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Alfalfa County, OK</w:t>
      </w:r>
    </w:p>
    <w:p>
      <w:pPr>
        <w:spacing w:after="120" w:before="0"/>
      </w:pPr>
      <w:r>
        <w:rPr>
          <w:color w:val="555555"/>
          <w:sz w:val="24"/>
        </w:rPr>
        <w:t>Risk-assessment baseline packet</w:t>
      </w:r>
    </w:p>
    <w:p>
      <w:pPr>
        <w:spacing w:after="120" w:before="0"/>
      </w:pPr>
      <w:r>
        <w:rPr>
          <w:b/>
          <w:sz w:val="18"/>
        </w:rPr>
        <w:t xml:space="preserve">County FIPS: </w:t>
      </w:r>
      <w:r>
        <w:rPr>
          <w:sz w:val="18"/>
        </w:rPr>
        <w:t>40003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2027-04-10. Plan: Alfalfa County (FEMA plan 106681), approved 2022-04-11.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2022-04-11: no new hazard declaration and 128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($3,481,764 a year), Inland Flooding ($2,119,426) and Drought ($1,330,848).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40003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2027-04-10</w:t>
      </w:r>
    </w:p>
    <w:p>
      <w:pPr>
        <w:keepNext/>
        <w:spacing w:after="40" w:before="0"/>
      </w:pPr>
      <w:r>
        <w:rPr>
          <w:b/>
        </w:rPr>
        <w:t xml:space="preserve">Plan: </w:t>
      </w:r>
      <w:r>
        <w:rPr/>
        <w:t>Alfalfa County (FEMA plan 106681)</w:t>
      </w:r>
    </w:p>
    <w:p>
      <w:pPr>
        <w:keepNext/>
        <w:spacing w:after="40" w:before="0"/>
      </w:pPr>
      <w:r>
        <w:rPr>
          <w:b/>
        </w:rPr>
        <w:t xml:space="preserve">Approved: </w:t>
      </w:r>
      <w:r>
        <w:rPr/>
        <w:t>2022-04-11</w:t>
      </w:r>
    </w:p>
    <w:p>
      <w:pPr>
        <w:keepNext/>
        <w:spacing w:after="40" w:before="0"/>
      </w:pPr>
      <w:r>
        <w:rPr>
          <w:b/>
        </w:rPr>
        <w:t xml:space="preserve">Days to expiry: </w:t>
      </w:r>
      <w:r>
        <w:rPr/>
        <w:t>192</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2022-04-11)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128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38"/>
        <w:gridCol w:w="1895"/>
        <w:gridCol w:w="2219"/>
        <w:gridCol w:w="2476"/>
        <w:gridCol w:w="1037"/>
        <w:gridCol w:w="1037"/>
        <w:gridCol w:w="866"/>
        <w:gridCol w:w="1368"/>
        <w:gridCol w:w="1278"/>
      </w:tblGrid>
      <w:tr>
        <w:trPr>
          <w:cantSplit/>
          <w:tblHeader/>
        </w:trPr>
        <w:tc>
          <w:tcPr>
            <w:tcW w:type="dxa" w:w="1938"/>
            <w:shd w:val="clear" w:color="auto" w:fill="E8E8E8"/>
          </w:tcPr>
          <w:p>
            <w:pPr>
              <w:spacing w:after="0"/>
              <w:jc w:val="left"/>
            </w:pPr>
            <w:r>
              <w:rPr>
                <w:b/>
                <w:sz w:val="16"/>
              </w:rPr>
              <w:t>Jurisdiction</w:t>
            </w:r>
          </w:p>
        </w:tc>
        <w:tc>
          <w:tcPr>
            <w:tcW w:type="dxa" w:w="1895"/>
            <w:shd w:val="clear" w:color="auto" w:fill="E8E8E8"/>
          </w:tcPr>
          <w:p>
            <w:pPr>
              <w:spacing w:after="0"/>
              <w:jc w:val="left"/>
            </w:pPr>
            <w:r>
              <w:rPr>
                <w:b/>
                <w:sz w:val="16"/>
              </w:rPr>
              <w:t>Type</w:t>
            </w:r>
          </w:p>
        </w:tc>
        <w:tc>
          <w:tcPr>
            <w:tcW w:type="dxa" w:w="2219"/>
            <w:shd w:val="clear" w:color="auto" w:fill="E8E8E8"/>
          </w:tcPr>
          <w:p>
            <w:pPr>
              <w:spacing w:after="0"/>
              <w:jc w:val="left"/>
            </w:pPr>
            <w:r>
              <w:rPr>
                <w:b/>
                <w:sz w:val="16"/>
              </w:rPr>
              <w:t>Status</w:t>
            </w:r>
          </w:p>
        </w:tc>
        <w:tc>
          <w:tcPr>
            <w:tcW w:type="dxa" w:w="2476"/>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6"/>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368"/>
            <w:shd w:val="clear" w:color="auto" w:fill="E8E8E8"/>
          </w:tcPr>
          <w:p>
            <w:pPr>
              <w:spacing w:after="0"/>
              <w:jc w:val="left"/>
            </w:pPr>
            <w:r>
              <w:rPr>
                <w:b/>
                <w:sz w:val="16"/>
              </w:rPr>
              <w:t>Update underway</w:t>
            </w:r>
          </w:p>
        </w:tc>
        <w:tc>
          <w:tcPr>
            <w:tcW w:type="dxa" w:w="1278"/>
            <w:shd w:val="clear" w:color="auto" w:fill="E8E8E8"/>
          </w:tcPr>
          <w:p>
            <w:pPr>
              <w:spacing w:after="0"/>
              <w:jc w:val="left"/>
            </w:pPr>
            <w:r>
              <w:rPr>
                <w:b/>
                <w:sz w:val="16"/>
              </w:rPr>
              <w:t>Notes</w:t>
            </w:r>
          </w:p>
        </w:tc>
      </w:tr>
      <w:tr>
        <w:trPr>
          <w:cantSplit/>
        </w:trPr>
        <w:tc>
          <w:tcPr>
            <w:tcW w:type="dxa" w:w="1938"/>
          </w:tcPr>
          <w:p>
            <w:pPr>
              <w:spacing w:after="0"/>
              <w:jc w:val="left"/>
            </w:pPr>
            <w:r>
              <w:rPr>
                <w:sz w:val="16"/>
              </w:rPr>
              <w:t>Alfalfa County</w:t>
            </w:r>
          </w:p>
        </w:tc>
        <w:tc>
          <w:tcPr>
            <w:tcW w:type="dxa" w:w="1895"/>
          </w:tcPr>
          <w:p>
            <w:pPr>
              <w:spacing w:after="0"/>
              <w:jc w:val="left"/>
            </w:pPr>
            <w:r>
              <w:rPr>
                <w:sz w:val="16"/>
              </w:rPr>
              <w:t>County</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Aline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Amorita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Burlington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Byron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Carmen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Cherokee city</w:t>
            </w:r>
          </w:p>
        </w:tc>
        <w:tc>
          <w:tcPr>
            <w:tcW w:type="dxa" w:w="1895"/>
          </w:tcPr>
          <w:p>
            <w:pPr>
              <w:spacing w:after="0"/>
              <w:jc w:val="left"/>
            </w:pPr>
            <w:r>
              <w:rPr>
                <w:sz w:val="16"/>
              </w:rPr>
              <w:t>City</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Goltry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Helena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Jet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Lambert town</w:t>
            </w:r>
          </w:p>
        </w:tc>
        <w:tc>
          <w:tcPr>
            <w:tcW w:type="dxa" w:w="1895"/>
          </w:tcPr>
          <w:p>
            <w:pPr>
              <w:spacing w:after="0"/>
              <w:jc w:val="left"/>
            </w:pPr>
            <w:r>
              <w:rPr>
                <w:sz w:val="16"/>
              </w:rPr>
              <w:t>Town</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Aline-Cleo Public Schools</w:t>
            </w:r>
          </w:p>
        </w:tc>
        <w:tc>
          <w:tcPr>
            <w:tcW w:type="dxa" w:w="1895"/>
          </w:tcPr>
          <w:p>
            <w:pPr>
              <w:spacing w:after="0"/>
              <w:jc w:val="left"/>
            </w:pPr>
            <w:r>
              <w:rPr>
                <w:sz w:val="16"/>
              </w:rPr>
              <w:t>School/School District</w:t>
            </w:r>
          </w:p>
        </w:tc>
        <w:tc>
          <w:tcPr>
            <w:tcW w:type="dxa" w:w="2219"/>
          </w:tcPr>
          <w:p>
            <w:pPr>
              <w:spacing w:after="0"/>
              <w:jc w:val="left"/>
            </w:pPr>
            <w:r>
              <w:rPr>
                <w:sz w:val="16"/>
              </w:rPr>
              <w:t>Approved, expires 2029-05-12</w:t>
            </w:r>
          </w:p>
        </w:tc>
        <w:tc>
          <w:tcPr>
            <w:tcW w:type="dxa" w:w="2476"/>
          </w:tcPr>
          <w:p>
            <w:pPr>
              <w:spacing w:after="0"/>
              <w:jc w:val="left"/>
            </w:pPr>
            <w:r>
              <w:rPr>
                <w:sz w:val="16"/>
              </w:rPr>
              <w:t>Major County (FEMA plan 109695)</w:t>
            </w:r>
          </w:p>
        </w:tc>
        <w:tc>
          <w:tcPr>
            <w:tcW w:type="dxa" w:w="1037"/>
          </w:tcPr>
          <w:p>
            <w:pPr>
              <w:spacing w:after="0"/>
              <w:jc w:val="left"/>
            </w:pPr>
            <w:r>
              <w:rPr>
                <w:sz w:val="16"/>
              </w:rPr>
              <w:t>2024-05-13</w:t>
            </w:r>
          </w:p>
        </w:tc>
        <w:tc>
          <w:tcPr>
            <w:tcW w:type="dxa" w:w="1037"/>
          </w:tcPr>
          <w:p>
            <w:pPr>
              <w:spacing w:after="0"/>
              <w:jc w:val="left"/>
            </w:pPr>
            <w:r>
              <w:rPr>
                <w:sz w:val="16"/>
              </w:rPr>
              <w:t>2029-05-12</w:t>
            </w:r>
          </w:p>
        </w:tc>
        <w:tc>
          <w:tcPr>
            <w:tcW w:type="dxa" w:w="866"/>
          </w:tcPr>
          <w:p>
            <w:pPr>
              <w:spacing w:after="0"/>
              <w:jc w:val="right"/>
            </w:pPr>
            <w:r>
              <w:rPr>
                <w:sz w:val="16"/>
              </w:rPr>
              <w:t>955</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Alva Public Schools</w:t>
            </w:r>
          </w:p>
        </w:tc>
        <w:tc>
          <w:tcPr>
            <w:tcW w:type="dxa" w:w="1895"/>
          </w:tcPr>
          <w:p>
            <w:pPr>
              <w:spacing w:after="0"/>
              <w:jc w:val="left"/>
            </w:pPr>
            <w:r>
              <w:rPr>
                <w:sz w:val="16"/>
              </w:rPr>
              <w:t>School/School District</w:t>
            </w:r>
          </w:p>
        </w:tc>
        <w:tc>
          <w:tcPr>
            <w:tcW w:type="dxa" w:w="2219"/>
          </w:tcPr>
          <w:p>
            <w:pPr>
              <w:spacing w:after="0"/>
              <w:jc w:val="left"/>
            </w:pPr>
            <w:r>
              <w:rPr>
                <w:sz w:val="16"/>
              </w:rPr>
              <w:t>Approved, expires 2028-04-03</w:t>
            </w:r>
          </w:p>
        </w:tc>
        <w:tc>
          <w:tcPr>
            <w:tcW w:type="dxa" w:w="2476"/>
          </w:tcPr>
          <w:p>
            <w:pPr>
              <w:spacing w:after="0"/>
              <w:jc w:val="left"/>
            </w:pPr>
            <w:r>
              <w:rPr>
                <w:sz w:val="16"/>
              </w:rPr>
              <w:t>Woods County (FEMA plan 102241)</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66"/>
          </w:tcPr>
          <w:p>
            <w:pPr>
              <w:spacing w:after="0"/>
              <w:jc w:val="right"/>
            </w:pPr>
            <w:r>
              <w:rPr>
                <w:sz w:val="16"/>
              </w:rPr>
              <w:t>551</w:t>
            </w:r>
          </w:p>
        </w:tc>
        <w:tc>
          <w:tcPr>
            <w:tcW w:type="dxa" w:w="1368"/>
          </w:tcPr>
          <w:p>
            <w:pPr>
              <w:spacing w:after="0"/>
              <w:jc w:val="left"/>
            </w:pPr>
          </w:p>
        </w:tc>
        <w:tc>
          <w:tcPr>
            <w:tcW w:type="dxa" w:w="1278"/>
          </w:tcPr>
          <w:p>
            <w:pPr>
              <w:spacing w:after="0"/>
              <w:jc w:val="left"/>
            </w:pPr>
            <w:r>
              <w:rPr>
                <w:sz w:val="16"/>
              </w:rPr>
              <w:t>this jurisdiction approved 2023-04-10</w:t>
            </w:r>
          </w:p>
        </w:tc>
      </w:tr>
      <w:tr>
        <w:trPr>
          <w:cantSplit/>
        </w:trPr>
        <w:tc>
          <w:tcPr>
            <w:tcW w:type="dxa" w:w="1938"/>
          </w:tcPr>
          <w:p>
            <w:pPr>
              <w:spacing w:after="0"/>
              <w:jc w:val="left"/>
            </w:pPr>
            <w:r>
              <w:rPr>
                <w:sz w:val="16"/>
              </w:rPr>
              <w:t>Burlington Public Schools</w:t>
            </w:r>
          </w:p>
        </w:tc>
        <w:tc>
          <w:tcPr>
            <w:tcW w:type="dxa" w:w="1895"/>
          </w:tcPr>
          <w:p>
            <w:pPr>
              <w:spacing w:after="0"/>
              <w:jc w:val="left"/>
            </w:pPr>
            <w:r>
              <w:rPr>
                <w:sz w:val="16"/>
              </w:rPr>
              <w:t>School/School District</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Cherokee Public Schools</w:t>
            </w:r>
          </w:p>
        </w:tc>
        <w:tc>
          <w:tcPr>
            <w:tcW w:type="dxa" w:w="1895"/>
          </w:tcPr>
          <w:p>
            <w:pPr>
              <w:spacing w:after="0"/>
              <w:jc w:val="left"/>
            </w:pPr>
            <w:r>
              <w:rPr>
                <w:sz w:val="16"/>
              </w:rPr>
              <w:t>School/School District</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r>
        <w:trPr>
          <w:cantSplit/>
        </w:trPr>
        <w:tc>
          <w:tcPr>
            <w:tcW w:type="dxa" w:w="1938"/>
          </w:tcPr>
          <w:p>
            <w:pPr>
              <w:spacing w:after="0"/>
              <w:jc w:val="left"/>
            </w:pPr>
            <w:r>
              <w:rPr>
                <w:sz w:val="16"/>
              </w:rPr>
              <w:t>Chisholm Public Schools</w:t>
            </w:r>
          </w:p>
        </w:tc>
        <w:tc>
          <w:tcPr>
            <w:tcW w:type="dxa" w:w="1895"/>
          </w:tcPr>
          <w:p>
            <w:pPr>
              <w:spacing w:after="0"/>
              <w:jc w:val="left"/>
            </w:pPr>
            <w:r>
              <w:rPr>
                <w:sz w:val="16"/>
              </w:rPr>
              <w:t>School/School District</w:t>
            </w:r>
          </w:p>
        </w:tc>
        <w:tc>
          <w:tcPr>
            <w:tcW w:type="dxa" w:w="2219"/>
          </w:tcPr>
          <w:p>
            <w:pPr>
              <w:spacing w:after="0"/>
              <w:jc w:val="left"/>
            </w:pPr>
            <w:r>
              <w:rPr>
                <w:sz w:val="16"/>
              </w:rPr>
              <w:t>No approved plan on record</w:t>
            </w:r>
          </w:p>
        </w:tc>
        <w:tc>
          <w:tcPr>
            <w:tcW w:type="dxa" w:w="2476"/>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66"/>
          </w:tcPr>
          <w:p>
            <w:pPr>
              <w:spacing w:after="0"/>
              <w:jc w:val="right"/>
            </w:pPr>
          </w:p>
        </w:tc>
        <w:tc>
          <w:tcPr>
            <w:tcW w:type="dxa" w:w="1368"/>
          </w:tcPr>
          <w:p>
            <w:pPr>
              <w:spacing w:after="0"/>
              <w:jc w:val="left"/>
            </w:pPr>
            <w:r>
              <w:rPr>
                <w:sz w:val="16"/>
              </w:rPr>
              <w:t>FEMA tracker shows a plan awaiting revisions</w:t>
            </w:r>
          </w:p>
        </w:tc>
        <w:tc>
          <w:tcPr>
            <w:tcW w:type="dxa" w:w="1278"/>
          </w:tcPr>
          <w:p>
            <w:pPr>
              <w:spacing w:after="0"/>
              <w:jc w:val="left"/>
            </w:pPr>
          </w:p>
        </w:tc>
      </w:tr>
      <w:tr>
        <w:trPr>
          <w:cantSplit/>
        </w:trPr>
        <w:tc>
          <w:tcPr>
            <w:tcW w:type="dxa" w:w="1938"/>
          </w:tcPr>
          <w:p>
            <w:pPr>
              <w:spacing w:after="0"/>
              <w:jc w:val="left"/>
            </w:pPr>
            <w:r>
              <w:rPr>
                <w:sz w:val="16"/>
              </w:rPr>
              <w:t>Timberlake Public Schools</w:t>
            </w:r>
          </w:p>
        </w:tc>
        <w:tc>
          <w:tcPr>
            <w:tcW w:type="dxa" w:w="1895"/>
          </w:tcPr>
          <w:p>
            <w:pPr>
              <w:spacing w:after="0"/>
              <w:jc w:val="left"/>
            </w:pPr>
            <w:r>
              <w:rPr>
                <w:sz w:val="16"/>
              </w:rPr>
              <w:t>School/School District</w:t>
            </w:r>
          </w:p>
        </w:tc>
        <w:tc>
          <w:tcPr>
            <w:tcW w:type="dxa" w:w="2219"/>
          </w:tcPr>
          <w:p>
            <w:pPr>
              <w:spacing w:after="0"/>
              <w:jc w:val="left"/>
            </w:pPr>
            <w:r>
              <w:rPr>
                <w:sz w:val="16"/>
              </w:rPr>
              <w:t>Approved, expires 2027-04-10</w:t>
            </w:r>
          </w:p>
        </w:tc>
        <w:tc>
          <w:tcPr>
            <w:tcW w:type="dxa" w:w="2476"/>
          </w:tcPr>
          <w:p>
            <w:pPr>
              <w:spacing w:after="0"/>
              <w:jc w:val="left"/>
            </w:pPr>
            <w:r>
              <w:rPr>
                <w:sz w:val="16"/>
              </w:rPr>
              <w:t>Alfalfa County (FEMA plan 106681)</w:t>
            </w:r>
          </w:p>
        </w:tc>
        <w:tc>
          <w:tcPr>
            <w:tcW w:type="dxa" w:w="1037"/>
          </w:tcPr>
          <w:p>
            <w:pPr>
              <w:spacing w:after="0"/>
              <w:jc w:val="left"/>
            </w:pPr>
            <w:r>
              <w:rPr>
                <w:sz w:val="16"/>
              </w:rPr>
              <w:t>2022-04-11</w:t>
            </w:r>
          </w:p>
        </w:tc>
        <w:tc>
          <w:tcPr>
            <w:tcW w:type="dxa" w:w="1037"/>
          </w:tcPr>
          <w:p>
            <w:pPr>
              <w:spacing w:after="0"/>
              <w:jc w:val="left"/>
            </w:pPr>
            <w:r>
              <w:rPr>
                <w:sz w:val="16"/>
              </w:rPr>
              <w:t>2027-04-10</w:t>
            </w:r>
          </w:p>
        </w:tc>
        <w:tc>
          <w:tcPr>
            <w:tcW w:type="dxa" w:w="866"/>
          </w:tcPr>
          <w:p>
            <w:pPr>
              <w:spacing w:after="0"/>
              <w:jc w:val="right"/>
            </w:pPr>
            <w:r>
              <w:rPr>
                <w:sz w:val="16"/>
              </w:rPr>
              <w:t>192</w:t>
            </w:r>
          </w:p>
        </w:tc>
        <w:tc>
          <w:tcPr>
            <w:tcW w:type="dxa" w:w="1368"/>
          </w:tcPr>
          <w:p>
            <w:pPr>
              <w:spacing w:after="0"/>
              <w:jc w:val="left"/>
            </w:pPr>
          </w:p>
        </w:tc>
        <w:tc>
          <w:tcPr>
            <w:tcW w:type="dxa" w:w="1278"/>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248"/>
        <w:gridCol w:w="1037"/>
        <w:gridCol w:w="1126"/>
        <w:gridCol w:w="1650"/>
        <w:gridCol w:w="1142"/>
        <w:gridCol w:w="1776"/>
        <w:gridCol w:w="314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248"/>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4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Cold Wave</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$228</w:t>
            </w:r>
          </w:p>
        </w:tc>
        <w:tc>
          <w:tcPr>
            <w:tcW w:type="dxa" w:w="1126"/>
          </w:tcPr>
          <w:p>
            <w:pPr>
              <w:spacing w:after="0"/>
              <w:jc w:val="right"/>
            </w:pPr>
            <w:r>
              <w:rPr>
                <w:sz w:val="16"/>
              </w:rPr>
              <w:t>$293,419</w:t>
            </w:r>
          </w:p>
        </w:tc>
        <w:tc>
          <w:tcPr>
            <w:tcW w:type="dxa" w:w="1650"/>
          </w:tcPr>
          <w:p>
            <w:pPr>
              <w:spacing w:after="0"/>
              <w:jc w:val="right"/>
            </w:pPr>
            <w:r>
              <w:rPr>
                <w:sz w:val="16"/>
              </w:rPr>
              <w:t>$3,188,116</w:t>
            </w:r>
          </w:p>
        </w:tc>
        <w:tc>
          <w:tcPr>
            <w:tcW w:type="dxa" w:w="1142"/>
          </w:tcPr>
          <w:p>
            <w:pPr>
              <w:spacing w:after="0"/>
              <w:jc w:val="right"/>
            </w:pPr>
            <w:r>
              <w:rPr>
                <w:sz w:val="16"/>
              </w:rPr>
              <w:t>$3,481,764</w:t>
            </w:r>
          </w:p>
        </w:tc>
        <w:tc>
          <w:tcPr>
            <w:tcW w:type="dxa" w:w="1776"/>
          </w:tcPr>
          <w:p>
            <w:pPr>
              <w:spacing w:after="0"/>
              <w:jc w:val="right"/>
            </w:pPr>
            <w:r>
              <w:rPr>
                <w:sz w:val="16"/>
              </w:rPr>
              <w:t>12</w:t>
            </w:r>
          </w:p>
        </w:tc>
        <w:tc>
          <w:tcPr>
            <w:tcW w:type="dxa" w:w="3149"/>
          </w:tcPr>
          <w:p>
            <w:pPr>
              <w:spacing w:after="0"/>
              <w:jc w:val="left"/>
            </w:pPr>
            <w:r>
              <w:rPr>
                <w:sz w:val="16"/>
              </w:rPr>
              <w:t>Includes 1 Frost/Freeze record (outside NRI's Cold Wave definition; counted in this table and in B1-d, not in the B1-e descriptor).</w:t>
            </w:r>
          </w:p>
        </w:tc>
      </w:tr>
      <w:tr>
        <w:trPr>
          <w:cantSplit/>
        </w:trPr>
        <w:tc>
          <w:tcPr>
            <w:tcW w:type="dxa" w:w="698"/>
          </w:tcPr>
          <w:p>
            <w:pPr>
              <w:spacing w:after="0"/>
              <w:jc w:val="right"/>
            </w:pPr>
            <w:r>
              <w:rPr>
                <w:sz w:val="16"/>
              </w:rPr>
              <w:t>2</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$2,045,933</w:t>
            </w:r>
          </w:p>
        </w:tc>
        <w:tc>
          <w:tcPr>
            <w:tcW w:type="dxa" w:w="1126"/>
          </w:tcPr>
          <w:p>
            <w:pPr>
              <w:spacing w:after="0"/>
              <w:jc w:val="right"/>
            </w:pPr>
            <w:r>
              <w:rPr>
                <w:sz w:val="16"/>
              </w:rPr>
              <w:t>$1,457</w:t>
            </w:r>
          </w:p>
        </w:tc>
        <w:tc>
          <w:tcPr>
            <w:tcW w:type="dxa" w:w="1650"/>
          </w:tcPr>
          <w:p>
            <w:pPr>
              <w:spacing w:after="0"/>
              <w:jc w:val="right"/>
            </w:pPr>
            <w:r>
              <w:rPr>
                <w:sz w:val="16"/>
              </w:rPr>
              <w:t>$72,036</w:t>
            </w:r>
          </w:p>
        </w:tc>
        <w:tc>
          <w:tcPr>
            <w:tcW w:type="dxa" w:w="1142"/>
          </w:tcPr>
          <w:p>
            <w:pPr>
              <w:spacing w:after="0"/>
              <w:jc w:val="right"/>
            </w:pPr>
            <w:r>
              <w:rPr>
                <w:sz w:val="16"/>
              </w:rPr>
              <w:t>$2,119,426</w:t>
            </w:r>
          </w:p>
        </w:tc>
        <w:tc>
          <w:tcPr>
            <w:tcW w:type="dxa" w:w="1776"/>
          </w:tcPr>
          <w:p>
            <w:pPr>
              <w:spacing w:after="0"/>
              <w:jc w:val="right"/>
            </w:pPr>
            <w:r>
              <w:rPr>
                <w:sz w:val="16"/>
              </w:rPr>
              <w:t>29</w:t>
            </w:r>
          </w:p>
        </w:tc>
        <w:tc>
          <w:tcPr>
            <w:tcW w:type="dxa" w:w="314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Drought</w:t>
            </w:r>
          </w:p>
        </w:tc>
        <w:tc>
          <w:tcPr>
            <w:tcW w:type="dxa" w:w="1248"/>
          </w:tcPr>
          <w:p>
            <w:pPr>
              <w:spacing w:after="0"/>
              <w:jc w:val="left"/>
            </w:pPr>
            <w:r>
              <w:rPr>
                <w:sz w:val="16"/>
              </w:rPr>
              <w:t>Relatively Moderate</w:t>
            </w:r>
          </w:p>
        </w:tc>
        <w:tc>
          <w:tcPr>
            <w:tcW w:type="dxa" w:w="1248"/>
          </w:tcPr>
          <w:p>
            <w:pPr>
              <w:spacing w:after="0"/>
              <w:jc w:val="left"/>
            </w:pPr>
            <w:r>
              <w:rPr>
                <w:sz w:val="16"/>
              </w:rPr>
              <w:t>Relatively Moderate</w:t>
            </w:r>
          </w:p>
        </w:tc>
        <w:tc>
          <w:tcPr>
            <w:tcW w:type="dxa" w:w="1037"/>
          </w:tcPr>
          <w:p>
            <w:pPr>
              <w:spacing w:after="0"/>
              <w:jc w:val="right"/>
            </w:pPr>
            <w:r>
              <w:rPr>
                <w:sz w:val="16"/>
              </w:rPr>
              <w:t>n/a</w:t>
            </w:r>
          </w:p>
        </w:tc>
        <w:tc>
          <w:tcPr>
            <w:tcW w:type="dxa" w:w="1126"/>
          </w:tcPr>
          <w:p>
            <w:pPr>
              <w:spacing w:after="0"/>
              <w:jc w:val="right"/>
            </w:pPr>
            <w:r>
              <w:rPr>
                <w:sz w:val="16"/>
              </w:rPr>
              <w:t>$1,330,848</w:t>
            </w:r>
          </w:p>
        </w:tc>
        <w:tc>
          <w:tcPr>
            <w:tcW w:type="dxa" w:w="1650"/>
          </w:tcPr>
          <w:p>
            <w:pPr>
              <w:spacing w:after="0"/>
              <w:jc w:val="right"/>
            </w:pPr>
            <w:r>
              <w:rPr>
                <w:sz w:val="16"/>
              </w:rPr>
              <w:t>n/a</w:t>
            </w:r>
          </w:p>
        </w:tc>
        <w:tc>
          <w:tcPr>
            <w:tcW w:type="dxa" w:w="1142"/>
          </w:tcPr>
          <w:p>
            <w:pPr>
              <w:spacing w:after="0"/>
              <w:jc w:val="right"/>
            </w:pPr>
            <w:r>
              <w:rPr>
                <w:sz w:val="16"/>
              </w:rPr>
              <w:t>$1,330,848</w:t>
            </w:r>
          </w:p>
        </w:tc>
        <w:tc>
          <w:tcPr>
            <w:tcW w:type="dxa" w:w="1776"/>
          </w:tcPr>
          <w:p>
            <w:pPr>
              <w:spacing w:after="0"/>
              <w:jc w:val="right"/>
            </w:pPr>
            <w:r>
              <w:rPr>
                <w:sz w:val="16"/>
              </w:rPr>
              <w:t>108</w:t>
            </w:r>
          </w:p>
        </w:tc>
        <w:tc>
          <w:tcPr>
            <w:tcW w:type="dxa" w:w="314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Ice Storm</w:t>
            </w:r>
          </w:p>
        </w:tc>
        <w:tc>
          <w:tcPr>
            <w:tcW w:type="dxa" w:w="1248"/>
          </w:tcPr>
          <w:p>
            <w:pPr>
              <w:spacing w:after="0"/>
              <w:jc w:val="left"/>
            </w:pPr>
            <w:r>
              <w:rPr>
                <w:sz w:val="16"/>
              </w:rPr>
              <w:t>Relatively High</w:t>
            </w:r>
          </w:p>
        </w:tc>
        <w:tc>
          <w:tcPr>
            <w:tcW w:type="dxa" w:w="1248"/>
          </w:tcPr>
          <w:p>
            <w:pPr>
              <w:spacing w:after="0"/>
              <w:jc w:val="left"/>
            </w:pPr>
            <w:r>
              <w:rPr>
                <w:sz w:val="16"/>
              </w:rPr>
              <w:t>Relatively High</w:t>
            </w:r>
          </w:p>
        </w:tc>
        <w:tc>
          <w:tcPr>
            <w:tcW w:type="dxa" w:w="1037"/>
          </w:tcPr>
          <w:p>
            <w:pPr>
              <w:spacing w:after="0"/>
              <w:jc w:val="right"/>
            </w:pPr>
            <w:r>
              <w:rPr>
                <w:sz w:val="16"/>
              </w:rPr>
              <w:t>$1,133,736</w:t>
            </w:r>
          </w:p>
        </w:tc>
        <w:tc>
          <w:tcPr>
            <w:tcW w:type="dxa" w:w="1126"/>
          </w:tcPr>
          <w:p>
            <w:pPr>
              <w:spacing w:after="0"/>
              <w:jc w:val="right"/>
            </w:pPr>
            <w:r>
              <w:rPr>
                <w:sz w:val="16"/>
              </w:rPr>
              <w:t>n/a</w:t>
            </w:r>
          </w:p>
        </w:tc>
        <w:tc>
          <w:tcPr>
            <w:tcW w:type="dxa" w:w="1650"/>
          </w:tcPr>
          <w:p>
            <w:pPr>
              <w:spacing w:after="0"/>
              <w:jc w:val="right"/>
            </w:pPr>
            <w:r>
              <w:rPr>
                <w:sz w:val="16"/>
              </w:rPr>
              <w:t>$19,341</w:t>
            </w:r>
          </w:p>
        </w:tc>
        <w:tc>
          <w:tcPr>
            <w:tcW w:type="dxa" w:w="1142"/>
          </w:tcPr>
          <w:p>
            <w:pPr>
              <w:spacing w:after="0"/>
              <w:jc w:val="right"/>
            </w:pPr>
            <w:r>
              <w:rPr>
                <w:sz w:val="16"/>
              </w:rPr>
              <w:t>$1,153,077</w:t>
            </w:r>
          </w:p>
        </w:tc>
        <w:tc>
          <w:tcPr>
            <w:tcW w:type="dxa" w:w="1776"/>
          </w:tcPr>
          <w:p>
            <w:pPr>
              <w:spacing w:after="0"/>
              <w:jc w:val="right"/>
            </w:pPr>
            <w:r>
              <w:rPr>
                <w:sz w:val="16"/>
              </w:rPr>
              <w:t>8</w:t>
            </w:r>
          </w:p>
        </w:tc>
        <w:tc>
          <w:tcPr>
            <w:tcW w:type="dxa" w:w="3149"/>
          </w:tcPr>
          <w:p>
            <w:pPr>
              <w:spacing w:after="0"/>
              <w:jc w:val="left"/>
            </w:pPr>
          </w:p>
        </w:tc>
      </w:tr>
      <w:tr>
        <w:trPr>
          <w:cantSplit/>
        </w:trPr>
        <w:tc>
          <w:tcPr>
            <w:tcW w:type="dxa" w:w="698"/>
          </w:tcPr>
          <w:p>
            <w:pPr>
              <w:spacing w:after="0"/>
              <w:jc w:val="right"/>
            </w:pPr>
            <w:r>
              <w:rPr>
                <w:sz w:val="16"/>
              </w:rPr>
              <w:t>5</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$259,796</w:t>
            </w:r>
          </w:p>
        </w:tc>
        <w:tc>
          <w:tcPr>
            <w:tcW w:type="dxa" w:w="1126"/>
          </w:tcPr>
          <w:p>
            <w:pPr>
              <w:spacing w:after="0"/>
              <w:jc w:val="right"/>
            </w:pPr>
            <w:r>
              <w:rPr>
                <w:sz w:val="16"/>
              </w:rPr>
              <w:t>$5,744</w:t>
            </w:r>
          </w:p>
        </w:tc>
        <w:tc>
          <w:tcPr>
            <w:tcW w:type="dxa" w:w="1650"/>
          </w:tcPr>
          <w:p>
            <w:pPr>
              <w:spacing w:after="0"/>
              <w:jc w:val="right"/>
            </w:pPr>
            <w:r>
              <w:rPr>
                <w:sz w:val="16"/>
              </w:rPr>
              <w:t>$559,496</w:t>
            </w:r>
          </w:p>
        </w:tc>
        <w:tc>
          <w:tcPr>
            <w:tcW w:type="dxa" w:w="1142"/>
          </w:tcPr>
          <w:p>
            <w:pPr>
              <w:spacing w:after="0"/>
              <w:jc w:val="right"/>
            </w:pPr>
            <w:r>
              <w:rPr>
                <w:sz w:val="16"/>
              </w:rPr>
              <w:t>$825,037</w:t>
            </w:r>
          </w:p>
        </w:tc>
        <w:tc>
          <w:tcPr>
            <w:tcW w:type="dxa" w:w="1776"/>
          </w:tcPr>
          <w:p>
            <w:pPr>
              <w:spacing w:after="0"/>
              <w:jc w:val="right"/>
            </w:pPr>
            <w:r>
              <w:rPr>
                <w:sz w:val="16"/>
              </w:rPr>
              <w:t>28</w:t>
            </w:r>
          </w:p>
        </w:tc>
        <w:tc>
          <w:tcPr>
            <w:tcW w:type="dxa" w:w="3149"/>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Hail</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$200,169</w:t>
            </w:r>
          </w:p>
        </w:tc>
        <w:tc>
          <w:tcPr>
            <w:tcW w:type="dxa" w:w="1126"/>
          </w:tcPr>
          <w:p>
            <w:pPr>
              <w:spacing w:after="0"/>
              <w:jc w:val="right"/>
            </w:pPr>
            <w:r>
              <w:rPr>
                <w:sz w:val="16"/>
              </w:rPr>
              <w:t>$223,099</w:t>
            </w:r>
          </w:p>
        </w:tc>
        <w:tc>
          <w:tcPr>
            <w:tcW w:type="dxa" w:w="1650"/>
          </w:tcPr>
          <w:p>
            <w:pPr>
              <w:spacing w:after="0"/>
              <w:jc w:val="right"/>
            </w:pPr>
            <w:r>
              <w:rPr>
                <w:sz w:val="16"/>
              </w:rPr>
              <w:t>$6,888</w:t>
            </w:r>
          </w:p>
        </w:tc>
        <w:tc>
          <w:tcPr>
            <w:tcW w:type="dxa" w:w="1142"/>
          </w:tcPr>
          <w:p>
            <w:pPr>
              <w:spacing w:after="0"/>
              <w:jc w:val="right"/>
            </w:pPr>
            <w:r>
              <w:rPr>
                <w:sz w:val="16"/>
              </w:rPr>
              <w:t>$430,156</w:t>
            </w:r>
          </w:p>
        </w:tc>
        <w:tc>
          <w:tcPr>
            <w:tcW w:type="dxa" w:w="1776"/>
          </w:tcPr>
          <w:p>
            <w:pPr>
              <w:spacing w:after="0"/>
              <w:jc w:val="right"/>
            </w:pPr>
            <w:r>
              <w:rPr>
                <w:sz w:val="16"/>
              </w:rPr>
              <w:t>208</w:t>
            </w:r>
          </w:p>
        </w:tc>
        <w:tc>
          <w:tcPr>
            <w:tcW w:type="dxa" w:w="314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Strong Wind</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$211,670</w:t>
            </w:r>
          </w:p>
        </w:tc>
        <w:tc>
          <w:tcPr>
            <w:tcW w:type="dxa" w:w="1126"/>
          </w:tcPr>
          <w:p>
            <w:pPr>
              <w:spacing w:after="0"/>
              <w:jc w:val="right"/>
            </w:pPr>
            <w:r>
              <w:rPr>
                <w:sz w:val="16"/>
              </w:rPr>
              <w:t>$681</w:t>
            </w:r>
          </w:p>
        </w:tc>
        <w:tc>
          <w:tcPr>
            <w:tcW w:type="dxa" w:w="1650"/>
          </w:tcPr>
          <w:p>
            <w:pPr>
              <w:spacing w:after="0"/>
              <w:jc w:val="right"/>
            </w:pPr>
            <w:r>
              <w:rPr>
                <w:sz w:val="16"/>
              </w:rPr>
              <w:t>$86,021</w:t>
            </w:r>
          </w:p>
        </w:tc>
        <w:tc>
          <w:tcPr>
            <w:tcW w:type="dxa" w:w="1142"/>
          </w:tcPr>
          <w:p>
            <w:pPr>
              <w:spacing w:after="0"/>
              <w:jc w:val="right"/>
            </w:pPr>
            <w:r>
              <w:rPr>
                <w:sz w:val="16"/>
              </w:rPr>
              <w:t>$298,372</w:t>
            </w:r>
          </w:p>
        </w:tc>
        <w:tc>
          <w:tcPr>
            <w:tcW w:type="dxa" w:w="1776"/>
          </w:tcPr>
          <w:p>
            <w:pPr>
              <w:spacing w:after="0"/>
              <w:jc w:val="right"/>
            </w:pPr>
            <w:r>
              <w:rPr>
                <w:sz w:val="16"/>
              </w:rPr>
              <w:t>208</w:t>
            </w:r>
          </w:p>
        </w:tc>
        <w:tc>
          <w:tcPr>
            <w:tcW w:type="dxa" w:w="3149"/>
          </w:tcPr>
          <w:p>
            <w:pPr>
              <w:spacing w:after="0"/>
              <w:jc w:val="left"/>
            </w:pPr>
            <w:r>
              <w:rPr>
                <w:sz w:val="16"/>
              </w:rPr>
              <w:t>Includes 22 High Wind and 1 Strong Wind records (NOAA non-thunderstorm wind types, outside NRI's Strong Wind definition).</w:t>
            </w: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248"/>
          </w:tcPr>
          <w:p>
            <w:pPr>
              <w:spacing w:after="0"/>
              <w:jc w:val="left"/>
            </w:pPr>
            <w:r>
              <w:rPr>
                <w:sz w:val="16"/>
              </w:rPr>
              <w:t>Relatively Low</w:t>
            </w:r>
          </w:p>
        </w:tc>
        <w:tc>
          <w:tcPr>
            <w:tcW w:type="dxa" w:w="1037"/>
          </w:tcPr>
          <w:p>
            <w:pPr>
              <w:spacing w:after="0"/>
              <w:jc w:val="right"/>
            </w:pPr>
            <w:r>
              <w:rPr>
                <w:sz w:val="16"/>
              </w:rPr>
              <w:t>$477</w:t>
            </w:r>
          </w:p>
        </w:tc>
        <w:tc>
          <w:tcPr>
            <w:tcW w:type="dxa" w:w="1126"/>
          </w:tcPr>
          <w:p>
            <w:pPr>
              <w:spacing w:after="0"/>
              <w:jc w:val="right"/>
            </w:pPr>
            <w:r>
              <w:rPr>
                <w:sz w:val="16"/>
              </w:rPr>
              <w:t>$487</w:t>
            </w:r>
          </w:p>
        </w:tc>
        <w:tc>
          <w:tcPr>
            <w:tcW w:type="dxa" w:w="1650"/>
          </w:tcPr>
          <w:p>
            <w:pPr>
              <w:spacing w:after="0"/>
              <w:jc w:val="right"/>
            </w:pPr>
            <w:r>
              <w:rPr>
                <w:sz w:val="16"/>
              </w:rPr>
              <w:t>$265,606</w:t>
            </w:r>
          </w:p>
        </w:tc>
        <w:tc>
          <w:tcPr>
            <w:tcW w:type="dxa" w:w="1142"/>
          </w:tcPr>
          <w:p>
            <w:pPr>
              <w:spacing w:after="0"/>
              <w:jc w:val="right"/>
            </w:pPr>
            <w:r>
              <w:rPr>
                <w:sz w:val="16"/>
              </w:rPr>
              <w:t>$266,570</w:t>
            </w:r>
          </w:p>
        </w:tc>
        <w:tc>
          <w:tcPr>
            <w:tcW w:type="dxa" w:w="1776"/>
          </w:tcPr>
          <w:p>
            <w:pPr>
              <w:spacing w:after="0"/>
              <w:jc w:val="right"/>
            </w:pPr>
            <w:r>
              <w:rPr>
                <w:sz w:val="16"/>
              </w:rPr>
              <w:t>53</w:t>
            </w:r>
          </w:p>
        </w:tc>
        <w:tc>
          <w:tcPr>
            <w:tcW w:type="dxa" w:w="3149"/>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$63,597</w:t>
            </w:r>
          </w:p>
        </w:tc>
        <w:tc>
          <w:tcPr>
            <w:tcW w:type="dxa" w:w="1126"/>
          </w:tcPr>
          <w:p>
            <w:pPr>
              <w:spacing w:after="0"/>
              <w:jc w:val="right"/>
            </w:pPr>
            <w:r>
              <w:rPr>
                <w:sz w:val="16"/>
              </w:rPr>
              <w:t>$1,239</w:t>
            </w:r>
          </w:p>
        </w:tc>
        <w:tc>
          <w:tcPr>
            <w:tcW w:type="dxa" w:w="1650"/>
          </w:tcPr>
          <w:p>
            <w:pPr>
              <w:spacing w:after="0"/>
              <w:jc w:val="right"/>
            </w:pPr>
            <w:r>
              <w:rPr>
                <w:sz w:val="16"/>
              </w:rPr>
              <w:t>$5,878</w:t>
            </w:r>
          </w:p>
        </w:tc>
        <w:tc>
          <w:tcPr>
            <w:tcW w:type="dxa" w:w="1142"/>
          </w:tcPr>
          <w:p>
            <w:pPr>
              <w:spacing w:after="0"/>
              <w:jc w:val="right"/>
            </w:pPr>
            <w:r>
              <w:rPr>
                <w:sz w:val="16"/>
              </w:rPr>
              <w:t>$70,714</w:t>
            </w:r>
          </w:p>
        </w:tc>
        <w:tc>
          <w:tcPr>
            <w:tcW w:type="dxa" w:w="1776"/>
          </w:tcPr>
          <w:p>
            <w:pPr>
              <w:spacing w:after="0"/>
              <w:jc w:val="right"/>
            </w:pPr>
            <w:r>
              <w:rPr>
                <w:sz w:val="16"/>
              </w:rPr>
              <w:t>3</w:t>
            </w:r>
          </w:p>
        </w:tc>
        <w:tc>
          <w:tcPr>
            <w:tcW w:type="dxa" w:w="314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$27,887</w:t>
            </w:r>
          </w:p>
        </w:tc>
        <w:tc>
          <w:tcPr>
            <w:tcW w:type="dxa" w:w="1126"/>
          </w:tcPr>
          <w:p>
            <w:pPr>
              <w:spacing w:after="0"/>
              <w:jc w:val="right"/>
            </w:pPr>
            <w:r>
              <w:rPr>
                <w:sz w:val="16"/>
              </w:rPr>
              <w:t>n/a</w:t>
            </w:r>
          </w:p>
        </w:tc>
        <w:tc>
          <w:tcPr>
            <w:tcW w:type="dxa" w:w="1650"/>
          </w:tcPr>
          <w:p>
            <w:pPr>
              <w:spacing w:after="0"/>
              <w:jc w:val="right"/>
            </w:pPr>
            <w:r>
              <w:rPr>
                <w:sz w:val="16"/>
              </w:rPr>
              <w:t>$8,497</w:t>
            </w:r>
          </w:p>
        </w:tc>
        <w:tc>
          <w:tcPr>
            <w:tcW w:type="dxa" w:w="1142"/>
          </w:tcPr>
          <w:p>
            <w:pPr>
              <w:spacing w:after="0"/>
              <w:jc w:val="right"/>
            </w:pPr>
            <w:r>
              <w:rPr>
                <w:sz w:val="16"/>
              </w:rPr>
              <w:t>$36,384</w:t>
            </w:r>
          </w:p>
        </w:tc>
        <w:tc>
          <w:tcPr>
            <w:tcW w:type="dxa" w:w="1776"/>
          </w:tcPr>
          <w:p>
            <w:pPr>
              <w:spacing w:after="0"/>
              <w:jc w:val="right"/>
            </w:pPr>
          </w:p>
        </w:tc>
        <w:tc>
          <w:tcPr>
            <w:tcW w:type="dxa" w:w="3149"/>
          </w:tcPr>
          <w:p>
            <w:pPr>
              <w:spacing w:after="0"/>
              <w:jc w:val="left"/>
            </w:pPr>
            <w:r>
              <w:rPr>
                <w:sz w:val="16"/>
              </w:rPr>
              <w:t>Storm Events does not record earthquakes.</w:t>
            </w:r>
          </w:p>
        </w:tc>
      </w:tr>
      <w:tr>
        <w:trPr>
          <w:cantSplit/>
        </w:trPr>
        <w:tc>
          <w:tcPr>
            <w:tcW w:type="dxa" w:w="698"/>
          </w:tcPr>
          <w:p>
            <w:pPr>
              <w:spacing w:after="0"/>
              <w:jc w:val="right"/>
            </w:pPr>
            <w:r>
              <w:rPr>
                <w:sz w:val="16"/>
              </w:rPr>
              <w:t>11</w:t>
            </w:r>
          </w:p>
        </w:tc>
        <w:tc>
          <w:tcPr>
            <w:tcW w:type="dxa" w:w="1037"/>
          </w:tcPr>
          <w:p>
            <w:pPr>
              <w:spacing w:after="0"/>
              <w:jc w:val="left"/>
            </w:pPr>
            <w:r>
              <w:rPr>
                <w:sz w:val="16"/>
              </w:rPr>
              <w:t>Lightning</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$2,062</w:t>
            </w:r>
          </w:p>
        </w:tc>
        <w:tc>
          <w:tcPr>
            <w:tcW w:type="dxa" w:w="1126"/>
          </w:tcPr>
          <w:p>
            <w:pPr>
              <w:spacing w:after="0"/>
              <w:jc w:val="right"/>
            </w:pPr>
            <w:r>
              <w:rPr>
                <w:sz w:val="16"/>
              </w:rPr>
              <w:t>n/a</w:t>
            </w:r>
          </w:p>
        </w:tc>
        <w:tc>
          <w:tcPr>
            <w:tcW w:type="dxa" w:w="1650"/>
          </w:tcPr>
          <w:p>
            <w:pPr>
              <w:spacing w:after="0"/>
              <w:jc w:val="right"/>
            </w:pPr>
            <w:r>
              <w:rPr>
                <w:sz w:val="16"/>
              </w:rPr>
              <w:t>$21,542</w:t>
            </w:r>
          </w:p>
        </w:tc>
        <w:tc>
          <w:tcPr>
            <w:tcW w:type="dxa" w:w="1142"/>
          </w:tcPr>
          <w:p>
            <w:pPr>
              <w:spacing w:after="0"/>
              <w:jc w:val="right"/>
            </w:pPr>
            <w:r>
              <w:rPr>
                <w:sz w:val="16"/>
              </w:rPr>
              <w:t>$23,604</w:t>
            </w:r>
          </w:p>
        </w:tc>
        <w:tc>
          <w:tcPr>
            <w:tcW w:type="dxa" w:w="1776"/>
          </w:tcPr>
          <w:p>
            <w:pPr>
              <w:spacing w:after="0"/>
              <w:jc w:val="right"/>
            </w:pPr>
            <w:r>
              <w:rPr>
                <w:sz w:val="16"/>
              </w:rPr>
              <w:t>2</w:t>
            </w:r>
          </w:p>
        </w:tc>
        <w:tc>
          <w:tcPr>
            <w:tcW w:type="dxa" w:w="314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Winter Weather</w:t>
            </w:r>
          </w:p>
        </w:tc>
        <w:tc>
          <w:tcPr>
            <w:tcW w:type="dxa" w:w="1248"/>
          </w:tcPr>
          <w:p>
            <w:pPr>
              <w:spacing w:after="0"/>
              <w:jc w:val="left"/>
            </w:pPr>
            <w:r>
              <w:rPr>
                <w:sz w:val="16"/>
              </w:rPr>
              <w:t>Very Low</w:t>
            </w:r>
          </w:p>
        </w:tc>
        <w:tc>
          <w:tcPr>
            <w:tcW w:type="dxa" w:w="1248"/>
          </w:tcPr>
          <w:p>
            <w:pPr>
              <w:spacing w:after="0"/>
              <w:jc w:val="left"/>
            </w:pPr>
            <w:r>
              <w:rPr>
                <w:sz w:val="16"/>
              </w:rPr>
              <w:t>Relatively Low</w:t>
            </w:r>
          </w:p>
        </w:tc>
        <w:tc>
          <w:tcPr>
            <w:tcW w:type="dxa" w:w="1037"/>
          </w:tcPr>
          <w:p>
            <w:pPr>
              <w:spacing w:after="0"/>
              <w:jc w:val="right"/>
            </w:pPr>
            <w:r>
              <w:rPr>
                <w:sz w:val="16"/>
              </w:rPr>
              <w:t>$5,740</w:t>
            </w:r>
          </w:p>
        </w:tc>
        <w:tc>
          <w:tcPr>
            <w:tcW w:type="dxa" w:w="1126"/>
          </w:tcPr>
          <w:p>
            <w:pPr>
              <w:spacing w:after="0"/>
              <w:jc w:val="right"/>
            </w:pPr>
            <w:r>
              <w:rPr>
                <w:sz w:val="16"/>
              </w:rPr>
              <w:t>$1,457</w:t>
            </w:r>
          </w:p>
        </w:tc>
        <w:tc>
          <w:tcPr>
            <w:tcW w:type="dxa" w:w="1650"/>
          </w:tcPr>
          <w:p>
            <w:pPr>
              <w:spacing w:after="0"/>
              <w:jc w:val="right"/>
            </w:pPr>
            <w:r>
              <w:rPr>
                <w:sz w:val="16"/>
              </w:rPr>
              <w:t>$7,605</w:t>
            </w:r>
          </w:p>
        </w:tc>
        <w:tc>
          <w:tcPr>
            <w:tcW w:type="dxa" w:w="1142"/>
          </w:tcPr>
          <w:p>
            <w:pPr>
              <w:spacing w:after="0"/>
              <w:jc w:val="right"/>
            </w:pPr>
            <w:r>
              <w:rPr>
                <w:sz w:val="16"/>
              </w:rPr>
              <w:t>$14,802</w:t>
            </w:r>
          </w:p>
        </w:tc>
        <w:tc>
          <w:tcPr>
            <w:tcW w:type="dxa" w:w="1776"/>
          </w:tcPr>
          <w:p>
            <w:pPr>
              <w:spacing w:after="0"/>
              <w:jc w:val="right"/>
            </w:pPr>
            <w:r>
              <w:rPr>
                <w:sz w:val="16"/>
              </w:rPr>
              <w:t>57</w:t>
            </w:r>
          </w:p>
        </w:tc>
        <w:tc>
          <w:tcPr>
            <w:tcW w:type="dxa" w:w="3149"/>
          </w:tcPr>
          <w:p>
            <w:pPr>
              <w:spacing w:after="0"/>
              <w:jc w:val="left"/>
            </w:pPr>
          </w:p>
        </w:tc>
      </w:tr>
      <w:tr>
        <w:trPr>
          <w:cantSplit/>
        </w:trPr>
        <w:tc>
          <w:tcPr>
            <w:tcW w:type="dxa" w:w="698"/>
          </w:tcPr>
          <w:p>
            <w:pPr>
              <w:spacing w:after="0"/>
              <w:jc w:val="right"/>
            </w:pPr>
            <w:r>
              <w:rPr>
                <w:sz w:val="16"/>
              </w:rPr>
              <w:t>13</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$1,751</w:t>
            </w:r>
          </w:p>
        </w:tc>
        <w:tc>
          <w:tcPr>
            <w:tcW w:type="dxa" w:w="1126"/>
          </w:tcPr>
          <w:p>
            <w:pPr>
              <w:spacing w:after="0"/>
              <w:jc w:val="right"/>
            </w:pPr>
            <w:r>
              <w:rPr>
                <w:sz w:val="16"/>
              </w:rPr>
              <w:t>$4,138</w:t>
            </w:r>
          </w:p>
        </w:tc>
        <w:tc>
          <w:tcPr>
            <w:tcW w:type="dxa" w:w="1650"/>
          </w:tcPr>
          <w:p>
            <w:pPr>
              <w:spacing w:after="0"/>
              <w:jc w:val="right"/>
            </w:pPr>
            <w:r>
              <w:rPr>
                <w:sz w:val="16"/>
              </w:rPr>
              <w:t>$6</w:t>
            </w:r>
          </w:p>
        </w:tc>
        <w:tc>
          <w:tcPr>
            <w:tcW w:type="dxa" w:w="1142"/>
          </w:tcPr>
          <w:p>
            <w:pPr>
              <w:spacing w:after="0"/>
              <w:jc w:val="right"/>
            </w:pPr>
            <w:r>
              <w:rPr>
                <w:sz w:val="16"/>
              </w:rPr>
              <w:t>$5,896</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248"/>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650"/>
          </w:tcPr>
          <w:p>
            <w:pPr>
              <w:spacing w:after="0"/>
              <w:jc w:val="right"/>
            </w:pPr>
            <w:r>
              <w:rPr>
                <w:sz w:val="16"/>
              </w:rPr>
              <w:t>$114</w:t>
            </w:r>
          </w:p>
        </w:tc>
        <w:tc>
          <w:tcPr>
            <w:tcW w:type="dxa" w:w="1142"/>
          </w:tcPr>
          <w:p>
            <w:pPr>
              <w:spacing w:after="0"/>
              <w:jc w:val="right"/>
            </w:pPr>
            <w:r>
              <w:rPr>
                <w:sz w:val="16"/>
              </w:rPr>
              <w:t>$118</w:t>
            </w:r>
          </w:p>
        </w:tc>
        <w:tc>
          <w:tcPr>
            <w:tcW w:type="dxa" w:w="1776"/>
          </w:tcPr>
          <w:p>
            <w:pPr>
              <w:spacing w:after="0"/>
              <w:jc w:val="right"/>
            </w:pPr>
            <w:r>
              <w:rPr>
                <w:sz w:val="16"/>
              </w:rPr>
              <w:t>0</w:t>
            </w:r>
          </w:p>
        </w:tc>
        <w:tc>
          <w:tcPr>
            <w:tcW w:type="dxa" w:w="314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9556 (Relatively Low, 41.5); tract 9560 (Very Low, 38.1); tract 9557 (Very Low, 23.6)</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9560 (Very Low, 43.6); tract 9556 (Very Low, 43.4); tract 9557 (Very Low, 36.1)</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9560 (Very Low, 79.2); tract 9556 (Very Low, 78.6); tract 9557 (Very Low, 52.9)</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9560 (Very High, 95.0); tract 9556 (Relatively High, 87.0); tract 9557 (Relatively High, 75.7)</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9556 (Relatively Moderate, 93.9); tract 9560 (Relatively Low, 81.7); tract 9557 (Very Low, 62.5)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9556 is Census Tract 9556).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40"/>
        <w:gridCol w:w="1862"/>
        <w:gridCol w:w="1773"/>
        <w:gridCol w:w="1974"/>
        <w:gridCol w:w="1647"/>
        <w:gridCol w:w="1627"/>
        <w:gridCol w:w="1816"/>
        <w:gridCol w:w="1572"/>
      </w:tblGrid>
      <w:tr>
        <w:trPr>
          <w:cantSplit/>
          <w:tblHeader/>
        </w:trPr>
        <w:tc>
          <w:tcPr>
            <w:tcW w:type="dxa" w:w="1840"/>
            <w:shd w:val="clear" w:color="auto" w:fill="E8E8E8"/>
          </w:tcPr>
          <w:p>
            <w:pPr>
              <w:spacing w:after="0"/>
              <w:jc w:val="left"/>
            </w:pPr>
            <w:r>
              <w:rPr>
                <w:b/>
                <w:sz w:val="16"/>
              </w:rPr>
              <w:t>Hazard</w:t>
            </w:r>
          </w:p>
        </w:tc>
        <w:tc>
          <w:tcPr>
            <w:tcW w:type="dxa" w:w="1862"/>
            <w:shd w:val="clear" w:color="auto" w:fill="E8E8E8"/>
          </w:tcPr>
          <w:p>
            <w:pPr>
              <w:spacing w:after="0"/>
              <w:jc w:val="left"/>
            </w:pPr>
            <w:r>
              <w:rPr>
                <w:b/>
                <w:sz w:val="16"/>
              </w:rPr>
              <w:t>Scale</w:t>
            </w:r>
          </w:p>
        </w:tc>
        <w:tc>
          <w:tcPr>
            <w:tcW w:type="dxa" w:w="177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647"/>
            <w:shd w:val="clear" w:color="auto" w:fill="E8E8E8"/>
          </w:tcPr>
          <w:p>
            <w:pPr>
              <w:spacing w:after="0"/>
              <w:jc w:val="left"/>
            </w:pPr>
            <w:r>
              <w:rPr>
                <w:b/>
                <w:sz w:val="16"/>
              </w:rPr>
              <w:t>Worst recorded event</w:t>
            </w:r>
          </w:p>
        </w:tc>
        <w:tc>
          <w:tcPr>
            <w:tcW w:type="dxa" w:w="1627"/>
            <w:shd w:val="clear" w:color="auto" w:fill="E8E8E8"/>
          </w:tcPr>
          <w:p>
            <w:pPr>
              <w:spacing w:after="0"/>
              <w:jc w:val="left"/>
            </w:pPr>
            <w:r>
              <w:rPr>
                <w:b/>
                <w:sz w:val="16"/>
              </w:rPr>
              <w:t>Most damaging (when different)</w:t>
            </w:r>
          </w:p>
        </w:tc>
        <w:tc>
          <w:tcPr>
            <w:tcW w:type="dxa" w:w="1816"/>
            <w:shd w:val="clear" w:color="auto" w:fill="E8E8E8"/>
          </w:tcPr>
          <w:p>
            <w:pPr>
              <w:spacing w:after="0"/>
              <w:jc w:val="left"/>
            </w:pPr>
            <w:r>
              <w:rPr>
                <w:b/>
                <w:sz w:val="16"/>
              </w:rPr>
              <w:t>How it applies to jurisdictions</w:t>
            </w:r>
          </w:p>
        </w:tc>
        <w:tc>
          <w:tcPr>
            <w:tcW w:type="dxa" w:w="1572"/>
            <w:shd w:val="clear" w:color="auto" w:fill="E8E8E8"/>
          </w:tcPr>
          <w:p>
            <w:pPr>
              <w:spacing w:after="0"/>
              <w:jc w:val="left"/>
            </w:pPr>
            <w:r>
              <w:rPr>
                <w:b/>
                <w:sz w:val="16"/>
              </w:rPr>
              <w:t>Note</w:t>
            </w:r>
          </w:p>
        </w:tc>
      </w:tr>
      <w:tr>
        <w:trPr>
          <w:cantSplit/>
        </w:trPr>
        <w:tc>
          <w:tcPr>
            <w:tcW w:type="dxa" w:w="1840"/>
          </w:tcPr>
          <w:p>
            <w:pPr>
              <w:spacing w:after="0"/>
              <w:jc w:val="left"/>
            </w:pPr>
            <w:r>
              <w:rPr>
                <w:sz w:val="16"/>
              </w:rPr>
              <w:t>Cold/Wind Chill, Extreme Cold/Wind Chill</w:t>
            </w:r>
          </w:p>
        </w:tc>
        <w:tc>
          <w:tcPr>
            <w:tcW w:type="dxa" w:w="1862"/>
          </w:tcPr>
          <w:p>
            <w:pPr>
              <w:spacing w:after="0"/>
              <w:jc w:val="left"/>
            </w:pPr>
            <w:r>
              <w:rPr>
                <w:sz w:val="16"/>
              </w:rPr>
              <w:t>wind chill</w:t>
            </w:r>
          </w:p>
        </w:tc>
        <w:tc>
          <w:tcPr>
            <w:tcW w:type="dxa" w:w="1773"/>
          </w:tcPr>
          <w:p>
            <w:pPr>
              <w:spacing w:after="0"/>
              <w:jc w:val="right"/>
            </w:pPr>
            <w:r>
              <w:rPr>
                <w:sz w:val="16"/>
              </w:rPr>
              <w:t>11 records, 1996 to 2025 (11 zone-level)</w:t>
            </w:r>
          </w:p>
        </w:tc>
        <w:tc>
          <w:tcPr>
            <w:tcW w:type="dxa" w:w="1974"/>
          </w:tcPr>
          <w:p>
            <w:pPr>
              <w:spacing w:after="0"/>
              <w:jc w:val="left"/>
            </w:pPr>
            <w:r>
              <w:rPr>
                <w:sz w:val="16"/>
              </w:rPr>
              <w:t>1 day to 5 days (median 2.5 days); 10 with a recorded value</w:t>
            </w:r>
          </w:p>
        </w:tc>
        <w:tc>
          <w:tcPr>
            <w:tcW w:type="dxa" w:w="1647"/>
          </w:tcPr>
          <w:p>
            <w:pPr>
              <w:spacing w:after="0"/>
              <w:jc w:val="left"/>
            </w:pPr>
            <w:r>
              <w:rPr>
                <w:sz w:val="16"/>
              </w:rPr>
              <w:t>5 consecutive days, 2024-01-12 to 2024-01-16, zone-level</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Frost/Freeze (outside NRI's Cold Wave definition)</w:t>
            </w:r>
          </w:p>
        </w:tc>
        <w:tc>
          <w:tcPr>
            <w:tcW w:type="dxa" w:w="1862"/>
          </w:tcPr>
          <w:p>
            <w:pPr>
              <w:spacing w:after="0"/>
              <w:jc w:val="left"/>
            </w:pPr>
            <w:r>
              <w:rPr>
                <w:sz w:val="16"/>
              </w:rPr>
              <w:t>crop damage</w:t>
            </w:r>
          </w:p>
        </w:tc>
        <w:tc>
          <w:tcPr>
            <w:tcW w:type="dxa" w:w="1773"/>
          </w:tcPr>
          <w:p>
            <w:pPr>
              <w:spacing w:after="0"/>
              <w:jc w:val="right"/>
            </w:pPr>
            <w:r>
              <w:rPr>
                <w:sz w:val="16"/>
              </w:rPr>
              <w:t>1 record, 2023 (1 zone-level)</w:t>
            </w:r>
          </w:p>
        </w:tc>
        <w:tc>
          <w:tcPr>
            <w:tcW w:type="dxa" w:w="1974"/>
          </w:tcPr>
          <w:p>
            <w:pPr>
              <w:spacing w:after="0"/>
              <w:jc w:val="left"/>
            </w:pPr>
          </w:p>
        </w:tc>
        <w:tc>
          <w:tcPr>
            <w:tcW w:type="dxa" w:w="1647"/>
          </w:tcPr>
          <w:p>
            <w:pPr>
              <w:spacing w:after="0"/>
              <w:jc w:val="left"/>
            </w:pPr>
            <w:r>
              <w:rPr>
                <w:sz w:val="16"/>
              </w:rPr>
              <w:t>No crop damage reported in 1 record.</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Drought</w:t>
            </w:r>
          </w:p>
        </w:tc>
        <w:tc>
          <w:tcPr>
            <w:tcW w:type="dxa" w:w="1862"/>
          </w:tcPr>
          <w:p>
            <w:pPr>
              <w:spacing w:after="0"/>
              <w:jc w:val="left"/>
            </w:pPr>
            <w:r>
              <w:rPr>
                <w:sz w:val="16"/>
              </w:rPr>
              <w:t>U.S. Drought Monitor scale (D0 to D4)</w:t>
            </w:r>
          </w:p>
        </w:tc>
        <w:tc>
          <w:tcPr>
            <w:tcW w:type="dxa" w:w="1773"/>
          </w:tcPr>
          <w:p>
            <w:pPr>
              <w:spacing w:after="0"/>
              <w:jc w:val="right"/>
            </w:pPr>
            <w:r>
              <w:rPr>
                <w:sz w:val="16"/>
              </w:rPr>
              <w:t>108 records, 2000 to 2026 (108 zone-level)</w:t>
            </w:r>
          </w:p>
        </w:tc>
        <w:tc>
          <w:tcPr>
            <w:tcW w:type="dxa" w:w="1974"/>
          </w:tcPr>
          <w:p>
            <w:pPr>
              <w:spacing w:after="0"/>
              <w:jc w:val="left"/>
            </w:pPr>
            <w:r>
              <w:rPr>
                <w:sz w:val="16"/>
              </w:rPr>
              <w:t>1 day to 551 days (median 36 days); 17 with a recorded value</w:t>
            </w:r>
          </w:p>
        </w:tc>
        <w:tc>
          <w:tcPr>
            <w:tcW w:type="dxa" w:w="1647"/>
          </w:tcPr>
          <w:p>
            <w:pPr>
              <w:spacing w:after="0"/>
              <w:jc w:val="left"/>
            </w:pPr>
            <w:r>
              <w:rPr>
                <w:sz w:val="16"/>
              </w:rPr>
              <w:t>551 days (about 18.1 months), 2021-12-16 to 2023-06-19, a run of 25 consecutive Storm Events drought records, zone-level</w:t>
            </w:r>
          </w:p>
        </w:tc>
        <w:tc>
          <w:tcPr>
            <w:tcW w:type="dxa" w:w="1627"/>
          </w:tcPr>
          <w:p>
            <w:pPr>
              <w:spacing w:after="0"/>
              <w:jc w:val="left"/>
            </w:pPr>
            <w:r>
              <w:rPr>
                <w:sz w:val="16"/>
              </w:rPr>
              <w:t>Drought, 2000-08-01, property not reported; $8,330,000 crops (zone total, 2000 dollars)</w:t>
            </w:r>
          </w:p>
        </w:tc>
        <w:tc>
          <w:tcPr>
            <w:tcW w:type="dxa" w:w="1816"/>
          </w:tcPr>
          <w:p>
            <w:pPr>
              <w:spacing w:after="0"/>
              <w:jc w:val="left"/>
            </w:pPr>
            <w:r>
              <w:rPr>
                <w:sz w:val="16"/>
              </w:rPr>
              <w:t>Countywide (zone-level records).</w:t>
            </w:r>
          </w:p>
        </w:tc>
        <w:tc>
          <w:tcPr>
            <w:tcW w:type="dxa" w:w="157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40"/>
          </w:tcPr>
          <w:p>
            <w:pPr>
              <w:spacing w:after="0"/>
              <w:jc w:val="left"/>
            </w:pPr>
            <w:r>
              <w:rPr>
                <w:sz w:val="16"/>
              </w:rPr>
              <w:t>Earthquake</w:t>
            </w:r>
          </w:p>
        </w:tc>
        <w:tc>
          <w:tcPr>
            <w:tcW w:type="dxa" w:w="1862"/>
          </w:tcPr>
          <w:p>
            <w:pPr>
              <w:spacing w:after="0"/>
              <w:jc w:val="left"/>
            </w:pPr>
            <w:r>
              <w:rPr>
                <w:sz w:val="16"/>
              </w:rPr>
              <w:t>Modified Mercalli (local data)</w:t>
            </w:r>
          </w:p>
        </w:tc>
        <w:tc>
          <w:tcPr>
            <w:tcW w:type="dxa" w:w="1773"/>
          </w:tcPr>
          <w:p>
            <w:pPr>
              <w:spacing w:after="0"/>
              <w:jc w:val="right"/>
            </w:pPr>
            <w:r>
              <w:rPr>
                <w:sz w:val="16"/>
              </w:rPr>
              <w:t>0</w:t>
            </w:r>
          </w:p>
        </w:tc>
        <w:tc>
          <w:tcPr>
            <w:tcW w:type="dxa" w:w="1974"/>
          </w:tcPr>
          <w:p>
            <w:pPr>
              <w:spacing w:after="0"/>
              <w:jc w:val="left"/>
            </w:pPr>
          </w:p>
        </w:tc>
        <w:tc>
          <w:tcPr>
            <w:tcW w:type="dxa" w:w="1647"/>
          </w:tcPr>
          <w:p>
            <w:pPr>
              <w:spacing w:after="0"/>
              <w:jc w:val="left"/>
            </w:pPr>
          </w:p>
        </w:tc>
        <w:tc>
          <w:tcPr>
            <w:tcW w:type="dxa" w:w="1627"/>
          </w:tcPr>
          <w:p>
            <w:pPr>
              <w:spacing w:after="0"/>
              <w:jc w:val="left"/>
            </w:pPr>
          </w:p>
        </w:tc>
        <w:tc>
          <w:tcPr>
            <w:tcW w:type="dxa" w:w="1816"/>
          </w:tcPr>
          <w:p>
            <w:pPr>
              <w:spacing w:after="0"/>
              <w:jc w:val="left"/>
            </w:pPr>
          </w:p>
        </w:tc>
        <w:tc>
          <w:tcPr>
            <w:tcW w:type="dxa" w:w="1572"/>
          </w:tcPr>
          <w:p>
            <w:pPr>
              <w:spacing w:after="0"/>
              <w:jc w:val="left"/>
            </w:pPr>
            <w:r>
              <w:rPr>
                <w:sz w:val="16"/>
              </w:rPr>
              <w:t>Storm Events does not record earthquakes; the USGS earthquake catalog is the source.</w:t>
            </w:r>
          </w:p>
        </w:tc>
      </w:tr>
      <w:tr>
        <w:trPr>
          <w:cantSplit/>
        </w:trPr>
        <w:tc>
          <w:tcPr>
            <w:tcW w:type="dxa" w:w="1840"/>
          </w:tcPr>
          <w:p>
            <w:pPr>
              <w:spacing w:after="0"/>
              <w:jc w:val="left"/>
            </w:pPr>
            <w:r>
              <w:rPr>
                <w:sz w:val="16"/>
              </w:rPr>
              <w:t>Hail</w:t>
            </w:r>
          </w:p>
        </w:tc>
        <w:tc>
          <w:tcPr>
            <w:tcW w:type="dxa" w:w="1862"/>
          </w:tcPr>
          <w:p>
            <w:pPr>
              <w:spacing w:after="0"/>
              <w:jc w:val="left"/>
            </w:pPr>
            <w:r>
              <w:rPr>
                <w:sz w:val="16"/>
              </w:rPr>
              <w:t>hail size (inches)</w:t>
            </w:r>
          </w:p>
        </w:tc>
        <w:tc>
          <w:tcPr>
            <w:tcW w:type="dxa" w:w="1773"/>
          </w:tcPr>
          <w:p>
            <w:pPr>
              <w:spacing w:after="0"/>
              <w:jc w:val="right"/>
            </w:pPr>
            <w:r>
              <w:rPr>
                <w:sz w:val="16"/>
              </w:rPr>
              <w:t>343 records, 1957 to 2026</w:t>
            </w:r>
          </w:p>
        </w:tc>
        <w:tc>
          <w:tcPr>
            <w:tcW w:type="dxa" w:w="1974"/>
          </w:tcPr>
          <w:p>
            <w:pPr>
              <w:spacing w:after="0"/>
              <w:jc w:val="left"/>
            </w:pPr>
            <w:r>
              <w:rPr>
                <w:sz w:val="16"/>
              </w:rPr>
              <w:t>0.75 in to 4.5 in (median 1 in); 343 with a recorded value</w:t>
            </w:r>
          </w:p>
        </w:tc>
        <w:tc>
          <w:tcPr>
            <w:tcW w:type="dxa" w:w="1647"/>
          </w:tcPr>
          <w:p>
            <w:pPr>
              <w:spacing w:after="0"/>
              <w:jc w:val="left"/>
            </w:pPr>
            <w:r>
              <w:rPr>
                <w:sz w:val="16"/>
              </w:rPr>
              <w:t>4.5 in hail, 1985-09-22</w:t>
            </w:r>
          </w:p>
        </w:tc>
        <w:tc>
          <w:tcPr>
            <w:tcW w:type="dxa" w:w="1627"/>
          </w:tcPr>
          <w:p>
            <w:pPr>
              <w:spacing w:after="0"/>
              <w:jc w:val="left"/>
            </w:pPr>
          </w:p>
        </w:tc>
        <w:tc>
          <w:tcPr>
            <w:tcW w:type="dxa" w:w="1816"/>
          </w:tcPr>
          <w:p>
            <w:pPr>
              <w:spacing w:after="0"/>
              <w:jc w:val="left"/>
            </w:pPr>
            <w:r>
              <w:rPr>
                <w:sz w:val="16"/>
              </w:rPr>
              <w:t>Event records naming jurisdictions in the plan: Cherokee city (51 records), Burlington town (29 records), Goltry town (26 records), Byron town (24 records), Helena town (18 records), Amorita town (17 records), Jet town (15 records), Lambert town (11 records), Carmen town (9 records), Aline town (8 records).</w:t>
            </w:r>
          </w:p>
        </w:tc>
        <w:tc>
          <w:tcPr>
            <w:tcW w:type="dxa" w:w="1572"/>
          </w:tcPr>
          <w:p>
            <w:pPr>
              <w:spacing w:after="0"/>
              <w:jc w:val="left"/>
            </w:pPr>
          </w:p>
        </w:tc>
      </w:tr>
      <w:tr>
        <w:trPr>
          <w:cantSplit/>
        </w:trPr>
        <w:tc>
          <w:tcPr>
            <w:tcW w:type="dxa" w:w="1840"/>
          </w:tcPr>
          <w:p>
            <w:pPr>
              <w:spacing w:after="0"/>
              <w:jc w:val="left"/>
            </w:pPr>
            <w:r>
              <w:rPr>
                <w:sz w:val="16"/>
              </w:rPr>
              <w:t>Excessive Heat, Heat</w:t>
            </w:r>
          </w:p>
        </w:tc>
        <w:tc>
          <w:tcPr>
            <w:tcW w:type="dxa" w:w="1862"/>
          </w:tcPr>
          <w:p>
            <w:pPr>
              <w:spacing w:after="0"/>
              <w:jc w:val="left"/>
            </w:pPr>
            <w:r>
              <w:rPr>
                <w:sz w:val="16"/>
              </w:rPr>
              <w:t>heat index (in event narratives)</w:t>
            </w:r>
          </w:p>
        </w:tc>
        <w:tc>
          <w:tcPr>
            <w:tcW w:type="dxa" w:w="1773"/>
          </w:tcPr>
          <w:p>
            <w:pPr>
              <w:spacing w:after="0"/>
              <w:jc w:val="right"/>
            </w:pPr>
            <w:r>
              <w:rPr>
                <w:sz w:val="16"/>
              </w:rPr>
              <w:t>53 records, 2001 to 2026 (53 zone-level)</w:t>
            </w:r>
          </w:p>
        </w:tc>
        <w:tc>
          <w:tcPr>
            <w:tcW w:type="dxa" w:w="1974"/>
          </w:tcPr>
          <w:p>
            <w:pPr>
              <w:spacing w:after="0"/>
              <w:jc w:val="left"/>
            </w:pPr>
            <w:r>
              <w:rPr>
                <w:sz w:val="16"/>
              </w:rPr>
              <w:t>1 day to 29 days (median 2 days); 25 with a recorded value</w:t>
            </w:r>
          </w:p>
        </w:tc>
        <w:tc>
          <w:tcPr>
            <w:tcW w:type="dxa" w:w="1647"/>
          </w:tcPr>
          <w:p>
            <w:pPr>
              <w:spacing w:after="0"/>
              <w:jc w:val="left"/>
            </w:pPr>
            <w:r>
              <w:rPr>
                <w:sz w:val="16"/>
              </w:rPr>
              <w:t>29 consecutive days, 2006-07-16 to 2006-08-13, zone-level</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Hurricane, Tropical Storm, Tropical Depression</w:t>
            </w:r>
          </w:p>
        </w:tc>
        <w:tc>
          <w:tcPr>
            <w:tcW w:type="dxa" w:w="1862"/>
          </w:tcPr>
          <w:p>
            <w:pPr>
              <w:spacing w:after="0"/>
              <w:jc w:val="left"/>
            </w:pPr>
            <w:r>
              <w:rPr>
                <w:sz w:val="16"/>
              </w:rPr>
              <w:t>Saffir-Simpson</w:t>
            </w:r>
          </w:p>
        </w:tc>
        <w:tc>
          <w:tcPr>
            <w:tcW w:type="dxa" w:w="1773"/>
          </w:tcPr>
          <w:p>
            <w:pPr>
              <w:spacing w:after="0"/>
              <w:jc w:val="right"/>
            </w:pPr>
            <w:r>
              <w:rPr>
                <w:sz w:val="16"/>
              </w:rPr>
              <w:t>0</w:t>
            </w:r>
          </w:p>
        </w:tc>
        <w:tc>
          <w:tcPr>
            <w:tcW w:type="dxa" w:w="1974"/>
          </w:tcPr>
          <w:p>
            <w:pPr>
              <w:spacing w:after="0"/>
              <w:jc w:val="left"/>
            </w:pPr>
          </w:p>
        </w:tc>
        <w:tc>
          <w:tcPr>
            <w:tcW w:type="dxa" w:w="1647"/>
          </w:tcPr>
          <w:p>
            <w:pPr>
              <w:spacing w:after="0"/>
              <w:jc w:val="left"/>
            </w:pPr>
          </w:p>
        </w:tc>
        <w:tc>
          <w:tcPr>
            <w:tcW w:type="dxa" w:w="1627"/>
          </w:tcPr>
          <w:p>
            <w:pPr>
              <w:spacing w:after="0"/>
              <w:jc w:val="left"/>
            </w:pPr>
          </w:p>
        </w:tc>
        <w:tc>
          <w:tcPr>
            <w:tcW w:type="dxa" w:w="1816"/>
          </w:tcPr>
          <w:p>
            <w:pPr>
              <w:spacing w:after="0"/>
              <w:jc w:val="left"/>
            </w:pPr>
          </w:p>
        </w:tc>
        <w:tc>
          <w:tcPr>
            <w:tcW w:type="dxa" w:w="157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40"/>
          </w:tcPr>
          <w:p>
            <w:pPr>
              <w:spacing w:after="0"/>
              <w:jc w:val="left"/>
            </w:pPr>
            <w:r>
              <w:rPr>
                <w:sz w:val="16"/>
              </w:rPr>
              <w:t>Ice Storm</w:t>
            </w:r>
          </w:p>
        </w:tc>
        <w:tc>
          <w:tcPr>
            <w:tcW w:type="dxa" w:w="1862"/>
          </w:tcPr>
          <w:p>
            <w:pPr>
              <w:spacing w:after="0"/>
              <w:jc w:val="left"/>
            </w:pPr>
            <w:r>
              <w:rPr>
                <w:sz w:val="16"/>
              </w:rPr>
              <w:t>Sperry-Piltz ice scale (local data)</w:t>
            </w:r>
          </w:p>
        </w:tc>
        <w:tc>
          <w:tcPr>
            <w:tcW w:type="dxa" w:w="1773"/>
          </w:tcPr>
          <w:p>
            <w:pPr>
              <w:spacing w:after="0"/>
              <w:jc w:val="right"/>
            </w:pPr>
            <w:r>
              <w:rPr>
                <w:sz w:val="16"/>
              </w:rPr>
              <w:t>8 records, 1998 to 2020 (8 zone-level)</w:t>
            </w:r>
          </w:p>
        </w:tc>
        <w:tc>
          <w:tcPr>
            <w:tcW w:type="dxa" w:w="1974"/>
          </w:tcPr>
          <w:p>
            <w:pPr>
              <w:spacing w:after="0"/>
              <w:jc w:val="left"/>
            </w:pPr>
          </w:p>
        </w:tc>
        <w:tc>
          <w:tcPr>
            <w:tcW w:type="dxa" w:w="1647"/>
          </w:tcPr>
          <w:p>
            <w:pPr>
              <w:spacing w:after="0"/>
              <w:jc w:val="left"/>
            </w:pPr>
            <w:r>
              <w:rPr>
                <w:sz w:val="16"/>
              </w:rPr>
              <w:t>Ice Storm, 2002-01-30, $25,000,000 property; crops not reported (2002 dollars); NWS zone OKZ006</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Flash Flood, Flood, Lakeshore Flood</w:t>
            </w:r>
          </w:p>
        </w:tc>
        <w:tc>
          <w:tcPr>
            <w:tcW w:type="dxa" w:w="1862"/>
          </w:tcPr>
          <w:p>
            <w:pPr>
              <w:spacing w:after="0"/>
              <w:jc w:val="left"/>
            </w:pPr>
            <w:r>
              <w:rPr>
                <w:sz w:val="16"/>
              </w:rPr>
              <w:t>damage and flood days (flood depth: FIRM)</w:t>
            </w:r>
          </w:p>
        </w:tc>
        <w:tc>
          <w:tcPr>
            <w:tcW w:type="dxa" w:w="1773"/>
          </w:tcPr>
          <w:p>
            <w:pPr>
              <w:spacing w:after="0"/>
              <w:jc w:val="right"/>
            </w:pPr>
            <w:r>
              <w:rPr>
                <w:sz w:val="16"/>
              </w:rPr>
              <w:t>29 records, 1996 to 2019 (2 zone-level)</w:t>
            </w:r>
          </w:p>
        </w:tc>
        <w:tc>
          <w:tcPr>
            <w:tcW w:type="dxa" w:w="1974"/>
          </w:tcPr>
          <w:p>
            <w:pPr>
              <w:spacing w:after="0"/>
              <w:jc w:val="left"/>
            </w:pPr>
          </w:p>
        </w:tc>
        <w:tc>
          <w:tcPr>
            <w:tcW w:type="dxa" w:w="1647"/>
          </w:tcPr>
          <w:p>
            <w:pPr>
              <w:spacing w:after="0"/>
              <w:jc w:val="left"/>
            </w:pPr>
            <w:r>
              <w:rPr>
                <w:sz w:val="16"/>
              </w:rPr>
              <w:t>Flash Flood, 2008-09-12, $1,800,000 property; $0 crops (2008 dollars)</w:t>
            </w:r>
          </w:p>
        </w:tc>
        <w:tc>
          <w:tcPr>
            <w:tcW w:type="dxa" w:w="1627"/>
          </w:tcPr>
          <w:p>
            <w:pPr>
              <w:spacing w:after="0"/>
              <w:jc w:val="left"/>
            </w:pPr>
          </w:p>
        </w:tc>
        <w:tc>
          <w:tcPr>
            <w:tcW w:type="dxa" w:w="1816"/>
          </w:tcPr>
          <w:p>
            <w:pPr>
              <w:spacing w:after="0"/>
              <w:jc w:val="left"/>
            </w:pPr>
            <w:r>
              <w:rPr>
                <w:sz w:val="16"/>
              </w:rPr>
              <w:t>Event records naming jurisdictions in the plan: Cherokee city (10 records), Burlington town (3 records), Byron town (1 record), Carmen town (1 record), Goltry town (1 record), Helena town (1 record), Jet town (1 record). Zone-level records (2) apply countywide.</w:t>
            </w:r>
          </w:p>
        </w:tc>
        <w:tc>
          <w:tcPr>
            <w:tcW w:type="dxa" w:w="157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40"/>
          </w:tcPr>
          <w:p>
            <w:pPr>
              <w:spacing w:after="0"/>
              <w:jc w:val="left"/>
            </w:pPr>
            <w:r>
              <w:rPr>
                <w:sz w:val="16"/>
              </w:rPr>
              <w:t>Debris Flow</w:t>
            </w:r>
          </w:p>
        </w:tc>
        <w:tc>
          <w:tcPr>
            <w:tcW w:type="dxa" w:w="1862"/>
          </w:tcPr>
          <w:p>
            <w:pPr>
              <w:spacing w:after="0"/>
              <w:jc w:val="left"/>
            </w:pPr>
            <w:r>
              <w:rPr>
                <w:sz w:val="16"/>
              </w:rPr>
              <w:t>none (count and damage only)</w:t>
            </w:r>
          </w:p>
        </w:tc>
        <w:tc>
          <w:tcPr>
            <w:tcW w:type="dxa" w:w="1773"/>
          </w:tcPr>
          <w:p>
            <w:pPr>
              <w:spacing w:after="0"/>
              <w:jc w:val="right"/>
            </w:pPr>
            <w:r>
              <w:rPr>
                <w:sz w:val="16"/>
              </w:rPr>
              <w:t>0</w:t>
            </w:r>
          </w:p>
        </w:tc>
        <w:tc>
          <w:tcPr>
            <w:tcW w:type="dxa" w:w="1974"/>
          </w:tcPr>
          <w:p>
            <w:pPr>
              <w:spacing w:after="0"/>
              <w:jc w:val="left"/>
            </w:pPr>
          </w:p>
        </w:tc>
        <w:tc>
          <w:tcPr>
            <w:tcW w:type="dxa" w:w="1647"/>
          </w:tcPr>
          <w:p>
            <w:pPr>
              <w:spacing w:after="0"/>
              <w:jc w:val="left"/>
            </w:pPr>
          </w:p>
        </w:tc>
        <w:tc>
          <w:tcPr>
            <w:tcW w:type="dxa" w:w="1627"/>
          </w:tcPr>
          <w:p>
            <w:pPr>
              <w:spacing w:after="0"/>
              <w:jc w:val="left"/>
            </w:pPr>
          </w:p>
        </w:tc>
        <w:tc>
          <w:tcPr>
            <w:tcW w:type="dxa" w:w="1816"/>
          </w:tcPr>
          <w:p>
            <w:pPr>
              <w:spacing w:after="0"/>
              <w:jc w:val="left"/>
            </w:pPr>
          </w:p>
        </w:tc>
        <w:tc>
          <w:tcPr>
            <w:tcW w:type="dxa" w:w="1572"/>
          </w:tcPr>
          <w:p>
            <w:pPr>
              <w:spacing w:after="0"/>
              <w:jc w:val="left"/>
            </w:pPr>
          </w:p>
        </w:tc>
      </w:tr>
      <w:tr>
        <w:trPr>
          <w:cantSplit/>
        </w:trPr>
        <w:tc>
          <w:tcPr>
            <w:tcW w:type="dxa" w:w="1840"/>
          </w:tcPr>
          <w:p>
            <w:pPr>
              <w:spacing w:after="0"/>
              <w:jc w:val="left"/>
            </w:pPr>
            <w:r>
              <w:rPr>
                <w:sz w:val="16"/>
              </w:rPr>
              <w:t>Lightning</w:t>
            </w:r>
          </w:p>
        </w:tc>
        <w:tc>
          <w:tcPr>
            <w:tcW w:type="dxa" w:w="1862"/>
          </w:tcPr>
          <w:p>
            <w:pPr>
              <w:spacing w:after="0"/>
              <w:jc w:val="left"/>
            </w:pPr>
            <w:r>
              <w:rPr>
                <w:sz w:val="16"/>
              </w:rPr>
              <w:t>annualized frequency (the measure FEMA's Local Mitigation Planning Handbook names)</w:t>
            </w:r>
          </w:p>
        </w:tc>
        <w:tc>
          <w:tcPr>
            <w:tcW w:type="dxa" w:w="1773"/>
          </w:tcPr>
          <w:p>
            <w:pPr>
              <w:spacing w:after="0"/>
              <w:jc w:val="right"/>
            </w:pPr>
            <w:r>
              <w:rPr>
                <w:sz w:val="16"/>
              </w:rPr>
              <w:t>2 records, 1999 to 2000</w:t>
            </w:r>
          </w:p>
        </w:tc>
        <w:tc>
          <w:tcPr>
            <w:tcW w:type="dxa" w:w="1974"/>
          </w:tcPr>
          <w:p>
            <w:pPr>
              <w:spacing w:after="0"/>
              <w:jc w:val="left"/>
            </w:pPr>
          </w:p>
        </w:tc>
        <w:tc>
          <w:tcPr>
            <w:tcW w:type="dxa" w:w="1647"/>
          </w:tcPr>
          <w:p>
            <w:pPr>
              <w:spacing w:after="0"/>
              <w:jc w:val="left"/>
            </w:pPr>
            <w:r>
              <w:rPr>
                <w:sz w:val="16"/>
              </w:rPr>
              <w:t>Lightning, 2000-07-16, $20,000 property; crops not reported (2000 dollars)</w:t>
            </w:r>
          </w:p>
        </w:tc>
        <w:tc>
          <w:tcPr>
            <w:tcW w:type="dxa" w:w="1627"/>
          </w:tcPr>
          <w:p>
            <w:pPr>
              <w:spacing w:after="0"/>
              <w:jc w:val="left"/>
            </w:pPr>
          </w:p>
        </w:tc>
        <w:tc>
          <w:tcPr>
            <w:tcW w:type="dxa" w:w="1816"/>
          </w:tcPr>
          <w:p>
            <w:pPr>
              <w:spacing w:after="0"/>
              <w:jc w:val="left"/>
            </w:pPr>
            <w:r>
              <w:rPr>
                <w:sz w:val="16"/>
              </w:rPr>
              <w:t>Event records naming jurisdictions in the plan: Carmen town (1 record).</w:t>
            </w:r>
          </w:p>
        </w:tc>
        <w:tc>
          <w:tcPr>
            <w:tcW w:type="dxa" w:w="1572"/>
          </w:tcPr>
          <w:p>
            <w:pPr>
              <w:spacing w:after="0"/>
              <w:jc w:val="left"/>
            </w:pPr>
            <w:r>
              <w:rPr>
                <w:sz w:val="16"/>
              </w:rPr>
              <w:t>Storm Events lists lightning with damage or casualties.</w:t>
            </w:r>
          </w:p>
        </w:tc>
      </w:tr>
      <w:tr>
        <w:trPr>
          <w:cantSplit/>
        </w:trPr>
        <w:tc>
          <w:tcPr>
            <w:tcW w:type="dxa" w:w="1840"/>
          </w:tcPr>
          <w:p>
            <w:pPr>
              <w:spacing w:after="0"/>
              <w:jc w:val="left"/>
            </w:pPr>
            <w:r>
              <w:rPr>
                <w:sz w:val="16"/>
              </w:rPr>
              <w:t>High Wind and Strong Wind (outside NRI's Strong Wind definition)</w:t>
            </w:r>
          </w:p>
        </w:tc>
        <w:tc>
          <w:tcPr>
            <w:tcW w:type="dxa" w:w="1862"/>
          </w:tcPr>
          <w:p>
            <w:pPr>
              <w:spacing w:after="0"/>
              <w:jc w:val="left"/>
            </w:pPr>
            <w:r>
              <w:rPr>
                <w:sz w:val="16"/>
              </w:rPr>
              <w:t>wind speed (kt and mph)</w:t>
            </w:r>
          </w:p>
        </w:tc>
        <w:tc>
          <w:tcPr>
            <w:tcW w:type="dxa" w:w="1773"/>
          </w:tcPr>
          <w:p>
            <w:pPr>
              <w:spacing w:after="0"/>
              <w:jc w:val="right"/>
            </w:pPr>
            <w:r>
              <w:rPr>
                <w:sz w:val="16"/>
              </w:rPr>
              <w:t>23 records, 1996 to 2025 (22 zone-level)</w:t>
            </w:r>
          </w:p>
        </w:tc>
        <w:tc>
          <w:tcPr>
            <w:tcW w:type="dxa" w:w="1974"/>
          </w:tcPr>
          <w:p>
            <w:pPr>
              <w:spacing w:after="0"/>
              <w:jc w:val="left"/>
            </w:pPr>
            <w:r>
              <w:rPr>
                <w:sz w:val="16"/>
              </w:rPr>
              <w:t>35 kt (40 mph) to 61 kt (70 mph) (median 50 kt (58 mph)); 19 with a recorded value</w:t>
            </w:r>
          </w:p>
        </w:tc>
        <w:tc>
          <w:tcPr>
            <w:tcW w:type="dxa" w:w="1647"/>
          </w:tcPr>
          <w:p>
            <w:pPr>
              <w:spacing w:after="0"/>
              <w:jc w:val="left"/>
            </w:pPr>
            <w:r>
              <w:rPr>
                <w:sz w:val="16"/>
              </w:rPr>
              <w:t>61 kt (70 mph) estimated gust, High Wind, 2019-03-10</w:t>
            </w:r>
          </w:p>
        </w:tc>
        <w:tc>
          <w:tcPr>
            <w:tcW w:type="dxa" w:w="1627"/>
          </w:tcPr>
          <w:p>
            <w:pPr>
              <w:spacing w:after="0"/>
              <w:jc w:val="left"/>
            </w:pPr>
            <w:r>
              <w:rPr>
                <w:sz w:val="16"/>
              </w:rPr>
              <w:t>High Wind, 1999-04-14, $5,000 property; crops not reported (zone total, 1999 dollars)</w:t>
            </w:r>
          </w:p>
        </w:tc>
        <w:tc>
          <w:tcPr>
            <w:tcW w:type="dxa" w:w="1816"/>
          </w:tcPr>
          <w:p>
            <w:pPr>
              <w:spacing w:after="0"/>
              <w:jc w:val="left"/>
            </w:pPr>
            <w:r>
              <w:rPr>
                <w:sz w:val="16"/>
              </w:rPr>
              <w:t>No event record names a jurisdiction in the plan. Zone-level records (22) apply countywide.</w:t>
            </w:r>
          </w:p>
        </w:tc>
        <w:tc>
          <w:tcPr>
            <w:tcW w:type="dxa" w:w="1572"/>
          </w:tcPr>
          <w:p>
            <w:pPr>
              <w:spacing w:after="0"/>
              <w:jc w:val="left"/>
            </w:pPr>
          </w:p>
        </w:tc>
      </w:tr>
      <w:tr>
        <w:trPr>
          <w:cantSplit/>
        </w:trPr>
        <w:tc>
          <w:tcPr>
            <w:tcW w:type="dxa" w:w="1840"/>
          </w:tcPr>
          <w:p>
            <w:pPr>
              <w:spacing w:after="0"/>
              <w:jc w:val="left"/>
            </w:pPr>
            <w:r>
              <w:rPr>
                <w:sz w:val="16"/>
              </w:rPr>
              <w:t>Thunderstorm Wind</w:t>
            </w:r>
          </w:p>
        </w:tc>
        <w:tc>
          <w:tcPr>
            <w:tcW w:type="dxa" w:w="1862"/>
          </w:tcPr>
          <w:p>
            <w:pPr>
              <w:spacing w:after="0"/>
              <w:jc w:val="left"/>
            </w:pPr>
            <w:r>
              <w:rPr>
                <w:sz w:val="16"/>
              </w:rPr>
              <w:t>wind speed (kt and mph)</w:t>
            </w:r>
          </w:p>
        </w:tc>
        <w:tc>
          <w:tcPr>
            <w:tcW w:type="dxa" w:w="1773"/>
          </w:tcPr>
          <w:p>
            <w:pPr>
              <w:spacing w:after="0"/>
              <w:jc w:val="right"/>
            </w:pPr>
            <w:r>
              <w:rPr>
                <w:sz w:val="16"/>
              </w:rPr>
              <w:t>244 records, 1956 to 2025</w:t>
            </w:r>
          </w:p>
        </w:tc>
        <w:tc>
          <w:tcPr>
            <w:tcW w:type="dxa" w:w="1974"/>
          </w:tcPr>
          <w:p>
            <w:pPr>
              <w:spacing w:after="0"/>
              <w:jc w:val="left"/>
            </w:pPr>
            <w:r>
              <w:rPr>
                <w:sz w:val="16"/>
              </w:rPr>
              <w:t>50 kt (58 mph) to 87 kt (100 mph) (median 56 kt (64 mph)); 187 with a recorded value</w:t>
            </w:r>
          </w:p>
        </w:tc>
        <w:tc>
          <w:tcPr>
            <w:tcW w:type="dxa" w:w="1647"/>
          </w:tcPr>
          <w:p>
            <w:pPr>
              <w:spacing w:after="0"/>
              <w:jc w:val="left"/>
            </w:pPr>
            <w:r>
              <w:rPr>
                <w:sz w:val="16"/>
              </w:rPr>
              <w:t>87 kt (100 mph) estimated gust, Thunderstorm Wind, 2025-06-07; same speed and measurement basis also recorded on 2000-07-22</w:t>
            </w:r>
          </w:p>
        </w:tc>
        <w:tc>
          <w:tcPr>
            <w:tcW w:type="dxa" w:w="1627"/>
          </w:tcPr>
          <w:p>
            <w:pPr>
              <w:spacing w:after="0"/>
              <w:jc w:val="left"/>
            </w:pPr>
            <w:r>
              <w:rPr>
                <w:sz w:val="16"/>
              </w:rPr>
              <w:t>Thunderstorm Wind, 2008-06-05, $500,000 property; $0 crops (2008 dollars)</w:t>
            </w:r>
          </w:p>
        </w:tc>
        <w:tc>
          <w:tcPr>
            <w:tcW w:type="dxa" w:w="1816"/>
          </w:tcPr>
          <w:p>
            <w:pPr>
              <w:spacing w:after="0"/>
              <w:jc w:val="left"/>
            </w:pPr>
            <w:r>
              <w:rPr>
                <w:sz w:val="16"/>
              </w:rPr>
              <w:t>Event records naming jurisdictions in the plan: Cherokee city (105 records), Burlington town (19 records), Goltry town (14 records), Byron town (10 records), Amorita town (9 records), Carmen town (9 records), Aline town (8 records), Helena town (6 records), Jet town (5 records), Lambert town (2 records).</w:t>
            </w:r>
          </w:p>
        </w:tc>
        <w:tc>
          <w:tcPr>
            <w:tcW w:type="dxa" w:w="1572"/>
          </w:tcPr>
          <w:p>
            <w:pPr>
              <w:spacing w:after="0"/>
              <w:jc w:val="left"/>
            </w:pPr>
          </w:p>
        </w:tc>
      </w:tr>
      <w:tr>
        <w:trPr>
          <w:cantSplit/>
        </w:trPr>
        <w:tc>
          <w:tcPr>
            <w:tcW w:type="dxa" w:w="1840"/>
          </w:tcPr>
          <w:p>
            <w:pPr>
              <w:spacing w:after="0"/>
              <w:jc w:val="left"/>
            </w:pPr>
            <w:r>
              <w:rPr>
                <w:sz w:val="16"/>
              </w:rPr>
              <w:t>Tornado</w:t>
            </w:r>
          </w:p>
        </w:tc>
        <w:tc>
          <w:tcPr>
            <w:tcW w:type="dxa" w:w="1862"/>
          </w:tcPr>
          <w:p>
            <w:pPr>
              <w:spacing w:after="0"/>
              <w:jc w:val="left"/>
            </w:pPr>
            <w:r>
              <w:rPr>
                <w:sz w:val="16"/>
              </w:rPr>
              <w:t>Enhanced Fujita (Fujita before Feb 2007)</w:t>
            </w:r>
          </w:p>
        </w:tc>
        <w:tc>
          <w:tcPr>
            <w:tcW w:type="dxa" w:w="1773"/>
          </w:tcPr>
          <w:p>
            <w:pPr>
              <w:spacing w:after="0"/>
              <w:jc w:val="right"/>
            </w:pPr>
            <w:r>
              <w:rPr>
                <w:sz w:val="16"/>
              </w:rPr>
              <w:t>53 records, 1954 to 2026</w:t>
            </w:r>
          </w:p>
        </w:tc>
        <w:tc>
          <w:tcPr>
            <w:tcW w:type="dxa" w:w="1974"/>
          </w:tcPr>
          <w:p>
            <w:pPr>
              <w:spacing w:after="0"/>
              <w:jc w:val="left"/>
            </w:pPr>
            <w:r>
              <w:rPr>
                <w:sz w:val="16"/>
              </w:rPr>
              <w:t>F/EF0 to F/EF3 (median F/EF1); 50 with a recorded value</w:t>
            </w:r>
          </w:p>
        </w:tc>
        <w:tc>
          <w:tcPr>
            <w:tcW w:type="dxa" w:w="1647"/>
          </w:tcPr>
          <w:p>
            <w:pPr>
              <w:spacing w:after="0"/>
              <w:jc w:val="left"/>
            </w:pPr>
            <w:r>
              <w:rPr>
                <w:sz w:val="16"/>
              </w:rPr>
              <w:t>F3 tornado, 1956-04-02, 9.2 mi path length (whole path, pre-1996), 400 yd wide, $250,000 property; crops not recorded (1956 dollars)</w:t>
            </w:r>
          </w:p>
        </w:tc>
        <w:tc>
          <w:tcPr>
            <w:tcW w:type="dxa" w:w="1627"/>
          </w:tcPr>
          <w:p>
            <w:pPr>
              <w:spacing w:after="0"/>
              <w:jc w:val="left"/>
            </w:pPr>
            <w:r>
              <w:rPr>
                <w:sz w:val="16"/>
              </w:rPr>
              <w:t>Tornado, 2026-03-05, $400,000 property; $0 crops (2026 dollars)</w:t>
            </w:r>
          </w:p>
        </w:tc>
        <w:tc>
          <w:tcPr>
            <w:tcW w:type="dxa" w:w="1816"/>
          </w:tcPr>
          <w:p>
            <w:pPr>
              <w:spacing w:after="0"/>
              <w:jc w:val="left"/>
            </w:pPr>
            <w:r>
              <w:rPr>
                <w:sz w:val="16"/>
              </w:rPr>
              <w:t>Event records naming jurisdictions in the plan: Amorita town (6 records), Jet town (6 records), Cherokee city (5 records), Carmen town (4 records), Byron town (3 records), Helena town (3 records), Aline town (2 records), Burlington town (1 record), Lambert town (1 record).</w:t>
            </w:r>
          </w:p>
        </w:tc>
        <w:tc>
          <w:tcPr>
            <w:tcW w:type="dxa" w:w="157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40"/>
          </w:tcPr>
          <w:p>
            <w:pPr>
              <w:spacing w:after="0"/>
              <w:jc w:val="left"/>
            </w:pPr>
            <w:r>
              <w:rPr>
                <w:sz w:val="16"/>
              </w:rPr>
              <w:t>Wildfire</w:t>
            </w:r>
          </w:p>
        </w:tc>
        <w:tc>
          <w:tcPr>
            <w:tcW w:type="dxa" w:w="1862"/>
          </w:tcPr>
          <w:p>
            <w:pPr>
              <w:spacing w:after="0"/>
              <w:jc w:val="left"/>
            </w:pPr>
            <w:r>
              <w:rPr>
                <w:sz w:val="16"/>
              </w:rPr>
              <w:t>acres burned (local data)</w:t>
            </w:r>
          </w:p>
        </w:tc>
        <w:tc>
          <w:tcPr>
            <w:tcW w:type="dxa" w:w="1773"/>
          </w:tcPr>
          <w:p>
            <w:pPr>
              <w:spacing w:after="0"/>
              <w:jc w:val="right"/>
            </w:pPr>
            <w:r>
              <w:rPr>
                <w:sz w:val="16"/>
              </w:rPr>
              <w:t>3 records, 2017 to 2022 (3 zone-level)</w:t>
            </w:r>
          </w:p>
        </w:tc>
        <w:tc>
          <w:tcPr>
            <w:tcW w:type="dxa" w:w="1974"/>
          </w:tcPr>
          <w:p>
            <w:pPr>
              <w:spacing w:after="0"/>
              <w:jc w:val="left"/>
            </w:pPr>
          </w:p>
        </w:tc>
        <w:tc>
          <w:tcPr>
            <w:tcW w:type="dxa" w:w="1647"/>
          </w:tcPr>
          <w:p>
            <w:pPr>
              <w:spacing w:after="0"/>
              <w:jc w:val="left"/>
            </w:pPr>
            <w:r>
              <w:rPr>
                <w:sz w:val="16"/>
              </w:rPr>
              <w:t>No damage reported in 3 records.</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r>
        <w:trPr>
          <w:cantSplit/>
        </w:trPr>
        <w:tc>
          <w:tcPr>
            <w:tcW w:type="dxa" w:w="1840"/>
          </w:tcPr>
          <w:p>
            <w:pPr>
              <w:spacing w:after="0"/>
              <w:jc w:val="left"/>
            </w:pPr>
            <w:r>
              <w:rPr>
                <w:sz w:val="16"/>
              </w:rPr>
              <w:t>Winter Storm, Heavy Snow, Blizzard, Lake-Effect Snow, Winter Weather, Sleet</w:t>
            </w:r>
          </w:p>
        </w:tc>
        <w:tc>
          <w:tcPr>
            <w:tcW w:type="dxa" w:w="1862"/>
          </w:tcPr>
          <w:p>
            <w:pPr>
              <w:spacing w:after="0"/>
              <w:jc w:val="left"/>
            </w:pPr>
            <w:r>
              <w:rPr>
                <w:sz w:val="16"/>
              </w:rPr>
              <w:t>none in data (snowfall: local data)</w:t>
            </w:r>
          </w:p>
        </w:tc>
        <w:tc>
          <w:tcPr>
            <w:tcW w:type="dxa" w:w="1773"/>
          </w:tcPr>
          <w:p>
            <w:pPr>
              <w:spacing w:after="0"/>
              <w:jc w:val="right"/>
            </w:pPr>
            <w:r>
              <w:rPr>
                <w:sz w:val="16"/>
              </w:rPr>
              <w:t>57 records, 1996 to 2026 (57 zone-level)</w:t>
            </w:r>
          </w:p>
        </w:tc>
        <w:tc>
          <w:tcPr>
            <w:tcW w:type="dxa" w:w="1974"/>
          </w:tcPr>
          <w:p>
            <w:pPr>
              <w:spacing w:after="0"/>
              <w:jc w:val="left"/>
            </w:pPr>
          </w:p>
        </w:tc>
        <w:tc>
          <w:tcPr>
            <w:tcW w:type="dxa" w:w="1647"/>
          </w:tcPr>
          <w:p>
            <w:pPr>
              <w:spacing w:after="0"/>
              <w:jc w:val="left"/>
            </w:pPr>
            <w:r>
              <w:rPr>
                <w:sz w:val="16"/>
              </w:rPr>
              <w:t>Winter Storm, 2000-12-26, $50,000 property; crops not reported (2000 dollars); NWS zone OKZ006</w:t>
            </w:r>
          </w:p>
        </w:tc>
        <w:tc>
          <w:tcPr>
            <w:tcW w:type="dxa" w:w="1627"/>
          </w:tcPr>
          <w:p>
            <w:pPr>
              <w:spacing w:after="0"/>
              <w:jc w:val="left"/>
            </w:pPr>
          </w:p>
        </w:tc>
        <w:tc>
          <w:tcPr>
            <w:tcW w:type="dxa" w:w="1816"/>
          </w:tcPr>
          <w:p>
            <w:pPr>
              <w:spacing w:after="0"/>
              <w:jc w:val="left"/>
            </w:pPr>
            <w:r>
              <w:rPr>
                <w:sz w:val="16"/>
              </w:rPr>
              <w:t>Countywide (zone-level records).</w:t>
            </w:r>
          </w:p>
        </w:tc>
        <w:tc>
          <w:tcPr>
            <w:tcW w:type="dxa" w:w="157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509"/>
        <w:gridCol w:w="2327"/>
        <w:gridCol w:w="2782"/>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509"/>
            <w:shd w:val="clear" w:color="auto" w:fill="E8E8E8"/>
          </w:tcPr>
          <w:p>
            <w:pPr>
              <w:spacing w:after="0"/>
              <w:jc w:val="left"/>
            </w:pPr>
            <w:r>
              <w:rPr>
                <w:b/>
                <w:sz w:val="16"/>
              </w:rPr>
              <w:t>Title</w:t>
            </w:r>
          </w:p>
        </w:tc>
        <w:tc>
          <w:tcPr>
            <w:tcW w:type="dxa" w:w="2327"/>
            <w:shd w:val="clear" w:color="auto" w:fill="E8E8E8"/>
          </w:tcPr>
          <w:p>
            <w:pPr>
              <w:spacing w:after="0"/>
              <w:jc w:val="left"/>
            </w:pPr>
            <w:r>
              <w:rPr>
                <w:b/>
                <w:sz w:val="16"/>
              </w:rPr>
              <w:t>Mapped hazard</w:t>
            </w:r>
          </w:p>
        </w:tc>
        <w:tc>
          <w:tcPr>
            <w:tcW w:type="dxa" w:w="278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2021-02-24</w:t>
            </w:r>
          </w:p>
        </w:tc>
        <w:tc>
          <w:tcPr>
            <w:tcW w:type="dxa" w:w="1055"/>
          </w:tcPr>
          <w:p>
            <w:pPr>
              <w:spacing w:after="0"/>
              <w:jc w:val="left"/>
            </w:pPr>
            <w:r>
              <w:rPr>
                <w:sz w:val="16"/>
              </w:rPr>
              <w:t>2021-02-08</w:t>
            </w:r>
          </w:p>
        </w:tc>
        <w:tc>
          <w:tcPr>
            <w:tcW w:type="dxa" w:w="1055"/>
          </w:tcPr>
          <w:p>
            <w:pPr>
              <w:spacing w:after="0"/>
              <w:jc w:val="left"/>
            </w:pPr>
            <w:r>
              <w:rPr>
                <w:sz w:val="16"/>
              </w:rPr>
              <w:t>DR-4587-OK</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Ice Storm</w:t>
            </w:r>
          </w:p>
        </w:tc>
        <w:tc>
          <w:tcPr>
            <w:tcW w:type="dxa" w:w="2782"/>
          </w:tcPr>
          <w:p>
            <w:pPr>
              <w:spacing w:after="0"/>
              <w:jc w:val="right"/>
            </w:pPr>
            <w:r>
              <w:rPr>
                <w:sz w:val="16"/>
              </w:rPr>
              <w:t>$42,434.47</w:t>
            </w:r>
          </w:p>
        </w:tc>
        <w:tc>
          <w:tcPr>
            <w:tcW w:type="dxa" w:w="910"/>
          </w:tcPr>
          <w:p>
            <w:pPr>
              <w:spacing w:after="0"/>
              <w:jc w:val="left"/>
            </w:pPr>
          </w:p>
        </w:tc>
      </w:tr>
      <w:tr>
        <w:trPr>
          <w:cantSplit/>
        </w:trPr>
        <w:tc>
          <w:tcPr>
            <w:tcW w:type="dxa" w:w="1055"/>
          </w:tcPr>
          <w:p>
            <w:pPr>
              <w:spacing w:after="0"/>
              <w:jc w:val="left"/>
            </w:pPr>
            <w:r>
              <w:rPr>
                <w:sz w:val="16"/>
              </w:rPr>
              <w:t>2021-02-17</w:t>
            </w:r>
          </w:p>
        </w:tc>
        <w:tc>
          <w:tcPr>
            <w:tcW w:type="dxa" w:w="1055"/>
          </w:tcPr>
          <w:p>
            <w:pPr>
              <w:spacing w:after="0"/>
              <w:jc w:val="left"/>
            </w:pPr>
            <w:r>
              <w:rPr>
                <w:sz w:val="16"/>
              </w:rPr>
              <w:t>2021-02-08</w:t>
            </w:r>
          </w:p>
        </w:tc>
        <w:tc>
          <w:tcPr>
            <w:tcW w:type="dxa" w:w="1055"/>
          </w:tcPr>
          <w:p>
            <w:pPr>
              <w:spacing w:after="0"/>
              <w:jc w:val="left"/>
            </w:pPr>
            <w:r>
              <w:rPr>
                <w:sz w:val="16"/>
              </w:rPr>
              <w:t>EM-3555-OK</w:t>
            </w:r>
          </w:p>
        </w:tc>
        <w:tc>
          <w:tcPr>
            <w:tcW w:type="dxa" w:w="1419"/>
          </w:tcPr>
          <w:p>
            <w:pPr>
              <w:spacing w:after="0"/>
              <w:jc w:val="left"/>
            </w:pPr>
            <w:r>
              <w:rPr>
                <w:sz w:val="16"/>
              </w:rPr>
              <w:t>Emergency</w:t>
            </w:r>
          </w:p>
        </w:tc>
        <w:tc>
          <w:tcPr>
            <w:tcW w:type="dxa" w:w="3509"/>
          </w:tcPr>
          <w:p>
            <w:pPr>
              <w:spacing w:after="0"/>
              <w:jc w:val="left"/>
            </w:pPr>
            <w:r>
              <w:rPr>
                <w:sz w:val="16"/>
              </w:rPr>
              <w:t>Severe Winter Storm</w:t>
            </w:r>
          </w:p>
        </w:tc>
        <w:tc>
          <w:tcPr>
            <w:tcW w:type="dxa" w:w="2327"/>
          </w:tcPr>
          <w:p>
            <w:pPr>
              <w:spacing w:after="0"/>
              <w:jc w:val="left"/>
            </w:pPr>
            <w:r>
              <w:rPr>
                <w:sz w:val="16"/>
              </w:rPr>
              <w:t>Ice Storm</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DR-4587</w:t>
            </w:r>
          </w:p>
        </w:tc>
      </w:tr>
      <w:tr>
        <w:trPr>
          <w:cantSplit/>
        </w:trPr>
        <w:tc>
          <w:tcPr>
            <w:tcW w:type="dxa" w:w="1055"/>
          </w:tcPr>
          <w:p>
            <w:pPr>
              <w:spacing w:after="0"/>
              <w:jc w:val="left"/>
            </w:pPr>
            <w:r>
              <w:rPr>
                <w:sz w:val="16"/>
              </w:rPr>
              <w:t>2020-12-21</w:t>
            </w:r>
          </w:p>
        </w:tc>
        <w:tc>
          <w:tcPr>
            <w:tcW w:type="dxa" w:w="1055"/>
          </w:tcPr>
          <w:p>
            <w:pPr>
              <w:spacing w:after="0"/>
              <w:jc w:val="left"/>
            </w:pPr>
            <w:r>
              <w:rPr>
                <w:sz w:val="16"/>
              </w:rPr>
              <w:t>2020-10-26</w:t>
            </w:r>
          </w:p>
        </w:tc>
        <w:tc>
          <w:tcPr>
            <w:tcW w:type="dxa" w:w="1055"/>
          </w:tcPr>
          <w:p>
            <w:pPr>
              <w:spacing w:after="0"/>
              <w:jc w:val="left"/>
            </w:pPr>
            <w:r>
              <w:rPr>
                <w:sz w:val="16"/>
              </w:rPr>
              <w:t>DR-4575-OK</w:t>
            </w:r>
          </w:p>
        </w:tc>
        <w:tc>
          <w:tcPr>
            <w:tcW w:type="dxa" w:w="1419"/>
          </w:tcPr>
          <w:p>
            <w:pPr>
              <w:spacing w:after="0"/>
              <w:jc w:val="left"/>
            </w:pPr>
            <w:r>
              <w:rPr>
                <w:sz w:val="16"/>
              </w:rPr>
              <w:t>Major disaster</w:t>
            </w:r>
          </w:p>
        </w:tc>
        <w:tc>
          <w:tcPr>
            <w:tcW w:type="dxa" w:w="3509"/>
          </w:tcPr>
          <w:p>
            <w:pPr>
              <w:spacing w:after="0"/>
              <w:jc w:val="left"/>
            </w:pPr>
            <w:r>
              <w:rPr>
                <w:sz w:val="16"/>
              </w:rPr>
              <w:t>Severe Winter Storm</w:t>
            </w:r>
          </w:p>
        </w:tc>
        <w:tc>
          <w:tcPr>
            <w:tcW w:type="dxa" w:w="2327"/>
          </w:tcPr>
          <w:p>
            <w:pPr>
              <w:spacing w:after="0"/>
              <w:jc w:val="left"/>
            </w:pPr>
            <w:r>
              <w:rPr>
                <w:sz w:val="16"/>
              </w:rPr>
              <w:t>Ice Storm</w:t>
            </w:r>
          </w:p>
        </w:tc>
        <w:tc>
          <w:tcPr>
            <w:tcW w:type="dxa" w:w="2782"/>
          </w:tcPr>
          <w:p>
            <w:pPr>
              <w:spacing w:after="0"/>
              <w:jc w:val="right"/>
            </w:pPr>
            <w:r>
              <w:rPr>
                <w:sz w:val="16"/>
              </w:rPr>
              <w:t>$11,389.68</w:t>
            </w:r>
          </w:p>
        </w:tc>
        <w:tc>
          <w:tcPr>
            <w:tcW w:type="dxa" w:w="910"/>
          </w:tcPr>
          <w:p>
            <w:pPr>
              <w:spacing w:after="0"/>
              <w:jc w:val="left"/>
            </w:pPr>
          </w:p>
        </w:tc>
      </w:tr>
      <w:tr>
        <w:trPr>
          <w:cantSplit/>
        </w:trPr>
        <w:tc>
          <w:tcPr>
            <w:tcW w:type="dxa" w:w="1055"/>
          </w:tcPr>
          <w:p>
            <w:pPr>
              <w:spacing w:after="0"/>
              <w:jc w:val="left"/>
            </w:pPr>
            <w:r>
              <w:rPr>
                <w:sz w:val="16"/>
              </w:rPr>
              <w:t>2020-04-05</w:t>
            </w:r>
          </w:p>
        </w:tc>
        <w:tc>
          <w:tcPr>
            <w:tcW w:type="dxa" w:w="1055"/>
          </w:tcPr>
          <w:p>
            <w:pPr>
              <w:spacing w:after="0"/>
              <w:jc w:val="left"/>
            </w:pPr>
            <w:r>
              <w:rPr>
                <w:sz w:val="16"/>
              </w:rPr>
              <w:t>2020-01-20</w:t>
            </w:r>
          </w:p>
        </w:tc>
        <w:tc>
          <w:tcPr>
            <w:tcW w:type="dxa" w:w="1055"/>
          </w:tcPr>
          <w:p>
            <w:pPr>
              <w:spacing w:after="0"/>
              <w:jc w:val="left"/>
            </w:pPr>
            <w:r>
              <w:rPr>
                <w:sz w:val="16"/>
              </w:rPr>
              <w:t>DR-4530-OK</w:t>
            </w:r>
          </w:p>
        </w:tc>
        <w:tc>
          <w:tcPr>
            <w:tcW w:type="dxa" w:w="1419"/>
          </w:tcPr>
          <w:p>
            <w:pPr>
              <w:spacing w:after="0"/>
              <w:jc w:val="left"/>
            </w:pPr>
            <w:r>
              <w:rPr>
                <w:sz w:val="16"/>
              </w:rPr>
              <w:t>Major disaster</w:t>
            </w:r>
          </w:p>
        </w:tc>
        <w:tc>
          <w:tcPr>
            <w:tcW w:type="dxa" w:w="3509"/>
          </w:tcPr>
          <w:p>
            <w:pPr>
              <w:spacing w:after="0"/>
              <w:jc w:val="left"/>
            </w:pPr>
            <w:r>
              <w:rPr>
                <w:sz w:val="16"/>
              </w:rPr>
              <w:t>COVID-19 Pandemic</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EM-3462-OK</w:t>
            </w:r>
          </w:p>
        </w:tc>
        <w:tc>
          <w:tcPr>
            <w:tcW w:type="dxa" w:w="1419"/>
          </w:tcPr>
          <w:p>
            <w:pPr>
              <w:spacing w:after="0"/>
              <w:jc w:val="left"/>
            </w:pPr>
            <w:r>
              <w:rPr>
                <w:sz w:val="16"/>
              </w:rPr>
              <w:t>Emergency</w:t>
            </w:r>
          </w:p>
        </w:tc>
        <w:tc>
          <w:tcPr>
            <w:tcW w:type="dxa" w:w="3509"/>
          </w:tcPr>
          <w:p>
            <w:pPr>
              <w:spacing w:after="0"/>
              <w:jc w:val="left"/>
            </w:pPr>
            <w:r>
              <w:rPr>
                <w:sz w:val="16"/>
              </w:rPr>
              <w:t>COVID-19</w:t>
            </w:r>
          </w:p>
        </w:tc>
        <w:tc>
          <w:tcPr>
            <w:tcW w:type="dxa" w:w="2327"/>
          </w:tcPr>
          <w:p>
            <w:pPr>
              <w:spacing w:after="0"/>
              <w:jc w:val="left"/>
            </w:pPr>
            <w:r>
              <w:rPr>
                <w:sz w:val="16"/>
              </w:rPr>
              <w:t>Non-natural, not counted</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DR-4530</w:t>
            </w:r>
          </w:p>
        </w:tc>
      </w:tr>
      <w:tr>
        <w:trPr>
          <w:cantSplit/>
        </w:trPr>
        <w:tc>
          <w:tcPr>
            <w:tcW w:type="dxa" w:w="1055"/>
          </w:tcPr>
          <w:p>
            <w:pPr>
              <w:spacing w:after="0"/>
              <w:jc w:val="left"/>
            </w:pPr>
            <w:r>
              <w:rPr>
                <w:sz w:val="16"/>
              </w:rPr>
              <w:t>2019-07-12</w:t>
            </w:r>
          </w:p>
        </w:tc>
        <w:tc>
          <w:tcPr>
            <w:tcW w:type="dxa" w:w="1055"/>
          </w:tcPr>
          <w:p>
            <w:pPr>
              <w:spacing w:after="0"/>
              <w:jc w:val="left"/>
            </w:pPr>
            <w:r>
              <w:rPr>
                <w:sz w:val="16"/>
              </w:rPr>
              <w:t>2019-04-30</w:t>
            </w:r>
          </w:p>
        </w:tc>
        <w:tc>
          <w:tcPr>
            <w:tcW w:type="dxa" w:w="1055"/>
          </w:tcPr>
          <w:p>
            <w:pPr>
              <w:spacing w:after="0"/>
              <w:jc w:val="left"/>
            </w:pPr>
            <w:r>
              <w:rPr>
                <w:sz w:val="16"/>
              </w:rPr>
              <w:t>DR-4453-OK</w:t>
            </w:r>
          </w:p>
        </w:tc>
        <w:tc>
          <w:tcPr>
            <w:tcW w:type="dxa" w:w="1419"/>
          </w:tcPr>
          <w:p>
            <w:pPr>
              <w:spacing w:after="0"/>
              <w:jc w:val="left"/>
            </w:pPr>
            <w:r>
              <w:rPr>
                <w:sz w:val="16"/>
              </w:rPr>
              <w:t>Major disaster</w:t>
            </w:r>
          </w:p>
        </w:tc>
        <w:tc>
          <w:tcPr>
            <w:tcW w:type="dxa" w:w="3509"/>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2782"/>
          </w:tcPr>
          <w:p>
            <w:pPr>
              <w:spacing w:after="0"/>
              <w:jc w:val="right"/>
            </w:pPr>
            <w:r>
              <w:rPr>
                <w:sz w:val="16"/>
              </w:rPr>
              <w:t>$10,516.60</w:t>
            </w:r>
          </w:p>
        </w:tc>
        <w:tc>
          <w:tcPr>
            <w:tcW w:type="dxa" w:w="910"/>
          </w:tcPr>
          <w:p>
            <w:pPr>
              <w:spacing w:after="0"/>
              <w:jc w:val="left"/>
            </w:pPr>
          </w:p>
        </w:tc>
      </w:tr>
      <w:tr>
        <w:trPr>
          <w:cantSplit/>
        </w:trPr>
        <w:tc>
          <w:tcPr>
            <w:tcW w:type="dxa" w:w="1055"/>
          </w:tcPr>
          <w:p>
            <w:pPr>
              <w:spacing w:after="0"/>
              <w:jc w:val="left"/>
            </w:pPr>
            <w:r>
              <w:rPr>
                <w:sz w:val="16"/>
              </w:rPr>
              <w:t>2019-06-01</w:t>
            </w:r>
          </w:p>
        </w:tc>
        <w:tc>
          <w:tcPr>
            <w:tcW w:type="dxa" w:w="1055"/>
          </w:tcPr>
          <w:p>
            <w:pPr>
              <w:spacing w:after="0"/>
              <w:jc w:val="left"/>
            </w:pPr>
            <w:r>
              <w:rPr>
                <w:sz w:val="16"/>
              </w:rPr>
              <w:t>2019-05-07</w:t>
            </w:r>
          </w:p>
        </w:tc>
        <w:tc>
          <w:tcPr>
            <w:tcW w:type="dxa" w:w="1055"/>
          </w:tcPr>
          <w:p>
            <w:pPr>
              <w:spacing w:after="0"/>
              <w:jc w:val="left"/>
            </w:pPr>
            <w:r>
              <w:rPr>
                <w:sz w:val="16"/>
              </w:rPr>
              <w:t>DR-4438-OK</w:t>
            </w:r>
          </w:p>
        </w:tc>
        <w:tc>
          <w:tcPr>
            <w:tcW w:type="dxa" w:w="1419"/>
          </w:tcPr>
          <w:p>
            <w:pPr>
              <w:spacing w:after="0"/>
              <w:jc w:val="left"/>
            </w:pPr>
            <w:r>
              <w:rPr>
                <w:sz w:val="16"/>
              </w:rPr>
              <w:t>Major disaster</w:t>
            </w:r>
          </w:p>
        </w:tc>
        <w:tc>
          <w:tcPr>
            <w:tcW w:type="dxa" w:w="3509"/>
          </w:tcPr>
          <w:p>
            <w:pPr>
              <w:spacing w:after="0"/>
              <w:jc w:val="left"/>
            </w:pPr>
            <w:r>
              <w:rPr>
                <w:sz w:val="16"/>
              </w:rPr>
              <w:t>Severe Storms, Straight-Line Winds, Tornadoes, and Flooding</w:t>
            </w:r>
          </w:p>
        </w:tc>
        <w:tc>
          <w:tcPr>
            <w:tcW w:type="dxa" w:w="2327"/>
          </w:tcPr>
          <w:p>
            <w:pPr>
              <w:spacing w:after="0"/>
              <w:jc w:val="left"/>
            </w:pPr>
            <w:r>
              <w:rPr>
                <w:sz w:val="16"/>
              </w:rPr>
              <w:t>Inland Flooding; Strong Wind; Tornado</w:t>
            </w:r>
          </w:p>
        </w:tc>
        <w:tc>
          <w:tcPr>
            <w:tcW w:type="dxa" w:w="2782"/>
          </w:tcPr>
          <w:p>
            <w:pPr>
              <w:spacing w:after="0"/>
              <w:jc w:val="right"/>
            </w:pPr>
            <w:r>
              <w:rPr>
                <w:sz w:val="16"/>
              </w:rPr>
              <w:t>$1,123,043</w:t>
            </w:r>
          </w:p>
        </w:tc>
        <w:tc>
          <w:tcPr>
            <w:tcW w:type="dxa" w:w="910"/>
          </w:tcPr>
          <w:p>
            <w:pPr>
              <w:spacing w:after="0"/>
              <w:jc w:val="left"/>
            </w:pPr>
          </w:p>
        </w:tc>
      </w:tr>
      <w:tr>
        <w:trPr>
          <w:cantSplit/>
        </w:trPr>
        <w:tc>
          <w:tcPr>
            <w:tcW w:type="dxa" w:w="1055"/>
          </w:tcPr>
          <w:p>
            <w:pPr>
              <w:spacing w:after="0"/>
              <w:jc w:val="left"/>
            </w:pPr>
            <w:r>
              <w:rPr>
                <w:sz w:val="16"/>
              </w:rPr>
              <w:t>2017-07-25</w:t>
            </w:r>
          </w:p>
        </w:tc>
        <w:tc>
          <w:tcPr>
            <w:tcW w:type="dxa" w:w="1055"/>
          </w:tcPr>
          <w:p>
            <w:pPr>
              <w:spacing w:after="0"/>
              <w:jc w:val="left"/>
            </w:pPr>
            <w:r>
              <w:rPr>
                <w:sz w:val="16"/>
              </w:rPr>
              <w:t>2017-05-16</w:t>
            </w:r>
          </w:p>
        </w:tc>
        <w:tc>
          <w:tcPr>
            <w:tcW w:type="dxa" w:w="1055"/>
          </w:tcPr>
          <w:p>
            <w:pPr>
              <w:spacing w:after="0"/>
              <w:jc w:val="left"/>
            </w:pPr>
            <w:r>
              <w:rPr>
                <w:sz w:val="16"/>
              </w:rPr>
              <w:t>DR-4324-OK</w:t>
            </w:r>
          </w:p>
        </w:tc>
        <w:tc>
          <w:tcPr>
            <w:tcW w:type="dxa" w:w="1419"/>
          </w:tcPr>
          <w:p>
            <w:pPr>
              <w:spacing w:after="0"/>
              <w:jc w:val="left"/>
            </w:pPr>
            <w:r>
              <w:rPr>
                <w:sz w:val="16"/>
              </w:rPr>
              <w:t>Major disaster</w:t>
            </w:r>
          </w:p>
        </w:tc>
        <w:tc>
          <w:tcPr>
            <w:tcW w:type="dxa" w:w="3509"/>
          </w:tcPr>
          <w:p>
            <w:pPr>
              <w:spacing w:after="0"/>
              <w:jc w:val="left"/>
            </w:pPr>
            <w:r>
              <w:rPr>
                <w:sz w:val="16"/>
              </w:rPr>
              <w:t>Severe Storms, Tornadoes, Straight-Line Winds, and Flooding</w:t>
            </w:r>
          </w:p>
        </w:tc>
        <w:tc>
          <w:tcPr>
            <w:tcW w:type="dxa" w:w="2327"/>
          </w:tcPr>
          <w:p>
            <w:pPr>
              <w:spacing w:after="0"/>
              <w:jc w:val="left"/>
            </w:pPr>
            <w:r>
              <w:rPr>
                <w:sz w:val="16"/>
              </w:rPr>
              <w:t>Tornado (primary); also designated: Inland Flooding, Strong Wind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2016-02-10</w:t>
            </w:r>
          </w:p>
        </w:tc>
        <w:tc>
          <w:tcPr>
            <w:tcW w:type="dxa" w:w="1055"/>
          </w:tcPr>
          <w:p>
            <w:pPr>
              <w:spacing w:after="0"/>
              <w:jc w:val="left"/>
            </w:pPr>
            <w:r>
              <w:rPr>
                <w:sz w:val="16"/>
              </w:rPr>
              <w:t>2015-12-26</w:t>
            </w:r>
          </w:p>
        </w:tc>
        <w:tc>
          <w:tcPr>
            <w:tcW w:type="dxa" w:w="1055"/>
          </w:tcPr>
          <w:p>
            <w:pPr>
              <w:spacing w:after="0"/>
              <w:jc w:val="left"/>
            </w:pPr>
            <w:r>
              <w:rPr>
                <w:sz w:val="16"/>
              </w:rPr>
              <w:t>DR-4256-OK</w:t>
            </w:r>
          </w:p>
        </w:tc>
        <w:tc>
          <w:tcPr>
            <w:tcW w:type="dxa" w:w="1419"/>
          </w:tcPr>
          <w:p>
            <w:pPr>
              <w:spacing w:after="0"/>
              <w:jc w:val="left"/>
            </w:pPr>
            <w:r>
              <w:rPr>
                <w:sz w:val="16"/>
              </w:rPr>
              <w:t>Major disaster</w:t>
            </w:r>
          </w:p>
        </w:tc>
        <w:tc>
          <w:tcPr>
            <w:tcW w:type="dxa" w:w="3509"/>
          </w:tcPr>
          <w:p>
            <w:pPr>
              <w:spacing w:after="0"/>
              <w:jc w:val="left"/>
            </w:pPr>
            <w:r>
              <w:rPr>
                <w:sz w:val="16"/>
              </w:rPr>
              <w:t>Severe Winter Storms and Flooding</w:t>
            </w:r>
          </w:p>
        </w:tc>
        <w:tc>
          <w:tcPr>
            <w:tcW w:type="dxa" w:w="2327"/>
          </w:tcPr>
          <w:p>
            <w:pPr>
              <w:spacing w:after="0"/>
              <w:jc w:val="left"/>
            </w:pPr>
            <w:r>
              <w:rPr>
                <w:sz w:val="16"/>
              </w:rPr>
              <w:t>Inland Flooding; Winter Weather</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2015-12-29</w:t>
            </w:r>
          </w:p>
        </w:tc>
        <w:tc>
          <w:tcPr>
            <w:tcW w:type="dxa" w:w="1055"/>
          </w:tcPr>
          <w:p>
            <w:pPr>
              <w:spacing w:after="0"/>
              <w:jc w:val="left"/>
            </w:pPr>
            <w:r>
              <w:rPr>
                <w:sz w:val="16"/>
              </w:rPr>
              <w:t>2015-11-27</w:t>
            </w:r>
          </w:p>
        </w:tc>
        <w:tc>
          <w:tcPr>
            <w:tcW w:type="dxa" w:w="1055"/>
          </w:tcPr>
          <w:p>
            <w:pPr>
              <w:spacing w:after="0"/>
              <w:jc w:val="left"/>
            </w:pPr>
            <w:r>
              <w:rPr>
                <w:sz w:val="16"/>
              </w:rPr>
              <w:t>DR-4247-OK</w:t>
            </w:r>
          </w:p>
        </w:tc>
        <w:tc>
          <w:tcPr>
            <w:tcW w:type="dxa" w:w="1419"/>
          </w:tcPr>
          <w:p>
            <w:pPr>
              <w:spacing w:after="0"/>
              <w:jc w:val="left"/>
            </w:pPr>
            <w:r>
              <w:rPr>
                <w:sz w:val="16"/>
              </w:rPr>
              <w:t>Major disaster</w:t>
            </w:r>
          </w:p>
        </w:tc>
        <w:tc>
          <w:tcPr>
            <w:tcW w:type="dxa" w:w="3509"/>
          </w:tcPr>
          <w:p>
            <w:pPr>
              <w:spacing w:after="0"/>
              <w:jc w:val="left"/>
            </w:pPr>
            <w:r>
              <w:rPr>
                <w:sz w:val="16"/>
              </w:rPr>
              <w:t>Severe Winter Storms and Flooding</w:t>
            </w:r>
          </w:p>
        </w:tc>
        <w:tc>
          <w:tcPr>
            <w:tcW w:type="dxa" w:w="2327"/>
          </w:tcPr>
          <w:p>
            <w:pPr>
              <w:spacing w:after="0"/>
              <w:jc w:val="left"/>
            </w:pPr>
            <w:r>
              <w:rPr>
                <w:sz w:val="16"/>
              </w:rPr>
              <w:t>Ice Storm</w:t>
            </w:r>
          </w:p>
        </w:tc>
        <w:tc>
          <w:tcPr>
            <w:tcW w:type="dxa" w:w="2782"/>
          </w:tcPr>
          <w:p>
            <w:pPr>
              <w:spacing w:after="0"/>
              <w:jc w:val="right"/>
            </w:pPr>
            <w:r>
              <w:rPr>
                <w:sz w:val="16"/>
              </w:rPr>
              <w:t>$84,031.66</w:t>
            </w:r>
          </w:p>
        </w:tc>
        <w:tc>
          <w:tcPr>
            <w:tcW w:type="dxa" w:w="910"/>
          </w:tcPr>
          <w:p>
            <w:pPr>
              <w:spacing w:after="0"/>
              <w:jc w:val="left"/>
            </w:pPr>
          </w:p>
        </w:tc>
      </w:tr>
      <w:tr>
        <w:trPr>
          <w:cantSplit/>
        </w:trPr>
        <w:tc>
          <w:tcPr>
            <w:tcW w:type="dxa" w:w="1055"/>
          </w:tcPr>
          <w:p>
            <w:pPr>
              <w:spacing w:after="0"/>
              <w:jc w:val="left"/>
            </w:pPr>
            <w:r>
              <w:rPr>
                <w:sz w:val="16"/>
              </w:rPr>
              <w:t>2013-04-08</w:t>
            </w:r>
          </w:p>
        </w:tc>
        <w:tc>
          <w:tcPr>
            <w:tcW w:type="dxa" w:w="1055"/>
          </w:tcPr>
          <w:p>
            <w:pPr>
              <w:spacing w:after="0"/>
              <w:jc w:val="left"/>
            </w:pPr>
            <w:r>
              <w:rPr>
                <w:sz w:val="16"/>
              </w:rPr>
              <w:t>2013-02-24</w:t>
            </w:r>
          </w:p>
        </w:tc>
        <w:tc>
          <w:tcPr>
            <w:tcW w:type="dxa" w:w="1055"/>
          </w:tcPr>
          <w:p>
            <w:pPr>
              <w:spacing w:after="0"/>
              <w:jc w:val="left"/>
            </w:pPr>
            <w:r>
              <w:rPr>
                <w:sz w:val="16"/>
              </w:rPr>
              <w:t>DR-4109-OK</w:t>
            </w:r>
          </w:p>
        </w:tc>
        <w:tc>
          <w:tcPr>
            <w:tcW w:type="dxa" w:w="1419"/>
          </w:tcPr>
          <w:p>
            <w:pPr>
              <w:spacing w:after="0"/>
              <w:jc w:val="left"/>
            </w:pPr>
            <w:r>
              <w:rPr>
                <w:sz w:val="16"/>
              </w:rPr>
              <w:t>Major disaster</w:t>
            </w:r>
          </w:p>
        </w:tc>
        <w:tc>
          <w:tcPr>
            <w:tcW w:type="dxa" w:w="3509"/>
          </w:tcPr>
          <w:p>
            <w:pPr>
              <w:spacing w:after="0"/>
              <w:jc w:val="left"/>
            </w:pPr>
            <w:r>
              <w:rPr>
                <w:sz w:val="16"/>
              </w:rPr>
              <w:t>Severe Winter Storm and Snowstorm</w:t>
            </w:r>
          </w:p>
        </w:tc>
        <w:tc>
          <w:tcPr>
            <w:tcW w:type="dxa" w:w="2327"/>
          </w:tcPr>
          <w:p>
            <w:pPr>
              <w:spacing w:after="0"/>
              <w:jc w:val="left"/>
            </w:pPr>
            <w:r>
              <w:rPr>
                <w:sz w:val="16"/>
              </w:rPr>
              <w:t>Winter Weather</w:t>
            </w:r>
          </w:p>
        </w:tc>
        <w:tc>
          <w:tcPr>
            <w:tcW w:type="dxa" w:w="2782"/>
          </w:tcPr>
          <w:p>
            <w:pPr>
              <w:spacing w:after="0"/>
              <w:jc w:val="right"/>
            </w:pPr>
            <w:r>
              <w:rPr>
                <w:sz w:val="16"/>
              </w:rPr>
              <w:t>$13,604.32</w:t>
            </w:r>
          </w:p>
        </w:tc>
        <w:tc>
          <w:tcPr>
            <w:tcW w:type="dxa" w:w="910"/>
          </w:tcPr>
          <w:p>
            <w:pPr>
              <w:spacing w:after="0"/>
              <w:jc w:val="left"/>
            </w:pPr>
          </w:p>
        </w:tc>
      </w:tr>
      <w:tr>
        <w:trPr>
          <w:cantSplit/>
        </w:trPr>
        <w:tc>
          <w:tcPr>
            <w:tcW w:type="dxa" w:w="1055"/>
          </w:tcPr>
          <w:p>
            <w:pPr>
              <w:spacing w:after="0"/>
              <w:jc w:val="left"/>
            </w:pPr>
            <w:r>
              <w:rPr>
                <w:sz w:val="16"/>
              </w:rPr>
              <w:t>2012-06-14</w:t>
            </w:r>
          </w:p>
        </w:tc>
        <w:tc>
          <w:tcPr>
            <w:tcW w:type="dxa" w:w="1055"/>
          </w:tcPr>
          <w:p>
            <w:pPr>
              <w:spacing w:after="0"/>
              <w:jc w:val="left"/>
            </w:pPr>
            <w:r>
              <w:rPr>
                <w:sz w:val="16"/>
              </w:rPr>
              <w:t>2012-04-28</w:t>
            </w:r>
          </w:p>
        </w:tc>
        <w:tc>
          <w:tcPr>
            <w:tcW w:type="dxa" w:w="1055"/>
          </w:tcPr>
          <w:p>
            <w:pPr>
              <w:spacing w:after="0"/>
              <w:jc w:val="left"/>
            </w:pPr>
            <w:r>
              <w:rPr>
                <w:sz w:val="16"/>
              </w:rPr>
              <w:t>DR-4064-OK</w:t>
            </w:r>
          </w:p>
        </w:tc>
        <w:tc>
          <w:tcPr>
            <w:tcW w:type="dxa" w:w="1419"/>
          </w:tcPr>
          <w:p>
            <w:pPr>
              <w:spacing w:after="0"/>
              <w:jc w:val="left"/>
            </w:pPr>
            <w:r>
              <w:rPr>
                <w:sz w:val="16"/>
              </w:rPr>
              <w:t>Major disaster</w:t>
            </w:r>
          </w:p>
        </w:tc>
        <w:tc>
          <w:tcPr>
            <w:tcW w:type="dxa" w:w="3509"/>
          </w:tcPr>
          <w:p>
            <w:pPr>
              <w:spacing w:after="0"/>
              <w:jc w:val="left"/>
            </w:pPr>
            <w:r>
              <w:rPr>
                <w:sz w:val="16"/>
              </w:rPr>
              <w:t>Severe Storms, Tornadoes, Straight-Line Winds, and Flooding</w:t>
            </w:r>
          </w:p>
        </w:tc>
        <w:tc>
          <w:tcPr>
            <w:tcW w:type="dxa" w:w="2327"/>
          </w:tcPr>
          <w:p>
            <w:pPr>
              <w:spacing w:after="0"/>
              <w:jc w:val="left"/>
            </w:pPr>
            <w:r>
              <w:rPr>
                <w:sz w:val="16"/>
              </w:rPr>
              <w:t>Inland Flooding; Strong Wind;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2011-02-02</w:t>
            </w:r>
          </w:p>
        </w:tc>
        <w:tc>
          <w:tcPr>
            <w:tcW w:type="dxa" w:w="1055"/>
          </w:tcPr>
          <w:p>
            <w:pPr>
              <w:spacing w:after="0"/>
              <w:jc w:val="left"/>
            </w:pPr>
            <w:r>
              <w:rPr>
                <w:sz w:val="16"/>
              </w:rPr>
              <w:t>2011-01-31</w:t>
            </w:r>
          </w:p>
        </w:tc>
        <w:tc>
          <w:tcPr>
            <w:tcW w:type="dxa" w:w="1055"/>
          </w:tcPr>
          <w:p>
            <w:pPr>
              <w:spacing w:after="0"/>
              <w:jc w:val="left"/>
            </w:pPr>
            <w:r>
              <w:rPr>
                <w:sz w:val="16"/>
              </w:rPr>
              <w:t>EM-3316-OK</w:t>
            </w:r>
          </w:p>
        </w:tc>
        <w:tc>
          <w:tcPr>
            <w:tcW w:type="dxa" w:w="1419"/>
          </w:tcPr>
          <w:p>
            <w:pPr>
              <w:spacing w:after="0"/>
              <w:jc w:val="left"/>
            </w:pPr>
            <w:r>
              <w:rPr>
                <w:sz w:val="16"/>
              </w:rPr>
              <w:t>Emergency</w:t>
            </w:r>
          </w:p>
        </w:tc>
        <w:tc>
          <w:tcPr>
            <w:tcW w:type="dxa" w:w="3509"/>
          </w:tcPr>
          <w:p>
            <w:pPr>
              <w:spacing w:after="0"/>
              <w:jc w:val="left"/>
            </w:pPr>
            <w:r>
              <w:rPr>
                <w:sz w:val="16"/>
              </w:rPr>
              <w:t>Severe Winter Storm</w:t>
            </w:r>
          </w:p>
        </w:tc>
        <w:tc>
          <w:tcPr>
            <w:tcW w:type="dxa" w:w="2327"/>
          </w:tcPr>
          <w:p>
            <w:pPr>
              <w:spacing w:after="0"/>
              <w:jc w:val="left"/>
            </w:pPr>
            <w:r>
              <w:rPr>
                <w:sz w:val="16"/>
              </w:rPr>
              <w:t>Winter Weather</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2010-05-24</w:t>
            </w:r>
          </w:p>
        </w:tc>
        <w:tc>
          <w:tcPr>
            <w:tcW w:type="dxa" w:w="1055"/>
          </w:tcPr>
          <w:p>
            <w:pPr>
              <w:spacing w:after="0"/>
              <w:jc w:val="left"/>
            </w:pPr>
            <w:r>
              <w:rPr>
                <w:sz w:val="16"/>
              </w:rPr>
              <w:t>2010-05-10</w:t>
            </w:r>
          </w:p>
        </w:tc>
        <w:tc>
          <w:tcPr>
            <w:tcW w:type="dxa" w:w="1055"/>
          </w:tcPr>
          <w:p>
            <w:pPr>
              <w:spacing w:after="0"/>
              <w:jc w:val="left"/>
            </w:pPr>
            <w:r>
              <w:rPr>
                <w:sz w:val="16"/>
              </w:rPr>
              <w:t>DR-1917-OK</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Straight-Line Winds</w:t>
            </w:r>
          </w:p>
        </w:tc>
        <w:tc>
          <w:tcPr>
            <w:tcW w:type="dxa" w:w="2327"/>
          </w:tcPr>
          <w:p>
            <w:pPr>
              <w:spacing w:after="0"/>
              <w:jc w:val="left"/>
            </w:pPr>
            <w:r>
              <w:rPr>
                <w:sz w:val="16"/>
              </w:rPr>
              <w:t>Strong Wind; Tornado</w:t>
            </w:r>
          </w:p>
        </w:tc>
        <w:tc>
          <w:tcPr>
            <w:tcW w:type="dxa" w:w="2782"/>
          </w:tcPr>
          <w:p>
            <w:pPr>
              <w:spacing w:after="0"/>
              <w:jc w:val="right"/>
            </w:pPr>
            <w:r>
              <w:rPr>
                <w:sz w:val="16"/>
              </w:rPr>
              <w:t>$112,477.12</w:t>
            </w:r>
          </w:p>
        </w:tc>
        <w:tc>
          <w:tcPr>
            <w:tcW w:type="dxa" w:w="910"/>
          </w:tcPr>
          <w:p>
            <w:pPr>
              <w:spacing w:after="0"/>
              <w:jc w:val="left"/>
            </w:pPr>
          </w:p>
        </w:tc>
      </w:tr>
      <w:tr>
        <w:trPr>
          <w:cantSplit/>
        </w:trPr>
        <w:tc>
          <w:tcPr>
            <w:tcW w:type="dxa" w:w="1055"/>
          </w:tcPr>
          <w:p>
            <w:pPr>
              <w:spacing w:after="0"/>
              <w:jc w:val="left"/>
            </w:pPr>
            <w:r>
              <w:rPr>
                <w:sz w:val="16"/>
              </w:rPr>
              <w:t>2010-03-05</w:t>
            </w:r>
          </w:p>
        </w:tc>
        <w:tc>
          <w:tcPr>
            <w:tcW w:type="dxa" w:w="1055"/>
          </w:tcPr>
          <w:p>
            <w:pPr>
              <w:spacing w:after="0"/>
              <w:jc w:val="left"/>
            </w:pPr>
            <w:r>
              <w:rPr>
                <w:sz w:val="16"/>
              </w:rPr>
              <w:t>2010-01-28</w:t>
            </w:r>
          </w:p>
        </w:tc>
        <w:tc>
          <w:tcPr>
            <w:tcW w:type="dxa" w:w="1055"/>
          </w:tcPr>
          <w:p>
            <w:pPr>
              <w:spacing w:after="0"/>
              <w:jc w:val="left"/>
            </w:pPr>
            <w:r>
              <w:rPr>
                <w:sz w:val="16"/>
              </w:rPr>
              <w:t>DR-1883-OK</w:t>
            </w:r>
          </w:p>
        </w:tc>
        <w:tc>
          <w:tcPr>
            <w:tcW w:type="dxa" w:w="1419"/>
          </w:tcPr>
          <w:p>
            <w:pPr>
              <w:spacing w:after="0"/>
              <w:jc w:val="left"/>
            </w:pPr>
            <w:r>
              <w:rPr>
                <w:sz w:val="16"/>
              </w:rPr>
              <w:t>Major disaster</w:t>
            </w:r>
          </w:p>
        </w:tc>
        <w:tc>
          <w:tcPr>
            <w:tcW w:type="dxa" w:w="3509"/>
          </w:tcPr>
          <w:p>
            <w:pPr>
              <w:spacing w:after="0"/>
              <w:jc w:val="left"/>
            </w:pPr>
            <w:r>
              <w:rPr>
                <w:sz w:val="16"/>
              </w:rPr>
              <w:t>Severe Winter Storm</w:t>
            </w:r>
          </w:p>
        </w:tc>
        <w:tc>
          <w:tcPr>
            <w:tcW w:type="dxa" w:w="2327"/>
          </w:tcPr>
          <w:p>
            <w:pPr>
              <w:spacing w:after="0"/>
              <w:jc w:val="left"/>
            </w:pPr>
            <w:r>
              <w:rPr>
                <w:sz w:val="16"/>
              </w:rPr>
              <w:t>Ice Storm</w:t>
            </w:r>
          </w:p>
        </w:tc>
        <w:tc>
          <w:tcPr>
            <w:tcW w:type="dxa" w:w="2782"/>
          </w:tcPr>
          <w:p>
            <w:pPr>
              <w:spacing w:after="0"/>
              <w:jc w:val="right"/>
            </w:pPr>
            <w:r>
              <w:rPr>
                <w:sz w:val="16"/>
              </w:rPr>
              <w:t>$5,679.47</w:t>
            </w:r>
          </w:p>
        </w:tc>
        <w:tc>
          <w:tcPr>
            <w:tcW w:type="dxa" w:w="910"/>
          </w:tcPr>
          <w:p>
            <w:pPr>
              <w:spacing w:after="0"/>
              <w:jc w:val="left"/>
            </w:pPr>
          </w:p>
        </w:tc>
      </w:tr>
      <w:tr>
        <w:trPr>
          <w:cantSplit/>
        </w:trPr>
        <w:tc>
          <w:tcPr>
            <w:tcW w:type="dxa" w:w="1055"/>
          </w:tcPr>
          <w:p>
            <w:pPr>
              <w:spacing w:after="0"/>
              <w:jc w:val="left"/>
            </w:pPr>
            <w:r>
              <w:rPr>
                <w:sz w:val="16"/>
              </w:rPr>
              <w:t>2010-02-25</w:t>
            </w:r>
          </w:p>
        </w:tc>
        <w:tc>
          <w:tcPr>
            <w:tcW w:type="dxa" w:w="1055"/>
          </w:tcPr>
          <w:p>
            <w:pPr>
              <w:spacing w:after="0"/>
              <w:jc w:val="left"/>
            </w:pPr>
            <w:r>
              <w:rPr>
                <w:sz w:val="16"/>
              </w:rPr>
              <w:t>2009-12-24</w:t>
            </w:r>
          </w:p>
        </w:tc>
        <w:tc>
          <w:tcPr>
            <w:tcW w:type="dxa" w:w="1055"/>
          </w:tcPr>
          <w:p>
            <w:pPr>
              <w:spacing w:after="0"/>
              <w:jc w:val="left"/>
            </w:pPr>
            <w:r>
              <w:rPr>
                <w:sz w:val="16"/>
              </w:rPr>
              <w:t>DR-1876-OK</w:t>
            </w:r>
          </w:p>
        </w:tc>
        <w:tc>
          <w:tcPr>
            <w:tcW w:type="dxa" w:w="1419"/>
          </w:tcPr>
          <w:p>
            <w:pPr>
              <w:spacing w:after="0"/>
              <w:jc w:val="left"/>
            </w:pPr>
            <w:r>
              <w:rPr>
                <w:sz w:val="16"/>
              </w:rPr>
              <w:t>Major disaster</w:t>
            </w:r>
          </w:p>
        </w:tc>
        <w:tc>
          <w:tcPr>
            <w:tcW w:type="dxa" w:w="3509"/>
          </w:tcPr>
          <w:p>
            <w:pPr>
              <w:spacing w:after="0"/>
              <w:jc w:val="left"/>
            </w:pPr>
            <w:r>
              <w:rPr>
                <w:sz w:val="16"/>
              </w:rPr>
              <w:t>Severe Winter Storm</w:t>
            </w:r>
          </w:p>
        </w:tc>
        <w:tc>
          <w:tcPr>
            <w:tcW w:type="dxa" w:w="2327"/>
          </w:tcPr>
          <w:p>
            <w:pPr>
              <w:spacing w:after="0"/>
              <w:jc w:val="left"/>
            </w:pPr>
            <w:r>
              <w:rPr>
                <w:sz w:val="16"/>
              </w:rPr>
              <w:t>Winter Weather</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2010-01-30</w:t>
            </w:r>
          </w:p>
        </w:tc>
        <w:tc>
          <w:tcPr>
            <w:tcW w:type="dxa" w:w="1055"/>
          </w:tcPr>
          <w:p>
            <w:pPr>
              <w:spacing w:after="0"/>
              <w:jc w:val="left"/>
            </w:pPr>
            <w:r>
              <w:rPr>
                <w:sz w:val="16"/>
              </w:rPr>
              <w:t>2010-01-28</w:t>
            </w:r>
          </w:p>
        </w:tc>
        <w:tc>
          <w:tcPr>
            <w:tcW w:type="dxa" w:w="1055"/>
          </w:tcPr>
          <w:p>
            <w:pPr>
              <w:spacing w:after="0"/>
              <w:jc w:val="left"/>
            </w:pPr>
            <w:r>
              <w:rPr>
                <w:sz w:val="16"/>
              </w:rPr>
              <w:t>EM-3308-OK</w:t>
            </w:r>
          </w:p>
        </w:tc>
        <w:tc>
          <w:tcPr>
            <w:tcW w:type="dxa" w:w="1419"/>
          </w:tcPr>
          <w:p>
            <w:pPr>
              <w:spacing w:after="0"/>
              <w:jc w:val="left"/>
            </w:pPr>
            <w:r>
              <w:rPr>
                <w:sz w:val="16"/>
              </w:rPr>
              <w:t>Emergency</w:t>
            </w:r>
          </w:p>
        </w:tc>
        <w:tc>
          <w:tcPr>
            <w:tcW w:type="dxa" w:w="3509"/>
          </w:tcPr>
          <w:p>
            <w:pPr>
              <w:spacing w:after="0"/>
              <w:jc w:val="left"/>
            </w:pPr>
            <w:r>
              <w:rPr>
                <w:sz w:val="16"/>
              </w:rPr>
              <w:t>Severe Winter Storm</w:t>
            </w:r>
          </w:p>
        </w:tc>
        <w:tc>
          <w:tcPr>
            <w:tcW w:type="dxa" w:w="2327"/>
          </w:tcPr>
          <w:p>
            <w:pPr>
              <w:spacing w:after="0"/>
              <w:jc w:val="left"/>
            </w:pPr>
            <w:r>
              <w:rPr>
                <w:sz w:val="16"/>
              </w:rPr>
              <w:t>Winter Weather</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DR-1883</w:t>
            </w:r>
          </w:p>
        </w:tc>
      </w:tr>
      <w:tr>
        <w:trPr>
          <w:cantSplit/>
        </w:trPr>
        <w:tc>
          <w:tcPr>
            <w:tcW w:type="dxa" w:w="1055"/>
          </w:tcPr>
          <w:p>
            <w:pPr>
              <w:spacing w:after="0"/>
              <w:jc w:val="left"/>
            </w:pPr>
            <w:r>
              <w:rPr>
                <w:sz w:val="16"/>
              </w:rPr>
              <w:t>2008-10-09</w:t>
            </w:r>
          </w:p>
        </w:tc>
        <w:tc>
          <w:tcPr>
            <w:tcW w:type="dxa" w:w="1055"/>
          </w:tcPr>
          <w:p>
            <w:pPr>
              <w:spacing w:after="0"/>
              <w:jc w:val="left"/>
            </w:pPr>
            <w:r>
              <w:rPr>
                <w:sz w:val="16"/>
              </w:rPr>
              <w:t>2008-09-12</w:t>
            </w:r>
          </w:p>
        </w:tc>
        <w:tc>
          <w:tcPr>
            <w:tcW w:type="dxa" w:w="1055"/>
          </w:tcPr>
          <w:p>
            <w:pPr>
              <w:spacing w:after="0"/>
              <w:jc w:val="left"/>
            </w:pPr>
            <w:r>
              <w:rPr>
                <w:sz w:val="16"/>
              </w:rPr>
              <w:t>DR-1803-OK</w:t>
            </w:r>
          </w:p>
        </w:tc>
        <w:tc>
          <w:tcPr>
            <w:tcW w:type="dxa" w:w="1419"/>
          </w:tcPr>
          <w:p>
            <w:pPr>
              <w:spacing w:after="0"/>
              <w:jc w:val="left"/>
            </w:pPr>
            <w:r>
              <w:rPr>
                <w:sz w:val="16"/>
              </w:rPr>
              <w:t>Major disaster</w:t>
            </w:r>
          </w:p>
        </w:tc>
        <w:tc>
          <w:tcPr>
            <w:tcW w:type="dxa" w:w="3509"/>
          </w:tcPr>
          <w:p>
            <w:pPr>
              <w:spacing w:after="0"/>
              <w:jc w:val="left"/>
            </w:pPr>
            <w:r>
              <w:rPr>
                <w:sz w:val="16"/>
              </w:rPr>
              <w:t>Severe Storms, Tornadoes, and Flooding</w:t>
            </w:r>
          </w:p>
        </w:tc>
        <w:tc>
          <w:tcPr>
            <w:tcW w:type="dxa" w:w="2327"/>
          </w:tcPr>
          <w:p>
            <w:pPr>
              <w:spacing w:after="0"/>
              <w:jc w:val="left"/>
            </w:pPr>
            <w:r>
              <w:rPr>
                <w:sz w:val="16"/>
              </w:rPr>
              <w:t>Inland Flooding; Tornado</w:t>
            </w:r>
          </w:p>
        </w:tc>
        <w:tc>
          <w:tcPr>
            <w:tcW w:type="dxa" w:w="2782"/>
          </w:tcPr>
          <w:p>
            <w:pPr>
              <w:spacing w:after="0"/>
              <w:jc w:val="right"/>
            </w:pPr>
            <w:r>
              <w:rPr>
                <w:sz w:val="16"/>
              </w:rPr>
              <w:t>$1,162,019.64</w:t>
            </w:r>
          </w:p>
        </w:tc>
        <w:tc>
          <w:tcPr>
            <w:tcW w:type="dxa" w:w="910"/>
          </w:tcPr>
          <w:p>
            <w:pPr>
              <w:spacing w:after="0"/>
              <w:jc w:val="left"/>
            </w:pPr>
          </w:p>
        </w:tc>
      </w:tr>
      <w:tr>
        <w:trPr>
          <w:cantSplit/>
        </w:trPr>
        <w:tc>
          <w:tcPr>
            <w:tcW w:type="dxa" w:w="1055"/>
          </w:tcPr>
          <w:p>
            <w:pPr>
              <w:spacing w:after="0"/>
              <w:jc w:val="left"/>
            </w:pPr>
            <w:r>
              <w:rPr>
                <w:sz w:val="16"/>
              </w:rPr>
              <w:t>2008-07-09</w:t>
            </w:r>
          </w:p>
        </w:tc>
        <w:tc>
          <w:tcPr>
            <w:tcW w:type="dxa" w:w="1055"/>
          </w:tcPr>
          <w:p>
            <w:pPr>
              <w:spacing w:after="0"/>
              <w:jc w:val="left"/>
            </w:pPr>
            <w:r>
              <w:rPr>
                <w:sz w:val="16"/>
              </w:rPr>
              <w:t>2008-06-03</w:t>
            </w:r>
          </w:p>
        </w:tc>
        <w:tc>
          <w:tcPr>
            <w:tcW w:type="dxa" w:w="1055"/>
          </w:tcPr>
          <w:p>
            <w:pPr>
              <w:spacing w:after="0"/>
              <w:jc w:val="left"/>
            </w:pPr>
            <w:r>
              <w:rPr>
                <w:sz w:val="16"/>
              </w:rPr>
              <w:t>DR-1775-OK</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$50,552.91</w:t>
            </w:r>
          </w:p>
        </w:tc>
        <w:tc>
          <w:tcPr>
            <w:tcW w:type="dxa" w:w="910"/>
          </w:tcPr>
          <w:p>
            <w:pPr>
              <w:spacing w:after="0"/>
              <w:jc w:val="left"/>
            </w:pPr>
          </w:p>
        </w:tc>
      </w:tr>
      <w:tr>
        <w:trPr>
          <w:cantSplit/>
        </w:trPr>
        <w:tc>
          <w:tcPr>
            <w:tcW w:type="dxa" w:w="1055"/>
          </w:tcPr>
          <w:p>
            <w:pPr>
              <w:spacing w:after="0"/>
              <w:jc w:val="left"/>
            </w:pPr>
            <w:r>
              <w:rPr>
                <w:sz w:val="16"/>
              </w:rPr>
              <w:t>2007-12-10</w:t>
            </w:r>
          </w:p>
        </w:tc>
        <w:tc>
          <w:tcPr>
            <w:tcW w:type="dxa" w:w="1055"/>
          </w:tcPr>
          <w:p>
            <w:pPr>
              <w:spacing w:after="0"/>
              <w:jc w:val="left"/>
            </w:pPr>
            <w:r>
              <w:rPr>
                <w:sz w:val="16"/>
              </w:rPr>
              <w:t>2007-12-08</w:t>
            </w:r>
          </w:p>
        </w:tc>
        <w:tc>
          <w:tcPr>
            <w:tcW w:type="dxa" w:w="1055"/>
          </w:tcPr>
          <w:p>
            <w:pPr>
              <w:spacing w:after="0"/>
              <w:jc w:val="left"/>
            </w:pPr>
            <w:r>
              <w:rPr>
                <w:sz w:val="16"/>
              </w:rPr>
              <w:t>EM-3280-OK</w:t>
            </w:r>
          </w:p>
        </w:tc>
        <w:tc>
          <w:tcPr>
            <w:tcW w:type="dxa" w:w="1419"/>
          </w:tcPr>
          <w:p>
            <w:pPr>
              <w:spacing w:after="0"/>
              <w:jc w:val="left"/>
            </w:pPr>
            <w:r>
              <w:rPr>
                <w:sz w:val="16"/>
              </w:rPr>
              <w:t>Emergency</w:t>
            </w:r>
          </w:p>
        </w:tc>
        <w:tc>
          <w:tcPr>
            <w:tcW w:type="dxa" w:w="3509"/>
          </w:tcPr>
          <w:p>
            <w:pPr>
              <w:spacing w:after="0"/>
              <w:jc w:val="left"/>
            </w:pPr>
            <w:r>
              <w:rPr>
                <w:sz w:val="16"/>
              </w:rPr>
              <w:t>Severe Winter Storms</w:t>
            </w:r>
          </w:p>
        </w:tc>
        <w:tc>
          <w:tcPr>
            <w:tcW w:type="dxa" w:w="2327"/>
          </w:tcPr>
          <w:p>
            <w:pPr>
              <w:spacing w:after="0"/>
              <w:jc w:val="left"/>
            </w:pPr>
            <w:r>
              <w:rPr>
                <w:sz w:val="16"/>
              </w:rPr>
              <w:t>Ice Storm</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2007-07-07</w:t>
            </w:r>
          </w:p>
        </w:tc>
        <w:tc>
          <w:tcPr>
            <w:tcW w:type="dxa" w:w="1055"/>
          </w:tcPr>
          <w:p>
            <w:pPr>
              <w:spacing w:after="0"/>
              <w:jc w:val="left"/>
            </w:pPr>
            <w:r>
              <w:rPr>
                <w:sz w:val="16"/>
              </w:rPr>
              <w:t>2007-06-10</w:t>
            </w:r>
          </w:p>
        </w:tc>
        <w:tc>
          <w:tcPr>
            <w:tcW w:type="dxa" w:w="1055"/>
          </w:tcPr>
          <w:p>
            <w:pPr>
              <w:spacing w:after="0"/>
              <w:jc w:val="left"/>
            </w:pPr>
            <w:r>
              <w:rPr>
                <w:sz w:val="16"/>
              </w:rPr>
              <w:t>DR-1712-OK</w:t>
            </w:r>
          </w:p>
        </w:tc>
        <w:tc>
          <w:tcPr>
            <w:tcW w:type="dxa" w:w="1419"/>
          </w:tcPr>
          <w:p>
            <w:pPr>
              <w:spacing w:after="0"/>
              <w:jc w:val="left"/>
            </w:pPr>
            <w:r>
              <w:rPr>
                <w:sz w:val="16"/>
              </w:rPr>
              <w:t>Major disaster</w:t>
            </w:r>
          </w:p>
        </w:tc>
        <w:tc>
          <w:tcPr>
            <w:tcW w:type="dxa" w:w="3509"/>
          </w:tcPr>
          <w:p>
            <w:pPr>
              <w:spacing w:after="0"/>
              <w:jc w:val="left"/>
            </w:pPr>
            <w:r>
              <w:rPr>
                <w:sz w:val="16"/>
              </w:rPr>
              <w:t>Severe Storms, Flooding, and Tornadoes</w:t>
            </w:r>
          </w:p>
        </w:tc>
        <w:tc>
          <w:tcPr>
            <w:tcW w:type="dxa" w:w="2327"/>
          </w:tcPr>
          <w:p>
            <w:pPr>
              <w:spacing w:after="0"/>
              <w:jc w:val="left"/>
            </w:pPr>
            <w:r>
              <w:rPr>
                <w:sz w:val="16"/>
              </w:rPr>
              <w:t>Inland Flooding; Tornado</w:t>
            </w:r>
          </w:p>
        </w:tc>
        <w:tc>
          <w:tcPr>
            <w:tcW w:type="dxa" w:w="2782"/>
          </w:tcPr>
          <w:p>
            <w:pPr>
              <w:spacing w:after="0"/>
              <w:jc w:val="right"/>
            </w:pPr>
            <w:r>
              <w:rPr>
                <w:sz w:val="16"/>
              </w:rPr>
              <w:t>$193,769.01</w:t>
            </w:r>
          </w:p>
        </w:tc>
        <w:tc>
          <w:tcPr>
            <w:tcW w:type="dxa" w:w="910"/>
          </w:tcPr>
          <w:p>
            <w:pPr>
              <w:spacing w:after="0"/>
              <w:jc w:val="left"/>
            </w:pPr>
          </w:p>
        </w:tc>
      </w:tr>
      <w:tr>
        <w:trPr>
          <w:cantSplit/>
        </w:trPr>
        <w:tc>
          <w:tcPr>
            <w:tcW w:type="dxa" w:w="1055"/>
          </w:tcPr>
          <w:p>
            <w:pPr>
              <w:spacing w:after="0"/>
              <w:jc w:val="left"/>
            </w:pPr>
            <w:r>
              <w:rPr>
                <w:sz w:val="16"/>
              </w:rPr>
              <w:t>2007-02-01</w:t>
            </w:r>
          </w:p>
        </w:tc>
        <w:tc>
          <w:tcPr>
            <w:tcW w:type="dxa" w:w="1055"/>
          </w:tcPr>
          <w:p>
            <w:pPr>
              <w:spacing w:after="0"/>
              <w:jc w:val="left"/>
            </w:pPr>
            <w:r>
              <w:rPr>
                <w:sz w:val="16"/>
              </w:rPr>
              <w:t>2007-01-12</w:t>
            </w:r>
          </w:p>
        </w:tc>
        <w:tc>
          <w:tcPr>
            <w:tcW w:type="dxa" w:w="1055"/>
          </w:tcPr>
          <w:p>
            <w:pPr>
              <w:spacing w:after="0"/>
              <w:jc w:val="left"/>
            </w:pPr>
            <w:r>
              <w:rPr>
                <w:sz w:val="16"/>
              </w:rPr>
              <w:t>DR-1678-OK</w:t>
            </w:r>
          </w:p>
        </w:tc>
        <w:tc>
          <w:tcPr>
            <w:tcW w:type="dxa" w:w="1419"/>
          </w:tcPr>
          <w:p>
            <w:pPr>
              <w:spacing w:after="0"/>
              <w:jc w:val="left"/>
            </w:pPr>
            <w:r>
              <w:rPr>
                <w:sz w:val="16"/>
              </w:rPr>
              <w:t>Major disaster</w:t>
            </w:r>
          </w:p>
        </w:tc>
        <w:tc>
          <w:tcPr>
            <w:tcW w:type="dxa" w:w="3509"/>
          </w:tcPr>
          <w:p>
            <w:pPr>
              <w:spacing w:after="0"/>
              <w:jc w:val="left"/>
            </w:pPr>
            <w:r>
              <w:rPr>
                <w:sz w:val="16"/>
              </w:rPr>
              <w:t>Severe Winter Storms</w:t>
            </w:r>
          </w:p>
        </w:tc>
        <w:tc>
          <w:tcPr>
            <w:tcW w:type="dxa" w:w="2327"/>
          </w:tcPr>
          <w:p>
            <w:pPr>
              <w:spacing w:after="0"/>
              <w:jc w:val="left"/>
            </w:pPr>
            <w:r>
              <w:rPr>
                <w:sz w:val="16"/>
              </w:rPr>
              <w:t>Winter Weather</w:t>
            </w:r>
          </w:p>
        </w:tc>
        <w:tc>
          <w:tcPr>
            <w:tcW w:type="dxa" w:w="2782"/>
          </w:tcPr>
          <w:p>
            <w:pPr>
              <w:spacing w:after="0"/>
              <w:jc w:val="right"/>
            </w:pPr>
            <w:r>
              <w:rPr>
                <w:sz w:val="16"/>
              </w:rPr>
              <w:t>$40,919</w:t>
            </w:r>
          </w:p>
        </w:tc>
        <w:tc>
          <w:tcPr>
            <w:tcW w:type="dxa" w:w="910"/>
          </w:tcPr>
          <w:p>
            <w:pPr>
              <w:spacing w:after="0"/>
              <w:jc w:val="left"/>
            </w:pPr>
          </w:p>
        </w:tc>
      </w:tr>
      <w:tr>
        <w:trPr>
          <w:cantSplit/>
        </w:trPr>
        <w:tc>
          <w:tcPr>
            <w:tcW w:type="dxa" w:w="1055"/>
          </w:tcPr>
          <w:p>
            <w:pPr>
              <w:spacing w:after="0"/>
              <w:jc w:val="left"/>
            </w:pPr>
            <w:r>
              <w:rPr>
                <w:sz w:val="16"/>
              </w:rPr>
              <w:t>2007-01-14</w:t>
            </w:r>
          </w:p>
        </w:tc>
        <w:tc>
          <w:tcPr>
            <w:tcW w:type="dxa" w:w="1055"/>
          </w:tcPr>
          <w:p>
            <w:pPr>
              <w:spacing w:after="0"/>
              <w:jc w:val="left"/>
            </w:pPr>
            <w:r>
              <w:rPr>
                <w:sz w:val="16"/>
              </w:rPr>
              <w:t>2007-01-12</w:t>
            </w:r>
          </w:p>
        </w:tc>
        <w:tc>
          <w:tcPr>
            <w:tcW w:type="dxa" w:w="1055"/>
          </w:tcPr>
          <w:p>
            <w:pPr>
              <w:spacing w:after="0"/>
              <w:jc w:val="left"/>
            </w:pPr>
            <w:r>
              <w:rPr>
                <w:sz w:val="16"/>
              </w:rPr>
              <w:t>EM-3272-OK</w:t>
            </w:r>
          </w:p>
        </w:tc>
        <w:tc>
          <w:tcPr>
            <w:tcW w:type="dxa" w:w="1419"/>
          </w:tcPr>
          <w:p>
            <w:pPr>
              <w:spacing w:after="0"/>
              <w:jc w:val="left"/>
            </w:pPr>
            <w:r>
              <w:rPr>
                <w:sz w:val="16"/>
              </w:rPr>
              <w:t>Emergency</w:t>
            </w:r>
          </w:p>
        </w:tc>
        <w:tc>
          <w:tcPr>
            <w:tcW w:type="dxa" w:w="3509"/>
          </w:tcPr>
          <w:p>
            <w:pPr>
              <w:spacing w:after="0"/>
              <w:jc w:val="left"/>
            </w:pPr>
            <w:r>
              <w:rPr>
                <w:sz w:val="16"/>
              </w:rPr>
              <w:t>Severe Winter Storms and Flooding</w:t>
            </w:r>
          </w:p>
        </w:tc>
        <w:tc>
          <w:tcPr>
            <w:tcW w:type="dxa" w:w="2327"/>
          </w:tcPr>
          <w:p>
            <w:pPr>
              <w:spacing w:after="0"/>
              <w:jc w:val="left"/>
            </w:pPr>
            <w:r>
              <w:rPr>
                <w:sz w:val="16"/>
              </w:rPr>
              <w:t>Ice Storm</w:t>
            </w:r>
          </w:p>
        </w:tc>
        <w:tc>
          <w:tcPr>
            <w:tcW w:type="dxa" w:w="2782"/>
          </w:tcPr>
          <w:p>
            <w:pPr>
              <w:spacing w:after="0"/>
              <w:jc w:val="right"/>
            </w:pPr>
            <w:r>
              <w:rPr>
                <w:sz w:val="16"/>
              </w:rPr>
              <w:t>no Public Assistance recorded</w:t>
            </w:r>
          </w:p>
        </w:tc>
        <w:tc>
          <w:tcPr>
            <w:tcW w:type="dxa" w:w="910"/>
          </w:tcPr>
          <w:p>
            <w:pPr>
              <w:spacing w:after="0"/>
              <w:jc w:val="left"/>
            </w:pPr>
            <w:r>
              <w:rPr>
                <w:sz w:val="16"/>
              </w:rPr>
              <w:t>same incident as DR-1678</w:t>
            </w:r>
          </w:p>
        </w:tc>
      </w:tr>
      <w:tr>
        <w:trPr>
          <w:cantSplit/>
        </w:trPr>
        <w:tc>
          <w:tcPr>
            <w:tcW w:type="dxa" w:w="1055"/>
          </w:tcPr>
          <w:p>
            <w:pPr>
              <w:spacing w:after="0"/>
              <w:jc w:val="left"/>
            </w:pPr>
            <w:r>
              <w:rPr>
                <w:sz w:val="16"/>
              </w:rPr>
              <w:t>2006-01-10</w:t>
            </w:r>
          </w:p>
        </w:tc>
        <w:tc>
          <w:tcPr>
            <w:tcW w:type="dxa" w:w="1055"/>
          </w:tcPr>
          <w:p>
            <w:pPr>
              <w:spacing w:after="0"/>
              <w:jc w:val="left"/>
            </w:pPr>
            <w:r>
              <w:rPr>
                <w:sz w:val="16"/>
              </w:rPr>
              <w:t>2005-11-27</w:t>
            </w:r>
          </w:p>
        </w:tc>
        <w:tc>
          <w:tcPr>
            <w:tcW w:type="dxa" w:w="1055"/>
          </w:tcPr>
          <w:p>
            <w:pPr>
              <w:spacing w:after="0"/>
              <w:jc w:val="left"/>
            </w:pPr>
            <w:r>
              <w:rPr>
                <w:sz w:val="16"/>
              </w:rPr>
              <w:t>DR-1623-OK</w:t>
            </w:r>
          </w:p>
        </w:tc>
        <w:tc>
          <w:tcPr>
            <w:tcW w:type="dxa" w:w="1419"/>
          </w:tcPr>
          <w:p>
            <w:pPr>
              <w:spacing w:after="0"/>
              <w:jc w:val="left"/>
            </w:pPr>
            <w:r>
              <w:rPr>
                <w:sz w:val="16"/>
              </w:rPr>
              <w:t>Major disaster</w:t>
            </w:r>
          </w:p>
        </w:tc>
        <w:tc>
          <w:tcPr>
            <w:tcW w:type="dxa" w:w="3509"/>
          </w:tcPr>
          <w:p>
            <w:pPr>
              <w:spacing w:after="0"/>
              <w:jc w:val="left"/>
            </w:pPr>
            <w:r>
              <w:rPr>
                <w:sz w:val="16"/>
              </w:rPr>
              <w:t>Extreme Wildfire Threat</w:t>
            </w:r>
          </w:p>
        </w:tc>
        <w:tc>
          <w:tcPr>
            <w:tcW w:type="dxa" w:w="2327"/>
          </w:tcPr>
          <w:p>
            <w:pPr>
              <w:spacing w:after="0"/>
              <w:jc w:val="left"/>
            </w:pPr>
            <w:r>
              <w:rPr>
                <w:sz w:val="16"/>
              </w:rPr>
              <w:t>Wildfire</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2005-09-05</w:t>
            </w:r>
          </w:p>
        </w:tc>
        <w:tc>
          <w:tcPr>
            <w:tcW w:type="dxa" w:w="1055"/>
          </w:tcPr>
          <w:p>
            <w:pPr>
              <w:spacing w:after="0"/>
              <w:jc w:val="left"/>
            </w:pPr>
            <w:r>
              <w:rPr>
                <w:sz w:val="16"/>
              </w:rPr>
              <w:t>2005-08-29</w:t>
            </w:r>
          </w:p>
        </w:tc>
        <w:tc>
          <w:tcPr>
            <w:tcW w:type="dxa" w:w="1055"/>
          </w:tcPr>
          <w:p>
            <w:pPr>
              <w:spacing w:after="0"/>
              <w:jc w:val="left"/>
            </w:pPr>
            <w:r>
              <w:rPr>
                <w:sz w:val="16"/>
              </w:rPr>
              <w:t>EM-3219-OK</w:t>
            </w:r>
          </w:p>
        </w:tc>
        <w:tc>
          <w:tcPr>
            <w:tcW w:type="dxa" w:w="1419"/>
          </w:tcPr>
          <w:p>
            <w:pPr>
              <w:spacing w:after="0"/>
              <w:jc w:val="left"/>
            </w:pPr>
            <w:r>
              <w:rPr>
                <w:sz w:val="16"/>
              </w:rPr>
              <w:t>Emergency</w:t>
            </w:r>
          </w:p>
        </w:tc>
        <w:tc>
          <w:tcPr>
            <w:tcW w:type="dxa" w:w="3509"/>
          </w:tcPr>
          <w:p>
            <w:pPr>
              <w:spacing w:after="0"/>
              <w:jc w:val="left"/>
            </w:pPr>
            <w:r>
              <w:rPr>
                <w:sz w:val="16"/>
              </w:rPr>
              <w:t>Hurricane Katrina Evacuation</w:t>
            </w:r>
          </w:p>
        </w:tc>
        <w:tc>
          <w:tcPr>
            <w:tcW w:type="dxa" w:w="2327"/>
          </w:tcPr>
          <w:p>
            <w:pPr>
              <w:spacing w:after="0"/>
              <w:jc w:val="left"/>
            </w:pPr>
            <w:r>
              <w:rPr>
                <w:sz w:val="16"/>
              </w:rPr>
              <w:t>Hurricane: evacuation support, not a local hazard event; not counted</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2002-02-01</w:t>
            </w:r>
          </w:p>
        </w:tc>
        <w:tc>
          <w:tcPr>
            <w:tcW w:type="dxa" w:w="1055"/>
          </w:tcPr>
          <w:p>
            <w:pPr>
              <w:spacing w:after="0"/>
              <w:jc w:val="left"/>
            </w:pPr>
            <w:r>
              <w:rPr>
                <w:sz w:val="16"/>
              </w:rPr>
              <w:t>2002-01-30</w:t>
            </w:r>
          </w:p>
        </w:tc>
        <w:tc>
          <w:tcPr>
            <w:tcW w:type="dxa" w:w="1055"/>
          </w:tcPr>
          <w:p>
            <w:pPr>
              <w:spacing w:after="0"/>
              <w:jc w:val="left"/>
            </w:pPr>
            <w:r>
              <w:rPr>
                <w:sz w:val="16"/>
              </w:rPr>
              <w:t>DR-1401-OK</w:t>
            </w:r>
          </w:p>
        </w:tc>
        <w:tc>
          <w:tcPr>
            <w:tcW w:type="dxa" w:w="1419"/>
          </w:tcPr>
          <w:p>
            <w:pPr>
              <w:spacing w:after="0"/>
              <w:jc w:val="left"/>
            </w:pPr>
            <w:r>
              <w:rPr>
                <w:sz w:val="16"/>
              </w:rPr>
              <w:t>Major disaster</w:t>
            </w:r>
          </w:p>
        </w:tc>
        <w:tc>
          <w:tcPr>
            <w:tcW w:type="dxa" w:w="3509"/>
          </w:tcPr>
          <w:p>
            <w:pPr>
              <w:spacing w:after="0"/>
              <w:jc w:val="left"/>
            </w:pPr>
            <w:r>
              <w:rPr>
                <w:sz w:val="16"/>
              </w:rPr>
              <w:t>Severe Winter Ice Storm</w:t>
            </w:r>
          </w:p>
        </w:tc>
        <w:tc>
          <w:tcPr>
            <w:tcW w:type="dxa" w:w="2327"/>
          </w:tcPr>
          <w:p>
            <w:pPr>
              <w:spacing w:after="0"/>
              <w:jc w:val="left"/>
            </w:pPr>
            <w:r>
              <w:rPr>
                <w:sz w:val="16"/>
              </w:rPr>
              <w:t>Ice Storm</w:t>
            </w:r>
          </w:p>
        </w:tc>
        <w:tc>
          <w:tcPr>
            <w:tcW w:type="dxa" w:w="2782"/>
          </w:tcPr>
          <w:p>
            <w:pPr>
              <w:spacing w:after="0"/>
              <w:jc w:val="right"/>
            </w:pPr>
            <w:r>
              <w:rPr>
                <w:sz w:val="16"/>
              </w:rPr>
              <w:t>$37,000.63</w:t>
            </w:r>
          </w:p>
        </w:tc>
        <w:tc>
          <w:tcPr>
            <w:tcW w:type="dxa" w:w="910"/>
          </w:tcPr>
          <w:p>
            <w:pPr>
              <w:spacing w:after="0"/>
              <w:jc w:val="left"/>
            </w:pPr>
          </w:p>
        </w:tc>
      </w:tr>
      <w:tr>
        <w:trPr>
          <w:cantSplit/>
        </w:trPr>
        <w:tc>
          <w:tcPr>
            <w:tcW w:type="dxa" w:w="1055"/>
          </w:tcPr>
          <w:p>
            <w:pPr>
              <w:spacing w:after="0"/>
              <w:jc w:val="left"/>
            </w:pPr>
            <w:r>
              <w:rPr>
                <w:sz w:val="16"/>
              </w:rPr>
              <w:t>2001-06-29</w:t>
            </w:r>
          </w:p>
        </w:tc>
        <w:tc>
          <w:tcPr>
            <w:tcW w:type="dxa" w:w="1055"/>
          </w:tcPr>
          <w:p>
            <w:pPr>
              <w:spacing w:after="0"/>
              <w:jc w:val="left"/>
            </w:pPr>
            <w:r>
              <w:rPr>
                <w:sz w:val="16"/>
              </w:rPr>
              <w:t>2001-05-27</w:t>
            </w:r>
          </w:p>
        </w:tc>
        <w:tc>
          <w:tcPr>
            <w:tcW w:type="dxa" w:w="1055"/>
          </w:tcPr>
          <w:p>
            <w:pPr>
              <w:spacing w:after="0"/>
              <w:jc w:val="left"/>
            </w:pPr>
            <w:r>
              <w:rPr>
                <w:sz w:val="16"/>
              </w:rPr>
              <w:t>DR-1384-OK</w:t>
            </w:r>
          </w:p>
        </w:tc>
        <w:tc>
          <w:tcPr>
            <w:tcW w:type="dxa" w:w="1419"/>
          </w:tcPr>
          <w:p>
            <w:pPr>
              <w:spacing w:after="0"/>
              <w:jc w:val="left"/>
            </w:pPr>
            <w:r>
              <w:rPr>
                <w:sz w:val="16"/>
              </w:rPr>
              <w:t>Major disaster</w:t>
            </w:r>
          </w:p>
        </w:tc>
        <w:tc>
          <w:tcPr>
            <w:tcW w:type="dxa" w:w="3509"/>
          </w:tcPr>
          <w:p>
            <w:pPr>
              <w:spacing w:after="0"/>
              <w:jc w:val="left"/>
            </w:pPr>
            <w:r>
              <w:rPr>
                <w:sz w:val="16"/>
              </w:rPr>
              <w:t>Severe Storms, Flooding, and Tornadoes</w:t>
            </w:r>
          </w:p>
        </w:tc>
        <w:tc>
          <w:tcPr>
            <w:tcW w:type="dxa" w:w="2327"/>
          </w:tcPr>
          <w:p>
            <w:pPr>
              <w:spacing w:after="0"/>
              <w:jc w:val="left"/>
            </w:pPr>
            <w:r>
              <w:rPr>
                <w:sz w:val="16"/>
              </w:rPr>
              <w:t>Inland Flooding; Tornado</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1995-09-01</w:t>
            </w:r>
          </w:p>
        </w:tc>
        <w:tc>
          <w:tcPr>
            <w:tcW w:type="dxa" w:w="1055"/>
          </w:tcPr>
          <w:p>
            <w:pPr>
              <w:spacing w:after="0"/>
              <w:jc w:val="left"/>
            </w:pPr>
            <w:r>
              <w:rPr>
                <w:sz w:val="16"/>
              </w:rPr>
              <w:t>1995-07-21</w:t>
            </w:r>
          </w:p>
        </w:tc>
        <w:tc>
          <w:tcPr>
            <w:tcW w:type="dxa" w:w="1055"/>
          </w:tcPr>
          <w:p>
            <w:pPr>
              <w:spacing w:after="0"/>
              <w:jc w:val="left"/>
            </w:pPr>
            <w:r>
              <w:rPr>
                <w:sz w:val="16"/>
              </w:rPr>
              <w:t>DR-1066-OK</w:t>
            </w:r>
          </w:p>
        </w:tc>
        <w:tc>
          <w:tcPr>
            <w:tcW w:type="dxa" w:w="1419"/>
          </w:tcPr>
          <w:p>
            <w:pPr>
              <w:spacing w:after="0"/>
              <w:jc w:val="left"/>
            </w:pPr>
            <w:r>
              <w:rPr>
                <w:sz w:val="16"/>
              </w:rPr>
              <w:t>Major disaster</w:t>
            </w:r>
          </w:p>
        </w:tc>
        <w:tc>
          <w:tcPr>
            <w:tcW w:type="dxa" w:w="3509"/>
          </w:tcPr>
          <w:p>
            <w:pPr>
              <w:spacing w:after="0"/>
              <w:jc w:val="left"/>
            </w:pPr>
            <w:r>
              <w:rPr>
                <w:sz w:val="16"/>
              </w:rPr>
              <w:t>Severe Storms and Flooding</w:t>
            </w:r>
          </w:p>
        </w:tc>
        <w:tc>
          <w:tcPr>
            <w:tcW w:type="dxa" w:w="2327"/>
          </w:tcPr>
          <w:p>
            <w:pPr>
              <w:spacing w:after="0"/>
              <w:jc w:val="left"/>
            </w:pPr>
            <w:r>
              <w:rPr>
                <w:sz w:val="16"/>
              </w:rPr>
              <w:t>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1995-06-26</w:t>
            </w:r>
          </w:p>
        </w:tc>
        <w:tc>
          <w:tcPr>
            <w:tcW w:type="dxa" w:w="1055"/>
          </w:tcPr>
          <w:p>
            <w:pPr>
              <w:spacing w:after="0"/>
              <w:jc w:val="left"/>
            </w:pPr>
            <w:r>
              <w:rPr>
                <w:sz w:val="16"/>
              </w:rPr>
              <w:t>1995-05-26</w:t>
            </w:r>
          </w:p>
        </w:tc>
        <w:tc>
          <w:tcPr>
            <w:tcW w:type="dxa" w:w="1055"/>
          </w:tcPr>
          <w:p>
            <w:pPr>
              <w:spacing w:after="0"/>
              <w:jc w:val="left"/>
            </w:pPr>
            <w:r>
              <w:rPr>
                <w:sz w:val="16"/>
              </w:rPr>
              <w:t>DR-1058-OK</w:t>
            </w:r>
          </w:p>
        </w:tc>
        <w:tc>
          <w:tcPr>
            <w:tcW w:type="dxa" w:w="1419"/>
          </w:tcPr>
          <w:p>
            <w:pPr>
              <w:spacing w:after="0"/>
              <w:jc w:val="left"/>
            </w:pPr>
            <w:r>
              <w:rPr>
                <w:sz w:val="16"/>
              </w:rPr>
              <w:t>Major disaster</w:t>
            </w:r>
          </w:p>
        </w:tc>
        <w:tc>
          <w:tcPr>
            <w:tcW w:type="dxa" w:w="3509"/>
          </w:tcPr>
          <w:p>
            <w:pPr>
              <w:spacing w:after="0"/>
              <w:jc w:val="left"/>
            </w:pPr>
            <w:r>
              <w:rPr>
                <w:sz w:val="16"/>
              </w:rPr>
              <w:t>Tornadoes, Severe Storms and Flooding</w:t>
            </w:r>
          </w:p>
        </w:tc>
        <w:tc>
          <w:tcPr>
            <w:tcW w:type="dxa" w:w="2327"/>
          </w:tcPr>
          <w:p>
            <w:pPr>
              <w:spacing w:after="0"/>
              <w:jc w:val="left"/>
            </w:pPr>
            <w:r>
              <w:rPr>
                <w:sz w:val="16"/>
              </w:rPr>
              <w:t>Tornado (primary); also designated: Inland Flooding</w:t>
            </w:r>
          </w:p>
        </w:tc>
        <w:tc>
          <w:tcPr>
            <w:tcW w:type="dxa" w:w="2782"/>
          </w:tcPr>
          <w:p>
            <w:pPr>
              <w:spacing w:after="0"/>
              <w:jc w:val="right"/>
            </w:pPr>
            <w:r>
              <w:rPr>
                <w:sz w:val="16"/>
              </w:rPr>
              <w:t>no Public Assistance recorded</w:t>
            </w:r>
          </w:p>
        </w:tc>
        <w:tc>
          <w:tcPr>
            <w:tcW w:type="dxa" w:w="910"/>
          </w:tcPr>
          <w:p>
            <w:pPr>
              <w:spacing w:after="0"/>
              <w:jc w:val="left"/>
            </w:pPr>
          </w:p>
        </w:tc>
      </w:tr>
      <w:tr>
        <w:trPr>
          <w:cantSplit/>
        </w:trPr>
        <w:tc>
          <w:tcPr>
            <w:tcW w:type="dxa" w:w="1055"/>
          </w:tcPr>
          <w:p>
            <w:pPr>
              <w:spacing w:after="0"/>
              <w:jc w:val="left"/>
            </w:pPr>
            <w:r>
              <w:rPr>
                <w:sz w:val="16"/>
              </w:rPr>
              <w:t>1993-05-12</w:t>
            </w:r>
          </w:p>
        </w:tc>
        <w:tc>
          <w:tcPr>
            <w:tcW w:type="dxa" w:w="1055"/>
          </w:tcPr>
          <w:p>
            <w:pPr>
              <w:spacing w:after="0"/>
              <w:jc w:val="left"/>
            </w:pPr>
            <w:r>
              <w:rPr>
                <w:sz w:val="16"/>
              </w:rPr>
              <w:t>1993-05-08</w:t>
            </w:r>
          </w:p>
        </w:tc>
        <w:tc>
          <w:tcPr>
            <w:tcW w:type="dxa" w:w="1055"/>
          </w:tcPr>
          <w:p>
            <w:pPr>
              <w:spacing w:after="0"/>
              <w:jc w:val="left"/>
            </w:pPr>
            <w:r>
              <w:rPr>
                <w:sz w:val="16"/>
              </w:rPr>
              <w:t>DR-991-OK</w:t>
            </w:r>
          </w:p>
        </w:tc>
        <w:tc>
          <w:tcPr>
            <w:tcW w:type="dxa" w:w="1419"/>
          </w:tcPr>
          <w:p>
            <w:pPr>
              <w:spacing w:after="0"/>
              <w:jc w:val="left"/>
            </w:pPr>
            <w:r>
              <w:rPr>
                <w:sz w:val="16"/>
              </w:rPr>
              <w:t>Major disaster</w:t>
            </w:r>
          </w:p>
        </w:tc>
        <w:tc>
          <w:tcPr>
            <w:tcW w:type="dxa" w:w="3509"/>
          </w:tcPr>
          <w:p>
            <w:pPr>
              <w:spacing w:after="0"/>
              <w:jc w:val="left"/>
            </w:pPr>
            <w:r>
              <w:rPr>
                <w:sz w:val="16"/>
              </w:rPr>
              <w:t>Severe Storms, Tornadoes &amp; Flooding</w:t>
            </w:r>
          </w:p>
        </w:tc>
        <w:tc>
          <w:tcPr>
            <w:tcW w:type="dxa" w:w="2327"/>
          </w:tcPr>
          <w:p>
            <w:pPr>
              <w:spacing w:after="0"/>
              <w:jc w:val="left"/>
            </w:pPr>
            <w:r>
              <w:rPr>
                <w:sz w:val="16"/>
              </w:rPr>
              <w:t>Inland Flooding; Tornado</w:t>
            </w:r>
          </w:p>
        </w:tc>
        <w:tc>
          <w:tcPr>
            <w:tcW w:type="dxa" w:w="2782"/>
          </w:tcPr>
          <w:p>
            <w:pPr>
              <w:spacing w:after="0"/>
              <w:jc w:val="right"/>
            </w:pPr>
            <w:r>
              <w:rPr>
                <w:sz w:val="16"/>
              </w:rPr>
              <w:t>no Public Assistance recorded</w:t>
            </w:r>
          </w:p>
        </w:tc>
        <w:tc>
          <w:tcPr>
            <w:tcW w:type="dxa" w:w="91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32"/>
          </w:tcPr>
          <w:p>
            <w:pPr>
              <w:spacing w:after="0"/>
              <w:jc w:val="right"/>
            </w:pPr>
            <w:r>
              <w:rPr>
                <w:sz w:val="16"/>
              </w:rPr>
              <w:t>12</w:t>
            </w:r>
          </w:p>
        </w:tc>
        <w:tc>
          <w:tcPr>
            <w:tcW w:type="dxa" w:w="1117"/>
          </w:tcPr>
          <w:p>
            <w:pPr>
              <w:spacing w:after="0"/>
              <w:jc w:val="right"/>
            </w:pPr>
            <w:r>
              <w:rPr>
                <w:sz w:val="16"/>
              </w:rPr>
              <w:t>9</w:t>
            </w:r>
          </w:p>
        </w:tc>
        <w:tc>
          <w:tcPr>
            <w:tcW w:type="dxa" w:w="1940"/>
          </w:tcPr>
          <w:p>
            <w:pPr>
              <w:spacing w:after="0"/>
              <w:jc w:val="right"/>
            </w:pPr>
            <w:r>
              <w:rPr>
                <w:sz w:val="16"/>
              </w:rPr>
              <w:t>0</w:t>
            </w:r>
          </w:p>
        </w:tc>
        <w:tc>
          <w:tcPr>
            <w:tcW w:type="dxa" w:w="775"/>
          </w:tcPr>
          <w:p>
            <w:pPr>
              <w:spacing w:after="0"/>
              <w:jc w:val="right"/>
            </w:pPr>
            <w:r>
              <w:rPr>
                <w:sz w:val="16"/>
              </w:rPr>
              <w:t>9</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2032"/>
          </w:tcPr>
          <w:p>
            <w:pPr>
              <w:spacing w:after="0"/>
              <w:jc w:val="right"/>
            </w:pPr>
            <w:r>
              <w:rPr>
                <w:sz w:val="16"/>
              </w:rPr>
              <w:t>108</w:t>
            </w:r>
          </w:p>
        </w:tc>
        <w:tc>
          <w:tcPr>
            <w:tcW w:type="dxa" w:w="1117"/>
          </w:tcPr>
          <w:p>
            <w:pPr>
              <w:spacing w:after="0"/>
              <w:jc w:val="right"/>
            </w:pPr>
            <w:r>
              <w:rPr>
                <w:sz w:val="16"/>
              </w:rPr>
              <w:t>29</w:t>
            </w:r>
          </w:p>
        </w:tc>
        <w:tc>
          <w:tcPr>
            <w:tcW w:type="dxa" w:w="1940"/>
          </w:tcPr>
          <w:p>
            <w:pPr>
              <w:spacing w:after="0"/>
              <w:jc w:val="right"/>
            </w:pPr>
            <w:r>
              <w:rPr>
                <w:sz w:val="16"/>
              </w:rPr>
              <w:t>7</w:t>
            </w:r>
          </w:p>
        </w:tc>
        <w:tc>
          <w:tcPr>
            <w:tcW w:type="dxa" w:w="775"/>
          </w:tcPr>
          <w:p>
            <w:pPr>
              <w:spacing w:after="0"/>
              <w:jc w:val="right"/>
            </w:pPr>
            <w:r>
              <w:rPr>
                <w:sz w:val="16"/>
              </w:rPr>
              <w:t>34</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343</w:t>
            </w:r>
          </w:p>
        </w:tc>
        <w:tc>
          <w:tcPr>
            <w:tcW w:type="dxa" w:w="1117"/>
          </w:tcPr>
          <w:p>
            <w:pPr>
              <w:spacing w:after="0"/>
              <w:jc w:val="right"/>
            </w:pPr>
            <w:r>
              <w:rPr>
                <w:sz w:val="16"/>
              </w:rPr>
              <w:t>17</w:t>
            </w:r>
          </w:p>
        </w:tc>
        <w:tc>
          <w:tcPr>
            <w:tcW w:type="dxa" w:w="1940"/>
          </w:tcPr>
          <w:p>
            <w:pPr>
              <w:spacing w:after="0"/>
              <w:jc w:val="right"/>
            </w:pPr>
            <w:r>
              <w:rPr>
                <w:sz w:val="16"/>
              </w:rPr>
              <w:t>0</w:t>
            </w:r>
          </w:p>
        </w:tc>
        <w:tc>
          <w:tcPr>
            <w:tcW w:type="dxa" w:w="775"/>
          </w:tcPr>
          <w:p>
            <w:pPr>
              <w:spacing w:after="0"/>
              <w:jc w:val="right"/>
            </w:pPr>
            <w:r>
              <w:rPr>
                <w:sz w:val="16"/>
              </w:rPr>
              <w:t>17</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53</w:t>
            </w:r>
          </w:p>
        </w:tc>
        <w:tc>
          <w:tcPr>
            <w:tcW w:type="dxa" w:w="1117"/>
          </w:tcPr>
          <w:p>
            <w:pPr>
              <w:spacing w:after="0"/>
              <w:jc w:val="right"/>
            </w:pPr>
            <w:r>
              <w:rPr>
                <w:sz w:val="16"/>
              </w:rPr>
              <w:t>50</w:t>
            </w:r>
          </w:p>
        </w:tc>
        <w:tc>
          <w:tcPr>
            <w:tcW w:type="dxa" w:w="1940"/>
          </w:tcPr>
          <w:p>
            <w:pPr>
              <w:spacing w:after="0"/>
              <w:jc w:val="right"/>
            </w:pPr>
            <w:r>
              <w:rPr>
                <w:sz w:val="16"/>
              </w:rPr>
              <w:t>0</w:t>
            </w:r>
          </w:p>
        </w:tc>
        <w:tc>
          <w:tcPr>
            <w:tcW w:type="dxa" w:w="775"/>
          </w:tcPr>
          <w:p>
            <w:pPr>
              <w:spacing w:after="0"/>
              <w:jc w:val="right"/>
            </w:pPr>
            <w:r>
              <w:rPr>
                <w:sz w:val="16"/>
              </w:rPr>
              <w:t>50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8</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7</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29</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12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267</w:t>
            </w:r>
          </w:p>
        </w:tc>
        <w:tc>
          <w:tcPr>
            <w:tcW w:type="dxa" w:w="1117"/>
          </w:tcPr>
          <w:p>
            <w:pPr>
              <w:spacing w:after="0"/>
              <w:jc w:val="right"/>
            </w:pPr>
            <w:r>
              <w:rPr>
                <w:sz w:val="16"/>
              </w:rPr>
              <w:t>13</w:t>
            </w:r>
          </w:p>
        </w:tc>
        <w:tc>
          <w:tcPr>
            <w:tcW w:type="dxa" w:w="1940"/>
          </w:tcPr>
          <w:p>
            <w:pPr>
              <w:spacing w:after="0"/>
              <w:jc w:val="right"/>
            </w:pPr>
            <w:r>
              <w:rPr>
                <w:sz w:val="16"/>
              </w:rPr>
              <w:t>1</w:t>
            </w:r>
          </w:p>
        </w:tc>
        <w:tc>
          <w:tcPr>
            <w:tcW w:type="dxa" w:w="775"/>
          </w:tcPr>
          <w:p>
            <w:pPr>
              <w:spacing w:after="0"/>
              <w:jc w:val="right"/>
            </w:pPr>
            <w:r>
              <w:rPr>
                <w:sz w:val="16"/>
              </w:rPr>
              <w:t>14</w:t>
            </w:r>
          </w:p>
        </w:tc>
        <w:tc>
          <w:tcPr>
            <w:tcW w:type="dxa" w:w="1601"/>
          </w:tcPr>
          <w:p>
            <w:pPr>
              <w:spacing w:after="0"/>
              <w:jc w:val="right"/>
            </w:pPr>
            <w:r>
              <w:rPr>
                <w:sz w:val="16"/>
              </w:rPr>
              <w:t>5</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22 High Wind and 1 Strong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53</w:t>
            </w:r>
          </w:p>
        </w:tc>
        <w:tc>
          <w:tcPr>
            <w:tcW w:type="dxa" w:w="1117"/>
          </w:tcPr>
          <w:p>
            <w:pPr>
              <w:spacing w:after="0"/>
              <w:jc w:val="right"/>
            </w:pPr>
            <w:r>
              <w:rPr>
                <w:sz w:val="16"/>
              </w:rPr>
              <w:t>7</w:t>
            </w:r>
          </w:p>
        </w:tc>
        <w:tc>
          <w:tcPr>
            <w:tcW w:type="dxa" w:w="1940"/>
          </w:tcPr>
          <w:p>
            <w:pPr>
              <w:spacing w:after="0"/>
              <w:jc w:val="right"/>
            </w:pPr>
            <w:r>
              <w:rPr>
                <w:sz w:val="16"/>
              </w:rPr>
              <w:t>0</w:t>
            </w:r>
          </w:p>
        </w:tc>
        <w:tc>
          <w:tcPr>
            <w:tcW w:type="dxa" w:w="775"/>
          </w:tcPr>
          <w:p>
            <w:pPr>
              <w:spacing w:after="0"/>
              <w:jc w:val="right"/>
            </w:pPr>
            <w:r>
              <w:rPr>
                <w:sz w:val="16"/>
              </w:rPr>
              <w:t>7</w:t>
            </w:r>
          </w:p>
        </w:tc>
        <w:tc>
          <w:tcPr>
            <w:tcW w:type="dxa" w:w="1601"/>
          </w:tcPr>
          <w:p>
            <w:pPr>
              <w:spacing w:after="0"/>
              <w:jc w:val="right"/>
            </w:pPr>
            <w:r>
              <w:rPr>
                <w:sz w:val="16"/>
              </w:rPr>
              <w:t>10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3</w:t>
            </w:r>
          </w:p>
        </w:tc>
        <w:tc>
          <w:tcPr>
            <w:tcW w:type="dxa" w:w="1117"/>
          </w:tcPr>
          <w:p>
            <w:pPr>
              <w:spacing w:after="0"/>
              <w:jc w:val="right"/>
            </w:pPr>
            <w:r>
              <w:rPr>
                <w:sz w:val="16"/>
              </w:rPr>
              <w:t>1</w:t>
            </w:r>
          </w:p>
        </w:tc>
        <w:tc>
          <w:tcPr>
            <w:tcW w:type="dxa" w:w="1940"/>
          </w:tcPr>
          <w:p>
            <w:pPr>
              <w:spacing w:after="0"/>
              <w:jc w:val="right"/>
            </w:pPr>
            <w:r>
              <w:rPr>
                <w:sz w:val="16"/>
              </w:rPr>
              <w:t>1</w:t>
            </w:r>
          </w:p>
        </w:tc>
        <w:tc>
          <w:tcPr>
            <w:tcW w:type="dxa" w:w="775"/>
          </w:tcPr>
          <w:p>
            <w:pPr>
              <w:spacing w:after="0"/>
              <w:jc w:val="right"/>
            </w:pPr>
            <w:r>
              <w:rPr>
                <w:sz w:val="16"/>
              </w:rPr>
              <w:t>2</w:t>
            </w:r>
          </w:p>
        </w:tc>
        <w:tc>
          <w:tcPr>
            <w:tcW w:type="dxa" w:w="1601"/>
          </w:tcPr>
          <w:p>
            <w:pPr>
              <w:spacing w:after="0"/>
              <w:jc w:val="right"/>
            </w:pPr>
            <w:r>
              <w:rPr>
                <w:sz w:val="16"/>
              </w:rPr>
              <w:t>1</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57</w:t>
            </w:r>
          </w:p>
        </w:tc>
        <w:tc>
          <w:tcPr>
            <w:tcW w:type="dxa" w:w="1117"/>
          </w:tcPr>
          <w:p>
            <w:pPr>
              <w:spacing w:after="0"/>
              <w:jc w:val="right"/>
            </w:pPr>
            <w:r>
              <w:rPr>
                <w:sz w:val="16"/>
              </w:rPr>
              <w:t>2</w:t>
            </w:r>
          </w:p>
        </w:tc>
        <w:tc>
          <w:tcPr>
            <w:tcW w:type="dxa" w:w="1940"/>
          </w:tcPr>
          <w:p>
            <w:pPr>
              <w:spacing w:after="0"/>
              <w:jc w:val="right"/>
            </w:pPr>
            <w:r>
              <w:rPr>
                <w:sz w:val="16"/>
              </w:rPr>
              <w:t>1</w:t>
            </w:r>
          </w:p>
        </w:tc>
        <w:tc>
          <w:tcPr>
            <w:tcW w:type="dxa" w:w="775"/>
          </w:tcPr>
          <w:p>
            <w:pPr>
              <w:spacing w:after="0"/>
              <w:jc w:val="right"/>
            </w:pPr>
            <w:r>
              <w:rPr>
                <w:sz w:val="16"/>
              </w:rPr>
              <w:t>3</w:t>
            </w:r>
          </w:p>
        </w:tc>
        <w:tc>
          <w:tcPr>
            <w:tcW w:type="dxa" w:w="1601"/>
          </w:tcPr>
          <w:p>
            <w:pPr>
              <w:spacing w:after="0"/>
              <w:jc w:val="right"/>
            </w:pPr>
            <w:r>
              <w:rPr>
                <w:sz w:val="16"/>
              </w:rPr>
              <w:t>6</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868"/>
        <w:gridCol w:w="2920"/>
        <w:gridCol w:w="928"/>
        <w:gridCol w:w="2218"/>
        <w:gridCol w:w="1442"/>
        <w:gridCol w:w="248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868"/>
            <w:shd w:val="clear" w:color="auto" w:fill="E8E8E8"/>
          </w:tcPr>
          <w:p>
            <w:pPr>
              <w:spacing w:after="0"/>
              <w:jc w:val="left"/>
            </w:pPr>
            <w:r>
              <w:rPr>
                <w:b/>
                <w:sz w:val="16"/>
              </w:rPr>
              <w:t>Magnitude or extent</w:t>
            </w:r>
          </w:p>
        </w:tc>
        <w:tc>
          <w:tcPr>
            <w:tcW w:type="dxa" w:w="2920"/>
            <w:shd w:val="clear" w:color="auto" w:fill="E8E8E8"/>
          </w:tcPr>
          <w:p>
            <w:pPr>
              <w:spacing w:after="0"/>
              <w:jc w:val="left"/>
            </w:pPr>
            <w:r>
              <w:rPr>
                <w:b/>
                <w:sz w:val="16"/>
              </w:rPr>
              <w:t>Damage</w:t>
            </w:r>
          </w:p>
          <w:p>
            <w:pPr>
              <w:spacing w:after="0"/>
              <w:jc w:val="left"/>
            </w:pPr>
            <w:r>
              <w:rPr>
                <w:i/>
                <w:color w:val="555555"/>
                <w:sz w:val="14"/>
              </w:rPr>
              <w:t>nominal dollars</w:t>
            </w:r>
          </w:p>
        </w:tc>
        <w:tc>
          <w:tcPr>
            <w:tcW w:type="dxa" w:w="92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18"/>
            <w:shd w:val="clear" w:color="auto" w:fill="E8E8E8"/>
          </w:tcPr>
          <w:p>
            <w:pPr>
              <w:spacing w:after="0"/>
              <w:jc w:val="left"/>
            </w:pPr>
            <w:r>
              <w:rPr>
                <w:b/>
                <w:sz w:val="16"/>
              </w:rPr>
              <w:t>Location</w:t>
            </w:r>
          </w:p>
        </w:tc>
        <w:tc>
          <w:tcPr>
            <w:tcW w:type="dxa" w:w="1442"/>
            <w:shd w:val="clear" w:color="auto" w:fill="E8E8E8"/>
          </w:tcPr>
          <w:p>
            <w:pPr>
              <w:spacing w:after="0"/>
              <w:jc w:val="left"/>
            </w:pPr>
            <w:r>
              <w:rPr>
                <w:b/>
                <w:sz w:val="16"/>
              </w:rPr>
              <w:t>Flags</w:t>
            </w:r>
          </w:p>
        </w:tc>
        <w:tc>
          <w:tcPr>
            <w:tcW w:type="dxa" w:w="248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2025-06-07</w:t>
            </w:r>
          </w:p>
        </w:tc>
        <w:tc>
          <w:tcPr>
            <w:tcW w:type="dxa" w:w="1215"/>
          </w:tcPr>
          <w:p>
            <w:pPr>
              <w:spacing w:after="0"/>
              <w:jc w:val="left"/>
            </w:pPr>
            <w:r>
              <w:rPr>
                <w:sz w:val="16"/>
              </w:rPr>
              <w:t>Thunderstorm Wind</w:t>
            </w:r>
          </w:p>
        </w:tc>
        <w:tc>
          <w:tcPr>
            <w:tcW w:type="dxa" w:w="1868"/>
          </w:tcPr>
          <w:p>
            <w:pPr>
              <w:spacing w:after="0"/>
              <w:jc w:val="left"/>
            </w:pPr>
            <w:r>
              <w:rPr>
                <w:sz w:val="16"/>
              </w:rPr>
              <w:t>87 kt (100 mph) estimated gust</w:t>
            </w:r>
          </w:p>
        </w:tc>
        <w:tc>
          <w:tcPr>
            <w:tcW w:type="dxa" w:w="2920"/>
          </w:tcPr>
          <w:p>
            <w:pPr>
              <w:spacing w:after="0"/>
              <w:jc w:val="left"/>
            </w:pPr>
            <w:r>
              <w:rPr>
                <w:sz w:val="16"/>
              </w:rPr>
              <w:t>$100,000 property; crops not reported (2025 dollars)</w:t>
            </w:r>
          </w:p>
        </w:tc>
        <w:tc>
          <w:tcPr>
            <w:tcW w:type="dxa" w:w="928"/>
          </w:tcPr>
          <w:p>
            <w:pPr>
              <w:spacing w:after="0"/>
              <w:jc w:val="right"/>
            </w:pPr>
            <w:r>
              <w:rPr>
                <w:sz w:val="16"/>
              </w:rPr>
              <w:t>0, 0</w:t>
            </w:r>
          </w:p>
        </w:tc>
        <w:tc>
          <w:tcPr>
            <w:tcW w:type="dxa" w:w="2218"/>
          </w:tcPr>
          <w:p>
            <w:pPr>
              <w:spacing w:after="0"/>
              <w:jc w:val="left"/>
            </w:pPr>
            <w:r>
              <w:rPr>
                <w:sz w:val="16"/>
              </w:rPr>
              <w:t>BURLINGTON to CHEROKEE</w:t>
            </w:r>
          </w:p>
        </w:tc>
        <w:tc>
          <w:tcPr>
            <w:tcW w:type="dxa" w:w="1442"/>
          </w:tcPr>
          <w:p>
            <w:pPr>
              <w:spacing w:after="0"/>
              <w:jc w:val="left"/>
            </w:pPr>
            <w:r>
              <w:rPr>
                <w:sz w:val="16"/>
              </w:rPr>
              <w:t>new since last plan; within last 5 years</w:t>
            </w:r>
          </w:p>
        </w:tc>
        <w:tc>
          <w:tcPr>
            <w:tcW w:type="dxa" w:w="2484"/>
          </w:tcPr>
          <w:p>
            <w:pPr>
              <w:spacing w:after="0"/>
              <w:jc w:val="left"/>
            </w:pPr>
            <w:r>
              <w:rPr>
                <w:sz w:val="16"/>
              </w:rPr>
              <w:t>B1-c worst recorded: Thunderstorm Wind</w:t>
            </w:r>
          </w:p>
        </w:tc>
      </w:tr>
      <w:tr>
        <w:trPr>
          <w:cantSplit/>
        </w:trPr>
        <w:tc>
          <w:tcPr>
            <w:tcW w:type="dxa" w:w="1037"/>
          </w:tcPr>
          <w:p>
            <w:pPr>
              <w:spacing w:after="0"/>
              <w:jc w:val="left"/>
            </w:pPr>
            <w:r>
              <w:rPr>
                <w:sz w:val="16"/>
              </w:rPr>
              <w:t>2024-01-12</w:t>
            </w:r>
          </w:p>
        </w:tc>
        <w:tc>
          <w:tcPr>
            <w:tcW w:type="dxa" w:w="1215"/>
          </w:tcPr>
          <w:p>
            <w:pPr>
              <w:spacing w:after="0"/>
              <w:jc w:val="left"/>
            </w:pPr>
            <w:r>
              <w:rPr>
                <w:sz w:val="16"/>
              </w:rPr>
              <w:t>Cold/Wind Chill</w:t>
            </w:r>
          </w:p>
        </w:tc>
        <w:tc>
          <w:tcPr>
            <w:tcW w:type="dxa" w:w="1868"/>
          </w:tcPr>
          <w:p>
            <w:pPr>
              <w:spacing w:after="0"/>
              <w:jc w:val="left"/>
            </w:pPr>
          </w:p>
        </w:tc>
        <w:tc>
          <w:tcPr>
            <w:tcW w:type="dxa" w:w="2920"/>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OKZ006 (ALFALFA), zone-level</w:t>
            </w:r>
          </w:p>
        </w:tc>
        <w:tc>
          <w:tcPr>
            <w:tcW w:type="dxa" w:w="1442"/>
          </w:tcPr>
          <w:p>
            <w:pPr>
              <w:spacing w:after="0"/>
              <w:jc w:val="left"/>
            </w:pPr>
            <w:r>
              <w:rPr>
                <w:sz w:val="16"/>
              </w:rPr>
              <w:t>new since last plan; within last 5 years</w:t>
            </w:r>
          </w:p>
        </w:tc>
        <w:tc>
          <w:tcPr>
            <w:tcW w:type="dxa" w:w="248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2021-12-16</w:t>
            </w:r>
          </w:p>
        </w:tc>
        <w:tc>
          <w:tcPr>
            <w:tcW w:type="dxa" w:w="1215"/>
          </w:tcPr>
          <w:p>
            <w:pPr>
              <w:spacing w:after="0"/>
              <w:jc w:val="left"/>
            </w:pPr>
            <w:r>
              <w:rPr>
                <w:sz w:val="16"/>
              </w:rPr>
              <w:t>Drought</w:t>
            </w:r>
          </w:p>
        </w:tc>
        <w:tc>
          <w:tcPr>
            <w:tcW w:type="dxa" w:w="1868"/>
          </w:tcPr>
          <w:p>
            <w:pPr>
              <w:spacing w:after="0"/>
              <w:jc w:val="left"/>
            </w:pPr>
          </w:p>
        </w:tc>
        <w:tc>
          <w:tcPr>
            <w:tcW w:type="dxa" w:w="2920"/>
          </w:tcPr>
          <w:p>
            <w:pPr>
              <w:spacing w:after="0"/>
              <w:jc w:val="left"/>
            </w:pPr>
            <w:r>
              <w:rPr>
                <w:sz w:val="16"/>
              </w:rPr>
              <w:t>$0 property; $0 crops (zone total, 2021 dollars)</w:t>
            </w:r>
          </w:p>
        </w:tc>
        <w:tc>
          <w:tcPr>
            <w:tcW w:type="dxa" w:w="928"/>
          </w:tcPr>
          <w:p>
            <w:pPr>
              <w:spacing w:after="0"/>
              <w:jc w:val="right"/>
            </w:pPr>
            <w:r>
              <w:rPr>
                <w:sz w:val="16"/>
              </w:rPr>
              <w:t>0, 0</w:t>
            </w:r>
          </w:p>
        </w:tc>
        <w:tc>
          <w:tcPr>
            <w:tcW w:type="dxa" w:w="2218"/>
          </w:tcPr>
          <w:p>
            <w:pPr>
              <w:spacing w:after="0"/>
              <w:jc w:val="left"/>
            </w:pPr>
            <w:r>
              <w:rPr>
                <w:sz w:val="16"/>
              </w:rPr>
              <w:t>NWS zone OKZ006 (ALFALFA), zone-level</w:t>
            </w:r>
          </w:p>
        </w:tc>
        <w:tc>
          <w:tcPr>
            <w:tcW w:type="dxa" w:w="1442"/>
          </w:tcPr>
          <w:p>
            <w:pPr>
              <w:spacing w:after="0"/>
              <w:jc w:val="left"/>
            </w:pPr>
            <w:r>
              <w:rPr>
                <w:sz w:val="16"/>
              </w:rPr>
              <w:t>in the 12 months before plan approval; within last 5 years</w:t>
            </w:r>
          </w:p>
        </w:tc>
        <w:tc>
          <w:tcPr>
            <w:tcW w:type="dxa" w:w="2484"/>
          </w:tcPr>
          <w:p>
            <w:pPr>
              <w:spacing w:after="0"/>
              <w:jc w:val="left"/>
            </w:pPr>
            <w:r>
              <w:rPr>
                <w:sz w:val="16"/>
              </w:rPr>
              <w:t>B1-c worst recorded: Drought</w:t>
            </w:r>
          </w:p>
        </w:tc>
      </w:tr>
      <w:tr>
        <w:trPr>
          <w:cantSplit/>
        </w:trPr>
        <w:tc>
          <w:tcPr>
            <w:tcW w:type="dxa" w:w="1037"/>
          </w:tcPr>
          <w:p>
            <w:pPr>
              <w:spacing w:after="0"/>
              <w:jc w:val="left"/>
            </w:pPr>
            <w:r>
              <w:rPr>
                <w:sz w:val="16"/>
              </w:rPr>
              <w:t>2019-03-10</w:t>
            </w:r>
          </w:p>
        </w:tc>
        <w:tc>
          <w:tcPr>
            <w:tcW w:type="dxa" w:w="1215"/>
          </w:tcPr>
          <w:p>
            <w:pPr>
              <w:spacing w:after="0"/>
              <w:jc w:val="left"/>
            </w:pPr>
            <w:r>
              <w:rPr>
                <w:sz w:val="16"/>
              </w:rPr>
              <w:t>High Wind</w:t>
            </w:r>
          </w:p>
        </w:tc>
        <w:tc>
          <w:tcPr>
            <w:tcW w:type="dxa" w:w="1868"/>
          </w:tcPr>
          <w:p>
            <w:pPr>
              <w:spacing w:after="0"/>
              <w:jc w:val="left"/>
            </w:pPr>
            <w:r>
              <w:rPr>
                <w:sz w:val="16"/>
              </w:rPr>
              <w:t>61 kt (70 mph) estimated gust</w:t>
            </w:r>
          </w:p>
        </w:tc>
        <w:tc>
          <w:tcPr>
            <w:tcW w:type="dxa" w:w="2920"/>
          </w:tcPr>
          <w:p>
            <w:pPr>
              <w:spacing w:after="0"/>
              <w:jc w:val="left"/>
            </w:pPr>
            <w:r>
              <w:rPr>
                <w:sz w:val="16"/>
              </w:rPr>
              <w:t>$0 property; $0 crops (2019 dollars)</w:t>
            </w:r>
          </w:p>
        </w:tc>
        <w:tc>
          <w:tcPr>
            <w:tcW w:type="dxa" w:w="928"/>
          </w:tcPr>
          <w:p>
            <w:pPr>
              <w:spacing w:after="0"/>
              <w:jc w:val="right"/>
            </w:pPr>
            <w:r>
              <w:rPr>
                <w:sz w:val="16"/>
              </w:rPr>
              <w:t>0, 0</w:t>
            </w:r>
          </w:p>
        </w:tc>
        <w:tc>
          <w:tcPr>
            <w:tcW w:type="dxa" w:w="2218"/>
          </w:tcPr>
          <w:p>
            <w:pPr>
              <w:spacing w:after="0"/>
              <w:jc w:val="left"/>
            </w:pPr>
            <w:r>
              <w:rPr>
                <w:sz w:val="16"/>
              </w:rPr>
              <w:t>location not recorded</w:t>
            </w:r>
          </w:p>
        </w:tc>
        <w:tc>
          <w:tcPr>
            <w:tcW w:type="dxa" w:w="1442"/>
          </w:tcPr>
          <w:p>
            <w:pPr>
              <w:spacing w:after="0"/>
              <w:jc w:val="left"/>
            </w:pPr>
          </w:p>
        </w:tc>
        <w:tc>
          <w:tcPr>
            <w:tcW w:type="dxa" w:w="2484"/>
          </w:tcPr>
          <w:p>
            <w:pPr>
              <w:spacing w:after="0"/>
              <w:jc w:val="left"/>
            </w:pPr>
            <w:r>
              <w:rPr>
                <w:sz w:val="16"/>
              </w:rPr>
              <w:t>B1-c worst recorded: High Wind and Strong Wind</w:t>
            </w:r>
          </w:p>
        </w:tc>
      </w:tr>
      <w:tr>
        <w:trPr>
          <w:cantSplit/>
        </w:trPr>
        <w:tc>
          <w:tcPr>
            <w:tcW w:type="dxa" w:w="1037"/>
          </w:tcPr>
          <w:p>
            <w:pPr>
              <w:spacing w:after="0"/>
              <w:jc w:val="left"/>
            </w:pPr>
            <w:r>
              <w:rPr>
                <w:sz w:val="16"/>
              </w:rPr>
              <w:t>2008-09-12</w:t>
            </w:r>
          </w:p>
        </w:tc>
        <w:tc>
          <w:tcPr>
            <w:tcW w:type="dxa" w:w="1215"/>
          </w:tcPr>
          <w:p>
            <w:pPr>
              <w:spacing w:after="0"/>
              <w:jc w:val="left"/>
            </w:pPr>
            <w:r>
              <w:rPr>
                <w:sz w:val="16"/>
              </w:rPr>
              <w:t>Flash Flood</w:t>
            </w:r>
          </w:p>
        </w:tc>
        <w:tc>
          <w:tcPr>
            <w:tcW w:type="dxa" w:w="1868"/>
          </w:tcPr>
          <w:p>
            <w:pPr>
              <w:spacing w:after="0"/>
              <w:jc w:val="left"/>
            </w:pPr>
          </w:p>
        </w:tc>
        <w:tc>
          <w:tcPr>
            <w:tcW w:type="dxa" w:w="2920"/>
          </w:tcPr>
          <w:p>
            <w:pPr>
              <w:spacing w:after="0"/>
              <w:jc w:val="left"/>
            </w:pPr>
            <w:r>
              <w:rPr>
                <w:sz w:val="16"/>
              </w:rPr>
              <w:t>$1,800,000 property; $0 crops (2008 dollars)</w:t>
            </w:r>
          </w:p>
        </w:tc>
        <w:tc>
          <w:tcPr>
            <w:tcW w:type="dxa" w:w="928"/>
          </w:tcPr>
          <w:p>
            <w:pPr>
              <w:spacing w:after="0"/>
              <w:jc w:val="right"/>
            </w:pPr>
            <w:r>
              <w:rPr>
                <w:sz w:val="16"/>
              </w:rPr>
              <w:t>0, 0</w:t>
            </w:r>
          </w:p>
        </w:tc>
        <w:tc>
          <w:tcPr>
            <w:tcW w:type="dxa" w:w="2218"/>
          </w:tcPr>
          <w:p>
            <w:pPr>
              <w:spacing w:after="0"/>
              <w:jc w:val="left"/>
            </w:pPr>
            <w:r>
              <w:rPr>
                <w:sz w:val="16"/>
              </w:rPr>
              <w:t>BURLINGTON</w:t>
            </w:r>
          </w:p>
        </w:tc>
        <w:tc>
          <w:tcPr>
            <w:tcW w:type="dxa" w:w="1442"/>
          </w:tcPr>
          <w:p>
            <w:pPr>
              <w:spacing w:after="0"/>
              <w:jc w:val="left"/>
            </w:pPr>
          </w:p>
        </w:tc>
        <w:tc>
          <w:tcPr>
            <w:tcW w:type="dxa" w:w="248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2006-07-16</w:t>
            </w:r>
          </w:p>
        </w:tc>
        <w:tc>
          <w:tcPr>
            <w:tcW w:type="dxa" w:w="1215"/>
          </w:tcPr>
          <w:p>
            <w:pPr>
              <w:spacing w:after="0"/>
              <w:jc w:val="left"/>
            </w:pPr>
            <w:r>
              <w:rPr>
                <w:sz w:val="16"/>
              </w:rPr>
              <w:t>Heat</w:t>
            </w:r>
          </w:p>
        </w:tc>
        <w:tc>
          <w:tcPr>
            <w:tcW w:type="dxa" w:w="1868"/>
          </w:tcPr>
          <w:p>
            <w:pPr>
              <w:spacing w:after="0"/>
              <w:jc w:val="left"/>
            </w:pPr>
          </w:p>
        </w:tc>
        <w:tc>
          <w:tcPr>
            <w:tcW w:type="dxa" w:w="2920"/>
          </w:tcPr>
          <w:p>
            <w:pPr>
              <w:spacing w:after="0"/>
              <w:jc w:val="left"/>
            </w:pPr>
            <w:r>
              <w:rPr>
                <w:sz w:val="16"/>
              </w:rPr>
              <w:t>damage not reported</w:t>
            </w:r>
          </w:p>
        </w:tc>
        <w:tc>
          <w:tcPr>
            <w:tcW w:type="dxa" w:w="928"/>
          </w:tcPr>
          <w:p>
            <w:pPr>
              <w:spacing w:after="0"/>
              <w:jc w:val="right"/>
            </w:pPr>
            <w:r>
              <w:rPr>
                <w:sz w:val="16"/>
              </w:rPr>
              <w:t>0, 0</w:t>
            </w:r>
          </w:p>
        </w:tc>
        <w:tc>
          <w:tcPr>
            <w:tcW w:type="dxa" w:w="2218"/>
          </w:tcPr>
          <w:p>
            <w:pPr>
              <w:spacing w:after="0"/>
              <w:jc w:val="left"/>
            </w:pPr>
            <w:r>
              <w:rPr>
                <w:sz w:val="16"/>
              </w:rPr>
              <w:t>NWS zone OKZ006 (ALFALFA), zone-level</w:t>
            </w:r>
          </w:p>
        </w:tc>
        <w:tc>
          <w:tcPr>
            <w:tcW w:type="dxa" w:w="1442"/>
          </w:tcPr>
          <w:p>
            <w:pPr>
              <w:spacing w:after="0"/>
              <w:jc w:val="left"/>
            </w:pPr>
          </w:p>
        </w:tc>
        <w:tc>
          <w:tcPr>
            <w:tcW w:type="dxa" w:w="2484"/>
          </w:tcPr>
          <w:p>
            <w:pPr>
              <w:spacing w:after="0"/>
              <w:jc w:val="left"/>
            </w:pPr>
            <w:r>
              <w:rPr>
                <w:sz w:val="16"/>
              </w:rPr>
              <w:t>B1-c worst recorded: Excessive Heat, Heat</w:t>
            </w:r>
          </w:p>
        </w:tc>
      </w:tr>
      <w:tr>
        <w:trPr>
          <w:cantSplit/>
        </w:trPr>
        <w:tc>
          <w:tcPr>
            <w:tcW w:type="dxa" w:w="1037"/>
          </w:tcPr>
          <w:p>
            <w:pPr>
              <w:spacing w:after="0"/>
              <w:jc w:val="left"/>
            </w:pPr>
            <w:r>
              <w:rPr>
                <w:sz w:val="16"/>
              </w:rPr>
              <w:t>2002-01-30</w:t>
            </w:r>
          </w:p>
        </w:tc>
        <w:tc>
          <w:tcPr>
            <w:tcW w:type="dxa" w:w="1215"/>
          </w:tcPr>
          <w:p>
            <w:pPr>
              <w:spacing w:after="0"/>
              <w:jc w:val="left"/>
            </w:pPr>
            <w:r>
              <w:rPr>
                <w:sz w:val="16"/>
              </w:rPr>
              <w:t>Ice Storm</w:t>
            </w:r>
          </w:p>
        </w:tc>
        <w:tc>
          <w:tcPr>
            <w:tcW w:type="dxa" w:w="1868"/>
          </w:tcPr>
          <w:p>
            <w:pPr>
              <w:spacing w:after="0"/>
              <w:jc w:val="left"/>
            </w:pPr>
          </w:p>
        </w:tc>
        <w:tc>
          <w:tcPr>
            <w:tcW w:type="dxa" w:w="2920"/>
          </w:tcPr>
          <w:p>
            <w:pPr>
              <w:spacing w:after="0"/>
              <w:jc w:val="left"/>
            </w:pPr>
            <w:r>
              <w:rPr>
                <w:sz w:val="16"/>
              </w:rPr>
              <w:t>$25,000,000 property; crops not reported (zone total, 2002 dollars)</w:t>
            </w:r>
          </w:p>
        </w:tc>
        <w:tc>
          <w:tcPr>
            <w:tcW w:type="dxa" w:w="928"/>
          </w:tcPr>
          <w:p>
            <w:pPr>
              <w:spacing w:after="0"/>
              <w:jc w:val="right"/>
            </w:pPr>
            <w:r>
              <w:rPr>
                <w:sz w:val="16"/>
              </w:rPr>
              <w:t>0, 0</w:t>
            </w:r>
          </w:p>
        </w:tc>
        <w:tc>
          <w:tcPr>
            <w:tcW w:type="dxa" w:w="2218"/>
          </w:tcPr>
          <w:p>
            <w:pPr>
              <w:spacing w:after="0"/>
              <w:jc w:val="left"/>
            </w:pPr>
            <w:r>
              <w:rPr>
                <w:sz w:val="16"/>
              </w:rPr>
              <w:t>NWS zone OKZ006 (ALFALFA), zone-level</w:t>
            </w:r>
          </w:p>
        </w:tc>
        <w:tc>
          <w:tcPr>
            <w:tcW w:type="dxa" w:w="1442"/>
          </w:tcPr>
          <w:p>
            <w:pPr>
              <w:spacing w:after="0"/>
              <w:jc w:val="left"/>
            </w:pPr>
          </w:p>
        </w:tc>
        <w:tc>
          <w:tcPr>
            <w:tcW w:type="dxa" w:w="2484"/>
          </w:tcPr>
          <w:p>
            <w:pPr>
              <w:spacing w:after="0"/>
              <w:jc w:val="left"/>
            </w:pPr>
            <w:r>
              <w:rPr>
                <w:sz w:val="16"/>
              </w:rPr>
              <w:t>B1-c worst recorded: Ice Storm</w:t>
            </w:r>
          </w:p>
        </w:tc>
      </w:tr>
      <w:tr>
        <w:trPr>
          <w:cantSplit/>
        </w:trPr>
        <w:tc>
          <w:tcPr>
            <w:tcW w:type="dxa" w:w="1037"/>
          </w:tcPr>
          <w:p>
            <w:pPr>
              <w:spacing w:after="0"/>
              <w:jc w:val="left"/>
            </w:pPr>
            <w:r>
              <w:rPr>
                <w:sz w:val="16"/>
              </w:rPr>
              <w:t>1998-10-31</w:t>
            </w:r>
          </w:p>
        </w:tc>
        <w:tc>
          <w:tcPr>
            <w:tcW w:type="dxa" w:w="1215"/>
          </w:tcPr>
          <w:p>
            <w:pPr>
              <w:spacing w:after="0"/>
              <w:jc w:val="left"/>
            </w:pPr>
            <w:r>
              <w:rPr>
                <w:sz w:val="16"/>
              </w:rPr>
              <w:t>Flash Flood</w:t>
            </w:r>
          </w:p>
        </w:tc>
        <w:tc>
          <w:tcPr>
            <w:tcW w:type="dxa" w:w="1868"/>
          </w:tcPr>
          <w:p>
            <w:pPr>
              <w:spacing w:after="0"/>
              <w:jc w:val="left"/>
            </w:pPr>
          </w:p>
        </w:tc>
        <w:tc>
          <w:tcPr>
            <w:tcW w:type="dxa" w:w="2920"/>
          </w:tcPr>
          <w:p>
            <w:pPr>
              <w:spacing w:after="0"/>
              <w:jc w:val="left"/>
            </w:pPr>
            <w:r>
              <w:rPr>
                <w:sz w:val="16"/>
              </w:rPr>
              <w:t>damage not reported</w:t>
            </w:r>
          </w:p>
        </w:tc>
        <w:tc>
          <w:tcPr>
            <w:tcW w:type="dxa" w:w="928"/>
          </w:tcPr>
          <w:p>
            <w:pPr>
              <w:spacing w:after="0"/>
              <w:jc w:val="right"/>
            </w:pPr>
            <w:r>
              <w:rPr>
                <w:sz w:val="16"/>
              </w:rPr>
              <w:t>0, 1</w:t>
            </w:r>
          </w:p>
        </w:tc>
        <w:tc>
          <w:tcPr>
            <w:tcW w:type="dxa" w:w="2218"/>
          </w:tcPr>
          <w:p>
            <w:pPr>
              <w:spacing w:after="0"/>
              <w:jc w:val="left"/>
            </w:pPr>
            <w:r>
              <w:rPr>
                <w:sz w:val="16"/>
              </w:rPr>
              <w:t>COUNTYWIDE</w:t>
            </w:r>
          </w:p>
        </w:tc>
        <w:tc>
          <w:tcPr>
            <w:tcW w:type="dxa" w:w="1442"/>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1985-09-22</w:t>
            </w:r>
          </w:p>
        </w:tc>
        <w:tc>
          <w:tcPr>
            <w:tcW w:type="dxa" w:w="1215"/>
          </w:tcPr>
          <w:p>
            <w:pPr>
              <w:spacing w:after="0"/>
              <w:jc w:val="left"/>
            </w:pPr>
            <w:r>
              <w:rPr>
                <w:sz w:val="16"/>
              </w:rPr>
              <w:t>Hail</w:t>
            </w:r>
          </w:p>
        </w:tc>
        <w:tc>
          <w:tcPr>
            <w:tcW w:type="dxa" w:w="1868"/>
          </w:tcPr>
          <w:p>
            <w:pPr>
              <w:spacing w:after="0"/>
              <w:jc w:val="left"/>
            </w:pPr>
            <w:r>
              <w:rPr>
                <w:sz w:val="16"/>
              </w:rPr>
              <w:t>4.5 in</w:t>
            </w:r>
          </w:p>
        </w:tc>
        <w:tc>
          <w:tcPr>
            <w:tcW w:type="dxa" w:w="2920"/>
          </w:tcPr>
          <w:p>
            <w:pPr>
              <w:spacing w:after="0"/>
              <w:jc w:val="left"/>
            </w:pPr>
            <w:r>
              <w:rPr>
                <w:sz w:val="16"/>
              </w:rPr>
              <w:t>damage not recorded (pre-1996 record)</w:t>
            </w:r>
          </w:p>
        </w:tc>
        <w:tc>
          <w:tcPr>
            <w:tcW w:type="dxa" w:w="928"/>
          </w:tcPr>
          <w:p>
            <w:pPr>
              <w:spacing w:after="0"/>
              <w:jc w:val="right"/>
            </w:pPr>
            <w:r>
              <w:rPr>
                <w:sz w:val="16"/>
              </w:rPr>
              <w:t>0, 0</w:t>
            </w:r>
          </w:p>
        </w:tc>
        <w:tc>
          <w:tcPr>
            <w:tcW w:type="dxa" w:w="2218"/>
          </w:tcPr>
          <w:p>
            <w:pPr>
              <w:spacing w:after="0"/>
              <w:jc w:val="left"/>
            </w:pPr>
            <w:r>
              <w:rPr>
                <w:sz w:val="16"/>
              </w:rPr>
              <w:t>location not recorded</w:t>
            </w:r>
          </w:p>
        </w:tc>
        <w:tc>
          <w:tcPr>
            <w:tcW w:type="dxa" w:w="1442"/>
          </w:tcPr>
          <w:p>
            <w:pPr>
              <w:spacing w:after="0"/>
              <w:jc w:val="left"/>
            </w:pPr>
          </w:p>
        </w:tc>
        <w:tc>
          <w:tcPr>
            <w:tcW w:type="dxa" w:w="2484"/>
          </w:tcPr>
          <w:p>
            <w:pPr>
              <w:spacing w:after="0"/>
              <w:jc w:val="left"/>
            </w:pPr>
            <w:r>
              <w:rPr>
                <w:sz w:val="16"/>
              </w:rPr>
              <w:t>B1-c worst recorded: Hail</w:t>
            </w:r>
          </w:p>
        </w:tc>
      </w:tr>
      <w:tr>
        <w:trPr>
          <w:cantSplit/>
        </w:trPr>
        <w:tc>
          <w:tcPr>
            <w:tcW w:type="dxa" w:w="1037"/>
          </w:tcPr>
          <w:p>
            <w:pPr>
              <w:spacing w:after="0"/>
              <w:jc w:val="left"/>
            </w:pPr>
            <w:r>
              <w:rPr>
                <w:sz w:val="16"/>
              </w:rPr>
              <w:t>1985-08-06</w:t>
            </w:r>
          </w:p>
        </w:tc>
        <w:tc>
          <w:tcPr>
            <w:tcW w:type="dxa" w:w="1215"/>
          </w:tcPr>
          <w:p>
            <w:pPr>
              <w:spacing w:after="0"/>
              <w:jc w:val="left"/>
            </w:pPr>
            <w:r>
              <w:rPr>
                <w:sz w:val="16"/>
              </w:rPr>
              <w:t>Thunderstorm Wind</w:t>
            </w:r>
          </w:p>
        </w:tc>
        <w:tc>
          <w:tcPr>
            <w:tcW w:type="dxa" w:w="1868"/>
          </w:tcPr>
          <w:p>
            <w:pPr>
              <w:spacing w:after="0"/>
              <w:jc w:val="left"/>
            </w:pPr>
            <w:r>
              <w:rPr>
                <w:sz w:val="16"/>
              </w:rPr>
              <w:t>speed not recorded</w:t>
            </w:r>
          </w:p>
        </w:tc>
        <w:tc>
          <w:tcPr>
            <w:tcW w:type="dxa" w:w="2920"/>
          </w:tcPr>
          <w:p>
            <w:pPr>
              <w:spacing w:after="0"/>
              <w:jc w:val="left"/>
            </w:pPr>
            <w:r>
              <w:rPr>
                <w:sz w:val="16"/>
              </w:rPr>
              <w:t>damage not recorded (pre-1996 record)</w:t>
            </w:r>
          </w:p>
        </w:tc>
        <w:tc>
          <w:tcPr>
            <w:tcW w:type="dxa" w:w="928"/>
          </w:tcPr>
          <w:p>
            <w:pPr>
              <w:spacing w:after="0"/>
              <w:jc w:val="right"/>
            </w:pPr>
            <w:r>
              <w:rPr>
                <w:sz w:val="16"/>
              </w:rPr>
              <w:t>0, 1</w:t>
            </w:r>
          </w:p>
        </w:tc>
        <w:tc>
          <w:tcPr>
            <w:tcW w:type="dxa" w:w="2218"/>
          </w:tcPr>
          <w:p>
            <w:pPr>
              <w:spacing w:after="0"/>
              <w:jc w:val="left"/>
            </w:pPr>
            <w:r>
              <w:rPr>
                <w:sz w:val="16"/>
              </w:rPr>
              <w:t>location not recorded</w:t>
            </w:r>
          </w:p>
        </w:tc>
        <w:tc>
          <w:tcPr>
            <w:tcW w:type="dxa" w:w="1442"/>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1973-04-30</w:t>
            </w:r>
          </w:p>
        </w:tc>
        <w:tc>
          <w:tcPr>
            <w:tcW w:type="dxa" w:w="1215"/>
          </w:tcPr>
          <w:p>
            <w:pPr>
              <w:spacing w:after="0"/>
              <w:jc w:val="left"/>
            </w:pPr>
            <w:r>
              <w:rPr>
                <w:sz w:val="16"/>
              </w:rPr>
              <w:t>Tornado</w:t>
            </w:r>
          </w:p>
        </w:tc>
        <w:tc>
          <w:tcPr>
            <w:tcW w:type="dxa" w:w="1868"/>
          </w:tcPr>
          <w:p>
            <w:pPr>
              <w:spacing w:after="0"/>
              <w:jc w:val="left"/>
            </w:pPr>
            <w:r>
              <w:rPr>
                <w:sz w:val="16"/>
              </w:rPr>
              <w:t>F2, 3.3 mi path length (whole path, pre-1996), 100 yd wide</w:t>
            </w:r>
          </w:p>
        </w:tc>
        <w:tc>
          <w:tcPr>
            <w:tcW w:type="dxa" w:w="2920"/>
          </w:tcPr>
          <w:p>
            <w:pPr>
              <w:spacing w:after="0"/>
              <w:jc w:val="left"/>
            </w:pPr>
            <w:r>
              <w:rPr>
                <w:sz w:val="16"/>
              </w:rPr>
              <w:t>$250,000 property; crops not recorded (1973 dollars)</w:t>
            </w:r>
          </w:p>
        </w:tc>
        <w:tc>
          <w:tcPr>
            <w:tcW w:type="dxa" w:w="928"/>
          </w:tcPr>
          <w:p>
            <w:pPr>
              <w:spacing w:after="0"/>
              <w:jc w:val="right"/>
            </w:pPr>
            <w:r>
              <w:rPr>
                <w:sz w:val="16"/>
              </w:rPr>
              <w:t>0, 6</w:t>
            </w:r>
          </w:p>
        </w:tc>
        <w:tc>
          <w:tcPr>
            <w:tcW w:type="dxa" w:w="2218"/>
          </w:tcPr>
          <w:p>
            <w:pPr>
              <w:spacing w:after="0"/>
              <w:jc w:val="left"/>
            </w:pPr>
            <w:r>
              <w:rPr>
                <w:sz w:val="16"/>
              </w:rPr>
              <w:t>location not recorded</w:t>
            </w:r>
          </w:p>
        </w:tc>
        <w:tc>
          <w:tcPr>
            <w:tcW w:type="dxa" w:w="1442"/>
          </w:tcPr>
          <w:p>
            <w:pPr>
              <w:spacing w:after="0"/>
              <w:jc w:val="left"/>
            </w:pPr>
          </w:p>
        </w:tc>
        <w:tc>
          <w:tcPr>
            <w:tcW w:type="dxa" w:w="2484"/>
          </w:tcPr>
          <w:p>
            <w:pPr>
              <w:spacing w:after="0"/>
              <w:jc w:val="left"/>
            </w:pPr>
            <w:r>
              <w:rPr>
                <w:sz w:val="16"/>
              </w:rPr>
              <w:t>deaths or injuries recorded</w:t>
            </w:r>
          </w:p>
        </w:tc>
      </w:tr>
      <w:tr>
        <w:trPr>
          <w:cantSplit/>
        </w:trPr>
        <w:tc>
          <w:tcPr>
            <w:tcW w:type="dxa" w:w="1037"/>
          </w:tcPr>
          <w:p>
            <w:pPr>
              <w:spacing w:after="0"/>
              <w:jc w:val="left"/>
            </w:pPr>
            <w:r>
              <w:rPr>
                <w:sz w:val="16"/>
              </w:rPr>
              <w:t>1956-04-02</w:t>
            </w:r>
          </w:p>
        </w:tc>
        <w:tc>
          <w:tcPr>
            <w:tcW w:type="dxa" w:w="1215"/>
          </w:tcPr>
          <w:p>
            <w:pPr>
              <w:spacing w:after="0"/>
              <w:jc w:val="left"/>
            </w:pPr>
            <w:r>
              <w:rPr>
                <w:sz w:val="16"/>
              </w:rPr>
              <w:t>Tornado</w:t>
            </w:r>
          </w:p>
        </w:tc>
        <w:tc>
          <w:tcPr>
            <w:tcW w:type="dxa" w:w="1868"/>
          </w:tcPr>
          <w:p>
            <w:pPr>
              <w:spacing w:after="0"/>
              <w:jc w:val="left"/>
            </w:pPr>
            <w:r>
              <w:rPr>
                <w:sz w:val="16"/>
              </w:rPr>
              <w:t>F3, 9.2 mi path length (whole path, pre-1996), 400 yd wide</w:t>
            </w:r>
          </w:p>
        </w:tc>
        <w:tc>
          <w:tcPr>
            <w:tcW w:type="dxa" w:w="2920"/>
          </w:tcPr>
          <w:p>
            <w:pPr>
              <w:spacing w:after="0"/>
              <w:jc w:val="left"/>
            </w:pPr>
            <w:r>
              <w:rPr>
                <w:sz w:val="16"/>
              </w:rPr>
              <w:t>$250,000 property; crops not recorded (1956 dollars)</w:t>
            </w:r>
          </w:p>
        </w:tc>
        <w:tc>
          <w:tcPr>
            <w:tcW w:type="dxa" w:w="928"/>
          </w:tcPr>
          <w:p>
            <w:pPr>
              <w:spacing w:after="0"/>
              <w:jc w:val="right"/>
            </w:pPr>
            <w:r>
              <w:rPr>
                <w:sz w:val="16"/>
              </w:rPr>
              <w:t>0, 0</w:t>
            </w:r>
          </w:p>
        </w:tc>
        <w:tc>
          <w:tcPr>
            <w:tcW w:type="dxa" w:w="2218"/>
          </w:tcPr>
          <w:p>
            <w:pPr>
              <w:spacing w:after="0"/>
              <w:jc w:val="left"/>
            </w:pPr>
            <w:r>
              <w:rPr>
                <w:sz w:val="16"/>
              </w:rPr>
              <w:t>location not recorded</w:t>
            </w:r>
          </w:p>
        </w:tc>
        <w:tc>
          <w:tcPr>
            <w:tcW w:type="dxa" w:w="1442"/>
          </w:tcPr>
          <w:p>
            <w:pPr>
              <w:spacing w:after="0"/>
              <w:jc w:val="left"/>
            </w:pPr>
          </w:p>
        </w:tc>
        <w:tc>
          <w:tcPr>
            <w:tcW w:type="dxa" w:w="2484"/>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(935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2.84</w:t>
            </w:r>
          </w:p>
        </w:tc>
        <w:tc>
          <w:tcPr>
            <w:tcW w:type="dxa" w:w="1335"/>
          </w:tcPr>
          <w:p>
            <w:pPr>
              <w:spacing w:after="0"/>
              <w:jc w:val="left"/>
            </w:pPr>
            <w:r>
              <w:rPr>
                <w:sz w:val="16"/>
              </w:rPr>
              <w:t>event-days per year</w:t>
            </w:r>
          </w:p>
        </w:tc>
        <w:tc>
          <w:tcPr>
            <w:tcW w:type="dxa" w:w="1715"/>
          </w:tcPr>
          <w:p>
            <w:pPr>
              <w:spacing w:after="0"/>
              <w:jc w:val="left"/>
            </w:pPr>
            <w:r>
              <w:rPr>
                <w:sz w:val="16"/>
              </w:rPr>
              <w:t>about 2.84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54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74.8</w:t>
            </w:r>
          </w:p>
        </w:tc>
        <w:tc>
          <w:tcPr>
            <w:tcW w:type="dxa" w:w="1335"/>
          </w:tcPr>
          <w:p>
            <w:pPr>
              <w:spacing w:after="0"/>
              <w:jc w:val="left"/>
            </w:pPr>
            <w:r>
              <w:rPr>
                <w:sz w:val="16"/>
              </w:rPr>
              <w:t>event-days per year</w:t>
            </w:r>
          </w:p>
        </w:tc>
        <w:tc>
          <w:tcPr>
            <w:tcW w:type="dxa" w:w="1715"/>
          </w:tcPr>
          <w:p>
            <w:pPr>
              <w:spacing w:after="0"/>
              <w:jc w:val="left"/>
            </w:pPr>
            <w:r>
              <w:rPr>
                <w:sz w:val="16"/>
              </w:rPr>
              <w:t>about 74.8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17 of 30 years, 1996 to 2025 (56.7%)</w:t>
            </w:r>
          </w:p>
        </w:tc>
        <w:tc>
          <w:tcPr>
            <w:tcW w:type="dxa" w:w="1571"/>
          </w:tcPr>
          <w:p>
            <w:pPr>
              <w:spacing w:after="0"/>
              <w:jc w:val="right"/>
            </w:pPr>
            <w:r>
              <w:rPr>
                <w:sz w:val="16"/>
              </w:rPr>
              <w:t>2,205</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0.00105</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0.105%</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8.48</w:t>
            </w:r>
          </w:p>
        </w:tc>
        <w:tc>
          <w:tcPr>
            <w:tcW w:type="dxa" w:w="1335"/>
          </w:tcPr>
          <w:p>
            <w:pPr>
              <w:spacing w:after="0"/>
              <w:jc w:val="left"/>
            </w:pPr>
            <w:r>
              <w:rPr>
                <w:sz w:val="16"/>
              </w:rPr>
              <w:t>events per year</w:t>
            </w:r>
          </w:p>
        </w:tc>
        <w:tc>
          <w:tcPr>
            <w:tcW w:type="dxa" w:w="1715"/>
          </w:tcPr>
          <w:p>
            <w:pPr>
              <w:spacing w:after="0"/>
              <w:jc w:val="left"/>
            </w:pPr>
            <w:r>
              <w:rPr>
                <w:sz w:val="16"/>
              </w:rPr>
              <w:t>about 8.48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322.8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12.3</w:t>
            </w:r>
          </w:p>
        </w:tc>
        <w:tc>
          <w:tcPr>
            <w:tcW w:type="dxa" w:w="1335"/>
          </w:tcPr>
          <w:p>
            <w:pPr>
              <w:spacing w:after="0"/>
              <w:jc w:val="left"/>
            </w:pPr>
            <w:r>
              <w:rPr>
                <w:sz w:val="16"/>
              </w:rPr>
              <w:t>event-days per year</w:t>
            </w:r>
          </w:p>
        </w:tc>
        <w:tc>
          <w:tcPr>
            <w:tcW w:type="dxa" w:w="1715"/>
          </w:tcPr>
          <w:p>
            <w:pPr>
              <w:spacing w:after="0"/>
              <w:jc w:val="left"/>
            </w:pPr>
            <w:r>
              <w:rPr>
                <w:sz w:val="16"/>
              </w:rPr>
              <w:t>about 12.3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190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0.00847</w:t>
            </w:r>
          </w:p>
        </w:tc>
        <w:tc>
          <w:tcPr>
            <w:tcW w:type="dxa" w:w="1335"/>
          </w:tcPr>
          <w:p>
            <w:pPr>
              <w:spacing w:after="0"/>
              <w:jc w:val="left"/>
            </w:pPr>
            <w:r>
              <w:rPr>
                <w:sz w:val="16"/>
              </w:rPr>
              <w:t>events per year</w:t>
            </w:r>
          </w:p>
        </w:tc>
        <w:tc>
          <w:tcPr>
            <w:tcW w:type="dxa" w:w="1715"/>
          </w:tcPr>
          <w:p>
            <w:pPr>
              <w:spacing w:after="0"/>
              <w:jc w:val="left"/>
            </w:pPr>
            <w:r>
              <w:rPr>
                <w:sz w:val="16"/>
              </w:rPr>
              <w:t>about 1 in 118 years</w:t>
            </w:r>
          </w:p>
        </w:tc>
        <w:tc>
          <w:tcPr>
            <w:tcW w:type="dxa" w:w="1037"/>
          </w:tcPr>
          <w:p>
            <w:pPr>
              <w:spacing w:after="0"/>
              <w:jc w:val="left"/>
            </w:pPr>
            <w:r>
              <w:rPr>
                <w:sz w:val="16"/>
              </w:rPr>
              <w:t>Unlikely</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0.797</w:t>
            </w:r>
          </w:p>
        </w:tc>
        <w:tc>
          <w:tcPr>
            <w:tcW w:type="dxa" w:w="1335"/>
          </w:tcPr>
          <w:p>
            <w:pPr>
              <w:spacing w:after="0"/>
              <w:jc w:val="left"/>
            </w:pPr>
            <w:r>
              <w:rPr>
                <w:sz w:val="16"/>
              </w:rPr>
              <w:t>event-days per year</w:t>
            </w:r>
          </w:p>
        </w:tc>
        <w:tc>
          <w:tcPr>
            <w:tcW w:type="dxa" w:w="1715"/>
          </w:tcPr>
          <w:p>
            <w:pPr>
              <w:spacing w:after="0"/>
              <w:jc w:val="left"/>
            </w:pPr>
            <w:r>
              <w:rPr>
                <w:sz w:val="16"/>
              </w:rPr>
              <w:t>about 0.797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54</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0.679</w:t>
            </w:r>
          </w:p>
        </w:tc>
        <w:tc>
          <w:tcPr>
            <w:tcW w:type="dxa" w:w="1335"/>
          </w:tcPr>
          <w:p>
            <w:pPr>
              <w:spacing w:after="0"/>
              <w:jc w:val="left"/>
            </w:pPr>
            <w:r>
              <w:rPr>
                <w:sz w:val="16"/>
              </w:rPr>
              <w:t>event-days per year</w:t>
            </w:r>
          </w:p>
        </w:tc>
        <w:tc>
          <w:tcPr>
            <w:tcW w:type="dxa" w:w="1715"/>
          </w:tcPr>
          <w:p>
            <w:pPr>
              <w:spacing w:after="0"/>
              <w:jc w:val="left"/>
            </w:pPr>
            <w:r>
              <w:rPr>
                <w:sz w:val="16"/>
              </w:rPr>
              <w:t>about 0.679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11 of 30 years, 1996 to 2025 (36.7%)</w:t>
            </w:r>
          </w:p>
        </w:tc>
        <w:tc>
          <w:tcPr>
            <w:tcW w:type="dxa" w:w="1571"/>
          </w:tcPr>
          <w:p>
            <w:pPr>
              <w:spacing w:after="0"/>
              <w:jc w:val="right"/>
            </w:pPr>
            <w:r>
              <w:rPr>
                <w:sz w:val="16"/>
              </w:rPr>
              <w:t>19</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0.119</w:t>
            </w:r>
          </w:p>
        </w:tc>
        <w:tc>
          <w:tcPr>
            <w:tcW w:type="dxa" w:w="1335"/>
          </w:tcPr>
          <w:p>
            <w:pPr>
              <w:spacing w:after="0"/>
              <w:jc w:val="left"/>
            </w:pPr>
            <w:r>
              <w:rPr>
                <w:sz w:val="16"/>
              </w:rPr>
              <w:t>events per year (modeled)</w:t>
            </w:r>
          </w:p>
        </w:tc>
        <w:tc>
          <w:tcPr>
            <w:tcW w:type="dxa" w:w="1715"/>
          </w:tcPr>
          <w:p>
            <w:pPr>
              <w:spacing w:after="0"/>
              <w:jc w:val="left"/>
            </w:pPr>
            <w:r>
              <w:rPr>
                <w:sz w:val="16"/>
              </w:rPr>
              <w:t>about 1 in 8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49.7</w:t>
            </w:r>
          </w:p>
        </w:tc>
        <w:tc>
          <w:tcPr>
            <w:tcW w:type="dxa" w:w="1335"/>
          </w:tcPr>
          <w:p>
            <w:pPr>
              <w:spacing w:after="0"/>
              <w:jc w:val="left"/>
            </w:pPr>
            <w:r>
              <w:rPr>
                <w:sz w:val="16"/>
              </w:rPr>
              <w:t>days per year with a strike</w:t>
            </w:r>
          </w:p>
        </w:tc>
        <w:tc>
          <w:tcPr>
            <w:tcW w:type="dxa" w:w="1715"/>
          </w:tcPr>
          <w:p>
            <w:pPr>
              <w:spacing w:after="0"/>
              <w:jc w:val="left"/>
            </w:pPr>
            <w:r>
              <w:rPr>
                <w:sz w:val="16"/>
              </w:rPr>
              <w:t>about 49.7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4.69</w:t>
            </w:r>
          </w:p>
        </w:tc>
        <w:tc>
          <w:tcPr>
            <w:tcW w:type="dxa" w:w="1335"/>
          </w:tcPr>
          <w:p>
            <w:pPr>
              <w:spacing w:after="0"/>
              <w:jc w:val="left"/>
            </w:pPr>
            <w:r>
              <w:rPr>
                <w:sz w:val="16"/>
              </w:rPr>
              <w:t>events per year</w:t>
            </w:r>
          </w:p>
        </w:tc>
        <w:tc>
          <w:tcPr>
            <w:tcW w:type="dxa" w:w="1715"/>
          </w:tcPr>
          <w:p>
            <w:pPr>
              <w:spacing w:after="0"/>
              <w:jc w:val="left"/>
            </w:pPr>
            <w:r>
              <w:rPr>
                <w:sz w:val="16"/>
              </w:rPr>
              <w:t>about 4.69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179</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0.771</w:t>
            </w:r>
          </w:p>
        </w:tc>
        <w:tc>
          <w:tcPr>
            <w:tcW w:type="dxa" w:w="1335"/>
          </w:tcPr>
          <w:p>
            <w:pPr>
              <w:spacing w:after="0"/>
              <w:jc w:val="left"/>
            </w:pPr>
            <w:r>
              <w:rPr>
                <w:sz w:val="16"/>
              </w:rPr>
              <w:t>events per year</w:t>
            </w:r>
          </w:p>
        </w:tc>
        <w:tc>
          <w:tcPr>
            <w:tcW w:type="dxa" w:w="1715"/>
          </w:tcPr>
          <w:p>
            <w:pPr>
              <w:spacing w:after="0"/>
              <w:jc w:val="left"/>
            </w:pPr>
            <w:r>
              <w:rPr>
                <w:sz w:val="16"/>
              </w:rPr>
              <w:t>about 0.77 per year</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0.00243</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0.243%</w:t>
            </w:r>
          </w:p>
        </w:tc>
        <w:tc>
          <w:tcPr>
            <w:tcW w:type="dxa" w:w="1037"/>
          </w:tcPr>
          <w:p>
            <w:pPr>
              <w:spacing w:after="0"/>
              <w:jc w:val="left"/>
            </w:pPr>
            <w:r>
              <w:rPr>
                <w:sz w:val="16"/>
              </w:rPr>
              <w:t>Likely</w:t>
            </w:r>
          </w:p>
        </w:tc>
        <w:tc>
          <w:tcPr>
            <w:tcW w:type="dxa" w:w="1315"/>
          </w:tcPr>
          <w:p>
            <w:pPr>
              <w:spacing w:after="0"/>
              <w:jc w:val="left"/>
            </w:pPr>
            <w:r>
              <w:rPr>
                <w:sz w:val="16"/>
              </w:rPr>
              <w:t>Storm Events records in 3 of 30 years, 1996 to 2025 (10%)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9.21</w:t>
            </w:r>
          </w:p>
        </w:tc>
        <w:tc>
          <w:tcPr>
            <w:tcW w:type="dxa" w:w="1335"/>
          </w:tcPr>
          <w:p>
            <w:pPr>
              <w:spacing w:after="0"/>
              <w:jc w:val="left"/>
            </w:pPr>
            <w:r>
              <w:rPr>
                <w:sz w:val="16"/>
              </w:rPr>
              <w:t>event-days per year</w:t>
            </w:r>
          </w:p>
        </w:tc>
        <w:tc>
          <w:tcPr>
            <w:tcW w:type="dxa" w:w="1715"/>
          </w:tcPr>
          <w:p>
            <w:pPr>
              <w:spacing w:after="0"/>
              <w:jc w:val="left"/>
            </w:pPr>
            <w:r>
              <w:rPr>
                <w:sz w:val="16"/>
              </w:rPr>
              <w:t>about 9.21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175</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136</w:t>
            </w:r>
          </w:p>
        </w:tc>
        <w:tc>
          <w:tcPr>
            <w:tcW w:type="dxa" w:w="1381"/>
          </w:tcPr>
          <w:p>
            <w:pPr>
              <w:spacing w:after="0"/>
              <w:jc w:val="right"/>
            </w:pPr>
            <w:r>
              <w:rPr>
                <w:sz w:val="16"/>
              </w:rPr>
              <w:t>30</w:t>
            </w:r>
          </w:p>
        </w:tc>
        <w:tc>
          <w:tcPr>
            <w:tcW w:type="dxa" w:w="1381"/>
          </w:tcPr>
          <w:p>
            <w:pPr>
              <w:spacing w:after="0"/>
              <w:jc w:val="right"/>
            </w:pPr>
            <w:r>
              <w:rPr>
                <w:sz w:val="16"/>
              </w:rPr>
              <w:t>4.53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16</w:t>
            </w:r>
          </w:p>
        </w:tc>
        <w:tc>
          <w:tcPr>
            <w:tcW w:type="dxa" w:w="1381"/>
          </w:tcPr>
          <w:p>
            <w:pPr>
              <w:spacing w:after="0"/>
              <w:jc w:val="right"/>
            </w:pPr>
            <w:r>
              <w:rPr>
                <w:sz w:val="16"/>
              </w:rPr>
              <w:t>30</w:t>
            </w:r>
          </w:p>
        </w:tc>
        <w:tc>
          <w:tcPr>
            <w:tcW w:type="dxa" w:w="1381"/>
          </w:tcPr>
          <w:p>
            <w:pPr>
              <w:spacing w:after="0"/>
              <w:jc w:val="right"/>
            </w:pPr>
            <w:r>
              <w:rPr>
                <w:sz w:val="16"/>
              </w:rPr>
              <w:t>0.533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3 of 3</w:t>
            </w:r>
          </w:p>
        </w:tc>
        <w:tc>
          <w:tcPr>
            <w:tcW w:type="dxa" w:w="1250"/>
          </w:tcPr>
          <w:p>
            <w:pPr>
              <w:spacing w:after="0"/>
              <w:jc w:val="right"/>
            </w:pPr>
            <w:r>
              <w:rPr>
                <w:sz w:val="16"/>
              </w:rPr>
              <w:t>98.6</w:t>
            </w:r>
          </w:p>
        </w:tc>
        <w:tc>
          <w:tcPr>
            <w:tcW w:type="dxa" w:w="1311"/>
          </w:tcPr>
          <w:p>
            <w:pPr>
              <w:spacing w:after="0"/>
              <w:jc w:val="right"/>
            </w:pPr>
            <w:r>
              <w:rPr>
                <w:sz w:val="16"/>
              </w:rPr>
              <w:t>99.3</w:t>
            </w:r>
          </w:p>
        </w:tc>
        <w:tc>
          <w:tcPr>
            <w:tcW w:type="dxa" w:w="1250"/>
          </w:tcPr>
          <w:p>
            <w:pPr>
              <w:spacing w:after="0"/>
              <w:jc w:val="right"/>
            </w:pPr>
            <w:r>
              <w:rPr>
                <w:sz w:val="16"/>
              </w:rPr>
              <w:t>99.8</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Drought</w:t>
            </w:r>
          </w:p>
        </w:tc>
        <w:tc>
          <w:tcPr>
            <w:tcW w:type="dxa" w:w="1311"/>
          </w:tcPr>
          <w:p>
            <w:pPr>
              <w:spacing w:after="0"/>
              <w:jc w:val="right"/>
            </w:pPr>
            <w:r>
              <w:rPr>
                <w:sz w:val="16"/>
              </w:rPr>
              <w:t>3 of 3</w:t>
            </w:r>
          </w:p>
        </w:tc>
        <w:tc>
          <w:tcPr>
            <w:tcW w:type="dxa" w:w="1250"/>
          </w:tcPr>
          <w:p>
            <w:pPr>
              <w:spacing w:after="0"/>
              <w:jc w:val="right"/>
            </w:pPr>
            <w:r>
              <w:rPr>
                <w:sz w:val="16"/>
              </w:rPr>
              <w:t>97.9</w:t>
            </w:r>
          </w:p>
        </w:tc>
        <w:tc>
          <w:tcPr>
            <w:tcW w:type="dxa" w:w="1311"/>
          </w:tcPr>
          <w:p>
            <w:pPr>
              <w:spacing w:after="0"/>
              <w:jc w:val="right"/>
            </w:pPr>
            <w:r>
              <w:rPr>
                <w:sz w:val="16"/>
              </w:rPr>
              <w:t>99.0</w:t>
            </w:r>
          </w:p>
        </w:tc>
        <w:tc>
          <w:tcPr>
            <w:tcW w:type="dxa" w:w="1250"/>
          </w:tcPr>
          <w:p>
            <w:pPr>
              <w:spacing w:after="0"/>
              <w:jc w:val="right"/>
            </w:pPr>
            <w:r>
              <w:rPr>
                <w:sz w:val="16"/>
              </w:rPr>
              <w:t>99.1</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3 of 3</w:t>
            </w:r>
          </w:p>
        </w:tc>
        <w:tc>
          <w:tcPr>
            <w:tcW w:type="dxa" w:w="1250"/>
          </w:tcPr>
          <w:p>
            <w:pPr>
              <w:spacing w:after="0"/>
              <w:jc w:val="right"/>
            </w:pPr>
            <w:r>
              <w:rPr>
                <w:sz w:val="16"/>
              </w:rPr>
              <w:t>23.6</w:t>
            </w:r>
          </w:p>
        </w:tc>
        <w:tc>
          <w:tcPr>
            <w:tcW w:type="dxa" w:w="1311"/>
          </w:tcPr>
          <w:p>
            <w:pPr>
              <w:spacing w:after="0"/>
              <w:jc w:val="right"/>
            </w:pPr>
            <w:r>
              <w:rPr>
                <w:sz w:val="16"/>
              </w:rPr>
              <w:t>38.1</w:t>
            </w:r>
          </w:p>
        </w:tc>
        <w:tc>
          <w:tcPr>
            <w:tcW w:type="dxa" w:w="1250"/>
          </w:tcPr>
          <w:p>
            <w:pPr>
              <w:spacing w:after="0"/>
              <w:jc w:val="right"/>
            </w:pPr>
            <w:r>
              <w:rPr>
                <w:sz w:val="16"/>
              </w:rPr>
              <w:t>41.5</w:t>
            </w:r>
          </w:p>
        </w:tc>
        <w:tc>
          <w:tcPr>
            <w:tcW w:type="dxa" w:w="6992"/>
          </w:tcPr>
          <w:p>
            <w:pPr>
              <w:spacing w:after="0"/>
              <w:jc w:val="left"/>
            </w:pPr>
            <w:r>
              <w:rPr>
                <w:sz w:val="16"/>
              </w:rPr>
              <w:t>Relatively Low 1, Very Low 2</w:t>
            </w:r>
          </w:p>
        </w:tc>
      </w:tr>
      <w:tr>
        <w:trPr>
          <w:cantSplit/>
        </w:trPr>
        <w:tc>
          <w:tcPr>
            <w:tcW w:type="dxa" w:w="1999"/>
          </w:tcPr>
          <w:p>
            <w:pPr>
              <w:spacing w:after="0"/>
              <w:jc w:val="left"/>
            </w:pPr>
            <w:r>
              <w:rPr>
                <w:sz w:val="16"/>
              </w:rPr>
              <w:t>Hail</w:t>
            </w:r>
          </w:p>
        </w:tc>
        <w:tc>
          <w:tcPr>
            <w:tcW w:type="dxa" w:w="1311"/>
          </w:tcPr>
          <w:p>
            <w:pPr>
              <w:spacing w:after="0"/>
              <w:jc w:val="right"/>
            </w:pPr>
            <w:r>
              <w:rPr>
                <w:sz w:val="16"/>
              </w:rPr>
              <w:t>3 of 3</w:t>
            </w:r>
          </w:p>
        </w:tc>
        <w:tc>
          <w:tcPr>
            <w:tcW w:type="dxa" w:w="1250"/>
          </w:tcPr>
          <w:p>
            <w:pPr>
              <w:spacing w:after="0"/>
              <w:jc w:val="right"/>
            </w:pPr>
            <w:r>
              <w:rPr>
                <w:sz w:val="16"/>
              </w:rPr>
              <w:t>89.6</w:t>
            </w:r>
          </w:p>
        </w:tc>
        <w:tc>
          <w:tcPr>
            <w:tcW w:type="dxa" w:w="1311"/>
          </w:tcPr>
          <w:p>
            <w:pPr>
              <w:spacing w:after="0"/>
              <w:jc w:val="right"/>
            </w:pPr>
            <w:r>
              <w:rPr>
                <w:sz w:val="16"/>
              </w:rPr>
              <w:t>96.2</w:t>
            </w:r>
          </w:p>
        </w:tc>
        <w:tc>
          <w:tcPr>
            <w:tcW w:type="dxa" w:w="1250"/>
          </w:tcPr>
          <w:p>
            <w:pPr>
              <w:spacing w:after="0"/>
              <w:jc w:val="right"/>
            </w:pPr>
            <w:r>
              <w:rPr>
                <w:sz w:val="16"/>
              </w:rPr>
              <w:t>97.3</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Heat Wave</w:t>
            </w:r>
          </w:p>
        </w:tc>
        <w:tc>
          <w:tcPr>
            <w:tcW w:type="dxa" w:w="1311"/>
          </w:tcPr>
          <w:p>
            <w:pPr>
              <w:spacing w:after="0"/>
              <w:jc w:val="right"/>
            </w:pPr>
            <w:r>
              <w:rPr>
                <w:sz w:val="16"/>
              </w:rPr>
              <w:t>3 of 3</w:t>
            </w:r>
          </w:p>
        </w:tc>
        <w:tc>
          <w:tcPr>
            <w:tcW w:type="dxa" w:w="1250"/>
          </w:tcPr>
          <w:p>
            <w:pPr>
              <w:spacing w:after="0"/>
              <w:jc w:val="right"/>
            </w:pPr>
            <w:r>
              <w:rPr>
                <w:sz w:val="16"/>
              </w:rPr>
              <w:t>69.9</w:t>
            </w:r>
          </w:p>
        </w:tc>
        <w:tc>
          <w:tcPr>
            <w:tcW w:type="dxa" w:w="1311"/>
          </w:tcPr>
          <w:p>
            <w:pPr>
              <w:spacing w:after="0"/>
              <w:jc w:val="right"/>
            </w:pPr>
            <w:r>
              <w:rPr>
                <w:sz w:val="16"/>
              </w:rPr>
              <w:t>74.4</w:t>
            </w:r>
          </w:p>
        </w:tc>
        <w:tc>
          <w:tcPr>
            <w:tcW w:type="dxa" w:w="1250"/>
          </w:tcPr>
          <w:p>
            <w:pPr>
              <w:spacing w:after="0"/>
              <w:jc w:val="right"/>
            </w:pPr>
            <w:r>
              <w:rPr>
                <w:sz w:val="16"/>
              </w:rPr>
              <w:t>90.2</w:t>
            </w:r>
          </w:p>
        </w:tc>
        <w:tc>
          <w:tcPr>
            <w:tcW w:type="dxa" w:w="6992"/>
          </w:tcPr>
          <w:p>
            <w:pPr>
              <w:spacing w:after="0"/>
              <w:jc w:val="left"/>
            </w:pPr>
            <w:r>
              <w:rPr>
                <w:sz w:val="16"/>
              </w:rPr>
              <w:t>Relatively High 1, Relatively Moderate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3 of 3</w:t>
            </w:r>
          </w:p>
        </w:tc>
        <w:tc>
          <w:tcPr>
            <w:tcW w:type="dxa" w:w="1250"/>
          </w:tcPr>
          <w:p>
            <w:pPr>
              <w:spacing w:after="0"/>
              <w:jc w:val="right"/>
            </w:pPr>
            <w:r>
              <w:rPr>
                <w:sz w:val="16"/>
              </w:rPr>
              <w:t>36.1</w:t>
            </w:r>
          </w:p>
        </w:tc>
        <w:tc>
          <w:tcPr>
            <w:tcW w:type="dxa" w:w="1311"/>
          </w:tcPr>
          <w:p>
            <w:pPr>
              <w:spacing w:after="0"/>
              <w:jc w:val="right"/>
            </w:pPr>
            <w:r>
              <w:rPr>
                <w:sz w:val="16"/>
              </w:rPr>
              <w:t>43.4</w:t>
            </w:r>
          </w:p>
        </w:tc>
        <w:tc>
          <w:tcPr>
            <w:tcW w:type="dxa" w:w="1250"/>
          </w:tcPr>
          <w:p>
            <w:pPr>
              <w:spacing w:after="0"/>
              <w:jc w:val="right"/>
            </w:pPr>
            <w:r>
              <w:rPr>
                <w:sz w:val="16"/>
              </w:rPr>
              <w:t>43.6</w:t>
            </w:r>
          </w:p>
        </w:tc>
        <w:tc>
          <w:tcPr>
            <w:tcW w:type="dxa" w:w="6992"/>
          </w:tcPr>
          <w:p>
            <w:pPr>
              <w:spacing w:after="0"/>
              <w:jc w:val="left"/>
            </w:pPr>
            <w:r>
              <w:rPr>
                <w:sz w:val="16"/>
              </w:rPr>
              <w:t>Very Low 3</w:t>
            </w:r>
          </w:p>
        </w:tc>
      </w:tr>
      <w:tr>
        <w:trPr>
          <w:cantSplit/>
        </w:trPr>
        <w:tc>
          <w:tcPr>
            <w:tcW w:type="dxa" w:w="1999"/>
          </w:tcPr>
          <w:p>
            <w:pPr>
              <w:spacing w:after="0"/>
              <w:jc w:val="left"/>
            </w:pPr>
            <w:r>
              <w:rPr>
                <w:sz w:val="16"/>
              </w:rPr>
              <w:t>Ice Storm</w:t>
            </w:r>
          </w:p>
        </w:tc>
        <w:tc>
          <w:tcPr>
            <w:tcW w:type="dxa" w:w="1311"/>
          </w:tcPr>
          <w:p>
            <w:pPr>
              <w:spacing w:after="0"/>
              <w:jc w:val="right"/>
            </w:pPr>
            <w:r>
              <w:rPr>
                <w:sz w:val="16"/>
              </w:rPr>
              <w:t>3 of 3</w:t>
            </w:r>
          </w:p>
        </w:tc>
        <w:tc>
          <w:tcPr>
            <w:tcW w:type="dxa" w:w="1250"/>
          </w:tcPr>
          <w:p>
            <w:pPr>
              <w:spacing w:after="0"/>
              <w:jc w:val="right"/>
            </w:pPr>
            <w:r>
              <w:rPr>
                <w:sz w:val="16"/>
              </w:rPr>
              <w:t>99.5</w:t>
            </w:r>
          </w:p>
        </w:tc>
        <w:tc>
          <w:tcPr>
            <w:tcW w:type="dxa" w:w="1311"/>
          </w:tcPr>
          <w:p>
            <w:pPr>
              <w:spacing w:after="0"/>
              <w:jc w:val="right"/>
            </w:pPr>
            <w:r>
              <w:rPr>
                <w:sz w:val="16"/>
              </w:rPr>
              <w:t>99.9</w:t>
            </w:r>
          </w:p>
        </w:tc>
        <w:tc>
          <w:tcPr>
            <w:tcW w:type="dxa" w:w="1250"/>
          </w:tcPr>
          <w:p>
            <w:pPr>
              <w:spacing w:after="0"/>
              <w:jc w:val="right"/>
            </w:pPr>
            <w:r>
              <w:rPr>
                <w:sz w:val="16"/>
              </w:rPr>
              <w:t>99.9</w:t>
            </w:r>
          </w:p>
        </w:tc>
        <w:tc>
          <w:tcPr>
            <w:tcW w:type="dxa" w:w="6992"/>
          </w:tcPr>
          <w:p>
            <w:pPr>
              <w:spacing w:after="0"/>
              <w:jc w:val="left"/>
            </w:pPr>
            <w:r>
              <w:rPr>
                <w:sz w:val="16"/>
              </w:rPr>
              <w:t>Very High 3</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3 of 3</w:t>
            </w:r>
          </w:p>
        </w:tc>
        <w:tc>
          <w:tcPr>
            <w:tcW w:type="dxa" w:w="1250"/>
          </w:tcPr>
          <w:p>
            <w:pPr>
              <w:spacing w:after="0"/>
              <w:jc w:val="right"/>
            </w:pPr>
            <w:r>
              <w:rPr>
                <w:sz w:val="16"/>
              </w:rPr>
              <w:t>38.4</w:t>
            </w:r>
          </w:p>
        </w:tc>
        <w:tc>
          <w:tcPr>
            <w:tcW w:type="dxa" w:w="1311"/>
          </w:tcPr>
          <w:p>
            <w:pPr>
              <w:spacing w:after="0"/>
              <w:jc w:val="right"/>
            </w:pPr>
            <w:r>
              <w:rPr>
                <w:sz w:val="16"/>
              </w:rPr>
              <w:t>62.8</w:t>
            </w:r>
          </w:p>
        </w:tc>
        <w:tc>
          <w:tcPr>
            <w:tcW w:type="dxa" w:w="1250"/>
          </w:tcPr>
          <w:p>
            <w:pPr>
              <w:spacing w:after="0"/>
              <w:jc w:val="right"/>
            </w:pPr>
            <w:r>
              <w:rPr>
                <w:sz w:val="16"/>
              </w:rPr>
              <w:t>86.7</w:t>
            </w:r>
          </w:p>
        </w:tc>
        <w:tc>
          <w:tcPr>
            <w:tcW w:type="dxa" w:w="6992"/>
          </w:tcPr>
          <w:p>
            <w:pPr>
              <w:spacing w:after="0"/>
              <w:jc w:val="left"/>
            </w:pPr>
            <w:r>
              <w:rPr>
                <w:sz w:val="16"/>
              </w:rPr>
              <w:t>Relatively High 1, Relatively Moderate 1, Relatively Low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3 of 3</w:t>
            </w:r>
          </w:p>
        </w:tc>
        <w:tc>
          <w:tcPr>
            <w:tcW w:type="dxa" w:w="1250"/>
          </w:tcPr>
          <w:p>
            <w:pPr>
              <w:spacing w:after="0"/>
              <w:jc w:val="right"/>
            </w:pPr>
            <w:r>
              <w:rPr>
                <w:sz w:val="16"/>
              </w:rPr>
              <w:t>52.9</w:t>
            </w:r>
          </w:p>
        </w:tc>
        <w:tc>
          <w:tcPr>
            <w:tcW w:type="dxa" w:w="1311"/>
          </w:tcPr>
          <w:p>
            <w:pPr>
              <w:spacing w:after="0"/>
              <w:jc w:val="right"/>
            </w:pPr>
            <w:r>
              <w:rPr>
                <w:sz w:val="16"/>
              </w:rPr>
              <w:t>78.6</w:t>
            </w:r>
          </w:p>
        </w:tc>
        <w:tc>
          <w:tcPr>
            <w:tcW w:type="dxa" w:w="1250"/>
          </w:tcPr>
          <w:p>
            <w:pPr>
              <w:spacing w:after="0"/>
              <w:jc w:val="right"/>
            </w:pPr>
            <w:r>
              <w:rPr>
                <w:sz w:val="16"/>
              </w:rPr>
              <w:t>79.2</w:t>
            </w:r>
          </w:p>
        </w:tc>
        <w:tc>
          <w:tcPr>
            <w:tcW w:type="dxa" w:w="6992"/>
          </w:tcPr>
          <w:p>
            <w:pPr>
              <w:spacing w:after="0"/>
              <w:jc w:val="left"/>
            </w:pPr>
            <w:r>
              <w:rPr>
                <w:sz w:val="16"/>
              </w:rPr>
              <w:t>Very Low 3</w:t>
            </w:r>
          </w:p>
        </w:tc>
      </w:tr>
      <w:tr>
        <w:trPr>
          <w:cantSplit/>
        </w:trPr>
        <w:tc>
          <w:tcPr>
            <w:tcW w:type="dxa" w:w="1999"/>
          </w:tcPr>
          <w:p>
            <w:pPr>
              <w:spacing w:after="0"/>
              <w:jc w:val="left"/>
            </w:pPr>
            <w:r>
              <w:rPr>
                <w:sz w:val="16"/>
              </w:rPr>
              <w:t>Lightning</w:t>
            </w:r>
          </w:p>
        </w:tc>
        <w:tc>
          <w:tcPr>
            <w:tcW w:type="dxa" w:w="1311"/>
          </w:tcPr>
          <w:p>
            <w:pPr>
              <w:spacing w:after="0"/>
              <w:jc w:val="right"/>
            </w:pPr>
            <w:r>
              <w:rPr>
                <w:sz w:val="16"/>
              </w:rPr>
              <w:t>3 of 3</w:t>
            </w:r>
          </w:p>
        </w:tc>
        <w:tc>
          <w:tcPr>
            <w:tcW w:type="dxa" w:w="1250"/>
          </w:tcPr>
          <w:p>
            <w:pPr>
              <w:spacing w:after="0"/>
              <w:jc w:val="right"/>
            </w:pPr>
            <w:r>
              <w:rPr>
                <w:sz w:val="16"/>
              </w:rPr>
              <w:t>32.7</w:t>
            </w:r>
          </w:p>
        </w:tc>
        <w:tc>
          <w:tcPr>
            <w:tcW w:type="dxa" w:w="1311"/>
          </w:tcPr>
          <w:p>
            <w:pPr>
              <w:spacing w:after="0"/>
              <w:jc w:val="right"/>
            </w:pPr>
            <w:r>
              <w:rPr>
                <w:sz w:val="16"/>
              </w:rPr>
              <w:t>39.0</w:t>
            </w:r>
          </w:p>
        </w:tc>
        <w:tc>
          <w:tcPr>
            <w:tcW w:type="dxa" w:w="1250"/>
          </w:tcPr>
          <w:p>
            <w:pPr>
              <w:spacing w:after="0"/>
              <w:jc w:val="right"/>
            </w:pPr>
            <w:r>
              <w:rPr>
                <w:sz w:val="16"/>
              </w:rPr>
              <w:t>60.4</w:t>
            </w:r>
          </w:p>
        </w:tc>
        <w:tc>
          <w:tcPr>
            <w:tcW w:type="dxa" w:w="6992"/>
          </w:tcPr>
          <w:p>
            <w:pPr>
              <w:spacing w:after="0"/>
              <w:jc w:val="left"/>
            </w:pPr>
            <w:r>
              <w:rPr>
                <w:sz w:val="16"/>
              </w:rPr>
              <w:t>Relatively Moderate 1, Relatively Low 2</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3 of 3</w:t>
            </w:r>
          </w:p>
        </w:tc>
        <w:tc>
          <w:tcPr>
            <w:tcW w:type="dxa" w:w="1250"/>
          </w:tcPr>
          <w:p>
            <w:pPr>
              <w:spacing w:after="0"/>
              <w:jc w:val="right"/>
            </w:pPr>
            <w:r>
              <w:rPr>
                <w:sz w:val="16"/>
              </w:rPr>
              <w:t>86.8</w:t>
            </w:r>
          </w:p>
        </w:tc>
        <w:tc>
          <w:tcPr>
            <w:tcW w:type="dxa" w:w="1311"/>
          </w:tcPr>
          <w:p>
            <w:pPr>
              <w:spacing w:after="0"/>
              <w:jc w:val="right"/>
            </w:pPr>
            <w:r>
              <w:rPr>
                <w:sz w:val="16"/>
              </w:rPr>
              <w:t>95.1</w:t>
            </w:r>
          </w:p>
        </w:tc>
        <w:tc>
          <w:tcPr>
            <w:tcW w:type="dxa" w:w="1250"/>
          </w:tcPr>
          <w:p>
            <w:pPr>
              <w:spacing w:after="0"/>
              <w:jc w:val="right"/>
            </w:pPr>
            <w:r>
              <w:rPr>
                <w:sz w:val="16"/>
              </w:rPr>
              <w:t>95.1</w:t>
            </w:r>
          </w:p>
        </w:tc>
        <w:tc>
          <w:tcPr>
            <w:tcW w:type="dxa" w:w="6992"/>
          </w:tcPr>
          <w:p>
            <w:pPr>
              <w:spacing w:after="0"/>
              <w:jc w:val="left"/>
            </w:pPr>
            <w:r>
              <w:rPr>
                <w:sz w:val="16"/>
              </w:rPr>
              <w:t>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3 of 3</w:t>
            </w:r>
          </w:p>
        </w:tc>
        <w:tc>
          <w:tcPr>
            <w:tcW w:type="dxa" w:w="1250"/>
          </w:tcPr>
          <w:p>
            <w:pPr>
              <w:spacing w:after="0"/>
              <w:jc w:val="right"/>
            </w:pPr>
            <w:r>
              <w:rPr>
                <w:sz w:val="16"/>
              </w:rPr>
              <w:t>75.7</w:t>
            </w:r>
          </w:p>
        </w:tc>
        <w:tc>
          <w:tcPr>
            <w:tcW w:type="dxa" w:w="1311"/>
          </w:tcPr>
          <w:p>
            <w:pPr>
              <w:spacing w:after="0"/>
              <w:jc w:val="right"/>
            </w:pPr>
            <w:r>
              <w:rPr>
                <w:sz w:val="16"/>
              </w:rPr>
              <w:t>87.0</w:t>
            </w:r>
          </w:p>
        </w:tc>
        <w:tc>
          <w:tcPr>
            <w:tcW w:type="dxa" w:w="1250"/>
          </w:tcPr>
          <w:p>
            <w:pPr>
              <w:spacing w:after="0"/>
              <w:jc w:val="right"/>
            </w:pPr>
            <w:r>
              <w:rPr>
                <w:sz w:val="16"/>
              </w:rPr>
              <w:t>95.0</w:t>
            </w:r>
          </w:p>
        </w:tc>
        <w:tc>
          <w:tcPr>
            <w:tcW w:type="dxa" w:w="6992"/>
          </w:tcPr>
          <w:p>
            <w:pPr>
              <w:spacing w:after="0"/>
              <w:jc w:val="left"/>
            </w:pPr>
            <w:r>
              <w:rPr>
                <w:sz w:val="16"/>
              </w:rPr>
              <w:t>Very High 1,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3 of 3</w:t>
            </w:r>
          </w:p>
        </w:tc>
        <w:tc>
          <w:tcPr>
            <w:tcW w:type="dxa" w:w="1250"/>
          </w:tcPr>
          <w:p>
            <w:pPr>
              <w:spacing w:after="0"/>
              <w:jc w:val="right"/>
            </w:pPr>
            <w:r>
              <w:rPr>
                <w:sz w:val="16"/>
              </w:rPr>
              <w:t>62.5</w:t>
            </w:r>
          </w:p>
        </w:tc>
        <w:tc>
          <w:tcPr>
            <w:tcW w:type="dxa" w:w="1311"/>
          </w:tcPr>
          <w:p>
            <w:pPr>
              <w:spacing w:after="0"/>
              <w:jc w:val="right"/>
            </w:pPr>
            <w:r>
              <w:rPr>
                <w:sz w:val="16"/>
              </w:rPr>
              <w:t>81.7</w:t>
            </w:r>
          </w:p>
        </w:tc>
        <w:tc>
          <w:tcPr>
            <w:tcW w:type="dxa" w:w="1250"/>
          </w:tcPr>
          <w:p>
            <w:pPr>
              <w:spacing w:after="0"/>
              <w:jc w:val="right"/>
            </w:pPr>
            <w:r>
              <w:rPr>
                <w:sz w:val="16"/>
              </w:rPr>
              <w:t>93.9</w:t>
            </w:r>
          </w:p>
        </w:tc>
        <w:tc>
          <w:tcPr>
            <w:tcW w:type="dxa" w:w="6992"/>
          </w:tcPr>
          <w:p>
            <w:pPr>
              <w:spacing w:after="0"/>
              <w:jc w:val="left"/>
            </w:pPr>
            <w:r>
              <w:rPr>
                <w:sz w:val="16"/>
              </w:rPr>
              <w:t>Relatively Moderate 1, Relatively Low 1, Very Low 1</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3 of 3</w:t>
            </w:r>
          </w:p>
        </w:tc>
        <w:tc>
          <w:tcPr>
            <w:tcW w:type="dxa" w:w="1250"/>
          </w:tcPr>
          <w:p>
            <w:pPr>
              <w:spacing w:after="0"/>
              <w:jc w:val="right"/>
            </w:pPr>
            <w:r>
              <w:rPr>
                <w:sz w:val="16"/>
              </w:rPr>
              <w:t>58.4</w:t>
            </w:r>
          </w:p>
        </w:tc>
        <w:tc>
          <w:tcPr>
            <w:tcW w:type="dxa" w:w="1311"/>
          </w:tcPr>
          <w:p>
            <w:pPr>
              <w:spacing w:after="0"/>
              <w:jc w:val="right"/>
            </w:pPr>
            <w:r>
              <w:rPr>
                <w:sz w:val="16"/>
              </w:rPr>
              <w:t>71.3</w:t>
            </w:r>
          </w:p>
        </w:tc>
        <w:tc>
          <w:tcPr>
            <w:tcW w:type="dxa" w:w="1250"/>
          </w:tcPr>
          <w:p>
            <w:pPr>
              <w:spacing w:after="0"/>
              <w:jc w:val="right"/>
            </w:pPr>
            <w:r>
              <w:rPr>
                <w:sz w:val="16"/>
              </w:rPr>
              <w:t>79.1</w:t>
            </w:r>
          </w:p>
        </w:tc>
        <w:tc>
          <w:tcPr>
            <w:tcW w:type="dxa" w:w="6992"/>
          </w:tcPr>
          <w:p>
            <w:pPr>
              <w:spacing w:after="0"/>
              <w:jc w:val="left"/>
            </w:pPr>
            <w:r>
              <w:rPr>
                <w:sz w:val="16"/>
              </w:rPr>
              <w:t>Relatively High 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52%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259"/>
        <w:gridCol w:w="1888"/>
        <w:gridCol w:w="1970"/>
        <w:gridCol w:w="2059"/>
        <w:gridCol w:w="4042"/>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59"/>
            <w:shd w:val="clear" w:color="auto" w:fill="E8E8E8"/>
          </w:tcPr>
          <w:p>
            <w:pPr>
              <w:spacing w:after="0"/>
              <w:jc w:val="left"/>
            </w:pPr>
            <w:r>
              <w:rPr>
                <w:b/>
                <w:sz w:val="16"/>
              </w:rPr>
              <w:t>Plan status</w:t>
            </w:r>
          </w:p>
        </w:tc>
        <w:tc>
          <w:tcPr>
            <w:tcW w:type="dxa" w:w="188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7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5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042"/>
            <w:shd w:val="clear" w:color="auto" w:fill="E8E8E8"/>
          </w:tcPr>
          <w:p>
            <w:pPr>
              <w:spacing w:after="0"/>
              <w:jc w:val="left"/>
            </w:pPr>
            <w:r>
              <w:rPr>
                <w:b/>
                <w:sz w:val="16"/>
              </w:rPr>
              <w:t>Notes</w:t>
            </w:r>
          </w:p>
        </w:tc>
      </w:tr>
      <w:tr>
        <w:trPr>
          <w:cantSplit/>
        </w:trPr>
        <w:tc>
          <w:tcPr>
            <w:tcW w:type="dxa" w:w="1215"/>
          </w:tcPr>
          <w:p>
            <w:pPr>
              <w:spacing w:after="0"/>
              <w:jc w:val="left"/>
            </w:pPr>
            <w:r>
              <w:rPr>
                <w:sz w:val="16"/>
              </w:rPr>
              <w:t>Alfalfa County</w:t>
            </w:r>
          </w:p>
        </w:tc>
        <w:tc>
          <w:tcPr>
            <w:tcW w:type="dxa" w:w="680"/>
          </w:tcPr>
          <w:p>
            <w:pPr>
              <w:spacing w:after="0"/>
              <w:jc w:val="left"/>
            </w:pPr>
            <w:r>
              <w:rPr>
                <w:sz w:val="16"/>
              </w:rPr>
              <w:t>County</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0</w:t>
            </w:r>
          </w:p>
        </w:tc>
        <w:tc>
          <w:tcPr>
            <w:tcW w:type="dxa" w:w="1970"/>
          </w:tcPr>
          <w:p>
            <w:pPr>
              <w:spacing w:after="0"/>
              <w:jc w:val="right"/>
            </w:pPr>
            <w:r>
              <w:rPr>
                <w:sz w:val="16"/>
              </w:rPr>
              <w:t>$2,311,247.32</w:t>
            </w:r>
          </w:p>
        </w:tc>
        <w:tc>
          <w:tcPr>
            <w:tcW w:type="dxa" w:w="2059"/>
          </w:tcPr>
          <w:p>
            <w:pPr>
              <w:spacing w:after="0"/>
              <w:jc w:val="right"/>
            </w:pPr>
            <w:r>
              <w:rPr>
                <w:sz w:val="16"/>
              </w:rPr>
              <w:t>0 total; 0 since its plan</w:t>
            </w:r>
          </w:p>
        </w:tc>
        <w:tc>
          <w:tcPr>
            <w:tcW w:type="dxa" w:w="4042"/>
          </w:tcPr>
          <w:p>
            <w:pPr>
              <w:spacing w:after="0"/>
              <w:jc w:val="left"/>
            </w:pPr>
          </w:p>
        </w:tc>
      </w:tr>
      <w:tr>
        <w:trPr>
          <w:cantSplit/>
        </w:trPr>
        <w:tc>
          <w:tcPr>
            <w:tcW w:type="dxa" w:w="1215"/>
          </w:tcPr>
          <w:p>
            <w:pPr>
              <w:spacing w:after="0"/>
              <w:jc w:val="left"/>
            </w:pPr>
            <w:r>
              <w:rPr>
                <w:sz w:val="16"/>
              </w:rPr>
              <w:t>Aline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0</w:t>
            </w:r>
          </w:p>
        </w:tc>
        <w:tc>
          <w:tcPr>
            <w:tcW w:type="dxa" w:w="1970"/>
          </w:tcPr>
          <w:p>
            <w:pPr>
              <w:spacing w:after="0"/>
              <w:jc w:val="right"/>
            </w:pPr>
            <w:r>
              <w:rPr>
                <w:sz w:val="16"/>
              </w:rPr>
              <w:t>$54,462.52</w:t>
            </w:r>
          </w:p>
        </w:tc>
        <w:tc>
          <w:tcPr>
            <w:tcW w:type="dxa" w:w="2059"/>
          </w:tcPr>
          <w:p>
            <w:pPr>
              <w:spacing w:after="0"/>
              <w:jc w:val="right"/>
            </w:pPr>
            <w:r>
              <w:rPr>
                <w:sz w:val="16"/>
              </w:rPr>
              <w:t>18 total; 1 since its plan</w:t>
            </w:r>
          </w:p>
        </w:tc>
        <w:tc>
          <w:tcPr>
            <w:tcW w:type="dxa" w:w="4042"/>
          </w:tcPr>
          <w:p>
            <w:pPr>
              <w:spacing w:after="0"/>
              <w:jc w:val="left"/>
            </w:pPr>
          </w:p>
        </w:tc>
      </w:tr>
      <w:tr>
        <w:trPr>
          <w:cantSplit/>
        </w:trPr>
        <w:tc>
          <w:tcPr>
            <w:tcW w:type="dxa" w:w="1215"/>
          </w:tcPr>
          <w:p>
            <w:pPr>
              <w:spacing w:after="0"/>
              <w:jc w:val="left"/>
            </w:pPr>
            <w:r>
              <w:rPr>
                <w:sz w:val="16"/>
              </w:rPr>
              <w:t>Amorita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p>
        </w:tc>
        <w:tc>
          <w:tcPr>
            <w:tcW w:type="dxa" w:w="1970"/>
          </w:tcPr>
          <w:p>
            <w:pPr>
              <w:spacing w:after="0"/>
              <w:jc w:val="right"/>
            </w:pPr>
            <w:r>
              <w:rPr>
                <w:sz w:val="16"/>
              </w:rPr>
              <w:t>no Public Assistance recorded</w:t>
            </w:r>
          </w:p>
        </w:tc>
        <w:tc>
          <w:tcPr>
            <w:tcW w:type="dxa" w:w="2059"/>
          </w:tcPr>
          <w:p>
            <w:pPr>
              <w:spacing w:after="0"/>
              <w:jc w:val="right"/>
            </w:pPr>
            <w:r>
              <w:rPr>
                <w:sz w:val="16"/>
              </w:rPr>
              <w:t>32 total; 4 since its plan</w:t>
            </w:r>
          </w:p>
        </w:tc>
        <w:tc>
          <w:tcPr>
            <w:tcW w:type="dxa" w:w="4042"/>
          </w:tcPr>
          <w:p>
            <w:pPr>
              <w:spacing w:after="0"/>
              <w:jc w:val="left"/>
            </w:pPr>
            <w:r>
              <w:rPr>
                <w:sz w:val="16"/>
              </w:rPr>
              <w:t>No NFIP community ID on this jurisdiction's plan row.</w:t>
            </w:r>
          </w:p>
        </w:tc>
      </w:tr>
      <w:tr>
        <w:trPr>
          <w:cantSplit/>
        </w:trPr>
        <w:tc>
          <w:tcPr>
            <w:tcW w:type="dxa" w:w="1215"/>
          </w:tcPr>
          <w:p>
            <w:pPr>
              <w:spacing w:after="0"/>
              <w:jc w:val="left"/>
            </w:pPr>
            <w:r>
              <w:rPr>
                <w:sz w:val="16"/>
              </w:rPr>
              <w:t>Burlington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3</w:t>
            </w:r>
          </w:p>
        </w:tc>
        <w:tc>
          <w:tcPr>
            <w:tcW w:type="dxa" w:w="1970"/>
          </w:tcPr>
          <w:p>
            <w:pPr>
              <w:spacing w:after="0"/>
              <w:jc w:val="right"/>
            </w:pPr>
            <w:r>
              <w:rPr>
                <w:sz w:val="16"/>
              </w:rPr>
              <w:t>$19,491.58</w:t>
            </w:r>
          </w:p>
        </w:tc>
        <w:tc>
          <w:tcPr>
            <w:tcW w:type="dxa" w:w="2059"/>
          </w:tcPr>
          <w:p>
            <w:pPr>
              <w:spacing w:after="0"/>
              <w:jc w:val="right"/>
            </w:pPr>
            <w:r>
              <w:rPr>
                <w:sz w:val="16"/>
              </w:rPr>
              <w:t>52 total; 3 since its plan</w:t>
            </w:r>
          </w:p>
        </w:tc>
        <w:tc>
          <w:tcPr>
            <w:tcW w:type="dxa" w:w="4042"/>
          </w:tcPr>
          <w:p>
            <w:pPr>
              <w:spacing w:after="0"/>
              <w:jc w:val="left"/>
            </w:pPr>
          </w:p>
        </w:tc>
      </w:tr>
      <w:tr>
        <w:trPr>
          <w:cantSplit/>
        </w:trPr>
        <w:tc>
          <w:tcPr>
            <w:tcW w:type="dxa" w:w="1215"/>
          </w:tcPr>
          <w:p>
            <w:pPr>
              <w:spacing w:after="0"/>
              <w:jc w:val="left"/>
            </w:pPr>
            <w:r>
              <w:rPr>
                <w:sz w:val="16"/>
              </w:rPr>
              <w:t>Byron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p>
        </w:tc>
        <w:tc>
          <w:tcPr>
            <w:tcW w:type="dxa" w:w="1970"/>
          </w:tcPr>
          <w:p>
            <w:pPr>
              <w:spacing w:after="0"/>
              <w:jc w:val="right"/>
            </w:pPr>
            <w:r>
              <w:rPr>
                <w:sz w:val="16"/>
              </w:rPr>
              <w:t>no Public Assistance recorded</w:t>
            </w:r>
          </w:p>
        </w:tc>
        <w:tc>
          <w:tcPr>
            <w:tcW w:type="dxa" w:w="2059"/>
          </w:tcPr>
          <w:p>
            <w:pPr>
              <w:spacing w:after="0"/>
              <w:jc w:val="right"/>
            </w:pPr>
            <w:r>
              <w:rPr>
                <w:sz w:val="16"/>
              </w:rPr>
              <w:t>38 total; 1 since its plan</w:t>
            </w:r>
          </w:p>
        </w:tc>
        <w:tc>
          <w:tcPr>
            <w:tcW w:type="dxa" w:w="4042"/>
          </w:tcPr>
          <w:p>
            <w:pPr>
              <w:spacing w:after="0"/>
              <w:jc w:val="left"/>
            </w:pPr>
            <w:r>
              <w:rPr>
                <w:sz w:val="16"/>
              </w:rPr>
              <w:t>No NFIP community ID on this jurisdiction's plan row.</w:t>
            </w:r>
          </w:p>
        </w:tc>
      </w:tr>
      <w:tr>
        <w:trPr>
          <w:cantSplit/>
        </w:trPr>
        <w:tc>
          <w:tcPr>
            <w:tcW w:type="dxa" w:w="1215"/>
          </w:tcPr>
          <w:p>
            <w:pPr>
              <w:spacing w:after="0"/>
              <w:jc w:val="left"/>
            </w:pPr>
            <w:r>
              <w:rPr>
                <w:sz w:val="16"/>
              </w:rPr>
              <w:t>Carmen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0</w:t>
            </w:r>
          </w:p>
        </w:tc>
        <w:tc>
          <w:tcPr>
            <w:tcW w:type="dxa" w:w="1970"/>
          </w:tcPr>
          <w:p>
            <w:pPr>
              <w:spacing w:after="0"/>
              <w:jc w:val="right"/>
            </w:pPr>
            <w:r>
              <w:rPr>
                <w:sz w:val="16"/>
              </w:rPr>
              <w:t>$3,057</w:t>
            </w:r>
          </w:p>
        </w:tc>
        <w:tc>
          <w:tcPr>
            <w:tcW w:type="dxa" w:w="2059"/>
          </w:tcPr>
          <w:p>
            <w:pPr>
              <w:spacing w:after="0"/>
              <w:jc w:val="right"/>
            </w:pPr>
            <w:r>
              <w:rPr>
                <w:sz w:val="16"/>
              </w:rPr>
              <w:t>24 total; 2 since its plan</w:t>
            </w:r>
          </w:p>
        </w:tc>
        <w:tc>
          <w:tcPr>
            <w:tcW w:type="dxa" w:w="4042"/>
          </w:tcPr>
          <w:p>
            <w:pPr>
              <w:spacing w:after="0"/>
              <w:jc w:val="left"/>
            </w:pPr>
          </w:p>
        </w:tc>
      </w:tr>
      <w:tr>
        <w:trPr>
          <w:cantSplit/>
        </w:trPr>
        <w:tc>
          <w:tcPr>
            <w:tcW w:type="dxa" w:w="1215"/>
          </w:tcPr>
          <w:p>
            <w:pPr>
              <w:spacing w:after="0"/>
              <w:jc w:val="left"/>
            </w:pPr>
            <w:r>
              <w:rPr>
                <w:sz w:val="16"/>
              </w:rPr>
              <w:t>Cherokee city</w:t>
            </w:r>
          </w:p>
        </w:tc>
        <w:tc>
          <w:tcPr>
            <w:tcW w:type="dxa" w:w="680"/>
          </w:tcPr>
          <w:p>
            <w:pPr>
              <w:spacing w:after="0"/>
              <w:jc w:val="left"/>
            </w:pPr>
            <w:r>
              <w:rPr>
                <w:sz w:val="16"/>
              </w:rPr>
              <w:t>City</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1</w:t>
            </w:r>
          </w:p>
        </w:tc>
        <w:tc>
          <w:tcPr>
            <w:tcW w:type="dxa" w:w="1970"/>
          </w:tcPr>
          <w:p>
            <w:pPr>
              <w:spacing w:after="0"/>
              <w:jc w:val="right"/>
            </w:pPr>
            <w:r>
              <w:rPr>
                <w:sz w:val="16"/>
              </w:rPr>
              <w:t>$118,202.86</w:t>
            </w:r>
          </w:p>
        </w:tc>
        <w:tc>
          <w:tcPr>
            <w:tcW w:type="dxa" w:w="2059"/>
          </w:tcPr>
          <w:p>
            <w:pPr>
              <w:spacing w:after="0"/>
              <w:jc w:val="right"/>
            </w:pPr>
            <w:r>
              <w:rPr>
                <w:sz w:val="16"/>
              </w:rPr>
              <w:t>171 total; 8 since its plan</w:t>
            </w:r>
          </w:p>
        </w:tc>
        <w:tc>
          <w:tcPr>
            <w:tcW w:type="dxa" w:w="4042"/>
          </w:tcPr>
          <w:p>
            <w:pPr>
              <w:spacing w:after="0"/>
              <w:jc w:val="left"/>
            </w:pPr>
          </w:p>
        </w:tc>
      </w:tr>
      <w:tr>
        <w:trPr>
          <w:cantSplit/>
        </w:trPr>
        <w:tc>
          <w:tcPr>
            <w:tcW w:type="dxa" w:w="1215"/>
          </w:tcPr>
          <w:p>
            <w:pPr>
              <w:spacing w:after="0"/>
              <w:jc w:val="left"/>
            </w:pPr>
            <w:r>
              <w:rPr>
                <w:sz w:val="16"/>
              </w:rPr>
              <w:t>Goltry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p>
        </w:tc>
        <w:tc>
          <w:tcPr>
            <w:tcW w:type="dxa" w:w="1970"/>
          </w:tcPr>
          <w:p>
            <w:pPr>
              <w:spacing w:after="0"/>
              <w:jc w:val="right"/>
            </w:pPr>
            <w:r>
              <w:rPr>
                <w:sz w:val="16"/>
              </w:rPr>
              <w:t>$174,053.24</w:t>
            </w:r>
          </w:p>
        </w:tc>
        <w:tc>
          <w:tcPr>
            <w:tcW w:type="dxa" w:w="2059"/>
          </w:tcPr>
          <w:p>
            <w:pPr>
              <w:spacing w:after="0"/>
              <w:jc w:val="right"/>
            </w:pPr>
            <w:r>
              <w:rPr>
                <w:sz w:val="16"/>
              </w:rPr>
              <w:t>41 total; 2 since its plan</w:t>
            </w:r>
          </w:p>
        </w:tc>
        <w:tc>
          <w:tcPr>
            <w:tcW w:type="dxa" w:w="4042"/>
          </w:tcPr>
          <w:p>
            <w:pPr>
              <w:spacing w:after="0"/>
              <w:jc w:val="left"/>
            </w:pPr>
            <w:r>
              <w:rPr>
                <w:sz w:val="16"/>
              </w:rPr>
              <w:t>No NFIP community ID on this jurisdiction's plan row.</w:t>
            </w:r>
          </w:p>
        </w:tc>
      </w:tr>
      <w:tr>
        <w:trPr>
          <w:cantSplit/>
        </w:trPr>
        <w:tc>
          <w:tcPr>
            <w:tcW w:type="dxa" w:w="1215"/>
          </w:tcPr>
          <w:p>
            <w:pPr>
              <w:spacing w:after="0"/>
              <w:jc w:val="left"/>
            </w:pPr>
            <w:r>
              <w:rPr>
                <w:sz w:val="16"/>
              </w:rPr>
              <w:t>Helena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0</w:t>
            </w:r>
          </w:p>
        </w:tc>
        <w:tc>
          <w:tcPr>
            <w:tcW w:type="dxa" w:w="1970"/>
          </w:tcPr>
          <w:p>
            <w:pPr>
              <w:spacing w:after="0"/>
              <w:jc w:val="right"/>
            </w:pPr>
            <w:r>
              <w:rPr>
                <w:sz w:val="16"/>
              </w:rPr>
              <w:t>$19,011.92</w:t>
            </w:r>
          </w:p>
        </w:tc>
        <w:tc>
          <w:tcPr>
            <w:tcW w:type="dxa" w:w="2059"/>
          </w:tcPr>
          <w:p>
            <w:pPr>
              <w:spacing w:after="0"/>
              <w:jc w:val="right"/>
            </w:pPr>
            <w:r>
              <w:rPr>
                <w:sz w:val="16"/>
              </w:rPr>
              <w:t>28 total; 4 since its plan</w:t>
            </w:r>
          </w:p>
        </w:tc>
        <w:tc>
          <w:tcPr>
            <w:tcW w:type="dxa" w:w="4042"/>
          </w:tcPr>
          <w:p>
            <w:pPr>
              <w:spacing w:after="0"/>
              <w:jc w:val="left"/>
            </w:pPr>
          </w:p>
        </w:tc>
      </w:tr>
      <w:tr>
        <w:trPr>
          <w:cantSplit/>
        </w:trPr>
        <w:tc>
          <w:tcPr>
            <w:tcW w:type="dxa" w:w="1215"/>
          </w:tcPr>
          <w:p>
            <w:pPr>
              <w:spacing w:after="0"/>
              <w:jc w:val="left"/>
            </w:pPr>
            <w:r>
              <w:rPr>
                <w:sz w:val="16"/>
              </w:rPr>
              <w:t>Jet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r>
              <w:rPr>
                <w:sz w:val="16"/>
              </w:rPr>
              <w:t>FMA RL 0, SRL 0; any 0</w:t>
            </w:r>
          </w:p>
        </w:tc>
        <w:tc>
          <w:tcPr>
            <w:tcW w:type="dxa" w:w="1970"/>
          </w:tcPr>
          <w:p>
            <w:pPr>
              <w:spacing w:after="0"/>
              <w:jc w:val="right"/>
            </w:pPr>
            <w:r>
              <w:rPr>
                <w:sz w:val="16"/>
              </w:rPr>
              <w:t>$69,624.12</w:t>
            </w:r>
          </w:p>
        </w:tc>
        <w:tc>
          <w:tcPr>
            <w:tcW w:type="dxa" w:w="2059"/>
          </w:tcPr>
          <w:p>
            <w:pPr>
              <w:spacing w:after="0"/>
              <w:jc w:val="right"/>
            </w:pPr>
            <w:r>
              <w:rPr>
                <w:sz w:val="16"/>
              </w:rPr>
              <w:t>27 total; 6 since its plan</w:t>
            </w:r>
          </w:p>
        </w:tc>
        <w:tc>
          <w:tcPr>
            <w:tcW w:type="dxa" w:w="4042"/>
          </w:tcPr>
          <w:p>
            <w:pPr>
              <w:spacing w:after="0"/>
              <w:jc w:val="left"/>
            </w:pPr>
          </w:p>
        </w:tc>
      </w:tr>
      <w:tr>
        <w:trPr>
          <w:cantSplit/>
        </w:trPr>
        <w:tc>
          <w:tcPr>
            <w:tcW w:type="dxa" w:w="1215"/>
          </w:tcPr>
          <w:p>
            <w:pPr>
              <w:spacing w:after="0"/>
              <w:jc w:val="left"/>
            </w:pPr>
            <w:r>
              <w:rPr>
                <w:sz w:val="16"/>
              </w:rPr>
              <w:t>Lambert town</w:t>
            </w:r>
          </w:p>
        </w:tc>
        <w:tc>
          <w:tcPr>
            <w:tcW w:type="dxa" w:w="680"/>
          </w:tcPr>
          <w:p>
            <w:pPr>
              <w:spacing w:after="0"/>
              <w:jc w:val="left"/>
            </w:pPr>
            <w:r>
              <w:rPr>
                <w:sz w:val="16"/>
              </w:rPr>
              <w:t>Town</w:t>
            </w:r>
          </w:p>
        </w:tc>
        <w:tc>
          <w:tcPr>
            <w:tcW w:type="dxa" w:w="2259"/>
          </w:tcPr>
          <w:p>
            <w:pPr>
              <w:spacing w:after="0"/>
              <w:jc w:val="left"/>
            </w:pPr>
            <w:r>
              <w:rPr>
                <w:sz w:val="16"/>
              </w:rPr>
              <w:t>Approved, expires 2027-04-10</w:t>
            </w:r>
          </w:p>
        </w:tc>
        <w:tc>
          <w:tcPr>
            <w:tcW w:type="dxa" w:w="1888"/>
          </w:tcPr>
          <w:p>
            <w:pPr>
              <w:spacing w:after="0"/>
              <w:jc w:val="right"/>
            </w:pPr>
          </w:p>
        </w:tc>
        <w:tc>
          <w:tcPr>
            <w:tcW w:type="dxa" w:w="1970"/>
          </w:tcPr>
          <w:p>
            <w:pPr>
              <w:spacing w:after="0"/>
              <w:jc w:val="right"/>
            </w:pPr>
            <w:r>
              <w:rPr>
                <w:sz w:val="16"/>
              </w:rPr>
              <w:t>no Public Assistance recorded</w:t>
            </w:r>
          </w:p>
        </w:tc>
        <w:tc>
          <w:tcPr>
            <w:tcW w:type="dxa" w:w="2059"/>
          </w:tcPr>
          <w:p>
            <w:pPr>
              <w:spacing w:after="0"/>
              <w:jc w:val="right"/>
            </w:pPr>
            <w:r>
              <w:rPr>
                <w:sz w:val="16"/>
              </w:rPr>
              <w:t>14 total; 4 since its plan</w:t>
            </w:r>
          </w:p>
        </w:tc>
        <w:tc>
          <w:tcPr>
            <w:tcW w:type="dxa" w:w="4042"/>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3"/>
        <w:gridCol w:w="1037"/>
        <w:gridCol w:w="1126"/>
        <w:gridCol w:w="1121"/>
        <w:gridCol w:w="1305"/>
        <w:gridCol w:w="1187"/>
        <w:gridCol w:w="1086"/>
        <w:gridCol w:w="1086"/>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2022-04-11</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$228</w:t>
            </w:r>
          </w:p>
        </w:tc>
        <w:tc>
          <w:tcPr>
            <w:tcW w:type="dxa" w:w="1126"/>
          </w:tcPr>
          <w:p>
            <w:pPr>
              <w:spacing w:after="0"/>
              <w:jc w:val="right"/>
            </w:pPr>
            <w:r>
              <w:rPr>
                <w:sz w:val="16"/>
              </w:rPr>
              <w:t>$293,419</w:t>
            </w:r>
          </w:p>
        </w:tc>
        <w:tc>
          <w:tcPr>
            <w:tcW w:type="dxa" w:w="1121"/>
          </w:tcPr>
          <w:p>
            <w:pPr>
              <w:spacing w:after="0"/>
              <w:jc w:val="right"/>
            </w:pPr>
            <w:r>
              <w:rPr>
                <w:sz w:val="16"/>
              </w:rPr>
              <w:t>$3,188,116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$36,713,868</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$1,330,848</w:t>
            </w:r>
          </w:p>
        </w:tc>
        <w:tc>
          <w:tcPr>
            <w:tcW w:type="dxa" w:w="1121"/>
          </w:tcPr>
          <w:p>
            <w:pPr>
              <w:spacing w:after="0"/>
              <w:jc w:val="right"/>
            </w:pPr>
            <w:r>
              <w:rPr>
                <w:sz w:val="16"/>
              </w:rPr>
              <w:t>n/a</w:t>
            </w:r>
          </w:p>
        </w:tc>
        <w:tc>
          <w:tcPr>
            <w:tcW w:type="dxa" w:w="1305"/>
          </w:tcPr>
          <w:p>
            <w:pPr>
              <w:spacing w:after="0"/>
              <w:jc w:val="right"/>
            </w:pPr>
            <w:r>
              <w:rPr>
                <w:sz w:val="16"/>
              </w:rPr>
              <w:t>3.62% (agriculture)</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$2,178,218,716</w:t>
            </w:r>
          </w:p>
        </w:tc>
        <w:tc>
          <w:tcPr>
            <w:tcW w:type="dxa" w:w="1215"/>
          </w:tcPr>
          <w:p>
            <w:pPr>
              <w:spacing w:after="0"/>
              <w:jc w:val="right"/>
            </w:pPr>
            <w:r>
              <w:rPr>
                <w:sz w:val="16"/>
              </w:rPr>
              <w:t>n/a</w:t>
            </w:r>
          </w:p>
        </w:tc>
        <w:tc>
          <w:tcPr>
            <w:tcW w:type="dxa" w:w="1043"/>
          </w:tcPr>
          <w:p>
            <w:pPr>
              <w:spacing w:after="0"/>
              <w:jc w:val="right"/>
            </w:pPr>
            <w:r>
              <w:rPr>
                <w:sz w:val="16"/>
              </w:rPr>
              <w:t>5,699</w:t>
            </w:r>
          </w:p>
        </w:tc>
        <w:tc>
          <w:tcPr>
            <w:tcW w:type="dxa" w:w="1037"/>
          </w:tcPr>
          <w:p>
            <w:pPr>
              <w:spacing w:after="0"/>
              <w:jc w:val="right"/>
            </w:pPr>
            <w:r>
              <w:rPr>
                <w:sz w:val="16"/>
              </w:rPr>
              <w:t>$27,887</w:t>
            </w:r>
          </w:p>
        </w:tc>
        <w:tc>
          <w:tcPr>
            <w:tcW w:type="dxa" w:w="1126"/>
          </w:tcPr>
          <w:p>
            <w:pPr>
              <w:spacing w:after="0"/>
              <w:jc w:val="right"/>
            </w:pPr>
            <w:r>
              <w:rPr>
                <w:sz w:val="16"/>
              </w:rPr>
              <w:t>n/a</w:t>
            </w:r>
          </w:p>
        </w:tc>
        <w:tc>
          <w:tcPr>
            <w:tcW w:type="dxa" w:w="1121"/>
          </w:tcPr>
          <w:p>
            <w:pPr>
              <w:spacing w:after="0"/>
              <w:jc w:val="right"/>
            </w:pPr>
            <w:r>
              <w:rPr>
                <w:sz w:val="16"/>
              </w:rPr>
              <w:t>$8,497</w:t>
            </w:r>
          </w:p>
        </w:tc>
        <w:tc>
          <w:tcPr>
            <w:tcW w:type="dxa" w:w="1305"/>
          </w:tcPr>
          <w:p>
            <w:pPr>
              <w:spacing w:after="0"/>
              <w:jc w:val="right"/>
            </w:pPr>
            <w:r>
              <w:rPr>
                <w:sz w:val="16"/>
              </w:rPr>
              <w:t>0.00128%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$200,169</w:t>
            </w:r>
          </w:p>
        </w:tc>
        <w:tc>
          <w:tcPr>
            <w:tcW w:type="dxa" w:w="1126"/>
          </w:tcPr>
          <w:p>
            <w:pPr>
              <w:spacing w:after="0"/>
              <w:jc w:val="right"/>
            </w:pPr>
            <w:r>
              <w:rPr>
                <w:sz w:val="16"/>
              </w:rPr>
              <w:t>$223,099</w:t>
            </w:r>
          </w:p>
        </w:tc>
        <w:tc>
          <w:tcPr>
            <w:tcW w:type="dxa" w:w="1121"/>
          </w:tcPr>
          <w:p>
            <w:pPr>
              <w:spacing w:after="0"/>
              <w:jc w:val="right"/>
            </w:pPr>
            <w:r>
              <w:rPr>
                <w:sz w:val="16"/>
              </w:rPr>
              <w:t>$6,888</w:t>
            </w:r>
          </w:p>
        </w:tc>
        <w:tc>
          <w:tcPr>
            <w:tcW w:type="dxa" w:w="1305"/>
          </w:tcPr>
          <w:p>
            <w:pPr>
              <w:spacing w:after="0"/>
              <w:jc w:val="right"/>
            </w:pPr>
            <w:r>
              <w:rPr>
                <w:sz w:val="16"/>
              </w:rPr>
              <w:t>0.0157%</w:t>
            </w:r>
          </w:p>
        </w:tc>
        <w:tc>
          <w:tcPr>
            <w:tcW w:type="dxa" w:w="1187"/>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$477</w:t>
            </w:r>
          </w:p>
        </w:tc>
        <w:tc>
          <w:tcPr>
            <w:tcW w:type="dxa" w:w="1126"/>
          </w:tcPr>
          <w:p>
            <w:pPr>
              <w:spacing w:after="0"/>
              <w:jc w:val="right"/>
            </w:pPr>
            <w:r>
              <w:rPr>
                <w:sz w:val="16"/>
              </w:rPr>
              <w:t>$487</w:t>
            </w:r>
          </w:p>
        </w:tc>
        <w:tc>
          <w:tcPr>
            <w:tcW w:type="dxa" w:w="1121"/>
          </w:tcPr>
          <w:p>
            <w:pPr>
              <w:spacing w:after="0"/>
              <w:jc w:val="right"/>
            </w:pPr>
            <w:r>
              <w:rPr>
                <w:sz w:val="16"/>
              </w:rPr>
              <w:t>$265,606</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$1,751</w:t>
            </w:r>
          </w:p>
        </w:tc>
        <w:tc>
          <w:tcPr>
            <w:tcW w:type="dxa" w:w="1126"/>
          </w:tcPr>
          <w:p>
            <w:pPr>
              <w:spacing w:after="0"/>
              <w:jc w:val="right"/>
            </w:pPr>
            <w:r>
              <w:rPr>
                <w:sz w:val="16"/>
              </w:rPr>
              <w:t>$4,138</w:t>
            </w:r>
          </w:p>
        </w:tc>
        <w:tc>
          <w:tcPr>
            <w:tcW w:type="dxa" w:w="1121"/>
          </w:tcPr>
          <w:p>
            <w:pPr>
              <w:spacing w:after="0"/>
              <w:jc w:val="right"/>
            </w:pPr>
            <w:r>
              <w:rPr>
                <w:sz w:val="16"/>
              </w:rPr>
              <w:t>$6</w:t>
            </w:r>
          </w:p>
        </w:tc>
        <w:tc>
          <w:tcPr>
            <w:tcW w:type="dxa" w:w="1305"/>
          </w:tcPr>
          <w:p>
            <w:pPr>
              <w:spacing w:after="0"/>
              <w:jc w:val="right"/>
            </w:pPr>
            <w:r>
              <w:rPr>
                <w:sz w:val="16"/>
              </w:rPr>
              <w:t>0.000138%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$1,273,142,688</w:t>
            </w:r>
          </w:p>
        </w:tc>
        <w:tc>
          <w:tcPr>
            <w:tcW w:type="dxa" w:w="1215"/>
          </w:tcPr>
          <w:p>
            <w:pPr>
              <w:spacing w:after="0"/>
              <w:jc w:val="right"/>
            </w:pPr>
            <w:r>
              <w:rPr>
                <w:sz w:val="16"/>
              </w:rPr>
              <w:t>n/a</w:t>
            </w:r>
          </w:p>
        </w:tc>
        <w:tc>
          <w:tcPr>
            <w:tcW w:type="dxa" w:w="1043"/>
          </w:tcPr>
          <w:p>
            <w:pPr>
              <w:spacing w:after="0"/>
              <w:jc w:val="right"/>
            </w:pPr>
            <w:r>
              <w:rPr>
                <w:sz w:val="16"/>
              </w:rPr>
              <w:t>5,699</w:t>
            </w:r>
          </w:p>
        </w:tc>
        <w:tc>
          <w:tcPr>
            <w:tcW w:type="dxa" w:w="1037"/>
          </w:tcPr>
          <w:p>
            <w:pPr>
              <w:spacing w:after="0"/>
              <w:jc w:val="right"/>
            </w:pPr>
            <w:r>
              <w:rPr>
                <w:sz w:val="16"/>
              </w:rPr>
              <w:t>$1,133,736</w:t>
            </w:r>
          </w:p>
        </w:tc>
        <w:tc>
          <w:tcPr>
            <w:tcW w:type="dxa" w:w="1126"/>
          </w:tcPr>
          <w:p>
            <w:pPr>
              <w:spacing w:after="0"/>
              <w:jc w:val="right"/>
            </w:pPr>
            <w:r>
              <w:rPr>
                <w:sz w:val="16"/>
              </w:rPr>
              <w:t>n/a</w:t>
            </w:r>
          </w:p>
        </w:tc>
        <w:tc>
          <w:tcPr>
            <w:tcW w:type="dxa" w:w="1121"/>
          </w:tcPr>
          <w:p>
            <w:pPr>
              <w:spacing w:after="0"/>
              <w:jc w:val="right"/>
            </w:pPr>
            <w:r>
              <w:rPr>
                <w:sz w:val="16"/>
              </w:rPr>
              <w:t>$19,341</w:t>
            </w:r>
          </w:p>
        </w:tc>
        <w:tc>
          <w:tcPr>
            <w:tcW w:type="dxa" w:w="1305"/>
          </w:tcPr>
          <w:p>
            <w:pPr>
              <w:spacing w:after="0"/>
              <w:jc w:val="right"/>
            </w:pPr>
            <w:r>
              <w:rPr>
                <w:sz w:val="16"/>
              </w:rPr>
              <w:t>0.0891%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$1,273,028,602</w:t>
            </w:r>
          </w:p>
        </w:tc>
        <w:tc>
          <w:tcPr>
            <w:tcW w:type="dxa" w:w="1215"/>
          </w:tcPr>
          <w:p>
            <w:pPr>
              <w:spacing w:after="0"/>
              <w:jc w:val="right"/>
            </w:pPr>
            <w:r>
              <w:rPr>
                <w:sz w:val="16"/>
              </w:rPr>
              <w:t>$191,927</w:t>
            </w:r>
          </w:p>
        </w:tc>
        <w:tc>
          <w:tcPr>
            <w:tcW w:type="dxa" w:w="1043"/>
          </w:tcPr>
          <w:p>
            <w:pPr>
              <w:spacing w:after="0"/>
              <w:jc w:val="right"/>
            </w:pPr>
            <w:r>
              <w:rPr>
                <w:sz w:val="16"/>
              </w:rPr>
              <w:t>988</w:t>
            </w:r>
          </w:p>
        </w:tc>
        <w:tc>
          <w:tcPr>
            <w:tcW w:type="dxa" w:w="1037"/>
          </w:tcPr>
          <w:p>
            <w:pPr>
              <w:spacing w:after="0"/>
              <w:jc w:val="right"/>
            </w:pPr>
            <w:r>
              <w:rPr>
                <w:sz w:val="16"/>
              </w:rPr>
              <w:t>$2,045,933</w:t>
            </w:r>
          </w:p>
        </w:tc>
        <w:tc>
          <w:tcPr>
            <w:tcW w:type="dxa" w:w="1126"/>
          </w:tcPr>
          <w:p>
            <w:pPr>
              <w:spacing w:after="0"/>
              <w:jc w:val="right"/>
            </w:pPr>
            <w:r>
              <w:rPr>
                <w:sz w:val="16"/>
              </w:rPr>
              <w:t>$1,457</w:t>
            </w:r>
          </w:p>
        </w:tc>
        <w:tc>
          <w:tcPr>
            <w:tcW w:type="dxa" w:w="1121"/>
          </w:tcPr>
          <w:p>
            <w:pPr>
              <w:spacing w:after="0"/>
              <w:jc w:val="right"/>
            </w:pPr>
            <w:r>
              <w:rPr>
                <w:sz w:val="16"/>
              </w:rPr>
              <w:t>$72,036</w:t>
            </w:r>
          </w:p>
        </w:tc>
        <w:tc>
          <w:tcPr>
            <w:tcW w:type="dxa" w:w="1305"/>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$1,924,252</w:t>
            </w:r>
          </w:p>
        </w:tc>
        <w:tc>
          <w:tcPr>
            <w:tcW w:type="dxa" w:w="1215"/>
          </w:tcPr>
          <w:p>
            <w:pPr>
              <w:spacing w:after="0"/>
              <w:jc w:val="right"/>
            </w:pPr>
            <w:r>
              <w:rPr>
                <w:sz w:val="16"/>
              </w:rPr>
              <w:t>n/a</w:t>
            </w:r>
          </w:p>
        </w:tc>
        <w:tc>
          <w:tcPr>
            <w:tcW w:type="dxa" w:w="1043"/>
          </w:tcPr>
          <w:p>
            <w:pPr>
              <w:spacing w:after="0"/>
              <w:jc w:val="right"/>
            </w:pPr>
            <w:r>
              <w:rPr>
                <w:sz w:val="16"/>
              </w:rPr>
              <w:t>6</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1121"/>
          </w:tcPr>
          <w:p>
            <w:pPr>
              <w:spacing w:after="0"/>
              <w:jc w:val="right"/>
            </w:pPr>
            <w:r>
              <w:rPr>
                <w:sz w:val="16"/>
              </w:rPr>
              <w:t>$114</w:t>
            </w:r>
          </w:p>
        </w:tc>
        <w:tc>
          <w:tcPr>
            <w:tcW w:type="dxa" w:w="1305"/>
          </w:tcPr>
          <w:p>
            <w:pPr>
              <w:spacing w:after="0"/>
              <w:jc w:val="right"/>
            </w:pPr>
            <w:r>
              <w:rPr>
                <w:sz w:val="16"/>
              </w:rPr>
              <w:t>0.000188%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$1,273,142,688</w:t>
            </w:r>
          </w:p>
        </w:tc>
        <w:tc>
          <w:tcPr>
            <w:tcW w:type="dxa" w:w="1215"/>
          </w:tcPr>
          <w:p>
            <w:pPr>
              <w:spacing w:after="0"/>
              <w:jc w:val="right"/>
            </w:pPr>
            <w:r>
              <w:rPr>
                <w:sz w:val="16"/>
              </w:rPr>
              <w:t>n/a</w:t>
            </w:r>
          </w:p>
        </w:tc>
        <w:tc>
          <w:tcPr>
            <w:tcW w:type="dxa" w:w="1043"/>
          </w:tcPr>
          <w:p>
            <w:pPr>
              <w:spacing w:after="0"/>
              <w:jc w:val="right"/>
            </w:pPr>
            <w:r>
              <w:rPr>
                <w:sz w:val="16"/>
              </w:rPr>
              <w:t>5,699</w:t>
            </w:r>
          </w:p>
        </w:tc>
        <w:tc>
          <w:tcPr>
            <w:tcW w:type="dxa" w:w="1037"/>
          </w:tcPr>
          <w:p>
            <w:pPr>
              <w:spacing w:after="0"/>
              <w:jc w:val="right"/>
            </w:pPr>
            <w:r>
              <w:rPr>
                <w:sz w:val="16"/>
              </w:rPr>
              <w:t>$2,062</w:t>
            </w:r>
          </w:p>
        </w:tc>
        <w:tc>
          <w:tcPr>
            <w:tcW w:type="dxa" w:w="1126"/>
          </w:tcPr>
          <w:p>
            <w:pPr>
              <w:spacing w:after="0"/>
              <w:jc w:val="right"/>
            </w:pPr>
            <w:r>
              <w:rPr>
                <w:sz w:val="16"/>
              </w:rPr>
              <w:t>n/a</w:t>
            </w:r>
          </w:p>
        </w:tc>
        <w:tc>
          <w:tcPr>
            <w:tcW w:type="dxa" w:w="1121"/>
          </w:tcPr>
          <w:p>
            <w:pPr>
              <w:spacing w:after="0"/>
              <w:jc w:val="right"/>
            </w:pPr>
            <w:r>
              <w:rPr>
                <w:sz w:val="16"/>
              </w:rPr>
              <w:t>$21,542</w:t>
            </w:r>
          </w:p>
        </w:tc>
        <w:tc>
          <w:tcPr>
            <w:tcW w:type="dxa" w:w="1305"/>
          </w:tcPr>
          <w:p>
            <w:pPr>
              <w:spacing w:after="0"/>
              <w:jc w:val="right"/>
            </w:pPr>
            <w:r>
              <w:rPr>
                <w:sz w:val="16"/>
              </w:rPr>
              <w:t>0.000162%</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$211,670</w:t>
            </w:r>
          </w:p>
        </w:tc>
        <w:tc>
          <w:tcPr>
            <w:tcW w:type="dxa" w:w="1126"/>
          </w:tcPr>
          <w:p>
            <w:pPr>
              <w:spacing w:after="0"/>
              <w:jc w:val="right"/>
            </w:pPr>
            <w:r>
              <w:rPr>
                <w:sz w:val="16"/>
              </w:rPr>
              <w:t>$681</w:t>
            </w:r>
          </w:p>
        </w:tc>
        <w:tc>
          <w:tcPr>
            <w:tcW w:type="dxa" w:w="1121"/>
          </w:tcPr>
          <w:p>
            <w:pPr>
              <w:spacing w:after="0"/>
              <w:jc w:val="right"/>
            </w:pPr>
            <w:r>
              <w:rPr>
                <w:sz w:val="16"/>
              </w:rPr>
              <w:t>$86,021</w:t>
            </w:r>
          </w:p>
        </w:tc>
        <w:tc>
          <w:tcPr>
            <w:tcW w:type="dxa" w:w="1305"/>
          </w:tcPr>
          <w:p>
            <w:pPr>
              <w:spacing w:after="0"/>
              <w:jc w:val="right"/>
            </w:pPr>
            <w:r>
              <w:rPr>
                <w:sz w:val="16"/>
              </w:rPr>
              <w:t>0.0166%</w:t>
            </w:r>
          </w:p>
        </w:tc>
        <w:tc>
          <w:tcPr>
            <w:tcW w:type="dxa" w:w="1187"/>
          </w:tcPr>
          <w:p>
            <w:pPr>
              <w:spacing w:after="0"/>
              <w:jc w:val="right"/>
            </w:pPr>
            <w:r>
              <w:rPr>
                <w:sz w:val="16"/>
              </w:rPr>
              <w:t>$135,000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$259,796</w:t>
            </w:r>
          </w:p>
        </w:tc>
        <w:tc>
          <w:tcPr>
            <w:tcW w:type="dxa" w:w="1126"/>
          </w:tcPr>
          <w:p>
            <w:pPr>
              <w:spacing w:after="0"/>
              <w:jc w:val="right"/>
            </w:pPr>
            <w:r>
              <w:rPr>
                <w:sz w:val="16"/>
              </w:rPr>
              <w:t>$5,744</w:t>
            </w:r>
          </w:p>
        </w:tc>
        <w:tc>
          <w:tcPr>
            <w:tcW w:type="dxa" w:w="1121"/>
          </w:tcPr>
          <w:p>
            <w:pPr>
              <w:spacing w:after="0"/>
              <w:jc w:val="right"/>
            </w:pPr>
            <w:r>
              <w:rPr>
                <w:sz w:val="16"/>
              </w:rPr>
              <w:t>$559,496</w:t>
            </w:r>
          </w:p>
        </w:tc>
        <w:tc>
          <w:tcPr>
            <w:tcW w:type="dxa" w:w="1305"/>
          </w:tcPr>
          <w:p>
            <w:pPr>
              <w:spacing w:after="0"/>
              <w:jc w:val="right"/>
            </w:pPr>
            <w:r>
              <w:rPr>
                <w:sz w:val="16"/>
              </w:rPr>
              <w:t>0.0204%</w:t>
            </w:r>
          </w:p>
        </w:tc>
        <w:tc>
          <w:tcPr>
            <w:tcW w:type="dxa" w:w="1187"/>
          </w:tcPr>
          <w:p>
            <w:pPr>
              <w:spacing w:after="0"/>
              <w:jc w:val="right"/>
            </w:pPr>
            <w:r>
              <w:rPr>
                <w:sz w:val="16"/>
              </w:rPr>
              <w:t>$440,000</w:t>
            </w:r>
          </w:p>
        </w:tc>
        <w:tc>
          <w:tcPr>
            <w:tcW w:type="dxa" w:w="1086"/>
          </w:tcPr>
          <w:p>
            <w:pPr>
              <w:spacing w:after="0"/>
              <w:jc w:val="right"/>
            </w:pP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$253,756,933</w:t>
            </w:r>
          </w:p>
        </w:tc>
        <w:tc>
          <w:tcPr>
            <w:tcW w:type="dxa" w:w="1215"/>
          </w:tcPr>
          <w:p>
            <w:pPr>
              <w:spacing w:after="0"/>
              <w:jc w:val="right"/>
            </w:pPr>
            <w:r>
              <w:rPr>
                <w:sz w:val="16"/>
              </w:rPr>
              <w:t>$34,482,315</w:t>
            </w:r>
          </w:p>
        </w:tc>
        <w:tc>
          <w:tcPr>
            <w:tcW w:type="dxa" w:w="1043"/>
          </w:tcPr>
          <w:p>
            <w:pPr>
              <w:spacing w:after="0"/>
              <w:jc w:val="right"/>
            </w:pPr>
            <w:r>
              <w:rPr>
                <w:sz w:val="16"/>
              </w:rPr>
              <w:t>1,083</w:t>
            </w:r>
          </w:p>
        </w:tc>
        <w:tc>
          <w:tcPr>
            <w:tcW w:type="dxa" w:w="1037"/>
          </w:tcPr>
          <w:p>
            <w:pPr>
              <w:spacing w:after="0"/>
              <w:jc w:val="right"/>
            </w:pPr>
            <w:r>
              <w:rPr>
                <w:sz w:val="16"/>
              </w:rPr>
              <w:t>$63,597</w:t>
            </w:r>
          </w:p>
        </w:tc>
        <w:tc>
          <w:tcPr>
            <w:tcW w:type="dxa" w:w="1126"/>
          </w:tcPr>
          <w:p>
            <w:pPr>
              <w:spacing w:after="0"/>
              <w:jc w:val="right"/>
            </w:pPr>
            <w:r>
              <w:rPr>
                <w:sz w:val="16"/>
              </w:rPr>
              <w:t>$1,239</w:t>
            </w:r>
          </w:p>
        </w:tc>
        <w:tc>
          <w:tcPr>
            <w:tcW w:type="dxa" w:w="1121"/>
          </w:tcPr>
          <w:p>
            <w:pPr>
              <w:spacing w:after="0"/>
              <w:jc w:val="right"/>
            </w:pPr>
            <w:r>
              <w:rPr>
                <w:sz w:val="16"/>
              </w:rPr>
              <w:t>$5,878</w:t>
            </w:r>
          </w:p>
        </w:tc>
        <w:tc>
          <w:tcPr>
            <w:tcW w:type="dxa" w:w="1305"/>
          </w:tcPr>
          <w:p>
            <w:pPr>
              <w:spacing w:after="0"/>
              <w:jc w:val="right"/>
            </w:pPr>
            <w:r>
              <w:rPr>
                <w:sz w:val="16"/>
              </w:rPr>
              <w:t>0.0251%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$1,273,142,688</w:t>
            </w:r>
          </w:p>
        </w:tc>
        <w:tc>
          <w:tcPr>
            <w:tcW w:type="dxa" w:w="1215"/>
          </w:tcPr>
          <w:p>
            <w:pPr>
              <w:spacing w:after="0"/>
              <w:jc w:val="right"/>
            </w:pPr>
            <w:r>
              <w:rPr>
                <w:sz w:val="16"/>
              </w:rPr>
              <w:t>$132,646,726</w:t>
            </w:r>
          </w:p>
        </w:tc>
        <w:tc>
          <w:tcPr>
            <w:tcW w:type="dxa" w:w="1043"/>
          </w:tcPr>
          <w:p>
            <w:pPr>
              <w:spacing w:after="0"/>
              <w:jc w:val="right"/>
            </w:pPr>
            <w:r>
              <w:rPr>
                <w:sz w:val="16"/>
              </w:rPr>
              <w:t>5,699</w:t>
            </w:r>
          </w:p>
        </w:tc>
        <w:tc>
          <w:tcPr>
            <w:tcW w:type="dxa" w:w="1037"/>
          </w:tcPr>
          <w:p>
            <w:pPr>
              <w:spacing w:after="0"/>
              <w:jc w:val="right"/>
            </w:pPr>
            <w:r>
              <w:rPr>
                <w:sz w:val="16"/>
              </w:rPr>
              <w:t>$5,740</w:t>
            </w:r>
          </w:p>
        </w:tc>
        <w:tc>
          <w:tcPr>
            <w:tcW w:type="dxa" w:w="1126"/>
          </w:tcPr>
          <w:p>
            <w:pPr>
              <w:spacing w:after="0"/>
              <w:jc w:val="right"/>
            </w:pPr>
            <w:r>
              <w:rPr>
                <w:sz w:val="16"/>
              </w:rPr>
              <w:t>$1,457</w:t>
            </w:r>
          </w:p>
        </w:tc>
        <w:tc>
          <w:tcPr>
            <w:tcW w:type="dxa" w:w="1121"/>
          </w:tcPr>
          <w:p>
            <w:pPr>
              <w:spacing w:after="0"/>
              <w:jc w:val="right"/>
            </w:pPr>
            <w:r>
              <w:rPr>
                <w:sz w:val="16"/>
              </w:rPr>
              <w:t>$7,605</w:t>
            </w:r>
          </w:p>
        </w:tc>
        <w:tc>
          <w:tcPr>
            <w:tcW w:type="dxa" w:w="1305"/>
          </w:tcPr>
          <w:p>
            <w:pPr>
              <w:spacing w:after="0"/>
              <w:jc w:val="right"/>
            </w:pPr>
            <w:r>
              <w:rPr>
                <w:sz w:val="16"/>
              </w:rPr>
              <w:t>0.000451%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2022-04-11 (Storm Events through 2026-06-30): 35 county-coded records, 17 with a damage value recorded (including $0), $575,000; 93 zone-level records, 11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5,699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$1,273,142,688</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$132,646,726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$5,815,621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$4,241,148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Burlington town</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of which: Cherokee city</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Alfalfa County</w:t>
            </w:r>
          </w:p>
        </w:tc>
        <w:tc>
          <w:tcPr>
            <w:tcW w:type="dxa" w:w="1636"/>
          </w:tcPr>
          <w:p>
            <w:pPr>
              <w:spacing w:after="0"/>
              <w:jc w:val="left"/>
            </w:pPr>
            <w:r>
              <w:rPr>
                <w:sz w:val="16"/>
              </w:rPr>
              <w:t>400004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Aline town</w:t>
            </w:r>
          </w:p>
        </w:tc>
        <w:tc>
          <w:tcPr>
            <w:tcW w:type="dxa" w:w="1636"/>
          </w:tcPr>
          <w:p>
            <w:pPr>
              <w:spacing w:after="0"/>
              <w:jc w:val="left"/>
            </w:pPr>
            <w:r>
              <w:rPr>
                <w:sz w:val="16"/>
              </w:rPr>
              <w:t>400258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Burlington town</w:t>
            </w:r>
          </w:p>
        </w:tc>
        <w:tc>
          <w:tcPr>
            <w:tcW w:type="dxa" w:w="1636"/>
          </w:tcPr>
          <w:p>
            <w:pPr>
              <w:spacing w:after="0"/>
              <w:jc w:val="left"/>
            </w:pPr>
            <w:r>
              <w:rPr>
                <w:sz w:val="16"/>
              </w:rPr>
              <w:t>400005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470"/>
          </w:tcPr>
          <w:p>
            <w:pPr>
              <w:spacing w:after="0"/>
              <w:jc w:val="right"/>
            </w:pPr>
            <w:r>
              <w:rPr>
                <w:sz w:val="16"/>
              </w:rPr>
              <w:t>3</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Carmen town</w:t>
            </w:r>
          </w:p>
        </w:tc>
        <w:tc>
          <w:tcPr>
            <w:tcW w:type="dxa" w:w="1636"/>
          </w:tcPr>
          <w:p>
            <w:pPr>
              <w:spacing w:after="0"/>
              <w:jc w:val="left"/>
            </w:pPr>
            <w:r>
              <w:rPr>
                <w:sz w:val="16"/>
              </w:rPr>
              <w:t>400355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Cherokee city</w:t>
            </w:r>
          </w:p>
        </w:tc>
        <w:tc>
          <w:tcPr>
            <w:tcW w:type="dxa" w:w="1636"/>
          </w:tcPr>
          <w:p>
            <w:pPr>
              <w:spacing w:after="0"/>
              <w:jc w:val="left"/>
            </w:pPr>
            <w:r>
              <w:rPr>
                <w:sz w:val="16"/>
              </w:rPr>
              <w:t>400006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Helena town</w:t>
            </w:r>
          </w:p>
        </w:tc>
        <w:tc>
          <w:tcPr>
            <w:tcW w:type="dxa" w:w="1636"/>
          </w:tcPr>
          <w:p>
            <w:pPr>
              <w:spacing w:after="0"/>
              <w:jc w:val="left"/>
            </w:pPr>
            <w:r>
              <w:rPr>
                <w:sz w:val="16"/>
              </w:rPr>
              <w:t>400388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Jet town</w:t>
            </w:r>
          </w:p>
        </w:tc>
        <w:tc>
          <w:tcPr>
            <w:tcW w:type="dxa" w:w="1636"/>
          </w:tcPr>
          <w:p>
            <w:pPr>
              <w:spacing w:after="0"/>
              <w:jc w:val="left"/>
            </w:pPr>
            <w:r>
              <w:rPr>
                <w:sz w:val="16"/>
              </w:rPr>
              <w:t>400007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Alfalfa County, OK: risk-assessment baseline packet, release 2026-10 (data as of 2026-09-30; County FIPS 40003). Automated baseline. </w:t>
      </w:r>
      <w:hyperlink r:id="rId15">
        <w:r>
          <w:rPr>
            <w:color w:val="1F4E99"/>
            <w:sz w:val="17"/>
            <w:u w:val="single"/>
          </w:rPr>
          <w:t>https://hazardplain.org/ok/40003/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hazard-plain_2026-10_OK_40003.docx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Alfalfa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0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Alfalfa County, OK: Risk-assessment baseline packet</dc:title>
  <dc:subject>Hazard Plain release 2026-10, as of 2026-09-30. Automated baseline</dc:subject>
  <dc:creator>Hazard Plain</dc:creator>
  <cp:keywords>Hazard Plain; hazard mitigation; risk assessment; 40003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