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Adair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2027-03-29</w:t>
      </w:r>
    </w:p>
    <w:p>
      <w:pPr>
        <w:keepNext/>
        <w:spacing w:after="40" w:before="0"/>
      </w:pPr>
      <w:r>
        <w:rPr>
          <w:b/>
        </w:rPr>
        <w:t xml:space="preserve">Plan: </w:t>
      </w:r>
      <w:r>
        <w:rPr/>
        <w:t>Adair County (FEMA plan 108076)</w:t>
      </w:r>
    </w:p>
    <w:p>
      <w:pPr>
        <w:keepNext/>
        <w:spacing w:after="40" w:before="0"/>
      </w:pPr>
      <w:r>
        <w:rPr>
          <w:b/>
        </w:rPr>
        <w:t xml:space="preserve">Approved: </w:t>
      </w:r>
      <w:r>
        <w:rPr/>
        <w:t>2022-03-30</w:t>
      </w:r>
    </w:p>
    <w:p>
      <w:pPr>
        <w:keepNext/>
        <w:spacing w:after="40" w:before="0"/>
      </w:pPr>
      <w:r>
        <w:rPr>
          <w:b/>
        </w:rPr>
        <w:t xml:space="preserve">Expires: </w:t>
      </w:r>
      <w:r>
        <w:rPr/>
        <w:t>2027-03-29</w:t>
      </w:r>
    </w:p>
    <w:p>
      <w:pPr>
        <w:keepNext/>
        <w:spacing w:after="40" w:before="0"/>
      </w:pPr>
      <w:r>
        <w:rPr>
          <w:b/>
        </w:rPr>
        <w:t xml:space="preserve">As of: </w:t>
      </w:r>
      <w:r>
        <w:rPr/>
        <w:t>2026-09-28</w:t>
      </w:r>
    </w:p>
    <w:p>
      <w:pPr>
        <w:keepNext/>
        <w:spacing w:after="40" w:before="0"/>
      </w:pPr>
      <w:r>
        <w:rPr>
          <w:b/>
        </w:rPr>
        <w:t xml:space="preserve">Days: </w:t>
      </w:r>
      <w:r>
        <w:rPr/>
        <w:t>182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DR-4657-OK, DR-4862-OK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6"/>
        <w:gridCol w:w="1837"/>
        <w:gridCol w:w="2133"/>
        <w:gridCol w:w="2220"/>
        <w:gridCol w:w="1274"/>
        <w:gridCol w:w="1037"/>
        <w:gridCol w:w="858"/>
        <w:gridCol w:w="1543"/>
        <w:gridCol w:w="1285"/>
      </w:tblGrid>
      <w:tr>
        <w:trPr>
          <w:cantSplit/>
          <w:tblHeader/>
        </w:trPr>
        <w:tc>
          <w:tcPr>
            <w:tcW w:type="dxa" w:w="1926"/>
            <w:shd w:val="clear" w:color="auto" w:fill="E8E8E8"/>
          </w:tcPr>
          <w:p>
            <w:pPr>
              <w:spacing w:after="0"/>
              <w:jc w:val="left"/>
            </w:pPr>
            <w:r>
              <w:rPr>
                <w:b/>
                <w:sz w:val="16"/>
              </w:rPr>
              <w:t>Jurisdiction</w:t>
            </w:r>
          </w:p>
        </w:tc>
        <w:tc>
          <w:tcPr>
            <w:tcW w:type="dxa" w:w="1837"/>
            <w:shd w:val="clear" w:color="auto" w:fill="E8E8E8"/>
          </w:tcPr>
          <w:p>
            <w:pPr>
              <w:spacing w:after="0"/>
              <w:jc w:val="left"/>
            </w:pPr>
            <w:r>
              <w:rPr>
                <w:b/>
                <w:sz w:val="16"/>
              </w:rPr>
              <w:t>Type</w:t>
            </w:r>
          </w:p>
        </w:tc>
        <w:tc>
          <w:tcPr>
            <w:tcW w:type="dxa" w:w="2133"/>
            <w:shd w:val="clear" w:color="auto" w:fill="E8E8E8"/>
          </w:tcPr>
          <w:p>
            <w:pPr>
              <w:spacing w:after="0"/>
              <w:jc w:val="left"/>
            </w:pPr>
            <w:r>
              <w:rPr>
                <w:b/>
                <w:sz w:val="16"/>
              </w:rPr>
              <w:t>Status</w:t>
            </w:r>
          </w:p>
        </w:tc>
        <w:tc>
          <w:tcPr>
            <w:tcW w:type="dxa" w:w="2220"/>
            <w:shd w:val="clear" w:color="auto" w:fill="E8E8E8"/>
          </w:tcPr>
          <w:p>
            <w:pPr>
              <w:spacing w:after="0"/>
              <w:jc w:val="left"/>
            </w:pPr>
            <w:r>
              <w:rPr>
                <w:b/>
                <w:sz w:val="16"/>
              </w:rPr>
              <w:t>Plan</w:t>
            </w:r>
          </w:p>
        </w:tc>
        <w:tc>
          <w:tcPr>
            <w:tcW w:type="dxa" w:w="127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3"/>
            <w:shd w:val="clear" w:color="auto" w:fill="E8E8E8"/>
          </w:tcPr>
          <w:p>
            <w:pPr>
              <w:spacing w:after="0"/>
              <w:jc w:val="left"/>
            </w:pPr>
            <w:r>
              <w:rPr>
                <w:b/>
                <w:sz w:val="16"/>
              </w:rPr>
              <w:t>Update underway</w:t>
            </w:r>
          </w:p>
        </w:tc>
        <w:tc>
          <w:tcPr>
            <w:tcW w:type="dxa" w:w="1285"/>
            <w:shd w:val="clear" w:color="auto" w:fill="E8E8E8"/>
          </w:tcPr>
          <w:p>
            <w:pPr>
              <w:spacing w:after="0"/>
              <w:jc w:val="left"/>
            </w:pPr>
            <w:r>
              <w:rPr>
                <w:b/>
                <w:sz w:val="16"/>
              </w:rPr>
              <w:t>Notes</w:t>
            </w:r>
          </w:p>
        </w:tc>
      </w:tr>
      <w:tr>
        <w:trPr>
          <w:cantSplit/>
        </w:trPr>
        <w:tc>
          <w:tcPr>
            <w:tcW w:type="dxa" w:w="1926"/>
          </w:tcPr>
          <w:p>
            <w:pPr>
              <w:spacing w:after="0"/>
              <w:jc w:val="left"/>
            </w:pPr>
            <w:r>
              <w:rPr>
                <w:sz w:val="16"/>
              </w:rPr>
              <w:t>Adair County</w:t>
            </w:r>
          </w:p>
        </w:tc>
        <w:tc>
          <w:tcPr>
            <w:tcW w:type="dxa" w:w="1837"/>
          </w:tcPr>
          <w:p>
            <w:pPr>
              <w:spacing w:after="0"/>
              <w:jc w:val="left"/>
            </w:pPr>
            <w:r>
              <w:rPr>
                <w:sz w:val="16"/>
              </w:rPr>
              <w:t>County</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Stilwell city</w:t>
            </w:r>
          </w:p>
        </w:tc>
        <w:tc>
          <w:tcPr>
            <w:tcW w:type="dxa" w:w="1837"/>
          </w:tcPr>
          <w:p>
            <w:pPr>
              <w:spacing w:after="0"/>
              <w:jc w:val="left"/>
            </w:pPr>
            <w:r>
              <w:rPr>
                <w:sz w:val="16"/>
              </w:rPr>
              <w:t>City</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Watts town</w:t>
            </w:r>
          </w:p>
        </w:tc>
        <w:tc>
          <w:tcPr>
            <w:tcW w:type="dxa" w:w="1837"/>
          </w:tcPr>
          <w:p>
            <w:pPr>
              <w:spacing w:after="0"/>
              <w:jc w:val="left"/>
            </w:pPr>
            <w:r>
              <w:rPr>
                <w:sz w:val="16"/>
              </w:rPr>
              <w:t>Town</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Westville town</w:t>
            </w:r>
          </w:p>
        </w:tc>
        <w:tc>
          <w:tcPr>
            <w:tcW w:type="dxa" w:w="1837"/>
          </w:tcPr>
          <w:p>
            <w:pPr>
              <w:spacing w:after="0"/>
              <w:jc w:val="left"/>
            </w:pPr>
            <w:r>
              <w:rPr>
                <w:sz w:val="16"/>
              </w:rPr>
              <w:t>Town</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Name not given in FEMA data (ID 4021870)</w:t>
            </w:r>
          </w:p>
        </w:tc>
        <w:tc>
          <w:tcPr>
            <w:tcW w:type="dxa" w:w="1837"/>
          </w:tcPr>
          <w:p>
            <w:pPr>
              <w:spacing w:after="0"/>
              <w:jc w:val="left"/>
            </w:pPr>
            <w:r>
              <w:rPr>
                <w:sz w:val="16"/>
              </w:rPr>
              <w:t>School/School District</w:t>
            </w:r>
          </w:p>
        </w:tc>
        <w:tc>
          <w:tcPr>
            <w:tcW w:type="dxa" w:w="2133"/>
          </w:tcPr>
          <w:p>
            <w:pPr>
              <w:spacing w:after="0"/>
              <w:jc w:val="left"/>
            </w:pPr>
            <w:r>
              <w:rPr>
                <w:sz w:val="16"/>
              </w:rPr>
              <w:t>Plan 108076 approved 2022-03-30, pending adoption here; not yet eligible</w:t>
            </w:r>
          </w:p>
        </w:tc>
        <w:tc>
          <w:tcPr>
            <w:tcW w:type="dxa" w:w="2220"/>
          </w:tcPr>
          <w:p>
            <w:pPr>
              <w:spacing w:after="0"/>
              <w:jc w:val="left"/>
            </w:pPr>
            <w:r>
              <w:rPr>
                <w:sz w:val="16"/>
              </w:rPr>
              <w:t>Adair County (FEMA plan 108076), pending adoption here</w:t>
            </w:r>
          </w:p>
        </w:tc>
        <w:tc>
          <w:tcPr>
            <w:tcW w:type="dxa" w:w="1274"/>
          </w:tcPr>
          <w:p>
            <w:pPr>
              <w:spacing w:after="0"/>
              <w:jc w:val="left"/>
            </w:pPr>
            <w:r>
              <w:rPr>
                <w:sz w:val="16"/>
              </w:rPr>
              <w:t>2022-03-30 by FEMA; not yet adopted here</w:t>
            </w:r>
          </w:p>
        </w:tc>
        <w:tc>
          <w:tcPr>
            <w:tcW w:type="dxa" w:w="1037"/>
          </w:tcPr>
          <w:p>
            <w:pPr>
              <w:spacing w:after="0"/>
              <w:jc w:val="left"/>
            </w:pPr>
            <w:r>
              <w:rPr>
                <w:sz w:val="16"/>
              </w:rPr>
              <w:t>2027-03-29 once adopted</w:t>
            </w:r>
          </w:p>
        </w:tc>
        <w:tc>
          <w:tcPr>
            <w:tcW w:type="dxa" w:w="858"/>
          </w:tcPr>
          <w:p>
            <w:pPr>
              <w:spacing w:after="0"/>
              <w:jc w:val="right"/>
            </w:pPr>
          </w:p>
        </w:tc>
        <w:tc>
          <w:tcPr>
            <w:tcW w:type="dxa" w:w="1543"/>
          </w:tcPr>
          <w:p>
            <w:pPr>
              <w:spacing w:after="0"/>
              <w:jc w:val="left"/>
            </w:pPr>
            <w:r>
              <w:rPr>
                <w:sz w:val="16"/>
              </w:rPr>
              <w:t>FEMA tracker shows a plan approvable pending adoption</w:t>
            </w:r>
          </w:p>
        </w:tc>
        <w:tc>
          <w:tcPr>
            <w:tcW w:type="dxa" w:w="1285"/>
          </w:tcPr>
          <w:p>
            <w:pPr>
              <w:spacing w:after="0"/>
              <w:jc w:val="left"/>
            </w:pPr>
            <w:r>
              <w:rPr>
                <w:sz w:val="16"/>
              </w:rPr>
              <w:t>Not yet eligible: adopt the approved plan.</w:t>
            </w:r>
          </w:p>
        </w:tc>
      </w:tr>
      <w:tr>
        <w:trPr>
          <w:cantSplit/>
        </w:trPr>
        <w:tc>
          <w:tcPr>
            <w:tcW w:type="dxa" w:w="1926"/>
          </w:tcPr>
          <w:p>
            <w:pPr>
              <w:spacing w:after="0"/>
              <w:jc w:val="left"/>
            </w:pPr>
            <w:r>
              <w:rPr>
                <w:sz w:val="16"/>
              </w:rPr>
              <w:t>Belfonte Public School</w:t>
            </w:r>
          </w:p>
        </w:tc>
        <w:tc>
          <w:tcPr>
            <w:tcW w:type="dxa" w:w="1837"/>
          </w:tcPr>
          <w:p>
            <w:pPr>
              <w:spacing w:after="0"/>
              <w:jc w:val="left"/>
            </w:pPr>
            <w:r>
              <w:rPr>
                <w:sz w:val="16"/>
              </w:rPr>
              <w:t>School/School District</w:t>
            </w:r>
          </w:p>
        </w:tc>
        <w:tc>
          <w:tcPr>
            <w:tcW w:type="dxa" w:w="2133"/>
          </w:tcPr>
          <w:p>
            <w:pPr>
              <w:spacing w:after="0"/>
              <w:jc w:val="left"/>
            </w:pPr>
            <w:r>
              <w:rPr>
                <w:sz w:val="16"/>
              </w:rPr>
              <w:t>No approved plan on record</w:t>
            </w:r>
          </w:p>
        </w:tc>
        <w:tc>
          <w:tcPr>
            <w:tcW w:type="dxa" w:w="2220"/>
          </w:tcPr>
          <w:p>
            <w:pPr>
              <w:spacing w:after="0"/>
              <w:jc w:val="left"/>
            </w:pPr>
            <w:r>
              <w:rPr>
                <w:sz w:val="16"/>
              </w:rPr>
              <w:t>none</w:t>
            </w:r>
          </w:p>
        </w:tc>
        <w:tc>
          <w:tcPr>
            <w:tcW w:type="dxa" w:w="1274"/>
          </w:tcPr>
          <w:p>
            <w:pPr>
              <w:spacing w:after="0"/>
              <w:jc w:val="left"/>
            </w:pPr>
            <w:r>
              <w:rPr>
                <w:sz w:val="16"/>
              </w:rPr>
              <w:t>none</w:t>
            </w:r>
          </w:p>
        </w:tc>
        <w:tc>
          <w:tcPr>
            <w:tcW w:type="dxa" w:w="1037"/>
          </w:tcPr>
          <w:p>
            <w:pPr>
              <w:spacing w:after="0"/>
              <w:jc w:val="left"/>
            </w:pPr>
            <w:r>
              <w:rPr>
                <w:sz w:val="16"/>
              </w:rPr>
              <w:t>none</w:t>
            </w:r>
          </w:p>
        </w:tc>
        <w:tc>
          <w:tcPr>
            <w:tcW w:type="dxa" w:w="858"/>
          </w:tcPr>
          <w:p>
            <w:pPr>
              <w:spacing w:after="0"/>
              <w:jc w:val="right"/>
            </w:pPr>
          </w:p>
        </w:tc>
        <w:tc>
          <w:tcPr>
            <w:tcW w:type="dxa" w:w="1543"/>
          </w:tcPr>
          <w:p>
            <w:pPr>
              <w:spacing w:after="0"/>
              <w:jc w:val="left"/>
            </w:pPr>
            <w:r>
              <w:rPr>
                <w:sz w:val="16"/>
              </w:rPr>
              <w:t>FEMA tracker shows a plan awaiting revisions</w:t>
            </w:r>
          </w:p>
        </w:tc>
        <w:tc>
          <w:tcPr>
            <w:tcW w:type="dxa" w:w="1285"/>
          </w:tcPr>
          <w:p>
            <w:pPr>
              <w:spacing w:after="0"/>
              <w:jc w:val="left"/>
            </w:pPr>
          </w:p>
        </w:tc>
      </w:tr>
      <w:tr>
        <w:trPr>
          <w:cantSplit/>
        </w:trPr>
        <w:tc>
          <w:tcPr>
            <w:tcW w:type="dxa" w:w="1926"/>
          </w:tcPr>
          <w:p>
            <w:pPr>
              <w:spacing w:after="0"/>
              <w:jc w:val="left"/>
            </w:pPr>
            <w:r>
              <w:rPr>
                <w:sz w:val="16"/>
              </w:rPr>
              <w:t>Cave Springs Public Schools</w:t>
            </w:r>
          </w:p>
        </w:tc>
        <w:tc>
          <w:tcPr>
            <w:tcW w:type="dxa" w:w="1837"/>
          </w:tcPr>
          <w:p>
            <w:pPr>
              <w:spacing w:after="0"/>
              <w:jc w:val="left"/>
            </w:pPr>
            <w:r>
              <w:rPr>
                <w:sz w:val="16"/>
              </w:rPr>
              <w:t>School/School District</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Dahlonegah Public School</w:t>
            </w:r>
          </w:p>
        </w:tc>
        <w:tc>
          <w:tcPr>
            <w:tcW w:type="dxa" w:w="1837"/>
          </w:tcPr>
          <w:p>
            <w:pPr>
              <w:spacing w:after="0"/>
              <w:jc w:val="left"/>
            </w:pPr>
            <w:r>
              <w:rPr>
                <w:sz w:val="16"/>
              </w:rPr>
              <w:t>School/School District</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Maryetta Public Schools</w:t>
            </w:r>
          </w:p>
        </w:tc>
        <w:tc>
          <w:tcPr>
            <w:tcW w:type="dxa" w:w="1837"/>
          </w:tcPr>
          <w:p>
            <w:pPr>
              <w:spacing w:after="0"/>
              <w:jc w:val="left"/>
            </w:pPr>
            <w:r>
              <w:rPr>
                <w:sz w:val="16"/>
              </w:rPr>
              <w:t>School/School District</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Peavine Public School</w:t>
            </w:r>
          </w:p>
        </w:tc>
        <w:tc>
          <w:tcPr>
            <w:tcW w:type="dxa" w:w="1837"/>
          </w:tcPr>
          <w:p>
            <w:pPr>
              <w:spacing w:after="0"/>
              <w:jc w:val="left"/>
            </w:pPr>
            <w:r>
              <w:rPr>
                <w:sz w:val="16"/>
              </w:rPr>
              <w:t>School/School District</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Rocky Mountain Public School</w:t>
            </w:r>
          </w:p>
        </w:tc>
        <w:tc>
          <w:tcPr>
            <w:tcW w:type="dxa" w:w="1837"/>
          </w:tcPr>
          <w:p>
            <w:pPr>
              <w:spacing w:after="0"/>
              <w:jc w:val="left"/>
            </w:pPr>
            <w:r>
              <w:rPr>
                <w:sz w:val="16"/>
              </w:rPr>
              <w:t>School/School District</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Stilwell Public Schools</w:t>
            </w:r>
          </w:p>
        </w:tc>
        <w:tc>
          <w:tcPr>
            <w:tcW w:type="dxa" w:w="1837"/>
          </w:tcPr>
          <w:p>
            <w:pPr>
              <w:spacing w:after="0"/>
              <w:jc w:val="left"/>
            </w:pPr>
            <w:r>
              <w:rPr>
                <w:sz w:val="16"/>
              </w:rPr>
              <w:t>School/School District</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Watts Public Schools</w:t>
            </w:r>
          </w:p>
        </w:tc>
        <w:tc>
          <w:tcPr>
            <w:tcW w:type="dxa" w:w="1837"/>
          </w:tcPr>
          <w:p>
            <w:pPr>
              <w:spacing w:after="0"/>
              <w:jc w:val="left"/>
            </w:pPr>
            <w:r>
              <w:rPr>
                <w:sz w:val="16"/>
              </w:rPr>
              <w:t>School/School District</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Westville Public Schools</w:t>
            </w:r>
          </w:p>
        </w:tc>
        <w:tc>
          <w:tcPr>
            <w:tcW w:type="dxa" w:w="1837"/>
          </w:tcPr>
          <w:p>
            <w:pPr>
              <w:spacing w:after="0"/>
              <w:jc w:val="left"/>
            </w:pPr>
            <w:r>
              <w:rPr>
                <w:sz w:val="16"/>
              </w:rPr>
              <w:t>School/School District</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r>
        <w:trPr>
          <w:cantSplit/>
        </w:trPr>
        <w:tc>
          <w:tcPr>
            <w:tcW w:type="dxa" w:w="1926"/>
          </w:tcPr>
          <w:p>
            <w:pPr>
              <w:spacing w:after="0"/>
              <w:jc w:val="left"/>
            </w:pPr>
            <w:r>
              <w:rPr>
                <w:sz w:val="16"/>
              </w:rPr>
              <w:t>Zion Public School</w:t>
            </w:r>
          </w:p>
        </w:tc>
        <w:tc>
          <w:tcPr>
            <w:tcW w:type="dxa" w:w="1837"/>
          </w:tcPr>
          <w:p>
            <w:pPr>
              <w:spacing w:after="0"/>
              <w:jc w:val="left"/>
            </w:pPr>
            <w:r>
              <w:rPr>
                <w:sz w:val="16"/>
              </w:rPr>
              <w:t>School/School District</w:t>
            </w:r>
          </w:p>
        </w:tc>
        <w:tc>
          <w:tcPr>
            <w:tcW w:type="dxa" w:w="2133"/>
          </w:tcPr>
          <w:p>
            <w:pPr>
              <w:spacing w:after="0"/>
              <w:jc w:val="left"/>
            </w:pPr>
            <w:r>
              <w:rPr>
                <w:sz w:val="16"/>
              </w:rPr>
              <w:t>Approved, expires 2027-03-29</w:t>
            </w:r>
          </w:p>
        </w:tc>
        <w:tc>
          <w:tcPr>
            <w:tcW w:type="dxa" w:w="2220"/>
          </w:tcPr>
          <w:p>
            <w:pPr>
              <w:spacing w:after="0"/>
              <w:jc w:val="left"/>
            </w:pPr>
            <w:r>
              <w:rPr>
                <w:sz w:val="16"/>
              </w:rPr>
              <w:t>Adair County (FEMA plan 108076)</w:t>
            </w:r>
          </w:p>
        </w:tc>
        <w:tc>
          <w:tcPr>
            <w:tcW w:type="dxa" w:w="1274"/>
          </w:tcPr>
          <w:p>
            <w:pPr>
              <w:spacing w:after="0"/>
              <w:jc w:val="left"/>
            </w:pPr>
            <w:r>
              <w:rPr>
                <w:sz w:val="16"/>
              </w:rPr>
              <w:t>2022-03-30</w:t>
            </w:r>
          </w:p>
        </w:tc>
        <w:tc>
          <w:tcPr>
            <w:tcW w:type="dxa" w:w="1037"/>
          </w:tcPr>
          <w:p>
            <w:pPr>
              <w:spacing w:after="0"/>
              <w:jc w:val="left"/>
            </w:pPr>
            <w:r>
              <w:rPr>
                <w:sz w:val="16"/>
              </w:rPr>
              <w:t>2027-03-29</w:t>
            </w:r>
          </w:p>
        </w:tc>
        <w:tc>
          <w:tcPr>
            <w:tcW w:type="dxa" w:w="858"/>
          </w:tcPr>
          <w:p>
            <w:pPr>
              <w:spacing w:after="0"/>
              <w:jc w:val="right"/>
            </w:pPr>
            <w:r>
              <w:rPr>
                <w:sz w:val="16"/>
              </w:rPr>
              <w:t>182</w:t>
            </w:r>
          </w:p>
        </w:tc>
        <w:tc>
          <w:tcPr>
            <w:tcW w:type="dxa" w:w="1543"/>
          </w:tcPr>
          <w:p>
            <w:pPr>
              <w:spacing w:after="0"/>
              <w:jc w:val="left"/>
            </w:pPr>
          </w:p>
        </w:tc>
        <w:tc>
          <w:tcPr>
            <w:tcW w:type="dxa" w:w="128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$3,377,628</w:t>
            </w:r>
          </w:p>
        </w:tc>
        <w:tc>
          <w:tcPr>
            <w:tcW w:type="dxa" w:w="1126"/>
          </w:tcPr>
          <w:p>
            <w:pPr>
              <w:spacing w:after="0"/>
              <w:jc w:val="right"/>
            </w:pPr>
            <w:r>
              <w:rPr>
                <w:sz w:val="16"/>
              </w:rPr>
              <w:t>$646,197</w:t>
            </w:r>
          </w:p>
        </w:tc>
        <w:tc>
          <w:tcPr>
            <w:tcW w:type="dxa" w:w="1312"/>
          </w:tcPr>
          <w:p>
            <w:pPr>
              <w:spacing w:after="0"/>
              <w:jc w:val="right"/>
            </w:pPr>
            <w:r>
              <w:rPr>
                <w:sz w:val="16"/>
              </w:rPr>
              <w:t>$2,135,742</w:t>
            </w:r>
          </w:p>
        </w:tc>
        <w:tc>
          <w:tcPr>
            <w:tcW w:type="dxa" w:w="1117"/>
          </w:tcPr>
          <w:p>
            <w:pPr>
              <w:spacing w:after="0"/>
              <w:jc w:val="right"/>
            </w:pPr>
            <w:r>
              <w:rPr>
                <w:sz w:val="16"/>
              </w:rPr>
              <w:t>$6,159,568</w:t>
            </w:r>
          </w:p>
        </w:tc>
        <w:tc>
          <w:tcPr>
            <w:tcW w:type="dxa" w:w="1237"/>
          </w:tcPr>
          <w:p>
            <w:pPr>
              <w:spacing w:after="0"/>
              <w:jc w:val="right"/>
            </w:pPr>
            <w:r>
              <w:rPr>
                <w:sz w:val="16"/>
              </w:rPr>
              <w:t>91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8"/>
          </w:tcPr>
          <w:p>
            <w:pPr>
              <w:spacing w:after="0"/>
              <w:jc w:val="left"/>
            </w:pPr>
            <w:r>
              <w:rPr>
                <w:sz w:val="16"/>
              </w:rPr>
              <w:t>Relatively Moderate</w:t>
            </w:r>
          </w:p>
        </w:tc>
        <w:tc>
          <w:tcPr>
            <w:tcW w:type="dxa" w:w="1198"/>
          </w:tcPr>
          <w:p>
            <w:pPr>
              <w:spacing w:after="0"/>
              <w:jc w:val="left"/>
            </w:pPr>
            <w:r>
              <w:rPr>
                <w:sz w:val="16"/>
              </w:rPr>
              <w:t>Relatively Low</w:t>
            </w:r>
          </w:p>
        </w:tc>
        <w:tc>
          <w:tcPr>
            <w:tcW w:type="dxa" w:w="1037"/>
          </w:tcPr>
          <w:p>
            <w:pPr>
              <w:spacing w:after="0"/>
              <w:jc w:val="right"/>
            </w:pPr>
            <w:r>
              <w:rPr>
                <w:sz w:val="16"/>
              </w:rPr>
              <w:t>$257,253</w:t>
            </w:r>
          </w:p>
        </w:tc>
        <w:tc>
          <w:tcPr>
            <w:tcW w:type="dxa" w:w="1126"/>
          </w:tcPr>
          <w:p>
            <w:pPr>
              <w:spacing w:after="0"/>
              <w:jc w:val="right"/>
            </w:pPr>
            <w:r>
              <w:rPr>
                <w:sz w:val="16"/>
              </w:rPr>
              <w:t>$8,507</w:t>
            </w:r>
          </w:p>
        </w:tc>
        <w:tc>
          <w:tcPr>
            <w:tcW w:type="dxa" w:w="1312"/>
          </w:tcPr>
          <w:p>
            <w:pPr>
              <w:spacing w:after="0"/>
              <w:jc w:val="right"/>
            </w:pPr>
            <w:r>
              <w:rPr>
                <w:sz w:val="16"/>
              </w:rPr>
              <w:t>$1,271,561</w:t>
            </w:r>
          </w:p>
        </w:tc>
        <w:tc>
          <w:tcPr>
            <w:tcW w:type="dxa" w:w="1117"/>
          </w:tcPr>
          <w:p>
            <w:pPr>
              <w:spacing w:after="0"/>
              <w:jc w:val="right"/>
            </w:pPr>
            <w:r>
              <w:rPr>
                <w:sz w:val="16"/>
              </w:rPr>
              <w:t>$1,537,321</w:t>
            </w:r>
          </w:p>
        </w:tc>
        <w:tc>
          <w:tcPr>
            <w:tcW w:type="dxa" w:w="1237"/>
          </w:tcPr>
          <w:p>
            <w:pPr>
              <w:spacing w:after="0"/>
              <w:jc w:val="right"/>
            </w:pPr>
            <w:r>
              <w:rPr>
                <w:sz w:val="16"/>
              </w:rPr>
              <w:t>34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198"/>
          </w:tcPr>
          <w:p>
            <w:pPr>
              <w:spacing w:after="0"/>
              <w:jc w:val="left"/>
            </w:pPr>
            <w:r>
              <w:rPr>
                <w:sz w:val="16"/>
              </w:rPr>
              <w:t>Relatively Moderate</w:t>
            </w:r>
          </w:p>
        </w:tc>
        <w:tc>
          <w:tcPr>
            <w:tcW w:type="dxa" w:w="1198"/>
          </w:tcPr>
          <w:p>
            <w:pPr>
              <w:spacing w:after="0"/>
              <w:jc w:val="left"/>
            </w:pPr>
            <w:r>
              <w:rPr>
                <w:sz w:val="16"/>
              </w:rPr>
              <w:t>Relatively Low</w:t>
            </w:r>
          </w:p>
        </w:tc>
        <w:tc>
          <w:tcPr>
            <w:tcW w:type="dxa" w:w="1037"/>
          </w:tcPr>
          <w:p>
            <w:pPr>
              <w:spacing w:after="0"/>
              <w:jc w:val="right"/>
            </w:pPr>
            <w:r>
              <w:rPr>
                <w:sz w:val="16"/>
              </w:rPr>
              <w:t>$128</w:t>
            </w:r>
          </w:p>
        </w:tc>
        <w:tc>
          <w:tcPr>
            <w:tcW w:type="dxa" w:w="1126"/>
          </w:tcPr>
          <w:p>
            <w:pPr>
              <w:spacing w:after="0"/>
              <w:jc w:val="right"/>
            </w:pPr>
            <w:r>
              <w:rPr>
                <w:sz w:val="16"/>
              </w:rPr>
              <w:t>$771</w:t>
            </w:r>
          </w:p>
        </w:tc>
        <w:tc>
          <w:tcPr>
            <w:tcW w:type="dxa" w:w="1312"/>
          </w:tcPr>
          <w:p>
            <w:pPr>
              <w:spacing w:after="0"/>
              <w:jc w:val="right"/>
            </w:pPr>
            <w:r>
              <w:rPr>
                <w:sz w:val="16"/>
              </w:rPr>
              <w:t>$1,450,095</w:t>
            </w:r>
          </w:p>
        </w:tc>
        <w:tc>
          <w:tcPr>
            <w:tcW w:type="dxa" w:w="1117"/>
          </w:tcPr>
          <w:p>
            <w:pPr>
              <w:spacing w:after="0"/>
              <w:jc w:val="right"/>
            </w:pPr>
            <w:r>
              <w:rPr>
                <w:sz w:val="16"/>
              </w:rPr>
              <w:t>$1,450,994</w:t>
            </w:r>
          </w:p>
        </w:tc>
        <w:tc>
          <w:tcPr>
            <w:tcW w:type="dxa" w:w="1237"/>
          </w:tcPr>
          <w:p>
            <w:pPr>
              <w:spacing w:after="0"/>
              <w:jc w:val="right"/>
            </w:pPr>
            <w:r>
              <w:rPr>
                <w:sz w:val="16"/>
              </w:rPr>
              <w:t>19</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Wildfire</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$679,783</w:t>
            </w:r>
          </w:p>
        </w:tc>
        <w:tc>
          <w:tcPr>
            <w:tcW w:type="dxa" w:w="1126"/>
          </w:tcPr>
          <w:p>
            <w:pPr>
              <w:spacing w:after="0"/>
              <w:jc w:val="right"/>
            </w:pPr>
            <w:r>
              <w:rPr>
                <w:sz w:val="16"/>
              </w:rPr>
              <w:t>$13,780</w:t>
            </w:r>
          </w:p>
        </w:tc>
        <w:tc>
          <w:tcPr>
            <w:tcW w:type="dxa" w:w="1312"/>
          </w:tcPr>
          <w:p>
            <w:pPr>
              <w:spacing w:after="0"/>
              <w:jc w:val="right"/>
            </w:pPr>
            <w:r>
              <w:rPr>
                <w:sz w:val="16"/>
              </w:rPr>
              <w:t>$346,711</w:t>
            </w:r>
          </w:p>
        </w:tc>
        <w:tc>
          <w:tcPr>
            <w:tcW w:type="dxa" w:w="1117"/>
          </w:tcPr>
          <w:p>
            <w:pPr>
              <w:spacing w:after="0"/>
              <w:jc w:val="right"/>
            </w:pPr>
            <w:r>
              <w:rPr>
                <w:sz w:val="16"/>
              </w:rPr>
              <w:t>$1,040,274</w:t>
            </w:r>
          </w:p>
        </w:tc>
        <w:tc>
          <w:tcPr>
            <w:tcW w:type="dxa" w:w="1237"/>
          </w:tcPr>
          <w:p>
            <w:pPr>
              <w:spacing w:after="0"/>
              <w:jc w:val="right"/>
            </w:pPr>
            <w:r>
              <w:rPr>
                <w:sz w:val="16"/>
              </w:rPr>
              <w:t>19</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198"/>
          </w:tcPr>
          <w:p>
            <w:pPr>
              <w:spacing w:after="0"/>
              <w:jc w:val="left"/>
            </w:pPr>
            <w:r>
              <w:rPr>
                <w:sz w:val="16"/>
              </w:rPr>
              <w:t>Relatively High</w:t>
            </w:r>
          </w:p>
        </w:tc>
        <w:tc>
          <w:tcPr>
            <w:tcW w:type="dxa" w:w="1198"/>
          </w:tcPr>
          <w:p>
            <w:pPr>
              <w:spacing w:after="0"/>
              <w:jc w:val="left"/>
            </w:pPr>
            <w:r>
              <w:rPr>
                <w:sz w:val="16"/>
              </w:rPr>
              <w:t>Relatively High</w:t>
            </w:r>
          </w:p>
        </w:tc>
        <w:tc>
          <w:tcPr>
            <w:tcW w:type="dxa" w:w="1037"/>
          </w:tcPr>
          <w:p>
            <w:pPr>
              <w:spacing w:after="0"/>
              <w:jc w:val="right"/>
            </w:pPr>
            <w:r>
              <w:rPr>
                <w:sz w:val="16"/>
              </w:rPr>
              <w:t>$712,160</w:t>
            </w:r>
          </w:p>
        </w:tc>
        <w:tc>
          <w:tcPr>
            <w:tcW w:type="dxa" w:w="1126"/>
          </w:tcPr>
          <w:p>
            <w:pPr>
              <w:spacing w:after="0"/>
              <w:jc w:val="right"/>
            </w:pPr>
          </w:p>
        </w:tc>
        <w:tc>
          <w:tcPr>
            <w:tcW w:type="dxa" w:w="1312"/>
          </w:tcPr>
          <w:p>
            <w:pPr>
              <w:spacing w:after="0"/>
              <w:jc w:val="right"/>
            </w:pPr>
            <w:r>
              <w:rPr>
                <w:sz w:val="16"/>
              </w:rPr>
              <w:t>$5,267</w:t>
            </w:r>
          </w:p>
        </w:tc>
        <w:tc>
          <w:tcPr>
            <w:tcW w:type="dxa" w:w="1117"/>
          </w:tcPr>
          <w:p>
            <w:pPr>
              <w:spacing w:after="0"/>
              <w:jc w:val="right"/>
            </w:pPr>
            <w:r>
              <w:rPr>
                <w:sz w:val="16"/>
              </w:rPr>
              <w:t>$717,427</w:t>
            </w:r>
          </w:p>
        </w:tc>
        <w:tc>
          <w:tcPr>
            <w:tcW w:type="dxa" w:w="1237"/>
          </w:tcPr>
          <w:p>
            <w:pPr>
              <w:spacing w:after="0"/>
              <w:jc w:val="right"/>
            </w:pPr>
            <w:r>
              <w:rPr>
                <w:sz w:val="16"/>
              </w:rPr>
              <w:t>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$124</w:t>
            </w:r>
          </w:p>
        </w:tc>
        <w:tc>
          <w:tcPr>
            <w:tcW w:type="dxa" w:w="1126"/>
          </w:tcPr>
          <w:p>
            <w:pPr>
              <w:spacing w:after="0"/>
              <w:jc w:val="right"/>
            </w:pPr>
            <w:r>
              <w:rPr>
                <w:sz w:val="16"/>
              </w:rPr>
              <w:t>$65,894</w:t>
            </w:r>
          </w:p>
        </w:tc>
        <w:tc>
          <w:tcPr>
            <w:tcW w:type="dxa" w:w="1312"/>
          </w:tcPr>
          <w:p>
            <w:pPr>
              <w:spacing w:after="0"/>
              <w:jc w:val="right"/>
            </w:pPr>
            <w:r>
              <w:rPr>
                <w:sz w:val="16"/>
              </w:rPr>
              <w:t>$375,951</w:t>
            </w:r>
          </w:p>
        </w:tc>
        <w:tc>
          <w:tcPr>
            <w:tcW w:type="dxa" w:w="1117"/>
          </w:tcPr>
          <w:p>
            <w:pPr>
              <w:spacing w:after="0"/>
              <w:jc w:val="right"/>
            </w:pPr>
            <w:r>
              <w:rPr>
                <w:sz w:val="16"/>
              </w:rPr>
              <w:t>$441,969</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$54,657</w:t>
            </w:r>
          </w:p>
        </w:tc>
        <w:tc>
          <w:tcPr>
            <w:tcW w:type="dxa" w:w="1126"/>
          </w:tcPr>
          <w:p>
            <w:pPr>
              <w:spacing w:after="0"/>
              <w:jc w:val="right"/>
            </w:pPr>
            <w:r>
              <w:rPr>
                <w:sz w:val="16"/>
              </w:rPr>
              <w:t>$3,820</w:t>
            </w:r>
          </w:p>
        </w:tc>
        <w:tc>
          <w:tcPr>
            <w:tcW w:type="dxa" w:w="1312"/>
          </w:tcPr>
          <w:p>
            <w:pPr>
              <w:spacing w:after="0"/>
              <w:jc w:val="right"/>
            </w:pPr>
            <w:r>
              <w:rPr>
                <w:sz w:val="16"/>
              </w:rPr>
              <w:t>$338,277</w:t>
            </w:r>
          </w:p>
        </w:tc>
        <w:tc>
          <w:tcPr>
            <w:tcW w:type="dxa" w:w="1117"/>
          </w:tcPr>
          <w:p>
            <w:pPr>
              <w:spacing w:after="0"/>
              <w:jc w:val="right"/>
            </w:pPr>
            <w:r>
              <w:rPr>
                <w:sz w:val="16"/>
              </w:rPr>
              <w:t>$396,754</w:t>
            </w:r>
          </w:p>
        </w:tc>
        <w:tc>
          <w:tcPr>
            <w:tcW w:type="dxa" w:w="1237"/>
          </w:tcPr>
          <w:p>
            <w:pPr>
              <w:spacing w:after="0"/>
              <w:jc w:val="right"/>
            </w:pPr>
            <w:r>
              <w:rPr>
                <w:sz w:val="16"/>
              </w:rPr>
              <w:t>140</w:t>
            </w:r>
          </w:p>
        </w:tc>
        <w:tc>
          <w:tcPr>
            <w:tcW w:type="dxa" w:w="2263"/>
          </w:tcPr>
          <w:p>
            <w:pPr>
              <w:spacing w:after="0"/>
              <w:jc w:val="left"/>
            </w:pPr>
          </w:p>
        </w:tc>
        <w:tc>
          <w:tcPr>
            <w:tcW w:type="dxa" w:w="1901"/>
          </w:tcPr>
          <w:p>
            <w:pPr>
              <w:spacing w:after="0"/>
              <w:jc w:val="left"/>
            </w:pPr>
            <w:r>
              <w:rPr>
                <w:sz w:val="16"/>
              </w:rPr>
              <w:t>Includes 6 High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$4,928</w:t>
            </w:r>
          </w:p>
        </w:tc>
        <w:tc>
          <w:tcPr>
            <w:tcW w:type="dxa" w:w="1126"/>
          </w:tcPr>
          <w:p>
            <w:pPr>
              <w:spacing w:after="0"/>
              <w:jc w:val="right"/>
            </w:pPr>
          </w:p>
        </w:tc>
        <w:tc>
          <w:tcPr>
            <w:tcW w:type="dxa" w:w="1312"/>
          </w:tcPr>
          <w:p>
            <w:pPr>
              <w:spacing w:after="0"/>
              <w:jc w:val="right"/>
            </w:pPr>
            <w:r>
              <w:rPr>
                <w:sz w:val="16"/>
              </w:rPr>
              <w:t>$166,796</w:t>
            </w:r>
          </w:p>
        </w:tc>
        <w:tc>
          <w:tcPr>
            <w:tcW w:type="dxa" w:w="1117"/>
          </w:tcPr>
          <w:p>
            <w:pPr>
              <w:spacing w:after="0"/>
              <w:jc w:val="right"/>
            </w:pPr>
            <w:r>
              <w:rPr>
                <w:sz w:val="16"/>
              </w:rPr>
              <w:t>$171,724</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$95,423</w:t>
            </w:r>
          </w:p>
        </w:tc>
        <w:tc>
          <w:tcPr>
            <w:tcW w:type="dxa" w:w="1126"/>
          </w:tcPr>
          <w:p>
            <w:pPr>
              <w:spacing w:after="0"/>
              <w:jc w:val="right"/>
            </w:pPr>
          </w:p>
        </w:tc>
        <w:tc>
          <w:tcPr>
            <w:tcW w:type="dxa" w:w="1312"/>
          </w:tcPr>
          <w:p>
            <w:pPr>
              <w:spacing w:after="0"/>
              <w:jc w:val="right"/>
            </w:pPr>
            <w:r>
              <w:rPr>
                <w:sz w:val="16"/>
              </w:rPr>
              <w:t>$39,764</w:t>
            </w:r>
          </w:p>
        </w:tc>
        <w:tc>
          <w:tcPr>
            <w:tcW w:type="dxa" w:w="1117"/>
          </w:tcPr>
          <w:p>
            <w:pPr>
              <w:spacing w:after="0"/>
              <w:jc w:val="right"/>
            </w:pPr>
            <w:r>
              <w:rPr>
                <w:sz w:val="16"/>
              </w:rPr>
              <w:t>$135,187</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$115,881</w:t>
            </w:r>
          </w:p>
        </w:tc>
        <w:tc>
          <w:tcPr>
            <w:tcW w:type="dxa" w:w="1126"/>
          </w:tcPr>
          <w:p>
            <w:pPr>
              <w:spacing w:after="0"/>
              <w:jc w:val="right"/>
            </w:pPr>
            <w:r>
              <w:rPr>
                <w:sz w:val="16"/>
              </w:rPr>
              <w:t>$5,926</w:t>
            </w:r>
          </w:p>
        </w:tc>
        <w:tc>
          <w:tcPr>
            <w:tcW w:type="dxa" w:w="1312"/>
          </w:tcPr>
          <w:p>
            <w:pPr>
              <w:spacing w:after="0"/>
              <w:jc w:val="right"/>
            </w:pPr>
            <w:r>
              <w:rPr>
                <w:sz w:val="16"/>
              </w:rPr>
              <w:t>$10,939</w:t>
            </w:r>
          </w:p>
        </w:tc>
        <w:tc>
          <w:tcPr>
            <w:tcW w:type="dxa" w:w="1117"/>
          </w:tcPr>
          <w:p>
            <w:pPr>
              <w:spacing w:after="0"/>
              <w:jc w:val="right"/>
            </w:pPr>
            <w:r>
              <w:rPr>
                <w:sz w:val="16"/>
              </w:rPr>
              <w:t>$132,747</w:t>
            </w:r>
          </w:p>
        </w:tc>
        <w:tc>
          <w:tcPr>
            <w:tcW w:type="dxa" w:w="1237"/>
          </w:tcPr>
          <w:p>
            <w:pPr>
              <w:spacing w:after="0"/>
              <w:jc w:val="right"/>
            </w:pPr>
            <w:r>
              <w:rPr>
                <w:sz w:val="16"/>
              </w:rPr>
              <w:t>135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$42,640</w:t>
            </w:r>
          </w:p>
        </w:tc>
        <w:tc>
          <w:tcPr>
            <w:tcW w:type="dxa" w:w="1126"/>
          </w:tcPr>
          <w:p>
            <w:pPr>
              <w:spacing w:after="0"/>
              <w:jc w:val="right"/>
            </w:pPr>
            <w:r>
              <w:rPr>
                <w:sz w:val="16"/>
              </w:rPr>
              <w:t>$2,254</w:t>
            </w:r>
          </w:p>
        </w:tc>
        <w:tc>
          <w:tcPr>
            <w:tcW w:type="dxa" w:w="1312"/>
          </w:tcPr>
          <w:p>
            <w:pPr>
              <w:spacing w:after="0"/>
              <w:jc w:val="right"/>
            </w:pPr>
            <w:r>
              <w:rPr>
                <w:sz w:val="16"/>
              </w:rPr>
              <w:t>$648</w:t>
            </w:r>
          </w:p>
        </w:tc>
        <w:tc>
          <w:tcPr>
            <w:tcW w:type="dxa" w:w="1117"/>
          </w:tcPr>
          <w:p>
            <w:pPr>
              <w:spacing w:after="0"/>
              <w:jc w:val="right"/>
            </w:pPr>
            <w:r>
              <w:rPr>
                <w:sz w:val="16"/>
              </w:rPr>
              <w:t>$45,543</w:t>
            </w:r>
          </w:p>
        </w:tc>
        <w:tc>
          <w:tcPr>
            <w:tcW w:type="dxa" w:w="1237"/>
          </w:tcPr>
          <w:p>
            <w:pPr>
              <w:spacing w:after="0"/>
              <w:jc w:val="right"/>
            </w:pPr>
            <w:r>
              <w:rPr>
                <w:sz w:val="16"/>
              </w:rPr>
              <w:t>34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$9,714</w:t>
            </w:r>
          </w:p>
        </w:tc>
        <w:tc>
          <w:tcPr>
            <w:tcW w:type="dxa" w:w="1126"/>
          </w:tcPr>
          <w:p>
            <w:pPr>
              <w:spacing w:after="0"/>
              <w:jc w:val="right"/>
            </w:pPr>
            <w:r>
              <w:rPr>
                <w:sz w:val="16"/>
              </w:rPr>
              <w:t>$14,926</w:t>
            </w:r>
          </w:p>
        </w:tc>
        <w:tc>
          <w:tcPr>
            <w:tcW w:type="dxa" w:w="1312"/>
          </w:tcPr>
          <w:p>
            <w:pPr>
              <w:spacing w:after="0"/>
              <w:jc w:val="right"/>
            </w:pPr>
            <w:r>
              <w:rPr>
                <w:sz w:val="16"/>
              </w:rPr>
              <w:t>$174</w:t>
            </w:r>
          </w:p>
        </w:tc>
        <w:tc>
          <w:tcPr>
            <w:tcW w:type="dxa" w:w="1117"/>
          </w:tcPr>
          <w:p>
            <w:pPr>
              <w:spacing w:after="0"/>
              <w:jc w:val="right"/>
            </w:pPr>
            <w:r>
              <w:rPr>
                <w:sz w:val="16"/>
              </w:rPr>
              <w:t>$24,813</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$1,028</w:t>
            </w:r>
          </w:p>
        </w:tc>
        <w:tc>
          <w:tcPr>
            <w:tcW w:type="dxa" w:w="1126"/>
          </w:tcPr>
          <w:p>
            <w:pPr>
              <w:spacing w:after="0"/>
              <w:jc w:val="right"/>
            </w:pPr>
          </w:p>
        </w:tc>
        <w:tc>
          <w:tcPr>
            <w:tcW w:type="dxa" w:w="1312"/>
          </w:tcPr>
          <w:p>
            <w:pPr>
              <w:spacing w:after="0"/>
              <w:jc w:val="right"/>
            </w:pPr>
            <w:r>
              <w:rPr>
                <w:sz w:val="16"/>
              </w:rPr>
              <w:t>$406</w:t>
            </w:r>
          </w:p>
        </w:tc>
        <w:tc>
          <w:tcPr>
            <w:tcW w:type="dxa" w:w="1117"/>
          </w:tcPr>
          <w:p>
            <w:pPr>
              <w:spacing w:after="0"/>
              <w:jc w:val="right"/>
            </w:pPr>
            <w:r>
              <w:rPr>
                <w:sz w:val="16"/>
              </w:rPr>
              <w:t>$1,434</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198"/>
          </w:tcPr>
          <w:p>
            <w:pPr>
              <w:spacing w:after="0"/>
              <w:jc w:val="left"/>
            </w:pPr>
            <w:r>
              <w:rPr>
                <w:sz w:val="16"/>
              </w:rPr>
              <w:t>No Rating</w:t>
            </w:r>
          </w:p>
        </w:tc>
        <w:tc>
          <w:tcPr>
            <w:tcW w:type="dxa" w:w="1198"/>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12"/>
          </w:tcPr>
          <w:p>
            <w:pPr>
              <w:spacing w:after="0"/>
              <w:jc w:val="right"/>
            </w:pPr>
          </w:p>
        </w:tc>
        <w:tc>
          <w:tcPr>
            <w:tcW w:type="dxa" w:w="1117"/>
          </w:tcPr>
          <w:p>
            <w:pPr>
              <w:spacing w:after="0"/>
              <w:jc w:val="right"/>
            </w:pPr>
            <w:r>
              <w:rPr>
                <w:sz w:val="16"/>
              </w:rPr>
              <w:t>$0</w:t>
            </w:r>
          </w:p>
        </w:tc>
        <w:tc>
          <w:tcPr>
            <w:tcW w:type="dxa" w:w="1237"/>
          </w:tcPr>
          <w:p>
            <w:pPr>
              <w:spacing w:after="0"/>
              <w:jc w:val="right"/>
            </w:pPr>
            <w:r>
              <w:rPr>
                <w:sz w:val="16"/>
              </w:rPr>
              <w:t>44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936"/>
        <w:gridCol w:w="1542"/>
        <w:gridCol w:w="1718"/>
        <w:gridCol w:w="1630"/>
        <w:gridCol w:w="2244"/>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36"/>
            <w:shd w:val="clear" w:color="auto" w:fill="E8E8E8"/>
          </w:tcPr>
          <w:p>
            <w:pPr>
              <w:spacing w:after="0"/>
              <w:jc w:val="left"/>
            </w:pPr>
            <w:r>
              <w:rPr>
                <w:b/>
                <w:sz w:val="16"/>
              </w:rPr>
              <w:t>Observed range</w:t>
            </w:r>
          </w:p>
        </w:tc>
        <w:tc>
          <w:tcPr>
            <w:tcW w:type="dxa" w:w="1542"/>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4"/>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542"/>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936"/>
          </w:tcPr>
          <w:p>
            <w:pPr>
              <w:spacing w:after="0"/>
              <w:jc w:val="left"/>
            </w:pPr>
          </w:p>
        </w:tc>
        <w:tc>
          <w:tcPr>
            <w:tcW w:type="dxa" w:w="1542"/>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0</w:t>
            </w:r>
          </w:p>
        </w:tc>
        <w:tc>
          <w:tcPr>
            <w:tcW w:type="dxa" w:w="1936"/>
          </w:tcPr>
          <w:p>
            <w:pPr>
              <w:spacing w:after="0"/>
              <w:jc w:val="left"/>
            </w:pPr>
          </w:p>
        </w:tc>
        <w:tc>
          <w:tcPr>
            <w:tcW w:type="dxa" w:w="1542"/>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Wind chill: in event narratives only; local data required.</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0</w:t>
            </w:r>
          </w:p>
        </w:tc>
        <w:tc>
          <w:tcPr>
            <w:tcW w:type="dxa" w:w="1936"/>
          </w:tcPr>
          <w:p>
            <w:pPr>
              <w:spacing w:after="0"/>
              <w:jc w:val="left"/>
            </w:pPr>
          </w:p>
        </w:tc>
        <w:tc>
          <w:tcPr>
            <w:tcW w:type="dxa" w:w="1542"/>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44, 2005 to 2026 (44 zone-level)</w:t>
            </w:r>
          </w:p>
        </w:tc>
        <w:tc>
          <w:tcPr>
            <w:tcW w:type="dxa" w:w="1936"/>
          </w:tcPr>
          <w:p>
            <w:pPr>
              <w:spacing w:after="0"/>
              <w:jc w:val="left"/>
            </w:pPr>
            <w:r>
              <w:rPr>
                <w:sz w:val="16"/>
              </w:rPr>
              <w:t>61 days to 255 days (median 120 days); 9 with a recorded value</w:t>
            </w:r>
          </w:p>
        </w:tc>
        <w:tc>
          <w:tcPr>
            <w:tcW w:type="dxa" w:w="1542"/>
          </w:tcPr>
          <w:p>
            <w:pPr>
              <w:spacing w:after="0"/>
              <w:jc w:val="left"/>
            </w:pPr>
            <w:r>
              <w:rPr>
                <w:sz w:val="16"/>
              </w:rPr>
              <w:t>255 days (about 8.4 months), 2012-07-01 to 2013-03-12, a run of 9 consecutive Storm Events drought records, zone-level</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936"/>
          </w:tcPr>
          <w:p>
            <w:pPr>
              <w:spacing w:after="0"/>
              <w:jc w:val="left"/>
            </w:pPr>
          </w:p>
        </w:tc>
        <w:tc>
          <w:tcPr>
            <w:tcW w:type="dxa" w:w="1542"/>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196, 1965 to 2026</w:t>
            </w:r>
          </w:p>
        </w:tc>
        <w:tc>
          <w:tcPr>
            <w:tcW w:type="dxa" w:w="1936"/>
          </w:tcPr>
          <w:p>
            <w:pPr>
              <w:spacing w:after="0"/>
              <w:jc w:val="left"/>
            </w:pPr>
            <w:r>
              <w:rPr>
                <w:sz w:val="16"/>
              </w:rPr>
              <w:t>0.75 in to 2.75 in (median 0.88 in); 196 with a recorded value</w:t>
            </w:r>
          </w:p>
        </w:tc>
        <w:tc>
          <w:tcPr>
            <w:tcW w:type="dxa" w:w="1542"/>
          </w:tcPr>
          <w:p>
            <w:pPr>
              <w:spacing w:after="0"/>
              <w:jc w:val="left"/>
            </w:pPr>
            <w:r>
              <w:rPr>
                <w:sz w:val="16"/>
              </w:rPr>
              <w:t>2.75 in hail, 2016-05-29; same size also recorded on 1985-08-04, 2008-05-10</w:t>
            </w:r>
          </w:p>
        </w:tc>
        <w:tc>
          <w:tcPr>
            <w:tcW w:type="dxa" w:w="1718"/>
          </w:tcPr>
          <w:p>
            <w:pPr>
              <w:spacing w:after="0"/>
              <w:jc w:val="left"/>
            </w:pPr>
            <w:r>
              <w:rPr>
                <w:sz w:val="16"/>
              </w:rPr>
              <w:t>Hail, 2026-04-28, $100,000 property; $0 crops (2026 dollars)</w:t>
            </w:r>
          </w:p>
        </w:tc>
        <w:tc>
          <w:tcPr>
            <w:tcW w:type="dxa" w:w="1630"/>
          </w:tcPr>
          <w:p>
            <w:pPr>
              <w:spacing w:after="0"/>
              <w:jc w:val="left"/>
            </w:pPr>
            <w:r>
              <w:rPr>
                <w:sz w:val="16"/>
              </w:rPr>
              <w:t>Event records naming member places: Stilwell city (53 records), Westville town (22 records), Watts town (11 records).</w:t>
            </w:r>
          </w:p>
        </w:tc>
        <w:tc>
          <w:tcPr>
            <w:tcW w:type="dxa" w:w="2244"/>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19, 2006 to 2023 (19 zone-level)</w:t>
            </w:r>
          </w:p>
        </w:tc>
        <w:tc>
          <w:tcPr>
            <w:tcW w:type="dxa" w:w="1936"/>
          </w:tcPr>
          <w:p>
            <w:pPr>
              <w:spacing w:after="0"/>
              <w:jc w:val="left"/>
            </w:pPr>
            <w:r>
              <w:rPr>
                <w:sz w:val="16"/>
              </w:rPr>
              <w:t>1 day to 11 days (median 5 days); 17 with a recorded value</w:t>
            </w:r>
          </w:p>
        </w:tc>
        <w:tc>
          <w:tcPr>
            <w:tcW w:type="dxa" w:w="1542"/>
          </w:tcPr>
          <w:p>
            <w:pPr>
              <w:spacing w:after="0"/>
              <w:jc w:val="left"/>
            </w:pPr>
            <w:r>
              <w:rPr>
                <w:sz w:val="16"/>
              </w:rPr>
              <w:t>11 consecutive days, 2011-07-14 to 2011-07-24, zone-level</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0</w:t>
            </w:r>
          </w:p>
        </w:tc>
        <w:tc>
          <w:tcPr>
            <w:tcW w:type="dxa" w:w="1936"/>
          </w:tcPr>
          <w:p>
            <w:pPr>
              <w:spacing w:after="0"/>
              <w:jc w:val="left"/>
            </w:pPr>
          </w:p>
        </w:tc>
        <w:tc>
          <w:tcPr>
            <w:tcW w:type="dxa" w:w="1542"/>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6, 1996 to 2013 (6 zone-level)</w:t>
            </w:r>
          </w:p>
        </w:tc>
        <w:tc>
          <w:tcPr>
            <w:tcW w:type="dxa" w:w="1936"/>
          </w:tcPr>
          <w:p>
            <w:pPr>
              <w:spacing w:after="0"/>
              <w:jc w:val="left"/>
            </w:pPr>
          </w:p>
        </w:tc>
        <w:tc>
          <w:tcPr>
            <w:tcW w:type="dxa" w:w="1542"/>
          </w:tcPr>
          <w:p>
            <w:pPr>
              <w:spacing w:after="0"/>
              <w:jc w:val="left"/>
            </w:pPr>
            <w:r>
              <w:rPr>
                <w:sz w:val="16"/>
              </w:rPr>
              <w:t>Ice Storm, 2009-01-26, $3,300,000 property; $0 crops, reported for the zone (2009 dollars); NWS zone OKZ069 (ADAIR), zone-level: may include parts of neighboring counties</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91, 1996 to 2024 (12 zone-level)</w:t>
            </w:r>
          </w:p>
        </w:tc>
        <w:tc>
          <w:tcPr>
            <w:tcW w:type="dxa" w:w="1936"/>
          </w:tcPr>
          <w:p>
            <w:pPr>
              <w:spacing w:after="0"/>
              <w:jc w:val="left"/>
            </w:pPr>
          </w:p>
        </w:tc>
        <w:tc>
          <w:tcPr>
            <w:tcW w:type="dxa" w:w="1542"/>
          </w:tcPr>
          <w:p>
            <w:pPr>
              <w:spacing w:after="0"/>
              <w:jc w:val="left"/>
            </w:pPr>
            <w:r>
              <w:rPr>
                <w:sz w:val="16"/>
              </w:rPr>
              <w:t>Flash Flood, 2000-06-21, $500,000 property; crops not reported (2000 dollars)</w:t>
            </w:r>
          </w:p>
        </w:tc>
        <w:tc>
          <w:tcPr>
            <w:tcW w:type="dxa" w:w="1718"/>
          </w:tcPr>
          <w:p>
            <w:pPr>
              <w:spacing w:after="0"/>
              <w:jc w:val="left"/>
            </w:pPr>
          </w:p>
        </w:tc>
        <w:tc>
          <w:tcPr>
            <w:tcW w:type="dxa" w:w="1630"/>
          </w:tcPr>
          <w:p>
            <w:pPr>
              <w:spacing w:after="0"/>
              <w:jc w:val="left"/>
            </w:pPr>
            <w:r>
              <w:rPr>
                <w:sz w:val="16"/>
              </w:rPr>
              <w:t>Event records naming member places: Watts town (29 records), Stilwell city (9 records), Westville town (2 records). Zone-level records (12) apply countywide.</w:t>
            </w:r>
          </w:p>
        </w:tc>
        <w:tc>
          <w:tcPr>
            <w:tcW w:type="dxa" w:w="22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542"/>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0</w:t>
            </w:r>
          </w:p>
        </w:tc>
        <w:tc>
          <w:tcPr>
            <w:tcW w:type="dxa" w:w="1936"/>
          </w:tcPr>
          <w:p>
            <w:pPr>
              <w:spacing w:after="0"/>
              <w:jc w:val="left"/>
            </w:pPr>
          </w:p>
        </w:tc>
        <w:tc>
          <w:tcPr>
            <w:tcW w:type="dxa" w:w="1542"/>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6, 1998 to 2014 (6 zone-level)</w:t>
            </w:r>
          </w:p>
        </w:tc>
        <w:tc>
          <w:tcPr>
            <w:tcW w:type="dxa" w:w="1936"/>
          </w:tcPr>
          <w:p>
            <w:pPr>
              <w:spacing w:after="0"/>
              <w:jc w:val="left"/>
            </w:pPr>
            <w:r>
              <w:rPr>
                <w:sz w:val="16"/>
              </w:rPr>
              <w:t>52 kt (60 mph) to 65 kt (75 mph) (median 57 kt (66 mph)); 3 with a recorded value</w:t>
            </w:r>
          </w:p>
        </w:tc>
        <w:tc>
          <w:tcPr>
            <w:tcW w:type="dxa" w:w="1542"/>
          </w:tcPr>
          <w:p>
            <w:pPr>
              <w:spacing w:after="0"/>
              <w:jc w:val="left"/>
            </w:pPr>
            <w:r>
              <w:rPr>
                <w:sz w:val="16"/>
              </w:rPr>
              <w:t>65 kt (75 mph) estimated gust, High Wind, 2014-04-24; NWS zone OKZ069 (ADAIR), zone-level: may include parts of neighboring counties</w:t>
            </w:r>
          </w:p>
        </w:tc>
        <w:tc>
          <w:tcPr>
            <w:tcW w:type="dxa" w:w="1718"/>
          </w:tcPr>
          <w:p>
            <w:pPr>
              <w:spacing w:after="0"/>
              <w:jc w:val="left"/>
            </w:pPr>
            <w:r>
              <w:rPr>
                <w:sz w:val="16"/>
              </w:rPr>
              <w:t>High Wind, 2005-06-05, $10,000 property; crops not reported, reported for the zone (2005 dollars)</w:t>
            </w: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163, 1966 to 2025</w:t>
            </w:r>
          </w:p>
        </w:tc>
        <w:tc>
          <w:tcPr>
            <w:tcW w:type="dxa" w:w="1936"/>
          </w:tcPr>
          <w:p>
            <w:pPr>
              <w:spacing w:after="0"/>
              <w:jc w:val="left"/>
            </w:pPr>
            <w:r>
              <w:rPr>
                <w:sz w:val="16"/>
              </w:rPr>
              <w:t>50 kt (58 mph) to 75 kt (86 mph) (median 56 kt (64 mph)); 112 with a recorded value</w:t>
            </w:r>
          </w:p>
        </w:tc>
        <w:tc>
          <w:tcPr>
            <w:tcW w:type="dxa" w:w="1542"/>
          </w:tcPr>
          <w:p>
            <w:pPr>
              <w:spacing w:after="0"/>
              <w:jc w:val="left"/>
            </w:pPr>
            <w:r>
              <w:rPr>
                <w:sz w:val="16"/>
              </w:rPr>
              <w:t>75 kt (86 mph) estimated gust, Thunderstorm Wind, 2012-10-13</w:t>
            </w:r>
          </w:p>
        </w:tc>
        <w:tc>
          <w:tcPr>
            <w:tcW w:type="dxa" w:w="1718"/>
          </w:tcPr>
          <w:p>
            <w:pPr>
              <w:spacing w:after="0"/>
              <w:jc w:val="left"/>
            </w:pPr>
            <w:r>
              <w:rPr>
                <w:sz w:val="16"/>
              </w:rPr>
              <w:t>Thunderstorm Wind, 1993-08-23, $500,000 property; crops not recorded (1993 dollars)</w:t>
            </w:r>
          </w:p>
        </w:tc>
        <w:tc>
          <w:tcPr>
            <w:tcW w:type="dxa" w:w="1630"/>
          </w:tcPr>
          <w:p>
            <w:pPr>
              <w:spacing w:after="0"/>
              <w:jc w:val="left"/>
            </w:pPr>
            <w:r>
              <w:rPr>
                <w:sz w:val="16"/>
              </w:rPr>
              <w:t>Event records naming member places: Stilwell city (38 records), Westville town (35 records), Watts town (7 records).</w:t>
            </w:r>
          </w:p>
        </w:tc>
        <w:tc>
          <w:tcPr>
            <w:tcW w:type="dxa" w:w="2244"/>
          </w:tcPr>
          <w:p>
            <w:pPr>
              <w:spacing w:after="0"/>
              <w:jc w:val="left"/>
            </w:pPr>
            <w:r>
              <w:rPr>
                <w:sz w:val="16"/>
              </w:rPr>
              <w:t>Speeds under 20 kt (likely entry errors) are left out of the observed range.</w:t>
            </w: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44, 1961 to 2026</w:t>
            </w:r>
          </w:p>
        </w:tc>
        <w:tc>
          <w:tcPr>
            <w:tcW w:type="dxa" w:w="1936"/>
          </w:tcPr>
          <w:p>
            <w:pPr>
              <w:spacing w:after="0"/>
              <w:jc w:val="left"/>
            </w:pPr>
            <w:r>
              <w:rPr>
                <w:sz w:val="16"/>
              </w:rPr>
              <w:t>F/EF0 to F/EF3 (median F/EF1); 42 with a recorded value</w:t>
            </w:r>
          </w:p>
        </w:tc>
        <w:tc>
          <w:tcPr>
            <w:tcW w:type="dxa" w:w="1542"/>
          </w:tcPr>
          <w:p>
            <w:pPr>
              <w:spacing w:after="0"/>
              <w:jc w:val="left"/>
            </w:pPr>
            <w:r>
              <w:rPr>
                <w:sz w:val="16"/>
              </w:rPr>
              <w:t>F3 tornado, 1970-06-11, 22.2 mi path length (records before 1996 may include the whole path; rating and listing come from the county where the tornado began), 33 yd wide, damage not recorded (pre-1996 record), 1 direct injury</w:t>
            </w:r>
          </w:p>
        </w:tc>
        <w:tc>
          <w:tcPr>
            <w:tcW w:type="dxa" w:w="1718"/>
          </w:tcPr>
          <w:p>
            <w:pPr>
              <w:spacing w:after="0"/>
              <w:jc w:val="left"/>
            </w:pPr>
            <w:r>
              <w:rPr>
                <w:sz w:val="16"/>
              </w:rPr>
              <w:t>Tornado, 1995-04-17, $500,000 property; crops not recorded (1995 dollars)</w:t>
            </w:r>
          </w:p>
        </w:tc>
        <w:tc>
          <w:tcPr>
            <w:tcW w:type="dxa" w:w="1630"/>
          </w:tcPr>
          <w:p>
            <w:pPr>
              <w:spacing w:after="0"/>
              <w:jc w:val="left"/>
            </w:pPr>
            <w:r>
              <w:rPr>
                <w:sz w:val="16"/>
              </w:rPr>
              <w:t>Event records naming member places: Stilwell city (8 records), Watts town (5 records), Westville town (3 records).</w:t>
            </w:r>
          </w:p>
        </w:tc>
        <w:tc>
          <w:tcPr>
            <w:tcW w:type="dxa" w:w="22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542"/>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936"/>
          </w:tcPr>
          <w:p>
            <w:pPr>
              <w:spacing w:after="0"/>
              <w:jc w:val="left"/>
            </w:pPr>
          </w:p>
        </w:tc>
        <w:tc>
          <w:tcPr>
            <w:tcW w:type="dxa" w:w="1542"/>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19, 2011 to 2026 (19 zone-level)</w:t>
            </w:r>
          </w:p>
        </w:tc>
        <w:tc>
          <w:tcPr>
            <w:tcW w:type="dxa" w:w="1936"/>
          </w:tcPr>
          <w:p>
            <w:pPr>
              <w:spacing w:after="0"/>
              <w:jc w:val="left"/>
            </w:pPr>
          </w:p>
        </w:tc>
        <w:tc>
          <w:tcPr>
            <w:tcW w:type="dxa" w:w="1542"/>
          </w:tcPr>
          <w:p>
            <w:pPr>
              <w:spacing w:after="0"/>
              <w:jc w:val="left"/>
            </w:pPr>
            <w:r>
              <w:rPr>
                <w:sz w:val="16"/>
              </w:rPr>
              <w:t>Wildfire, 2023-04-07, $100,000 property; $0 crops, reported for the zone (2023 dollars); NWS zone OKZ069 (ADAIR), zone-level: may include parts of neighboring counties</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34, 1996 to 2026 (34 zone-level)</w:t>
            </w:r>
          </w:p>
        </w:tc>
        <w:tc>
          <w:tcPr>
            <w:tcW w:type="dxa" w:w="1936"/>
          </w:tcPr>
          <w:p>
            <w:pPr>
              <w:spacing w:after="0"/>
              <w:jc w:val="left"/>
            </w:pPr>
          </w:p>
        </w:tc>
        <w:tc>
          <w:tcPr>
            <w:tcW w:type="dxa" w:w="1542"/>
          </w:tcPr>
          <w:p>
            <w:pPr>
              <w:spacing w:after="0"/>
              <w:jc w:val="left"/>
            </w:pPr>
            <w:r>
              <w:rPr>
                <w:sz w:val="16"/>
              </w:rPr>
              <w:t>No damage reported in 34 records.</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2025-03-18</w:t>
            </w:r>
          </w:p>
        </w:tc>
        <w:tc>
          <w:tcPr>
            <w:tcW w:type="dxa" w:w="1062"/>
          </w:tcPr>
          <w:p>
            <w:pPr>
              <w:spacing w:after="0"/>
              <w:jc w:val="left"/>
            </w:pPr>
            <w:r>
              <w:rPr>
                <w:sz w:val="16"/>
              </w:rPr>
              <w:t>2024-11-02</w:t>
            </w:r>
          </w:p>
        </w:tc>
        <w:tc>
          <w:tcPr>
            <w:tcW w:type="dxa" w:w="1062"/>
          </w:tcPr>
          <w:p>
            <w:pPr>
              <w:spacing w:after="0"/>
              <w:jc w:val="left"/>
            </w:pPr>
            <w:r>
              <w:rPr>
                <w:sz w:val="16"/>
              </w:rPr>
              <w:t>DR-4862-OK</w:t>
            </w:r>
          </w:p>
        </w:tc>
        <w:tc>
          <w:tcPr>
            <w:tcW w:type="dxa" w:w="1428"/>
          </w:tcPr>
          <w:p>
            <w:pPr>
              <w:spacing w:after="0"/>
              <w:jc w:val="left"/>
            </w:pPr>
            <w:r>
              <w:rPr>
                <w:sz w:val="16"/>
              </w:rPr>
              <w:t>Major disaster</w:t>
            </w:r>
          </w:p>
        </w:tc>
        <w:tc>
          <w:tcPr>
            <w:tcW w:type="dxa" w:w="3348"/>
          </w:tcPr>
          <w:p>
            <w:pPr>
              <w:spacing w:after="0"/>
              <w:jc w:val="left"/>
            </w:pPr>
            <w:r>
              <w:rPr>
                <w:sz w:val="16"/>
              </w:rPr>
              <w:t>SEVERE STORMS, STRAIGHT-LINE WINDS, TORNADOES, AND FLOODING</w:t>
            </w:r>
          </w:p>
        </w:tc>
        <w:tc>
          <w:tcPr>
            <w:tcW w:type="dxa" w:w="2342"/>
          </w:tcPr>
          <w:p>
            <w:pPr>
              <w:spacing w:after="0"/>
              <w:jc w:val="left"/>
            </w:pPr>
            <w:r>
              <w:rPr>
                <w:sz w:val="16"/>
              </w:rPr>
              <w:t>Inland Flooding; Strong Wind; Tornado</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2022-06-29</w:t>
            </w:r>
          </w:p>
        </w:tc>
        <w:tc>
          <w:tcPr>
            <w:tcW w:type="dxa" w:w="1062"/>
          </w:tcPr>
          <w:p>
            <w:pPr>
              <w:spacing w:after="0"/>
              <w:jc w:val="left"/>
            </w:pPr>
            <w:r>
              <w:rPr>
                <w:sz w:val="16"/>
              </w:rPr>
              <w:t>2022-05-02</w:t>
            </w:r>
          </w:p>
        </w:tc>
        <w:tc>
          <w:tcPr>
            <w:tcW w:type="dxa" w:w="1062"/>
          </w:tcPr>
          <w:p>
            <w:pPr>
              <w:spacing w:after="0"/>
              <w:jc w:val="left"/>
            </w:pPr>
            <w:r>
              <w:rPr>
                <w:sz w:val="16"/>
              </w:rPr>
              <w:t>DR-4657-OK</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2021-02-24</w:t>
            </w:r>
          </w:p>
        </w:tc>
        <w:tc>
          <w:tcPr>
            <w:tcW w:type="dxa" w:w="1062"/>
          </w:tcPr>
          <w:p>
            <w:pPr>
              <w:spacing w:after="0"/>
              <w:jc w:val="left"/>
            </w:pPr>
            <w:r>
              <w:rPr>
                <w:sz w:val="16"/>
              </w:rPr>
              <w:t>2021-02-08</w:t>
            </w:r>
          </w:p>
        </w:tc>
        <w:tc>
          <w:tcPr>
            <w:tcW w:type="dxa" w:w="1062"/>
          </w:tcPr>
          <w:p>
            <w:pPr>
              <w:spacing w:after="0"/>
              <w:jc w:val="left"/>
            </w:pPr>
            <w:r>
              <w:rPr>
                <w:sz w:val="16"/>
              </w:rPr>
              <w:t>DR-4587-OK</w:t>
            </w:r>
          </w:p>
        </w:tc>
        <w:tc>
          <w:tcPr>
            <w:tcW w:type="dxa" w:w="1428"/>
          </w:tcPr>
          <w:p>
            <w:pPr>
              <w:spacing w:after="0"/>
              <w:jc w:val="left"/>
            </w:pPr>
            <w:r>
              <w:rPr>
                <w:sz w:val="16"/>
              </w:rPr>
              <w:t>Major disaster</w:t>
            </w:r>
          </w:p>
        </w:tc>
        <w:tc>
          <w:tcPr>
            <w:tcW w:type="dxa" w:w="3348"/>
          </w:tcPr>
          <w:p>
            <w:pPr>
              <w:spacing w:after="0"/>
              <w:jc w:val="left"/>
            </w:pPr>
            <w:r>
              <w:rPr>
                <w:sz w:val="16"/>
              </w:rPr>
              <w:t>SEVERE WINTER STORMS</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2021-02-17</w:t>
            </w:r>
          </w:p>
        </w:tc>
        <w:tc>
          <w:tcPr>
            <w:tcW w:type="dxa" w:w="1062"/>
          </w:tcPr>
          <w:p>
            <w:pPr>
              <w:spacing w:after="0"/>
              <w:jc w:val="left"/>
            </w:pPr>
            <w:r>
              <w:rPr>
                <w:sz w:val="16"/>
              </w:rPr>
              <w:t>2021-02-08</w:t>
            </w:r>
          </w:p>
        </w:tc>
        <w:tc>
          <w:tcPr>
            <w:tcW w:type="dxa" w:w="1062"/>
          </w:tcPr>
          <w:p>
            <w:pPr>
              <w:spacing w:after="0"/>
              <w:jc w:val="left"/>
            </w:pPr>
            <w:r>
              <w:rPr>
                <w:sz w:val="16"/>
              </w:rPr>
              <w:t>EM-3555-OK</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DR-4587</w:t>
            </w:r>
          </w:p>
        </w:tc>
      </w:tr>
      <w:tr>
        <w:trPr>
          <w:cantSplit/>
        </w:trPr>
        <w:tc>
          <w:tcPr>
            <w:tcW w:type="dxa" w:w="1062"/>
          </w:tcPr>
          <w:p>
            <w:pPr>
              <w:spacing w:after="0"/>
              <w:jc w:val="left"/>
            </w:pPr>
            <w:r>
              <w:rPr>
                <w:sz w:val="16"/>
              </w:rPr>
              <w:t>2020-04-05</w:t>
            </w:r>
          </w:p>
        </w:tc>
        <w:tc>
          <w:tcPr>
            <w:tcW w:type="dxa" w:w="1062"/>
          </w:tcPr>
          <w:p>
            <w:pPr>
              <w:spacing w:after="0"/>
              <w:jc w:val="left"/>
            </w:pPr>
            <w:r>
              <w:rPr>
                <w:sz w:val="16"/>
              </w:rPr>
              <w:t>2020-01-20</w:t>
            </w:r>
          </w:p>
        </w:tc>
        <w:tc>
          <w:tcPr>
            <w:tcW w:type="dxa" w:w="1062"/>
          </w:tcPr>
          <w:p>
            <w:pPr>
              <w:spacing w:after="0"/>
              <w:jc w:val="left"/>
            </w:pPr>
            <w:r>
              <w:rPr>
                <w:sz w:val="16"/>
              </w:rPr>
              <w:t>DR-4530-OK</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EM-3462-OK</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DR-4530</w:t>
            </w:r>
          </w:p>
        </w:tc>
      </w:tr>
      <w:tr>
        <w:trPr>
          <w:cantSplit/>
        </w:trPr>
        <w:tc>
          <w:tcPr>
            <w:tcW w:type="dxa" w:w="1062"/>
          </w:tcPr>
          <w:p>
            <w:pPr>
              <w:spacing w:after="0"/>
              <w:jc w:val="left"/>
            </w:pPr>
            <w:r>
              <w:rPr>
                <w:sz w:val="16"/>
              </w:rPr>
              <w:t>2019-06-01</w:t>
            </w:r>
          </w:p>
        </w:tc>
        <w:tc>
          <w:tcPr>
            <w:tcW w:type="dxa" w:w="1062"/>
          </w:tcPr>
          <w:p>
            <w:pPr>
              <w:spacing w:after="0"/>
              <w:jc w:val="left"/>
            </w:pPr>
            <w:r>
              <w:rPr>
                <w:sz w:val="16"/>
              </w:rPr>
              <w:t>2019-05-07</w:t>
            </w:r>
          </w:p>
        </w:tc>
        <w:tc>
          <w:tcPr>
            <w:tcW w:type="dxa" w:w="1062"/>
          </w:tcPr>
          <w:p>
            <w:pPr>
              <w:spacing w:after="0"/>
              <w:jc w:val="left"/>
            </w:pPr>
            <w:r>
              <w:rPr>
                <w:sz w:val="16"/>
              </w:rPr>
              <w:t>DR-4438-OK</w:t>
            </w:r>
          </w:p>
        </w:tc>
        <w:tc>
          <w:tcPr>
            <w:tcW w:type="dxa" w:w="1428"/>
          </w:tcPr>
          <w:p>
            <w:pPr>
              <w:spacing w:after="0"/>
              <w:jc w:val="left"/>
            </w:pPr>
            <w:r>
              <w:rPr>
                <w:sz w:val="16"/>
              </w:rPr>
              <w:t>Major disaster</w:t>
            </w:r>
          </w:p>
        </w:tc>
        <w:tc>
          <w:tcPr>
            <w:tcW w:type="dxa" w:w="3348"/>
          </w:tcPr>
          <w:p>
            <w:pPr>
              <w:spacing w:after="0"/>
              <w:jc w:val="left"/>
            </w:pPr>
            <w:r>
              <w:rPr>
                <w:sz w:val="16"/>
              </w:rPr>
              <w:t>SEVERE STORMS, STRAIGHT-LINE WINDS, TORNADOES, AND FLOODING</w:t>
            </w:r>
          </w:p>
        </w:tc>
        <w:tc>
          <w:tcPr>
            <w:tcW w:type="dxa" w:w="2342"/>
          </w:tcPr>
          <w:p>
            <w:pPr>
              <w:spacing w:after="0"/>
              <w:jc w:val="left"/>
            </w:pPr>
            <w:r>
              <w:rPr>
                <w:sz w:val="16"/>
              </w:rPr>
              <w:t>Inland Flooding; Strong Wind; Tornado</w:t>
            </w:r>
          </w:p>
        </w:tc>
        <w:tc>
          <w:tcPr>
            <w:tcW w:type="dxa" w:w="1464"/>
          </w:tcPr>
          <w:p>
            <w:pPr>
              <w:spacing w:after="0"/>
              <w:jc w:val="right"/>
            </w:pPr>
            <w:r>
              <w:rPr>
                <w:sz w:val="16"/>
              </w:rPr>
              <w:t>$180,341.70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2017-05-26</w:t>
            </w:r>
          </w:p>
        </w:tc>
        <w:tc>
          <w:tcPr>
            <w:tcW w:type="dxa" w:w="1062"/>
          </w:tcPr>
          <w:p>
            <w:pPr>
              <w:spacing w:after="0"/>
              <w:jc w:val="left"/>
            </w:pPr>
            <w:r>
              <w:rPr>
                <w:sz w:val="16"/>
              </w:rPr>
              <w:t>2017-04-28</w:t>
            </w:r>
          </w:p>
        </w:tc>
        <w:tc>
          <w:tcPr>
            <w:tcW w:type="dxa" w:w="1062"/>
          </w:tcPr>
          <w:p>
            <w:pPr>
              <w:spacing w:after="0"/>
              <w:jc w:val="left"/>
            </w:pPr>
            <w:r>
              <w:rPr>
                <w:sz w:val="16"/>
              </w:rPr>
              <w:t>DR-4315-OK</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$183,521.03</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2016-02-10</w:t>
            </w:r>
          </w:p>
        </w:tc>
        <w:tc>
          <w:tcPr>
            <w:tcW w:type="dxa" w:w="1062"/>
          </w:tcPr>
          <w:p>
            <w:pPr>
              <w:spacing w:after="0"/>
              <w:jc w:val="left"/>
            </w:pPr>
            <w:r>
              <w:rPr>
                <w:sz w:val="16"/>
              </w:rPr>
              <w:t>2015-12-26</w:t>
            </w:r>
          </w:p>
        </w:tc>
        <w:tc>
          <w:tcPr>
            <w:tcW w:type="dxa" w:w="1062"/>
          </w:tcPr>
          <w:p>
            <w:pPr>
              <w:spacing w:after="0"/>
              <w:jc w:val="left"/>
            </w:pPr>
            <w:r>
              <w:rPr>
                <w:sz w:val="16"/>
              </w:rPr>
              <w:t>DR-4256-OK</w:t>
            </w:r>
          </w:p>
        </w:tc>
        <w:tc>
          <w:tcPr>
            <w:tcW w:type="dxa" w:w="1428"/>
          </w:tcPr>
          <w:p>
            <w:pPr>
              <w:spacing w:after="0"/>
              <w:jc w:val="left"/>
            </w:pPr>
            <w:r>
              <w:rPr>
                <w:sz w:val="16"/>
              </w:rPr>
              <w:t>Major disaster</w:t>
            </w:r>
          </w:p>
        </w:tc>
        <w:tc>
          <w:tcPr>
            <w:tcW w:type="dxa" w:w="3348"/>
          </w:tcPr>
          <w:p>
            <w:pPr>
              <w:spacing w:after="0"/>
              <w:jc w:val="left"/>
            </w:pPr>
            <w:r>
              <w:rPr>
                <w:sz w:val="16"/>
              </w:rPr>
              <w:t>SEVERE WINTER STORMS AND FLOODING</w:t>
            </w:r>
          </w:p>
        </w:tc>
        <w:tc>
          <w:tcPr>
            <w:tcW w:type="dxa" w:w="2342"/>
          </w:tcPr>
          <w:p>
            <w:pPr>
              <w:spacing w:after="0"/>
              <w:jc w:val="left"/>
            </w:pPr>
            <w:r>
              <w:rPr>
                <w:sz w:val="16"/>
              </w:rPr>
              <w:t>Inland Flooding; Winter Weather</w:t>
            </w:r>
          </w:p>
        </w:tc>
        <w:tc>
          <w:tcPr>
            <w:tcW w:type="dxa" w:w="1464"/>
          </w:tcPr>
          <w:p>
            <w:pPr>
              <w:spacing w:after="0"/>
              <w:jc w:val="right"/>
            </w:pPr>
            <w:r>
              <w:rPr>
                <w:sz w:val="16"/>
              </w:rPr>
              <w:t>$270,590.90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2015-05-26</w:t>
            </w:r>
          </w:p>
        </w:tc>
        <w:tc>
          <w:tcPr>
            <w:tcW w:type="dxa" w:w="1062"/>
          </w:tcPr>
          <w:p>
            <w:pPr>
              <w:spacing w:after="0"/>
              <w:jc w:val="left"/>
            </w:pPr>
            <w:r>
              <w:rPr>
                <w:sz w:val="16"/>
              </w:rPr>
              <w:t>2015-05-05</w:t>
            </w:r>
          </w:p>
        </w:tc>
        <w:tc>
          <w:tcPr>
            <w:tcW w:type="dxa" w:w="1062"/>
          </w:tcPr>
          <w:p>
            <w:pPr>
              <w:spacing w:after="0"/>
              <w:jc w:val="left"/>
            </w:pPr>
            <w:r>
              <w:rPr>
                <w:sz w:val="16"/>
              </w:rPr>
              <w:t>DR-4222-OK</w:t>
            </w:r>
          </w:p>
        </w:tc>
        <w:tc>
          <w:tcPr>
            <w:tcW w:type="dxa" w:w="1428"/>
          </w:tcPr>
          <w:p>
            <w:pPr>
              <w:spacing w:after="0"/>
              <w:jc w:val="left"/>
            </w:pPr>
            <w:r>
              <w:rPr>
                <w:sz w:val="16"/>
              </w:rPr>
              <w:t>Major disaster</w:t>
            </w:r>
          </w:p>
        </w:tc>
        <w:tc>
          <w:tcPr>
            <w:tcW w:type="dxa" w:w="3348"/>
          </w:tcPr>
          <w:p>
            <w:pPr>
              <w:spacing w:after="0"/>
              <w:jc w:val="left"/>
            </w:pPr>
            <w:r>
              <w:rPr>
                <w:sz w:val="16"/>
              </w:rPr>
              <w:t>SEVERE STORMS, TORNADOES, STRAIGHT-LINE WINDS, AND FLOODING</w:t>
            </w:r>
          </w:p>
        </w:tc>
        <w:tc>
          <w:tcPr>
            <w:tcW w:type="dxa" w:w="2342"/>
          </w:tcPr>
          <w:p>
            <w:pPr>
              <w:spacing w:after="0"/>
              <w:jc w:val="left"/>
            </w:pPr>
            <w:r>
              <w:rPr>
                <w:sz w:val="16"/>
              </w:rPr>
              <w:t>Inland Flooding; Strong Wind; Tornado</w:t>
            </w:r>
          </w:p>
        </w:tc>
        <w:tc>
          <w:tcPr>
            <w:tcW w:type="dxa" w:w="1464"/>
          </w:tcPr>
          <w:p>
            <w:pPr>
              <w:spacing w:after="0"/>
              <w:jc w:val="right"/>
            </w:pPr>
            <w:r>
              <w:rPr>
                <w:sz w:val="16"/>
              </w:rPr>
              <w:t>$80,035.78</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2011-05-27</w:t>
            </w:r>
          </w:p>
        </w:tc>
        <w:tc>
          <w:tcPr>
            <w:tcW w:type="dxa" w:w="1062"/>
          </w:tcPr>
          <w:p>
            <w:pPr>
              <w:spacing w:after="0"/>
              <w:jc w:val="left"/>
            </w:pPr>
            <w:r>
              <w:rPr>
                <w:sz w:val="16"/>
              </w:rPr>
              <w:t>2011-04-21</w:t>
            </w:r>
          </w:p>
        </w:tc>
        <w:tc>
          <w:tcPr>
            <w:tcW w:type="dxa" w:w="1062"/>
          </w:tcPr>
          <w:p>
            <w:pPr>
              <w:spacing w:after="0"/>
              <w:jc w:val="left"/>
            </w:pPr>
            <w:r>
              <w:rPr>
                <w:sz w:val="16"/>
              </w:rPr>
              <w:t>DR-1988-OK</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$299,367.13</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2011-02-02</w:t>
            </w:r>
          </w:p>
        </w:tc>
        <w:tc>
          <w:tcPr>
            <w:tcW w:type="dxa" w:w="1062"/>
          </w:tcPr>
          <w:p>
            <w:pPr>
              <w:spacing w:after="0"/>
              <w:jc w:val="left"/>
            </w:pPr>
            <w:r>
              <w:rPr>
                <w:sz w:val="16"/>
              </w:rPr>
              <w:t>2011-01-31</w:t>
            </w:r>
          </w:p>
        </w:tc>
        <w:tc>
          <w:tcPr>
            <w:tcW w:type="dxa" w:w="1062"/>
          </w:tcPr>
          <w:p>
            <w:pPr>
              <w:spacing w:after="0"/>
              <w:jc w:val="left"/>
            </w:pPr>
            <w:r>
              <w:rPr>
                <w:sz w:val="16"/>
              </w:rPr>
              <w:t>EM-3316-OK</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2010-01-30</w:t>
            </w:r>
          </w:p>
        </w:tc>
        <w:tc>
          <w:tcPr>
            <w:tcW w:type="dxa" w:w="1062"/>
          </w:tcPr>
          <w:p>
            <w:pPr>
              <w:spacing w:after="0"/>
              <w:jc w:val="left"/>
            </w:pPr>
            <w:r>
              <w:rPr>
                <w:sz w:val="16"/>
              </w:rPr>
              <w:t>2010-01-28</w:t>
            </w:r>
          </w:p>
        </w:tc>
        <w:tc>
          <w:tcPr>
            <w:tcW w:type="dxa" w:w="1062"/>
          </w:tcPr>
          <w:p>
            <w:pPr>
              <w:spacing w:after="0"/>
              <w:jc w:val="left"/>
            </w:pPr>
            <w:r>
              <w:rPr>
                <w:sz w:val="16"/>
              </w:rPr>
              <w:t>EM-3308-OK</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2009-02-17</w:t>
            </w:r>
          </w:p>
        </w:tc>
        <w:tc>
          <w:tcPr>
            <w:tcW w:type="dxa" w:w="1062"/>
          </w:tcPr>
          <w:p>
            <w:pPr>
              <w:spacing w:after="0"/>
              <w:jc w:val="left"/>
            </w:pPr>
            <w:r>
              <w:rPr>
                <w:sz w:val="16"/>
              </w:rPr>
              <w:t>2009-01-26</w:t>
            </w:r>
          </w:p>
        </w:tc>
        <w:tc>
          <w:tcPr>
            <w:tcW w:type="dxa" w:w="1062"/>
          </w:tcPr>
          <w:p>
            <w:pPr>
              <w:spacing w:after="0"/>
              <w:jc w:val="left"/>
            </w:pPr>
            <w:r>
              <w:rPr>
                <w:sz w:val="16"/>
              </w:rPr>
              <w:t>DR-1823-OK</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$612,353.22</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2008-05-09</w:t>
            </w:r>
          </w:p>
        </w:tc>
        <w:tc>
          <w:tcPr>
            <w:tcW w:type="dxa" w:w="1062"/>
          </w:tcPr>
          <w:p>
            <w:pPr>
              <w:spacing w:after="0"/>
              <w:jc w:val="left"/>
            </w:pPr>
            <w:r>
              <w:rPr>
                <w:sz w:val="16"/>
              </w:rPr>
              <w:t>2008-04-09</w:t>
            </w:r>
          </w:p>
        </w:tc>
        <w:tc>
          <w:tcPr>
            <w:tcW w:type="dxa" w:w="1062"/>
          </w:tcPr>
          <w:p>
            <w:pPr>
              <w:spacing w:after="0"/>
              <w:jc w:val="left"/>
            </w:pPr>
            <w:r>
              <w:rPr>
                <w:sz w:val="16"/>
              </w:rPr>
              <w:t>DR-1754-OK</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(primary); also designated: Tornado</w:t>
            </w:r>
          </w:p>
        </w:tc>
        <w:tc>
          <w:tcPr>
            <w:tcW w:type="dxa" w:w="1464"/>
          </w:tcPr>
          <w:p>
            <w:pPr>
              <w:spacing w:after="0"/>
              <w:jc w:val="right"/>
            </w:pPr>
            <w:r>
              <w:rPr>
                <w:sz w:val="16"/>
              </w:rPr>
              <w:t>$633,323.09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2008-05-05</w:t>
            </w:r>
          </w:p>
        </w:tc>
        <w:tc>
          <w:tcPr>
            <w:tcW w:type="dxa" w:w="1062"/>
          </w:tcPr>
          <w:p>
            <w:pPr>
              <w:spacing w:after="0"/>
              <w:jc w:val="left"/>
            </w:pPr>
            <w:r>
              <w:rPr>
                <w:sz w:val="16"/>
              </w:rPr>
              <w:t>2008-03-17</w:t>
            </w:r>
          </w:p>
        </w:tc>
        <w:tc>
          <w:tcPr>
            <w:tcW w:type="dxa" w:w="1062"/>
          </w:tcPr>
          <w:p>
            <w:pPr>
              <w:spacing w:after="0"/>
              <w:jc w:val="left"/>
            </w:pPr>
            <w:r>
              <w:rPr>
                <w:sz w:val="16"/>
              </w:rPr>
              <w:t>DR-1752-OK</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$197,200.86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2007-12-10</w:t>
            </w:r>
          </w:p>
        </w:tc>
        <w:tc>
          <w:tcPr>
            <w:tcW w:type="dxa" w:w="1062"/>
          </w:tcPr>
          <w:p>
            <w:pPr>
              <w:spacing w:after="0"/>
              <w:jc w:val="left"/>
            </w:pPr>
            <w:r>
              <w:rPr>
                <w:sz w:val="16"/>
              </w:rPr>
              <w:t>2007-12-08</w:t>
            </w:r>
          </w:p>
        </w:tc>
        <w:tc>
          <w:tcPr>
            <w:tcW w:type="dxa" w:w="1062"/>
          </w:tcPr>
          <w:p>
            <w:pPr>
              <w:spacing w:after="0"/>
              <w:jc w:val="left"/>
            </w:pPr>
            <w:r>
              <w:rPr>
                <w:sz w:val="16"/>
              </w:rPr>
              <w:t>EM-3280-OK</w:t>
            </w:r>
          </w:p>
        </w:tc>
        <w:tc>
          <w:tcPr>
            <w:tcW w:type="dxa" w:w="1428"/>
          </w:tcPr>
          <w:p>
            <w:pPr>
              <w:spacing w:after="0"/>
              <w:jc w:val="left"/>
            </w:pPr>
            <w:r>
              <w:rPr>
                <w:sz w:val="16"/>
              </w:rPr>
              <w:t>Emergency</w:t>
            </w:r>
          </w:p>
        </w:tc>
        <w:tc>
          <w:tcPr>
            <w:tcW w:type="dxa" w:w="3348"/>
          </w:tcPr>
          <w:p>
            <w:pPr>
              <w:spacing w:after="0"/>
              <w:jc w:val="left"/>
            </w:pPr>
            <w:r>
              <w:rPr>
                <w:sz w:val="16"/>
              </w:rPr>
              <w:t>SEVERE WINTER STORMS</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2007-02-01</w:t>
            </w:r>
          </w:p>
        </w:tc>
        <w:tc>
          <w:tcPr>
            <w:tcW w:type="dxa" w:w="1062"/>
          </w:tcPr>
          <w:p>
            <w:pPr>
              <w:spacing w:after="0"/>
              <w:jc w:val="left"/>
            </w:pPr>
            <w:r>
              <w:rPr>
                <w:sz w:val="16"/>
              </w:rPr>
              <w:t>2007-01-12</w:t>
            </w:r>
          </w:p>
        </w:tc>
        <w:tc>
          <w:tcPr>
            <w:tcW w:type="dxa" w:w="1062"/>
          </w:tcPr>
          <w:p>
            <w:pPr>
              <w:spacing w:after="0"/>
              <w:jc w:val="left"/>
            </w:pPr>
            <w:r>
              <w:rPr>
                <w:sz w:val="16"/>
              </w:rPr>
              <w:t>DR-1678-OK</w:t>
            </w:r>
          </w:p>
        </w:tc>
        <w:tc>
          <w:tcPr>
            <w:tcW w:type="dxa" w:w="1428"/>
          </w:tcPr>
          <w:p>
            <w:pPr>
              <w:spacing w:after="0"/>
              <w:jc w:val="left"/>
            </w:pPr>
            <w:r>
              <w:rPr>
                <w:sz w:val="16"/>
              </w:rPr>
              <w:t>Major disaster</w:t>
            </w:r>
          </w:p>
        </w:tc>
        <w:tc>
          <w:tcPr>
            <w:tcW w:type="dxa" w:w="3348"/>
          </w:tcPr>
          <w:p>
            <w:pPr>
              <w:spacing w:after="0"/>
              <w:jc w:val="left"/>
            </w:pPr>
            <w:r>
              <w:rPr>
                <w:sz w:val="16"/>
              </w:rPr>
              <w:t>SEVERE WINTER STORMS</w:t>
            </w:r>
          </w:p>
        </w:tc>
        <w:tc>
          <w:tcPr>
            <w:tcW w:type="dxa" w:w="2342"/>
          </w:tcPr>
          <w:p>
            <w:pPr>
              <w:spacing w:after="0"/>
              <w:jc w:val="left"/>
            </w:pPr>
            <w:r>
              <w:rPr>
                <w:sz w:val="16"/>
              </w:rPr>
              <w:t>Winter Weather</w:t>
            </w:r>
          </w:p>
        </w:tc>
        <w:tc>
          <w:tcPr>
            <w:tcW w:type="dxa" w:w="1464"/>
          </w:tcPr>
          <w:p>
            <w:pPr>
              <w:spacing w:after="0"/>
              <w:jc w:val="right"/>
            </w:pPr>
            <w:r>
              <w:rPr>
                <w:sz w:val="16"/>
              </w:rPr>
              <w:t>$118,112.59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2007-01-14</w:t>
            </w:r>
          </w:p>
        </w:tc>
        <w:tc>
          <w:tcPr>
            <w:tcW w:type="dxa" w:w="1062"/>
          </w:tcPr>
          <w:p>
            <w:pPr>
              <w:spacing w:after="0"/>
              <w:jc w:val="left"/>
            </w:pPr>
            <w:r>
              <w:rPr>
                <w:sz w:val="16"/>
              </w:rPr>
              <w:t>2007-01-12</w:t>
            </w:r>
          </w:p>
        </w:tc>
        <w:tc>
          <w:tcPr>
            <w:tcW w:type="dxa" w:w="1062"/>
          </w:tcPr>
          <w:p>
            <w:pPr>
              <w:spacing w:after="0"/>
              <w:jc w:val="left"/>
            </w:pPr>
            <w:r>
              <w:rPr>
                <w:sz w:val="16"/>
              </w:rPr>
              <w:t>EM-3272-OK</w:t>
            </w:r>
          </w:p>
        </w:tc>
        <w:tc>
          <w:tcPr>
            <w:tcW w:type="dxa" w:w="1428"/>
          </w:tcPr>
          <w:p>
            <w:pPr>
              <w:spacing w:after="0"/>
              <w:jc w:val="left"/>
            </w:pPr>
            <w:r>
              <w:rPr>
                <w:sz w:val="16"/>
              </w:rPr>
              <w:t>Emergency</w:t>
            </w:r>
          </w:p>
        </w:tc>
        <w:tc>
          <w:tcPr>
            <w:tcW w:type="dxa" w:w="3348"/>
          </w:tcPr>
          <w:p>
            <w:pPr>
              <w:spacing w:after="0"/>
              <w:jc w:val="left"/>
            </w:pPr>
            <w:r>
              <w:rPr>
                <w:sz w:val="16"/>
              </w:rPr>
              <w:t>SEVERE WINTER STORMS AND FLOODING</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DR-1678</w:t>
            </w:r>
          </w:p>
        </w:tc>
      </w:tr>
      <w:tr>
        <w:trPr>
          <w:cantSplit/>
        </w:trPr>
        <w:tc>
          <w:tcPr>
            <w:tcW w:type="dxa" w:w="1062"/>
          </w:tcPr>
          <w:p>
            <w:pPr>
              <w:spacing w:after="0"/>
              <w:jc w:val="left"/>
            </w:pPr>
            <w:r>
              <w:rPr>
                <w:sz w:val="16"/>
              </w:rPr>
              <w:t>2006-01-10</w:t>
            </w:r>
          </w:p>
        </w:tc>
        <w:tc>
          <w:tcPr>
            <w:tcW w:type="dxa" w:w="1062"/>
          </w:tcPr>
          <w:p>
            <w:pPr>
              <w:spacing w:after="0"/>
              <w:jc w:val="left"/>
            </w:pPr>
            <w:r>
              <w:rPr>
                <w:sz w:val="16"/>
              </w:rPr>
              <w:t>2005-11-27</w:t>
            </w:r>
          </w:p>
        </w:tc>
        <w:tc>
          <w:tcPr>
            <w:tcW w:type="dxa" w:w="1062"/>
          </w:tcPr>
          <w:p>
            <w:pPr>
              <w:spacing w:after="0"/>
              <w:jc w:val="left"/>
            </w:pPr>
            <w:r>
              <w:rPr>
                <w:sz w:val="16"/>
              </w:rPr>
              <w:t>DR-1623-OK</w:t>
            </w:r>
          </w:p>
        </w:tc>
        <w:tc>
          <w:tcPr>
            <w:tcW w:type="dxa" w:w="1428"/>
          </w:tcPr>
          <w:p>
            <w:pPr>
              <w:spacing w:after="0"/>
              <w:jc w:val="left"/>
            </w:pPr>
            <w:r>
              <w:rPr>
                <w:sz w:val="16"/>
              </w:rPr>
              <w:t>Major disaster</w:t>
            </w:r>
          </w:p>
        </w:tc>
        <w:tc>
          <w:tcPr>
            <w:tcW w:type="dxa" w:w="3348"/>
          </w:tcPr>
          <w:p>
            <w:pPr>
              <w:spacing w:after="0"/>
              <w:jc w:val="left"/>
            </w:pPr>
            <w:r>
              <w:rPr>
                <w:sz w:val="16"/>
              </w:rPr>
              <w:t>EXTREME WILDFIRE THREAT</w:t>
            </w:r>
          </w:p>
        </w:tc>
        <w:tc>
          <w:tcPr>
            <w:tcW w:type="dxa" w:w="2342"/>
          </w:tcPr>
          <w:p>
            <w:pPr>
              <w:spacing w:after="0"/>
              <w:jc w:val="left"/>
            </w:pPr>
            <w:r>
              <w:rPr>
                <w:sz w:val="16"/>
              </w:rPr>
              <w:t>Wildfire</w:t>
            </w:r>
          </w:p>
        </w:tc>
        <w:tc>
          <w:tcPr>
            <w:tcW w:type="dxa" w:w="1464"/>
          </w:tcPr>
          <w:p>
            <w:pPr>
              <w:spacing w:after="0"/>
              <w:jc w:val="right"/>
            </w:pPr>
            <w:r>
              <w:rPr>
                <w:sz w:val="16"/>
              </w:rPr>
              <w:t>$7,745.89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2005-09-05</w:t>
            </w:r>
          </w:p>
        </w:tc>
        <w:tc>
          <w:tcPr>
            <w:tcW w:type="dxa" w:w="1062"/>
          </w:tcPr>
          <w:p>
            <w:pPr>
              <w:spacing w:after="0"/>
              <w:jc w:val="left"/>
            </w:pPr>
            <w:r>
              <w:rPr>
                <w:sz w:val="16"/>
              </w:rPr>
              <w:t>2005-08-29</w:t>
            </w:r>
          </w:p>
        </w:tc>
        <w:tc>
          <w:tcPr>
            <w:tcW w:type="dxa" w:w="1062"/>
          </w:tcPr>
          <w:p>
            <w:pPr>
              <w:spacing w:after="0"/>
              <w:jc w:val="left"/>
            </w:pPr>
            <w:r>
              <w:rPr>
                <w:sz w:val="16"/>
              </w:rPr>
              <w:t>EM-3219-OK</w:t>
            </w:r>
          </w:p>
        </w:tc>
        <w:tc>
          <w:tcPr>
            <w:tcW w:type="dxa" w:w="1428"/>
          </w:tcPr>
          <w:p>
            <w:pPr>
              <w:spacing w:after="0"/>
              <w:jc w:val="left"/>
            </w:pPr>
            <w:r>
              <w:rPr>
                <w:sz w:val="16"/>
              </w:rPr>
              <w:t>Emergency</w:t>
            </w:r>
          </w:p>
        </w:tc>
        <w:tc>
          <w:tcPr>
            <w:tcW w:type="dxa" w:w="334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2001-01-05</w:t>
            </w:r>
          </w:p>
        </w:tc>
        <w:tc>
          <w:tcPr>
            <w:tcW w:type="dxa" w:w="1062"/>
          </w:tcPr>
          <w:p>
            <w:pPr>
              <w:spacing w:after="0"/>
              <w:jc w:val="left"/>
            </w:pPr>
            <w:r>
              <w:rPr>
                <w:sz w:val="16"/>
              </w:rPr>
              <w:t>2000-12-25</w:t>
            </w:r>
          </w:p>
        </w:tc>
        <w:tc>
          <w:tcPr>
            <w:tcW w:type="dxa" w:w="1062"/>
          </w:tcPr>
          <w:p>
            <w:pPr>
              <w:spacing w:after="0"/>
              <w:jc w:val="left"/>
            </w:pPr>
            <w:r>
              <w:rPr>
                <w:sz w:val="16"/>
              </w:rPr>
              <w:t>DR-1355-OK</w:t>
            </w:r>
          </w:p>
        </w:tc>
        <w:tc>
          <w:tcPr>
            <w:tcW w:type="dxa" w:w="1428"/>
          </w:tcPr>
          <w:p>
            <w:pPr>
              <w:spacing w:after="0"/>
              <w:jc w:val="left"/>
            </w:pPr>
            <w:r>
              <w:rPr>
                <w:sz w:val="16"/>
              </w:rPr>
              <w:t>Major disaster</w:t>
            </w:r>
          </w:p>
        </w:tc>
        <w:tc>
          <w:tcPr>
            <w:tcW w:type="dxa" w:w="3348"/>
          </w:tcPr>
          <w:p>
            <w:pPr>
              <w:spacing w:after="0"/>
              <w:jc w:val="left"/>
            </w:pPr>
            <w:r>
              <w:rPr>
                <w:sz w:val="16"/>
              </w:rPr>
              <w:t>SEVERE WINTER ICE STORM</w:t>
            </w:r>
          </w:p>
        </w:tc>
        <w:tc>
          <w:tcPr>
            <w:tcW w:type="dxa" w:w="2342"/>
          </w:tcPr>
          <w:p>
            <w:pPr>
              <w:spacing w:after="0"/>
              <w:jc w:val="left"/>
            </w:pPr>
            <w:r>
              <w:rPr>
                <w:sz w:val="16"/>
              </w:rPr>
              <w:t>Ice Storm</w:t>
            </w:r>
          </w:p>
        </w:tc>
        <w:tc>
          <w:tcPr>
            <w:tcW w:type="dxa" w:w="1464"/>
          </w:tcPr>
          <w:p>
            <w:pPr>
              <w:spacing w:after="0"/>
              <w:jc w:val="right"/>
            </w:pPr>
            <w:r>
              <w:rPr>
                <w:sz w:val="16"/>
              </w:rPr>
              <w:t>$596,965.19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2000-12-28</w:t>
            </w:r>
          </w:p>
        </w:tc>
        <w:tc>
          <w:tcPr>
            <w:tcW w:type="dxa" w:w="1062"/>
          </w:tcPr>
          <w:p>
            <w:pPr>
              <w:spacing w:after="0"/>
              <w:jc w:val="left"/>
            </w:pPr>
            <w:r>
              <w:rPr>
                <w:sz w:val="16"/>
              </w:rPr>
              <w:t>2000-12-25</w:t>
            </w:r>
          </w:p>
        </w:tc>
        <w:tc>
          <w:tcPr>
            <w:tcW w:type="dxa" w:w="1062"/>
          </w:tcPr>
          <w:p>
            <w:pPr>
              <w:spacing w:after="0"/>
              <w:jc w:val="left"/>
            </w:pPr>
            <w:r>
              <w:rPr>
                <w:sz w:val="16"/>
              </w:rPr>
              <w:t>EM-3158-OK</w:t>
            </w:r>
          </w:p>
        </w:tc>
        <w:tc>
          <w:tcPr>
            <w:tcW w:type="dxa" w:w="1428"/>
          </w:tcPr>
          <w:p>
            <w:pPr>
              <w:spacing w:after="0"/>
              <w:jc w:val="left"/>
            </w:pPr>
            <w:r>
              <w:rPr>
                <w:sz w:val="16"/>
              </w:rPr>
              <w:t>Emergency</w:t>
            </w:r>
          </w:p>
        </w:tc>
        <w:tc>
          <w:tcPr>
            <w:tcW w:type="dxa" w:w="3348"/>
          </w:tcPr>
          <w:p>
            <w:pPr>
              <w:spacing w:after="0"/>
              <w:jc w:val="left"/>
            </w:pPr>
            <w:r>
              <w:rPr>
                <w:sz w:val="16"/>
              </w:rPr>
              <w:t>SEVERE WINTER AND ICE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DR-1355</w:t>
            </w:r>
          </w:p>
        </w:tc>
      </w:tr>
      <w:tr>
        <w:trPr>
          <w:cantSplit/>
        </w:trPr>
        <w:tc>
          <w:tcPr>
            <w:tcW w:type="dxa" w:w="1062"/>
          </w:tcPr>
          <w:p>
            <w:pPr>
              <w:spacing w:after="0"/>
              <w:jc w:val="left"/>
            </w:pPr>
            <w:r>
              <w:rPr>
                <w:sz w:val="16"/>
              </w:rPr>
              <w:t>1993-05-12</w:t>
            </w:r>
          </w:p>
        </w:tc>
        <w:tc>
          <w:tcPr>
            <w:tcW w:type="dxa" w:w="1062"/>
          </w:tcPr>
          <w:p>
            <w:pPr>
              <w:spacing w:after="0"/>
              <w:jc w:val="left"/>
            </w:pPr>
            <w:r>
              <w:rPr>
                <w:sz w:val="16"/>
              </w:rPr>
              <w:t>1993-05-08</w:t>
            </w:r>
          </w:p>
        </w:tc>
        <w:tc>
          <w:tcPr>
            <w:tcW w:type="dxa" w:w="1062"/>
          </w:tcPr>
          <w:p>
            <w:pPr>
              <w:spacing w:after="0"/>
              <w:jc w:val="left"/>
            </w:pPr>
            <w:r>
              <w:rPr>
                <w:sz w:val="16"/>
              </w:rPr>
              <w:t>DR-991-OK</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1990-05-18</w:t>
            </w:r>
          </w:p>
        </w:tc>
        <w:tc>
          <w:tcPr>
            <w:tcW w:type="dxa" w:w="1062"/>
          </w:tcPr>
          <w:p>
            <w:pPr>
              <w:spacing w:after="0"/>
              <w:jc w:val="left"/>
            </w:pPr>
            <w:r>
              <w:rPr>
                <w:sz w:val="16"/>
              </w:rPr>
              <w:t>1990-04-14</w:t>
            </w:r>
          </w:p>
        </w:tc>
        <w:tc>
          <w:tcPr>
            <w:tcW w:type="dxa" w:w="1062"/>
          </w:tcPr>
          <w:p>
            <w:pPr>
              <w:spacing w:after="0"/>
              <w:jc w:val="left"/>
            </w:pPr>
            <w:r>
              <w:rPr>
                <w:sz w:val="16"/>
              </w:rPr>
              <w:t>DR-866-OK</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1986-10-14</w:t>
            </w:r>
          </w:p>
        </w:tc>
        <w:tc>
          <w:tcPr>
            <w:tcW w:type="dxa" w:w="1062"/>
          </w:tcPr>
          <w:p>
            <w:pPr>
              <w:spacing w:after="0"/>
              <w:jc w:val="left"/>
            </w:pPr>
            <w:r>
              <w:rPr>
                <w:sz w:val="16"/>
              </w:rPr>
              <w:t>1986-09-26</w:t>
            </w:r>
          </w:p>
        </w:tc>
        <w:tc>
          <w:tcPr>
            <w:tcW w:type="dxa" w:w="1062"/>
          </w:tcPr>
          <w:p>
            <w:pPr>
              <w:spacing w:after="0"/>
              <w:jc w:val="left"/>
            </w:pPr>
            <w:r>
              <w:rPr>
                <w:sz w:val="16"/>
              </w:rPr>
              <w:t>DR-778-OK</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1974-06-10</w:t>
            </w:r>
          </w:p>
        </w:tc>
        <w:tc>
          <w:tcPr>
            <w:tcW w:type="dxa" w:w="1062"/>
          </w:tcPr>
          <w:p>
            <w:pPr>
              <w:spacing w:after="0"/>
              <w:jc w:val="left"/>
            </w:pPr>
            <w:r>
              <w:rPr>
                <w:sz w:val="16"/>
              </w:rPr>
              <w:t>1974-06-10</w:t>
            </w:r>
          </w:p>
        </w:tc>
        <w:tc>
          <w:tcPr>
            <w:tcW w:type="dxa" w:w="1062"/>
          </w:tcPr>
          <w:p>
            <w:pPr>
              <w:spacing w:after="0"/>
              <w:jc w:val="left"/>
            </w:pPr>
            <w:r>
              <w:rPr>
                <w:sz w:val="16"/>
              </w:rPr>
              <w:t>DR-441-OK</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1973-12-10</w:t>
            </w:r>
          </w:p>
        </w:tc>
        <w:tc>
          <w:tcPr>
            <w:tcW w:type="dxa" w:w="1062"/>
          </w:tcPr>
          <w:p>
            <w:pPr>
              <w:spacing w:after="0"/>
              <w:jc w:val="left"/>
            </w:pPr>
            <w:r>
              <w:rPr>
                <w:sz w:val="16"/>
              </w:rPr>
              <w:t>1973-12-10</w:t>
            </w:r>
          </w:p>
        </w:tc>
        <w:tc>
          <w:tcPr>
            <w:tcW w:type="dxa" w:w="1062"/>
          </w:tcPr>
          <w:p>
            <w:pPr>
              <w:spacing w:after="0"/>
              <w:jc w:val="left"/>
            </w:pPr>
            <w:r>
              <w:rPr>
                <w:sz w:val="16"/>
              </w:rPr>
              <w:t>DR-409-OK</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1970-10-14</w:t>
            </w:r>
          </w:p>
        </w:tc>
        <w:tc>
          <w:tcPr>
            <w:tcW w:type="dxa" w:w="1062"/>
          </w:tcPr>
          <w:p>
            <w:pPr>
              <w:spacing w:after="0"/>
              <w:jc w:val="left"/>
            </w:pPr>
            <w:r>
              <w:rPr>
                <w:sz w:val="16"/>
              </w:rPr>
              <w:t>1970-10-14</w:t>
            </w:r>
          </w:p>
        </w:tc>
        <w:tc>
          <w:tcPr>
            <w:tcW w:type="dxa" w:w="1062"/>
          </w:tcPr>
          <w:p>
            <w:pPr>
              <w:spacing w:after="0"/>
              <w:jc w:val="left"/>
            </w:pPr>
            <w:r>
              <w:rPr>
                <w:sz w:val="16"/>
              </w:rPr>
              <w:t>DR-297-OK</w:t>
            </w:r>
          </w:p>
        </w:tc>
        <w:tc>
          <w:tcPr>
            <w:tcW w:type="dxa" w:w="1428"/>
          </w:tcPr>
          <w:p>
            <w:pPr>
              <w:spacing w:after="0"/>
              <w:jc w:val="left"/>
            </w:pPr>
            <w:r>
              <w:rPr>
                <w:sz w:val="16"/>
              </w:rPr>
              <w:t>Major disaster</w:t>
            </w:r>
          </w:p>
        </w:tc>
        <w:tc>
          <w:tcPr>
            <w:tcW w:type="dxa" w:w="3348"/>
          </w:tcPr>
          <w:p>
            <w:pPr>
              <w:spacing w:after="0"/>
              <w:jc w:val="left"/>
            </w:pPr>
            <w:r>
              <w:rPr>
                <w:sz w:val="16"/>
              </w:rPr>
              <w:t>HEAVY RAINS,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bl>
    <w:p>
      <w:pPr>
        <w:spacing w:after="40" w:before="60"/>
        <w:ind w:left="360"/>
      </w:pPr>
      <w:r>
        <w:rPr>
          <w:sz w:val="15"/>
        </w:rPr>
        <w:t>School districts and special districts in this county: $12,518.97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91</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44</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08"/>
        <w:gridCol w:w="3036"/>
        <w:gridCol w:w="1095"/>
        <w:gridCol w:w="1738"/>
        <w:gridCol w:w="1006"/>
        <w:gridCol w:w="22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08"/>
            <w:shd w:val="clear" w:color="auto" w:fill="E8E8E8"/>
          </w:tcPr>
          <w:p>
            <w:pPr>
              <w:spacing w:after="0"/>
              <w:jc w:val="left"/>
            </w:pPr>
            <w:r>
              <w:rPr>
                <w:b/>
                <w:sz w:val="16"/>
              </w:rPr>
              <w:t>Magnitude or extent</w:t>
            </w:r>
          </w:p>
        </w:tc>
        <w:tc>
          <w:tcPr>
            <w:tcW w:type="dxa" w:w="303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8"/>
            <w:shd w:val="clear" w:color="auto" w:fill="E8E8E8"/>
          </w:tcPr>
          <w:p>
            <w:pPr>
              <w:spacing w:after="0"/>
              <w:jc w:val="left"/>
            </w:pPr>
            <w:r>
              <w:rPr>
                <w:b/>
                <w:sz w:val="16"/>
              </w:rPr>
              <w:t>Location</w:t>
            </w:r>
          </w:p>
        </w:tc>
        <w:tc>
          <w:tcPr>
            <w:tcW w:type="dxa" w:w="1006"/>
            <w:shd w:val="clear" w:color="auto" w:fill="E8E8E8"/>
          </w:tcPr>
          <w:p>
            <w:pPr>
              <w:spacing w:after="0"/>
              <w:jc w:val="left"/>
            </w:pPr>
            <w:r>
              <w:rPr>
                <w:b/>
                <w:sz w:val="16"/>
              </w:rPr>
              <w:t>Flags</w:t>
            </w:r>
          </w:p>
        </w:tc>
        <w:tc>
          <w:tcPr>
            <w:tcW w:type="dxa" w:w="22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2023-04-07</w:t>
            </w:r>
          </w:p>
        </w:tc>
        <w:tc>
          <w:tcPr>
            <w:tcW w:type="dxa" w:w="1215"/>
          </w:tcPr>
          <w:p>
            <w:pPr>
              <w:spacing w:after="0"/>
              <w:jc w:val="left"/>
            </w:pPr>
            <w:r>
              <w:rPr>
                <w:sz w:val="16"/>
              </w:rPr>
              <w:t>Wildfire</w:t>
            </w:r>
          </w:p>
        </w:tc>
        <w:tc>
          <w:tcPr>
            <w:tcW w:type="dxa" w:w="2708"/>
          </w:tcPr>
          <w:p>
            <w:pPr>
              <w:spacing w:after="0"/>
              <w:jc w:val="left"/>
            </w:pPr>
          </w:p>
        </w:tc>
        <w:tc>
          <w:tcPr>
            <w:tcW w:type="dxa" w:w="3036"/>
          </w:tcPr>
          <w:p>
            <w:pPr>
              <w:spacing w:after="0"/>
              <w:jc w:val="left"/>
            </w:pPr>
            <w:r>
              <w:rPr>
                <w:sz w:val="16"/>
              </w:rPr>
              <w:t>$100,000 property; $0 crops, reported for the zone (2023 dollars)</w:t>
            </w:r>
          </w:p>
        </w:tc>
        <w:tc>
          <w:tcPr>
            <w:tcW w:type="dxa" w:w="1095"/>
          </w:tcPr>
          <w:p>
            <w:pPr>
              <w:spacing w:after="0"/>
              <w:jc w:val="right"/>
            </w:pPr>
            <w:r>
              <w:rPr>
                <w:sz w:val="16"/>
              </w:rPr>
              <w:t>0, 0</w:t>
            </w:r>
          </w:p>
        </w:tc>
        <w:tc>
          <w:tcPr>
            <w:tcW w:type="dxa" w:w="1738"/>
          </w:tcPr>
          <w:p>
            <w:pPr>
              <w:spacing w:after="0"/>
              <w:jc w:val="left"/>
            </w:pPr>
            <w:r>
              <w:rPr>
                <w:sz w:val="16"/>
              </w:rPr>
              <w:t>NWS zone OKZ069 (ADAIR), zone-level: may include parts of neighboring counties</w:t>
            </w:r>
          </w:p>
        </w:tc>
        <w:tc>
          <w:tcPr>
            <w:tcW w:type="dxa" w:w="1006"/>
          </w:tcPr>
          <w:p>
            <w:pPr>
              <w:spacing w:after="0"/>
              <w:jc w:val="left"/>
            </w:pPr>
            <w:r>
              <w:rPr>
                <w:sz w:val="16"/>
              </w:rPr>
              <w:t>new since last plan; within last 5 years</w:t>
            </w:r>
          </w:p>
        </w:tc>
        <w:tc>
          <w:tcPr>
            <w:tcW w:type="dxa" w:w="2276"/>
          </w:tcPr>
          <w:p>
            <w:pPr>
              <w:spacing w:after="0"/>
              <w:jc w:val="left"/>
            </w:pPr>
            <w:r>
              <w:rPr>
                <w:sz w:val="16"/>
              </w:rPr>
              <w:t>B1-c worst recorded: Wildfire</w:t>
            </w:r>
          </w:p>
        </w:tc>
      </w:tr>
      <w:tr>
        <w:trPr>
          <w:cantSplit/>
        </w:trPr>
        <w:tc>
          <w:tcPr>
            <w:tcW w:type="dxa" w:w="1037"/>
          </w:tcPr>
          <w:p>
            <w:pPr>
              <w:spacing w:after="0"/>
              <w:jc w:val="left"/>
            </w:pPr>
            <w:r>
              <w:rPr>
                <w:sz w:val="16"/>
              </w:rPr>
              <w:t>2022-11-04</w:t>
            </w:r>
          </w:p>
        </w:tc>
        <w:tc>
          <w:tcPr>
            <w:tcW w:type="dxa" w:w="1215"/>
          </w:tcPr>
          <w:p>
            <w:pPr>
              <w:spacing w:after="0"/>
              <w:jc w:val="left"/>
            </w:pPr>
            <w:r>
              <w:rPr>
                <w:sz w:val="16"/>
              </w:rPr>
              <w:t>Flash Flood</w:t>
            </w:r>
          </w:p>
        </w:tc>
        <w:tc>
          <w:tcPr>
            <w:tcW w:type="dxa" w:w="2708"/>
          </w:tcPr>
          <w:p>
            <w:pPr>
              <w:spacing w:after="0"/>
              <w:jc w:val="left"/>
            </w:pPr>
          </w:p>
        </w:tc>
        <w:tc>
          <w:tcPr>
            <w:tcW w:type="dxa" w:w="3036"/>
          </w:tcPr>
          <w:p>
            <w:pPr>
              <w:spacing w:after="0"/>
              <w:jc w:val="left"/>
            </w:pPr>
            <w:r>
              <w:rPr>
                <w:sz w:val="16"/>
              </w:rPr>
              <w:t>$0 property; $0 crops (2022 dollars)</w:t>
            </w:r>
          </w:p>
        </w:tc>
        <w:tc>
          <w:tcPr>
            <w:tcW w:type="dxa" w:w="1095"/>
          </w:tcPr>
          <w:p>
            <w:pPr>
              <w:spacing w:after="0"/>
              <w:jc w:val="right"/>
            </w:pPr>
            <w:r>
              <w:rPr>
                <w:sz w:val="16"/>
              </w:rPr>
              <w:t>2, 2</w:t>
            </w:r>
          </w:p>
        </w:tc>
        <w:tc>
          <w:tcPr>
            <w:tcW w:type="dxa" w:w="1738"/>
          </w:tcPr>
          <w:p>
            <w:pPr>
              <w:spacing w:after="0"/>
              <w:jc w:val="left"/>
            </w:pPr>
            <w:r>
              <w:rPr>
                <w:sz w:val="16"/>
              </w:rPr>
              <w:t>BIDDING SPGS</w:t>
            </w:r>
          </w:p>
        </w:tc>
        <w:tc>
          <w:tcPr>
            <w:tcW w:type="dxa" w:w="1006"/>
          </w:tcPr>
          <w:p>
            <w:pPr>
              <w:spacing w:after="0"/>
              <w:jc w:val="left"/>
            </w:pPr>
            <w:r>
              <w:rPr>
                <w:sz w:val="16"/>
              </w:rPr>
              <w:t>new since last plan; within last 5 years</w:t>
            </w:r>
          </w:p>
        </w:tc>
        <w:tc>
          <w:tcPr>
            <w:tcW w:type="dxa" w:w="2276"/>
          </w:tcPr>
          <w:p>
            <w:pPr>
              <w:spacing w:after="0"/>
              <w:jc w:val="left"/>
            </w:pPr>
            <w:r>
              <w:rPr>
                <w:sz w:val="16"/>
              </w:rPr>
              <w:t>deaths or injuries recorded</w:t>
            </w:r>
          </w:p>
        </w:tc>
      </w:tr>
      <w:tr>
        <w:trPr>
          <w:cantSplit/>
        </w:trPr>
        <w:tc>
          <w:tcPr>
            <w:tcW w:type="dxa" w:w="1037"/>
          </w:tcPr>
          <w:p>
            <w:pPr>
              <w:spacing w:after="0"/>
              <w:jc w:val="left"/>
            </w:pPr>
            <w:r>
              <w:rPr>
                <w:sz w:val="16"/>
              </w:rPr>
              <w:t>2018-02-21</w:t>
            </w:r>
          </w:p>
        </w:tc>
        <w:tc>
          <w:tcPr>
            <w:tcW w:type="dxa" w:w="1215"/>
          </w:tcPr>
          <w:p>
            <w:pPr>
              <w:spacing w:after="0"/>
              <w:jc w:val="left"/>
            </w:pPr>
            <w:r>
              <w:rPr>
                <w:sz w:val="16"/>
              </w:rPr>
              <w:t>Flood</w:t>
            </w:r>
          </w:p>
        </w:tc>
        <w:tc>
          <w:tcPr>
            <w:tcW w:type="dxa" w:w="2708"/>
          </w:tcPr>
          <w:p>
            <w:pPr>
              <w:spacing w:after="0"/>
              <w:jc w:val="left"/>
            </w:pPr>
          </w:p>
        </w:tc>
        <w:tc>
          <w:tcPr>
            <w:tcW w:type="dxa" w:w="3036"/>
          </w:tcPr>
          <w:p>
            <w:pPr>
              <w:spacing w:after="0"/>
              <w:jc w:val="left"/>
            </w:pPr>
            <w:r>
              <w:rPr>
                <w:sz w:val="16"/>
              </w:rPr>
              <w:t>$0 property; $0 crops (2018 dollars)</w:t>
            </w:r>
          </w:p>
        </w:tc>
        <w:tc>
          <w:tcPr>
            <w:tcW w:type="dxa" w:w="1095"/>
          </w:tcPr>
          <w:p>
            <w:pPr>
              <w:spacing w:after="0"/>
              <w:jc w:val="right"/>
            </w:pPr>
            <w:r>
              <w:rPr>
                <w:sz w:val="16"/>
              </w:rPr>
              <w:t>1, 0</w:t>
            </w:r>
          </w:p>
        </w:tc>
        <w:tc>
          <w:tcPr>
            <w:tcW w:type="dxa" w:w="1738"/>
          </w:tcPr>
          <w:p>
            <w:pPr>
              <w:spacing w:after="0"/>
              <w:jc w:val="left"/>
            </w:pPr>
            <w:r>
              <w:rPr>
                <w:sz w:val="16"/>
              </w:rPr>
              <w:t>STILLWELL ARPT</w:t>
            </w:r>
          </w:p>
        </w:tc>
        <w:tc>
          <w:tcPr>
            <w:tcW w:type="dxa" w:w="1006"/>
          </w:tcPr>
          <w:p>
            <w:pPr>
              <w:spacing w:after="0"/>
              <w:jc w:val="left"/>
            </w:pPr>
          </w:p>
        </w:tc>
        <w:tc>
          <w:tcPr>
            <w:tcW w:type="dxa" w:w="2276"/>
          </w:tcPr>
          <w:p>
            <w:pPr>
              <w:spacing w:after="0"/>
              <w:jc w:val="left"/>
            </w:pPr>
            <w:r>
              <w:rPr>
                <w:sz w:val="16"/>
              </w:rPr>
              <w:t>deaths or injuries recorded</w:t>
            </w:r>
          </w:p>
        </w:tc>
      </w:tr>
      <w:tr>
        <w:trPr>
          <w:cantSplit/>
        </w:trPr>
        <w:tc>
          <w:tcPr>
            <w:tcW w:type="dxa" w:w="1037"/>
          </w:tcPr>
          <w:p>
            <w:pPr>
              <w:spacing w:after="0"/>
              <w:jc w:val="left"/>
            </w:pPr>
            <w:r>
              <w:rPr>
                <w:sz w:val="16"/>
              </w:rPr>
              <w:t>2016-05-29</w:t>
            </w:r>
          </w:p>
        </w:tc>
        <w:tc>
          <w:tcPr>
            <w:tcW w:type="dxa" w:w="1215"/>
          </w:tcPr>
          <w:p>
            <w:pPr>
              <w:spacing w:after="0"/>
              <w:jc w:val="left"/>
            </w:pPr>
            <w:r>
              <w:rPr>
                <w:sz w:val="16"/>
              </w:rPr>
              <w:t>Hail</w:t>
            </w:r>
          </w:p>
        </w:tc>
        <w:tc>
          <w:tcPr>
            <w:tcW w:type="dxa" w:w="2708"/>
          </w:tcPr>
          <w:p>
            <w:pPr>
              <w:spacing w:after="0"/>
              <w:jc w:val="left"/>
            </w:pPr>
            <w:r>
              <w:rPr>
                <w:sz w:val="16"/>
              </w:rPr>
              <w:t>2.75 in</w:t>
            </w:r>
          </w:p>
        </w:tc>
        <w:tc>
          <w:tcPr>
            <w:tcW w:type="dxa" w:w="3036"/>
          </w:tcPr>
          <w:p>
            <w:pPr>
              <w:spacing w:after="0"/>
              <w:jc w:val="left"/>
            </w:pPr>
            <w:r>
              <w:rPr>
                <w:sz w:val="16"/>
              </w:rPr>
              <w:t>$20,000 property; $0 crops (2016 dollars)</w:t>
            </w:r>
          </w:p>
        </w:tc>
        <w:tc>
          <w:tcPr>
            <w:tcW w:type="dxa" w:w="1095"/>
          </w:tcPr>
          <w:p>
            <w:pPr>
              <w:spacing w:after="0"/>
              <w:jc w:val="right"/>
            </w:pPr>
            <w:r>
              <w:rPr>
                <w:sz w:val="16"/>
              </w:rPr>
              <w:t>0, 0</w:t>
            </w:r>
          </w:p>
        </w:tc>
        <w:tc>
          <w:tcPr>
            <w:tcW w:type="dxa" w:w="1738"/>
          </w:tcPr>
          <w:p>
            <w:pPr>
              <w:spacing w:after="0"/>
              <w:jc w:val="left"/>
            </w:pPr>
            <w:r>
              <w:rPr>
                <w:sz w:val="16"/>
              </w:rPr>
              <w:t>STILWELL</w:t>
            </w:r>
          </w:p>
        </w:tc>
        <w:tc>
          <w:tcPr>
            <w:tcW w:type="dxa" w:w="1006"/>
          </w:tcPr>
          <w:p>
            <w:pPr>
              <w:spacing w:after="0"/>
              <w:jc w:val="left"/>
            </w:pPr>
          </w:p>
        </w:tc>
        <w:tc>
          <w:tcPr>
            <w:tcW w:type="dxa" w:w="2276"/>
          </w:tcPr>
          <w:p>
            <w:pPr>
              <w:spacing w:after="0"/>
              <w:jc w:val="left"/>
            </w:pPr>
            <w:r>
              <w:rPr>
                <w:sz w:val="16"/>
              </w:rPr>
              <w:t>B1-c worst recorded: Hail</w:t>
            </w:r>
          </w:p>
        </w:tc>
      </w:tr>
      <w:tr>
        <w:trPr>
          <w:cantSplit/>
        </w:trPr>
        <w:tc>
          <w:tcPr>
            <w:tcW w:type="dxa" w:w="1037"/>
          </w:tcPr>
          <w:p>
            <w:pPr>
              <w:spacing w:after="0"/>
              <w:jc w:val="left"/>
            </w:pPr>
            <w:r>
              <w:rPr>
                <w:sz w:val="16"/>
              </w:rPr>
              <w:t>2014-04-24</w:t>
            </w:r>
          </w:p>
        </w:tc>
        <w:tc>
          <w:tcPr>
            <w:tcW w:type="dxa" w:w="1215"/>
          </w:tcPr>
          <w:p>
            <w:pPr>
              <w:spacing w:after="0"/>
              <w:jc w:val="left"/>
            </w:pPr>
            <w:r>
              <w:rPr>
                <w:sz w:val="16"/>
              </w:rPr>
              <w:t>High Wind</w:t>
            </w:r>
          </w:p>
        </w:tc>
        <w:tc>
          <w:tcPr>
            <w:tcW w:type="dxa" w:w="2708"/>
          </w:tcPr>
          <w:p>
            <w:pPr>
              <w:spacing w:after="0"/>
              <w:jc w:val="left"/>
            </w:pPr>
            <w:r>
              <w:rPr>
                <w:sz w:val="16"/>
              </w:rPr>
              <w:t>65 kt (75 mph) estimated gust</w:t>
            </w:r>
          </w:p>
        </w:tc>
        <w:tc>
          <w:tcPr>
            <w:tcW w:type="dxa" w:w="3036"/>
          </w:tcPr>
          <w:p>
            <w:pPr>
              <w:spacing w:after="0"/>
              <w:jc w:val="left"/>
            </w:pPr>
            <w:r>
              <w:rPr>
                <w:sz w:val="16"/>
              </w:rPr>
              <w:t>$0 property; $0 crops, reported for the zone (2014 dollars)</w:t>
            </w:r>
          </w:p>
        </w:tc>
        <w:tc>
          <w:tcPr>
            <w:tcW w:type="dxa" w:w="1095"/>
          </w:tcPr>
          <w:p>
            <w:pPr>
              <w:spacing w:after="0"/>
              <w:jc w:val="right"/>
            </w:pPr>
            <w:r>
              <w:rPr>
                <w:sz w:val="16"/>
              </w:rPr>
              <w:t>0, 0</w:t>
            </w:r>
          </w:p>
        </w:tc>
        <w:tc>
          <w:tcPr>
            <w:tcW w:type="dxa" w:w="1738"/>
          </w:tcPr>
          <w:p>
            <w:pPr>
              <w:spacing w:after="0"/>
              <w:jc w:val="left"/>
            </w:pPr>
            <w:r>
              <w:rPr>
                <w:sz w:val="16"/>
              </w:rPr>
              <w:t>NWS zone OKZ069 (ADAIR), zone-level: may include parts of neighboring counties</w:t>
            </w:r>
          </w:p>
        </w:tc>
        <w:tc>
          <w:tcPr>
            <w:tcW w:type="dxa" w:w="1006"/>
          </w:tcPr>
          <w:p>
            <w:pPr>
              <w:spacing w:after="0"/>
              <w:jc w:val="left"/>
            </w:pPr>
          </w:p>
        </w:tc>
        <w:tc>
          <w:tcPr>
            <w:tcW w:type="dxa" w:w="227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2012-10-13</w:t>
            </w:r>
          </w:p>
        </w:tc>
        <w:tc>
          <w:tcPr>
            <w:tcW w:type="dxa" w:w="1215"/>
          </w:tcPr>
          <w:p>
            <w:pPr>
              <w:spacing w:after="0"/>
              <w:jc w:val="left"/>
            </w:pPr>
            <w:r>
              <w:rPr>
                <w:sz w:val="16"/>
              </w:rPr>
              <w:t>Thunderstorm Wind</w:t>
            </w:r>
          </w:p>
        </w:tc>
        <w:tc>
          <w:tcPr>
            <w:tcW w:type="dxa" w:w="2708"/>
          </w:tcPr>
          <w:p>
            <w:pPr>
              <w:spacing w:after="0"/>
              <w:jc w:val="left"/>
            </w:pPr>
            <w:r>
              <w:rPr>
                <w:sz w:val="16"/>
              </w:rPr>
              <w:t>75 kt (86 mph) estimated gust</w:t>
            </w:r>
          </w:p>
        </w:tc>
        <w:tc>
          <w:tcPr>
            <w:tcW w:type="dxa" w:w="3036"/>
          </w:tcPr>
          <w:p>
            <w:pPr>
              <w:spacing w:after="0"/>
              <w:jc w:val="left"/>
            </w:pPr>
            <w:r>
              <w:rPr>
                <w:sz w:val="16"/>
              </w:rPr>
              <w:t>$0 property; $0 crops (2012 dollars)</w:t>
            </w:r>
          </w:p>
        </w:tc>
        <w:tc>
          <w:tcPr>
            <w:tcW w:type="dxa" w:w="1095"/>
          </w:tcPr>
          <w:p>
            <w:pPr>
              <w:spacing w:after="0"/>
              <w:jc w:val="right"/>
            </w:pPr>
            <w:r>
              <w:rPr>
                <w:sz w:val="16"/>
              </w:rPr>
              <w:t>0, 0</w:t>
            </w:r>
          </w:p>
        </w:tc>
        <w:tc>
          <w:tcPr>
            <w:tcW w:type="dxa" w:w="1738"/>
          </w:tcPr>
          <w:p>
            <w:pPr>
              <w:spacing w:after="0"/>
              <w:jc w:val="left"/>
            </w:pPr>
            <w:r>
              <w:rPr>
                <w:sz w:val="16"/>
              </w:rPr>
              <w:t>WESTVILLE</w:t>
            </w:r>
          </w:p>
        </w:tc>
        <w:tc>
          <w:tcPr>
            <w:tcW w:type="dxa" w:w="1006"/>
          </w:tcPr>
          <w:p>
            <w:pPr>
              <w:spacing w:after="0"/>
              <w:jc w:val="left"/>
            </w:pPr>
          </w:p>
        </w:tc>
        <w:tc>
          <w:tcPr>
            <w:tcW w:type="dxa" w:w="2276"/>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08"/>
          </w:tcPr>
          <w:p>
            <w:pPr>
              <w:spacing w:after="0"/>
              <w:jc w:val="left"/>
            </w:pPr>
          </w:p>
        </w:tc>
        <w:tc>
          <w:tcPr>
            <w:tcW w:type="dxa" w:w="3036"/>
          </w:tcPr>
          <w:p>
            <w:pPr>
              <w:spacing w:after="0"/>
              <w:jc w:val="left"/>
            </w:pPr>
            <w:r>
              <w:rPr>
                <w:sz w:val="16"/>
              </w:rPr>
              <w:t>$0 property; $0 crops, reported for the zone (2012 dollars)</w:t>
            </w:r>
          </w:p>
        </w:tc>
        <w:tc>
          <w:tcPr>
            <w:tcW w:type="dxa" w:w="1095"/>
          </w:tcPr>
          <w:p>
            <w:pPr>
              <w:spacing w:after="0"/>
              <w:jc w:val="right"/>
            </w:pPr>
            <w:r>
              <w:rPr>
                <w:sz w:val="16"/>
              </w:rPr>
              <w:t>0, 0</w:t>
            </w:r>
          </w:p>
        </w:tc>
        <w:tc>
          <w:tcPr>
            <w:tcW w:type="dxa" w:w="1738"/>
          </w:tcPr>
          <w:p>
            <w:pPr>
              <w:spacing w:after="0"/>
              <w:jc w:val="left"/>
            </w:pPr>
            <w:r>
              <w:rPr>
                <w:sz w:val="16"/>
              </w:rPr>
              <w:t>NWS zone OKZ069 (ADAIR), zone-level: may include parts of neighboring counties</w:t>
            </w:r>
          </w:p>
        </w:tc>
        <w:tc>
          <w:tcPr>
            <w:tcW w:type="dxa" w:w="1006"/>
          </w:tcPr>
          <w:p>
            <w:pPr>
              <w:spacing w:after="0"/>
              <w:jc w:val="left"/>
            </w:pPr>
          </w:p>
        </w:tc>
        <w:tc>
          <w:tcPr>
            <w:tcW w:type="dxa" w:w="2276"/>
          </w:tcPr>
          <w:p>
            <w:pPr>
              <w:spacing w:after="0"/>
              <w:jc w:val="left"/>
            </w:pPr>
            <w:r>
              <w:rPr>
                <w:sz w:val="16"/>
              </w:rPr>
              <w:t>B1-c worst recorded: Drought</w:t>
            </w:r>
          </w:p>
        </w:tc>
      </w:tr>
      <w:tr>
        <w:trPr>
          <w:cantSplit/>
        </w:trPr>
        <w:tc>
          <w:tcPr>
            <w:tcW w:type="dxa" w:w="1037"/>
          </w:tcPr>
          <w:p>
            <w:pPr>
              <w:spacing w:after="0"/>
              <w:jc w:val="left"/>
            </w:pPr>
            <w:r>
              <w:rPr>
                <w:sz w:val="16"/>
              </w:rPr>
              <w:t>2011-07-14</w:t>
            </w:r>
          </w:p>
        </w:tc>
        <w:tc>
          <w:tcPr>
            <w:tcW w:type="dxa" w:w="1215"/>
          </w:tcPr>
          <w:p>
            <w:pPr>
              <w:spacing w:after="0"/>
              <w:jc w:val="left"/>
            </w:pPr>
            <w:r>
              <w:rPr>
                <w:sz w:val="16"/>
              </w:rPr>
              <w:t>Excessive Heat</w:t>
            </w:r>
          </w:p>
        </w:tc>
        <w:tc>
          <w:tcPr>
            <w:tcW w:type="dxa" w:w="2708"/>
          </w:tcPr>
          <w:p>
            <w:pPr>
              <w:spacing w:after="0"/>
              <w:jc w:val="left"/>
            </w:pPr>
          </w:p>
        </w:tc>
        <w:tc>
          <w:tcPr>
            <w:tcW w:type="dxa" w:w="3036"/>
          </w:tcPr>
          <w:p>
            <w:pPr>
              <w:spacing w:after="0"/>
              <w:jc w:val="left"/>
            </w:pPr>
            <w:r>
              <w:rPr>
                <w:sz w:val="16"/>
              </w:rPr>
              <w:t>$0 property; $0 crops, reported for the zone (2011 dollars)</w:t>
            </w:r>
          </w:p>
        </w:tc>
        <w:tc>
          <w:tcPr>
            <w:tcW w:type="dxa" w:w="1095"/>
          </w:tcPr>
          <w:p>
            <w:pPr>
              <w:spacing w:after="0"/>
              <w:jc w:val="right"/>
            </w:pPr>
            <w:r>
              <w:rPr>
                <w:sz w:val="16"/>
              </w:rPr>
              <w:t>0, 0</w:t>
            </w:r>
          </w:p>
        </w:tc>
        <w:tc>
          <w:tcPr>
            <w:tcW w:type="dxa" w:w="1738"/>
          </w:tcPr>
          <w:p>
            <w:pPr>
              <w:spacing w:after="0"/>
              <w:jc w:val="left"/>
            </w:pPr>
            <w:r>
              <w:rPr>
                <w:sz w:val="16"/>
              </w:rPr>
              <w:t>NWS zone OKZ069 (ADAIR), zone-level: may include parts of neighboring counties</w:t>
            </w:r>
          </w:p>
        </w:tc>
        <w:tc>
          <w:tcPr>
            <w:tcW w:type="dxa" w:w="1006"/>
          </w:tcPr>
          <w:p>
            <w:pPr>
              <w:spacing w:after="0"/>
              <w:jc w:val="left"/>
            </w:pPr>
          </w:p>
        </w:tc>
        <w:tc>
          <w:tcPr>
            <w:tcW w:type="dxa" w:w="2276"/>
          </w:tcPr>
          <w:p>
            <w:pPr>
              <w:spacing w:after="0"/>
              <w:jc w:val="left"/>
            </w:pPr>
            <w:r>
              <w:rPr>
                <w:sz w:val="16"/>
              </w:rPr>
              <w:t>B1-c worst recorded: Excessive Heat, Heat</w:t>
            </w:r>
          </w:p>
        </w:tc>
      </w:tr>
      <w:tr>
        <w:trPr>
          <w:cantSplit/>
        </w:trPr>
        <w:tc>
          <w:tcPr>
            <w:tcW w:type="dxa" w:w="1037"/>
          </w:tcPr>
          <w:p>
            <w:pPr>
              <w:spacing w:after="0"/>
              <w:jc w:val="left"/>
            </w:pPr>
            <w:r>
              <w:rPr>
                <w:sz w:val="16"/>
              </w:rPr>
              <w:t>2010-09-09</w:t>
            </w:r>
          </w:p>
        </w:tc>
        <w:tc>
          <w:tcPr>
            <w:tcW w:type="dxa" w:w="1215"/>
          </w:tcPr>
          <w:p>
            <w:pPr>
              <w:spacing w:after="0"/>
              <w:jc w:val="left"/>
            </w:pPr>
            <w:r>
              <w:rPr>
                <w:sz w:val="16"/>
              </w:rPr>
              <w:t>Flash Flood</w:t>
            </w:r>
          </w:p>
        </w:tc>
        <w:tc>
          <w:tcPr>
            <w:tcW w:type="dxa" w:w="2708"/>
          </w:tcPr>
          <w:p>
            <w:pPr>
              <w:spacing w:after="0"/>
              <w:jc w:val="left"/>
            </w:pPr>
          </w:p>
        </w:tc>
        <w:tc>
          <w:tcPr>
            <w:tcW w:type="dxa" w:w="3036"/>
          </w:tcPr>
          <w:p>
            <w:pPr>
              <w:spacing w:after="0"/>
              <w:jc w:val="left"/>
            </w:pPr>
            <w:r>
              <w:rPr>
                <w:sz w:val="16"/>
              </w:rPr>
              <w:t>$75,000 property; $0 crops (2010 dollars)</w:t>
            </w:r>
          </w:p>
        </w:tc>
        <w:tc>
          <w:tcPr>
            <w:tcW w:type="dxa" w:w="1095"/>
          </w:tcPr>
          <w:p>
            <w:pPr>
              <w:spacing w:after="0"/>
              <w:jc w:val="right"/>
            </w:pPr>
            <w:r>
              <w:rPr>
                <w:sz w:val="16"/>
              </w:rPr>
              <w:t>1, 0</w:t>
            </w:r>
          </w:p>
        </w:tc>
        <w:tc>
          <w:tcPr>
            <w:tcW w:type="dxa" w:w="1738"/>
          </w:tcPr>
          <w:p>
            <w:pPr>
              <w:spacing w:after="0"/>
              <w:jc w:val="left"/>
            </w:pPr>
            <w:r>
              <w:rPr>
                <w:sz w:val="16"/>
              </w:rPr>
              <w:t>BUNCH to BIDDING SPGS</w:t>
            </w:r>
          </w:p>
        </w:tc>
        <w:tc>
          <w:tcPr>
            <w:tcW w:type="dxa" w:w="1006"/>
          </w:tcPr>
          <w:p>
            <w:pPr>
              <w:spacing w:after="0"/>
              <w:jc w:val="left"/>
            </w:pPr>
          </w:p>
        </w:tc>
        <w:tc>
          <w:tcPr>
            <w:tcW w:type="dxa" w:w="2276"/>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708"/>
          </w:tcPr>
          <w:p>
            <w:pPr>
              <w:spacing w:after="0"/>
              <w:jc w:val="left"/>
            </w:pPr>
          </w:p>
        </w:tc>
        <w:tc>
          <w:tcPr>
            <w:tcW w:type="dxa" w:w="3036"/>
          </w:tcPr>
          <w:p>
            <w:pPr>
              <w:spacing w:after="0"/>
              <w:jc w:val="left"/>
            </w:pPr>
            <w:r>
              <w:rPr>
                <w:sz w:val="16"/>
              </w:rPr>
              <w:t>$3,300,000 property; $0 crops, reported for the zone (2009 dollars)</w:t>
            </w:r>
          </w:p>
        </w:tc>
        <w:tc>
          <w:tcPr>
            <w:tcW w:type="dxa" w:w="1095"/>
          </w:tcPr>
          <w:p>
            <w:pPr>
              <w:spacing w:after="0"/>
              <w:jc w:val="right"/>
            </w:pPr>
            <w:r>
              <w:rPr>
                <w:sz w:val="16"/>
              </w:rPr>
              <w:t>0, 0</w:t>
            </w:r>
          </w:p>
        </w:tc>
        <w:tc>
          <w:tcPr>
            <w:tcW w:type="dxa" w:w="1738"/>
          </w:tcPr>
          <w:p>
            <w:pPr>
              <w:spacing w:after="0"/>
              <w:jc w:val="left"/>
            </w:pPr>
            <w:r>
              <w:rPr>
                <w:sz w:val="16"/>
              </w:rPr>
              <w:t>NWS zone OKZ069 (ADAIR), zone-level: may include parts of neighboring counties</w:t>
            </w:r>
          </w:p>
        </w:tc>
        <w:tc>
          <w:tcPr>
            <w:tcW w:type="dxa" w:w="1006"/>
          </w:tcPr>
          <w:p>
            <w:pPr>
              <w:spacing w:after="0"/>
              <w:jc w:val="left"/>
            </w:pPr>
          </w:p>
        </w:tc>
        <w:tc>
          <w:tcPr>
            <w:tcW w:type="dxa" w:w="2276"/>
          </w:tcPr>
          <w:p>
            <w:pPr>
              <w:spacing w:after="0"/>
              <w:jc w:val="left"/>
            </w:pPr>
            <w:r>
              <w:rPr>
                <w:sz w:val="16"/>
              </w:rPr>
              <w:t>B1-c worst recorded: Ice Storm</w:t>
            </w:r>
          </w:p>
        </w:tc>
      </w:tr>
      <w:tr>
        <w:trPr>
          <w:cantSplit/>
        </w:trPr>
        <w:tc>
          <w:tcPr>
            <w:tcW w:type="dxa" w:w="1037"/>
          </w:tcPr>
          <w:p>
            <w:pPr>
              <w:spacing w:after="0"/>
              <w:jc w:val="left"/>
            </w:pPr>
            <w:r>
              <w:rPr>
                <w:sz w:val="16"/>
              </w:rPr>
              <w:t>2000-06-21</w:t>
            </w:r>
          </w:p>
        </w:tc>
        <w:tc>
          <w:tcPr>
            <w:tcW w:type="dxa" w:w="1215"/>
          </w:tcPr>
          <w:p>
            <w:pPr>
              <w:spacing w:after="0"/>
              <w:jc w:val="left"/>
            </w:pPr>
            <w:r>
              <w:rPr>
                <w:sz w:val="16"/>
              </w:rPr>
              <w:t>Flash Flood</w:t>
            </w:r>
          </w:p>
        </w:tc>
        <w:tc>
          <w:tcPr>
            <w:tcW w:type="dxa" w:w="2708"/>
          </w:tcPr>
          <w:p>
            <w:pPr>
              <w:spacing w:after="0"/>
              <w:jc w:val="left"/>
            </w:pPr>
          </w:p>
        </w:tc>
        <w:tc>
          <w:tcPr>
            <w:tcW w:type="dxa" w:w="3036"/>
          </w:tcPr>
          <w:p>
            <w:pPr>
              <w:spacing w:after="0"/>
              <w:jc w:val="left"/>
            </w:pPr>
            <w:r>
              <w:rPr>
                <w:sz w:val="16"/>
              </w:rPr>
              <w:t>$500,000 property; crops not reported (2000 dollars)</w:t>
            </w:r>
          </w:p>
        </w:tc>
        <w:tc>
          <w:tcPr>
            <w:tcW w:type="dxa" w:w="1095"/>
          </w:tcPr>
          <w:p>
            <w:pPr>
              <w:spacing w:after="0"/>
              <w:jc w:val="right"/>
            </w:pPr>
            <w:r>
              <w:rPr>
                <w:sz w:val="16"/>
              </w:rPr>
              <w:t>0, 0</w:t>
            </w:r>
          </w:p>
        </w:tc>
        <w:tc>
          <w:tcPr>
            <w:tcW w:type="dxa" w:w="1738"/>
          </w:tcPr>
          <w:p>
            <w:pPr>
              <w:spacing w:after="0"/>
              <w:jc w:val="left"/>
            </w:pPr>
            <w:r>
              <w:rPr>
                <w:sz w:val="16"/>
              </w:rPr>
              <w:t>COUNTYWIDE</w:t>
            </w:r>
          </w:p>
        </w:tc>
        <w:tc>
          <w:tcPr>
            <w:tcW w:type="dxa" w:w="1006"/>
          </w:tcPr>
          <w:p>
            <w:pPr>
              <w:spacing w:after="0"/>
              <w:jc w:val="left"/>
            </w:pPr>
          </w:p>
        </w:tc>
        <w:tc>
          <w:tcPr>
            <w:tcW w:type="dxa" w:w="22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1970-06-11</w:t>
            </w:r>
          </w:p>
        </w:tc>
        <w:tc>
          <w:tcPr>
            <w:tcW w:type="dxa" w:w="1215"/>
          </w:tcPr>
          <w:p>
            <w:pPr>
              <w:spacing w:after="0"/>
              <w:jc w:val="left"/>
            </w:pPr>
            <w:r>
              <w:rPr>
                <w:sz w:val="16"/>
              </w:rPr>
              <w:t>Tornado</w:t>
            </w:r>
          </w:p>
        </w:tc>
        <w:tc>
          <w:tcPr>
            <w:tcW w:type="dxa" w:w="2708"/>
          </w:tcPr>
          <w:p>
            <w:pPr>
              <w:spacing w:after="0"/>
              <w:jc w:val="left"/>
            </w:pPr>
            <w:r>
              <w:rPr>
                <w:sz w:val="16"/>
              </w:rPr>
              <w:t>F3, 22.2 mi path length (records before 1996 may include the whole path; rating and listing come from the county where the tornado began), 33 yd wide</w:t>
            </w:r>
          </w:p>
        </w:tc>
        <w:tc>
          <w:tcPr>
            <w:tcW w:type="dxa" w:w="3036"/>
          </w:tcPr>
          <w:p>
            <w:pPr>
              <w:spacing w:after="0"/>
              <w:jc w:val="left"/>
            </w:pPr>
            <w:r>
              <w:rPr>
                <w:sz w:val="16"/>
              </w:rPr>
              <w:t>damage not recorded (pre-1996 record)</w:t>
            </w:r>
          </w:p>
        </w:tc>
        <w:tc>
          <w:tcPr>
            <w:tcW w:type="dxa" w:w="1095"/>
          </w:tcPr>
          <w:p>
            <w:pPr>
              <w:spacing w:after="0"/>
              <w:jc w:val="right"/>
            </w:pPr>
            <w:r>
              <w:rPr>
                <w:sz w:val="16"/>
              </w:rPr>
              <w:t>0, 1</w:t>
            </w:r>
          </w:p>
        </w:tc>
        <w:tc>
          <w:tcPr>
            <w:tcW w:type="dxa" w:w="1738"/>
          </w:tcPr>
          <w:p>
            <w:pPr>
              <w:spacing w:after="0"/>
              <w:jc w:val="left"/>
            </w:pPr>
            <w:r>
              <w:rPr>
                <w:sz w:val="16"/>
              </w:rPr>
              <w:t>location not recorded</w:t>
            </w:r>
          </w:p>
        </w:tc>
        <w:tc>
          <w:tcPr>
            <w:tcW w:type="dxa" w:w="1006"/>
          </w:tcPr>
          <w:p>
            <w:pPr>
              <w:spacing w:after="0"/>
              <w:jc w:val="left"/>
            </w:pPr>
          </w:p>
        </w:tc>
        <w:tc>
          <w:tcPr>
            <w:tcW w:type="dxa" w:w="227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1.58</w:t>
            </w:r>
          </w:p>
        </w:tc>
        <w:tc>
          <w:tcPr>
            <w:tcW w:type="dxa" w:w="1452"/>
          </w:tcPr>
          <w:p>
            <w:pPr>
              <w:spacing w:after="0"/>
              <w:jc w:val="left"/>
            </w:pPr>
            <w:r>
              <w:rPr>
                <w:sz w:val="16"/>
              </w:rPr>
              <w:t>event-days per year</w:t>
            </w:r>
          </w:p>
        </w:tc>
        <w:tc>
          <w:tcPr>
            <w:tcW w:type="dxa" w:w="1575"/>
          </w:tcPr>
          <w:p>
            <w:pPr>
              <w:spacing w:after="0"/>
              <w:jc w:val="left"/>
            </w:pPr>
            <w:r>
              <w:rPr>
                <w:sz w:val="16"/>
              </w:rPr>
              <w:t>about 1.58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30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12.4</w:t>
            </w:r>
          </w:p>
        </w:tc>
        <w:tc>
          <w:tcPr>
            <w:tcW w:type="dxa" w:w="1452"/>
          </w:tcPr>
          <w:p>
            <w:pPr>
              <w:spacing w:after="0"/>
              <w:jc w:val="left"/>
            </w:pPr>
            <w:r>
              <w:rPr>
                <w:sz w:val="16"/>
              </w:rPr>
              <w:t>event-days per year</w:t>
            </w:r>
          </w:p>
        </w:tc>
        <w:tc>
          <w:tcPr>
            <w:tcW w:type="dxa" w:w="1575"/>
          </w:tcPr>
          <w:p>
            <w:pPr>
              <w:spacing w:after="0"/>
              <w:jc w:val="left"/>
            </w:pPr>
            <w:r>
              <w:rPr>
                <w:sz w:val="16"/>
              </w:rPr>
              <w:t>about 12.4 days per year</w:t>
            </w:r>
          </w:p>
        </w:tc>
        <w:tc>
          <w:tcPr>
            <w:tcW w:type="dxa" w:w="1037"/>
          </w:tcPr>
          <w:p>
            <w:pPr>
              <w:spacing w:after="0"/>
              <w:jc w:val="left"/>
            </w:pPr>
            <w:r>
              <w:rPr>
                <w:sz w:val="16"/>
              </w:rPr>
              <w:t>Likely</w:t>
            </w:r>
          </w:p>
        </w:tc>
        <w:tc>
          <w:tcPr>
            <w:tcW w:type="dxa" w:w="1731"/>
          </w:tcPr>
          <w:p>
            <w:pPr>
              <w:spacing w:after="0"/>
              <w:jc w:val="left"/>
            </w:pPr>
            <w:r>
              <w:rPr>
                <w:sz w:val="16"/>
              </w:rPr>
              <w:t>event-days in 10 of 30 years, 1996 to 2025 (33.3%)</w:t>
            </w:r>
          </w:p>
        </w:tc>
        <w:tc>
          <w:tcPr>
            <w:tcW w:type="dxa" w:w="1522"/>
          </w:tcPr>
          <w:p>
            <w:pPr>
              <w:spacing w:after="0"/>
              <w:jc w:val="right"/>
            </w:pPr>
            <w:r>
              <w:rPr>
                <w:sz w:val="16"/>
              </w:rPr>
              <w:t>399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12.4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0.00145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0.145%</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7.75</w:t>
            </w:r>
          </w:p>
        </w:tc>
        <w:tc>
          <w:tcPr>
            <w:tcW w:type="dxa" w:w="1452"/>
          </w:tcPr>
          <w:p>
            <w:pPr>
              <w:spacing w:after="0"/>
              <w:jc w:val="left"/>
            </w:pPr>
            <w:r>
              <w:rPr>
                <w:sz w:val="16"/>
              </w:rPr>
              <w:t>events per year</w:t>
            </w:r>
          </w:p>
        </w:tc>
        <w:tc>
          <w:tcPr>
            <w:tcW w:type="dxa" w:w="1575"/>
          </w:tcPr>
          <w:p>
            <w:pPr>
              <w:spacing w:after="0"/>
              <w:jc w:val="left"/>
            </w:pPr>
            <w:r>
              <w:rPr>
                <w:sz w:val="16"/>
              </w:rPr>
              <w:t>about 7.75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294.5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13.5</w:t>
            </w:r>
          </w:p>
        </w:tc>
        <w:tc>
          <w:tcPr>
            <w:tcW w:type="dxa" w:w="1452"/>
          </w:tcPr>
          <w:p>
            <w:pPr>
              <w:spacing w:after="0"/>
              <w:jc w:val="left"/>
            </w:pPr>
            <w:r>
              <w:rPr>
                <w:sz w:val="16"/>
              </w:rPr>
              <w:t>event-days per year</w:t>
            </w:r>
          </w:p>
        </w:tc>
        <w:tc>
          <w:tcPr>
            <w:tcW w:type="dxa" w:w="1575"/>
          </w:tcPr>
          <w:p>
            <w:pPr>
              <w:spacing w:after="0"/>
              <w:jc w:val="left"/>
            </w:pPr>
            <w:r>
              <w:rPr>
                <w:sz w:val="16"/>
              </w:rPr>
              <w:t>about 13.5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200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13.5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0.0115</w:t>
            </w:r>
          </w:p>
        </w:tc>
        <w:tc>
          <w:tcPr>
            <w:tcW w:type="dxa" w:w="1452"/>
          </w:tcPr>
          <w:p>
            <w:pPr>
              <w:spacing w:after="0"/>
              <w:jc w:val="left"/>
            </w:pPr>
            <w:r>
              <w:rPr>
                <w:sz w:val="16"/>
              </w:rPr>
              <w:t>events per year</w:t>
            </w:r>
          </w:p>
        </w:tc>
        <w:tc>
          <w:tcPr>
            <w:tcW w:type="dxa" w:w="1575"/>
          </w:tcPr>
          <w:p>
            <w:pPr>
              <w:spacing w:after="0"/>
              <w:jc w:val="left"/>
            </w:pPr>
            <w:r>
              <w:rPr>
                <w:sz w:val="16"/>
              </w:rPr>
              <w:t>about 1 in 87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2.05</w:t>
            </w:r>
          </w:p>
        </w:tc>
        <w:tc>
          <w:tcPr>
            <w:tcW w:type="dxa" w:w="1452"/>
          </w:tcPr>
          <w:p>
            <w:pPr>
              <w:spacing w:after="0"/>
              <w:jc w:val="left"/>
            </w:pPr>
            <w:r>
              <w:rPr>
                <w:sz w:val="16"/>
              </w:rPr>
              <w:t>event-days per year</w:t>
            </w:r>
          </w:p>
        </w:tc>
        <w:tc>
          <w:tcPr>
            <w:tcW w:type="dxa" w:w="1575"/>
          </w:tcPr>
          <w:p>
            <w:pPr>
              <w:spacing w:after="0"/>
              <w:jc w:val="left"/>
            </w:pPr>
            <w:r>
              <w:rPr>
                <w:sz w:val="16"/>
              </w:rPr>
              <w:t>about 2.05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138</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2.05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2.54</w:t>
            </w:r>
          </w:p>
        </w:tc>
        <w:tc>
          <w:tcPr>
            <w:tcW w:type="dxa" w:w="1452"/>
          </w:tcPr>
          <w:p>
            <w:pPr>
              <w:spacing w:after="0"/>
              <w:jc w:val="left"/>
            </w:pPr>
            <w:r>
              <w:rPr>
                <w:sz w:val="16"/>
              </w:rPr>
              <w:t>event-days per year</w:t>
            </w:r>
          </w:p>
        </w:tc>
        <w:tc>
          <w:tcPr>
            <w:tcW w:type="dxa" w:w="1575"/>
          </w:tcPr>
          <w:p>
            <w:pPr>
              <w:spacing w:after="0"/>
              <w:jc w:val="left"/>
            </w:pPr>
            <w:r>
              <w:rPr>
                <w:sz w:val="16"/>
              </w:rPr>
              <w:t>about 2.54 days per year</w:t>
            </w:r>
          </w:p>
        </w:tc>
        <w:tc>
          <w:tcPr>
            <w:tcW w:type="dxa" w:w="1037"/>
          </w:tcPr>
          <w:p>
            <w:pPr>
              <w:spacing w:after="0"/>
              <w:jc w:val="left"/>
            </w:pPr>
            <w:r>
              <w:rPr>
                <w:sz w:val="16"/>
              </w:rPr>
              <w:t>Likely</w:t>
            </w:r>
          </w:p>
        </w:tc>
        <w:tc>
          <w:tcPr>
            <w:tcW w:type="dxa" w:w="1731"/>
          </w:tcPr>
          <w:p>
            <w:pPr>
              <w:spacing w:after="0"/>
              <w:jc w:val="left"/>
            </w:pPr>
            <w:r>
              <w:rPr>
                <w:sz w:val="16"/>
              </w:rPr>
              <w:t>event-days in 26 of 30 years, 1996 to 2025 (86.7%)</w:t>
            </w:r>
          </w:p>
        </w:tc>
        <w:tc>
          <w:tcPr>
            <w:tcW w:type="dxa" w:w="1522"/>
          </w:tcPr>
          <w:p>
            <w:pPr>
              <w:spacing w:after="0"/>
              <w:jc w:val="right"/>
            </w:pPr>
            <w:r>
              <w:rPr>
                <w:sz w:val="16"/>
              </w:rPr>
              <w:t>71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0.639</w:t>
            </w:r>
          </w:p>
        </w:tc>
        <w:tc>
          <w:tcPr>
            <w:tcW w:type="dxa" w:w="1452"/>
          </w:tcPr>
          <w:p>
            <w:pPr>
              <w:spacing w:after="0"/>
              <w:jc w:val="left"/>
            </w:pPr>
            <w:r>
              <w:rPr>
                <w:sz w:val="16"/>
              </w:rPr>
              <w:t>events per year (modeled)</w:t>
            </w:r>
          </w:p>
        </w:tc>
        <w:tc>
          <w:tcPr>
            <w:tcW w:type="dxa" w:w="1575"/>
          </w:tcPr>
          <w:p>
            <w:pPr>
              <w:spacing w:after="0"/>
              <w:jc w:val="left"/>
            </w:pPr>
            <w:r>
              <w:rPr>
                <w:sz w:val="16"/>
              </w:rPr>
              <w:t>about 0.64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58.6</w:t>
            </w:r>
          </w:p>
        </w:tc>
        <w:tc>
          <w:tcPr>
            <w:tcW w:type="dxa" w:w="1452"/>
          </w:tcPr>
          <w:p>
            <w:pPr>
              <w:spacing w:after="0"/>
              <w:jc w:val="left"/>
            </w:pPr>
            <w:r>
              <w:rPr>
                <w:sz w:val="16"/>
              </w:rPr>
              <w:t>days per year with a strike</w:t>
            </w:r>
          </w:p>
        </w:tc>
        <w:tc>
          <w:tcPr>
            <w:tcW w:type="dxa" w:w="1575"/>
          </w:tcPr>
          <w:p>
            <w:pPr>
              <w:spacing w:after="0"/>
              <w:jc w:val="left"/>
            </w:pPr>
            <w:r>
              <w:rPr>
                <w:sz w:val="16"/>
              </w:rPr>
              <w:t>about 58.6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6.4</w:t>
            </w:r>
          </w:p>
        </w:tc>
        <w:tc>
          <w:tcPr>
            <w:tcW w:type="dxa" w:w="1452"/>
          </w:tcPr>
          <w:p>
            <w:pPr>
              <w:spacing w:after="0"/>
              <w:jc w:val="left"/>
            </w:pPr>
            <w:r>
              <w:rPr>
                <w:sz w:val="16"/>
              </w:rPr>
              <w:t>events per year</w:t>
            </w:r>
          </w:p>
        </w:tc>
        <w:tc>
          <w:tcPr>
            <w:tcW w:type="dxa" w:w="1575"/>
          </w:tcPr>
          <w:p>
            <w:pPr>
              <w:spacing w:after="0"/>
              <w:jc w:val="left"/>
            </w:pPr>
            <w:r>
              <w:rPr>
                <w:sz w:val="16"/>
              </w:rPr>
              <w:t>about 6.4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244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0.564</w:t>
            </w:r>
          </w:p>
        </w:tc>
        <w:tc>
          <w:tcPr>
            <w:tcW w:type="dxa" w:w="1452"/>
          </w:tcPr>
          <w:p>
            <w:pPr>
              <w:spacing w:after="0"/>
              <w:jc w:val="left"/>
            </w:pPr>
            <w:r>
              <w:rPr>
                <w:sz w:val="16"/>
              </w:rPr>
              <w:t>events per year</w:t>
            </w:r>
          </w:p>
        </w:tc>
        <w:tc>
          <w:tcPr>
            <w:tcW w:type="dxa" w:w="1575"/>
          </w:tcPr>
          <w:p>
            <w:pPr>
              <w:spacing w:after="0"/>
              <w:jc w:val="left"/>
            </w:pPr>
            <w:r>
              <w:rPr>
                <w:sz w:val="16"/>
              </w:rPr>
              <w:t>about 0.56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0.0118</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1.18%</w:t>
            </w:r>
          </w:p>
        </w:tc>
        <w:tc>
          <w:tcPr>
            <w:tcW w:type="dxa" w:w="1037"/>
          </w:tcPr>
          <w:p>
            <w:pPr>
              <w:spacing w:after="0"/>
              <w:jc w:val="left"/>
            </w:pPr>
            <w:r>
              <w:rPr>
                <w:sz w:val="16"/>
              </w:rPr>
              <w:t>Likely</w:t>
            </w:r>
          </w:p>
        </w:tc>
        <w:tc>
          <w:tcPr>
            <w:tcW w:type="dxa" w:w="1731"/>
          </w:tcPr>
          <w:p>
            <w:pPr>
              <w:spacing w:after="0"/>
              <w:jc w:val="left"/>
            </w:pPr>
            <w:r>
              <w:rPr>
                <w:sz w:val="16"/>
              </w:rPr>
              <w:t>Storm Events records in 9 of 30 years, 1996 to 2025 (30%)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w:t>
            </w:r>
          </w:p>
        </w:tc>
        <w:tc>
          <w:tcPr>
            <w:tcW w:type="dxa" w:w="1452"/>
          </w:tcPr>
          <w:p>
            <w:pPr>
              <w:spacing w:after="0"/>
              <w:jc w:val="left"/>
            </w:pPr>
            <w:r>
              <w:rPr>
                <w:sz w:val="16"/>
              </w:rPr>
              <w:t>event-days per year</w:t>
            </w:r>
          </w:p>
        </w:tc>
        <w:tc>
          <w:tcPr>
            <w:tcW w:type="dxa" w:w="1575"/>
          </w:tcPr>
          <w:p>
            <w:pPr>
              <w:spacing w:after="0"/>
              <w:jc w:val="left"/>
            </w:pPr>
            <w:r>
              <w:rPr>
                <w:sz w:val="16"/>
              </w:rPr>
              <w:t>about 9 days per year</w:t>
            </w:r>
          </w:p>
        </w:tc>
        <w:tc>
          <w:tcPr>
            <w:tcW w:type="dxa" w:w="1037"/>
          </w:tcPr>
          <w:p>
            <w:pPr>
              <w:spacing w:after="0"/>
              <w:jc w:val="left"/>
            </w:pPr>
            <w:r>
              <w:rPr>
                <w:sz w:val="16"/>
              </w:rPr>
              <w:t>Likely</w:t>
            </w:r>
          </w:p>
        </w:tc>
        <w:tc>
          <w:tcPr>
            <w:tcW w:type="dxa" w:w="1731"/>
          </w:tcPr>
          <w:p>
            <w:pPr>
              <w:spacing w:after="0"/>
              <w:jc w:val="left"/>
            </w:pPr>
            <w:r>
              <w:rPr>
                <w:sz w:val="16"/>
              </w:rPr>
              <w:t>event-days in 20 of 30 years, 1996 to 2025 (66.7%)</w:t>
            </w:r>
          </w:p>
        </w:tc>
        <w:tc>
          <w:tcPr>
            <w:tcW w:type="dxa" w:w="1522"/>
          </w:tcPr>
          <w:p>
            <w:pPr>
              <w:spacing w:after="0"/>
              <w:jc w:val="right"/>
            </w:pPr>
            <w:r>
              <w:rPr>
                <w:sz w:val="16"/>
              </w:rPr>
              <w:t>171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60.1</w:t>
            </w:r>
          </w:p>
        </w:tc>
        <w:tc>
          <w:tcPr>
            <w:tcW w:type="dxa" w:w="701"/>
          </w:tcPr>
          <w:p>
            <w:pPr>
              <w:spacing w:after="0"/>
              <w:jc w:val="right"/>
            </w:pPr>
            <w:r>
              <w:rPr>
                <w:sz w:val="16"/>
              </w:rPr>
              <w:t>72.4</w:t>
            </w:r>
          </w:p>
        </w:tc>
        <w:tc>
          <w:tcPr>
            <w:tcW w:type="dxa" w:w="668"/>
          </w:tcPr>
          <w:p>
            <w:pPr>
              <w:spacing w:after="0"/>
              <w:jc w:val="right"/>
            </w:pPr>
            <w:r>
              <w:rPr>
                <w:sz w:val="16"/>
              </w:rPr>
              <w:t>76.9</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36.1</w:t>
            </w:r>
          </w:p>
        </w:tc>
        <w:tc>
          <w:tcPr>
            <w:tcW w:type="dxa" w:w="701"/>
          </w:tcPr>
          <w:p>
            <w:pPr>
              <w:spacing w:after="0"/>
              <w:jc w:val="right"/>
            </w:pPr>
            <w:r>
              <w:rPr>
                <w:sz w:val="16"/>
              </w:rPr>
              <w:t>46.7</w:t>
            </w:r>
          </w:p>
        </w:tc>
        <w:tc>
          <w:tcPr>
            <w:tcW w:type="dxa" w:w="668"/>
          </w:tcPr>
          <w:p>
            <w:pPr>
              <w:spacing w:after="0"/>
              <w:jc w:val="right"/>
            </w:pPr>
            <w:r>
              <w:rPr>
                <w:sz w:val="16"/>
              </w:rPr>
              <w:t>68.0</w:t>
            </w:r>
          </w:p>
        </w:tc>
        <w:tc>
          <w:tcPr>
            <w:tcW w:type="dxa" w:w="2909"/>
          </w:tcPr>
          <w:p>
            <w:pPr>
              <w:spacing w:after="0"/>
              <w:jc w:val="left"/>
            </w:pPr>
            <w:r>
              <w:rPr>
                <w:sz w:val="16"/>
              </w:rPr>
              <w:t>Relatively Low 3,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69.9</w:t>
            </w:r>
          </w:p>
        </w:tc>
        <w:tc>
          <w:tcPr>
            <w:tcW w:type="dxa" w:w="701"/>
          </w:tcPr>
          <w:p>
            <w:pPr>
              <w:spacing w:after="0"/>
              <w:jc w:val="right"/>
            </w:pPr>
            <w:r>
              <w:rPr>
                <w:sz w:val="16"/>
              </w:rPr>
              <w:t>77.2</w:t>
            </w:r>
          </w:p>
        </w:tc>
        <w:tc>
          <w:tcPr>
            <w:tcW w:type="dxa" w:w="668"/>
          </w:tcPr>
          <w:p>
            <w:pPr>
              <w:spacing w:after="0"/>
              <w:jc w:val="right"/>
            </w:pPr>
            <w:r>
              <w:rPr>
                <w:sz w:val="16"/>
              </w:rPr>
              <w:t>84.0</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92.9</w:t>
            </w:r>
          </w:p>
        </w:tc>
        <w:tc>
          <w:tcPr>
            <w:tcW w:type="dxa" w:w="701"/>
          </w:tcPr>
          <w:p>
            <w:pPr>
              <w:spacing w:after="0"/>
              <w:jc w:val="right"/>
            </w:pPr>
            <w:r>
              <w:rPr>
                <w:sz w:val="16"/>
              </w:rPr>
              <w:t>96.6</w:t>
            </w:r>
          </w:p>
        </w:tc>
        <w:tc>
          <w:tcPr>
            <w:tcW w:type="dxa" w:w="668"/>
          </w:tcPr>
          <w:p>
            <w:pPr>
              <w:spacing w:after="0"/>
              <w:jc w:val="right"/>
            </w:pPr>
            <w:r>
              <w:rPr>
                <w:sz w:val="16"/>
              </w:rPr>
              <w:t>96.9</w:t>
            </w:r>
          </w:p>
        </w:tc>
        <w:tc>
          <w:tcPr>
            <w:tcW w:type="dxa" w:w="2909"/>
          </w:tcPr>
          <w:p>
            <w:pPr>
              <w:spacing w:after="0"/>
              <w:jc w:val="left"/>
            </w:pPr>
            <w:r>
              <w:rPr>
                <w:sz w:val="16"/>
              </w:rPr>
              <w:t>Very High 3,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46.7</w:t>
            </w:r>
          </w:p>
        </w:tc>
        <w:tc>
          <w:tcPr>
            <w:tcW w:type="dxa" w:w="701"/>
          </w:tcPr>
          <w:p>
            <w:pPr>
              <w:spacing w:after="0"/>
              <w:jc w:val="right"/>
            </w:pPr>
            <w:r>
              <w:rPr>
                <w:sz w:val="16"/>
              </w:rPr>
              <w:t>49.9</w:t>
            </w:r>
          </w:p>
        </w:tc>
        <w:tc>
          <w:tcPr>
            <w:tcW w:type="dxa" w:w="668"/>
          </w:tcPr>
          <w:p>
            <w:pPr>
              <w:spacing w:after="0"/>
              <w:jc w:val="right"/>
            </w:pPr>
            <w:r>
              <w:rPr>
                <w:sz w:val="16"/>
              </w:rPr>
              <w:t>52.2</w:t>
            </w:r>
          </w:p>
        </w:tc>
        <w:tc>
          <w:tcPr>
            <w:tcW w:type="dxa" w:w="2909"/>
          </w:tcPr>
          <w:p>
            <w:pPr>
              <w:spacing w:after="0"/>
              <w:jc w:val="left"/>
            </w:pPr>
            <w:r>
              <w:rPr>
                <w:sz w:val="16"/>
              </w:rPr>
              <w:t>Relatively Low 1, 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97.5</w:t>
            </w:r>
          </w:p>
        </w:tc>
        <w:tc>
          <w:tcPr>
            <w:tcW w:type="dxa" w:w="701"/>
          </w:tcPr>
          <w:p>
            <w:pPr>
              <w:spacing w:after="0"/>
              <w:jc w:val="right"/>
            </w:pPr>
            <w:r>
              <w:rPr>
                <w:sz w:val="16"/>
              </w:rPr>
              <w:t>98.8</w:t>
            </w:r>
          </w:p>
        </w:tc>
        <w:tc>
          <w:tcPr>
            <w:tcW w:type="dxa" w:w="668"/>
          </w:tcPr>
          <w:p>
            <w:pPr>
              <w:spacing w:after="0"/>
              <w:jc w:val="right"/>
            </w:pPr>
            <w:r>
              <w:rPr>
                <w:sz w:val="16"/>
              </w:rPr>
              <w:t>99.7</w:t>
            </w:r>
          </w:p>
        </w:tc>
        <w:tc>
          <w:tcPr>
            <w:tcW w:type="dxa" w:w="2909"/>
          </w:tcPr>
          <w:p>
            <w:pPr>
              <w:spacing w:after="0"/>
              <w:jc w:val="left"/>
            </w:pPr>
            <w:r>
              <w:rPr>
                <w:sz w:val="16"/>
              </w:rPr>
              <w:t>Very High 4,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84.8</w:t>
            </w:r>
          </w:p>
        </w:tc>
        <w:tc>
          <w:tcPr>
            <w:tcW w:type="dxa" w:w="701"/>
          </w:tcPr>
          <w:p>
            <w:pPr>
              <w:spacing w:after="0"/>
              <w:jc w:val="right"/>
            </w:pPr>
            <w:r>
              <w:rPr>
                <w:sz w:val="16"/>
              </w:rPr>
              <w:t>90.2</w:t>
            </w:r>
          </w:p>
        </w:tc>
        <w:tc>
          <w:tcPr>
            <w:tcW w:type="dxa" w:w="668"/>
          </w:tcPr>
          <w:p>
            <w:pPr>
              <w:spacing w:after="0"/>
              <w:jc w:val="right"/>
            </w:pPr>
            <w:r>
              <w:rPr>
                <w:sz w:val="16"/>
              </w:rPr>
              <w:t>96.0</w:t>
            </w:r>
          </w:p>
        </w:tc>
        <w:tc>
          <w:tcPr>
            <w:tcW w:type="dxa" w:w="2909"/>
          </w:tcPr>
          <w:p>
            <w:pPr>
              <w:spacing w:after="0"/>
              <w:jc w:val="left"/>
            </w:pPr>
            <w:r>
              <w:rPr>
                <w:sz w:val="16"/>
              </w:rPr>
              <w:t>Very High 1, Relatively High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54.9</w:t>
            </w:r>
          </w:p>
        </w:tc>
        <w:tc>
          <w:tcPr>
            <w:tcW w:type="dxa" w:w="701"/>
          </w:tcPr>
          <w:p>
            <w:pPr>
              <w:spacing w:after="0"/>
              <w:jc w:val="right"/>
            </w:pPr>
            <w:r>
              <w:rPr>
                <w:sz w:val="16"/>
              </w:rPr>
              <w:t>88.7</w:t>
            </w:r>
          </w:p>
        </w:tc>
        <w:tc>
          <w:tcPr>
            <w:tcW w:type="dxa" w:w="668"/>
          </w:tcPr>
          <w:p>
            <w:pPr>
              <w:spacing w:after="0"/>
              <w:jc w:val="right"/>
            </w:pPr>
            <w:r>
              <w:rPr>
                <w:sz w:val="16"/>
              </w:rPr>
              <w:t>90.5</w:t>
            </w:r>
          </w:p>
        </w:tc>
        <w:tc>
          <w:tcPr>
            <w:tcW w:type="dxa" w:w="2909"/>
          </w:tcPr>
          <w:p>
            <w:pPr>
              <w:spacing w:after="0"/>
              <w:jc w:val="left"/>
            </w:pPr>
            <w:r>
              <w:rPr>
                <w:sz w:val="16"/>
              </w:rPr>
              <w:t>Relatively Low 4,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77.0</w:t>
            </w:r>
          </w:p>
        </w:tc>
        <w:tc>
          <w:tcPr>
            <w:tcW w:type="dxa" w:w="701"/>
          </w:tcPr>
          <w:p>
            <w:pPr>
              <w:spacing w:after="0"/>
              <w:jc w:val="right"/>
            </w:pPr>
            <w:r>
              <w:rPr>
                <w:sz w:val="16"/>
              </w:rPr>
              <w:t>93.0</w:t>
            </w:r>
          </w:p>
        </w:tc>
        <w:tc>
          <w:tcPr>
            <w:tcW w:type="dxa" w:w="668"/>
          </w:tcPr>
          <w:p>
            <w:pPr>
              <w:spacing w:after="0"/>
              <w:jc w:val="right"/>
            </w:pPr>
            <w:r>
              <w:rPr>
                <w:sz w:val="16"/>
              </w:rPr>
              <w:t>94.3</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84.6</w:t>
            </w:r>
          </w:p>
        </w:tc>
        <w:tc>
          <w:tcPr>
            <w:tcW w:type="dxa" w:w="701"/>
          </w:tcPr>
          <w:p>
            <w:pPr>
              <w:spacing w:after="0"/>
              <w:jc w:val="right"/>
            </w:pPr>
            <w:r>
              <w:rPr>
                <w:sz w:val="16"/>
              </w:rPr>
              <w:t>93.2</w:t>
            </w:r>
          </w:p>
        </w:tc>
        <w:tc>
          <w:tcPr>
            <w:tcW w:type="dxa" w:w="668"/>
          </w:tcPr>
          <w:p>
            <w:pPr>
              <w:spacing w:after="0"/>
              <w:jc w:val="right"/>
            </w:pPr>
            <w:r>
              <w:rPr>
                <w:sz w:val="16"/>
              </w:rPr>
              <w:t>94.5</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81.4</w:t>
            </w:r>
          </w:p>
        </w:tc>
        <w:tc>
          <w:tcPr>
            <w:tcW w:type="dxa" w:w="701"/>
          </w:tcPr>
          <w:p>
            <w:pPr>
              <w:spacing w:after="0"/>
              <w:jc w:val="right"/>
            </w:pPr>
            <w:r>
              <w:rPr>
                <w:sz w:val="16"/>
              </w:rPr>
              <w:t>94.2</w:t>
            </w:r>
          </w:p>
        </w:tc>
        <w:tc>
          <w:tcPr>
            <w:tcW w:type="dxa" w:w="668"/>
          </w:tcPr>
          <w:p>
            <w:pPr>
              <w:spacing w:after="0"/>
              <w:jc w:val="right"/>
            </w:pPr>
            <w:r>
              <w:rPr>
                <w:sz w:val="16"/>
              </w:rPr>
              <w:t>96.0</w:t>
            </w:r>
          </w:p>
        </w:tc>
        <w:tc>
          <w:tcPr>
            <w:tcW w:type="dxa" w:w="2909"/>
          </w:tcPr>
          <w:p>
            <w:pPr>
              <w:spacing w:after="0"/>
              <w:jc w:val="left"/>
            </w:pPr>
            <w:r>
              <w:rPr>
                <w:sz w:val="16"/>
              </w:rPr>
              <w:t>Very High 3,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95.4</w:t>
            </w:r>
          </w:p>
        </w:tc>
        <w:tc>
          <w:tcPr>
            <w:tcW w:type="dxa" w:w="701"/>
          </w:tcPr>
          <w:p>
            <w:pPr>
              <w:spacing w:after="0"/>
              <w:jc w:val="right"/>
            </w:pPr>
            <w:r>
              <w:rPr>
                <w:sz w:val="16"/>
              </w:rPr>
              <w:t>97.2</w:t>
            </w:r>
          </w:p>
        </w:tc>
        <w:tc>
          <w:tcPr>
            <w:tcW w:type="dxa" w:w="668"/>
          </w:tcPr>
          <w:p>
            <w:pPr>
              <w:spacing w:after="0"/>
              <w:jc w:val="right"/>
            </w:pPr>
            <w:r>
              <w:rPr>
                <w:sz w:val="16"/>
              </w:rPr>
              <w:t>98.1</w:t>
            </w:r>
          </w:p>
        </w:tc>
        <w:tc>
          <w:tcPr>
            <w:tcW w:type="dxa" w:w="2909"/>
          </w:tcPr>
          <w:p>
            <w:pPr>
              <w:spacing w:after="0"/>
              <w:jc w:val="left"/>
            </w:pPr>
            <w:r>
              <w:rPr>
                <w:sz w:val="16"/>
              </w:rPr>
              <w:t>Relatively High 4, Relatively Moderate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73.6</w:t>
            </w:r>
          </w:p>
        </w:tc>
        <w:tc>
          <w:tcPr>
            <w:tcW w:type="dxa" w:w="701"/>
          </w:tcPr>
          <w:p>
            <w:pPr>
              <w:spacing w:after="0"/>
              <w:jc w:val="right"/>
            </w:pPr>
            <w:r>
              <w:rPr>
                <w:sz w:val="16"/>
              </w:rPr>
              <w:t>84.4</w:t>
            </w:r>
          </w:p>
        </w:tc>
        <w:tc>
          <w:tcPr>
            <w:tcW w:type="dxa" w:w="668"/>
          </w:tcPr>
          <w:p>
            <w:pPr>
              <w:spacing w:after="0"/>
              <w:jc w:val="right"/>
            </w:pPr>
            <w:r>
              <w:rPr>
                <w:sz w:val="16"/>
              </w:rPr>
              <w:t>91.4</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Adair County</w:t>
            </w:r>
          </w:p>
        </w:tc>
        <w:tc>
          <w:tcPr>
            <w:tcW w:type="dxa" w:w="899"/>
          </w:tcPr>
          <w:p>
            <w:pPr>
              <w:spacing w:after="0"/>
              <w:jc w:val="left"/>
            </w:pPr>
            <w:r>
              <w:rPr>
                <w:sz w:val="16"/>
              </w:rPr>
              <w:t>County</w:t>
            </w:r>
          </w:p>
        </w:tc>
        <w:tc>
          <w:tcPr>
            <w:tcW w:type="dxa" w:w="3496"/>
          </w:tcPr>
          <w:p>
            <w:pPr>
              <w:spacing w:after="0"/>
              <w:jc w:val="left"/>
            </w:pPr>
            <w:r>
              <w:rPr>
                <w:sz w:val="16"/>
              </w:rPr>
              <w:t>Approved, expires 2027-03-29</w:t>
            </w:r>
          </w:p>
        </w:tc>
        <w:tc>
          <w:tcPr>
            <w:tcW w:type="dxa" w:w="2788"/>
          </w:tcPr>
          <w:p>
            <w:pPr>
              <w:spacing w:after="0"/>
              <w:jc w:val="right"/>
            </w:pPr>
            <w:r>
              <w:rPr>
                <w:sz w:val="16"/>
              </w:rPr>
              <w:t>FMA RL 2, SRL 1; any 6</w:t>
            </w:r>
          </w:p>
        </w:tc>
        <w:tc>
          <w:tcPr>
            <w:tcW w:type="dxa" w:w="1961"/>
          </w:tcPr>
          <w:p>
            <w:pPr>
              <w:spacing w:after="0"/>
              <w:jc w:val="right"/>
            </w:pPr>
            <w:r>
              <w:rPr>
                <w:sz w:val="16"/>
              </w:rPr>
              <w:t>$2,490,557.87</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Stilwell city</w:t>
            </w:r>
          </w:p>
        </w:tc>
        <w:tc>
          <w:tcPr>
            <w:tcW w:type="dxa" w:w="899"/>
          </w:tcPr>
          <w:p>
            <w:pPr>
              <w:spacing w:after="0"/>
              <w:jc w:val="left"/>
            </w:pPr>
            <w:r>
              <w:rPr>
                <w:sz w:val="16"/>
              </w:rPr>
              <w:t>City</w:t>
            </w:r>
          </w:p>
        </w:tc>
        <w:tc>
          <w:tcPr>
            <w:tcW w:type="dxa" w:w="3496"/>
          </w:tcPr>
          <w:p>
            <w:pPr>
              <w:spacing w:after="0"/>
              <w:jc w:val="left"/>
            </w:pPr>
            <w:r>
              <w:rPr>
                <w:sz w:val="16"/>
              </w:rPr>
              <w:t>Approved, expires 2027-03-29</w:t>
            </w:r>
          </w:p>
        </w:tc>
        <w:tc>
          <w:tcPr>
            <w:tcW w:type="dxa" w:w="2788"/>
          </w:tcPr>
          <w:p>
            <w:pPr>
              <w:spacing w:after="0"/>
              <w:jc w:val="right"/>
            </w:pPr>
            <w:r>
              <w:rPr>
                <w:sz w:val="16"/>
              </w:rPr>
              <w:t>FMA RL 0, SRL 0; any 0</w:t>
            </w:r>
          </w:p>
        </w:tc>
        <w:tc>
          <w:tcPr>
            <w:tcW w:type="dxa" w:w="1961"/>
          </w:tcPr>
          <w:p>
            <w:pPr>
              <w:spacing w:after="0"/>
              <w:jc w:val="right"/>
            </w:pPr>
            <w:r>
              <w:rPr>
                <w:sz w:val="16"/>
              </w:rPr>
              <w:t>$270,590.90</w:t>
            </w:r>
          </w:p>
        </w:tc>
        <w:tc>
          <w:tcPr>
            <w:tcW w:type="dxa" w:w="2386"/>
          </w:tcPr>
          <w:p>
            <w:pPr>
              <w:spacing w:after="0"/>
              <w:jc w:val="right"/>
            </w:pPr>
            <w:r>
              <w:rPr>
                <w:sz w:val="16"/>
              </w:rPr>
              <w:t>108; 7</w:t>
            </w:r>
          </w:p>
        </w:tc>
        <w:tc>
          <w:tcPr>
            <w:tcW w:type="dxa" w:w="857"/>
          </w:tcPr>
          <w:p>
            <w:pPr>
              <w:spacing w:after="0"/>
              <w:jc w:val="left"/>
            </w:pPr>
          </w:p>
        </w:tc>
      </w:tr>
      <w:tr>
        <w:trPr>
          <w:cantSplit/>
        </w:trPr>
        <w:tc>
          <w:tcPr>
            <w:tcW w:type="dxa" w:w="1725"/>
          </w:tcPr>
          <w:p>
            <w:pPr>
              <w:spacing w:after="0"/>
              <w:jc w:val="left"/>
            </w:pPr>
            <w:r>
              <w:rPr>
                <w:sz w:val="16"/>
              </w:rPr>
              <w:t>Watts town</w:t>
            </w:r>
          </w:p>
        </w:tc>
        <w:tc>
          <w:tcPr>
            <w:tcW w:type="dxa" w:w="899"/>
          </w:tcPr>
          <w:p>
            <w:pPr>
              <w:spacing w:after="0"/>
              <w:jc w:val="left"/>
            </w:pPr>
            <w:r>
              <w:rPr>
                <w:sz w:val="16"/>
              </w:rPr>
              <w:t>Town</w:t>
            </w:r>
          </w:p>
        </w:tc>
        <w:tc>
          <w:tcPr>
            <w:tcW w:type="dxa" w:w="3496"/>
          </w:tcPr>
          <w:p>
            <w:pPr>
              <w:spacing w:after="0"/>
              <w:jc w:val="left"/>
            </w:pPr>
            <w:r>
              <w:rPr>
                <w:sz w:val="16"/>
              </w:rPr>
              <w:t>Approved, expires 2027-03-29</w:t>
            </w:r>
          </w:p>
        </w:tc>
        <w:tc>
          <w:tcPr>
            <w:tcW w:type="dxa" w:w="2788"/>
          </w:tcPr>
          <w:p>
            <w:pPr>
              <w:spacing w:after="0"/>
              <w:jc w:val="right"/>
            </w:pPr>
            <w:r>
              <w:rPr>
                <w:sz w:val="16"/>
              </w:rPr>
              <w:t>FMA RL 0, SRL 0; any 0</w:t>
            </w:r>
          </w:p>
        </w:tc>
        <w:tc>
          <w:tcPr>
            <w:tcW w:type="dxa" w:w="1961"/>
          </w:tcPr>
          <w:p>
            <w:pPr>
              <w:spacing w:after="0"/>
              <w:jc w:val="right"/>
            </w:pPr>
            <w:r>
              <w:rPr>
                <w:sz w:val="16"/>
              </w:rPr>
              <w:t>$27,315.08</w:t>
            </w:r>
          </w:p>
        </w:tc>
        <w:tc>
          <w:tcPr>
            <w:tcW w:type="dxa" w:w="2386"/>
          </w:tcPr>
          <w:p>
            <w:pPr>
              <w:spacing w:after="0"/>
              <w:jc w:val="right"/>
            </w:pPr>
            <w:r>
              <w:rPr>
                <w:sz w:val="16"/>
              </w:rPr>
              <w:t>52; 1</w:t>
            </w:r>
          </w:p>
        </w:tc>
        <w:tc>
          <w:tcPr>
            <w:tcW w:type="dxa" w:w="857"/>
          </w:tcPr>
          <w:p>
            <w:pPr>
              <w:spacing w:after="0"/>
              <w:jc w:val="left"/>
            </w:pPr>
          </w:p>
        </w:tc>
      </w:tr>
      <w:tr>
        <w:trPr>
          <w:cantSplit/>
        </w:trPr>
        <w:tc>
          <w:tcPr>
            <w:tcW w:type="dxa" w:w="1725"/>
          </w:tcPr>
          <w:p>
            <w:pPr>
              <w:spacing w:after="0"/>
              <w:jc w:val="left"/>
            </w:pPr>
            <w:r>
              <w:rPr>
                <w:sz w:val="16"/>
              </w:rPr>
              <w:t>Westville town</w:t>
            </w:r>
          </w:p>
        </w:tc>
        <w:tc>
          <w:tcPr>
            <w:tcW w:type="dxa" w:w="899"/>
          </w:tcPr>
          <w:p>
            <w:pPr>
              <w:spacing w:after="0"/>
              <w:jc w:val="left"/>
            </w:pPr>
            <w:r>
              <w:rPr>
                <w:sz w:val="16"/>
              </w:rPr>
              <w:t>Town</w:t>
            </w:r>
          </w:p>
        </w:tc>
        <w:tc>
          <w:tcPr>
            <w:tcW w:type="dxa" w:w="3496"/>
          </w:tcPr>
          <w:p>
            <w:pPr>
              <w:spacing w:after="0"/>
              <w:jc w:val="left"/>
            </w:pPr>
            <w:r>
              <w:rPr>
                <w:sz w:val="16"/>
              </w:rPr>
              <w:t>Approved, expires 2027-03-29</w:t>
            </w:r>
          </w:p>
        </w:tc>
        <w:tc>
          <w:tcPr>
            <w:tcW w:type="dxa" w:w="2788"/>
          </w:tcPr>
          <w:p>
            <w:pPr>
              <w:spacing w:after="0"/>
              <w:jc w:val="right"/>
            </w:pPr>
            <w:r>
              <w:rPr>
                <w:sz w:val="16"/>
              </w:rPr>
              <w:t>FMA RL 0, SRL 0; any 0</w:t>
            </w:r>
          </w:p>
        </w:tc>
        <w:tc>
          <w:tcPr>
            <w:tcW w:type="dxa" w:w="1961"/>
          </w:tcPr>
          <w:p>
            <w:pPr>
              <w:spacing w:after="0"/>
              <w:jc w:val="right"/>
            </w:pPr>
            <w:r>
              <w:rPr>
                <w:sz w:val="16"/>
              </w:rPr>
              <w:t>$198,978.32</w:t>
            </w:r>
          </w:p>
        </w:tc>
        <w:tc>
          <w:tcPr>
            <w:tcW w:type="dxa" w:w="2386"/>
          </w:tcPr>
          <w:p>
            <w:pPr>
              <w:spacing w:after="0"/>
              <w:jc w:val="right"/>
            </w:pPr>
            <w:r>
              <w:rPr>
                <w:sz w:val="16"/>
              </w:rPr>
              <w:t>62; 4</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7"/>
        <w:gridCol w:w="1056"/>
        <w:gridCol w:w="1250"/>
        <w:gridCol w:w="1126"/>
        <w:gridCol w:w="1355"/>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2022-03-30</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$2,846,585,084</w:t>
            </w:r>
          </w:p>
        </w:tc>
        <w:tc>
          <w:tcPr>
            <w:tcW w:type="dxa" w:w="1215"/>
          </w:tcPr>
          <w:p>
            <w:pPr>
              <w:spacing w:after="0"/>
              <w:jc w:val="right"/>
            </w:pPr>
            <w:r>
              <w:rPr>
                <w:sz w:val="16"/>
              </w:rPr>
              <w:t>$210,017,818</w:t>
            </w:r>
          </w:p>
        </w:tc>
        <w:tc>
          <w:tcPr>
            <w:tcW w:type="dxa" w:w="1047"/>
          </w:tcPr>
          <w:p>
            <w:pPr>
              <w:spacing w:after="0"/>
              <w:jc w:val="right"/>
            </w:pPr>
            <w:r>
              <w:rPr>
                <w:sz w:val="16"/>
              </w:rPr>
              <w:t>19,445</w:t>
            </w:r>
          </w:p>
        </w:tc>
        <w:tc>
          <w:tcPr>
            <w:tcW w:type="dxa" w:w="1037"/>
          </w:tcPr>
          <w:p>
            <w:pPr>
              <w:spacing w:after="0"/>
              <w:jc w:val="right"/>
            </w:pPr>
            <w:r>
              <w:rPr>
                <w:sz w:val="16"/>
              </w:rPr>
              <w:t>$124</w:t>
            </w:r>
          </w:p>
        </w:tc>
        <w:tc>
          <w:tcPr>
            <w:tcW w:type="dxa" w:w="1126"/>
          </w:tcPr>
          <w:p>
            <w:pPr>
              <w:spacing w:after="0"/>
              <w:jc w:val="right"/>
            </w:pPr>
            <w:r>
              <w:rPr>
                <w:sz w:val="16"/>
              </w:rPr>
              <w:t>$65,894</w:t>
            </w:r>
          </w:p>
        </w:tc>
        <w:tc>
          <w:tcPr>
            <w:tcW w:type="dxa" w:w="1187"/>
          </w:tcPr>
          <w:p>
            <w:pPr>
              <w:spacing w:after="0"/>
              <w:jc w:val="right"/>
            </w:pPr>
            <w:r>
              <w:rPr>
                <w:sz w:val="16"/>
              </w:rPr>
              <w:t>$375,951</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$5,084,272,754</w:t>
            </w:r>
          </w:p>
        </w:tc>
        <w:tc>
          <w:tcPr>
            <w:tcW w:type="dxa" w:w="1215"/>
          </w:tcPr>
          <w:p>
            <w:pPr>
              <w:spacing w:after="0"/>
              <w:jc w:val="right"/>
            </w:pPr>
          </w:p>
        </w:tc>
        <w:tc>
          <w:tcPr>
            <w:tcW w:type="dxa" w:w="1047"/>
          </w:tcPr>
          <w:p>
            <w:pPr>
              <w:spacing w:after="0"/>
              <w:jc w:val="right"/>
            </w:pPr>
            <w:r>
              <w:rPr>
                <w:sz w:val="16"/>
              </w:rPr>
              <w:t>19,495</w:t>
            </w:r>
          </w:p>
        </w:tc>
        <w:tc>
          <w:tcPr>
            <w:tcW w:type="dxa" w:w="1037"/>
          </w:tcPr>
          <w:p>
            <w:pPr>
              <w:spacing w:after="0"/>
              <w:jc w:val="right"/>
            </w:pPr>
            <w:r>
              <w:rPr>
                <w:sz w:val="16"/>
              </w:rPr>
              <w:t>$95,423</w:t>
            </w:r>
          </w:p>
        </w:tc>
        <w:tc>
          <w:tcPr>
            <w:tcW w:type="dxa" w:w="1126"/>
          </w:tcPr>
          <w:p>
            <w:pPr>
              <w:spacing w:after="0"/>
              <w:jc w:val="right"/>
            </w:pPr>
          </w:p>
        </w:tc>
        <w:tc>
          <w:tcPr>
            <w:tcW w:type="dxa" w:w="1187"/>
          </w:tcPr>
          <w:p>
            <w:pPr>
              <w:spacing w:after="0"/>
              <w:jc w:val="right"/>
            </w:pPr>
            <w:r>
              <w:rPr>
                <w:sz w:val="16"/>
              </w:rPr>
              <w:t>$39,764</w:t>
            </w:r>
          </w:p>
        </w:tc>
        <w:tc>
          <w:tcPr>
            <w:tcW w:type="dxa" w:w="1056"/>
          </w:tcPr>
          <w:p>
            <w:pPr>
              <w:spacing w:after="0"/>
              <w:jc w:val="right"/>
            </w:pPr>
            <w:r>
              <w:rPr>
                <w:sz w:val="16"/>
              </w:rPr>
              <w:t>0.00188%</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$2,846,585,084</w:t>
            </w:r>
          </w:p>
        </w:tc>
        <w:tc>
          <w:tcPr>
            <w:tcW w:type="dxa" w:w="1215"/>
          </w:tcPr>
          <w:p>
            <w:pPr>
              <w:spacing w:after="0"/>
              <w:jc w:val="right"/>
            </w:pPr>
            <w:r>
              <w:rPr>
                <w:sz w:val="16"/>
              </w:rPr>
              <w:t>$210,017,818</w:t>
            </w:r>
          </w:p>
        </w:tc>
        <w:tc>
          <w:tcPr>
            <w:tcW w:type="dxa" w:w="1047"/>
          </w:tcPr>
          <w:p>
            <w:pPr>
              <w:spacing w:after="0"/>
              <w:jc w:val="right"/>
            </w:pPr>
            <w:r>
              <w:rPr>
                <w:sz w:val="16"/>
              </w:rPr>
              <w:t>19,445</w:t>
            </w:r>
          </w:p>
        </w:tc>
        <w:tc>
          <w:tcPr>
            <w:tcW w:type="dxa" w:w="1037"/>
          </w:tcPr>
          <w:p>
            <w:pPr>
              <w:spacing w:after="0"/>
              <w:jc w:val="right"/>
            </w:pPr>
            <w:r>
              <w:rPr>
                <w:sz w:val="16"/>
              </w:rPr>
              <w:t>$115,881</w:t>
            </w:r>
          </w:p>
        </w:tc>
        <w:tc>
          <w:tcPr>
            <w:tcW w:type="dxa" w:w="1126"/>
          </w:tcPr>
          <w:p>
            <w:pPr>
              <w:spacing w:after="0"/>
              <w:jc w:val="right"/>
            </w:pPr>
            <w:r>
              <w:rPr>
                <w:sz w:val="16"/>
              </w:rPr>
              <w:t>$5,926</w:t>
            </w:r>
          </w:p>
        </w:tc>
        <w:tc>
          <w:tcPr>
            <w:tcW w:type="dxa" w:w="1187"/>
          </w:tcPr>
          <w:p>
            <w:pPr>
              <w:spacing w:after="0"/>
              <w:jc w:val="right"/>
            </w:pPr>
            <w:r>
              <w:rPr>
                <w:sz w:val="16"/>
              </w:rPr>
              <w:t>$10,939</w:t>
            </w:r>
          </w:p>
        </w:tc>
        <w:tc>
          <w:tcPr>
            <w:tcW w:type="dxa" w:w="1056"/>
          </w:tcPr>
          <w:p>
            <w:pPr>
              <w:spacing w:after="0"/>
              <w:jc w:val="right"/>
            </w:pPr>
            <w:r>
              <w:rPr>
                <w:sz w:val="16"/>
              </w:rPr>
              <w:t>0.00407%</w:t>
            </w:r>
          </w:p>
        </w:tc>
        <w:tc>
          <w:tcPr>
            <w:tcW w:type="dxa" w:w="1250"/>
          </w:tcPr>
          <w:p>
            <w:pPr>
              <w:spacing w:after="0"/>
              <w:jc w:val="right"/>
            </w:pPr>
            <w:r>
              <w:rPr>
                <w:sz w:val="16"/>
              </w:rPr>
              <w:t>$145,000</w:t>
            </w: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$2,846,585,084</w:t>
            </w:r>
          </w:p>
        </w:tc>
        <w:tc>
          <w:tcPr>
            <w:tcW w:type="dxa" w:w="1215"/>
          </w:tcPr>
          <w:p>
            <w:pPr>
              <w:spacing w:after="0"/>
              <w:jc w:val="right"/>
            </w:pPr>
            <w:r>
              <w:rPr>
                <w:sz w:val="16"/>
              </w:rPr>
              <w:t>$210,017,818</w:t>
            </w:r>
          </w:p>
        </w:tc>
        <w:tc>
          <w:tcPr>
            <w:tcW w:type="dxa" w:w="1047"/>
          </w:tcPr>
          <w:p>
            <w:pPr>
              <w:spacing w:after="0"/>
              <w:jc w:val="right"/>
            </w:pPr>
            <w:r>
              <w:rPr>
                <w:sz w:val="16"/>
              </w:rPr>
              <w:t>19,445</w:t>
            </w:r>
          </w:p>
        </w:tc>
        <w:tc>
          <w:tcPr>
            <w:tcW w:type="dxa" w:w="1037"/>
          </w:tcPr>
          <w:p>
            <w:pPr>
              <w:spacing w:after="0"/>
              <w:jc w:val="right"/>
            </w:pPr>
            <w:r>
              <w:rPr>
                <w:sz w:val="16"/>
              </w:rPr>
              <w:t>$128</w:t>
            </w:r>
          </w:p>
        </w:tc>
        <w:tc>
          <w:tcPr>
            <w:tcW w:type="dxa" w:w="1126"/>
          </w:tcPr>
          <w:p>
            <w:pPr>
              <w:spacing w:after="0"/>
              <w:jc w:val="right"/>
            </w:pPr>
            <w:r>
              <w:rPr>
                <w:sz w:val="16"/>
              </w:rPr>
              <w:t>$771</w:t>
            </w:r>
          </w:p>
        </w:tc>
        <w:tc>
          <w:tcPr>
            <w:tcW w:type="dxa" w:w="1187"/>
          </w:tcPr>
          <w:p>
            <w:pPr>
              <w:spacing w:after="0"/>
              <w:jc w:val="right"/>
            </w:pPr>
            <w:r>
              <w:rPr>
                <w:sz w:val="16"/>
              </w:rPr>
              <w:t>$1,450,095</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$2,846,585,084</w:t>
            </w:r>
          </w:p>
        </w:tc>
        <w:tc>
          <w:tcPr>
            <w:tcW w:type="dxa" w:w="1215"/>
          </w:tcPr>
          <w:p>
            <w:pPr>
              <w:spacing w:after="0"/>
              <w:jc w:val="right"/>
            </w:pPr>
            <w:r>
              <w:rPr>
                <w:sz w:val="16"/>
              </w:rPr>
              <w:t>$205,275,947</w:t>
            </w:r>
          </w:p>
        </w:tc>
        <w:tc>
          <w:tcPr>
            <w:tcW w:type="dxa" w:w="1047"/>
          </w:tcPr>
          <w:p>
            <w:pPr>
              <w:spacing w:after="0"/>
              <w:jc w:val="right"/>
            </w:pPr>
            <w:r>
              <w:rPr>
                <w:sz w:val="16"/>
              </w:rPr>
              <w:t>19,445</w:t>
            </w:r>
          </w:p>
        </w:tc>
        <w:tc>
          <w:tcPr>
            <w:tcW w:type="dxa" w:w="1037"/>
          </w:tcPr>
          <w:p>
            <w:pPr>
              <w:spacing w:after="0"/>
              <w:jc w:val="right"/>
            </w:pPr>
            <w:r>
              <w:rPr>
                <w:sz w:val="16"/>
              </w:rPr>
              <w:t>$9,714</w:t>
            </w:r>
          </w:p>
        </w:tc>
        <w:tc>
          <w:tcPr>
            <w:tcW w:type="dxa" w:w="1126"/>
          </w:tcPr>
          <w:p>
            <w:pPr>
              <w:spacing w:after="0"/>
              <w:jc w:val="right"/>
            </w:pPr>
            <w:r>
              <w:rPr>
                <w:sz w:val="16"/>
              </w:rPr>
              <w:t>$14,926</w:t>
            </w:r>
          </w:p>
        </w:tc>
        <w:tc>
          <w:tcPr>
            <w:tcW w:type="dxa" w:w="1187"/>
          </w:tcPr>
          <w:p>
            <w:pPr>
              <w:spacing w:after="0"/>
              <w:jc w:val="right"/>
            </w:pPr>
            <w:r>
              <w:rPr>
                <w:sz w:val="16"/>
              </w:rPr>
              <w:t>$174</w:t>
            </w:r>
          </w:p>
        </w:tc>
        <w:tc>
          <w:tcPr>
            <w:tcW w:type="dxa" w:w="1056"/>
          </w:tcPr>
          <w:p>
            <w:pPr>
              <w:spacing w:after="0"/>
              <w:jc w:val="right"/>
            </w:pPr>
            <w:r>
              <w:rPr>
                <w:sz w:val="16"/>
              </w:rPr>
              <w:t>0.000341%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$2,846,585,084</w:t>
            </w:r>
          </w:p>
        </w:tc>
        <w:tc>
          <w:tcPr>
            <w:tcW w:type="dxa" w:w="1215"/>
          </w:tcPr>
          <w:p>
            <w:pPr>
              <w:spacing w:after="0"/>
              <w:jc w:val="right"/>
            </w:pPr>
          </w:p>
        </w:tc>
        <w:tc>
          <w:tcPr>
            <w:tcW w:type="dxa" w:w="1047"/>
          </w:tcPr>
          <w:p>
            <w:pPr>
              <w:spacing w:after="0"/>
              <w:jc w:val="right"/>
            </w:pPr>
            <w:r>
              <w:rPr>
                <w:sz w:val="16"/>
              </w:rPr>
              <w:t>19,445</w:t>
            </w:r>
          </w:p>
        </w:tc>
        <w:tc>
          <w:tcPr>
            <w:tcW w:type="dxa" w:w="1037"/>
          </w:tcPr>
          <w:p>
            <w:pPr>
              <w:spacing w:after="0"/>
              <w:jc w:val="right"/>
            </w:pPr>
            <w:r>
              <w:rPr>
                <w:sz w:val="16"/>
              </w:rPr>
              <w:t>$712,160</w:t>
            </w:r>
          </w:p>
        </w:tc>
        <w:tc>
          <w:tcPr>
            <w:tcW w:type="dxa" w:w="1126"/>
          </w:tcPr>
          <w:p>
            <w:pPr>
              <w:spacing w:after="0"/>
              <w:jc w:val="right"/>
            </w:pPr>
          </w:p>
        </w:tc>
        <w:tc>
          <w:tcPr>
            <w:tcW w:type="dxa" w:w="1187"/>
          </w:tcPr>
          <w:p>
            <w:pPr>
              <w:spacing w:after="0"/>
              <w:jc w:val="right"/>
            </w:pPr>
            <w:r>
              <w:rPr>
                <w:sz w:val="16"/>
              </w:rPr>
              <w:t>$5,267</w:t>
            </w:r>
          </w:p>
        </w:tc>
        <w:tc>
          <w:tcPr>
            <w:tcW w:type="dxa" w:w="1056"/>
          </w:tcPr>
          <w:p>
            <w:pPr>
              <w:spacing w:after="0"/>
              <w:jc w:val="right"/>
            </w:pPr>
            <w:r>
              <w:rPr>
                <w:sz w:val="16"/>
              </w:rPr>
              <w:t>0.025%</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$2,846,220,182</w:t>
            </w:r>
          </w:p>
        </w:tc>
        <w:tc>
          <w:tcPr>
            <w:tcW w:type="dxa" w:w="1215"/>
          </w:tcPr>
          <w:p>
            <w:pPr>
              <w:spacing w:after="0"/>
              <w:jc w:val="right"/>
            </w:pPr>
            <w:r>
              <w:rPr>
                <w:sz w:val="16"/>
              </w:rPr>
              <w:t>$18,828,060</w:t>
            </w:r>
          </w:p>
        </w:tc>
        <w:tc>
          <w:tcPr>
            <w:tcW w:type="dxa" w:w="1047"/>
          </w:tcPr>
          <w:p>
            <w:pPr>
              <w:spacing w:after="0"/>
              <w:jc w:val="right"/>
            </w:pPr>
            <w:r>
              <w:rPr>
                <w:sz w:val="16"/>
              </w:rPr>
              <w:t>646</w:t>
            </w:r>
          </w:p>
        </w:tc>
        <w:tc>
          <w:tcPr>
            <w:tcW w:type="dxa" w:w="1037"/>
          </w:tcPr>
          <w:p>
            <w:pPr>
              <w:spacing w:after="0"/>
              <w:jc w:val="right"/>
            </w:pPr>
            <w:r>
              <w:rPr>
                <w:sz w:val="16"/>
              </w:rPr>
              <w:t>$3,377,628</w:t>
            </w:r>
          </w:p>
        </w:tc>
        <w:tc>
          <w:tcPr>
            <w:tcW w:type="dxa" w:w="1126"/>
          </w:tcPr>
          <w:p>
            <w:pPr>
              <w:spacing w:after="0"/>
              <w:jc w:val="right"/>
            </w:pPr>
            <w:r>
              <w:rPr>
                <w:sz w:val="16"/>
              </w:rPr>
              <w:t>$646,197</w:t>
            </w:r>
          </w:p>
        </w:tc>
        <w:tc>
          <w:tcPr>
            <w:tcW w:type="dxa" w:w="1187"/>
          </w:tcPr>
          <w:p>
            <w:pPr>
              <w:spacing w:after="0"/>
              <w:jc w:val="right"/>
            </w:pPr>
            <w:r>
              <w:rPr>
                <w:sz w:val="16"/>
              </w:rPr>
              <w:t>$2,135,742</w:t>
            </w:r>
          </w:p>
        </w:tc>
        <w:tc>
          <w:tcPr>
            <w:tcW w:type="dxa" w:w="1056"/>
          </w:tcPr>
          <w:p>
            <w:pPr>
              <w:spacing w:after="0"/>
              <w:jc w:val="right"/>
            </w:pPr>
            <w:r>
              <w:rPr>
                <w:sz w:val="16"/>
              </w:rPr>
              <w:t>n/a (see note)</w:t>
            </w:r>
          </w:p>
        </w:tc>
        <w:tc>
          <w:tcPr>
            <w:tcW w:type="dxa" w:w="1250"/>
          </w:tcPr>
          <w:p>
            <w:pPr>
              <w:spacing w:after="0"/>
              <w:jc w:val="right"/>
            </w:pPr>
            <w:r>
              <w:rPr>
                <w:sz w:val="16"/>
              </w:rPr>
              <w:t>$0</w:t>
            </w:r>
          </w:p>
        </w:tc>
        <w:tc>
          <w:tcPr>
            <w:tcW w:type="dxa" w:w="1126"/>
          </w:tcPr>
          <w:p>
            <w:pPr>
              <w:spacing w:after="0"/>
              <w:jc w:val="right"/>
            </w:pPr>
          </w:p>
        </w:tc>
        <w:tc>
          <w:tcPr>
            <w:tcW w:type="dxa" w:w="1355"/>
          </w:tcPr>
          <w:p>
            <w:pPr>
              <w:spacing w:after="0"/>
              <w:jc w:val="right"/>
            </w:pPr>
            <w:r>
              <w:rPr>
                <w:sz w:val="16"/>
              </w:rPr>
              <w:t>none found (2 declarations)</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$77,910,962</w:t>
            </w:r>
          </w:p>
        </w:tc>
        <w:tc>
          <w:tcPr>
            <w:tcW w:type="dxa" w:w="1215"/>
          </w:tcPr>
          <w:p>
            <w:pPr>
              <w:spacing w:after="0"/>
              <w:jc w:val="right"/>
            </w:pPr>
          </w:p>
        </w:tc>
        <w:tc>
          <w:tcPr>
            <w:tcW w:type="dxa" w:w="1047"/>
          </w:tcPr>
          <w:p>
            <w:pPr>
              <w:spacing w:after="0"/>
              <w:jc w:val="right"/>
            </w:pPr>
            <w:r>
              <w:rPr>
                <w:sz w:val="16"/>
              </w:rPr>
              <w:t>659</w:t>
            </w:r>
          </w:p>
        </w:tc>
        <w:tc>
          <w:tcPr>
            <w:tcW w:type="dxa" w:w="1037"/>
          </w:tcPr>
          <w:p>
            <w:pPr>
              <w:spacing w:after="0"/>
              <w:jc w:val="right"/>
            </w:pPr>
            <w:r>
              <w:rPr>
                <w:sz w:val="16"/>
              </w:rPr>
              <w:t>$1,028</w:t>
            </w:r>
          </w:p>
        </w:tc>
        <w:tc>
          <w:tcPr>
            <w:tcW w:type="dxa" w:w="1126"/>
          </w:tcPr>
          <w:p>
            <w:pPr>
              <w:spacing w:after="0"/>
              <w:jc w:val="right"/>
            </w:pPr>
          </w:p>
        </w:tc>
        <w:tc>
          <w:tcPr>
            <w:tcW w:type="dxa" w:w="1187"/>
          </w:tcPr>
          <w:p>
            <w:pPr>
              <w:spacing w:after="0"/>
              <w:jc w:val="right"/>
            </w:pPr>
            <w:r>
              <w:rPr>
                <w:sz w:val="16"/>
              </w:rPr>
              <w:t>$406</w:t>
            </w:r>
          </w:p>
        </w:tc>
        <w:tc>
          <w:tcPr>
            <w:tcW w:type="dxa" w:w="1056"/>
          </w:tcPr>
          <w:p>
            <w:pPr>
              <w:spacing w:after="0"/>
              <w:jc w:val="right"/>
            </w:pPr>
            <w:r>
              <w:rPr>
                <w:sz w:val="16"/>
              </w:rPr>
              <w:t>0.00132%</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$2,846,585,084</w:t>
            </w:r>
          </w:p>
        </w:tc>
        <w:tc>
          <w:tcPr>
            <w:tcW w:type="dxa" w:w="1215"/>
          </w:tcPr>
          <w:p>
            <w:pPr>
              <w:spacing w:after="0"/>
              <w:jc w:val="right"/>
            </w:pPr>
          </w:p>
        </w:tc>
        <w:tc>
          <w:tcPr>
            <w:tcW w:type="dxa" w:w="1047"/>
          </w:tcPr>
          <w:p>
            <w:pPr>
              <w:spacing w:after="0"/>
              <w:jc w:val="right"/>
            </w:pPr>
            <w:r>
              <w:rPr>
                <w:sz w:val="16"/>
              </w:rPr>
              <w:t>19,445</w:t>
            </w:r>
          </w:p>
        </w:tc>
        <w:tc>
          <w:tcPr>
            <w:tcW w:type="dxa" w:w="1037"/>
          </w:tcPr>
          <w:p>
            <w:pPr>
              <w:spacing w:after="0"/>
              <w:jc w:val="right"/>
            </w:pPr>
            <w:r>
              <w:rPr>
                <w:sz w:val="16"/>
              </w:rPr>
              <w:t>$4,928</w:t>
            </w:r>
          </w:p>
        </w:tc>
        <w:tc>
          <w:tcPr>
            <w:tcW w:type="dxa" w:w="1126"/>
          </w:tcPr>
          <w:p>
            <w:pPr>
              <w:spacing w:after="0"/>
              <w:jc w:val="right"/>
            </w:pPr>
          </w:p>
        </w:tc>
        <w:tc>
          <w:tcPr>
            <w:tcW w:type="dxa" w:w="1187"/>
          </w:tcPr>
          <w:p>
            <w:pPr>
              <w:spacing w:after="0"/>
              <w:jc w:val="right"/>
            </w:pPr>
            <w:r>
              <w:rPr>
                <w:sz w:val="16"/>
              </w:rPr>
              <w:t>$166,796</w:t>
            </w:r>
          </w:p>
        </w:tc>
        <w:tc>
          <w:tcPr>
            <w:tcW w:type="dxa" w:w="1056"/>
          </w:tcPr>
          <w:p>
            <w:pPr>
              <w:spacing w:after="0"/>
              <w:jc w:val="right"/>
            </w:pPr>
            <w:r>
              <w:rPr>
                <w:sz w:val="16"/>
              </w:rPr>
              <w:t>0.000173%</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$2,846,585,084</w:t>
            </w:r>
          </w:p>
        </w:tc>
        <w:tc>
          <w:tcPr>
            <w:tcW w:type="dxa" w:w="1215"/>
          </w:tcPr>
          <w:p>
            <w:pPr>
              <w:spacing w:after="0"/>
              <w:jc w:val="right"/>
            </w:pPr>
            <w:r>
              <w:rPr>
                <w:sz w:val="16"/>
              </w:rPr>
              <w:t>$210,017,818</w:t>
            </w:r>
          </w:p>
        </w:tc>
        <w:tc>
          <w:tcPr>
            <w:tcW w:type="dxa" w:w="1047"/>
          </w:tcPr>
          <w:p>
            <w:pPr>
              <w:spacing w:after="0"/>
              <w:jc w:val="right"/>
            </w:pPr>
            <w:r>
              <w:rPr>
                <w:sz w:val="16"/>
              </w:rPr>
              <w:t>19,445</w:t>
            </w:r>
          </w:p>
        </w:tc>
        <w:tc>
          <w:tcPr>
            <w:tcW w:type="dxa" w:w="1037"/>
          </w:tcPr>
          <w:p>
            <w:pPr>
              <w:spacing w:after="0"/>
              <w:jc w:val="right"/>
            </w:pPr>
            <w:r>
              <w:rPr>
                <w:sz w:val="16"/>
              </w:rPr>
              <w:t>$54,657</w:t>
            </w:r>
          </w:p>
        </w:tc>
        <w:tc>
          <w:tcPr>
            <w:tcW w:type="dxa" w:w="1126"/>
          </w:tcPr>
          <w:p>
            <w:pPr>
              <w:spacing w:after="0"/>
              <w:jc w:val="right"/>
            </w:pPr>
            <w:r>
              <w:rPr>
                <w:sz w:val="16"/>
              </w:rPr>
              <w:t>$3,820</w:t>
            </w:r>
          </w:p>
        </w:tc>
        <w:tc>
          <w:tcPr>
            <w:tcW w:type="dxa" w:w="1187"/>
          </w:tcPr>
          <w:p>
            <w:pPr>
              <w:spacing w:after="0"/>
              <w:jc w:val="right"/>
            </w:pPr>
            <w:r>
              <w:rPr>
                <w:sz w:val="16"/>
              </w:rPr>
              <w:t>$338,277</w:t>
            </w:r>
          </w:p>
        </w:tc>
        <w:tc>
          <w:tcPr>
            <w:tcW w:type="dxa" w:w="1056"/>
          </w:tcPr>
          <w:p>
            <w:pPr>
              <w:spacing w:after="0"/>
              <w:jc w:val="right"/>
            </w:pPr>
            <w:r>
              <w:rPr>
                <w:sz w:val="16"/>
              </w:rPr>
              <w:t>0.00192%</w:t>
            </w:r>
          </w:p>
        </w:tc>
        <w:tc>
          <w:tcPr>
            <w:tcW w:type="dxa" w:w="1250"/>
          </w:tcPr>
          <w:p>
            <w:pPr>
              <w:spacing w:after="0"/>
              <w:jc w:val="right"/>
            </w:pPr>
            <w:r>
              <w:rPr>
                <w:sz w:val="16"/>
              </w:rPr>
              <w:t>$12,000</w:t>
            </w:r>
          </w:p>
        </w:tc>
        <w:tc>
          <w:tcPr>
            <w:tcW w:type="dxa" w:w="1126"/>
          </w:tcPr>
          <w:p>
            <w:pPr>
              <w:spacing w:after="0"/>
              <w:jc w:val="right"/>
            </w:pPr>
          </w:p>
        </w:tc>
        <w:tc>
          <w:tcPr>
            <w:tcW w:type="dxa" w:w="1355"/>
          </w:tcPr>
          <w:p>
            <w:pPr>
              <w:spacing w:after="0"/>
              <w:jc w:val="right"/>
            </w:pPr>
            <w:r>
              <w:rPr>
                <w:sz w:val="16"/>
              </w:rPr>
              <w:t>none found (1 declaration)</w:t>
            </w:r>
          </w:p>
        </w:tc>
        <w:tc>
          <w:tcPr>
            <w:tcW w:type="dxa" w:w="12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$2,846,585,084</w:t>
            </w:r>
          </w:p>
        </w:tc>
        <w:tc>
          <w:tcPr>
            <w:tcW w:type="dxa" w:w="1215"/>
          </w:tcPr>
          <w:p>
            <w:pPr>
              <w:spacing w:after="0"/>
              <w:jc w:val="right"/>
            </w:pPr>
            <w:r>
              <w:rPr>
                <w:sz w:val="16"/>
              </w:rPr>
              <w:t>$210,017,818</w:t>
            </w:r>
          </w:p>
        </w:tc>
        <w:tc>
          <w:tcPr>
            <w:tcW w:type="dxa" w:w="1047"/>
          </w:tcPr>
          <w:p>
            <w:pPr>
              <w:spacing w:after="0"/>
              <w:jc w:val="right"/>
            </w:pPr>
            <w:r>
              <w:rPr>
                <w:sz w:val="16"/>
              </w:rPr>
              <w:t>19,445</w:t>
            </w:r>
          </w:p>
        </w:tc>
        <w:tc>
          <w:tcPr>
            <w:tcW w:type="dxa" w:w="1037"/>
          </w:tcPr>
          <w:p>
            <w:pPr>
              <w:spacing w:after="0"/>
              <w:jc w:val="right"/>
            </w:pPr>
            <w:r>
              <w:rPr>
                <w:sz w:val="16"/>
              </w:rPr>
              <w:t>$257,253</w:t>
            </w:r>
          </w:p>
        </w:tc>
        <w:tc>
          <w:tcPr>
            <w:tcW w:type="dxa" w:w="1126"/>
          </w:tcPr>
          <w:p>
            <w:pPr>
              <w:spacing w:after="0"/>
              <w:jc w:val="right"/>
            </w:pPr>
            <w:r>
              <w:rPr>
                <w:sz w:val="16"/>
              </w:rPr>
              <w:t>$8,507</w:t>
            </w:r>
          </w:p>
        </w:tc>
        <w:tc>
          <w:tcPr>
            <w:tcW w:type="dxa" w:w="1187"/>
          </w:tcPr>
          <w:p>
            <w:pPr>
              <w:spacing w:after="0"/>
              <w:jc w:val="right"/>
            </w:pPr>
            <w:r>
              <w:rPr>
                <w:sz w:val="16"/>
              </w:rPr>
              <w:t>$1,271,561</w:t>
            </w:r>
          </w:p>
        </w:tc>
        <w:tc>
          <w:tcPr>
            <w:tcW w:type="dxa" w:w="1056"/>
          </w:tcPr>
          <w:p>
            <w:pPr>
              <w:spacing w:after="0"/>
              <w:jc w:val="right"/>
            </w:pPr>
            <w:r>
              <w:rPr>
                <w:sz w:val="16"/>
              </w:rPr>
              <w:t>0.00904%</w:t>
            </w:r>
          </w:p>
        </w:tc>
        <w:tc>
          <w:tcPr>
            <w:tcW w:type="dxa" w:w="1250"/>
          </w:tcPr>
          <w:p>
            <w:pPr>
              <w:spacing w:after="0"/>
              <w:jc w:val="right"/>
            </w:pPr>
            <w:r>
              <w:rPr>
                <w:sz w:val="16"/>
              </w:rPr>
              <w:t>$670,000</w:t>
            </w:r>
          </w:p>
        </w:tc>
        <w:tc>
          <w:tcPr>
            <w:tcW w:type="dxa" w:w="1126"/>
          </w:tcPr>
          <w:p>
            <w:pPr>
              <w:spacing w:after="0"/>
              <w:jc w:val="right"/>
            </w:pPr>
          </w:p>
        </w:tc>
        <w:tc>
          <w:tcPr>
            <w:tcW w:type="dxa" w:w="1355"/>
          </w:tcPr>
          <w:p>
            <w:pPr>
              <w:spacing w:after="0"/>
              <w:jc w:val="right"/>
            </w:pPr>
            <w:r>
              <w:rPr>
                <w:sz w:val="16"/>
              </w:rPr>
              <w:t>none found (2 declarations)</w:t>
            </w: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$593,173,155</w:t>
            </w:r>
          </w:p>
        </w:tc>
        <w:tc>
          <w:tcPr>
            <w:tcW w:type="dxa" w:w="1215"/>
          </w:tcPr>
          <w:p>
            <w:pPr>
              <w:spacing w:after="0"/>
              <w:jc w:val="right"/>
            </w:pPr>
            <w:r>
              <w:rPr>
                <w:sz w:val="16"/>
              </w:rPr>
              <w:t>$162,949,957</w:t>
            </w:r>
          </w:p>
        </w:tc>
        <w:tc>
          <w:tcPr>
            <w:tcW w:type="dxa" w:w="1047"/>
          </w:tcPr>
          <w:p>
            <w:pPr>
              <w:spacing w:after="0"/>
              <w:jc w:val="right"/>
            </w:pPr>
            <w:r>
              <w:rPr>
                <w:sz w:val="16"/>
              </w:rPr>
              <w:t>10,987</w:t>
            </w:r>
          </w:p>
        </w:tc>
        <w:tc>
          <w:tcPr>
            <w:tcW w:type="dxa" w:w="1037"/>
          </w:tcPr>
          <w:p>
            <w:pPr>
              <w:spacing w:after="0"/>
              <w:jc w:val="right"/>
            </w:pPr>
            <w:r>
              <w:rPr>
                <w:sz w:val="16"/>
              </w:rPr>
              <w:t>$679,783</w:t>
            </w:r>
          </w:p>
        </w:tc>
        <w:tc>
          <w:tcPr>
            <w:tcW w:type="dxa" w:w="1126"/>
          </w:tcPr>
          <w:p>
            <w:pPr>
              <w:spacing w:after="0"/>
              <w:jc w:val="right"/>
            </w:pPr>
            <w:r>
              <w:rPr>
                <w:sz w:val="16"/>
              </w:rPr>
              <w:t>$13,780</w:t>
            </w:r>
          </w:p>
        </w:tc>
        <w:tc>
          <w:tcPr>
            <w:tcW w:type="dxa" w:w="1187"/>
          </w:tcPr>
          <w:p>
            <w:pPr>
              <w:spacing w:after="0"/>
              <w:jc w:val="right"/>
            </w:pPr>
            <w:r>
              <w:rPr>
                <w:sz w:val="16"/>
              </w:rPr>
              <w:t>$346,711</w:t>
            </w:r>
          </w:p>
        </w:tc>
        <w:tc>
          <w:tcPr>
            <w:tcW w:type="dxa" w:w="1056"/>
          </w:tcPr>
          <w:p>
            <w:pPr>
              <w:spacing w:after="0"/>
              <w:jc w:val="right"/>
            </w:pPr>
            <w:r>
              <w:rPr>
                <w:sz w:val="16"/>
              </w:rPr>
              <w:t>0.115%</w:t>
            </w:r>
          </w:p>
        </w:tc>
        <w:tc>
          <w:tcPr>
            <w:tcW w:type="dxa" w:w="1250"/>
          </w:tcPr>
          <w:p>
            <w:pPr>
              <w:spacing w:after="0"/>
              <w:jc w:val="right"/>
            </w:pPr>
          </w:p>
        </w:tc>
        <w:tc>
          <w:tcPr>
            <w:tcW w:type="dxa" w:w="1126"/>
          </w:tcPr>
          <w:p>
            <w:pPr>
              <w:spacing w:after="0"/>
              <w:jc w:val="right"/>
            </w:pPr>
            <w:r>
              <w:rPr>
                <w:sz w:val="16"/>
              </w:rPr>
              <w:t>$100,000</w:t>
            </w: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$2,846,585,084</w:t>
            </w:r>
          </w:p>
        </w:tc>
        <w:tc>
          <w:tcPr>
            <w:tcW w:type="dxa" w:w="1215"/>
          </w:tcPr>
          <w:p>
            <w:pPr>
              <w:spacing w:after="0"/>
              <w:jc w:val="right"/>
            </w:pPr>
            <w:r>
              <w:rPr>
                <w:sz w:val="16"/>
              </w:rPr>
              <w:t>$210,017,818</w:t>
            </w:r>
          </w:p>
        </w:tc>
        <w:tc>
          <w:tcPr>
            <w:tcW w:type="dxa" w:w="1047"/>
          </w:tcPr>
          <w:p>
            <w:pPr>
              <w:spacing w:after="0"/>
              <w:jc w:val="right"/>
            </w:pPr>
            <w:r>
              <w:rPr>
                <w:sz w:val="16"/>
              </w:rPr>
              <w:t>19,445</w:t>
            </w:r>
          </w:p>
        </w:tc>
        <w:tc>
          <w:tcPr>
            <w:tcW w:type="dxa" w:w="1037"/>
          </w:tcPr>
          <w:p>
            <w:pPr>
              <w:spacing w:after="0"/>
              <w:jc w:val="right"/>
            </w:pPr>
            <w:r>
              <w:rPr>
                <w:sz w:val="16"/>
              </w:rPr>
              <w:t>$42,640</w:t>
            </w:r>
          </w:p>
        </w:tc>
        <w:tc>
          <w:tcPr>
            <w:tcW w:type="dxa" w:w="1126"/>
          </w:tcPr>
          <w:p>
            <w:pPr>
              <w:spacing w:after="0"/>
              <w:jc w:val="right"/>
            </w:pPr>
            <w:r>
              <w:rPr>
                <w:sz w:val="16"/>
              </w:rPr>
              <w:t>$2,254</w:t>
            </w:r>
          </w:p>
        </w:tc>
        <w:tc>
          <w:tcPr>
            <w:tcW w:type="dxa" w:w="1187"/>
          </w:tcPr>
          <w:p>
            <w:pPr>
              <w:spacing w:after="0"/>
              <w:jc w:val="right"/>
            </w:pPr>
            <w:r>
              <w:rPr>
                <w:sz w:val="16"/>
              </w:rPr>
              <w:t>$648</w:t>
            </w:r>
          </w:p>
        </w:tc>
        <w:tc>
          <w:tcPr>
            <w:tcW w:type="dxa" w:w="1056"/>
          </w:tcPr>
          <w:p>
            <w:pPr>
              <w:spacing w:after="0"/>
              <w:jc w:val="right"/>
            </w:pPr>
            <w:r>
              <w:rPr>
                <w:sz w:val="16"/>
              </w:rPr>
              <w:t>0.0015%</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282"/>
          </w:tcPr>
          <w:p>
            <w:pPr>
              <w:spacing w:after="0"/>
              <w:jc w:val="left"/>
            </w:pPr>
          </w:p>
        </w:tc>
      </w:tr>
    </w:tbl>
    <w:p>
      <w:pPr>
        <w:spacing w:after="40" w:before="60"/>
      </w:pPr>
      <w:r>
        <w:rPr>
          <w:sz w:val="15"/>
        </w:rPr>
        <w:t>Totals since 2022-03-30 (Storm Events through 2026-06-30): 34 county-coded records, 34 with a damage value recorded (including $0), $827,000; 32 zone-level records, 32 with a damage value recorded (including $0), $100,000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19,445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$2,846,585,084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$210,017,818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$6,113,423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$6,142,332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2</w:t>
            </w:r>
          </w:p>
        </w:tc>
        <w:tc>
          <w:tcPr>
            <w:tcW w:type="dxa" w:w="1681"/>
          </w:tcPr>
          <w:p>
            <w:pPr>
              <w:spacing w:after="0"/>
              <w:jc w:val="right"/>
            </w:pPr>
            <w:r>
              <w:rPr>
                <w:sz w:val="16"/>
              </w:rPr>
              <w:t>1</w:t>
            </w:r>
          </w:p>
        </w:tc>
        <w:tc>
          <w:tcPr>
            <w:tcW w:type="dxa" w:w="1681"/>
          </w:tcPr>
          <w:p>
            <w:pPr>
              <w:spacing w:after="0"/>
              <w:jc w:val="right"/>
            </w:pPr>
            <w:r>
              <w:rPr>
                <w:sz w:val="16"/>
              </w:rPr>
              <w:t>6</w:t>
            </w:r>
          </w:p>
        </w:tc>
        <w:tc>
          <w:tcPr>
            <w:tcW w:type="dxa" w:w="1681"/>
          </w:tcPr>
          <w:p>
            <w:pPr>
              <w:spacing w:after="0"/>
              <w:jc w:val="right"/>
            </w:pPr>
            <w:r>
              <w:rPr>
                <w:sz w:val="16"/>
              </w:rPr>
              <w:t>1</w:t>
            </w:r>
          </w:p>
        </w:tc>
        <w:tc>
          <w:tcPr>
            <w:tcW w:type="dxa" w:w="1681"/>
          </w:tcPr>
          <w:p>
            <w:pPr>
              <w:spacing w:after="0"/>
              <w:jc w:val="right"/>
            </w:pPr>
            <w:r>
              <w:rPr>
                <w:sz w:val="16"/>
              </w:rPr>
              <w:t>6</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ADAIR COUNTY*</w:t>
            </w:r>
          </w:p>
        </w:tc>
        <w:tc>
          <w:tcPr>
            <w:tcW w:type="dxa" w:w="1681"/>
          </w:tcPr>
          <w:p>
            <w:pPr>
              <w:spacing w:after="0"/>
              <w:jc w:val="right"/>
            </w:pPr>
            <w:r>
              <w:rPr>
                <w:sz w:val="16"/>
              </w:rPr>
              <w:t>2</w:t>
            </w:r>
          </w:p>
        </w:tc>
        <w:tc>
          <w:tcPr>
            <w:tcW w:type="dxa" w:w="1681"/>
          </w:tcPr>
          <w:p>
            <w:pPr>
              <w:spacing w:after="0"/>
              <w:jc w:val="right"/>
            </w:pPr>
            <w:r>
              <w:rPr>
                <w:sz w:val="16"/>
              </w:rPr>
              <w:t>1</w:t>
            </w:r>
          </w:p>
        </w:tc>
        <w:tc>
          <w:tcPr>
            <w:tcW w:type="dxa" w:w="1681"/>
          </w:tcPr>
          <w:p>
            <w:pPr>
              <w:spacing w:after="0"/>
              <w:jc w:val="right"/>
            </w:pPr>
            <w:r>
              <w:rPr>
                <w:sz w:val="16"/>
              </w:rPr>
              <w:t>6</w:t>
            </w:r>
          </w:p>
        </w:tc>
        <w:tc>
          <w:tcPr>
            <w:tcW w:type="dxa" w:w="1681"/>
          </w:tcPr>
          <w:p>
            <w:pPr>
              <w:spacing w:after="0"/>
              <w:jc w:val="right"/>
            </w:pPr>
            <w:r>
              <w:rPr>
                <w:sz w:val="16"/>
              </w:rPr>
              <w:t>1</w:t>
            </w:r>
          </w:p>
        </w:tc>
        <w:tc>
          <w:tcPr>
            <w:tcW w:type="dxa" w:w="1681"/>
          </w:tcPr>
          <w:p>
            <w:pPr>
              <w:spacing w:after="0"/>
              <w:jc w:val="right"/>
            </w:pPr>
            <w:r>
              <w:rPr>
                <w:sz w:val="16"/>
              </w:rPr>
              <w:t>6</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Adair County</w:t>
            </w:r>
          </w:p>
        </w:tc>
        <w:tc>
          <w:tcPr>
            <w:tcW w:type="dxa" w:w="1527"/>
          </w:tcPr>
          <w:p>
            <w:pPr>
              <w:spacing w:after="0"/>
              <w:jc w:val="left"/>
            </w:pPr>
            <w:r>
              <w:rPr>
                <w:sz w:val="16"/>
              </w:rPr>
              <w:t>400501</w:t>
            </w:r>
          </w:p>
        </w:tc>
        <w:tc>
          <w:tcPr>
            <w:tcW w:type="dxa" w:w="1372"/>
          </w:tcPr>
          <w:p>
            <w:pPr>
              <w:spacing w:after="0"/>
              <w:jc w:val="right"/>
            </w:pPr>
            <w:r>
              <w:rPr>
                <w:sz w:val="16"/>
              </w:rPr>
              <w:t>2</w:t>
            </w:r>
          </w:p>
        </w:tc>
        <w:tc>
          <w:tcPr>
            <w:tcW w:type="dxa" w:w="1372"/>
          </w:tcPr>
          <w:p>
            <w:pPr>
              <w:spacing w:after="0"/>
              <w:jc w:val="right"/>
            </w:pPr>
            <w:r>
              <w:rPr>
                <w:sz w:val="16"/>
              </w:rPr>
              <w:t>1</w:t>
            </w:r>
          </w:p>
        </w:tc>
        <w:tc>
          <w:tcPr>
            <w:tcW w:type="dxa" w:w="1372"/>
          </w:tcPr>
          <w:p>
            <w:pPr>
              <w:spacing w:after="0"/>
              <w:jc w:val="right"/>
            </w:pPr>
            <w:r>
              <w:rPr>
                <w:sz w:val="16"/>
              </w:rPr>
              <w:t>6</w:t>
            </w:r>
          </w:p>
        </w:tc>
        <w:tc>
          <w:tcPr>
            <w:tcW w:type="dxa" w:w="1372"/>
          </w:tcPr>
          <w:p>
            <w:pPr>
              <w:spacing w:after="0"/>
              <w:jc w:val="right"/>
            </w:pPr>
            <w:r>
              <w:rPr>
                <w:sz w:val="16"/>
              </w:rPr>
              <w:t>1</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Stilwell city</w:t>
            </w:r>
          </w:p>
        </w:tc>
        <w:tc>
          <w:tcPr>
            <w:tcW w:type="dxa" w:w="1527"/>
          </w:tcPr>
          <w:p>
            <w:pPr>
              <w:spacing w:after="0"/>
              <w:jc w:val="left"/>
            </w:pPr>
            <w:r>
              <w:rPr>
                <w:sz w:val="16"/>
              </w:rPr>
              <w:t>400001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Watts town</w:t>
            </w:r>
          </w:p>
        </w:tc>
        <w:tc>
          <w:tcPr>
            <w:tcW w:type="dxa" w:w="1527"/>
          </w:tcPr>
          <w:p>
            <w:pPr>
              <w:spacing w:after="0"/>
              <w:jc w:val="left"/>
            </w:pPr>
            <w:r>
              <w:rPr>
                <w:sz w:val="16"/>
              </w:rPr>
              <w:t>400002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Westville town</w:t>
            </w:r>
          </w:p>
        </w:tc>
        <w:tc>
          <w:tcPr>
            <w:tcW w:type="dxa" w:w="1527"/>
          </w:tcPr>
          <w:p>
            <w:pPr>
              <w:spacing w:after="0"/>
              <w:jc w:val="left"/>
            </w:pPr>
            <w:r>
              <w:rPr>
                <w:sz w:val="16"/>
              </w:rPr>
              <w:t>400003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Adair County, OK: risk-assessment baseline packet, release 2026-10 (data as of 2026-09-28; County area 40001).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Adair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Adair County, OK: Risk-assessment baseline packet</dc:title>
  <dc:subject>Hazard Plain release 2026-10, as of 2026-09-28. Preview: automated baseline</dc:subject>
  <dc:creator>Hazard Plain</dc:creator>
  <cp:keywords>Hazard Plain; hazard mitigation; risk assessment; 40001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