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Wood County, OH</w:t>
      </w:r>
    </w:p>
    <w:p>
      <w:pPr>
        <w:spacing w:after="120" w:before="0"/>
      </w:pPr>
      <w:r>
        <w:rPr>
          <w:color w:val="555555"/>
          <w:sz w:val="24"/>
        </w:rPr>
        <w:t>Risk-assessment baseline packet</w:t>
      </w:r>
    </w:p>
    <w:p>
      <w:pPr>
        <w:spacing w:after="120" w:before="0"/>
      </w:pPr>
      <w:r>
        <w:rPr>
          <w:b/>
          <w:sz w:val="18"/>
        </w:rPr>
        <w:t xml:space="preserve">County FIPS: </w:t>
      </w:r>
      <w:r>
        <w:rPr>
          <w:sz w:val="18"/>
        </w:rPr>
        <w:t>39173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2029-05-20. Plan: Wood County (FEMA plan 109757), approved 2024-05-21.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2024-05-21: no new hazard declaration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($28,642,685 a year), Tornado ($7,004,144) and Cold Wave ($1,760,124).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2029-05-20</w:t>
      </w:r>
    </w:p>
    <w:p>
      <w:pPr>
        <w:keepNext/>
        <w:spacing w:after="40" w:before="0"/>
      </w:pPr>
      <w:r>
        <w:rPr>
          <w:b/>
        </w:rPr>
        <w:t xml:space="preserve">Plan: </w:t>
      </w:r>
      <w:r>
        <w:rPr/>
        <w:t>Wood County (FEMA plan 109757)</w:t>
      </w:r>
    </w:p>
    <w:p>
      <w:pPr>
        <w:keepNext/>
        <w:spacing w:after="40" w:before="0"/>
      </w:pPr>
      <w:r>
        <w:rPr>
          <w:b/>
        </w:rPr>
        <w:t xml:space="preserve">Approved: </w:t>
      </w:r>
      <w:r>
        <w:rPr/>
        <w:t>2024-05-21</w:t>
      </w:r>
    </w:p>
    <w:p>
      <w:pPr>
        <w:keepNext/>
        <w:spacing w:after="40" w:before="0"/>
      </w:pPr>
      <w:r>
        <w:rPr>
          <w:b/>
        </w:rPr>
        <w:t xml:space="preserve">Days to expiry: </w:t>
      </w:r>
      <w:r>
        <w:rPr/>
        <w:t>963</w:t>
      </w:r>
    </w:p>
    <w:p>
      <w:pPr>
        <w:spacing w:after="80" w:before="0"/>
      </w:pPr>
      <w:r>
        <w:rPr>
          <w:color w:val="555555"/>
          <w:sz w:val="17"/>
        </w:rPr>
        <w:t>Every jurisdiction listed on this page (32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9"/>
        <w:gridCol w:w="1751"/>
        <w:gridCol w:w="1929"/>
        <w:gridCol w:w="1991"/>
        <w:gridCol w:w="1226"/>
        <w:gridCol w:w="1037"/>
        <w:gridCol w:w="843"/>
        <w:gridCol w:w="1440"/>
        <w:gridCol w:w="2396"/>
      </w:tblGrid>
      <w:tr>
        <w:trPr>
          <w:cantSplit/>
          <w:tblHeader/>
        </w:trPr>
        <w:tc>
          <w:tcPr>
            <w:tcW w:type="dxa" w:w="1499"/>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29"/>
            <w:shd w:val="clear" w:color="auto" w:fill="E8E8E8"/>
          </w:tcPr>
          <w:p>
            <w:pPr>
              <w:spacing w:after="0"/>
              <w:jc w:val="left"/>
            </w:pPr>
            <w:r>
              <w:rPr>
                <w:b/>
                <w:sz w:val="16"/>
              </w:rPr>
              <w:t>Status</w:t>
            </w:r>
          </w:p>
        </w:tc>
        <w:tc>
          <w:tcPr>
            <w:tcW w:type="dxa" w:w="1991"/>
            <w:shd w:val="clear" w:color="auto" w:fill="E8E8E8"/>
          </w:tcPr>
          <w:p>
            <w:pPr>
              <w:spacing w:after="0"/>
              <w:jc w:val="left"/>
            </w:pPr>
            <w:r>
              <w:rPr>
                <w:b/>
                <w:sz w:val="16"/>
              </w:rPr>
              <w:t>Plan</w:t>
            </w:r>
          </w:p>
        </w:tc>
        <w:tc>
          <w:tcPr>
            <w:tcW w:type="dxa" w:w="122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0"/>
            <w:shd w:val="clear" w:color="auto" w:fill="E8E8E8"/>
          </w:tcPr>
          <w:p>
            <w:pPr>
              <w:spacing w:after="0"/>
              <w:jc w:val="left"/>
            </w:pPr>
            <w:r>
              <w:rPr>
                <w:b/>
                <w:sz w:val="16"/>
              </w:rPr>
              <w:t>Update underway</w:t>
            </w:r>
          </w:p>
        </w:tc>
        <w:tc>
          <w:tcPr>
            <w:tcW w:type="dxa" w:w="2396"/>
            <w:shd w:val="clear" w:color="auto" w:fill="E8E8E8"/>
          </w:tcPr>
          <w:p>
            <w:pPr>
              <w:spacing w:after="0"/>
              <w:jc w:val="left"/>
            </w:pPr>
            <w:r>
              <w:rPr>
                <w:b/>
                <w:sz w:val="16"/>
              </w:rPr>
              <w:t>Notes</w:t>
            </w:r>
          </w:p>
        </w:tc>
      </w:tr>
      <w:tr>
        <w:trPr>
          <w:cantSplit/>
        </w:trPr>
        <w:tc>
          <w:tcPr>
            <w:tcW w:type="dxa" w:w="1499"/>
          </w:tcPr>
          <w:p>
            <w:pPr>
              <w:spacing w:after="0"/>
              <w:jc w:val="left"/>
            </w:pPr>
            <w:r>
              <w:rPr>
                <w:sz w:val="16"/>
              </w:rPr>
              <w:t>Wood County</w:t>
            </w:r>
          </w:p>
        </w:tc>
        <w:tc>
          <w:tcPr>
            <w:tcW w:type="dxa" w:w="1751"/>
          </w:tcPr>
          <w:p>
            <w:pPr>
              <w:spacing w:after="0"/>
              <w:jc w:val="left"/>
            </w:pPr>
            <w:r>
              <w:rPr>
                <w:sz w:val="16"/>
              </w:rPr>
              <w:t>County</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p>
        </w:tc>
      </w:tr>
      <w:tr>
        <w:trPr>
          <w:cantSplit/>
        </w:trPr>
        <w:tc>
          <w:tcPr>
            <w:tcW w:type="dxa" w:w="1499"/>
          </w:tcPr>
          <w:p>
            <w:pPr>
              <w:spacing w:after="0"/>
              <w:jc w:val="left"/>
            </w:pPr>
            <w:r>
              <w:rPr>
                <w:sz w:val="16"/>
              </w:rPr>
              <w:t>Bairdstown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2024-07-22</w:t>
            </w:r>
          </w:p>
        </w:tc>
      </w:tr>
      <w:tr>
        <w:trPr>
          <w:cantSplit/>
        </w:trPr>
        <w:tc>
          <w:tcPr>
            <w:tcW w:type="dxa" w:w="1499"/>
          </w:tcPr>
          <w:p>
            <w:pPr>
              <w:spacing w:after="0"/>
              <w:jc w:val="left"/>
            </w:pPr>
            <w:r>
              <w:rPr>
                <w:sz w:val="16"/>
              </w:rPr>
              <w:t>Bloomdale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2024-11-18</w:t>
            </w:r>
          </w:p>
        </w:tc>
      </w:tr>
      <w:tr>
        <w:trPr>
          <w:cantSplit/>
        </w:trPr>
        <w:tc>
          <w:tcPr>
            <w:tcW w:type="dxa" w:w="1499"/>
          </w:tcPr>
          <w:p>
            <w:pPr>
              <w:spacing w:after="0"/>
              <w:jc w:val="left"/>
            </w:pPr>
            <w:r>
              <w:rPr>
                <w:sz w:val="16"/>
              </w:rPr>
              <w:t>Bowling Green city</w:t>
            </w:r>
          </w:p>
        </w:tc>
        <w:tc>
          <w:tcPr>
            <w:tcW w:type="dxa" w:w="1751"/>
          </w:tcPr>
          <w:p>
            <w:pPr>
              <w:spacing w:after="0"/>
              <w:jc w:val="left"/>
            </w:pPr>
            <w:r>
              <w:rPr>
                <w:sz w:val="16"/>
              </w:rPr>
              <w:t>City</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2024-06-18</w:t>
            </w:r>
          </w:p>
        </w:tc>
      </w:tr>
      <w:tr>
        <w:trPr>
          <w:cantSplit/>
        </w:trPr>
        <w:tc>
          <w:tcPr>
            <w:tcW w:type="dxa" w:w="1499"/>
          </w:tcPr>
          <w:p>
            <w:pPr>
              <w:spacing w:after="0"/>
              <w:jc w:val="left"/>
            </w:pPr>
            <w:r>
              <w:rPr>
                <w:sz w:val="16"/>
              </w:rPr>
              <w:t>Bradner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2024-11-18</w:t>
            </w:r>
          </w:p>
        </w:tc>
      </w:tr>
      <w:tr>
        <w:trPr>
          <w:cantSplit/>
        </w:trPr>
        <w:tc>
          <w:tcPr>
            <w:tcW w:type="dxa" w:w="1499"/>
          </w:tcPr>
          <w:p>
            <w:pPr>
              <w:spacing w:after="0"/>
              <w:jc w:val="left"/>
            </w:pPr>
            <w:r>
              <w:rPr>
                <w:sz w:val="16"/>
              </w:rPr>
              <w:t>Custar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p>
        </w:tc>
      </w:tr>
      <w:tr>
        <w:trPr>
          <w:cantSplit/>
        </w:trPr>
        <w:tc>
          <w:tcPr>
            <w:tcW w:type="dxa" w:w="1499"/>
          </w:tcPr>
          <w:p>
            <w:pPr>
              <w:spacing w:after="0"/>
              <w:jc w:val="left"/>
            </w:pPr>
            <w:r>
              <w:rPr>
                <w:sz w:val="16"/>
              </w:rPr>
              <w:t>Cygnet village</w:t>
            </w:r>
          </w:p>
        </w:tc>
        <w:tc>
          <w:tcPr>
            <w:tcW w:type="dxa" w:w="1751"/>
          </w:tcPr>
          <w:p>
            <w:pPr>
              <w:spacing w:after="0"/>
              <w:jc w:val="left"/>
            </w:pPr>
            <w:r>
              <w:rPr>
                <w:sz w:val="16"/>
              </w:rPr>
              <w:t>Village</w:t>
            </w:r>
          </w:p>
        </w:tc>
        <w:tc>
          <w:tcPr>
            <w:tcW w:type="dxa" w:w="1929"/>
          </w:tcPr>
          <w:p>
            <w:pPr>
              <w:spacing w:after="0"/>
              <w:jc w:val="left"/>
            </w:pPr>
            <w:r>
              <w:rPr>
                <w:sz w:val="16"/>
              </w:rPr>
              <w:t>Plan 109757 approved 2024-05-21, pending adoption here; not yet eligible</w:t>
            </w:r>
          </w:p>
        </w:tc>
        <w:tc>
          <w:tcPr>
            <w:tcW w:type="dxa" w:w="1991"/>
          </w:tcPr>
          <w:p>
            <w:pPr>
              <w:spacing w:after="0"/>
              <w:jc w:val="left"/>
            </w:pPr>
            <w:r>
              <w:rPr>
                <w:sz w:val="16"/>
              </w:rPr>
              <w:t>Wood County (FEMA plan 109757), pending adoption here</w:t>
            </w:r>
          </w:p>
        </w:tc>
        <w:tc>
          <w:tcPr>
            <w:tcW w:type="dxa" w:w="1226"/>
          </w:tcPr>
          <w:p>
            <w:pPr>
              <w:spacing w:after="0"/>
              <w:jc w:val="left"/>
            </w:pPr>
            <w:r>
              <w:rPr>
                <w:sz w:val="16"/>
              </w:rPr>
              <w:t>2024-05-21 by FEMA; not yet adopted here</w:t>
            </w:r>
          </w:p>
        </w:tc>
        <w:tc>
          <w:tcPr>
            <w:tcW w:type="dxa" w:w="1037"/>
          </w:tcPr>
          <w:p>
            <w:pPr>
              <w:spacing w:after="0"/>
              <w:jc w:val="left"/>
            </w:pPr>
            <w:r>
              <w:rPr>
                <w:sz w:val="16"/>
              </w:rPr>
              <w:t>2029-05-20 once adopted</w:t>
            </w:r>
          </w:p>
        </w:tc>
        <w:tc>
          <w:tcPr>
            <w:tcW w:type="dxa" w:w="843"/>
          </w:tcPr>
          <w:p>
            <w:pPr>
              <w:spacing w:after="0"/>
              <w:jc w:val="right"/>
            </w:pPr>
          </w:p>
        </w:tc>
        <w:tc>
          <w:tcPr>
            <w:tcW w:type="dxa" w:w="1440"/>
          </w:tcPr>
          <w:p>
            <w:pPr>
              <w:spacing w:after="0"/>
              <w:jc w:val="left"/>
            </w:pPr>
            <w:r>
              <w:rPr>
                <w:sz w:val="16"/>
              </w:rPr>
              <w:t>FEMA tracker shows a plan approvable pending adoption</w:t>
            </w:r>
          </w:p>
        </w:tc>
        <w:tc>
          <w:tcPr>
            <w:tcW w:type="dxa" w:w="2396"/>
          </w:tcPr>
          <w:p>
            <w:pPr>
              <w:spacing w:after="0"/>
              <w:jc w:val="left"/>
            </w:pPr>
            <w:r>
              <w:rPr>
                <w:sz w:val="16"/>
              </w:rPr>
              <w:t>Not yet eligible: adopt the approved plan.</w:t>
            </w:r>
          </w:p>
        </w:tc>
      </w:tr>
      <w:tr>
        <w:trPr>
          <w:cantSplit/>
        </w:trPr>
        <w:tc>
          <w:tcPr>
            <w:tcW w:type="dxa" w:w="1499"/>
          </w:tcPr>
          <w:p>
            <w:pPr>
              <w:spacing w:after="0"/>
              <w:jc w:val="left"/>
            </w:pPr>
            <w:r>
              <w:rPr>
                <w:sz w:val="16"/>
              </w:rPr>
              <w:t>Fostoria city</w:t>
            </w:r>
          </w:p>
        </w:tc>
        <w:tc>
          <w:tcPr>
            <w:tcW w:type="dxa" w:w="1751"/>
          </w:tcPr>
          <w:p>
            <w:pPr>
              <w:spacing w:after="0"/>
              <w:jc w:val="left"/>
            </w:pPr>
            <w:r>
              <w:rPr>
                <w:sz w:val="16"/>
              </w:rPr>
              <w:t>City</w:t>
            </w:r>
          </w:p>
        </w:tc>
        <w:tc>
          <w:tcPr>
            <w:tcW w:type="dxa" w:w="1929"/>
          </w:tcPr>
          <w:p>
            <w:pPr>
              <w:spacing w:after="0"/>
              <w:jc w:val="left"/>
            </w:pPr>
            <w:r>
              <w:rPr>
                <w:sz w:val="16"/>
              </w:rPr>
              <w:t>Approved, expires 2030-02-04</w:t>
            </w:r>
          </w:p>
        </w:tc>
        <w:tc>
          <w:tcPr>
            <w:tcW w:type="dxa" w:w="1991"/>
          </w:tcPr>
          <w:p>
            <w:pPr>
              <w:spacing w:after="0"/>
              <w:jc w:val="left"/>
            </w:pPr>
            <w:r>
              <w:rPr>
                <w:sz w:val="16"/>
              </w:rPr>
              <w:t>Seneca County (FEMA plan 110460)</w:t>
            </w:r>
          </w:p>
        </w:tc>
        <w:tc>
          <w:tcPr>
            <w:tcW w:type="dxa" w:w="1226"/>
          </w:tcPr>
          <w:p>
            <w:pPr>
              <w:spacing w:after="0"/>
              <w:jc w:val="left"/>
            </w:pPr>
            <w:r>
              <w:rPr>
                <w:sz w:val="16"/>
              </w:rPr>
              <w:t>2025-02-05</w:t>
            </w:r>
          </w:p>
        </w:tc>
        <w:tc>
          <w:tcPr>
            <w:tcW w:type="dxa" w:w="1037"/>
          </w:tcPr>
          <w:p>
            <w:pPr>
              <w:spacing w:after="0"/>
              <w:jc w:val="left"/>
            </w:pPr>
            <w:r>
              <w:rPr>
                <w:sz w:val="16"/>
              </w:rPr>
              <w:t>2030-02-04</w:t>
            </w:r>
          </w:p>
        </w:tc>
        <w:tc>
          <w:tcPr>
            <w:tcW w:type="dxa" w:w="843"/>
          </w:tcPr>
          <w:p>
            <w:pPr>
              <w:spacing w:after="0"/>
              <w:jc w:val="right"/>
            </w:pPr>
            <w:r>
              <w:rPr>
                <w:sz w:val="16"/>
              </w:rPr>
              <w:t>1,223</w:t>
            </w:r>
          </w:p>
        </w:tc>
        <w:tc>
          <w:tcPr>
            <w:tcW w:type="dxa" w:w="1440"/>
          </w:tcPr>
          <w:p>
            <w:pPr>
              <w:spacing w:after="0"/>
              <w:jc w:val="left"/>
            </w:pPr>
          </w:p>
        </w:tc>
        <w:tc>
          <w:tcPr>
            <w:tcW w:type="dxa" w:w="2396"/>
          </w:tcPr>
          <w:p>
            <w:pPr>
              <w:spacing w:after="0"/>
              <w:jc w:val="left"/>
            </w:pPr>
          </w:p>
        </w:tc>
      </w:tr>
      <w:tr>
        <w:trPr>
          <w:cantSplit/>
        </w:trPr>
        <w:tc>
          <w:tcPr>
            <w:tcW w:type="dxa" w:w="1499"/>
          </w:tcPr>
          <w:p>
            <w:pPr>
              <w:spacing w:after="0"/>
              <w:jc w:val="left"/>
            </w:pPr>
            <w:r>
              <w:rPr>
                <w:sz w:val="16"/>
              </w:rPr>
              <w:t>Grand Rapids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p>
        </w:tc>
      </w:tr>
      <w:tr>
        <w:trPr>
          <w:cantSplit/>
        </w:trPr>
        <w:tc>
          <w:tcPr>
            <w:tcW w:type="dxa" w:w="1499"/>
          </w:tcPr>
          <w:p>
            <w:pPr>
              <w:spacing w:after="0"/>
              <w:jc w:val="left"/>
            </w:pPr>
            <w:r>
              <w:rPr>
                <w:sz w:val="16"/>
              </w:rPr>
              <w:t>Haskins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2024-07-22</w:t>
            </w:r>
          </w:p>
        </w:tc>
      </w:tr>
      <w:tr>
        <w:trPr>
          <w:cantSplit/>
        </w:trPr>
        <w:tc>
          <w:tcPr>
            <w:tcW w:type="dxa" w:w="1499"/>
          </w:tcPr>
          <w:p>
            <w:pPr>
              <w:spacing w:after="0"/>
              <w:jc w:val="left"/>
            </w:pPr>
            <w:r>
              <w:rPr>
                <w:sz w:val="16"/>
              </w:rPr>
              <w:t>Hoytville village</w:t>
            </w:r>
          </w:p>
        </w:tc>
        <w:tc>
          <w:tcPr>
            <w:tcW w:type="dxa" w:w="1751"/>
          </w:tcPr>
          <w:p>
            <w:pPr>
              <w:spacing w:after="0"/>
              <w:jc w:val="left"/>
            </w:pPr>
            <w:r>
              <w:rPr>
                <w:sz w:val="16"/>
              </w:rPr>
              <w:t>Village</w:t>
            </w:r>
          </w:p>
        </w:tc>
        <w:tc>
          <w:tcPr>
            <w:tcW w:type="dxa" w:w="1929"/>
          </w:tcPr>
          <w:p>
            <w:pPr>
              <w:spacing w:after="0"/>
              <w:jc w:val="left"/>
            </w:pPr>
            <w:r>
              <w:rPr>
                <w:sz w:val="16"/>
              </w:rPr>
              <w:t>Plan 109757 approved 2024-05-21, pending adoption here; not yet eligible</w:t>
            </w:r>
          </w:p>
        </w:tc>
        <w:tc>
          <w:tcPr>
            <w:tcW w:type="dxa" w:w="1991"/>
          </w:tcPr>
          <w:p>
            <w:pPr>
              <w:spacing w:after="0"/>
              <w:jc w:val="left"/>
            </w:pPr>
            <w:r>
              <w:rPr>
                <w:sz w:val="16"/>
              </w:rPr>
              <w:t>Wood County (FEMA plan 109757), pending adoption here</w:t>
            </w:r>
          </w:p>
        </w:tc>
        <w:tc>
          <w:tcPr>
            <w:tcW w:type="dxa" w:w="1226"/>
          </w:tcPr>
          <w:p>
            <w:pPr>
              <w:spacing w:after="0"/>
              <w:jc w:val="left"/>
            </w:pPr>
            <w:r>
              <w:rPr>
                <w:sz w:val="16"/>
              </w:rPr>
              <w:t>2024-05-21 by FEMA; not yet adopted here</w:t>
            </w:r>
          </w:p>
        </w:tc>
        <w:tc>
          <w:tcPr>
            <w:tcW w:type="dxa" w:w="1037"/>
          </w:tcPr>
          <w:p>
            <w:pPr>
              <w:spacing w:after="0"/>
              <w:jc w:val="left"/>
            </w:pPr>
            <w:r>
              <w:rPr>
                <w:sz w:val="16"/>
              </w:rPr>
              <w:t>2029-05-20 once adopted</w:t>
            </w:r>
          </w:p>
        </w:tc>
        <w:tc>
          <w:tcPr>
            <w:tcW w:type="dxa" w:w="843"/>
          </w:tcPr>
          <w:p>
            <w:pPr>
              <w:spacing w:after="0"/>
              <w:jc w:val="right"/>
            </w:pPr>
          </w:p>
        </w:tc>
        <w:tc>
          <w:tcPr>
            <w:tcW w:type="dxa" w:w="1440"/>
          </w:tcPr>
          <w:p>
            <w:pPr>
              <w:spacing w:after="0"/>
              <w:jc w:val="left"/>
            </w:pPr>
            <w:r>
              <w:rPr>
                <w:sz w:val="16"/>
              </w:rPr>
              <w:t>FEMA tracker shows a plan approvable pending adoption</w:t>
            </w:r>
          </w:p>
        </w:tc>
        <w:tc>
          <w:tcPr>
            <w:tcW w:type="dxa" w:w="2396"/>
          </w:tcPr>
          <w:p>
            <w:pPr>
              <w:spacing w:after="0"/>
              <w:jc w:val="left"/>
            </w:pPr>
            <w:r>
              <w:rPr>
                <w:sz w:val="16"/>
              </w:rPr>
              <w:t>Not yet eligible: adopt the approved plan.</w:t>
            </w:r>
          </w:p>
        </w:tc>
      </w:tr>
      <w:tr>
        <w:trPr>
          <w:cantSplit/>
        </w:trPr>
        <w:tc>
          <w:tcPr>
            <w:tcW w:type="dxa" w:w="1499"/>
          </w:tcPr>
          <w:p>
            <w:pPr>
              <w:spacing w:after="0"/>
              <w:jc w:val="left"/>
            </w:pPr>
            <w:r>
              <w:rPr>
                <w:sz w:val="16"/>
              </w:rPr>
              <w:t>Jerry City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p>
        </w:tc>
      </w:tr>
      <w:tr>
        <w:trPr>
          <w:cantSplit/>
        </w:trPr>
        <w:tc>
          <w:tcPr>
            <w:tcW w:type="dxa" w:w="1499"/>
          </w:tcPr>
          <w:p>
            <w:pPr>
              <w:spacing w:after="0"/>
              <w:jc w:val="left"/>
            </w:pPr>
            <w:r>
              <w:rPr>
                <w:sz w:val="16"/>
              </w:rPr>
              <w:t>Luckey village</w:t>
            </w:r>
          </w:p>
        </w:tc>
        <w:tc>
          <w:tcPr>
            <w:tcW w:type="dxa" w:w="1751"/>
          </w:tcPr>
          <w:p>
            <w:pPr>
              <w:spacing w:after="0"/>
              <w:jc w:val="left"/>
            </w:pPr>
            <w:r>
              <w:rPr>
                <w:sz w:val="16"/>
              </w:rPr>
              <w:t>Village</w:t>
            </w:r>
          </w:p>
        </w:tc>
        <w:tc>
          <w:tcPr>
            <w:tcW w:type="dxa" w:w="1929"/>
          </w:tcPr>
          <w:p>
            <w:pPr>
              <w:spacing w:after="0"/>
              <w:jc w:val="left"/>
            </w:pPr>
            <w:r>
              <w:rPr>
                <w:sz w:val="16"/>
              </w:rPr>
              <w:t>Plan 109757 approved 2024-05-21, pending adoption here; not yet eligible</w:t>
            </w:r>
          </w:p>
        </w:tc>
        <w:tc>
          <w:tcPr>
            <w:tcW w:type="dxa" w:w="1991"/>
          </w:tcPr>
          <w:p>
            <w:pPr>
              <w:spacing w:after="0"/>
              <w:jc w:val="left"/>
            </w:pPr>
            <w:r>
              <w:rPr>
                <w:sz w:val="16"/>
              </w:rPr>
              <w:t>Wood County (FEMA plan 109757), pending adoption here</w:t>
            </w:r>
          </w:p>
        </w:tc>
        <w:tc>
          <w:tcPr>
            <w:tcW w:type="dxa" w:w="1226"/>
          </w:tcPr>
          <w:p>
            <w:pPr>
              <w:spacing w:after="0"/>
              <w:jc w:val="left"/>
            </w:pPr>
            <w:r>
              <w:rPr>
                <w:sz w:val="16"/>
              </w:rPr>
              <w:t>2024-05-21 by FEMA; not yet adopted here</w:t>
            </w:r>
          </w:p>
        </w:tc>
        <w:tc>
          <w:tcPr>
            <w:tcW w:type="dxa" w:w="1037"/>
          </w:tcPr>
          <w:p>
            <w:pPr>
              <w:spacing w:after="0"/>
              <w:jc w:val="left"/>
            </w:pPr>
            <w:r>
              <w:rPr>
                <w:sz w:val="16"/>
              </w:rPr>
              <w:t>2029-05-20 once adopted</w:t>
            </w:r>
          </w:p>
        </w:tc>
        <w:tc>
          <w:tcPr>
            <w:tcW w:type="dxa" w:w="843"/>
          </w:tcPr>
          <w:p>
            <w:pPr>
              <w:spacing w:after="0"/>
              <w:jc w:val="right"/>
            </w:pPr>
          </w:p>
        </w:tc>
        <w:tc>
          <w:tcPr>
            <w:tcW w:type="dxa" w:w="1440"/>
          </w:tcPr>
          <w:p>
            <w:pPr>
              <w:spacing w:after="0"/>
              <w:jc w:val="left"/>
            </w:pPr>
            <w:r>
              <w:rPr>
                <w:sz w:val="16"/>
              </w:rPr>
              <w:t>FEMA tracker shows a plan approvable pending adoption</w:t>
            </w:r>
          </w:p>
        </w:tc>
        <w:tc>
          <w:tcPr>
            <w:tcW w:type="dxa" w:w="2396"/>
          </w:tcPr>
          <w:p>
            <w:pPr>
              <w:spacing w:after="0"/>
              <w:jc w:val="left"/>
            </w:pPr>
            <w:r>
              <w:rPr>
                <w:sz w:val="16"/>
              </w:rPr>
              <w:t>Not yet eligible: adopt the approved plan.</w:t>
            </w:r>
          </w:p>
        </w:tc>
      </w:tr>
      <w:tr>
        <w:trPr>
          <w:cantSplit/>
        </w:trPr>
        <w:tc>
          <w:tcPr>
            <w:tcW w:type="dxa" w:w="1499"/>
          </w:tcPr>
          <w:p>
            <w:pPr>
              <w:spacing w:after="0"/>
              <w:jc w:val="left"/>
            </w:pPr>
            <w:r>
              <w:rPr>
                <w:sz w:val="16"/>
              </w:rPr>
              <w:t>Millbury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p>
        </w:tc>
      </w:tr>
      <w:tr>
        <w:trPr>
          <w:cantSplit/>
        </w:trPr>
        <w:tc>
          <w:tcPr>
            <w:tcW w:type="dxa" w:w="1499"/>
          </w:tcPr>
          <w:p>
            <w:pPr>
              <w:spacing w:after="0"/>
              <w:jc w:val="left"/>
            </w:pPr>
            <w:r>
              <w:rPr>
                <w:sz w:val="16"/>
              </w:rPr>
              <w:t>Milton Center village</w:t>
            </w:r>
          </w:p>
        </w:tc>
        <w:tc>
          <w:tcPr>
            <w:tcW w:type="dxa" w:w="1751"/>
          </w:tcPr>
          <w:p>
            <w:pPr>
              <w:spacing w:after="0"/>
              <w:jc w:val="left"/>
            </w:pPr>
            <w:r>
              <w:rPr>
                <w:sz w:val="16"/>
              </w:rPr>
              <w:t>Village</w:t>
            </w:r>
          </w:p>
        </w:tc>
        <w:tc>
          <w:tcPr>
            <w:tcW w:type="dxa" w:w="1929"/>
          </w:tcPr>
          <w:p>
            <w:pPr>
              <w:spacing w:after="0"/>
              <w:jc w:val="left"/>
            </w:pPr>
            <w:r>
              <w:rPr>
                <w:sz w:val="16"/>
              </w:rPr>
              <w:t>Plan 109757 approved 2024-05-21, pending adoption here; not yet eligible</w:t>
            </w:r>
          </w:p>
        </w:tc>
        <w:tc>
          <w:tcPr>
            <w:tcW w:type="dxa" w:w="1991"/>
          </w:tcPr>
          <w:p>
            <w:pPr>
              <w:spacing w:after="0"/>
              <w:jc w:val="left"/>
            </w:pPr>
            <w:r>
              <w:rPr>
                <w:sz w:val="16"/>
              </w:rPr>
              <w:t>Wood County (FEMA plan 109757), pending adoption here</w:t>
            </w:r>
          </w:p>
        </w:tc>
        <w:tc>
          <w:tcPr>
            <w:tcW w:type="dxa" w:w="1226"/>
          </w:tcPr>
          <w:p>
            <w:pPr>
              <w:spacing w:after="0"/>
              <w:jc w:val="left"/>
            </w:pPr>
            <w:r>
              <w:rPr>
                <w:sz w:val="16"/>
              </w:rPr>
              <w:t>2024-05-21 by FEMA; not yet adopted here</w:t>
            </w:r>
          </w:p>
        </w:tc>
        <w:tc>
          <w:tcPr>
            <w:tcW w:type="dxa" w:w="1037"/>
          </w:tcPr>
          <w:p>
            <w:pPr>
              <w:spacing w:after="0"/>
              <w:jc w:val="left"/>
            </w:pPr>
            <w:r>
              <w:rPr>
                <w:sz w:val="16"/>
              </w:rPr>
              <w:t>2029-05-20 once adopted</w:t>
            </w:r>
          </w:p>
        </w:tc>
        <w:tc>
          <w:tcPr>
            <w:tcW w:type="dxa" w:w="843"/>
          </w:tcPr>
          <w:p>
            <w:pPr>
              <w:spacing w:after="0"/>
              <w:jc w:val="right"/>
            </w:pPr>
          </w:p>
        </w:tc>
        <w:tc>
          <w:tcPr>
            <w:tcW w:type="dxa" w:w="1440"/>
          </w:tcPr>
          <w:p>
            <w:pPr>
              <w:spacing w:after="0"/>
              <w:jc w:val="left"/>
            </w:pPr>
            <w:r>
              <w:rPr>
                <w:sz w:val="16"/>
              </w:rPr>
              <w:t>FEMA tracker shows a plan approvable pending adoption</w:t>
            </w:r>
          </w:p>
        </w:tc>
        <w:tc>
          <w:tcPr>
            <w:tcW w:type="dxa" w:w="2396"/>
          </w:tcPr>
          <w:p>
            <w:pPr>
              <w:spacing w:after="0"/>
              <w:jc w:val="left"/>
            </w:pPr>
            <w:r>
              <w:rPr>
                <w:sz w:val="16"/>
              </w:rPr>
              <w:t>Not yet eligible: adopt the approved plan.</w:t>
            </w:r>
          </w:p>
        </w:tc>
      </w:tr>
      <w:tr>
        <w:trPr>
          <w:cantSplit/>
        </w:trPr>
        <w:tc>
          <w:tcPr>
            <w:tcW w:type="dxa" w:w="1499"/>
          </w:tcPr>
          <w:p>
            <w:pPr>
              <w:spacing w:after="0"/>
              <w:jc w:val="left"/>
            </w:pPr>
            <w:r>
              <w:rPr>
                <w:sz w:val="16"/>
              </w:rPr>
              <w:t>North Baltimore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2024-11-18</w:t>
            </w:r>
          </w:p>
        </w:tc>
      </w:tr>
      <w:tr>
        <w:trPr>
          <w:cantSplit/>
        </w:trPr>
        <w:tc>
          <w:tcPr>
            <w:tcW w:type="dxa" w:w="1499"/>
          </w:tcPr>
          <w:p>
            <w:pPr>
              <w:spacing w:after="0"/>
              <w:jc w:val="left"/>
            </w:pPr>
            <w:r>
              <w:rPr>
                <w:sz w:val="16"/>
              </w:rPr>
              <w:t>Northwood city</w:t>
            </w:r>
          </w:p>
        </w:tc>
        <w:tc>
          <w:tcPr>
            <w:tcW w:type="dxa" w:w="1751"/>
          </w:tcPr>
          <w:p>
            <w:pPr>
              <w:spacing w:after="0"/>
              <w:jc w:val="left"/>
            </w:pPr>
            <w:r>
              <w:rPr>
                <w:sz w:val="16"/>
              </w:rPr>
              <w:t>City</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p>
        </w:tc>
      </w:tr>
      <w:tr>
        <w:trPr>
          <w:cantSplit/>
        </w:trPr>
        <w:tc>
          <w:tcPr>
            <w:tcW w:type="dxa" w:w="1499"/>
          </w:tcPr>
          <w:p>
            <w:pPr>
              <w:spacing w:after="0"/>
              <w:jc w:val="left"/>
            </w:pPr>
            <w:r>
              <w:rPr>
                <w:sz w:val="16"/>
              </w:rPr>
              <w:t>Pemberville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2024-11-18</w:t>
            </w:r>
          </w:p>
        </w:tc>
      </w:tr>
      <w:tr>
        <w:trPr>
          <w:cantSplit/>
        </w:trPr>
        <w:tc>
          <w:tcPr>
            <w:tcW w:type="dxa" w:w="1499"/>
          </w:tcPr>
          <w:p>
            <w:pPr>
              <w:spacing w:after="0"/>
              <w:jc w:val="left"/>
            </w:pPr>
            <w:r>
              <w:rPr>
                <w:sz w:val="16"/>
              </w:rPr>
              <w:t>Perrysburg city</w:t>
            </w:r>
          </w:p>
        </w:tc>
        <w:tc>
          <w:tcPr>
            <w:tcW w:type="dxa" w:w="1751"/>
          </w:tcPr>
          <w:p>
            <w:pPr>
              <w:spacing w:after="0"/>
              <w:jc w:val="left"/>
            </w:pPr>
            <w:r>
              <w:rPr>
                <w:sz w:val="16"/>
              </w:rPr>
              <w:t>City</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p>
        </w:tc>
      </w:tr>
      <w:tr>
        <w:trPr>
          <w:cantSplit/>
        </w:trPr>
        <w:tc>
          <w:tcPr>
            <w:tcW w:type="dxa" w:w="1499"/>
          </w:tcPr>
          <w:p>
            <w:pPr>
              <w:spacing w:after="0"/>
              <w:jc w:val="left"/>
            </w:pPr>
            <w:r>
              <w:rPr>
                <w:sz w:val="16"/>
              </w:rPr>
              <w:t>Portage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p>
        </w:tc>
      </w:tr>
      <w:tr>
        <w:trPr>
          <w:cantSplit/>
        </w:trPr>
        <w:tc>
          <w:tcPr>
            <w:tcW w:type="dxa" w:w="1499"/>
          </w:tcPr>
          <w:p>
            <w:pPr>
              <w:spacing w:after="0"/>
              <w:jc w:val="left"/>
            </w:pPr>
            <w:r>
              <w:rPr>
                <w:sz w:val="16"/>
              </w:rPr>
              <w:t>Risingsun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2024-11-18</w:t>
            </w:r>
          </w:p>
        </w:tc>
      </w:tr>
      <w:tr>
        <w:trPr>
          <w:cantSplit/>
        </w:trPr>
        <w:tc>
          <w:tcPr>
            <w:tcW w:type="dxa" w:w="1499"/>
          </w:tcPr>
          <w:p>
            <w:pPr>
              <w:spacing w:after="0"/>
              <w:jc w:val="left"/>
            </w:pPr>
            <w:r>
              <w:rPr>
                <w:sz w:val="16"/>
              </w:rPr>
              <w:t>Rossford city</w:t>
            </w:r>
          </w:p>
        </w:tc>
        <w:tc>
          <w:tcPr>
            <w:tcW w:type="dxa" w:w="1751"/>
          </w:tcPr>
          <w:p>
            <w:pPr>
              <w:spacing w:after="0"/>
              <w:jc w:val="left"/>
            </w:pPr>
            <w:r>
              <w:rPr>
                <w:sz w:val="16"/>
              </w:rPr>
              <w:t>City</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2024-11-18</w:t>
            </w:r>
          </w:p>
        </w:tc>
      </w:tr>
      <w:tr>
        <w:trPr>
          <w:cantSplit/>
        </w:trPr>
        <w:tc>
          <w:tcPr>
            <w:tcW w:type="dxa" w:w="1499"/>
          </w:tcPr>
          <w:p>
            <w:pPr>
              <w:spacing w:after="0"/>
              <w:jc w:val="left"/>
            </w:pPr>
            <w:r>
              <w:rPr>
                <w:sz w:val="16"/>
              </w:rPr>
              <w:t>Tontogany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2024-11-18</w:t>
            </w:r>
          </w:p>
        </w:tc>
      </w:tr>
      <w:tr>
        <w:trPr>
          <w:cantSplit/>
        </w:trPr>
        <w:tc>
          <w:tcPr>
            <w:tcW w:type="dxa" w:w="1499"/>
          </w:tcPr>
          <w:p>
            <w:pPr>
              <w:spacing w:after="0"/>
              <w:jc w:val="left"/>
            </w:pPr>
            <w:r>
              <w:rPr>
                <w:sz w:val="16"/>
              </w:rPr>
              <w:t>Walbridge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2024-06-18</w:t>
            </w:r>
          </w:p>
        </w:tc>
      </w:tr>
      <w:tr>
        <w:trPr>
          <w:cantSplit/>
        </w:trPr>
        <w:tc>
          <w:tcPr>
            <w:tcW w:type="dxa" w:w="1499"/>
          </w:tcPr>
          <w:p>
            <w:pPr>
              <w:spacing w:after="0"/>
              <w:jc w:val="left"/>
            </w:pPr>
            <w:r>
              <w:rPr>
                <w:sz w:val="16"/>
              </w:rPr>
              <w:t>Wayne village</w:t>
            </w:r>
          </w:p>
        </w:tc>
        <w:tc>
          <w:tcPr>
            <w:tcW w:type="dxa" w:w="1751"/>
          </w:tcPr>
          <w:p>
            <w:pPr>
              <w:spacing w:after="0"/>
              <w:jc w:val="left"/>
            </w:pPr>
            <w:r>
              <w:rPr>
                <w:sz w:val="16"/>
              </w:rPr>
              <w:t>Village</w:t>
            </w:r>
          </w:p>
        </w:tc>
        <w:tc>
          <w:tcPr>
            <w:tcW w:type="dxa" w:w="1929"/>
          </w:tcPr>
          <w:p>
            <w:pPr>
              <w:spacing w:after="0"/>
              <w:jc w:val="left"/>
            </w:pPr>
            <w:r>
              <w:rPr>
                <w:sz w:val="16"/>
              </w:rPr>
              <w:t>Plan 109757 approved 2024-05-21, pending adoption here; not yet eligible</w:t>
            </w:r>
          </w:p>
        </w:tc>
        <w:tc>
          <w:tcPr>
            <w:tcW w:type="dxa" w:w="1991"/>
          </w:tcPr>
          <w:p>
            <w:pPr>
              <w:spacing w:after="0"/>
              <w:jc w:val="left"/>
            </w:pPr>
            <w:r>
              <w:rPr>
                <w:sz w:val="16"/>
              </w:rPr>
              <w:t>Wood County (FEMA plan 109757), pending adoption here</w:t>
            </w:r>
          </w:p>
        </w:tc>
        <w:tc>
          <w:tcPr>
            <w:tcW w:type="dxa" w:w="1226"/>
          </w:tcPr>
          <w:p>
            <w:pPr>
              <w:spacing w:after="0"/>
              <w:jc w:val="left"/>
            </w:pPr>
            <w:r>
              <w:rPr>
                <w:sz w:val="16"/>
              </w:rPr>
              <w:t>2024-05-21 by FEMA; not yet adopted here</w:t>
            </w:r>
          </w:p>
        </w:tc>
        <w:tc>
          <w:tcPr>
            <w:tcW w:type="dxa" w:w="1037"/>
          </w:tcPr>
          <w:p>
            <w:pPr>
              <w:spacing w:after="0"/>
              <w:jc w:val="left"/>
            </w:pPr>
            <w:r>
              <w:rPr>
                <w:sz w:val="16"/>
              </w:rPr>
              <w:t>2029-05-20 once adopted</w:t>
            </w:r>
          </w:p>
        </w:tc>
        <w:tc>
          <w:tcPr>
            <w:tcW w:type="dxa" w:w="843"/>
          </w:tcPr>
          <w:p>
            <w:pPr>
              <w:spacing w:after="0"/>
              <w:jc w:val="right"/>
            </w:pPr>
          </w:p>
        </w:tc>
        <w:tc>
          <w:tcPr>
            <w:tcW w:type="dxa" w:w="1440"/>
          </w:tcPr>
          <w:p>
            <w:pPr>
              <w:spacing w:after="0"/>
              <w:jc w:val="left"/>
            </w:pPr>
            <w:r>
              <w:rPr>
                <w:sz w:val="16"/>
              </w:rPr>
              <w:t>FEMA tracker shows a plan approvable pending adoption</w:t>
            </w:r>
          </w:p>
        </w:tc>
        <w:tc>
          <w:tcPr>
            <w:tcW w:type="dxa" w:w="2396"/>
          </w:tcPr>
          <w:p>
            <w:pPr>
              <w:spacing w:after="0"/>
              <w:jc w:val="left"/>
            </w:pPr>
            <w:r>
              <w:rPr>
                <w:sz w:val="16"/>
              </w:rPr>
              <w:t>Not yet eligible: adopt the approved plan.</w:t>
            </w:r>
          </w:p>
        </w:tc>
      </w:tr>
      <w:tr>
        <w:trPr>
          <w:cantSplit/>
        </w:trPr>
        <w:tc>
          <w:tcPr>
            <w:tcW w:type="dxa" w:w="1499"/>
          </w:tcPr>
          <w:p>
            <w:pPr>
              <w:spacing w:after="0"/>
              <w:jc w:val="left"/>
            </w:pPr>
            <w:r>
              <w:rPr>
                <w:sz w:val="16"/>
              </w:rPr>
              <w:t>West Millgrove village</w:t>
            </w:r>
          </w:p>
        </w:tc>
        <w:tc>
          <w:tcPr>
            <w:tcW w:type="dxa" w:w="1751"/>
          </w:tcPr>
          <w:p>
            <w:pPr>
              <w:spacing w:after="0"/>
              <w:jc w:val="left"/>
            </w:pPr>
            <w:r>
              <w:rPr>
                <w:sz w:val="16"/>
              </w:rPr>
              <w:t>Village</w:t>
            </w:r>
          </w:p>
        </w:tc>
        <w:tc>
          <w:tcPr>
            <w:tcW w:type="dxa" w:w="1929"/>
          </w:tcPr>
          <w:p>
            <w:pPr>
              <w:spacing w:after="0"/>
              <w:jc w:val="left"/>
            </w:pPr>
            <w:r>
              <w:rPr>
                <w:sz w:val="16"/>
              </w:rPr>
              <w:t>Plan 109757 approved 2024-05-21, pending adoption here; not yet eligible</w:t>
            </w:r>
          </w:p>
        </w:tc>
        <w:tc>
          <w:tcPr>
            <w:tcW w:type="dxa" w:w="1991"/>
          </w:tcPr>
          <w:p>
            <w:pPr>
              <w:spacing w:after="0"/>
              <w:jc w:val="left"/>
            </w:pPr>
            <w:r>
              <w:rPr>
                <w:sz w:val="16"/>
              </w:rPr>
              <w:t>Wood County (FEMA plan 109757), pending adoption here</w:t>
            </w:r>
          </w:p>
        </w:tc>
        <w:tc>
          <w:tcPr>
            <w:tcW w:type="dxa" w:w="1226"/>
          </w:tcPr>
          <w:p>
            <w:pPr>
              <w:spacing w:after="0"/>
              <w:jc w:val="left"/>
            </w:pPr>
            <w:r>
              <w:rPr>
                <w:sz w:val="16"/>
              </w:rPr>
              <w:t>2024-05-21 by FEMA; not yet adopted here</w:t>
            </w:r>
          </w:p>
        </w:tc>
        <w:tc>
          <w:tcPr>
            <w:tcW w:type="dxa" w:w="1037"/>
          </w:tcPr>
          <w:p>
            <w:pPr>
              <w:spacing w:after="0"/>
              <w:jc w:val="left"/>
            </w:pPr>
            <w:r>
              <w:rPr>
                <w:sz w:val="16"/>
              </w:rPr>
              <w:t>2029-05-20 once adopted</w:t>
            </w:r>
          </w:p>
        </w:tc>
        <w:tc>
          <w:tcPr>
            <w:tcW w:type="dxa" w:w="843"/>
          </w:tcPr>
          <w:p>
            <w:pPr>
              <w:spacing w:after="0"/>
              <w:jc w:val="right"/>
            </w:pPr>
          </w:p>
        </w:tc>
        <w:tc>
          <w:tcPr>
            <w:tcW w:type="dxa" w:w="1440"/>
          </w:tcPr>
          <w:p>
            <w:pPr>
              <w:spacing w:after="0"/>
              <w:jc w:val="left"/>
            </w:pPr>
            <w:r>
              <w:rPr>
                <w:sz w:val="16"/>
              </w:rPr>
              <w:t>FEMA tracker shows a plan approvable pending adoption</w:t>
            </w:r>
          </w:p>
        </w:tc>
        <w:tc>
          <w:tcPr>
            <w:tcW w:type="dxa" w:w="2396"/>
          </w:tcPr>
          <w:p>
            <w:pPr>
              <w:spacing w:after="0"/>
              <w:jc w:val="left"/>
            </w:pPr>
            <w:r>
              <w:rPr>
                <w:sz w:val="16"/>
              </w:rPr>
              <w:t>Not yet eligible: adopt the approved plan.</w:t>
            </w:r>
          </w:p>
        </w:tc>
      </w:tr>
      <w:tr>
        <w:trPr>
          <w:cantSplit/>
        </w:trPr>
        <w:tc>
          <w:tcPr>
            <w:tcW w:type="dxa" w:w="1499"/>
          </w:tcPr>
          <w:p>
            <w:pPr>
              <w:spacing w:after="0"/>
              <w:jc w:val="left"/>
            </w:pPr>
            <w:r>
              <w:rPr>
                <w:sz w:val="16"/>
              </w:rPr>
              <w:t>Weston village</w:t>
            </w:r>
          </w:p>
        </w:tc>
        <w:tc>
          <w:tcPr>
            <w:tcW w:type="dxa" w:w="1751"/>
          </w:tcPr>
          <w:p>
            <w:pPr>
              <w:spacing w:after="0"/>
              <w:jc w:val="left"/>
            </w:pPr>
            <w:r>
              <w:rPr>
                <w:sz w:val="16"/>
              </w:rPr>
              <w:t>Village</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2024-06-18</w:t>
            </w:r>
          </w:p>
        </w:tc>
      </w:tr>
      <w:tr>
        <w:trPr>
          <w:cantSplit/>
        </w:trPr>
        <w:tc>
          <w:tcPr>
            <w:tcW w:type="dxa" w:w="1499"/>
          </w:tcPr>
          <w:p>
            <w:pPr>
              <w:spacing w:after="0"/>
              <w:jc w:val="left"/>
            </w:pPr>
            <w:r>
              <w:rPr>
                <w:sz w:val="16"/>
              </w:rPr>
              <w:t>Lake township</w:t>
            </w:r>
          </w:p>
        </w:tc>
        <w:tc>
          <w:tcPr>
            <w:tcW w:type="dxa" w:w="1751"/>
          </w:tcPr>
          <w:p>
            <w:pPr>
              <w:spacing w:after="0"/>
              <w:jc w:val="left"/>
            </w:pPr>
            <w:r>
              <w:rPr>
                <w:sz w:val="16"/>
              </w:rPr>
              <w:t>Township</w:t>
            </w:r>
          </w:p>
        </w:tc>
        <w:tc>
          <w:tcPr>
            <w:tcW w:type="dxa" w:w="1929"/>
          </w:tcPr>
          <w:p>
            <w:pPr>
              <w:spacing w:after="0"/>
              <w:jc w:val="left"/>
            </w:pPr>
            <w:r>
              <w:rPr>
                <w:sz w:val="16"/>
              </w:rPr>
              <w:t>Plan 109757 approved 2024-05-21, pending adoption here; not yet eligible</w:t>
            </w:r>
          </w:p>
        </w:tc>
        <w:tc>
          <w:tcPr>
            <w:tcW w:type="dxa" w:w="1991"/>
          </w:tcPr>
          <w:p>
            <w:pPr>
              <w:spacing w:after="0"/>
              <w:jc w:val="left"/>
            </w:pPr>
            <w:r>
              <w:rPr>
                <w:sz w:val="16"/>
              </w:rPr>
              <w:t>Wood County (FEMA plan 109757), pending adoption here</w:t>
            </w:r>
          </w:p>
        </w:tc>
        <w:tc>
          <w:tcPr>
            <w:tcW w:type="dxa" w:w="1226"/>
          </w:tcPr>
          <w:p>
            <w:pPr>
              <w:spacing w:after="0"/>
              <w:jc w:val="left"/>
            </w:pPr>
            <w:r>
              <w:rPr>
                <w:sz w:val="16"/>
              </w:rPr>
              <w:t>2024-05-21 by FEMA; not yet adopted here</w:t>
            </w:r>
          </w:p>
        </w:tc>
        <w:tc>
          <w:tcPr>
            <w:tcW w:type="dxa" w:w="1037"/>
          </w:tcPr>
          <w:p>
            <w:pPr>
              <w:spacing w:after="0"/>
              <w:jc w:val="left"/>
            </w:pPr>
            <w:r>
              <w:rPr>
                <w:sz w:val="16"/>
              </w:rPr>
              <w:t>2029-05-20 once adopted</w:t>
            </w:r>
          </w:p>
        </w:tc>
        <w:tc>
          <w:tcPr>
            <w:tcW w:type="dxa" w:w="843"/>
          </w:tcPr>
          <w:p>
            <w:pPr>
              <w:spacing w:after="0"/>
              <w:jc w:val="right"/>
            </w:pPr>
          </w:p>
        </w:tc>
        <w:tc>
          <w:tcPr>
            <w:tcW w:type="dxa" w:w="1440"/>
          </w:tcPr>
          <w:p>
            <w:pPr>
              <w:spacing w:after="0"/>
              <w:jc w:val="left"/>
            </w:pPr>
            <w:r>
              <w:rPr>
                <w:sz w:val="16"/>
              </w:rPr>
              <w:t>FEMA tracker shows a plan approvable pending adoption</w:t>
            </w:r>
          </w:p>
        </w:tc>
        <w:tc>
          <w:tcPr>
            <w:tcW w:type="dxa" w:w="2396"/>
          </w:tcPr>
          <w:p>
            <w:pPr>
              <w:spacing w:after="0"/>
              <w:jc w:val="left"/>
            </w:pPr>
            <w:r>
              <w:rPr>
                <w:sz w:val="16"/>
              </w:rPr>
              <w:t>Not yet eligible: adopt the approved plan.</w:t>
            </w:r>
          </w:p>
        </w:tc>
      </w:tr>
      <w:tr>
        <w:trPr>
          <w:cantSplit/>
        </w:trPr>
        <w:tc>
          <w:tcPr>
            <w:tcW w:type="dxa" w:w="1499"/>
          </w:tcPr>
          <w:p>
            <w:pPr>
              <w:spacing w:after="0"/>
              <w:jc w:val="left"/>
            </w:pPr>
            <w:r>
              <w:rPr>
                <w:sz w:val="16"/>
              </w:rPr>
              <w:t>Middleton township</w:t>
            </w:r>
          </w:p>
        </w:tc>
        <w:tc>
          <w:tcPr>
            <w:tcW w:type="dxa" w:w="1751"/>
          </w:tcPr>
          <w:p>
            <w:pPr>
              <w:spacing w:after="0"/>
              <w:jc w:val="left"/>
            </w:pPr>
            <w:r>
              <w:rPr>
                <w:sz w:val="16"/>
              </w:rPr>
              <w:t>Township</w:t>
            </w:r>
          </w:p>
        </w:tc>
        <w:tc>
          <w:tcPr>
            <w:tcW w:type="dxa" w:w="1929"/>
          </w:tcPr>
          <w:p>
            <w:pPr>
              <w:spacing w:after="0"/>
              <w:jc w:val="left"/>
            </w:pPr>
            <w:r>
              <w:rPr>
                <w:sz w:val="16"/>
              </w:rPr>
              <w:t>Plan 109757 approved 2024-05-21, pending adoption here; not yet eligible</w:t>
            </w:r>
          </w:p>
        </w:tc>
        <w:tc>
          <w:tcPr>
            <w:tcW w:type="dxa" w:w="1991"/>
          </w:tcPr>
          <w:p>
            <w:pPr>
              <w:spacing w:after="0"/>
              <w:jc w:val="left"/>
            </w:pPr>
            <w:r>
              <w:rPr>
                <w:sz w:val="16"/>
              </w:rPr>
              <w:t>Wood County (FEMA plan 109757), pending adoption here</w:t>
            </w:r>
          </w:p>
        </w:tc>
        <w:tc>
          <w:tcPr>
            <w:tcW w:type="dxa" w:w="1226"/>
          </w:tcPr>
          <w:p>
            <w:pPr>
              <w:spacing w:after="0"/>
              <w:jc w:val="left"/>
            </w:pPr>
            <w:r>
              <w:rPr>
                <w:sz w:val="16"/>
              </w:rPr>
              <w:t>2024-05-21 by FEMA; not yet adopted here</w:t>
            </w:r>
          </w:p>
        </w:tc>
        <w:tc>
          <w:tcPr>
            <w:tcW w:type="dxa" w:w="1037"/>
          </w:tcPr>
          <w:p>
            <w:pPr>
              <w:spacing w:after="0"/>
              <w:jc w:val="left"/>
            </w:pPr>
            <w:r>
              <w:rPr>
                <w:sz w:val="16"/>
              </w:rPr>
              <w:t>2029-05-20 once adopted</w:t>
            </w:r>
          </w:p>
        </w:tc>
        <w:tc>
          <w:tcPr>
            <w:tcW w:type="dxa" w:w="843"/>
          </w:tcPr>
          <w:p>
            <w:pPr>
              <w:spacing w:after="0"/>
              <w:jc w:val="right"/>
            </w:pPr>
          </w:p>
        </w:tc>
        <w:tc>
          <w:tcPr>
            <w:tcW w:type="dxa" w:w="1440"/>
          </w:tcPr>
          <w:p>
            <w:pPr>
              <w:spacing w:after="0"/>
              <w:jc w:val="left"/>
            </w:pPr>
            <w:r>
              <w:rPr>
                <w:sz w:val="16"/>
              </w:rPr>
              <w:t>FEMA tracker shows a plan approvable pending adoption</w:t>
            </w:r>
          </w:p>
        </w:tc>
        <w:tc>
          <w:tcPr>
            <w:tcW w:type="dxa" w:w="2396"/>
          </w:tcPr>
          <w:p>
            <w:pPr>
              <w:spacing w:after="0"/>
              <w:jc w:val="left"/>
            </w:pPr>
            <w:r>
              <w:rPr>
                <w:sz w:val="16"/>
              </w:rPr>
              <w:t>Not yet eligible: adopt the approved plan.</w:t>
            </w:r>
          </w:p>
        </w:tc>
      </w:tr>
      <w:tr>
        <w:trPr>
          <w:cantSplit/>
        </w:trPr>
        <w:tc>
          <w:tcPr>
            <w:tcW w:type="dxa" w:w="1499"/>
          </w:tcPr>
          <w:p>
            <w:pPr>
              <w:spacing w:after="0"/>
              <w:jc w:val="left"/>
            </w:pPr>
            <w:r>
              <w:rPr>
                <w:sz w:val="16"/>
              </w:rPr>
              <w:t>Perrysburg township</w:t>
            </w:r>
          </w:p>
        </w:tc>
        <w:tc>
          <w:tcPr>
            <w:tcW w:type="dxa" w:w="1751"/>
          </w:tcPr>
          <w:p>
            <w:pPr>
              <w:spacing w:after="0"/>
              <w:jc w:val="left"/>
            </w:pPr>
            <w:r>
              <w:rPr>
                <w:sz w:val="16"/>
              </w:rPr>
              <w:t>Township</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2024-12-11</w:t>
            </w:r>
          </w:p>
        </w:tc>
      </w:tr>
      <w:tr>
        <w:trPr>
          <w:cantSplit/>
        </w:trPr>
        <w:tc>
          <w:tcPr>
            <w:tcW w:type="dxa" w:w="1499"/>
          </w:tcPr>
          <w:p>
            <w:pPr>
              <w:spacing w:after="0"/>
              <w:jc w:val="left"/>
            </w:pPr>
            <w:r>
              <w:rPr>
                <w:sz w:val="16"/>
              </w:rPr>
              <w:t>Bowling Green State University</w:t>
            </w:r>
          </w:p>
        </w:tc>
        <w:tc>
          <w:tcPr>
            <w:tcW w:type="dxa" w:w="1751"/>
          </w:tcPr>
          <w:p>
            <w:pPr>
              <w:spacing w:after="0"/>
              <w:jc w:val="left"/>
            </w:pPr>
            <w:r>
              <w:rPr>
                <w:sz w:val="16"/>
              </w:rPr>
              <w:t>College/University</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r>
              <w:rPr>
                <w:sz w:val="16"/>
              </w:rPr>
              <w:t>this jurisdiction approved 2024-07-22</w:t>
            </w:r>
          </w:p>
        </w:tc>
      </w:tr>
      <w:tr>
        <w:trPr>
          <w:cantSplit/>
        </w:trPr>
        <w:tc>
          <w:tcPr>
            <w:tcW w:type="dxa" w:w="1499"/>
          </w:tcPr>
          <w:p>
            <w:pPr>
              <w:spacing w:after="0"/>
              <w:jc w:val="left"/>
            </w:pPr>
            <w:r>
              <w:rPr>
                <w:sz w:val="16"/>
              </w:rPr>
              <w:t>Northwest Water and Sewer District</w:t>
            </w:r>
          </w:p>
        </w:tc>
        <w:tc>
          <w:tcPr>
            <w:tcW w:type="dxa" w:w="1751"/>
          </w:tcPr>
          <w:p>
            <w:pPr>
              <w:spacing w:after="0"/>
              <w:jc w:val="left"/>
            </w:pPr>
            <w:r>
              <w:rPr>
                <w:sz w:val="16"/>
              </w:rPr>
              <w:t>Water/Sewer Authority</w:t>
            </w:r>
          </w:p>
        </w:tc>
        <w:tc>
          <w:tcPr>
            <w:tcW w:type="dxa" w:w="1929"/>
          </w:tcPr>
          <w:p>
            <w:pPr>
              <w:spacing w:after="0"/>
              <w:jc w:val="left"/>
            </w:pPr>
            <w:r>
              <w:rPr>
                <w:sz w:val="16"/>
              </w:rPr>
              <w:t>Approved, expires 2029-05-20</w:t>
            </w:r>
          </w:p>
        </w:tc>
        <w:tc>
          <w:tcPr>
            <w:tcW w:type="dxa" w:w="1991"/>
          </w:tcPr>
          <w:p>
            <w:pPr>
              <w:spacing w:after="0"/>
              <w:jc w:val="left"/>
            </w:pPr>
            <w:r>
              <w:rPr>
                <w:sz w:val="16"/>
              </w:rPr>
              <w:t>Wood County (FEMA plan 109757)</w:t>
            </w:r>
          </w:p>
        </w:tc>
        <w:tc>
          <w:tcPr>
            <w:tcW w:type="dxa" w:w="1226"/>
          </w:tcPr>
          <w:p>
            <w:pPr>
              <w:spacing w:after="0"/>
              <w:jc w:val="left"/>
            </w:pPr>
            <w:r>
              <w:rPr>
                <w:sz w:val="16"/>
              </w:rPr>
              <w:t>2024-05-21</w:t>
            </w:r>
          </w:p>
        </w:tc>
        <w:tc>
          <w:tcPr>
            <w:tcW w:type="dxa" w:w="1037"/>
          </w:tcPr>
          <w:p>
            <w:pPr>
              <w:spacing w:after="0"/>
              <w:jc w:val="left"/>
            </w:pPr>
            <w:r>
              <w:rPr>
                <w:sz w:val="16"/>
              </w:rPr>
              <w:t>2029-05-20</w:t>
            </w:r>
          </w:p>
        </w:tc>
        <w:tc>
          <w:tcPr>
            <w:tcW w:type="dxa" w:w="843"/>
          </w:tcPr>
          <w:p>
            <w:pPr>
              <w:spacing w:after="0"/>
              <w:jc w:val="right"/>
            </w:pPr>
            <w:r>
              <w:rPr>
                <w:sz w:val="16"/>
              </w:rPr>
              <w:t>963</w:t>
            </w:r>
          </w:p>
        </w:tc>
        <w:tc>
          <w:tcPr>
            <w:tcW w:type="dxa" w:w="1440"/>
          </w:tcPr>
          <w:p>
            <w:pPr>
              <w:spacing w:after="0"/>
              <w:jc w:val="left"/>
            </w:pPr>
          </w:p>
        </w:tc>
        <w:tc>
          <w:tcPr>
            <w:tcW w:type="dxa" w:w="239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126"/>
        <w:gridCol w:w="1126"/>
        <w:gridCol w:w="1733"/>
        <w:gridCol w:w="1186"/>
        <w:gridCol w:w="1877"/>
        <w:gridCol w:w="2052"/>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$28,608,356</w:t>
            </w:r>
          </w:p>
        </w:tc>
        <w:tc>
          <w:tcPr>
            <w:tcW w:type="dxa" w:w="1126"/>
          </w:tcPr>
          <w:p>
            <w:pPr>
              <w:spacing w:after="0"/>
              <w:jc w:val="right"/>
            </w:pPr>
            <w:r>
              <w:rPr>
                <w:sz w:val="16"/>
              </w:rPr>
              <w:t>$7,557</w:t>
            </w:r>
          </w:p>
        </w:tc>
        <w:tc>
          <w:tcPr>
            <w:tcW w:type="dxa" w:w="1733"/>
          </w:tcPr>
          <w:p>
            <w:pPr>
              <w:spacing w:after="0"/>
              <w:jc w:val="right"/>
            </w:pPr>
            <w:r>
              <w:rPr>
                <w:sz w:val="16"/>
              </w:rPr>
              <w:t>$26,772</w:t>
            </w:r>
          </w:p>
        </w:tc>
        <w:tc>
          <w:tcPr>
            <w:tcW w:type="dxa" w:w="1186"/>
          </w:tcPr>
          <w:p>
            <w:pPr>
              <w:spacing w:after="0"/>
              <w:jc w:val="right"/>
            </w:pPr>
            <w:r>
              <w:rPr>
                <w:sz w:val="16"/>
              </w:rPr>
              <w:t>$28,642,685</w:t>
            </w:r>
          </w:p>
        </w:tc>
        <w:tc>
          <w:tcPr>
            <w:tcW w:type="dxa" w:w="1877"/>
          </w:tcPr>
          <w:p>
            <w:pPr>
              <w:spacing w:after="0"/>
              <w:jc w:val="right"/>
            </w:pPr>
            <w:r>
              <w:rPr>
                <w:sz w:val="16"/>
              </w:rPr>
              <w:t>36</w:t>
            </w:r>
          </w:p>
        </w:tc>
        <w:tc>
          <w:tcPr>
            <w:tcW w:type="dxa" w:w="2052"/>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Tornado</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$4,655,811</w:t>
            </w:r>
          </w:p>
        </w:tc>
        <w:tc>
          <w:tcPr>
            <w:tcW w:type="dxa" w:w="1126"/>
          </w:tcPr>
          <w:p>
            <w:pPr>
              <w:spacing w:after="0"/>
              <w:jc w:val="right"/>
            </w:pPr>
            <w:r>
              <w:rPr>
                <w:sz w:val="16"/>
              </w:rPr>
              <w:t>$1,564</w:t>
            </w:r>
          </w:p>
        </w:tc>
        <w:tc>
          <w:tcPr>
            <w:tcW w:type="dxa" w:w="1733"/>
          </w:tcPr>
          <w:p>
            <w:pPr>
              <w:spacing w:after="0"/>
              <w:jc w:val="right"/>
            </w:pPr>
            <w:r>
              <w:rPr>
                <w:sz w:val="16"/>
              </w:rPr>
              <w:t>$2,346,768</w:t>
            </w:r>
          </w:p>
        </w:tc>
        <w:tc>
          <w:tcPr>
            <w:tcW w:type="dxa" w:w="1186"/>
          </w:tcPr>
          <w:p>
            <w:pPr>
              <w:spacing w:after="0"/>
              <w:jc w:val="right"/>
            </w:pPr>
            <w:r>
              <w:rPr>
                <w:sz w:val="16"/>
              </w:rPr>
              <w:t>$7,004,144</w:t>
            </w:r>
          </w:p>
        </w:tc>
        <w:tc>
          <w:tcPr>
            <w:tcW w:type="dxa" w:w="1877"/>
          </w:tcPr>
          <w:p>
            <w:pPr>
              <w:spacing w:after="0"/>
              <w:jc w:val="right"/>
            </w:pPr>
            <w:r>
              <w:rPr>
                <w:sz w:val="16"/>
              </w:rPr>
              <w:t>15</w:t>
            </w:r>
          </w:p>
        </w:tc>
        <w:tc>
          <w:tcPr>
            <w:tcW w:type="dxa" w:w="2052"/>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Cold Wave</w:t>
            </w:r>
          </w:p>
        </w:tc>
        <w:tc>
          <w:tcPr>
            <w:tcW w:type="dxa" w:w="1635"/>
          </w:tcPr>
          <w:p>
            <w:pPr>
              <w:spacing w:after="0"/>
              <w:jc w:val="left"/>
            </w:pPr>
            <w:r>
              <w:rPr>
                <w:sz w:val="16"/>
              </w:rPr>
              <w:t>Relatively Low</w:t>
            </w:r>
          </w:p>
        </w:tc>
        <w:tc>
          <w:tcPr>
            <w:tcW w:type="dxa" w:w="1635"/>
          </w:tcPr>
          <w:p>
            <w:pPr>
              <w:spacing w:after="0"/>
              <w:jc w:val="left"/>
            </w:pPr>
            <w:r>
              <w:rPr>
                <w:sz w:val="16"/>
              </w:rPr>
              <w:t>Relatively Moderate</w:t>
            </w:r>
          </w:p>
        </w:tc>
        <w:tc>
          <w:tcPr>
            <w:tcW w:type="dxa" w:w="1126"/>
          </w:tcPr>
          <w:p>
            <w:pPr>
              <w:spacing w:after="0"/>
              <w:jc w:val="right"/>
            </w:pPr>
            <w:r>
              <w:rPr>
                <w:sz w:val="16"/>
              </w:rPr>
              <w:t>$5,108</w:t>
            </w:r>
          </w:p>
        </w:tc>
        <w:tc>
          <w:tcPr>
            <w:tcW w:type="dxa" w:w="1126"/>
          </w:tcPr>
          <w:p>
            <w:pPr>
              <w:spacing w:after="0"/>
              <w:jc w:val="right"/>
            </w:pPr>
            <w:r>
              <w:rPr>
                <w:sz w:val="16"/>
              </w:rPr>
              <w:t>$26,026</w:t>
            </w:r>
          </w:p>
        </w:tc>
        <w:tc>
          <w:tcPr>
            <w:tcW w:type="dxa" w:w="1733"/>
          </w:tcPr>
          <w:p>
            <w:pPr>
              <w:spacing w:after="0"/>
              <w:jc w:val="right"/>
            </w:pPr>
            <w:r>
              <w:rPr>
                <w:sz w:val="16"/>
              </w:rPr>
              <w:t>$1,728,990</w:t>
            </w:r>
          </w:p>
        </w:tc>
        <w:tc>
          <w:tcPr>
            <w:tcW w:type="dxa" w:w="1186"/>
          </w:tcPr>
          <w:p>
            <w:pPr>
              <w:spacing w:after="0"/>
              <w:jc w:val="right"/>
            </w:pPr>
            <w:r>
              <w:rPr>
                <w:sz w:val="16"/>
              </w:rPr>
              <w:t>$1,760,124</w:t>
            </w:r>
          </w:p>
        </w:tc>
        <w:tc>
          <w:tcPr>
            <w:tcW w:type="dxa" w:w="1877"/>
          </w:tcPr>
          <w:p>
            <w:pPr>
              <w:spacing w:after="0"/>
              <w:jc w:val="right"/>
            </w:pPr>
            <w:r>
              <w:rPr>
                <w:sz w:val="16"/>
              </w:rPr>
              <w:t>10</w:t>
            </w:r>
          </w:p>
        </w:tc>
        <w:tc>
          <w:tcPr>
            <w:tcW w:type="dxa" w:w="2052"/>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Earthquake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$1,131,700</w:t>
            </w:r>
          </w:p>
        </w:tc>
        <w:tc>
          <w:tcPr>
            <w:tcW w:type="dxa" w:w="1126"/>
          </w:tcPr>
          <w:p>
            <w:pPr>
              <w:spacing w:after="0"/>
              <w:jc w:val="right"/>
            </w:pPr>
            <w:r>
              <w:rPr>
                <w:sz w:val="16"/>
              </w:rPr>
              <w:t>n/a</w:t>
            </w:r>
          </w:p>
        </w:tc>
        <w:tc>
          <w:tcPr>
            <w:tcW w:type="dxa" w:w="1733"/>
          </w:tcPr>
          <w:p>
            <w:pPr>
              <w:spacing w:after="0"/>
              <w:jc w:val="right"/>
            </w:pPr>
            <w:r>
              <w:rPr>
                <w:sz w:val="16"/>
              </w:rPr>
              <w:t>$213,962</w:t>
            </w:r>
          </w:p>
        </w:tc>
        <w:tc>
          <w:tcPr>
            <w:tcW w:type="dxa" w:w="1186"/>
          </w:tcPr>
          <w:p>
            <w:pPr>
              <w:spacing w:after="0"/>
              <w:jc w:val="right"/>
            </w:pPr>
            <w:r>
              <w:rPr>
                <w:sz w:val="16"/>
              </w:rPr>
              <w:t>$1,345,663</w:t>
            </w:r>
          </w:p>
        </w:tc>
        <w:tc>
          <w:tcPr>
            <w:tcW w:type="dxa" w:w="1877"/>
          </w:tcPr>
          <w:p>
            <w:pPr>
              <w:spacing w:after="0"/>
              <w:jc w:val="right"/>
            </w:pPr>
          </w:p>
        </w:tc>
        <w:tc>
          <w:tcPr>
            <w:tcW w:type="dxa" w:w="2052"/>
          </w:tcPr>
          <w:p>
            <w:pPr>
              <w:spacing w:after="0"/>
              <w:jc w:val="left"/>
            </w:pPr>
            <w:r>
              <w:rPr>
                <w:sz w:val="16"/>
              </w:rPr>
              <w:t>Storm Events does not record earthquakes.</w:t>
            </w:r>
          </w:p>
        </w:tc>
      </w:tr>
      <w:tr>
        <w:trPr>
          <w:cantSplit/>
        </w:trPr>
        <w:tc>
          <w:tcPr>
            <w:tcW w:type="dxa" w:w="705"/>
          </w:tcPr>
          <w:p>
            <w:pPr>
              <w:spacing w:after="0"/>
              <w:jc w:val="right"/>
            </w:pPr>
            <w:r>
              <w:rPr>
                <w:sz w:val="16"/>
              </w:rPr>
              <w:t>5</w:t>
            </w:r>
          </w:p>
        </w:tc>
        <w:tc>
          <w:tcPr>
            <w:tcW w:type="dxa" w:w="1037"/>
          </w:tcPr>
          <w:p>
            <w:pPr>
              <w:spacing w:after="0"/>
              <w:jc w:val="left"/>
            </w:pPr>
            <w:r>
              <w:rPr>
                <w:sz w:val="16"/>
              </w:rPr>
              <w:t>Hail</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$1,191,114</w:t>
            </w:r>
          </w:p>
        </w:tc>
        <w:tc>
          <w:tcPr>
            <w:tcW w:type="dxa" w:w="1126"/>
          </w:tcPr>
          <w:p>
            <w:pPr>
              <w:spacing w:after="0"/>
              <w:jc w:val="right"/>
            </w:pPr>
            <w:r>
              <w:rPr>
                <w:sz w:val="16"/>
              </w:rPr>
              <w:t>$39,364</w:t>
            </w:r>
          </w:p>
        </w:tc>
        <w:tc>
          <w:tcPr>
            <w:tcW w:type="dxa" w:w="1733"/>
          </w:tcPr>
          <w:p>
            <w:pPr>
              <w:spacing w:after="0"/>
              <w:jc w:val="right"/>
            </w:pPr>
            <w:r>
              <w:rPr>
                <w:sz w:val="16"/>
              </w:rPr>
              <w:t>$8,975</w:t>
            </w:r>
          </w:p>
        </w:tc>
        <w:tc>
          <w:tcPr>
            <w:tcW w:type="dxa" w:w="1186"/>
          </w:tcPr>
          <w:p>
            <w:pPr>
              <w:spacing w:after="0"/>
              <w:jc w:val="right"/>
            </w:pPr>
            <w:r>
              <w:rPr>
                <w:sz w:val="16"/>
              </w:rPr>
              <w:t>$1,239,453</w:t>
            </w:r>
          </w:p>
        </w:tc>
        <w:tc>
          <w:tcPr>
            <w:tcW w:type="dxa" w:w="1877"/>
          </w:tcPr>
          <w:p>
            <w:pPr>
              <w:spacing w:after="0"/>
              <w:jc w:val="right"/>
            </w:pPr>
            <w:r>
              <w:rPr>
                <w:sz w:val="16"/>
              </w:rPr>
              <w:t>125</w:t>
            </w:r>
          </w:p>
        </w:tc>
        <w:tc>
          <w:tcPr>
            <w:tcW w:type="dxa" w:w="2052"/>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Strong Wind</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$868,359</w:t>
            </w:r>
          </w:p>
        </w:tc>
        <w:tc>
          <w:tcPr>
            <w:tcW w:type="dxa" w:w="1126"/>
          </w:tcPr>
          <w:p>
            <w:pPr>
              <w:spacing w:after="0"/>
              <w:jc w:val="right"/>
            </w:pPr>
            <w:r>
              <w:rPr>
                <w:sz w:val="16"/>
              </w:rPr>
              <w:t>$143,394</w:t>
            </w:r>
          </w:p>
        </w:tc>
        <w:tc>
          <w:tcPr>
            <w:tcW w:type="dxa" w:w="1733"/>
          </w:tcPr>
          <w:p>
            <w:pPr>
              <w:spacing w:after="0"/>
              <w:jc w:val="right"/>
            </w:pPr>
            <w:r>
              <w:rPr>
                <w:sz w:val="16"/>
              </w:rPr>
              <w:t>$152,866</w:t>
            </w:r>
          </w:p>
        </w:tc>
        <w:tc>
          <w:tcPr>
            <w:tcW w:type="dxa" w:w="1186"/>
          </w:tcPr>
          <w:p>
            <w:pPr>
              <w:spacing w:after="0"/>
              <w:jc w:val="right"/>
            </w:pPr>
            <w:r>
              <w:rPr>
                <w:sz w:val="16"/>
              </w:rPr>
              <w:t>$1,164,619</w:t>
            </w:r>
          </w:p>
        </w:tc>
        <w:tc>
          <w:tcPr>
            <w:tcW w:type="dxa" w:w="1877"/>
          </w:tcPr>
          <w:p>
            <w:pPr>
              <w:spacing w:after="0"/>
              <w:jc w:val="right"/>
            </w:pPr>
            <w:r>
              <w:rPr>
                <w:sz w:val="16"/>
              </w:rPr>
              <w:t>288</w:t>
            </w:r>
          </w:p>
        </w:tc>
        <w:tc>
          <w:tcPr>
            <w:tcW w:type="dxa" w:w="2052"/>
          </w:tcPr>
          <w:p>
            <w:pPr>
              <w:spacing w:after="0"/>
              <w:jc w:val="left"/>
            </w:pPr>
            <w:r>
              <w:rPr>
                <w:sz w:val="16"/>
              </w:rPr>
              <w:t>Includes 36 High Wind and 6 Strong Wind records (NOAA non-thunderstorm wind types, outside NRI's Strong Wind definition).</w:t>
            </w:r>
          </w:p>
        </w:tc>
      </w:tr>
      <w:tr>
        <w:trPr>
          <w:cantSplit/>
        </w:trPr>
        <w:tc>
          <w:tcPr>
            <w:tcW w:type="dxa" w:w="705"/>
          </w:tcPr>
          <w:p>
            <w:pPr>
              <w:spacing w:after="0"/>
              <w:jc w:val="right"/>
            </w:pPr>
            <w:r>
              <w:rPr>
                <w:sz w:val="16"/>
              </w:rPr>
              <w:t>7</w:t>
            </w:r>
          </w:p>
        </w:tc>
        <w:tc>
          <w:tcPr>
            <w:tcW w:type="dxa" w:w="1037"/>
          </w:tcPr>
          <w:p>
            <w:pPr>
              <w:spacing w:after="0"/>
              <w:jc w:val="left"/>
            </w:pPr>
            <w:r>
              <w:rPr>
                <w:sz w:val="16"/>
              </w:rPr>
              <w:t>Ice Storm</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126"/>
          </w:tcPr>
          <w:p>
            <w:pPr>
              <w:spacing w:after="0"/>
              <w:jc w:val="right"/>
            </w:pPr>
            <w:r>
              <w:rPr>
                <w:sz w:val="16"/>
              </w:rPr>
              <w:t>$890,860</w:t>
            </w:r>
          </w:p>
        </w:tc>
        <w:tc>
          <w:tcPr>
            <w:tcW w:type="dxa" w:w="1126"/>
          </w:tcPr>
          <w:p>
            <w:pPr>
              <w:spacing w:after="0"/>
              <w:jc w:val="right"/>
            </w:pPr>
            <w:r>
              <w:rPr>
                <w:sz w:val="16"/>
              </w:rPr>
              <w:t>n/a</w:t>
            </w:r>
          </w:p>
        </w:tc>
        <w:tc>
          <w:tcPr>
            <w:tcW w:type="dxa" w:w="1733"/>
          </w:tcPr>
          <w:p>
            <w:pPr>
              <w:spacing w:after="0"/>
              <w:jc w:val="right"/>
            </w:pPr>
            <w:r>
              <w:rPr>
                <w:sz w:val="16"/>
              </w:rPr>
              <w:t>$3,054</w:t>
            </w:r>
          </w:p>
        </w:tc>
        <w:tc>
          <w:tcPr>
            <w:tcW w:type="dxa" w:w="1186"/>
          </w:tcPr>
          <w:p>
            <w:pPr>
              <w:spacing w:after="0"/>
              <w:jc w:val="right"/>
            </w:pPr>
            <w:r>
              <w:rPr>
                <w:sz w:val="16"/>
              </w:rPr>
              <w:t>$893,914</w:t>
            </w:r>
          </w:p>
        </w:tc>
        <w:tc>
          <w:tcPr>
            <w:tcW w:type="dxa" w:w="1877"/>
          </w:tcPr>
          <w:p>
            <w:pPr>
              <w:spacing w:after="0"/>
              <w:jc w:val="right"/>
            </w:pPr>
            <w:r>
              <w:rPr>
                <w:sz w:val="16"/>
              </w:rPr>
              <w:t>5</w:t>
            </w:r>
          </w:p>
        </w:tc>
        <w:tc>
          <w:tcPr>
            <w:tcW w:type="dxa" w:w="2052"/>
          </w:tcPr>
          <w:p>
            <w:pPr>
              <w:spacing w:after="0"/>
              <w:jc w:val="left"/>
            </w:pPr>
          </w:p>
        </w:tc>
      </w:tr>
      <w:tr>
        <w:trPr>
          <w:cantSplit/>
        </w:trPr>
        <w:tc>
          <w:tcPr>
            <w:tcW w:type="dxa" w:w="705"/>
          </w:tcPr>
          <w:p>
            <w:pPr>
              <w:spacing w:after="0"/>
              <w:jc w:val="right"/>
            </w:pPr>
            <w:r>
              <w:rPr>
                <w:sz w:val="16"/>
              </w:rPr>
              <w:t>8</w:t>
            </w:r>
          </w:p>
        </w:tc>
        <w:tc>
          <w:tcPr>
            <w:tcW w:type="dxa" w:w="1037"/>
          </w:tcPr>
          <w:p>
            <w:pPr>
              <w:spacing w:after="0"/>
              <w:jc w:val="left"/>
            </w:pPr>
            <w:r>
              <w:rPr>
                <w:sz w:val="16"/>
              </w:rPr>
              <w:t>Heat Wave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$10,208</w:t>
            </w:r>
          </w:p>
        </w:tc>
        <w:tc>
          <w:tcPr>
            <w:tcW w:type="dxa" w:w="1126"/>
          </w:tcPr>
          <w:p>
            <w:pPr>
              <w:spacing w:after="0"/>
              <w:jc w:val="right"/>
            </w:pPr>
            <w:r>
              <w:rPr>
                <w:sz w:val="16"/>
              </w:rPr>
              <w:t>$2</w:t>
            </w:r>
          </w:p>
        </w:tc>
        <w:tc>
          <w:tcPr>
            <w:tcW w:type="dxa" w:w="1733"/>
          </w:tcPr>
          <w:p>
            <w:pPr>
              <w:spacing w:after="0"/>
              <w:jc w:val="right"/>
            </w:pPr>
            <w:r>
              <w:rPr>
                <w:sz w:val="16"/>
              </w:rPr>
              <w:t>$562,069</w:t>
            </w:r>
          </w:p>
        </w:tc>
        <w:tc>
          <w:tcPr>
            <w:tcW w:type="dxa" w:w="1186"/>
          </w:tcPr>
          <w:p>
            <w:pPr>
              <w:spacing w:after="0"/>
              <w:jc w:val="right"/>
            </w:pPr>
            <w:r>
              <w:rPr>
                <w:sz w:val="16"/>
              </w:rPr>
              <w:t>$572,279</w:t>
            </w:r>
          </w:p>
        </w:tc>
        <w:tc>
          <w:tcPr>
            <w:tcW w:type="dxa" w:w="1877"/>
          </w:tcPr>
          <w:p>
            <w:pPr>
              <w:spacing w:after="0"/>
              <w:jc w:val="right"/>
            </w:pPr>
            <w:r>
              <w:rPr>
                <w:sz w:val="16"/>
              </w:rPr>
              <w:t>2</w:t>
            </w:r>
          </w:p>
        </w:tc>
        <w:tc>
          <w:tcPr>
            <w:tcW w:type="dxa" w:w="2052"/>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Lightning</w:t>
            </w:r>
          </w:p>
        </w:tc>
        <w:tc>
          <w:tcPr>
            <w:tcW w:type="dxa" w:w="1635"/>
          </w:tcPr>
          <w:p>
            <w:pPr>
              <w:spacing w:after="0"/>
              <w:jc w:val="left"/>
            </w:pPr>
            <w:r>
              <w:rPr>
                <w:sz w:val="16"/>
              </w:rPr>
              <w:t>Relatively Low</w:t>
            </w:r>
          </w:p>
        </w:tc>
        <w:tc>
          <w:tcPr>
            <w:tcW w:type="dxa" w:w="1635"/>
          </w:tcPr>
          <w:p>
            <w:pPr>
              <w:spacing w:after="0"/>
              <w:jc w:val="left"/>
            </w:pPr>
            <w:r>
              <w:rPr>
                <w:sz w:val="16"/>
              </w:rPr>
              <w:t>Relatively Moderate</w:t>
            </w:r>
          </w:p>
        </w:tc>
        <w:tc>
          <w:tcPr>
            <w:tcW w:type="dxa" w:w="1126"/>
          </w:tcPr>
          <w:p>
            <w:pPr>
              <w:spacing w:after="0"/>
              <w:jc w:val="right"/>
            </w:pPr>
            <w:r>
              <w:rPr>
                <w:sz w:val="16"/>
              </w:rPr>
              <w:t>$50,598</w:t>
            </w:r>
          </w:p>
        </w:tc>
        <w:tc>
          <w:tcPr>
            <w:tcW w:type="dxa" w:w="1126"/>
          </w:tcPr>
          <w:p>
            <w:pPr>
              <w:spacing w:after="0"/>
              <w:jc w:val="right"/>
            </w:pPr>
            <w:r>
              <w:rPr>
                <w:sz w:val="16"/>
              </w:rPr>
              <w:t>n/a</w:t>
            </w:r>
          </w:p>
        </w:tc>
        <w:tc>
          <w:tcPr>
            <w:tcW w:type="dxa" w:w="1733"/>
          </w:tcPr>
          <w:p>
            <w:pPr>
              <w:spacing w:after="0"/>
              <w:jc w:val="right"/>
            </w:pPr>
            <w:r>
              <w:rPr>
                <w:sz w:val="16"/>
              </w:rPr>
              <w:t>$307,491</w:t>
            </w:r>
          </w:p>
        </w:tc>
        <w:tc>
          <w:tcPr>
            <w:tcW w:type="dxa" w:w="1186"/>
          </w:tcPr>
          <w:p>
            <w:pPr>
              <w:spacing w:after="0"/>
              <w:jc w:val="right"/>
            </w:pPr>
            <w:r>
              <w:rPr>
                <w:sz w:val="16"/>
              </w:rPr>
              <w:t>$358,089</w:t>
            </w:r>
          </w:p>
        </w:tc>
        <w:tc>
          <w:tcPr>
            <w:tcW w:type="dxa" w:w="1877"/>
          </w:tcPr>
          <w:p>
            <w:pPr>
              <w:spacing w:after="0"/>
              <w:jc w:val="right"/>
            </w:pPr>
            <w:r>
              <w:rPr>
                <w:sz w:val="16"/>
              </w:rPr>
              <w:t>6</w:t>
            </w:r>
          </w:p>
        </w:tc>
        <w:tc>
          <w:tcPr>
            <w:tcW w:type="dxa" w:w="2052"/>
          </w:tcPr>
          <w:p>
            <w:pPr>
              <w:spacing w:after="0"/>
              <w:jc w:val="left"/>
            </w:pPr>
          </w:p>
        </w:tc>
      </w:tr>
      <w:tr>
        <w:trPr>
          <w:cantSplit/>
        </w:trPr>
        <w:tc>
          <w:tcPr>
            <w:tcW w:type="dxa" w:w="705"/>
          </w:tcPr>
          <w:p>
            <w:pPr>
              <w:spacing w:after="0"/>
              <w:jc w:val="right"/>
            </w:pPr>
            <w:r>
              <w:rPr>
                <w:sz w:val="16"/>
              </w:rPr>
              <w:t>10</w:t>
            </w:r>
          </w:p>
        </w:tc>
        <w:tc>
          <w:tcPr>
            <w:tcW w:type="dxa" w:w="1037"/>
          </w:tcPr>
          <w:p>
            <w:pPr>
              <w:spacing w:after="0"/>
              <w:jc w:val="left"/>
            </w:pPr>
            <w:r>
              <w:rPr>
                <w:sz w:val="16"/>
              </w:rPr>
              <w:t>Winter Weather</w:t>
            </w:r>
          </w:p>
        </w:tc>
        <w:tc>
          <w:tcPr>
            <w:tcW w:type="dxa" w:w="1635"/>
          </w:tcPr>
          <w:p>
            <w:pPr>
              <w:spacing w:after="0"/>
              <w:jc w:val="left"/>
            </w:pPr>
            <w:r>
              <w:rPr>
                <w:sz w:val="16"/>
              </w:rPr>
              <w:t>Relatively Moderate</w:t>
            </w:r>
          </w:p>
        </w:tc>
        <w:tc>
          <w:tcPr>
            <w:tcW w:type="dxa" w:w="1635"/>
          </w:tcPr>
          <w:p>
            <w:pPr>
              <w:spacing w:after="0"/>
              <w:jc w:val="left"/>
            </w:pPr>
            <w:r>
              <w:rPr>
                <w:sz w:val="16"/>
              </w:rPr>
              <w:t>Relatively High</w:t>
            </w:r>
          </w:p>
        </w:tc>
        <w:tc>
          <w:tcPr>
            <w:tcW w:type="dxa" w:w="1126"/>
          </w:tcPr>
          <w:p>
            <w:pPr>
              <w:spacing w:after="0"/>
              <w:jc w:val="right"/>
            </w:pPr>
            <w:r>
              <w:rPr>
                <w:sz w:val="16"/>
              </w:rPr>
              <w:t>$199,473</w:t>
            </w:r>
          </w:p>
        </w:tc>
        <w:tc>
          <w:tcPr>
            <w:tcW w:type="dxa" w:w="1126"/>
          </w:tcPr>
          <w:p>
            <w:pPr>
              <w:spacing w:after="0"/>
              <w:jc w:val="right"/>
            </w:pPr>
            <w:r>
              <w:rPr>
                <w:sz w:val="16"/>
              </w:rPr>
              <w:t>$618</w:t>
            </w:r>
          </w:p>
        </w:tc>
        <w:tc>
          <w:tcPr>
            <w:tcW w:type="dxa" w:w="1733"/>
          </w:tcPr>
          <w:p>
            <w:pPr>
              <w:spacing w:after="0"/>
              <w:jc w:val="right"/>
            </w:pPr>
            <w:r>
              <w:rPr>
                <w:sz w:val="16"/>
              </w:rPr>
              <w:t>$62,298</w:t>
            </w:r>
          </w:p>
        </w:tc>
        <w:tc>
          <w:tcPr>
            <w:tcW w:type="dxa" w:w="1186"/>
          </w:tcPr>
          <w:p>
            <w:pPr>
              <w:spacing w:after="0"/>
              <w:jc w:val="right"/>
            </w:pPr>
            <w:r>
              <w:rPr>
                <w:sz w:val="16"/>
              </w:rPr>
              <w:t>$262,390</w:t>
            </w:r>
          </w:p>
        </w:tc>
        <w:tc>
          <w:tcPr>
            <w:tcW w:type="dxa" w:w="1877"/>
          </w:tcPr>
          <w:p>
            <w:pPr>
              <w:spacing w:after="0"/>
              <w:jc w:val="right"/>
            </w:pPr>
            <w:r>
              <w:rPr>
                <w:sz w:val="16"/>
              </w:rPr>
              <w:t>36</w:t>
            </w:r>
          </w:p>
        </w:tc>
        <w:tc>
          <w:tcPr>
            <w:tcW w:type="dxa" w:w="2052"/>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Hurricane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$56,462</w:t>
            </w:r>
          </w:p>
        </w:tc>
        <w:tc>
          <w:tcPr>
            <w:tcW w:type="dxa" w:w="1126"/>
          </w:tcPr>
          <w:p>
            <w:pPr>
              <w:spacing w:after="0"/>
              <w:jc w:val="right"/>
            </w:pPr>
            <w:r>
              <w:rPr>
                <w:sz w:val="16"/>
              </w:rPr>
              <w:t>$15,124</w:t>
            </w:r>
          </w:p>
        </w:tc>
        <w:tc>
          <w:tcPr>
            <w:tcW w:type="dxa" w:w="1733"/>
          </w:tcPr>
          <w:p>
            <w:pPr>
              <w:spacing w:after="0"/>
              <w:jc w:val="right"/>
            </w:pPr>
            <w:r>
              <w:rPr>
                <w:sz w:val="16"/>
              </w:rPr>
              <w:t>$473</w:t>
            </w:r>
          </w:p>
        </w:tc>
        <w:tc>
          <w:tcPr>
            <w:tcW w:type="dxa" w:w="1186"/>
          </w:tcPr>
          <w:p>
            <w:pPr>
              <w:spacing w:after="0"/>
              <w:jc w:val="right"/>
            </w:pPr>
            <w:r>
              <w:rPr>
                <w:sz w:val="16"/>
              </w:rPr>
              <w:t>$72,059</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12</w:t>
            </w:r>
          </w:p>
        </w:tc>
        <w:tc>
          <w:tcPr>
            <w:tcW w:type="dxa" w:w="1037"/>
          </w:tcPr>
          <w:p>
            <w:pPr>
              <w:spacing w:after="0"/>
              <w:jc w:val="left"/>
            </w:pPr>
            <w:r>
              <w:rPr>
                <w:sz w:val="16"/>
              </w:rPr>
              <w:t>Wildfire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$7,353</w:t>
            </w:r>
          </w:p>
        </w:tc>
        <w:tc>
          <w:tcPr>
            <w:tcW w:type="dxa" w:w="1126"/>
          </w:tcPr>
          <w:p>
            <w:pPr>
              <w:spacing w:after="0"/>
              <w:jc w:val="right"/>
            </w:pPr>
            <w:r>
              <w:rPr>
                <w:sz w:val="16"/>
              </w:rPr>
              <w:t>$2</w:t>
            </w:r>
          </w:p>
        </w:tc>
        <w:tc>
          <w:tcPr>
            <w:tcW w:type="dxa" w:w="1733"/>
          </w:tcPr>
          <w:p>
            <w:pPr>
              <w:spacing w:after="0"/>
              <w:jc w:val="right"/>
            </w:pPr>
            <w:r>
              <w:rPr>
                <w:sz w:val="16"/>
              </w:rPr>
              <w:t>$507</w:t>
            </w:r>
          </w:p>
        </w:tc>
        <w:tc>
          <w:tcPr>
            <w:tcW w:type="dxa" w:w="1186"/>
          </w:tcPr>
          <w:p>
            <w:pPr>
              <w:spacing w:after="0"/>
              <w:jc w:val="right"/>
            </w:pPr>
            <w:r>
              <w:rPr>
                <w:sz w:val="16"/>
              </w:rPr>
              <w:t>$7,862</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13</w:t>
            </w:r>
          </w:p>
        </w:tc>
        <w:tc>
          <w:tcPr>
            <w:tcW w:type="dxa" w:w="1037"/>
          </w:tcPr>
          <w:p>
            <w:pPr>
              <w:spacing w:after="0"/>
              <w:jc w:val="left"/>
            </w:pPr>
            <w:r>
              <w:rPr>
                <w:sz w:val="16"/>
              </w:rPr>
              <w:t>Landslide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$173</w:t>
            </w:r>
          </w:p>
        </w:tc>
        <w:tc>
          <w:tcPr>
            <w:tcW w:type="dxa" w:w="1126"/>
          </w:tcPr>
          <w:p>
            <w:pPr>
              <w:spacing w:after="0"/>
              <w:jc w:val="right"/>
            </w:pPr>
            <w:r>
              <w:rPr>
                <w:sz w:val="16"/>
              </w:rPr>
              <w:t>n/a</w:t>
            </w:r>
          </w:p>
        </w:tc>
        <w:tc>
          <w:tcPr>
            <w:tcW w:type="dxa" w:w="1733"/>
          </w:tcPr>
          <w:p>
            <w:pPr>
              <w:spacing w:after="0"/>
              <w:jc w:val="right"/>
            </w:pPr>
            <w:r>
              <w:rPr>
                <w:sz w:val="16"/>
              </w:rPr>
              <w:t>$361</w:t>
            </w:r>
          </w:p>
        </w:tc>
        <w:tc>
          <w:tcPr>
            <w:tcW w:type="dxa" w:w="1186"/>
          </w:tcPr>
          <w:p>
            <w:pPr>
              <w:spacing w:after="0"/>
              <w:jc w:val="right"/>
            </w:pPr>
            <w:r>
              <w:rPr>
                <w:sz w:val="16"/>
              </w:rPr>
              <w:t>$534</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Coastal Flooding</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33"/>
          </w:tcPr>
          <w:p>
            <w:pPr>
              <w:spacing w:after="0"/>
              <w:jc w:val="right"/>
            </w:pPr>
            <w:r>
              <w:rPr>
                <w:sz w:val="16"/>
              </w:rPr>
              <w:t>$0</w:t>
            </w:r>
          </w:p>
        </w:tc>
        <w:tc>
          <w:tcPr>
            <w:tcW w:type="dxa" w:w="1186"/>
          </w:tcPr>
          <w:p>
            <w:pPr>
              <w:spacing w:after="0"/>
              <w:jc w:val="right"/>
            </w:pPr>
            <w:r>
              <w:rPr>
                <w:sz w:val="16"/>
              </w:rPr>
              <w:t>under $1</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Drought</w:t>
            </w:r>
          </w:p>
        </w:tc>
        <w:tc>
          <w:tcPr>
            <w:tcW w:type="dxa" w:w="1635"/>
          </w:tcPr>
          <w:p>
            <w:pPr>
              <w:spacing w:after="0"/>
              <w:jc w:val="left"/>
            </w:pPr>
            <w:r>
              <w:rPr>
                <w:sz w:val="16"/>
              </w:rPr>
              <w:t>No Rating</w:t>
            </w:r>
          </w:p>
        </w:tc>
        <w:tc>
          <w:tcPr>
            <w:tcW w:type="dxa" w:w="163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33"/>
          </w:tcPr>
          <w:p>
            <w:pPr>
              <w:spacing w:after="0"/>
              <w:jc w:val="right"/>
            </w:pPr>
            <w:r>
              <w:rPr>
                <w:sz w:val="16"/>
              </w:rPr>
              <w:t>n/a</w:t>
            </w:r>
          </w:p>
        </w:tc>
        <w:tc>
          <w:tcPr>
            <w:tcW w:type="dxa" w:w="1186"/>
          </w:tcPr>
          <w:p>
            <w:pPr>
              <w:spacing w:after="0"/>
              <w:jc w:val="right"/>
            </w:pPr>
            <w:r>
              <w:rPr>
                <w:sz w:val="16"/>
              </w:rPr>
              <w:t>$0</w:t>
            </w:r>
          </w:p>
        </w:tc>
        <w:tc>
          <w:tcPr>
            <w:tcW w:type="dxa" w:w="1877"/>
          </w:tcPr>
          <w:p>
            <w:pPr>
              <w:spacing w:after="0"/>
              <w:jc w:val="right"/>
            </w:pPr>
            <w:r>
              <w:rPr>
                <w:sz w:val="16"/>
              </w:rPr>
              <w:t>5</w:t>
            </w:r>
          </w:p>
        </w:tc>
        <w:tc>
          <w:tcPr>
            <w:tcW w:type="dxa" w:w="2052"/>
          </w:tcPr>
          <w:p>
            <w:pPr>
              <w:spacing w:after="0"/>
              <w:jc w:val="left"/>
            </w:pP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186"/>
          </w:tcPr>
          <w:p>
            <w:pPr>
              <w:spacing w:after="0"/>
              <w:jc w:val="right"/>
            </w:pPr>
            <w:r>
              <w:rPr>
                <w:sz w:val="16"/>
              </w:rPr>
              <w:t>n/a</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207.01 (Relatively Low, 73.4); tract 218 (Relatively Low, 69.0); tract 207.02 (Relatively Low, 68.7)</w:t>
            </w:r>
          </w:p>
        </w:tc>
      </w:tr>
      <w:tr>
        <w:trPr>
          <w:cantSplit/>
        </w:trPr>
        <w:tc>
          <w:tcPr>
            <w:tcW w:type="dxa" w:w="3943"/>
          </w:tcPr>
          <w:p>
            <w:pPr>
              <w:spacing w:after="0"/>
              <w:jc w:val="left"/>
            </w:pPr>
            <w:r>
              <w:rPr>
                <w:sz w:val="16"/>
              </w:rPr>
              <w:t>Hurricane</w:t>
            </w:r>
          </w:p>
        </w:tc>
        <w:tc>
          <w:tcPr>
            <w:tcW w:type="dxa" w:w="10169"/>
          </w:tcPr>
          <w:p>
            <w:pPr>
              <w:spacing w:after="0"/>
              <w:jc w:val="left"/>
            </w:pPr>
            <w:r>
              <w:rPr>
                <w:sz w:val="16"/>
              </w:rPr>
              <w:t>tract 223 (Very Low, 47.5); tract 225 (Very Low, 45.6); tract 210 (Very Low, 44.0)</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213 (Very Low, 78.7); tract 212 (Very Low, 77.7); tract 211 (Very Low, 73.9)</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207.01 (Relatively High, 90.3); tract 207.02 (Relatively High, 84.3); tract 212 (Relatively High, 83.7)</w:t>
            </w:r>
          </w:p>
        </w:tc>
      </w:tr>
      <w:tr>
        <w:trPr>
          <w:cantSplit/>
        </w:trPr>
        <w:tc>
          <w:tcPr>
            <w:tcW w:type="dxa" w:w="3943"/>
          </w:tcPr>
          <w:p>
            <w:pPr>
              <w:spacing w:after="0"/>
              <w:jc w:val="left"/>
            </w:pPr>
            <w:r>
              <w:rPr>
                <w:sz w:val="16"/>
              </w:rPr>
              <w:t>Tsunami</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212 (Very Low, 58.9); tract 207.02 (Very Low, 58.7); tract 203 (Very Low, 58.5)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207.01 is Census Tract 207.01).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5"/>
        <w:gridCol w:w="1859"/>
        <w:gridCol w:w="1724"/>
        <w:gridCol w:w="1966"/>
        <w:gridCol w:w="1503"/>
        <w:gridCol w:w="1671"/>
        <w:gridCol w:w="2167"/>
        <w:gridCol w:w="1497"/>
      </w:tblGrid>
      <w:tr>
        <w:trPr>
          <w:cantSplit/>
          <w:tblHeader/>
        </w:trPr>
        <w:tc>
          <w:tcPr>
            <w:tcW w:type="dxa" w:w="1725"/>
            <w:shd w:val="clear" w:color="auto" w:fill="E8E8E8"/>
          </w:tcPr>
          <w:p>
            <w:pPr>
              <w:spacing w:after="0"/>
              <w:jc w:val="left"/>
            </w:pPr>
            <w:r>
              <w:rPr>
                <w:b/>
                <w:sz w:val="16"/>
              </w:rPr>
              <w:t>Hazard</w:t>
            </w:r>
          </w:p>
        </w:tc>
        <w:tc>
          <w:tcPr>
            <w:tcW w:type="dxa" w:w="1859"/>
            <w:shd w:val="clear" w:color="auto" w:fill="E8E8E8"/>
          </w:tcPr>
          <w:p>
            <w:pPr>
              <w:spacing w:after="0"/>
              <w:jc w:val="left"/>
            </w:pPr>
            <w:r>
              <w:rPr>
                <w:b/>
                <w:sz w:val="16"/>
              </w:rPr>
              <w:t>Scale</w:t>
            </w:r>
          </w:p>
        </w:tc>
        <w:tc>
          <w:tcPr>
            <w:tcW w:type="dxa" w:w="17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6"/>
            <w:shd w:val="clear" w:color="auto" w:fill="E8E8E8"/>
          </w:tcPr>
          <w:p>
            <w:pPr>
              <w:spacing w:after="0"/>
              <w:jc w:val="left"/>
            </w:pPr>
            <w:r>
              <w:rPr>
                <w:b/>
                <w:sz w:val="16"/>
              </w:rPr>
              <w:t>Observed range</w:t>
            </w:r>
          </w:p>
        </w:tc>
        <w:tc>
          <w:tcPr>
            <w:tcW w:type="dxa" w:w="1503"/>
            <w:shd w:val="clear" w:color="auto" w:fill="E8E8E8"/>
          </w:tcPr>
          <w:p>
            <w:pPr>
              <w:spacing w:after="0"/>
              <w:jc w:val="left"/>
            </w:pPr>
            <w:r>
              <w:rPr>
                <w:b/>
                <w:sz w:val="16"/>
              </w:rPr>
              <w:t>Worst recorded event</w:t>
            </w:r>
          </w:p>
        </w:tc>
        <w:tc>
          <w:tcPr>
            <w:tcW w:type="dxa" w:w="1671"/>
            <w:shd w:val="clear" w:color="auto" w:fill="E8E8E8"/>
          </w:tcPr>
          <w:p>
            <w:pPr>
              <w:spacing w:after="0"/>
              <w:jc w:val="left"/>
            </w:pPr>
            <w:r>
              <w:rPr>
                <w:b/>
                <w:sz w:val="16"/>
              </w:rPr>
              <w:t>Most damaging (when different)</w:t>
            </w:r>
          </w:p>
        </w:tc>
        <w:tc>
          <w:tcPr>
            <w:tcW w:type="dxa" w:w="2167"/>
            <w:shd w:val="clear" w:color="auto" w:fill="E8E8E8"/>
          </w:tcPr>
          <w:p>
            <w:pPr>
              <w:spacing w:after="0"/>
              <w:jc w:val="left"/>
            </w:pPr>
            <w:r>
              <w:rPr>
                <w:b/>
                <w:sz w:val="16"/>
              </w:rPr>
              <w:t>How it applies to jurisdictions</w:t>
            </w:r>
          </w:p>
        </w:tc>
        <w:tc>
          <w:tcPr>
            <w:tcW w:type="dxa" w:w="1497"/>
            <w:shd w:val="clear" w:color="auto" w:fill="E8E8E8"/>
          </w:tcPr>
          <w:p>
            <w:pPr>
              <w:spacing w:after="0"/>
              <w:jc w:val="left"/>
            </w:pPr>
            <w:r>
              <w:rPr>
                <w:b/>
                <w:sz w:val="16"/>
              </w:rPr>
              <w:t>Note</w:t>
            </w:r>
          </w:p>
        </w:tc>
      </w:tr>
      <w:tr>
        <w:trPr>
          <w:cantSplit/>
        </w:trPr>
        <w:tc>
          <w:tcPr>
            <w:tcW w:type="dxa" w:w="1725"/>
          </w:tcPr>
          <w:p>
            <w:pPr>
              <w:spacing w:after="0"/>
              <w:jc w:val="left"/>
            </w:pPr>
            <w:r>
              <w:rPr>
                <w:sz w:val="16"/>
              </w:rPr>
              <w:t>Coastal Flood, Storm Surge/Tide</w:t>
            </w:r>
          </w:p>
        </w:tc>
        <w:tc>
          <w:tcPr>
            <w:tcW w:type="dxa" w:w="1859"/>
          </w:tcPr>
          <w:p>
            <w:pPr>
              <w:spacing w:after="0"/>
              <w:jc w:val="left"/>
            </w:pPr>
            <w:r>
              <w:rPr>
                <w:sz w:val="16"/>
              </w:rPr>
              <w:t>none in data (flood depth: FIRM)</w:t>
            </w:r>
          </w:p>
        </w:tc>
        <w:tc>
          <w:tcPr>
            <w:tcW w:type="dxa" w:w="1724"/>
          </w:tcPr>
          <w:p>
            <w:pPr>
              <w:spacing w:after="0"/>
              <w:jc w:val="right"/>
            </w:pPr>
            <w:r>
              <w:rPr>
                <w:sz w:val="16"/>
              </w:rPr>
              <w:t>0</w:t>
            </w:r>
          </w:p>
        </w:tc>
        <w:tc>
          <w:tcPr>
            <w:tcW w:type="dxa" w:w="1966"/>
          </w:tcPr>
          <w:p>
            <w:pPr>
              <w:spacing w:after="0"/>
              <w:jc w:val="left"/>
            </w:pPr>
          </w:p>
        </w:tc>
        <w:tc>
          <w:tcPr>
            <w:tcW w:type="dxa" w:w="1503"/>
          </w:tcPr>
          <w:p>
            <w:pPr>
              <w:spacing w:after="0"/>
              <w:jc w:val="left"/>
            </w:pPr>
          </w:p>
        </w:tc>
        <w:tc>
          <w:tcPr>
            <w:tcW w:type="dxa" w:w="1671"/>
          </w:tcPr>
          <w:p>
            <w:pPr>
              <w:spacing w:after="0"/>
              <w:jc w:val="left"/>
            </w:pPr>
          </w:p>
        </w:tc>
        <w:tc>
          <w:tcPr>
            <w:tcW w:type="dxa" w:w="2167"/>
          </w:tcPr>
          <w:p>
            <w:pPr>
              <w:spacing w:after="0"/>
              <w:jc w:val="left"/>
            </w:pPr>
          </w:p>
        </w:tc>
        <w:tc>
          <w:tcPr>
            <w:tcW w:type="dxa" w:w="1497"/>
          </w:tcPr>
          <w:p>
            <w:pPr>
              <w:spacing w:after="0"/>
              <w:jc w:val="left"/>
            </w:pPr>
            <w:r>
              <w:rPr>
                <w:sz w:val="16"/>
              </w:rPr>
              <w:t>Flood depth: see the FEMA Flood Insurance Rate Map.</w:t>
            </w:r>
          </w:p>
        </w:tc>
      </w:tr>
      <w:tr>
        <w:trPr>
          <w:cantSplit/>
        </w:trPr>
        <w:tc>
          <w:tcPr>
            <w:tcW w:type="dxa" w:w="1725"/>
          </w:tcPr>
          <w:p>
            <w:pPr>
              <w:spacing w:after="0"/>
              <w:jc w:val="left"/>
            </w:pPr>
            <w:r>
              <w:rPr>
                <w:sz w:val="16"/>
              </w:rPr>
              <w:t>Cold/Wind Chill, Extreme Cold/Wind Chill</w:t>
            </w:r>
          </w:p>
        </w:tc>
        <w:tc>
          <w:tcPr>
            <w:tcW w:type="dxa" w:w="1859"/>
          </w:tcPr>
          <w:p>
            <w:pPr>
              <w:spacing w:after="0"/>
              <w:jc w:val="left"/>
            </w:pPr>
            <w:r>
              <w:rPr>
                <w:sz w:val="16"/>
              </w:rPr>
              <w:t>wind chill</w:t>
            </w:r>
          </w:p>
        </w:tc>
        <w:tc>
          <w:tcPr>
            <w:tcW w:type="dxa" w:w="1724"/>
          </w:tcPr>
          <w:p>
            <w:pPr>
              <w:spacing w:after="0"/>
              <w:jc w:val="right"/>
            </w:pPr>
            <w:r>
              <w:rPr>
                <w:sz w:val="16"/>
              </w:rPr>
              <w:t>10 records, 1996 to 2022 (10 zone-level)</w:t>
            </w:r>
          </w:p>
        </w:tc>
        <w:tc>
          <w:tcPr>
            <w:tcW w:type="dxa" w:w="1966"/>
          </w:tcPr>
          <w:p>
            <w:pPr>
              <w:spacing w:after="0"/>
              <w:jc w:val="left"/>
            </w:pPr>
            <w:r>
              <w:rPr>
                <w:sz w:val="16"/>
              </w:rPr>
              <w:t>1 day to 10 days (median 2 days); 10 with a recorded value</w:t>
            </w:r>
          </w:p>
        </w:tc>
        <w:tc>
          <w:tcPr>
            <w:tcW w:type="dxa" w:w="1503"/>
          </w:tcPr>
          <w:p>
            <w:pPr>
              <w:spacing w:after="0"/>
              <w:jc w:val="left"/>
            </w:pPr>
            <w:r>
              <w:rPr>
                <w:sz w:val="16"/>
              </w:rPr>
              <w:t>10 consecutive days, 1997-01-10 to 1997-01-19, zone-level</w:t>
            </w:r>
          </w:p>
        </w:tc>
        <w:tc>
          <w:tcPr>
            <w:tcW w:type="dxa" w:w="1671"/>
          </w:tcPr>
          <w:p>
            <w:pPr>
              <w:spacing w:after="0"/>
              <w:jc w:val="left"/>
            </w:pPr>
            <w:r>
              <w:rPr>
                <w:sz w:val="16"/>
              </w:rPr>
              <w:t>Cold/Wind Chill, 1996-02-02, $100,000 property; crops not reported (zone total, 1996 dollars)</w:t>
            </w:r>
          </w:p>
        </w:tc>
        <w:tc>
          <w:tcPr>
            <w:tcW w:type="dxa" w:w="2167"/>
          </w:tcPr>
          <w:p>
            <w:pPr>
              <w:spacing w:after="0"/>
              <w:jc w:val="left"/>
            </w:pPr>
            <w:r>
              <w:rPr>
                <w:sz w:val="16"/>
              </w:rPr>
              <w:t>Countywide (zone-level records).</w:t>
            </w:r>
          </w:p>
        </w:tc>
        <w:tc>
          <w:tcPr>
            <w:tcW w:type="dxa" w:w="1497"/>
          </w:tcPr>
          <w:p>
            <w:pPr>
              <w:spacing w:after="0"/>
              <w:jc w:val="left"/>
            </w:pPr>
          </w:p>
        </w:tc>
      </w:tr>
      <w:tr>
        <w:trPr>
          <w:cantSplit/>
        </w:trPr>
        <w:tc>
          <w:tcPr>
            <w:tcW w:type="dxa" w:w="1725"/>
          </w:tcPr>
          <w:p>
            <w:pPr>
              <w:spacing w:after="0"/>
              <w:jc w:val="left"/>
            </w:pPr>
            <w:r>
              <w:rPr>
                <w:sz w:val="16"/>
              </w:rPr>
              <w:t>Frost/Freeze (outside NRI's Cold Wave definition)</w:t>
            </w:r>
          </w:p>
        </w:tc>
        <w:tc>
          <w:tcPr>
            <w:tcW w:type="dxa" w:w="1859"/>
          </w:tcPr>
          <w:p>
            <w:pPr>
              <w:spacing w:after="0"/>
              <w:jc w:val="left"/>
            </w:pPr>
            <w:r>
              <w:rPr>
                <w:sz w:val="16"/>
              </w:rPr>
              <w:t>crop damage</w:t>
            </w:r>
          </w:p>
        </w:tc>
        <w:tc>
          <w:tcPr>
            <w:tcW w:type="dxa" w:w="1724"/>
          </w:tcPr>
          <w:p>
            <w:pPr>
              <w:spacing w:after="0"/>
              <w:jc w:val="right"/>
            </w:pPr>
            <w:r>
              <w:rPr>
                <w:sz w:val="16"/>
              </w:rPr>
              <w:t>0</w:t>
            </w:r>
          </w:p>
        </w:tc>
        <w:tc>
          <w:tcPr>
            <w:tcW w:type="dxa" w:w="1966"/>
          </w:tcPr>
          <w:p>
            <w:pPr>
              <w:spacing w:after="0"/>
              <w:jc w:val="left"/>
            </w:pPr>
          </w:p>
        </w:tc>
        <w:tc>
          <w:tcPr>
            <w:tcW w:type="dxa" w:w="1503"/>
          </w:tcPr>
          <w:p>
            <w:pPr>
              <w:spacing w:after="0"/>
              <w:jc w:val="left"/>
            </w:pPr>
          </w:p>
        </w:tc>
        <w:tc>
          <w:tcPr>
            <w:tcW w:type="dxa" w:w="1671"/>
          </w:tcPr>
          <w:p>
            <w:pPr>
              <w:spacing w:after="0"/>
              <w:jc w:val="left"/>
            </w:pPr>
          </w:p>
        </w:tc>
        <w:tc>
          <w:tcPr>
            <w:tcW w:type="dxa" w:w="2167"/>
          </w:tcPr>
          <w:p>
            <w:pPr>
              <w:spacing w:after="0"/>
              <w:jc w:val="left"/>
            </w:pPr>
          </w:p>
        </w:tc>
        <w:tc>
          <w:tcPr>
            <w:tcW w:type="dxa" w:w="1497"/>
          </w:tcPr>
          <w:p>
            <w:pPr>
              <w:spacing w:after="0"/>
              <w:jc w:val="left"/>
            </w:pPr>
          </w:p>
        </w:tc>
      </w:tr>
      <w:tr>
        <w:trPr>
          <w:cantSplit/>
        </w:trPr>
        <w:tc>
          <w:tcPr>
            <w:tcW w:type="dxa" w:w="1725"/>
          </w:tcPr>
          <w:p>
            <w:pPr>
              <w:spacing w:after="0"/>
              <w:jc w:val="left"/>
            </w:pPr>
            <w:r>
              <w:rPr>
                <w:sz w:val="16"/>
              </w:rPr>
              <w:t>Drought</w:t>
            </w:r>
          </w:p>
        </w:tc>
        <w:tc>
          <w:tcPr>
            <w:tcW w:type="dxa" w:w="1859"/>
          </w:tcPr>
          <w:p>
            <w:pPr>
              <w:spacing w:after="0"/>
              <w:jc w:val="left"/>
            </w:pPr>
            <w:r>
              <w:rPr>
                <w:sz w:val="16"/>
              </w:rPr>
              <w:t>U.S. Drought Monitor scale (D0 to D4)</w:t>
            </w:r>
          </w:p>
        </w:tc>
        <w:tc>
          <w:tcPr>
            <w:tcW w:type="dxa" w:w="1724"/>
          </w:tcPr>
          <w:p>
            <w:pPr>
              <w:spacing w:after="0"/>
              <w:jc w:val="right"/>
            </w:pPr>
            <w:r>
              <w:rPr>
                <w:sz w:val="16"/>
              </w:rPr>
              <w:t>5 records, 1996 to 1999 (5 zone-level)</w:t>
            </w:r>
          </w:p>
        </w:tc>
        <w:tc>
          <w:tcPr>
            <w:tcW w:type="dxa" w:w="1966"/>
          </w:tcPr>
          <w:p>
            <w:pPr>
              <w:spacing w:after="0"/>
              <w:jc w:val="left"/>
            </w:pPr>
            <w:r>
              <w:rPr>
                <w:sz w:val="16"/>
              </w:rPr>
              <w:t>31 days to 122 days (median 76.5 days); 2 with a recorded value</w:t>
            </w:r>
          </w:p>
        </w:tc>
        <w:tc>
          <w:tcPr>
            <w:tcW w:type="dxa" w:w="1503"/>
          </w:tcPr>
          <w:p>
            <w:pPr>
              <w:spacing w:after="0"/>
              <w:jc w:val="left"/>
            </w:pPr>
            <w:r>
              <w:rPr>
                <w:sz w:val="16"/>
              </w:rPr>
              <w:t>122 days (4 months), 1999-06-01 to 1999-09-30, a run of 4 consecutive Storm Events drought records, zone-level</w:t>
            </w:r>
          </w:p>
        </w:tc>
        <w:tc>
          <w:tcPr>
            <w:tcW w:type="dxa" w:w="1671"/>
          </w:tcPr>
          <w:p>
            <w:pPr>
              <w:spacing w:after="0"/>
              <w:jc w:val="left"/>
            </w:pPr>
            <w:r>
              <w:rPr>
                <w:sz w:val="16"/>
              </w:rPr>
              <w:t>Drought, 1999-09-01, property not reported; $16,000,000 crops (zone total, 1999 dollars)</w:t>
            </w:r>
          </w:p>
        </w:tc>
        <w:tc>
          <w:tcPr>
            <w:tcW w:type="dxa" w:w="2167"/>
          </w:tcPr>
          <w:p>
            <w:pPr>
              <w:spacing w:after="0"/>
              <w:jc w:val="left"/>
            </w:pPr>
            <w:r>
              <w:rPr>
                <w:sz w:val="16"/>
              </w:rPr>
              <w:t>Countywide (zone-level records).</w:t>
            </w:r>
          </w:p>
        </w:tc>
        <w:tc>
          <w:tcPr>
            <w:tcW w:type="dxa" w:w="14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5"/>
          </w:tcPr>
          <w:p>
            <w:pPr>
              <w:spacing w:after="0"/>
              <w:jc w:val="left"/>
            </w:pPr>
            <w:r>
              <w:rPr>
                <w:sz w:val="16"/>
              </w:rPr>
              <w:t>Earthquake</w:t>
            </w:r>
          </w:p>
        </w:tc>
        <w:tc>
          <w:tcPr>
            <w:tcW w:type="dxa" w:w="1859"/>
          </w:tcPr>
          <w:p>
            <w:pPr>
              <w:spacing w:after="0"/>
              <w:jc w:val="left"/>
            </w:pPr>
            <w:r>
              <w:rPr>
                <w:sz w:val="16"/>
              </w:rPr>
              <w:t>Modified Mercalli (local data)</w:t>
            </w:r>
          </w:p>
        </w:tc>
        <w:tc>
          <w:tcPr>
            <w:tcW w:type="dxa" w:w="1724"/>
          </w:tcPr>
          <w:p>
            <w:pPr>
              <w:spacing w:after="0"/>
              <w:jc w:val="right"/>
            </w:pPr>
            <w:r>
              <w:rPr>
                <w:sz w:val="16"/>
              </w:rPr>
              <w:t>0</w:t>
            </w:r>
          </w:p>
        </w:tc>
        <w:tc>
          <w:tcPr>
            <w:tcW w:type="dxa" w:w="1966"/>
          </w:tcPr>
          <w:p>
            <w:pPr>
              <w:spacing w:after="0"/>
              <w:jc w:val="left"/>
            </w:pPr>
          </w:p>
        </w:tc>
        <w:tc>
          <w:tcPr>
            <w:tcW w:type="dxa" w:w="1503"/>
          </w:tcPr>
          <w:p>
            <w:pPr>
              <w:spacing w:after="0"/>
              <w:jc w:val="left"/>
            </w:pPr>
          </w:p>
        </w:tc>
        <w:tc>
          <w:tcPr>
            <w:tcW w:type="dxa" w:w="1671"/>
          </w:tcPr>
          <w:p>
            <w:pPr>
              <w:spacing w:after="0"/>
              <w:jc w:val="left"/>
            </w:pPr>
          </w:p>
        </w:tc>
        <w:tc>
          <w:tcPr>
            <w:tcW w:type="dxa" w:w="2167"/>
          </w:tcPr>
          <w:p>
            <w:pPr>
              <w:spacing w:after="0"/>
              <w:jc w:val="left"/>
            </w:pPr>
          </w:p>
        </w:tc>
        <w:tc>
          <w:tcPr>
            <w:tcW w:type="dxa" w:w="1497"/>
          </w:tcPr>
          <w:p>
            <w:pPr>
              <w:spacing w:after="0"/>
              <w:jc w:val="left"/>
            </w:pPr>
            <w:r>
              <w:rPr>
                <w:sz w:val="16"/>
              </w:rPr>
              <w:t>Storm Events does not record earthquakes; the USGS earthquake catalog is the source.</w:t>
            </w:r>
          </w:p>
        </w:tc>
      </w:tr>
      <w:tr>
        <w:trPr>
          <w:cantSplit/>
        </w:trPr>
        <w:tc>
          <w:tcPr>
            <w:tcW w:type="dxa" w:w="1725"/>
          </w:tcPr>
          <w:p>
            <w:pPr>
              <w:spacing w:after="0"/>
              <w:jc w:val="left"/>
            </w:pPr>
            <w:r>
              <w:rPr>
                <w:sz w:val="16"/>
              </w:rPr>
              <w:t>Hail</w:t>
            </w:r>
          </w:p>
        </w:tc>
        <w:tc>
          <w:tcPr>
            <w:tcW w:type="dxa" w:w="1859"/>
          </w:tcPr>
          <w:p>
            <w:pPr>
              <w:spacing w:after="0"/>
              <w:jc w:val="left"/>
            </w:pPr>
            <w:r>
              <w:rPr>
                <w:sz w:val="16"/>
              </w:rPr>
              <w:t>hail size (inches)</w:t>
            </w:r>
          </w:p>
        </w:tc>
        <w:tc>
          <w:tcPr>
            <w:tcW w:type="dxa" w:w="1724"/>
          </w:tcPr>
          <w:p>
            <w:pPr>
              <w:spacing w:after="0"/>
              <w:jc w:val="right"/>
            </w:pPr>
            <w:r>
              <w:rPr>
                <w:sz w:val="16"/>
              </w:rPr>
              <w:t>145 records, 1966 to 2026</w:t>
            </w:r>
          </w:p>
        </w:tc>
        <w:tc>
          <w:tcPr>
            <w:tcW w:type="dxa" w:w="1966"/>
          </w:tcPr>
          <w:p>
            <w:pPr>
              <w:spacing w:after="0"/>
              <w:jc w:val="left"/>
            </w:pPr>
            <w:r>
              <w:rPr>
                <w:sz w:val="16"/>
              </w:rPr>
              <w:t>0.75 in to 4.5 in (median 0.88 in); 145 with a recorded value</w:t>
            </w:r>
          </w:p>
        </w:tc>
        <w:tc>
          <w:tcPr>
            <w:tcW w:type="dxa" w:w="1503"/>
          </w:tcPr>
          <w:p>
            <w:pPr>
              <w:spacing w:after="0"/>
              <w:jc w:val="left"/>
            </w:pPr>
            <w:r>
              <w:rPr>
                <w:sz w:val="16"/>
              </w:rPr>
              <w:t>4.5 in hail, 2000-05-09</w:t>
            </w:r>
          </w:p>
        </w:tc>
        <w:tc>
          <w:tcPr>
            <w:tcW w:type="dxa" w:w="1671"/>
          </w:tcPr>
          <w:p>
            <w:pPr>
              <w:spacing w:after="0"/>
              <w:jc w:val="left"/>
            </w:pPr>
          </w:p>
        </w:tc>
        <w:tc>
          <w:tcPr>
            <w:tcW w:type="dxa" w:w="2167"/>
          </w:tcPr>
          <w:p>
            <w:pPr>
              <w:spacing w:after="0"/>
              <w:jc w:val="left"/>
            </w:pPr>
            <w:r>
              <w:rPr>
                <w:sz w:val="16"/>
              </w:rPr>
              <w:t>Event records naming jurisdictions in the plan: Perrysburg city (29 records), Perrysburg township (29 records), Bowling Green city (24 records), Pemberville village (8 records), Walbridge village (8 records), Luckey village (5 records), North Baltimore village (5 records), Rossford city (5 records), Weston village (5 records), Bradner village (4 records); and 9 more jurisdictions (see the Excel file).</w:t>
            </w:r>
          </w:p>
        </w:tc>
        <w:tc>
          <w:tcPr>
            <w:tcW w:type="dxa" w:w="1497"/>
          </w:tcPr>
          <w:p>
            <w:pPr>
              <w:spacing w:after="0"/>
              <w:jc w:val="left"/>
            </w:pPr>
          </w:p>
        </w:tc>
      </w:tr>
      <w:tr>
        <w:trPr>
          <w:cantSplit/>
        </w:trPr>
        <w:tc>
          <w:tcPr>
            <w:tcW w:type="dxa" w:w="1725"/>
          </w:tcPr>
          <w:p>
            <w:pPr>
              <w:spacing w:after="0"/>
              <w:jc w:val="left"/>
            </w:pPr>
            <w:r>
              <w:rPr>
                <w:sz w:val="16"/>
              </w:rPr>
              <w:t>Excessive Heat, Heat</w:t>
            </w:r>
          </w:p>
        </w:tc>
        <w:tc>
          <w:tcPr>
            <w:tcW w:type="dxa" w:w="1859"/>
          </w:tcPr>
          <w:p>
            <w:pPr>
              <w:spacing w:after="0"/>
              <w:jc w:val="left"/>
            </w:pPr>
            <w:r>
              <w:rPr>
                <w:sz w:val="16"/>
              </w:rPr>
              <w:t>heat index (in event narratives)</w:t>
            </w:r>
          </w:p>
        </w:tc>
        <w:tc>
          <w:tcPr>
            <w:tcW w:type="dxa" w:w="1724"/>
          </w:tcPr>
          <w:p>
            <w:pPr>
              <w:spacing w:after="0"/>
              <w:jc w:val="right"/>
            </w:pPr>
            <w:r>
              <w:rPr>
                <w:sz w:val="16"/>
              </w:rPr>
              <w:t>2 records, 1999 (2 zone-level)</w:t>
            </w:r>
          </w:p>
        </w:tc>
        <w:tc>
          <w:tcPr>
            <w:tcW w:type="dxa" w:w="1966"/>
          </w:tcPr>
          <w:p>
            <w:pPr>
              <w:spacing w:after="0"/>
              <w:jc w:val="left"/>
            </w:pPr>
            <w:r>
              <w:rPr>
                <w:sz w:val="16"/>
              </w:rPr>
              <w:t>7 days to 31 days (median 19 days); 2 with a recorded value</w:t>
            </w:r>
          </w:p>
        </w:tc>
        <w:tc>
          <w:tcPr>
            <w:tcW w:type="dxa" w:w="1503"/>
          </w:tcPr>
          <w:p>
            <w:pPr>
              <w:spacing w:after="0"/>
              <w:jc w:val="left"/>
            </w:pPr>
            <w:r>
              <w:rPr>
                <w:sz w:val="16"/>
              </w:rPr>
              <w:t>July 1999 (1 monthly summary record), zone-level</w:t>
            </w:r>
          </w:p>
        </w:tc>
        <w:tc>
          <w:tcPr>
            <w:tcW w:type="dxa" w:w="1671"/>
          </w:tcPr>
          <w:p>
            <w:pPr>
              <w:spacing w:after="0"/>
              <w:jc w:val="left"/>
            </w:pPr>
          </w:p>
        </w:tc>
        <w:tc>
          <w:tcPr>
            <w:tcW w:type="dxa" w:w="2167"/>
          </w:tcPr>
          <w:p>
            <w:pPr>
              <w:spacing w:after="0"/>
              <w:jc w:val="left"/>
            </w:pPr>
            <w:r>
              <w:rPr>
                <w:sz w:val="16"/>
              </w:rPr>
              <w:t>Countywide (zone-level records).</w:t>
            </w:r>
          </w:p>
        </w:tc>
        <w:tc>
          <w:tcPr>
            <w:tcW w:type="dxa" w:w="1497"/>
          </w:tcPr>
          <w:p>
            <w:pPr>
              <w:spacing w:after="0"/>
              <w:jc w:val="left"/>
            </w:pPr>
          </w:p>
        </w:tc>
      </w:tr>
      <w:tr>
        <w:trPr>
          <w:cantSplit/>
        </w:trPr>
        <w:tc>
          <w:tcPr>
            <w:tcW w:type="dxa" w:w="1725"/>
          </w:tcPr>
          <w:p>
            <w:pPr>
              <w:spacing w:after="0"/>
              <w:jc w:val="left"/>
            </w:pPr>
            <w:r>
              <w:rPr>
                <w:sz w:val="16"/>
              </w:rPr>
              <w:t>Hurricane, Tropical Storm, Tropical Depression</w:t>
            </w:r>
          </w:p>
        </w:tc>
        <w:tc>
          <w:tcPr>
            <w:tcW w:type="dxa" w:w="1859"/>
          </w:tcPr>
          <w:p>
            <w:pPr>
              <w:spacing w:after="0"/>
              <w:jc w:val="left"/>
            </w:pPr>
            <w:r>
              <w:rPr>
                <w:sz w:val="16"/>
              </w:rPr>
              <w:t>Saffir-Simpson</w:t>
            </w:r>
          </w:p>
        </w:tc>
        <w:tc>
          <w:tcPr>
            <w:tcW w:type="dxa" w:w="1724"/>
          </w:tcPr>
          <w:p>
            <w:pPr>
              <w:spacing w:after="0"/>
              <w:jc w:val="right"/>
            </w:pPr>
            <w:r>
              <w:rPr>
                <w:sz w:val="16"/>
              </w:rPr>
              <w:t>0</w:t>
            </w:r>
          </w:p>
        </w:tc>
        <w:tc>
          <w:tcPr>
            <w:tcW w:type="dxa" w:w="1966"/>
          </w:tcPr>
          <w:p>
            <w:pPr>
              <w:spacing w:after="0"/>
              <w:jc w:val="left"/>
            </w:pPr>
          </w:p>
        </w:tc>
        <w:tc>
          <w:tcPr>
            <w:tcW w:type="dxa" w:w="1503"/>
          </w:tcPr>
          <w:p>
            <w:pPr>
              <w:spacing w:after="0"/>
              <w:jc w:val="left"/>
            </w:pPr>
          </w:p>
        </w:tc>
        <w:tc>
          <w:tcPr>
            <w:tcW w:type="dxa" w:w="1671"/>
          </w:tcPr>
          <w:p>
            <w:pPr>
              <w:spacing w:after="0"/>
              <w:jc w:val="left"/>
            </w:pPr>
          </w:p>
        </w:tc>
        <w:tc>
          <w:tcPr>
            <w:tcW w:type="dxa" w:w="2167"/>
          </w:tcPr>
          <w:p>
            <w:pPr>
              <w:spacing w:after="0"/>
              <w:jc w:val="left"/>
            </w:pPr>
          </w:p>
        </w:tc>
        <w:tc>
          <w:tcPr>
            <w:tcW w:type="dxa" w:w="14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5"/>
          </w:tcPr>
          <w:p>
            <w:pPr>
              <w:spacing w:after="0"/>
              <w:jc w:val="left"/>
            </w:pPr>
            <w:r>
              <w:rPr>
                <w:sz w:val="16"/>
              </w:rPr>
              <w:t>Ice Storm</w:t>
            </w:r>
          </w:p>
        </w:tc>
        <w:tc>
          <w:tcPr>
            <w:tcW w:type="dxa" w:w="1859"/>
          </w:tcPr>
          <w:p>
            <w:pPr>
              <w:spacing w:after="0"/>
              <w:jc w:val="left"/>
            </w:pPr>
            <w:r>
              <w:rPr>
                <w:sz w:val="16"/>
              </w:rPr>
              <w:t>Sperry-Piltz ice scale (local data)</w:t>
            </w:r>
          </w:p>
        </w:tc>
        <w:tc>
          <w:tcPr>
            <w:tcW w:type="dxa" w:w="1724"/>
          </w:tcPr>
          <w:p>
            <w:pPr>
              <w:spacing w:after="0"/>
              <w:jc w:val="right"/>
            </w:pPr>
            <w:r>
              <w:rPr>
                <w:sz w:val="16"/>
              </w:rPr>
              <w:t>5 records, 1997 to 2025 (5 zone-level)</w:t>
            </w:r>
          </w:p>
        </w:tc>
        <w:tc>
          <w:tcPr>
            <w:tcW w:type="dxa" w:w="1966"/>
          </w:tcPr>
          <w:p>
            <w:pPr>
              <w:spacing w:after="0"/>
              <w:jc w:val="left"/>
            </w:pPr>
          </w:p>
        </w:tc>
        <w:tc>
          <w:tcPr>
            <w:tcW w:type="dxa" w:w="1503"/>
          </w:tcPr>
          <w:p>
            <w:pPr>
              <w:spacing w:after="0"/>
              <w:jc w:val="left"/>
            </w:pPr>
            <w:r>
              <w:rPr>
                <w:sz w:val="16"/>
              </w:rPr>
              <w:t>Ice Storm, 2005-01-05, $6,200,000 property; crops not reported (2005 dollars); NWS zone OHZ006</w:t>
            </w:r>
          </w:p>
        </w:tc>
        <w:tc>
          <w:tcPr>
            <w:tcW w:type="dxa" w:w="1671"/>
          </w:tcPr>
          <w:p>
            <w:pPr>
              <w:spacing w:after="0"/>
              <w:jc w:val="left"/>
            </w:pPr>
          </w:p>
        </w:tc>
        <w:tc>
          <w:tcPr>
            <w:tcW w:type="dxa" w:w="2167"/>
          </w:tcPr>
          <w:p>
            <w:pPr>
              <w:spacing w:after="0"/>
              <w:jc w:val="left"/>
            </w:pPr>
            <w:r>
              <w:rPr>
                <w:sz w:val="16"/>
              </w:rPr>
              <w:t>Countywide (zone-level records).</w:t>
            </w:r>
          </w:p>
        </w:tc>
        <w:tc>
          <w:tcPr>
            <w:tcW w:type="dxa" w:w="1497"/>
          </w:tcPr>
          <w:p>
            <w:pPr>
              <w:spacing w:after="0"/>
              <w:jc w:val="left"/>
            </w:pPr>
          </w:p>
        </w:tc>
      </w:tr>
      <w:tr>
        <w:trPr>
          <w:cantSplit/>
        </w:trPr>
        <w:tc>
          <w:tcPr>
            <w:tcW w:type="dxa" w:w="1725"/>
          </w:tcPr>
          <w:p>
            <w:pPr>
              <w:spacing w:after="0"/>
              <w:jc w:val="left"/>
            </w:pPr>
            <w:r>
              <w:rPr>
                <w:sz w:val="16"/>
              </w:rPr>
              <w:t>Flash Flood, Flood, Lakeshore Flood</w:t>
            </w:r>
          </w:p>
        </w:tc>
        <w:tc>
          <w:tcPr>
            <w:tcW w:type="dxa" w:w="1859"/>
          </w:tcPr>
          <w:p>
            <w:pPr>
              <w:spacing w:after="0"/>
              <w:jc w:val="left"/>
            </w:pPr>
            <w:r>
              <w:rPr>
                <w:sz w:val="16"/>
              </w:rPr>
              <w:t>damage and flood days (flood depth: FIRM)</w:t>
            </w:r>
          </w:p>
        </w:tc>
        <w:tc>
          <w:tcPr>
            <w:tcW w:type="dxa" w:w="1724"/>
          </w:tcPr>
          <w:p>
            <w:pPr>
              <w:spacing w:after="0"/>
              <w:jc w:val="right"/>
            </w:pPr>
            <w:r>
              <w:rPr>
                <w:sz w:val="16"/>
              </w:rPr>
              <w:t>36 records, 1996 to 2021 (9 zone-level)</w:t>
            </w:r>
          </w:p>
        </w:tc>
        <w:tc>
          <w:tcPr>
            <w:tcW w:type="dxa" w:w="1966"/>
          </w:tcPr>
          <w:p>
            <w:pPr>
              <w:spacing w:after="0"/>
              <w:jc w:val="left"/>
            </w:pPr>
          </w:p>
        </w:tc>
        <w:tc>
          <w:tcPr>
            <w:tcW w:type="dxa" w:w="1503"/>
          </w:tcPr>
          <w:p>
            <w:pPr>
              <w:spacing w:after="0"/>
              <w:jc w:val="left"/>
            </w:pPr>
            <w:r>
              <w:rPr>
                <w:sz w:val="16"/>
              </w:rPr>
              <w:t>Flood, 2005-01-04, $2,100,000 property; crops not reported (2005 dollars); NWS zone OHZ006</w:t>
            </w:r>
          </w:p>
        </w:tc>
        <w:tc>
          <w:tcPr>
            <w:tcW w:type="dxa" w:w="1671"/>
          </w:tcPr>
          <w:p>
            <w:pPr>
              <w:spacing w:after="0"/>
              <w:jc w:val="left"/>
            </w:pPr>
          </w:p>
        </w:tc>
        <w:tc>
          <w:tcPr>
            <w:tcW w:type="dxa" w:w="2167"/>
          </w:tcPr>
          <w:p>
            <w:pPr>
              <w:spacing w:after="0"/>
              <w:jc w:val="left"/>
            </w:pPr>
            <w:r>
              <w:rPr>
                <w:sz w:val="16"/>
              </w:rPr>
              <w:t>Event records naming jurisdictions in the plan: Pemberville village (4 records), Grand Rapids village (3 records), Hoytville village (3 records), Bowling Green city (2 records), North Baltimore village (2 records), Perrysburg city (2 records), Perrysburg township (2 records), Custar village (1 record), Cygnet village (1 record), Luckey village (1 record); and 2 more jurisdictions (see the Excel file). Zone-level records (9) apply countywide.</w:t>
            </w:r>
          </w:p>
        </w:tc>
        <w:tc>
          <w:tcPr>
            <w:tcW w:type="dxa" w:w="14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5"/>
          </w:tcPr>
          <w:p>
            <w:pPr>
              <w:spacing w:after="0"/>
              <w:jc w:val="left"/>
            </w:pPr>
            <w:r>
              <w:rPr>
                <w:sz w:val="16"/>
              </w:rPr>
              <w:t>Debris Flow</w:t>
            </w:r>
          </w:p>
        </w:tc>
        <w:tc>
          <w:tcPr>
            <w:tcW w:type="dxa" w:w="1859"/>
          </w:tcPr>
          <w:p>
            <w:pPr>
              <w:spacing w:after="0"/>
              <w:jc w:val="left"/>
            </w:pPr>
            <w:r>
              <w:rPr>
                <w:sz w:val="16"/>
              </w:rPr>
              <w:t>none (count and damage only)</w:t>
            </w:r>
          </w:p>
        </w:tc>
        <w:tc>
          <w:tcPr>
            <w:tcW w:type="dxa" w:w="1724"/>
          </w:tcPr>
          <w:p>
            <w:pPr>
              <w:spacing w:after="0"/>
              <w:jc w:val="right"/>
            </w:pPr>
            <w:r>
              <w:rPr>
                <w:sz w:val="16"/>
              </w:rPr>
              <w:t>0</w:t>
            </w:r>
          </w:p>
        </w:tc>
        <w:tc>
          <w:tcPr>
            <w:tcW w:type="dxa" w:w="1966"/>
          </w:tcPr>
          <w:p>
            <w:pPr>
              <w:spacing w:after="0"/>
              <w:jc w:val="left"/>
            </w:pPr>
          </w:p>
        </w:tc>
        <w:tc>
          <w:tcPr>
            <w:tcW w:type="dxa" w:w="1503"/>
          </w:tcPr>
          <w:p>
            <w:pPr>
              <w:spacing w:after="0"/>
              <w:jc w:val="left"/>
            </w:pPr>
          </w:p>
        </w:tc>
        <w:tc>
          <w:tcPr>
            <w:tcW w:type="dxa" w:w="1671"/>
          </w:tcPr>
          <w:p>
            <w:pPr>
              <w:spacing w:after="0"/>
              <w:jc w:val="left"/>
            </w:pPr>
          </w:p>
        </w:tc>
        <w:tc>
          <w:tcPr>
            <w:tcW w:type="dxa" w:w="2167"/>
          </w:tcPr>
          <w:p>
            <w:pPr>
              <w:spacing w:after="0"/>
              <w:jc w:val="left"/>
            </w:pPr>
          </w:p>
        </w:tc>
        <w:tc>
          <w:tcPr>
            <w:tcW w:type="dxa" w:w="1497"/>
          </w:tcPr>
          <w:p>
            <w:pPr>
              <w:spacing w:after="0"/>
              <w:jc w:val="left"/>
            </w:pPr>
          </w:p>
        </w:tc>
      </w:tr>
      <w:tr>
        <w:trPr>
          <w:cantSplit/>
        </w:trPr>
        <w:tc>
          <w:tcPr>
            <w:tcW w:type="dxa" w:w="1725"/>
          </w:tcPr>
          <w:p>
            <w:pPr>
              <w:spacing w:after="0"/>
              <w:jc w:val="left"/>
            </w:pPr>
            <w:r>
              <w:rPr>
                <w:sz w:val="16"/>
              </w:rPr>
              <w:t>Lightning</w:t>
            </w:r>
          </w:p>
        </w:tc>
        <w:tc>
          <w:tcPr>
            <w:tcW w:type="dxa" w:w="1859"/>
          </w:tcPr>
          <w:p>
            <w:pPr>
              <w:spacing w:after="0"/>
              <w:jc w:val="left"/>
            </w:pPr>
            <w:r>
              <w:rPr>
                <w:sz w:val="16"/>
              </w:rPr>
              <w:t>annualized frequency (the measure FEMA's Local Mitigation Planning Handbook names)</w:t>
            </w:r>
          </w:p>
        </w:tc>
        <w:tc>
          <w:tcPr>
            <w:tcW w:type="dxa" w:w="1724"/>
          </w:tcPr>
          <w:p>
            <w:pPr>
              <w:spacing w:after="0"/>
              <w:jc w:val="right"/>
            </w:pPr>
            <w:r>
              <w:rPr>
                <w:sz w:val="16"/>
              </w:rPr>
              <w:t>6 records, 1996 to 2019</w:t>
            </w:r>
          </w:p>
        </w:tc>
        <w:tc>
          <w:tcPr>
            <w:tcW w:type="dxa" w:w="1966"/>
          </w:tcPr>
          <w:p>
            <w:pPr>
              <w:spacing w:after="0"/>
              <w:jc w:val="left"/>
            </w:pPr>
          </w:p>
        </w:tc>
        <w:tc>
          <w:tcPr>
            <w:tcW w:type="dxa" w:w="1503"/>
          </w:tcPr>
          <w:p>
            <w:pPr>
              <w:spacing w:after="0"/>
              <w:jc w:val="left"/>
            </w:pPr>
            <w:r>
              <w:rPr>
                <w:sz w:val="16"/>
              </w:rPr>
              <w:t>Lightning, 1998-07-21, $250,000 property; crops not reported (1998 dollars)</w:t>
            </w:r>
          </w:p>
        </w:tc>
        <w:tc>
          <w:tcPr>
            <w:tcW w:type="dxa" w:w="1671"/>
          </w:tcPr>
          <w:p>
            <w:pPr>
              <w:spacing w:after="0"/>
              <w:jc w:val="left"/>
            </w:pPr>
          </w:p>
        </w:tc>
        <w:tc>
          <w:tcPr>
            <w:tcW w:type="dxa" w:w="2167"/>
          </w:tcPr>
          <w:p>
            <w:pPr>
              <w:spacing w:after="0"/>
              <w:jc w:val="left"/>
            </w:pPr>
            <w:r>
              <w:rPr>
                <w:sz w:val="16"/>
              </w:rPr>
              <w:t>Event records naming jurisdictions in the plan: Bowling Green city (1 record), Perrysburg city (1 record), Perrysburg township (1 record), Walbridge village (1 record), Wayne village (1 record).</w:t>
            </w:r>
          </w:p>
        </w:tc>
        <w:tc>
          <w:tcPr>
            <w:tcW w:type="dxa" w:w="1497"/>
          </w:tcPr>
          <w:p>
            <w:pPr>
              <w:spacing w:after="0"/>
              <w:jc w:val="left"/>
            </w:pPr>
            <w:r>
              <w:rPr>
                <w:sz w:val="16"/>
              </w:rPr>
              <w:t>Storm Events lists lightning with damage or casualties.</w:t>
            </w:r>
          </w:p>
        </w:tc>
      </w:tr>
      <w:tr>
        <w:trPr>
          <w:cantSplit/>
        </w:trPr>
        <w:tc>
          <w:tcPr>
            <w:tcW w:type="dxa" w:w="1725"/>
          </w:tcPr>
          <w:p>
            <w:pPr>
              <w:spacing w:after="0"/>
              <w:jc w:val="left"/>
            </w:pPr>
            <w:r>
              <w:rPr>
                <w:sz w:val="16"/>
              </w:rPr>
              <w:t>High Wind and Strong Wind (outside NRI's Strong Wind definition)</w:t>
            </w:r>
          </w:p>
        </w:tc>
        <w:tc>
          <w:tcPr>
            <w:tcW w:type="dxa" w:w="1859"/>
          </w:tcPr>
          <w:p>
            <w:pPr>
              <w:spacing w:after="0"/>
              <w:jc w:val="left"/>
            </w:pPr>
            <w:r>
              <w:rPr>
                <w:sz w:val="16"/>
              </w:rPr>
              <w:t>wind speed (kt and mph)</w:t>
            </w:r>
          </w:p>
        </w:tc>
        <w:tc>
          <w:tcPr>
            <w:tcW w:type="dxa" w:w="1724"/>
          </w:tcPr>
          <w:p>
            <w:pPr>
              <w:spacing w:after="0"/>
              <w:jc w:val="right"/>
            </w:pPr>
            <w:r>
              <w:rPr>
                <w:sz w:val="16"/>
              </w:rPr>
              <w:t>42 records, 1996 to 2024 (42 zone-level)</w:t>
            </w:r>
          </w:p>
        </w:tc>
        <w:tc>
          <w:tcPr>
            <w:tcW w:type="dxa" w:w="1966"/>
          </w:tcPr>
          <w:p>
            <w:pPr>
              <w:spacing w:after="0"/>
              <w:jc w:val="left"/>
            </w:pPr>
            <w:r>
              <w:rPr>
                <w:sz w:val="16"/>
              </w:rPr>
              <w:t>32 kt (37 mph) to 65 kt (75 mph) (median 50 kt (58 mph)); 33 with a recorded value</w:t>
            </w:r>
          </w:p>
        </w:tc>
        <w:tc>
          <w:tcPr>
            <w:tcW w:type="dxa" w:w="1503"/>
          </w:tcPr>
          <w:p>
            <w:pPr>
              <w:spacing w:after="0"/>
              <w:jc w:val="left"/>
            </w:pPr>
            <w:r>
              <w:rPr>
                <w:sz w:val="16"/>
              </w:rPr>
              <w:t>65 kt (75 mph) estimated gust, High Wind, 2008-01-30; NWS zone OHZ006</w:t>
            </w:r>
          </w:p>
        </w:tc>
        <w:tc>
          <w:tcPr>
            <w:tcW w:type="dxa" w:w="1671"/>
          </w:tcPr>
          <w:p>
            <w:pPr>
              <w:spacing w:after="0"/>
              <w:jc w:val="left"/>
            </w:pPr>
            <w:r>
              <w:rPr>
                <w:sz w:val="16"/>
              </w:rPr>
              <w:t>High Wind, 2008-09-14, $5,000,000 property; $1,500,000 crops (zone total, 2008 dollars)</w:t>
            </w:r>
          </w:p>
        </w:tc>
        <w:tc>
          <w:tcPr>
            <w:tcW w:type="dxa" w:w="2167"/>
          </w:tcPr>
          <w:p>
            <w:pPr>
              <w:spacing w:after="0"/>
              <w:jc w:val="left"/>
            </w:pPr>
            <w:r>
              <w:rPr>
                <w:sz w:val="16"/>
              </w:rPr>
              <w:t>Countywide (zone-level records).</w:t>
            </w:r>
          </w:p>
        </w:tc>
        <w:tc>
          <w:tcPr>
            <w:tcW w:type="dxa" w:w="1497"/>
          </w:tcPr>
          <w:p>
            <w:pPr>
              <w:spacing w:after="0"/>
              <w:jc w:val="left"/>
            </w:pPr>
          </w:p>
        </w:tc>
      </w:tr>
      <w:tr>
        <w:trPr>
          <w:cantSplit/>
        </w:trPr>
        <w:tc>
          <w:tcPr>
            <w:tcW w:type="dxa" w:w="1725"/>
          </w:tcPr>
          <w:p>
            <w:pPr>
              <w:spacing w:after="0"/>
              <w:jc w:val="left"/>
            </w:pPr>
            <w:r>
              <w:rPr>
                <w:sz w:val="16"/>
              </w:rPr>
              <w:t>Thunderstorm Wind</w:t>
            </w:r>
          </w:p>
        </w:tc>
        <w:tc>
          <w:tcPr>
            <w:tcW w:type="dxa" w:w="1859"/>
          </w:tcPr>
          <w:p>
            <w:pPr>
              <w:spacing w:after="0"/>
              <w:jc w:val="left"/>
            </w:pPr>
            <w:r>
              <w:rPr>
                <w:sz w:val="16"/>
              </w:rPr>
              <w:t>wind speed (kt and mph)</w:t>
            </w:r>
          </w:p>
        </w:tc>
        <w:tc>
          <w:tcPr>
            <w:tcW w:type="dxa" w:w="1724"/>
          </w:tcPr>
          <w:p>
            <w:pPr>
              <w:spacing w:after="0"/>
              <w:jc w:val="right"/>
            </w:pPr>
            <w:r>
              <w:rPr>
                <w:sz w:val="16"/>
              </w:rPr>
              <w:t>304 records, 1957 to 2026</w:t>
            </w:r>
          </w:p>
        </w:tc>
        <w:tc>
          <w:tcPr>
            <w:tcW w:type="dxa" w:w="1966"/>
          </w:tcPr>
          <w:p>
            <w:pPr>
              <w:spacing w:after="0"/>
              <w:jc w:val="left"/>
            </w:pPr>
            <w:r>
              <w:rPr>
                <w:sz w:val="16"/>
              </w:rPr>
              <w:t>37 kt (43 mph) to 88 kt (101 mph) (median 50 kt (58 mph)); 216 with a recorded value</w:t>
            </w:r>
          </w:p>
        </w:tc>
        <w:tc>
          <w:tcPr>
            <w:tcW w:type="dxa" w:w="1503"/>
          </w:tcPr>
          <w:p>
            <w:pPr>
              <w:spacing w:after="0"/>
              <w:jc w:val="left"/>
            </w:pPr>
            <w:r>
              <w:rPr>
                <w:sz w:val="16"/>
              </w:rPr>
              <w:t>88 kt (101 mph) measured gust, Thunderstorm Wind, 2003-07-08</w:t>
            </w:r>
          </w:p>
        </w:tc>
        <w:tc>
          <w:tcPr>
            <w:tcW w:type="dxa" w:w="1671"/>
          </w:tcPr>
          <w:p>
            <w:pPr>
              <w:spacing w:after="0"/>
              <w:jc w:val="left"/>
            </w:pPr>
            <w:r>
              <w:rPr>
                <w:sz w:val="16"/>
              </w:rPr>
              <w:t>Thunderstorm Wind, 2003-07-08, $500,000 property; $2,000,000 crops (2003 dollars)</w:t>
            </w:r>
          </w:p>
        </w:tc>
        <w:tc>
          <w:tcPr>
            <w:tcW w:type="dxa" w:w="2167"/>
          </w:tcPr>
          <w:p>
            <w:pPr>
              <w:spacing w:after="0"/>
              <w:jc w:val="left"/>
            </w:pPr>
            <w:r>
              <w:rPr>
                <w:sz w:val="16"/>
              </w:rPr>
              <w:t>Event records naming jurisdictions in the plan: Bowling Green city (38 records), Perrysburg city (32 records), Perrysburg township (32 records), Pemberville village (13 records), Weston village (13 records), Walbridge village (12 records), Tontogany village (11 records), North Baltimore village (10 records), Bradner village (9 records), Grand Rapids village (5 records); and 13 more jurisdictions (see the Excel file).</w:t>
            </w:r>
          </w:p>
        </w:tc>
        <w:tc>
          <w:tcPr>
            <w:tcW w:type="dxa" w:w="1497"/>
          </w:tcPr>
          <w:p>
            <w:pPr>
              <w:spacing w:after="0"/>
              <w:jc w:val="left"/>
            </w:pPr>
          </w:p>
        </w:tc>
      </w:tr>
      <w:tr>
        <w:trPr>
          <w:cantSplit/>
        </w:trPr>
        <w:tc>
          <w:tcPr>
            <w:tcW w:type="dxa" w:w="1725"/>
          </w:tcPr>
          <w:p>
            <w:pPr>
              <w:spacing w:after="0"/>
              <w:jc w:val="left"/>
            </w:pPr>
            <w:r>
              <w:rPr>
                <w:sz w:val="16"/>
              </w:rPr>
              <w:t>Tornado</w:t>
            </w:r>
          </w:p>
        </w:tc>
        <w:tc>
          <w:tcPr>
            <w:tcW w:type="dxa" w:w="1859"/>
          </w:tcPr>
          <w:p>
            <w:pPr>
              <w:spacing w:after="0"/>
              <w:jc w:val="left"/>
            </w:pPr>
            <w:r>
              <w:rPr>
                <w:sz w:val="16"/>
              </w:rPr>
              <w:t>Enhanced Fujita (Fujita before Feb 2007)</w:t>
            </w:r>
          </w:p>
        </w:tc>
        <w:tc>
          <w:tcPr>
            <w:tcW w:type="dxa" w:w="1724"/>
          </w:tcPr>
          <w:p>
            <w:pPr>
              <w:spacing w:after="0"/>
              <w:jc w:val="right"/>
            </w:pPr>
            <w:r>
              <w:rPr>
                <w:sz w:val="16"/>
              </w:rPr>
              <w:t>28 records, 1953 to 2016</w:t>
            </w:r>
          </w:p>
        </w:tc>
        <w:tc>
          <w:tcPr>
            <w:tcW w:type="dxa" w:w="1966"/>
          </w:tcPr>
          <w:p>
            <w:pPr>
              <w:spacing w:after="0"/>
              <w:jc w:val="left"/>
            </w:pPr>
            <w:r>
              <w:rPr>
                <w:sz w:val="16"/>
              </w:rPr>
              <w:t>F/EF0 to F/EF4 (median F/EF1); 28 with a recorded value</w:t>
            </w:r>
          </w:p>
        </w:tc>
        <w:tc>
          <w:tcPr>
            <w:tcW w:type="dxa" w:w="1503"/>
          </w:tcPr>
          <w:p>
            <w:pPr>
              <w:spacing w:after="0"/>
              <w:jc w:val="left"/>
            </w:pPr>
            <w:r>
              <w:rPr>
                <w:sz w:val="16"/>
              </w:rPr>
              <w:t>EF4 tornado, 2010-06-05, 6.5 mi within this county, 400 yd wide, $100,000,000 property; $0 crops (2010 dollars), 7 direct deaths, 28 direct injuries</w:t>
            </w:r>
          </w:p>
        </w:tc>
        <w:tc>
          <w:tcPr>
            <w:tcW w:type="dxa" w:w="1671"/>
          </w:tcPr>
          <w:p>
            <w:pPr>
              <w:spacing w:after="0"/>
              <w:jc w:val="left"/>
            </w:pPr>
          </w:p>
        </w:tc>
        <w:tc>
          <w:tcPr>
            <w:tcW w:type="dxa" w:w="2167"/>
          </w:tcPr>
          <w:p>
            <w:pPr>
              <w:spacing w:after="0"/>
              <w:jc w:val="left"/>
            </w:pPr>
            <w:r>
              <w:rPr>
                <w:sz w:val="16"/>
              </w:rPr>
              <w:t>Event records naming jurisdictions in the plan: Pemberville village (3 records), Custar village (2 records), Jerry City village (2 records), Millbury village (2 records), Hoytville village (1 record), North Baltimore village (1 record), Portage village (1 record).</w:t>
            </w:r>
          </w:p>
        </w:tc>
        <w:tc>
          <w:tcPr>
            <w:tcW w:type="dxa" w:w="14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5"/>
          </w:tcPr>
          <w:p>
            <w:pPr>
              <w:spacing w:after="0"/>
              <w:jc w:val="left"/>
            </w:pPr>
            <w:r>
              <w:rPr>
                <w:sz w:val="16"/>
              </w:rPr>
              <w:t>Tsunami</w:t>
            </w:r>
          </w:p>
        </w:tc>
        <w:tc>
          <w:tcPr>
            <w:tcW w:type="dxa" w:w="1859"/>
          </w:tcPr>
          <w:p>
            <w:pPr>
              <w:spacing w:after="0"/>
              <w:jc w:val="left"/>
            </w:pPr>
            <w:r>
              <w:rPr>
                <w:sz w:val="16"/>
              </w:rPr>
              <w:t>none (count and damage only)</w:t>
            </w:r>
          </w:p>
        </w:tc>
        <w:tc>
          <w:tcPr>
            <w:tcW w:type="dxa" w:w="1724"/>
          </w:tcPr>
          <w:p>
            <w:pPr>
              <w:spacing w:after="0"/>
              <w:jc w:val="right"/>
            </w:pPr>
            <w:r>
              <w:rPr>
                <w:sz w:val="16"/>
              </w:rPr>
              <w:t>0</w:t>
            </w:r>
          </w:p>
        </w:tc>
        <w:tc>
          <w:tcPr>
            <w:tcW w:type="dxa" w:w="1966"/>
          </w:tcPr>
          <w:p>
            <w:pPr>
              <w:spacing w:after="0"/>
              <w:jc w:val="left"/>
            </w:pPr>
          </w:p>
        </w:tc>
        <w:tc>
          <w:tcPr>
            <w:tcW w:type="dxa" w:w="1503"/>
          </w:tcPr>
          <w:p>
            <w:pPr>
              <w:spacing w:after="0"/>
              <w:jc w:val="left"/>
            </w:pPr>
          </w:p>
        </w:tc>
        <w:tc>
          <w:tcPr>
            <w:tcW w:type="dxa" w:w="1671"/>
          </w:tcPr>
          <w:p>
            <w:pPr>
              <w:spacing w:after="0"/>
              <w:jc w:val="left"/>
            </w:pPr>
          </w:p>
        </w:tc>
        <w:tc>
          <w:tcPr>
            <w:tcW w:type="dxa" w:w="2167"/>
          </w:tcPr>
          <w:p>
            <w:pPr>
              <w:spacing w:after="0"/>
              <w:jc w:val="left"/>
            </w:pPr>
          </w:p>
        </w:tc>
        <w:tc>
          <w:tcPr>
            <w:tcW w:type="dxa" w:w="1497"/>
          </w:tcPr>
          <w:p>
            <w:pPr>
              <w:spacing w:after="0"/>
              <w:jc w:val="left"/>
            </w:pPr>
          </w:p>
        </w:tc>
      </w:tr>
      <w:tr>
        <w:trPr>
          <w:cantSplit/>
        </w:trPr>
        <w:tc>
          <w:tcPr>
            <w:tcW w:type="dxa" w:w="1725"/>
          </w:tcPr>
          <w:p>
            <w:pPr>
              <w:spacing w:after="0"/>
              <w:jc w:val="left"/>
            </w:pPr>
            <w:r>
              <w:rPr>
                <w:sz w:val="16"/>
              </w:rPr>
              <w:t>Wildfire</w:t>
            </w:r>
          </w:p>
        </w:tc>
        <w:tc>
          <w:tcPr>
            <w:tcW w:type="dxa" w:w="1859"/>
          </w:tcPr>
          <w:p>
            <w:pPr>
              <w:spacing w:after="0"/>
              <w:jc w:val="left"/>
            </w:pPr>
            <w:r>
              <w:rPr>
                <w:sz w:val="16"/>
              </w:rPr>
              <w:t>acres burned (local data)</w:t>
            </w:r>
          </w:p>
        </w:tc>
        <w:tc>
          <w:tcPr>
            <w:tcW w:type="dxa" w:w="1724"/>
          </w:tcPr>
          <w:p>
            <w:pPr>
              <w:spacing w:after="0"/>
              <w:jc w:val="right"/>
            </w:pPr>
            <w:r>
              <w:rPr>
                <w:sz w:val="16"/>
              </w:rPr>
              <w:t>0</w:t>
            </w:r>
          </w:p>
        </w:tc>
        <w:tc>
          <w:tcPr>
            <w:tcW w:type="dxa" w:w="1966"/>
          </w:tcPr>
          <w:p>
            <w:pPr>
              <w:spacing w:after="0"/>
              <w:jc w:val="left"/>
            </w:pPr>
          </w:p>
        </w:tc>
        <w:tc>
          <w:tcPr>
            <w:tcW w:type="dxa" w:w="1503"/>
          </w:tcPr>
          <w:p>
            <w:pPr>
              <w:spacing w:after="0"/>
              <w:jc w:val="left"/>
            </w:pPr>
          </w:p>
        </w:tc>
        <w:tc>
          <w:tcPr>
            <w:tcW w:type="dxa" w:w="1671"/>
          </w:tcPr>
          <w:p>
            <w:pPr>
              <w:spacing w:after="0"/>
              <w:jc w:val="left"/>
            </w:pPr>
          </w:p>
        </w:tc>
        <w:tc>
          <w:tcPr>
            <w:tcW w:type="dxa" w:w="2167"/>
          </w:tcPr>
          <w:p>
            <w:pPr>
              <w:spacing w:after="0"/>
              <w:jc w:val="left"/>
            </w:pPr>
          </w:p>
        </w:tc>
        <w:tc>
          <w:tcPr>
            <w:tcW w:type="dxa" w:w="1497"/>
          </w:tcPr>
          <w:p>
            <w:pPr>
              <w:spacing w:after="0"/>
              <w:jc w:val="left"/>
            </w:pPr>
          </w:p>
        </w:tc>
      </w:tr>
      <w:tr>
        <w:trPr>
          <w:cantSplit/>
        </w:trPr>
        <w:tc>
          <w:tcPr>
            <w:tcW w:type="dxa" w:w="1725"/>
          </w:tcPr>
          <w:p>
            <w:pPr>
              <w:spacing w:after="0"/>
              <w:jc w:val="left"/>
            </w:pPr>
            <w:r>
              <w:rPr>
                <w:sz w:val="16"/>
              </w:rPr>
              <w:t>Winter Storm, Heavy Snow, Blizzard, Lake-Effect Snow, Winter Weather, Sleet</w:t>
            </w:r>
          </w:p>
        </w:tc>
        <w:tc>
          <w:tcPr>
            <w:tcW w:type="dxa" w:w="1859"/>
          </w:tcPr>
          <w:p>
            <w:pPr>
              <w:spacing w:after="0"/>
              <w:jc w:val="left"/>
            </w:pPr>
            <w:r>
              <w:rPr>
                <w:sz w:val="16"/>
              </w:rPr>
              <w:t>none in data (snowfall: local data)</w:t>
            </w:r>
          </w:p>
        </w:tc>
        <w:tc>
          <w:tcPr>
            <w:tcW w:type="dxa" w:w="1724"/>
          </w:tcPr>
          <w:p>
            <w:pPr>
              <w:spacing w:after="0"/>
              <w:jc w:val="right"/>
            </w:pPr>
            <w:r>
              <w:rPr>
                <w:sz w:val="16"/>
              </w:rPr>
              <w:t>36 records, 1996 to 2022 (35 zone-level)</w:t>
            </w:r>
          </w:p>
        </w:tc>
        <w:tc>
          <w:tcPr>
            <w:tcW w:type="dxa" w:w="1966"/>
          </w:tcPr>
          <w:p>
            <w:pPr>
              <w:spacing w:after="0"/>
              <w:jc w:val="left"/>
            </w:pPr>
          </w:p>
        </w:tc>
        <w:tc>
          <w:tcPr>
            <w:tcW w:type="dxa" w:w="1503"/>
          </w:tcPr>
          <w:p>
            <w:pPr>
              <w:spacing w:after="0"/>
              <w:jc w:val="left"/>
            </w:pPr>
            <w:r>
              <w:rPr>
                <w:sz w:val="16"/>
              </w:rPr>
              <w:t>Winter Storm, 2004-12-22, $1,800,000 property; crops not reported (2004 dollars); NWS zone OHZ006</w:t>
            </w:r>
          </w:p>
        </w:tc>
        <w:tc>
          <w:tcPr>
            <w:tcW w:type="dxa" w:w="1671"/>
          </w:tcPr>
          <w:p>
            <w:pPr>
              <w:spacing w:after="0"/>
              <w:jc w:val="left"/>
            </w:pPr>
          </w:p>
        </w:tc>
        <w:tc>
          <w:tcPr>
            <w:tcW w:type="dxa" w:w="2167"/>
          </w:tcPr>
          <w:p>
            <w:pPr>
              <w:spacing w:after="0"/>
              <w:jc w:val="left"/>
            </w:pPr>
            <w:r>
              <w:rPr>
                <w:sz w:val="16"/>
              </w:rPr>
              <w:t>No event record names a jurisdiction in the plan. Zone-level records (35) apply countywide.</w:t>
            </w:r>
          </w:p>
        </w:tc>
        <w:tc>
          <w:tcPr>
            <w:tcW w:type="dxa" w:w="14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2"/>
        <w:gridCol w:w="2275"/>
        <w:gridCol w:w="4057"/>
        <w:gridCol w:w="2470"/>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2"/>
            <w:shd w:val="clear" w:color="auto" w:fill="E8E8E8"/>
          </w:tcPr>
          <w:p>
            <w:pPr>
              <w:spacing w:after="0"/>
              <w:jc w:val="left"/>
            </w:pPr>
            <w:r>
              <w:rPr>
                <w:b/>
                <w:sz w:val="16"/>
              </w:rPr>
              <w:t>Type</w:t>
            </w:r>
          </w:p>
        </w:tc>
        <w:tc>
          <w:tcPr>
            <w:tcW w:type="dxa" w:w="2275"/>
            <w:shd w:val="clear" w:color="auto" w:fill="E8E8E8"/>
          </w:tcPr>
          <w:p>
            <w:pPr>
              <w:spacing w:after="0"/>
              <w:jc w:val="left"/>
            </w:pPr>
            <w:r>
              <w:rPr>
                <w:b/>
                <w:sz w:val="16"/>
              </w:rPr>
              <w:t>Title</w:t>
            </w:r>
          </w:p>
        </w:tc>
        <w:tc>
          <w:tcPr>
            <w:tcW w:type="dxa" w:w="4057"/>
            <w:shd w:val="clear" w:color="auto" w:fill="E8E8E8"/>
          </w:tcPr>
          <w:p>
            <w:pPr>
              <w:spacing w:after="0"/>
              <w:jc w:val="left"/>
            </w:pPr>
            <w:r>
              <w:rPr>
                <w:b/>
                <w:sz w:val="16"/>
              </w:rPr>
              <w:t>Mapped hazard</w:t>
            </w:r>
          </w:p>
        </w:tc>
        <w:tc>
          <w:tcPr>
            <w:tcW w:type="dxa" w:w="24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12"/>
          </w:tcPr>
          <w:p>
            <w:pPr>
              <w:spacing w:after="0"/>
              <w:jc w:val="left"/>
            </w:pPr>
            <w:r>
              <w:rPr>
                <w:sz w:val="16"/>
              </w:rPr>
              <w:t>Major disaster</w:t>
            </w:r>
          </w:p>
        </w:tc>
        <w:tc>
          <w:tcPr>
            <w:tcW w:type="dxa" w:w="2275"/>
          </w:tcPr>
          <w:p>
            <w:pPr>
              <w:spacing w:after="0"/>
              <w:jc w:val="left"/>
            </w:pPr>
            <w:r>
              <w:rPr>
                <w:sz w:val="16"/>
              </w:rPr>
              <w:t>COVID-19 Pandemic</w:t>
            </w:r>
          </w:p>
        </w:tc>
        <w:tc>
          <w:tcPr>
            <w:tcW w:type="dxa" w:w="4057"/>
          </w:tcPr>
          <w:p>
            <w:pPr>
              <w:spacing w:after="0"/>
              <w:jc w:val="left"/>
            </w:pPr>
            <w:r>
              <w:rPr>
                <w:sz w:val="16"/>
              </w:rPr>
              <w:t>Non-natural, not counted</w:t>
            </w:r>
          </w:p>
        </w:tc>
        <w:tc>
          <w:tcPr>
            <w:tcW w:type="dxa" w:w="2470"/>
          </w:tcPr>
          <w:p>
            <w:pPr>
              <w:spacing w:after="0"/>
              <w:jc w:val="right"/>
            </w:pPr>
            <w:r>
              <w:rPr>
                <w:sz w:val="16"/>
              </w:rPr>
              <w:t>$1,354,323.44</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12"/>
          </w:tcPr>
          <w:p>
            <w:pPr>
              <w:spacing w:after="0"/>
              <w:jc w:val="left"/>
            </w:pPr>
            <w:r>
              <w:rPr>
                <w:sz w:val="16"/>
              </w:rPr>
              <w:t>Emergency</w:t>
            </w:r>
          </w:p>
        </w:tc>
        <w:tc>
          <w:tcPr>
            <w:tcW w:type="dxa" w:w="2275"/>
          </w:tcPr>
          <w:p>
            <w:pPr>
              <w:spacing w:after="0"/>
              <w:jc w:val="left"/>
            </w:pPr>
            <w:r>
              <w:rPr>
                <w:sz w:val="16"/>
              </w:rPr>
              <w:t>COVID-19</w:t>
            </w:r>
          </w:p>
        </w:tc>
        <w:tc>
          <w:tcPr>
            <w:tcW w:type="dxa" w:w="4057"/>
          </w:tcPr>
          <w:p>
            <w:pPr>
              <w:spacing w:after="0"/>
              <w:jc w:val="left"/>
            </w:pPr>
            <w:r>
              <w:rPr>
                <w:sz w:val="16"/>
              </w:rPr>
              <w:t>Non-natural, not counted</w:t>
            </w:r>
          </w:p>
        </w:tc>
        <w:tc>
          <w:tcPr>
            <w:tcW w:type="dxa" w:w="2470"/>
          </w:tcPr>
          <w:p>
            <w:pPr>
              <w:spacing w:after="0"/>
              <w:jc w:val="right"/>
            </w:pPr>
            <w:r>
              <w:rPr>
                <w:sz w:val="16"/>
              </w:rPr>
              <w:t>no Public Assistance recorded</w:t>
            </w:r>
          </w:p>
        </w:tc>
        <w:tc>
          <w:tcPr>
            <w:tcW w:type="dxa" w:w="887"/>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12"/>
          </w:tcPr>
          <w:p>
            <w:pPr>
              <w:spacing w:after="0"/>
              <w:jc w:val="left"/>
            </w:pPr>
            <w:r>
              <w:rPr>
                <w:sz w:val="16"/>
              </w:rPr>
              <w:t>Emergency</w:t>
            </w:r>
          </w:p>
        </w:tc>
        <w:tc>
          <w:tcPr>
            <w:tcW w:type="dxa" w:w="2275"/>
          </w:tcPr>
          <w:p>
            <w:pPr>
              <w:spacing w:after="0"/>
              <w:jc w:val="left"/>
            </w:pPr>
            <w:r>
              <w:rPr>
                <w:sz w:val="16"/>
              </w:rPr>
              <w:t>Severe Storms</w:t>
            </w:r>
          </w:p>
        </w:tc>
        <w:tc>
          <w:tcPr>
            <w:tcW w:type="dxa" w:w="4057"/>
          </w:tcPr>
          <w:p>
            <w:pPr>
              <w:spacing w:after="0"/>
              <w:jc w:val="left"/>
            </w:pPr>
            <w:r>
              <w:rPr>
                <w:sz w:val="16"/>
              </w:rPr>
              <w:t>Hazard not mapped (severe storm title names no single hazard); not counted</w:t>
            </w:r>
          </w:p>
        </w:tc>
        <w:tc>
          <w:tcPr>
            <w:tcW w:type="dxa" w:w="2470"/>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12"/>
          </w:tcPr>
          <w:p>
            <w:pPr>
              <w:spacing w:after="0"/>
              <w:jc w:val="left"/>
            </w:pPr>
            <w:r>
              <w:rPr>
                <w:sz w:val="16"/>
              </w:rPr>
              <w:t>Emergency</w:t>
            </w:r>
          </w:p>
        </w:tc>
        <w:tc>
          <w:tcPr>
            <w:tcW w:type="dxa" w:w="2275"/>
          </w:tcPr>
          <w:p>
            <w:pPr>
              <w:spacing w:after="0"/>
              <w:jc w:val="left"/>
            </w:pPr>
            <w:r>
              <w:rPr>
                <w:sz w:val="16"/>
              </w:rPr>
              <w:t>Hurricane Katrina Evacuation</w:t>
            </w:r>
          </w:p>
        </w:tc>
        <w:tc>
          <w:tcPr>
            <w:tcW w:type="dxa" w:w="4057"/>
          </w:tcPr>
          <w:p>
            <w:pPr>
              <w:spacing w:after="0"/>
              <w:jc w:val="left"/>
            </w:pPr>
            <w:r>
              <w:rPr>
                <w:sz w:val="16"/>
              </w:rPr>
              <w:t>Hurricane: evacuation support, not a local hazard event; not counted</w:t>
            </w:r>
          </w:p>
        </w:tc>
        <w:tc>
          <w:tcPr>
            <w:tcW w:type="dxa" w:w="2470"/>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12"/>
          </w:tcPr>
          <w:p>
            <w:pPr>
              <w:spacing w:after="0"/>
              <w:jc w:val="left"/>
            </w:pPr>
            <w:r>
              <w:rPr>
                <w:sz w:val="16"/>
              </w:rPr>
              <w:t>Major disaster</w:t>
            </w:r>
          </w:p>
        </w:tc>
        <w:tc>
          <w:tcPr>
            <w:tcW w:type="dxa" w:w="2275"/>
          </w:tcPr>
          <w:p>
            <w:pPr>
              <w:spacing w:after="0"/>
              <w:jc w:val="left"/>
            </w:pPr>
            <w:r>
              <w:rPr>
                <w:sz w:val="16"/>
              </w:rPr>
              <w:t>Severe Storms and Flooding</w:t>
            </w:r>
          </w:p>
        </w:tc>
        <w:tc>
          <w:tcPr>
            <w:tcW w:type="dxa" w:w="4057"/>
          </w:tcPr>
          <w:p>
            <w:pPr>
              <w:spacing w:after="0"/>
              <w:jc w:val="left"/>
            </w:pPr>
            <w:r>
              <w:rPr>
                <w:sz w:val="16"/>
              </w:rPr>
              <w:t>Inland Flooding: designated for Hazard Mitigation only (no Public or Individual Assistance for this county); not counted</w:t>
            </w:r>
          </w:p>
        </w:tc>
        <w:tc>
          <w:tcPr>
            <w:tcW w:type="dxa" w:w="2470"/>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312"/>
          </w:tcPr>
          <w:p>
            <w:pPr>
              <w:spacing w:after="0"/>
              <w:jc w:val="left"/>
            </w:pPr>
            <w:r>
              <w:rPr>
                <w:sz w:val="16"/>
              </w:rPr>
              <w:t>Major disaster</w:t>
            </w:r>
          </w:p>
        </w:tc>
        <w:tc>
          <w:tcPr>
            <w:tcW w:type="dxa" w:w="2275"/>
          </w:tcPr>
          <w:p>
            <w:pPr>
              <w:spacing w:after="0"/>
              <w:jc w:val="left"/>
            </w:pPr>
            <w:r>
              <w:rPr>
                <w:sz w:val="16"/>
              </w:rPr>
              <w:t>Severe Storms and Tornadoes</w:t>
            </w:r>
          </w:p>
        </w:tc>
        <w:tc>
          <w:tcPr>
            <w:tcW w:type="dxa" w:w="4057"/>
          </w:tcPr>
          <w:p>
            <w:pPr>
              <w:spacing w:after="0"/>
              <w:jc w:val="left"/>
            </w:pPr>
            <w:r>
              <w:rPr>
                <w:sz w:val="16"/>
              </w:rPr>
              <w:t>Tornado</w:t>
            </w:r>
          </w:p>
        </w:tc>
        <w:tc>
          <w:tcPr>
            <w:tcW w:type="dxa" w:w="2470"/>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312"/>
          </w:tcPr>
          <w:p>
            <w:pPr>
              <w:spacing w:after="0"/>
              <w:jc w:val="left"/>
            </w:pPr>
            <w:r>
              <w:rPr>
                <w:sz w:val="16"/>
              </w:rPr>
              <w:t>Major disaster</w:t>
            </w:r>
          </w:p>
        </w:tc>
        <w:tc>
          <w:tcPr>
            <w:tcW w:type="dxa" w:w="2275"/>
          </w:tcPr>
          <w:p>
            <w:pPr>
              <w:spacing w:after="0"/>
              <w:jc w:val="left"/>
            </w:pPr>
            <w:r>
              <w:rPr>
                <w:sz w:val="16"/>
              </w:rPr>
              <w:t>Severe Storms, Tornadoes &amp; Flooding</w:t>
            </w:r>
          </w:p>
        </w:tc>
        <w:tc>
          <w:tcPr>
            <w:tcW w:type="dxa" w:w="4057"/>
          </w:tcPr>
          <w:p>
            <w:pPr>
              <w:spacing w:after="0"/>
              <w:jc w:val="left"/>
            </w:pPr>
            <w:r>
              <w:rPr>
                <w:sz w:val="16"/>
              </w:rPr>
              <w:t>Inland Flooding; Tornado</w:t>
            </w:r>
          </w:p>
        </w:tc>
        <w:tc>
          <w:tcPr>
            <w:tcW w:type="dxa" w:w="2470"/>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12"/>
          </w:tcPr>
          <w:p>
            <w:pPr>
              <w:spacing w:after="0"/>
              <w:jc w:val="left"/>
            </w:pPr>
            <w:r>
              <w:rPr>
                <w:sz w:val="16"/>
              </w:rPr>
              <w:t>Emergency</w:t>
            </w:r>
          </w:p>
        </w:tc>
        <w:tc>
          <w:tcPr>
            <w:tcW w:type="dxa" w:w="2275"/>
          </w:tcPr>
          <w:p>
            <w:pPr>
              <w:spacing w:after="0"/>
              <w:jc w:val="left"/>
            </w:pPr>
            <w:r>
              <w:rPr>
                <w:sz w:val="16"/>
              </w:rPr>
              <w:t>Blizzards &amp; Snowstorms</w:t>
            </w:r>
          </w:p>
        </w:tc>
        <w:tc>
          <w:tcPr>
            <w:tcW w:type="dxa" w:w="4057"/>
          </w:tcPr>
          <w:p>
            <w:pPr>
              <w:spacing w:after="0"/>
              <w:jc w:val="left"/>
            </w:pPr>
            <w:r>
              <w:rPr>
                <w:sz w:val="16"/>
              </w:rPr>
              <w:t>Winter Weather</w:t>
            </w:r>
          </w:p>
        </w:tc>
        <w:tc>
          <w:tcPr>
            <w:tcW w:type="dxa" w:w="2470"/>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12"/>
          </w:tcPr>
          <w:p>
            <w:pPr>
              <w:spacing w:after="0"/>
              <w:jc w:val="left"/>
            </w:pPr>
            <w:r>
              <w:rPr>
                <w:sz w:val="16"/>
              </w:rPr>
              <w:t>Emergency</w:t>
            </w:r>
          </w:p>
        </w:tc>
        <w:tc>
          <w:tcPr>
            <w:tcW w:type="dxa" w:w="2275"/>
          </w:tcPr>
          <w:p>
            <w:pPr>
              <w:spacing w:after="0"/>
              <w:jc w:val="left"/>
            </w:pPr>
            <w:r>
              <w:rPr>
                <w:sz w:val="16"/>
              </w:rPr>
              <w:t>Snowstorms</w:t>
            </w:r>
          </w:p>
        </w:tc>
        <w:tc>
          <w:tcPr>
            <w:tcW w:type="dxa" w:w="4057"/>
          </w:tcPr>
          <w:p>
            <w:pPr>
              <w:spacing w:after="0"/>
              <w:jc w:val="left"/>
            </w:pPr>
            <w:r>
              <w:rPr>
                <w:sz w:val="16"/>
              </w:rPr>
              <w:t>Winter Weather</w:t>
            </w:r>
          </w:p>
        </w:tc>
        <w:tc>
          <w:tcPr>
            <w:tcW w:type="dxa" w:w="2470"/>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312"/>
          </w:tcPr>
          <w:p>
            <w:pPr>
              <w:spacing w:after="0"/>
              <w:jc w:val="left"/>
            </w:pPr>
            <w:r>
              <w:rPr>
                <w:sz w:val="16"/>
              </w:rPr>
              <w:t>Major disaster</w:t>
            </w:r>
          </w:p>
        </w:tc>
        <w:tc>
          <w:tcPr>
            <w:tcW w:type="dxa" w:w="2275"/>
          </w:tcPr>
          <w:p>
            <w:pPr>
              <w:spacing w:after="0"/>
              <w:jc w:val="left"/>
            </w:pPr>
            <w:r>
              <w:rPr>
                <w:sz w:val="16"/>
              </w:rPr>
              <w:t>Tornadoes, Severe Storms &amp; Flooding</w:t>
            </w:r>
          </w:p>
        </w:tc>
        <w:tc>
          <w:tcPr>
            <w:tcW w:type="dxa" w:w="4057"/>
          </w:tcPr>
          <w:p>
            <w:pPr>
              <w:spacing w:after="0"/>
              <w:jc w:val="left"/>
            </w:pPr>
            <w:r>
              <w:rPr>
                <w:sz w:val="16"/>
              </w:rPr>
              <w:t>Tornado (primary); also designated: Inland Flooding</w:t>
            </w:r>
          </w:p>
        </w:tc>
        <w:tc>
          <w:tcPr>
            <w:tcW w:type="dxa" w:w="2470"/>
          </w:tcPr>
          <w:p>
            <w:pPr>
              <w:spacing w:after="0"/>
              <w:jc w:val="right"/>
            </w:pPr>
            <w:r>
              <w:rPr>
                <w:sz w:val="16"/>
              </w:rPr>
              <w:t>no Public Assistance recorded</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$227,412.50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145</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346</w:t>
            </w:r>
          </w:p>
        </w:tc>
        <w:tc>
          <w:tcPr>
            <w:tcW w:type="dxa" w:w="1159"/>
          </w:tcPr>
          <w:p>
            <w:pPr>
              <w:spacing w:after="0"/>
              <w:jc w:val="right"/>
            </w:pPr>
            <w:r>
              <w:rPr>
                <w:sz w:val="16"/>
              </w:rPr>
              <w:t>16</w:t>
            </w:r>
          </w:p>
        </w:tc>
        <w:tc>
          <w:tcPr>
            <w:tcW w:type="dxa" w:w="2116"/>
          </w:tcPr>
          <w:p>
            <w:pPr>
              <w:spacing w:after="0"/>
              <w:jc w:val="right"/>
            </w:pPr>
            <w:r>
              <w:rPr>
                <w:sz w:val="16"/>
              </w:rPr>
              <w:t>6</w:t>
            </w:r>
          </w:p>
        </w:tc>
        <w:tc>
          <w:tcPr>
            <w:tcW w:type="dxa" w:w="786"/>
          </w:tcPr>
          <w:p>
            <w:pPr>
              <w:spacing w:after="0"/>
              <w:jc w:val="right"/>
            </w:pPr>
            <w:r>
              <w:rPr>
                <w:sz w:val="16"/>
              </w:rPr>
              <w:t>30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36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51"/>
        <w:gridCol w:w="1861"/>
        <w:gridCol w:w="977"/>
        <w:gridCol w:w="2824"/>
        <w:gridCol w:w="37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51"/>
            <w:shd w:val="clear" w:color="auto" w:fill="E8E8E8"/>
          </w:tcPr>
          <w:p>
            <w:pPr>
              <w:spacing w:after="0"/>
              <w:jc w:val="left"/>
            </w:pPr>
            <w:r>
              <w:rPr>
                <w:b/>
                <w:sz w:val="16"/>
              </w:rPr>
              <w:t>Magnitude or extent</w:t>
            </w:r>
          </w:p>
        </w:tc>
        <w:tc>
          <w:tcPr>
            <w:tcW w:type="dxa" w:w="1861"/>
            <w:shd w:val="clear" w:color="auto" w:fill="E8E8E8"/>
          </w:tcPr>
          <w:p>
            <w:pPr>
              <w:spacing w:after="0"/>
              <w:jc w:val="left"/>
            </w:pPr>
            <w:r>
              <w:rPr>
                <w:b/>
                <w:sz w:val="16"/>
              </w:rPr>
              <w:t>Damage</w:t>
            </w:r>
          </w:p>
          <w:p>
            <w:pPr>
              <w:spacing w:after="0"/>
              <w:jc w:val="left"/>
            </w:pPr>
            <w:r>
              <w:rPr>
                <w:i/>
                <w:color w:val="555555"/>
                <w:sz w:val="14"/>
              </w:rPr>
              <w:t>nominal dollars</w:t>
            </w:r>
          </w:p>
        </w:tc>
        <w:tc>
          <w:tcPr>
            <w:tcW w:type="dxa" w:w="97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24"/>
            <w:shd w:val="clear" w:color="auto" w:fill="E8E8E8"/>
          </w:tcPr>
          <w:p>
            <w:pPr>
              <w:spacing w:after="0"/>
              <w:jc w:val="left"/>
            </w:pPr>
            <w:r>
              <w:rPr>
                <w:b/>
                <w:sz w:val="16"/>
              </w:rPr>
              <w:t>Location</w:t>
            </w:r>
          </w:p>
        </w:tc>
        <w:tc>
          <w:tcPr>
            <w:tcW w:type="dxa" w:w="37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2010-06-05</w:t>
            </w:r>
          </w:p>
        </w:tc>
        <w:tc>
          <w:tcPr>
            <w:tcW w:type="dxa" w:w="1215"/>
          </w:tcPr>
          <w:p>
            <w:pPr>
              <w:spacing w:after="0"/>
              <w:jc w:val="left"/>
            </w:pPr>
            <w:r>
              <w:rPr>
                <w:sz w:val="16"/>
              </w:rPr>
              <w:t>Tornado</w:t>
            </w:r>
          </w:p>
        </w:tc>
        <w:tc>
          <w:tcPr>
            <w:tcW w:type="dxa" w:w="2451"/>
          </w:tcPr>
          <w:p>
            <w:pPr>
              <w:spacing w:after="0"/>
              <w:jc w:val="left"/>
            </w:pPr>
            <w:r>
              <w:rPr>
                <w:sz w:val="16"/>
              </w:rPr>
              <w:t>EF4, 6.5 mi within this county, 400 yd wide</w:t>
            </w:r>
          </w:p>
        </w:tc>
        <w:tc>
          <w:tcPr>
            <w:tcW w:type="dxa" w:w="1861"/>
          </w:tcPr>
          <w:p>
            <w:pPr>
              <w:spacing w:after="0"/>
              <w:jc w:val="left"/>
            </w:pPr>
            <w:r>
              <w:rPr>
                <w:sz w:val="16"/>
              </w:rPr>
              <w:t>$100,000,000 property; $0 crops (2010 dollars)</w:t>
            </w:r>
          </w:p>
        </w:tc>
        <w:tc>
          <w:tcPr>
            <w:tcW w:type="dxa" w:w="977"/>
          </w:tcPr>
          <w:p>
            <w:pPr>
              <w:spacing w:after="0"/>
              <w:jc w:val="right"/>
            </w:pPr>
            <w:r>
              <w:rPr>
                <w:sz w:val="16"/>
              </w:rPr>
              <w:t>7, 28</w:t>
            </w:r>
          </w:p>
        </w:tc>
        <w:tc>
          <w:tcPr>
            <w:tcW w:type="dxa" w:w="2824"/>
          </w:tcPr>
          <w:p>
            <w:pPr>
              <w:spacing w:after="0"/>
              <w:jc w:val="left"/>
            </w:pPr>
            <w:r>
              <w:rPr>
                <w:sz w:val="16"/>
              </w:rPr>
              <w:t>MOLINE to MILLBURY</w:t>
            </w:r>
          </w:p>
        </w:tc>
        <w:tc>
          <w:tcPr>
            <w:tcW w:type="dxa" w:w="3747"/>
          </w:tcPr>
          <w:p>
            <w:pPr>
              <w:spacing w:after="0"/>
              <w:jc w:val="left"/>
            </w:pPr>
            <w:r>
              <w:rPr>
                <w:sz w:val="16"/>
              </w:rPr>
              <w:t>deaths or injuries recorded</w:t>
            </w:r>
          </w:p>
        </w:tc>
      </w:tr>
      <w:tr>
        <w:trPr>
          <w:cantSplit/>
        </w:trPr>
        <w:tc>
          <w:tcPr>
            <w:tcW w:type="dxa" w:w="1037"/>
          </w:tcPr>
          <w:p>
            <w:pPr>
              <w:spacing w:after="0"/>
              <w:jc w:val="left"/>
            </w:pPr>
            <w:r>
              <w:rPr>
                <w:sz w:val="16"/>
              </w:rPr>
              <w:t>2008-01-30</w:t>
            </w:r>
          </w:p>
        </w:tc>
        <w:tc>
          <w:tcPr>
            <w:tcW w:type="dxa" w:w="1215"/>
          </w:tcPr>
          <w:p>
            <w:pPr>
              <w:spacing w:after="0"/>
              <w:jc w:val="left"/>
            </w:pPr>
            <w:r>
              <w:rPr>
                <w:sz w:val="16"/>
              </w:rPr>
              <w:t>High Wind</w:t>
            </w:r>
          </w:p>
        </w:tc>
        <w:tc>
          <w:tcPr>
            <w:tcW w:type="dxa" w:w="2451"/>
          </w:tcPr>
          <w:p>
            <w:pPr>
              <w:spacing w:after="0"/>
              <w:jc w:val="left"/>
            </w:pPr>
            <w:r>
              <w:rPr>
                <w:sz w:val="16"/>
              </w:rPr>
              <w:t>65 kt (75 mph) estimated gust</w:t>
            </w:r>
          </w:p>
        </w:tc>
        <w:tc>
          <w:tcPr>
            <w:tcW w:type="dxa" w:w="1861"/>
          </w:tcPr>
          <w:p>
            <w:pPr>
              <w:spacing w:after="0"/>
              <w:jc w:val="left"/>
            </w:pPr>
            <w:r>
              <w:rPr>
                <w:sz w:val="16"/>
              </w:rPr>
              <w:t>$35,000 property; $0 crops (zone total, 2008 dollars)</w:t>
            </w:r>
          </w:p>
        </w:tc>
        <w:tc>
          <w:tcPr>
            <w:tcW w:type="dxa" w:w="977"/>
          </w:tcPr>
          <w:p>
            <w:pPr>
              <w:spacing w:after="0"/>
              <w:jc w:val="right"/>
            </w:pPr>
            <w:r>
              <w:rPr>
                <w:sz w:val="16"/>
              </w:rPr>
              <w:t>0, 0</w:t>
            </w:r>
          </w:p>
        </w:tc>
        <w:tc>
          <w:tcPr>
            <w:tcW w:type="dxa" w:w="2824"/>
          </w:tcPr>
          <w:p>
            <w:pPr>
              <w:spacing w:after="0"/>
              <w:jc w:val="left"/>
            </w:pPr>
            <w:r>
              <w:rPr>
                <w:sz w:val="16"/>
              </w:rPr>
              <w:t>NWS zone OHZ006 (WOOD), zone-level</w:t>
            </w:r>
          </w:p>
        </w:tc>
        <w:tc>
          <w:tcPr>
            <w:tcW w:type="dxa" w:w="3747"/>
          </w:tcPr>
          <w:p>
            <w:pPr>
              <w:spacing w:after="0"/>
              <w:jc w:val="left"/>
            </w:pPr>
            <w:r>
              <w:rPr>
                <w:sz w:val="16"/>
              </w:rPr>
              <w:t>B1-c worst recorded: High Wind and Strong Wind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451"/>
          </w:tcPr>
          <w:p>
            <w:pPr>
              <w:spacing w:after="0"/>
              <w:jc w:val="left"/>
            </w:pPr>
          </w:p>
        </w:tc>
        <w:tc>
          <w:tcPr>
            <w:tcW w:type="dxa" w:w="1861"/>
          </w:tcPr>
          <w:p>
            <w:pPr>
              <w:spacing w:after="0"/>
              <w:jc w:val="left"/>
            </w:pPr>
            <w:r>
              <w:rPr>
                <w:sz w:val="16"/>
              </w:rPr>
              <w:t>$6,200,000 property; crops not reported (zone total, 2005 dollars)</w:t>
            </w:r>
          </w:p>
        </w:tc>
        <w:tc>
          <w:tcPr>
            <w:tcW w:type="dxa" w:w="977"/>
          </w:tcPr>
          <w:p>
            <w:pPr>
              <w:spacing w:after="0"/>
              <w:jc w:val="right"/>
            </w:pPr>
            <w:r>
              <w:rPr>
                <w:sz w:val="16"/>
              </w:rPr>
              <w:t>0, 0</w:t>
            </w:r>
          </w:p>
        </w:tc>
        <w:tc>
          <w:tcPr>
            <w:tcW w:type="dxa" w:w="2824"/>
          </w:tcPr>
          <w:p>
            <w:pPr>
              <w:spacing w:after="0"/>
              <w:jc w:val="left"/>
            </w:pPr>
            <w:r>
              <w:rPr>
                <w:sz w:val="16"/>
              </w:rPr>
              <w:t>NWS zone OHZ006 (WOOD), zone-level</w:t>
            </w:r>
          </w:p>
        </w:tc>
        <w:tc>
          <w:tcPr>
            <w:tcW w:type="dxa" w:w="3747"/>
          </w:tcPr>
          <w:p>
            <w:pPr>
              <w:spacing w:after="0"/>
              <w:jc w:val="left"/>
            </w:pPr>
            <w:r>
              <w:rPr>
                <w:sz w:val="16"/>
              </w:rPr>
              <w:t>B1-c worst recorded: Ice Storm</w:t>
            </w:r>
          </w:p>
        </w:tc>
      </w:tr>
      <w:tr>
        <w:trPr>
          <w:cantSplit/>
        </w:trPr>
        <w:tc>
          <w:tcPr>
            <w:tcW w:type="dxa" w:w="1037"/>
          </w:tcPr>
          <w:p>
            <w:pPr>
              <w:spacing w:after="0"/>
              <w:jc w:val="left"/>
            </w:pPr>
            <w:r>
              <w:rPr>
                <w:sz w:val="16"/>
              </w:rPr>
              <w:t>2005-01-04</w:t>
            </w:r>
          </w:p>
        </w:tc>
        <w:tc>
          <w:tcPr>
            <w:tcW w:type="dxa" w:w="1215"/>
          </w:tcPr>
          <w:p>
            <w:pPr>
              <w:spacing w:after="0"/>
              <w:jc w:val="left"/>
            </w:pPr>
            <w:r>
              <w:rPr>
                <w:sz w:val="16"/>
              </w:rPr>
              <w:t>Flood</w:t>
            </w:r>
          </w:p>
        </w:tc>
        <w:tc>
          <w:tcPr>
            <w:tcW w:type="dxa" w:w="2451"/>
          </w:tcPr>
          <w:p>
            <w:pPr>
              <w:spacing w:after="0"/>
              <w:jc w:val="left"/>
            </w:pPr>
          </w:p>
        </w:tc>
        <w:tc>
          <w:tcPr>
            <w:tcW w:type="dxa" w:w="1861"/>
          </w:tcPr>
          <w:p>
            <w:pPr>
              <w:spacing w:after="0"/>
              <w:jc w:val="left"/>
            </w:pPr>
            <w:r>
              <w:rPr>
                <w:sz w:val="16"/>
              </w:rPr>
              <w:t>$2,100,000 property; crops not reported (zone total, 2005 dollars)</w:t>
            </w:r>
          </w:p>
        </w:tc>
        <w:tc>
          <w:tcPr>
            <w:tcW w:type="dxa" w:w="977"/>
          </w:tcPr>
          <w:p>
            <w:pPr>
              <w:spacing w:after="0"/>
              <w:jc w:val="right"/>
            </w:pPr>
            <w:r>
              <w:rPr>
                <w:sz w:val="16"/>
              </w:rPr>
              <w:t>0, 0</w:t>
            </w:r>
          </w:p>
        </w:tc>
        <w:tc>
          <w:tcPr>
            <w:tcW w:type="dxa" w:w="2824"/>
          </w:tcPr>
          <w:p>
            <w:pPr>
              <w:spacing w:after="0"/>
              <w:jc w:val="left"/>
            </w:pPr>
            <w:r>
              <w:rPr>
                <w:sz w:val="16"/>
              </w:rPr>
              <w:t>NWS zone OHZ006 (WOOD), zone-level</w:t>
            </w:r>
          </w:p>
        </w:tc>
        <w:tc>
          <w:tcPr>
            <w:tcW w:type="dxa" w:w="37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451"/>
          </w:tcPr>
          <w:p>
            <w:pPr>
              <w:spacing w:after="0"/>
              <w:jc w:val="left"/>
            </w:pPr>
          </w:p>
        </w:tc>
        <w:tc>
          <w:tcPr>
            <w:tcW w:type="dxa" w:w="1861"/>
          </w:tcPr>
          <w:p>
            <w:pPr>
              <w:spacing w:after="0"/>
              <w:jc w:val="left"/>
            </w:pPr>
            <w:r>
              <w:rPr>
                <w:sz w:val="16"/>
              </w:rPr>
              <w:t>$1,800,000 property; crops not reported (zone total, 2004 dollars)</w:t>
            </w:r>
          </w:p>
        </w:tc>
        <w:tc>
          <w:tcPr>
            <w:tcW w:type="dxa" w:w="977"/>
          </w:tcPr>
          <w:p>
            <w:pPr>
              <w:spacing w:after="0"/>
              <w:jc w:val="right"/>
            </w:pPr>
            <w:r>
              <w:rPr>
                <w:sz w:val="16"/>
              </w:rPr>
              <w:t>0, 0</w:t>
            </w:r>
          </w:p>
        </w:tc>
        <w:tc>
          <w:tcPr>
            <w:tcW w:type="dxa" w:w="2824"/>
          </w:tcPr>
          <w:p>
            <w:pPr>
              <w:spacing w:after="0"/>
              <w:jc w:val="left"/>
            </w:pPr>
            <w:r>
              <w:rPr>
                <w:sz w:val="16"/>
              </w:rPr>
              <w:t>NWS zone OHZ006 (WOOD), zone-level</w:t>
            </w:r>
          </w:p>
        </w:tc>
        <w:tc>
          <w:tcPr>
            <w:tcW w:type="dxa" w:w="37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2003-07-08</w:t>
            </w:r>
          </w:p>
        </w:tc>
        <w:tc>
          <w:tcPr>
            <w:tcW w:type="dxa" w:w="1215"/>
          </w:tcPr>
          <w:p>
            <w:pPr>
              <w:spacing w:after="0"/>
              <w:jc w:val="left"/>
            </w:pPr>
            <w:r>
              <w:rPr>
                <w:sz w:val="16"/>
              </w:rPr>
              <w:t>Thunderstorm Wind</w:t>
            </w:r>
          </w:p>
        </w:tc>
        <w:tc>
          <w:tcPr>
            <w:tcW w:type="dxa" w:w="2451"/>
          </w:tcPr>
          <w:p>
            <w:pPr>
              <w:spacing w:after="0"/>
              <w:jc w:val="left"/>
            </w:pPr>
            <w:r>
              <w:rPr>
                <w:sz w:val="16"/>
              </w:rPr>
              <w:t>88 kt (101 mph) measured gust</w:t>
            </w:r>
          </w:p>
        </w:tc>
        <w:tc>
          <w:tcPr>
            <w:tcW w:type="dxa" w:w="1861"/>
          </w:tcPr>
          <w:p>
            <w:pPr>
              <w:spacing w:after="0"/>
              <w:jc w:val="left"/>
            </w:pPr>
            <w:r>
              <w:rPr>
                <w:sz w:val="16"/>
              </w:rPr>
              <w:t>$2,000,000 property; crops not reported (2003 dollars)</w:t>
            </w:r>
          </w:p>
        </w:tc>
        <w:tc>
          <w:tcPr>
            <w:tcW w:type="dxa" w:w="977"/>
          </w:tcPr>
          <w:p>
            <w:pPr>
              <w:spacing w:after="0"/>
              <w:jc w:val="right"/>
            </w:pPr>
            <w:r>
              <w:rPr>
                <w:sz w:val="16"/>
              </w:rPr>
              <w:t>0, 0</w:t>
            </w:r>
          </w:p>
        </w:tc>
        <w:tc>
          <w:tcPr>
            <w:tcW w:type="dxa" w:w="2824"/>
          </w:tcPr>
          <w:p>
            <w:pPr>
              <w:spacing w:after="0"/>
              <w:jc w:val="left"/>
            </w:pPr>
            <w:r>
              <w:rPr>
                <w:sz w:val="16"/>
              </w:rPr>
              <w:t>BOWLING GREEN</w:t>
            </w:r>
          </w:p>
        </w:tc>
        <w:tc>
          <w:tcPr>
            <w:tcW w:type="dxa" w:w="3747"/>
          </w:tcPr>
          <w:p>
            <w:pPr>
              <w:spacing w:after="0"/>
              <w:jc w:val="left"/>
            </w:pPr>
            <w:r>
              <w:rPr>
                <w:sz w:val="16"/>
              </w:rPr>
              <w:t>B1-c worst recorded: Thunderstorm Wind</w:t>
            </w:r>
          </w:p>
        </w:tc>
      </w:tr>
      <w:tr>
        <w:trPr>
          <w:cantSplit/>
        </w:trPr>
        <w:tc>
          <w:tcPr>
            <w:tcW w:type="dxa" w:w="1037"/>
          </w:tcPr>
          <w:p>
            <w:pPr>
              <w:spacing w:after="0"/>
              <w:jc w:val="left"/>
            </w:pPr>
            <w:r>
              <w:rPr>
                <w:sz w:val="16"/>
              </w:rPr>
              <w:t>2000-05-09</w:t>
            </w:r>
          </w:p>
        </w:tc>
        <w:tc>
          <w:tcPr>
            <w:tcW w:type="dxa" w:w="1215"/>
          </w:tcPr>
          <w:p>
            <w:pPr>
              <w:spacing w:after="0"/>
              <w:jc w:val="left"/>
            </w:pPr>
            <w:r>
              <w:rPr>
                <w:sz w:val="16"/>
              </w:rPr>
              <w:t>Hail</w:t>
            </w:r>
          </w:p>
        </w:tc>
        <w:tc>
          <w:tcPr>
            <w:tcW w:type="dxa" w:w="2451"/>
          </w:tcPr>
          <w:p>
            <w:pPr>
              <w:spacing w:after="0"/>
              <w:jc w:val="left"/>
            </w:pPr>
            <w:r>
              <w:rPr>
                <w:sz w:val="16"/>
              </w:rPr>
              <w:t>4.5 in</w:t>
            </w:r>
          </w:p>
        </w:tc>
        <w:tc>
          <w:tcPr>
            <w:tcW w:type="dxa" w:w="1861"/>
          </w:tcPr>
          <w:p>
            <w:pPr>
              <w:spacing w:after="0"/>
              <w:jc w:val="left"/>
            </w:pPr>
            <w:r>
              <w:rPr>
                <w:sz w:val="16"/>
              </w:rPr>
              <w:t>$1,000,000 property; $100,000 crops (2000 dollars)</w:t>
            </w:r>
          </w:p>
        </w:tc>
        <w:tc>
          <w:tcPr>
            <w:tcW w:type="dxa" w:w="977"/>
          </w:tcPr>
          <w:p>
            <w:pPr>
              <w:spacing w:after="0"/>
              <w:jc w:val="right"/>
            </w:pPr>
            <w:r>
              <w:rPr>
                <w:sz w:val="16"/>
              </w:rPr>
              <w:t>0, 0</w:t>
            </w:r>
          </w:p>
        </w:tc>
        <w:tc>
          <w:tcPr>
            <w:tcW w:type="dxa" w:w="2824"/>
          </w:tcPr>
          <w:p>
            <w:pPr>
              <w:spacing w:after="0"/>
              <w:jc w:val="left"/>
            </w:pPr>
            <w:r>
              <w:rPr>
                <w:sz w:val="16"/>
              </w:rPr>
              <w:t>TONTOGANY</w:t>
            </w:r>
          </w:p>
        </w:tc>
        <w:tc>
          <w:tcPr>
            <w:tcW w:type="dxa" w:w="3747"/>
          </w:tcPr>
          <w:p>
            <w:pPr>
              <w:spacing w:after="0"/>
              <w:jc w:val="left"/>
            </w:pPr>
            <w:r>
              <w:rPr>
                <w:sz w:val="16"/>
              </w:rPr>
              <w:t>B1-c worst recorded: Hail</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451"/>
          </w:tcPr>
          <w:p>
            <w:pPr>
              <w:spacing w:after="0"/>
              <w:jc w:val="left"/>
            </w:pPr>
          </w:p>
        </w:tc>
        <w:tc>
          <w:tcPr>
            <w:tcW w:type="dxa" w:w="1861"/>
          </w:tcPr>
          <w:p>
            <w:pPr>
              <w:spacing w:after="0"/>
              <w:jc w:val="left"/>
            </w:pPr>
            <w:r>
              <w:rPr>
                <w:sz w:val="16"/>
              </w:rPr>
              <w:t>damage not reported</w:t>
            </w:r>
          </w:p>
        </w:tc>
        <w:tc>
          <w:tcPr>
            <w:tcW w:type="dxa" w:w="977"/>
          </w:tcPr>
          <w:p>
            <w:pPr>
              <w:spacing w:after="0"/>
              <w:jc w:val="right"/>
            </w:pPr>
            <w:r>
              <w:rPr>
                <w:sz w:val="16"/>
              </w:rPr>
              <w:t>0, 0</w:t>
            </w:r>
          </w:p>
        </w:tc>
        <w:tc>
          <w:tcPr>
            <w:tcW w:type="dxa" w:w="2824"/>
          </w:tcPr>
          <w:p>
            <w:pPr>
              <w:spacing w:after="0"/>
              <w:jc w:val="left"/>
            </w:pPr>
            <w:r>
              <w:rPr>
                <w:sz w:val="16"/>
              </w:rPr>
              <w:t>NWS zone OHZ006 (WOOD), zone-level</w:t>
            </w:r>
          </w:p>
        </w:tc>
        <w:tc>
          <w:tcPr>
            <w:tcW w:type="dxa" w:w="3747"/>
          </w:tcPr>
          <w:p>
            <w:pPr>
              <w:spacing w:after="0"/>
              <w:jc w:val="left"/>
            </w:pPr>
            <w:r>
              <w:rPr>
                <w:sz w:val="16"/>
              </w:rPr>
              <w:t>B1-c worst recorded: Excessive Heat, Heat</w:t>
            </w:r>
          </w:p>
        </w:tc>
      </w:tr>
      <w:tr>
        <w:trPr>
          <w:cantSplit/>
        </w:trPr>
        <w:tc>
          <w:tcPr>
            <w:tcW w:type="dxa" w:w="1037"/>
          </w:tcPr>
          <w:p>
            <w:pPr>
              <w:spacing w:after="0"/>
              <w:jc w:val="left"/>
            </w:pPr>
            <w:r>
              <w:rPr>
                <w:sz w:val="16"/>
              </w:rPr>
              <w:t>1998-07-21</w:t>
            </w:r>
          </w:p>
        </w:tc>
        <w:tc>
          <w:tcPr>
            <w:tcW w:type="dxa" w:w="1215"/>
          </w:tcPr>
          <w:p>
            <w:pPr>
              <w:spacing w:after="0"/>
              <w:jc w:val="left"/>
            </w:pPr>
            <w:r>
              <w:rPr>
                <w:sz w:val="16"/>
              </w:rPr>
              <w:t>Lightning</w:t>
            </w:r>
          </w:p>
        </w:tc>
        <w:tc>
          <w:tcPr>
            <w:tcW w:type="dxa" w:w="2451"/>
          </w:tcPr>
          <w:p>
            <w:pPr>
              <w:spacing w:after="0"/>
              <w:jc w:val="left"/>
            </w:pPr>
          </w:p>
        </w:tc>
        <w:tc>
          <w:tcPr>
            <w:tcW w:type="dxa" w:w="1861"/>
          </w:tcPr>
          <w:p>
            <w:pPr>
              <w:spacing w:after="0"/>
              <w:jc w:val="left"/>
            </w:pPr>
            <w:r>
              <w:rPr>
                <w:sz w:val="16"/>
              </w:rPr>
              <w:t>$250,000 property; crops not reported (1998 dollars)</w:t>
            </w:r>
          </w:p>
        </w:tc>
        <w:tc>
          <w:tcPr>
            <w:tcW w:type="dxa" w:w="977"/>
          </w:tcPr>
          <w:p>
            <w:pPr>
              <w:spacing w:after="0"/>
              <w:jc w:val="right"/>
            </w:pPr>
            <w:r>
              <w:rPr>
                <w:sz w:val="16"/>
              </w:rPr>
              <w:t>0, 0</w:t>
            </w:r>
          </w:p>
        </w:tc>
        <w:tc>
          <w:tcPr>
            <w:tcW w:type="dxa" w:w="2824"/>
          </w:tcPr>
          <w:p>
            <w:pPr>
              <w:spacing w:after="0"/>
              <w:jc w:val="left"/>
            </w:pPr>
            <w:r>
              <w:rPr>
                <w:sz w:val="16"/>
              </w:rPr>
              <w:t>PERRYSBURG</w:t>
            </w:r>
          </w:p>
        </w:tc>
        <w:tc>
          <w:tcPr>
            <w:tcW w:type="dxa" w:w="3747"/>
          </w:tcPr>
          <w:p>
            <w:pPr>
              <w:spacing w:after="0"/>
              <w:jc w:val="left"/>
            </w:pPr>
            <w:r>
              <w:rPr>
                <w:sz w:val="16"/>
              </w:rPr>
              <w:t>B1-c worst recorded: Lightning</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451"/>
          </w:tcPr>
          <w:p>
            <w:pPr>
              <w:spacing w:after="0"/>
              <w:jc w:val="left"/>
            </w:pPr>
          </w:p>
        </w:tc>
        <w:tc>
          <w:tcPr>
            <w:tcW w:type="dxa" w:w="1861"/>
          </w:tcPr>
          <w:p>
            <w:pPr>
              <w:spacing w:after="0"/>
              <w:jc w:val="left"/>
            </w:pPr>
            <w:r>
              <w:rPr>
                <w:sz w:val="16"/>
              </w:rPr>
              <w:t>$5,000 property; crops not reported (zone total, 1997 dollars)</w:t>
            </w:r>
          </w:p>
        </w:tc>
        <w:tc>
          <w:tcPr>
            <w:tcW w:type="dxa" w:w="977"/>
          </w:tcPr>
          <w:p>
            <w:pPr>
              <w:spacing w:after="0"/>
              <w:jc w:val="right"/>
            </w:pPr>
            <w:r>
              <w:rPr>
                <w:sz w:val="16"/>
              </w:rPr>
              <w:t>0, 0</w:t>
            </w:r>
          </w:p>
        </w:tc>
        <w:tc>
          <w:tcPr>
            <w:tcW w:type="dxa" w:w="2824"/>
          </w:tcPr>
          <w:p>
            <w:pPr>
              <w:spacing w:after="0"/>
              <w:jc w:val="left"/>
            </w:pPr>
            <w:r>
              <w:rPr>
                <w:sz w:val="16"/>
              </w:rPr>
              <w:t>NWS zone OHZ006 (WOOD), zone-level</w:t>
            </w:r>
          </w:p>
        </w:tc>
        <w:tc>
          <w:tcPr>
            <w:tcW w:type="dxa" w:w="37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1983-05-02</w:t>
            </w:r>
          </w:p>
        </w:tc>
        <w:tc>
          <w:tcPr>
            <w:tcW w:type="dxa" w:w="1215"/>
          </w:tcPr>
          <w:p>
            <w:pPr>
              <w:spacing w:after="0"/>
              <w:jc w:val="left"/>
            </w:pPr>
            <w:r>
              <w:rPr>
                <w:sz w:val="16"/>
              </w:rPr>
              <w:t>Tornado</w:t>
            </w:r>
          </w:p>
        </w:tc>
        <w:tc>
          <w:tcPr>
            <w:tcW w:type="dxa" w:w="2451"/>
          </w:tcPr>
          <w:p>
            <w:pPr>
              <w:spacing w:after="0"/>
              <w:jc w:val="left"/>
            </w:pPr>
            <w:r>
              <w:rPr>
                <w:sz w:val="16"/>
              </w:rPr>
              <w:t>F3, 5 mi path length (whole path, pre-1996), 100 yd wide</w:t>
            </w:r>
          </w:p>
        </w:tc>
        <w:tc>
          <w:tcPr>
            <w:tcW w:type="dxa" w:w="1861"/>
          </w:tcPr>
          <w:p>
            <w:pPr>
              <w:spacing w:after="0"/>
              <w:jc w:val="left"/>
            </w:pPr>
            <w:r>
              <w:rPr>
                <w:sz w:val="16"/>
              </w:rPr>
              <w:t>$25,000,000 property; crops not recorded (1983 dollars)</w:t>
            </w:r>
          </w:p>
        </w:tc>
        <w:tc>
          <w:tcPr>
            <w:tcW w:type="dxa" w:w="977"/>
          </w:tcPr>
          <w:p>
            <w:pPr>
              <w:spacing w:after="0"/>
              <w:jc w:val="right"/>
            </w:pPr>
            <w:r>
              <w:rPr>
                <w:sz w:val="16"/>
              </w:rPr>
              <w:t>1, 22</w:t>
            </w:r>
          </w:p>
        </w:tc>
        <w:tc>
          <w:tcPr>
            <w:tcW w:type="dxa" w:w="2824"/>
          </w:tcPr>
          <w:p>
            <w:pPr>
              <w:spacing w:after="0"/>
              <w:jc w:val="left"/>
            </w:pPr>
            <w:r>
              <w:rPr>
                <w:sz w:val="16"/>
              </w:rPr>
              <w:t>location not recorded</w:t>
            </w:r>
          </w:p>
        </w:tc>
        <w:tc>
          <w:tcPr>
            <w:tcW w:type="dxa" w:w="3747"/>
          </w:tcPr>
          <w:p>
            <w:pPr>
              <w:spacing w:after="0"/>
              <w:jc w:val="left"/>
            </w:pPr>
            <w:r>
              <w:rPr>
                <w:sz w:val="16"/>
              </w:rPr>
              <w:t>deaths or injuries recorded</w:t>
            </w:r>
          </w:p>
        </w:tc>
      </w:tr>
      <w:tr>
        <w:trPr>
          <w:cantSplit/>
        </w:trPr>
        <w:tc>
          <w:tcPr>
            <w:tcW w:type="dxa" w:w="1037"/>
          </w:tcPr>
          <w:p>
            <w:pPr>
              <w:spacing w:after="0"/>
              <w:jc w:val="left"/>
            </w:pPr>
            <w:r>
              <w:rPr>
                <w:sz w:val="16"/>
              </w:rPr>
              <w:t>1953-06-08</w:t>
            </w:r>
          </w:p>
        </w:tc>
        <w:tc>
          <w:tcPr>
            <w:tcW w:type="dxa" w:w="1215"/>
          </w:tcPr>
          <w:p>
            <w:pPr>
              <w:spacing w:after="0"/>
              <w:jc w:val="left"/>
            </w:pPr>
            <w:r>
              <w:rPr>
                <w:sz w:val="16"/>
              </w:rPr>
              <w:t>Tornado</w:t>
            </w:r>
          </w:p>
        </w:tc>
        <w:tc>
          <w:tcPr>
            <w:tcW w:type="dxa" w:w="2451"/>
          </w:tcPr>
          <w:p>
            <w:pPr>
              <w:spacing w:after="0"/>
              <w:jc w:val="left"/>
            </w:pPr>
            <w:r>
              <w:rPr>
                <w:sz w:val="16"/>
              </w:rPr>
              <w:t>F4, 20.5 mi path length (whole path, pre-1996), 33 yd wide</w:t>
            </w:r>
          </w:p>
        </w:tc>
        <w:tc>
          <w:tcPr>
            <w:tcW w:type="dxa" w:w="1861"/>
          </w:tcPr>
          <w:p>
            <w:pPr>
              <w:spacing w:after="0"/>
              <w:jc w:val="left"/>
            </w:pPr>
            <w:r>
              <w:rPr>
                <w:sz w:val="16"/>
              </w:rPr>
              <w:t>damage not recorded (pre-1996 record)</w:t>
            </w:r>
          </w:p>
        </w:tc>
        <w:tc>
          <w:tcPr>
            <w:tcW w:type="dxa" w:w="977"/>
          </w:tcPr>
          <w:p>
            <w:pPr>
              <w:spacing w:after="0"/>
              <w:jc w:val="right"/>
            </w:pPr>
            <w:r>
              <w:rPr>
                <w:sz w:val="16"/>
              </w:rPr>
              <w:t>3, 8</w:t>
            </w:r>
          </w:p>
        </w:tc>
        <w:tc>
          <w:tcPr>
            <w:tcW w:type="dxa" w:w="2824"/>
          </w:tcPr>
          <w:p>
            <w:pPr>
              <w:spacing w:after="0"/>
              <w:jc w:val="left"/>
            </w:pPr>
            <w:r>
              <w:rPr>
                <w:sz w:val="16"/>
              </w:rPr>
              <w:t>location not recorded</w:t>
            </w:r>
          </w:p>
        </w:tc>
        <w:tc>
          <w:tcPr>
            <w:tcW w:type="dxa" w:w="374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6"/>
        <w:gridCol w:w="1613"/>
        <w:gridCol w:w="1753"/>
        <w:gridCol w:w="1037"/>
        <w:gridCol w:w="1336"/>
        <w:gridCol w:w="1585"/>
        <w:gridCol w:w="1739"/>
        <w:gridCol w:w="1037"/>
        <w:gridCol w:w="1631"/>
      </w:tblGrid>
      <w:tr>
        <w:trPr>
          <w:cantSplit/>
          <w:tblHeader/>
        </w:trPr>
        <w:tc>
          <w:tcPr>
            <w:tcW w:type="dxa" w:w="1037"/>
            <w:shd w:val="clear" w:color="auto" w:fill="E8E8E8"/>
          </w:tcPr>
          <w:p>
            <w:pPr>
              <w:spacing w:after="0"/>
              <w:jc w:val="left"/>
            </w:pPr>
            <w:r>
              <w:rPr>
                <w:b/>
                <w:sz w:val="16"/>
              </w:rPr>
              <w:t>Hazard</w:t>
            </w:r>
          </w:p>
        </w:tc>
        <w:tc>
          <w:tcPr>
            <w:tcW w:type="dxa" w:w="13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13"/>
            <w:shd w:val="clear" w:color="auto" w:fill="E8E8E8"/>
          </w:tcPr>
          <w:p>
            <w:pPr>
              <w:spacing w:after="0"/>
              <w:jc w:val="left"/>
            </w:pPr>
            <w:r>
              <w:rPr>
                <w:b/>
                <w:sz w:val="16"/>
              </w:rPr>
              <w:t>Unit</w:t>
            </w:r>
          </w:p>
        </w:tc>
        <w:tc>
          <w:tcPr>
            <w:tcW w:type="dxa" w:w="17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6"/>
            <w:shd w:val="clear" w:color="auto" w:fill="E8E8E8"/>
          </w:tcPr>
          <w:p>
            <w:pPr>
              <w:spacing w:after="0"/>
              <w:jc w:val="left"/>
            </w:pPr>
            <w:r>
              <w:rPr>
                <w:b/>
                <w:sz w:val="16"/>
              </w:rPr>
              <w:t>Descriptor basis</w:t>
            </w:r>
          </w:p>
        </w:tc>
        <w:tc>
          <w:tcPr>
            <w:tcW w:type="dxa" w:w="1585"/>
            <w:shd w:val="clear" w:color="auto" w:fill="E8E8E8"/>
          </w:tcPr>
          <w:p>
            <w:pPr>
              <w:spacing w:after="0"/>
              <w:jc w:val="right"/>
            </w:pPr>
            <w:r>
              <w:rPr>
                <w:b/>
                <w:sz w:val="16"/>
              </w:rPr>
              <w:t>NRI events or days in its record period (hail, wind and tornado are area-weighted, so can be fractional)</w:t>
            </w:r>
          </w:p>
        </w:tc>
        <w:tc>
          <w:tcPr>
            <w:tcW w:type="dxa" w:w="173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46"/>
          </w:tcPr>
          <w:p>
            <w:pPr>
              <w:spacing w:after="0"/>
              <w:jc w:val="right"/>
            </w:pPr>
            <w:r>
              <w:rPr>
                <w:sz w:val="16"/>
              </w:rPr>
              <w:t>0.01</w:t>
            </w:r>
          </w:p>
        </w:tc>
        <w:tc>
          <w:tcPr>
            <w:tcW w:type="dxa" w:w="1613"/>
          </w:tcPr>
          <w:p>
            <w:pPr>
              <w:spacing w:after="0"/>
              <w:jc w:val="left"/>
            </w:pPr>
            <w:r>
              <w:rPr>
                <w:sz w:val="16"/>
              </w:rPr>
              <w:t>events per year at a location (modeled)</w:t>
            </w:r>
          </w:p>
        </w:tc>
        <w:tc>
          <w:tcPr>
            <w:tcW w:type="dxa" w:w="1753"/>
          </w:tcPr>
          <w:p>
            <w:pPr>
              <w:spacing w:after="0"/>
              <w:jc w:val="left"/>
            </w:pPr>
            <w:r>
              <w:rPr>
                <w:sz w:val="16"/>
              </w:rPr>
              <w:t>about 0.01 per year at a given location in the county</w:t>
            </w:r>
          </w:p>
        </w:tc>
        <w:tc>
          <w:tcPr>
            <w:tcW w:type="dxa" w:w="1037"/>
          </w:tcPr>
          <w:p>
            <w:pPr>
              <w:spacing w:after="0"/>
              <w:jc w:val="left"/>
            </w:pPr>
          </w:p>
        </w:tc>
        <w:tc>
          <w:tcPr>
            <w:tcW w:type="dxa" w:w="1336"/>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46"/>
          </w:tcPr>
          <w:p>
            <w:pPr>
              <w:spacing w:after="0"/>
              <w:jc w:val="right"/>
            </w:pPr>
            <w:r>
              <w:rPr>
                <w:sz w:val="16"/>
              </w:rPr>
              <w:t>4.47</w:t>
            </w:r>
          </w:p>
        </w:tc>
        <w:tc>
          <w:tcPr>
            <w:tcW w:type="dxa" w:w="1613"/>
          </w:tcPr>
          <w:p>
            <w:pPr>
              <w:spacing w:after="0"/>
              <w:jc w:val="left"/>
            </w:pPr>
            <w:r>
              <w:rPr>
                <w:sz w:val="16"/>
              </w:rPr>
              <w:t>event-days per year</w:t>
            </w:r>
          </w:p>
        </w:tc>
        <w:tc>
          <w:tcPr>
            <w:tcW w:type="dxa" w:w="1753"/>
          </w:tcPr>
          <w:p>
            <w:pPr>
              <w:spacing w:after="0"/>
              <w:jc w:val="left"/>
            </w:pPr>
            <w:r>
              <w:rPr>
                <w:sz w:val="16"/>
              </w:rPr>
              <w:t>about 4.47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8 of 30 years, 1996 to 2025 (26.7%)</w:t>
            </w:r>
          </w:p>
        </w:tc>
        <w:tc>
          <w:tcPr>
            <w:tcW w:type="dxa" w:w="1585"/>
          </w:tcPr>
          <w:p>
            <w:pPr>
              <w:spacing w:after="0"/>
              <w:jc w:val="right"/>
            </w:pPr>
            <w:r>
              <w:rPr>
                <w:sz w:val="16"/>
              </w:rPr>
              <w:t>85</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46"/>
          </w:tcPr>
          <w:p>
            <w:pPr>
              <w:spacing w:after="0"/>
              <w:jc w:val="right"/>
            </w:pPr>
            <w:r>
              <w:rPr>
                <w:sz w:val="16"/>
              </w:rPr>
              <w:t>0</w:t>
            </w:r>
          </w:p>
        </w:tc>
        <w:tc>
          <w:tcPr>
            <w:tcW w:type="dxa" w:w="1613"/>
          </w:tcPr>
          <w:p>
            <w:pPr>
              <w:spacing w:after="0"/>
              <w:jc w:val="left"/>
            </w:pPr>
            <w:r>
              <w:rPr>
                <w:sz w:val="16"/>
              </w:rPr>
              <w:t>event-days per year</w:t>
            </w:r>
          </w:p>
        </w:tc>
        <w:tc>
          <w:tcPr>
            <w:tcW w:type="dxa" w:w="1753"/>
          </w:tcPr>
          <w:p>
            <w:pPr>
              <w:spacing w:after="0"/>
              <w:jc w:val="left"/>
            </w:pPr>
            <w:r>
              <w:rPr>
                <w:sz w:val="16"/>
              </w:rPr>
              <w:t>none modeled</w:t>
            </w:r>
          </w:p>
        </w:tc>
        <w:tc>
          <w:tcPr>
            <w:tcW w:type="dxa" w:w="1037"/>
          </w:tcPr>
          <w:p>
            <w:pPr>
              <w:spacing w:after="0"/>
              <w:jc w:val="left"/>
            </w:pPr>
            <w:r>
              <w:rPr>
                <w:sz w:val="16"/>
              </w:rPr>
              <w:t>Possible</w:t>
            </w:r>
          </w:p>
        </w:tc>
        <w:tc>
          <w:tcPr>
            <w:tcW w:type="dxa" w:w="1336"/>
          </w:tcPr>
          <w:p>
            <w:pPr>
              <w:spacing w:after="0"/>
              <w:jc w:val="left"/>
            </w:pPr>
            <w:r>
              <w:rPr>
                <w:sz w:val="16"/>
              </w:rPr>
              <w:t>Storm Events event-days in 2 of 30 years, 1996 to 2025 (6.67%)</w:t>
            </w:r>
          </w:p>
        </w:tc>
        <w:tc>
          <w:tcPr>
            <w:tcW w:type="dxa" w:w="1585"/>
          </w:tcPr>
          <w:p>
            <w:pPr>
              <w:spacing w:after="0"/>
              <w:jc w:val="right"/>
            </w:pPr>
            <w:r>
              <w:rPr>
                <w:sz w:val="16"/>
              </w:rPr>
              <w:t>0</w:t>
            </w:r>
          </w:p>
        </w:tc>
        <w:tc>
          <w:tcPr>
            <w:tcW w:type="dxa" w:w="173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31"/>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6"/>
          </w:tcPr>
          <w:p>
            <w:pPr>
              <w:spacing w:after="0"/>
              <w:jc w:val="right"/>
            </w:pPr>
            <w:r>
              <w:rPr>
                <w:sz w:val="16"/>
              </w:rPr>
              <w:t>0.00128</w:t>
            </w:r>
          </w:p>
        </w:tc>
        <w:tc>
          <w:tcPr>
            <w:tcW w:type="dxa" w:w="1613"/>
          </w:tcPr>
          <w:p>
            <w:pPr>
              <w:spacing w:after="0"/>
              <w:jc w:val="left"/>
            </w:pPr>
            <w:r>
              <w:rPr>
                <w:sz w:val="16"/>
              </w:rPr>
              <w:t>annual probability at a location</w:t>
            </w:r>
          </w:p>
        </w:tc>
        <w:tc>
          <w:tcPr>
            <w:tcW w:type="dxa" w:w="1753"/>
          </w:tcPr>
          <w:p>
            <w:pPr>
              <w:spacing w:after="0"/>
              <w:jc w:val="left"/>
            </w:pPr>
            <w:r>
              <w:rPr>
                <w:sz w:val="16"/>
              </w:rPr>
              <w:t>chance a given location in the county has at least minor-damage shaking in a year: 0.128%</w:t>
            </w:r>
          </w:p>
        </w:tc>
        <w:tc>
          <w:tcPr>
            <w:tcW w:type="dxa" w:w="1037"/>
          </w:tcPr>
          <w:p>
            <w:pPr>
              <w:spacing w:after="0"/>
              <w:jc w:val="left"/>
            </w:pPr>
          </w:p>
        </w:tc>
        <w:tc>
          <w:tcPr>
            <w:tcW w:type="dxa" w:w="1336"/>
          </w:tcPr>
          <w:p>
            <w:pPr>
              <w:spacing w:after="0"/>
              <w:jc w:val="left"/>
            </w:pP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6"/>
          </w:tcPr>
          <w:p>
            <w:pPr>
              <w:spacing w:after="0"/>
              <w:jc w:val="right"/>
            </w:pPr>
            <w:r>
              <w:rPr>
                <w:sz w:val="16"/>
              </w:rPr>
              <w:t>3.27</w:t>
            </w:r>
          </w:p>
        </w:tc>
        <w:tc>
          <w:tcPr>
            <w:tcW w:type="dxa" w:w="1613"/>
          </w:tcPr>
          <w:p>
            <w:pPr>
              <w:spacing w:after="0"/>
              <w:jc w:val="left"/>
            </w:pPr>
            <w:r>
              <w:rPr>
                <w:sz w:val="16"/>
              </w:rPr>
              <w:t>events per year</w:t>
            </w:r>
          </w:p>
        </w:tc>
        <w:tc>
          <w:tcPr>
            <w:tcW w:type="dxa" w:w="1753"/>
          </w:tcPr>
          <w:p>
            <w:pPr>
              <w:spacing w:after="0"/>
              <w:jc w:val="left"/>
            </w:pPr>
            <w:r>
              <w:rPr>
                <w:sz w:val="16"/>
              </w:rPr>
              <w:t>about 3.27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124.1 (modeled)</w:t>
            </w:r>
          </w:p>
        </w:tc>
        <w:tc>
          <w:tcPr>
            <w:tcW w:type="dxa" w:w="1739"/>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46"/>
          </w:tcPr>
          <w:p>
            <w:pPr>
              <w:spacing w:after="0"/>
              <w:jc w:val="right"/>
            </w:pPr>
            <w:r>
              <w:rPr>
                <w:sz w:val="16"/>
              </w:rPr>
              <w:t>3.42</w:t>
            </w:r>
          </w:p>
        </w:tc>
        <w:tc>
          <w:tcPr>
            <w:tcW w:type="dxa" w:w="1613"/>
          </w:tcPr>
          <w:p>
            <w:pPr>
              <w:spacing w:after="0"/>
              <w:jc w:val="left"/>
            </w:pPr>
            <w:r>
              <w:rPr>
                <w:sz w:val="16"/>
              </w:rPr>
              <w:t>event-days per year</w:t>
            </w:r>
          </w:p>
        </w:tc>
        <w:tc>
          <w:tcPr>
            <w:tcW w:type="dxa" w:w="1753"/>
          </w:tcPr>
          <w:p>
            <w:pPr>
              <w:spacing w:after="0"/>
              <w:jc w:val="left"/>
            </w:pPr>
            <w:r>
              <w:rPr>
                <w:sz w:val="16"/>
              </w:rPr>
              <w:t>about 3.42 days per year</w:t>
            </w:r>
          </w:p>
        </w:tc>
        <w:tc>
          <w:tcPr>
            <w:tcW w:type="dxa" w:w="1037"/>
          </w:tcPr>
          <w:p>
            <w:pPr>
              <w:spacing w:after="0"/>
              <w:jc w:val="left"/>
            </w:pPr>
            <w:r>
              <w:rPr>
                <w:sz w:val="16"/>
              </w:rPr>
              <w:t>Possible</w:t>
            </w:r>
          </w:p>
        </w:tc>
        <w:tc>
          <w:tcPr>
            <w:tcW w:type="dxa" w:w="1336"/>
          </w:tcPr>
          <w:p>
            <w:pPr>
              <w:spacing w:after="0"/>
              <w:jc w:val="left"/>
            </w:pPr>
            <w:r>
              <w:rPr>
                <w:sz w:val="16"/>
              </w:rPr>
              <w:t>Storm Events event-days in 1 of 30 years, 1996 to 2025 (3.33%)</w:t>
            </w:r>
          </w:p>
        </w:tc>
        <w:tc>
          <w:tcPr>
            <w:tcW w:type="dxa" w:w="1585"/>
          </w:tcPr>
          <w:p>
            <w:pPr>
              <w:spacing w:after="0"/>
              <w:jc w:val="right"/>
            </w:pPr>
            <w:r>
              <w:rPr>
                <w:sz w:val="16"/>
              </w:rPr>
              <w:t>56</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46"/>
          </w:tcPr>
          <w:p>
            <w:pPr>
              <w:spacing w:after="0"/>
              <w:jc w:val="right"/>
            </w:pPr>
            <w:r>
              <w:rPr>
                <w:sz w:val="16"/>
              </w:rPr>
              <w:t>0.0158</w:t>
            </w:r>
          </w:p>
        </w:tc>
        <w:tc>
          <w:tcPr>
            <w:tcW w:type="dxa" w:w="1613"/>
          </w:tcPr>
          <w:p>
            <w:pPr>
              <w:spacing w:after="0"/>
              <w:jc w:val="left"/>
            </w:pPr>
            <w:r>
              <w:rPr>
                <w:sz w:val="16"/>
              </w:rPr>
              <w:t>events per year</w:t>
            </w:r>
          </w:p>
        </w:tc>
        <w:tc>
          <w:tcPr>
            <w:tcW w:type="dxa" w:w="1753"/>
          </w:tcPr>
          <w:p>
            <w:pPr>
              <w:spacing w:after="0"/>
              <w:jc w:val="left"/>
            </w:pPr>
            <w:r>
              <w:rPr>
                <w:sz w:val="16"/>
              </w:rPr>
              <w:t>about 1 in 63 years</w:t>
            </w:r>
          </w:p>
        </w:tc>
        <w:tc>
          <w:tcPr>
            <w:tcW w:type="dxa" w:w="1037"/>
          </w:tcPr>
          <w:p>
            <w:pPr>
              <w:spacing w:after="0"/>
              <w:jc w:val="left"/>
            </w:pPr>
            <w:r>
              <w:rPr>
                <w:sz w:val="16"/>
              </w:rPr>
              <w:t>Possible</w:t>
            </w:r>
          </w:p>
        </w:tc>
        <w:tc>
          <w:tcPr>
            <w:tcW w:type="dxa" w:w="1336"/>
          </w:tcPr>
          <w:p>
            <w:pPr>
              <w:spacing w:after="0"/>
              <w:jc w:val="left"/>
            </w:pPr>
            <w:r>
              <w:rPr>
                <w:sz w:val="16"/>
              </w:rPr>
              <w:t>FEMA annualized frequency (modeled)</w:t>
            </w:r>
          </w:p>
        </w:tc>
        <w:tc>
          <w:tcPr>
            <w:tcW w:type="dxa" w:w="1585"/>
          </w:tcPr>
          <w:p>
            <w:pPr>
              <w:spacing w:after="0"/>
              <w:jc w:val="right"/>
            </w:pPr>
            <w:r>
              <w:rPr>
                <w:sz w:val="16"/>
              </w:rPr>
              <w:t>6</w:t>
            </w:r>
          </w:p>
        </w:tc>
        <w:tc>
          <w:tcPr>
            <w:tcW w:type="dxa" w:w="1739"/>
          </w:tcPr>
          <w:p>
            <w:pPr>
              <w:spacing w:after="0"/>
              <w:jc w:val="left"/>
            </w:pPr>
            <w:r>
              <w:rPr>
                <w:sz w:val="16"/>
              </w:rPr>
              <w:t>1851 to 2024 (Atlantic)</w:t>
            </w:r>
          </w:p>
        </w:tc>
        <w:tc>
          <w:tcPr>
            <w:tcW w:type="dxa" w:w="1037"/>
          </w:tcPr>
          <w:p>
            <w:pPr>
              <w:spacing w:after="0"/>
              <w:jc w:val="left"/>
            </w:pPr>
            <w:r>
              <w:rPr>
                <w:sz w:val="16"/>
              </w:rPr>
              <w:t>see B1-f</w:t>
            </w:r>
          </w:p>
        </w:tc>
        <w:tc>
          <w:tcPr>
            <w:tcW w:type="dxa" w:w="163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6"/>
          </w:tcPr>
          <w:p>
            <w:pPr>
              <w:spacing w:after="0"/>
              <w:jc w:val="right"/>
            </w:pPr>
            <w:r>
              <w:rPr>
                <w:sz w:val="16"/>
              </w:rPr>
              <w:t>1.27</w:t>
            </w:r>
          </w:p>
        </w:tc>
        <w:tc>
          <w:tcPr>
            <w:tcW w:type="dxa" w:w="1613"/>
          </w:tcPr>
          <w:p>
            <w:pPr>
              <w:spacing w:after="0"/>
              <w:jc w:val="left"/>
            </w:pPr>
            <w:r>
              <w:rPr>
                <w:sz w:val="16"/>
              </w:rPr>
              <w:t>event-days per year</w:t>
            </w:r>
          </w:p>
        </w:tc>
        <w:tc>
          <w:tcPr>
            <w:tcW w:type="dxa" w:w="1753"/>
          </w:tcPr>
          <w:p>
            <w:pPr>
              <w:spacing w:after="0"/>
              <w:jc w:val="left"/>
            </w:pPr>
            <w:r>
              <w:rPr>
                <w:sz w:val="16"/>
              </w:rPr>
              <w:t>about 1.27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5 of 30 years, 1996 to 2025 (16.7%)</w:t>
            </w:r>
          </w:p>
        </w:tc>
        <w:tc>
          <w:tcPr>
            <w:tcW w:type="dxa" w:w="1585"/>
          </w:tcPr>
          <w:p>
            <w:pPr>
              <w:spacing w:after="0"/>
              <w:jc w:val="right"/>
            </w:pPr>
            <w:r>
              <w:rPr>
                <w:sz w:val="16"/>
              </w:rPr>
              <w:t>86</w:t>
            </w:r>
          </w:p>
        </w:tc>
        <w:tc>
          <w:tcPr>
            <w:tcW w:type="dxa" w:w="1739"/>
          </w:tcPr>
          <w:p>
            <w:pPr>
              <w:spacing w:after="0"/>
              <w:jc w:val="left"/>
            </w:pPr>
            <w:r>
              <w:rPr>
                <w:sz w:val="16"/>
              </w:rPr>
              <w:t>1946-12-31 to 2014-02-12 (67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46"/>
          </w:tcPr>
          <w:p>
            <w:pPr>
              <w:spacing w:after="0"/>
              <w:jc w:val="right"/>
            </w:pPr>
            <w:r>
              <w:rPr>
                <w:sz w:val="16"/>
              </w:rPr>
              <w:t>1.18</w:t>
            </w:r>
          </w:p>
        </w:tc>
        <w:tc>
          <w:tcPr>
            <w:tcW w:type="dxa" w:w="1613"/>
          </w:tcPr>
          <w:p>
            <w:pPr>
              <w:spacing w:after="0"/>
              <w:jc w:val="left"/>
            </w:pPr>
            <w:r>
              <w:rPr>
                <w:sz w:val="16"/>
              </w:rPr>
              <w:t>event-days per year</w:t>
            </w:r>
          </w:p>
        </w:tc>
        <w:tc>
          <w:tcPr>
            <w:tcW w:type="dxa" w:w="1753"/>
          </w:tcPr>
          <w:p>
            <w:pPr>
              <w:spacing w:after="0"/>
              <w:jc w:val="left"/>
            </w:pPr>
            <w:r>
              <w:rPr>
                <w:sz w:val="16"/>
              </w:rPr>
              <w:t>about 1.18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16 of 30 years, 1996 to 2025 (53.3%)</w:t>
            </w:r>
          </w:p>
        </w:tc>
        <w:tc>
          <w:tcPr>
            <w:tcW w:type="dxa" w:w="1585"/>
          </w:tcPr>
          <w:p>
            <w:pPr>
              <w:spacing w:after="0"/>
              <w:jc w:val="right"/>
            </w:pPr>
            <w:r>
              <w:rPr>
                <w:sz w:val="16"/>
              </w:rPr>
              <w:t>33</w:t>
            </w:r>
          </w:p>
        </w:tc>
        <w:tc>
          <w:tcPr>
            <w:tcW w:type="dxa" w:w="1739"/>
          </w:tcPr>
          <w:p>
            <w:pPr>
              <w:spacing w:after="0"/>
              <w:jc w:val="left"/>
            </w:pPr>
            <w:r>
              <w:rPr>
                <w:sz w:val="16"/>
              </w:rPr>
              <w:t>1996 to 2023 (28 years)</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Landslide</w:t>
            </w:r>
          </w:p>
        </w:tc>
        <w:tc>
          <w:tcPr>
            <w:tcW w:type="dxa" w:w="1346"/>
          </w:tcPr>
          <w:p>
            <w:pPr>
              <w:spacing w:after="0"/>
              <w:jc w:val="right"/>
            </w:pPr>
            <w:r>
              <w:rPr>
                <w:sz w:val="16"/>
              </w:rPr>
              <w:t>0.0934</w:t>
            </w:r>
          </w:p>
        </w:tc>
        <w:tc>
          <w:tcPr>
            <w:tcW w:type="dxa" w:w="1613"/>
          </w:tcPr>
          <w:p>
            <w:pPr>
              <w:spacing w:after="0"/>
              <w:jc w:val="left"/>
            </w:pPr>
            <w:r>
              <w:rPr>
                <w:sz w:val="16"/>
              </w:rPr>
              <w:t>events per year (modeled)</w:t>
            </w:r>
          </w:p>
        </w:tc>
        <w:tc>
          <w:tcPr>
            <w:tcW w:type="dxa" w:w="1753"/>
          </w:tcPr>
          <w:p>
            <w:pPr>
              <w:spacing w:after="0"/>
              <w:jc w:val="left"/>
            </w:pPr>
            <w:r>
              <w:rPr>
                <w:sz w:val="16"/>
              </w:rPr>
              <w:t>about 1 in 11 years</w:t>
            </w:r>
          </w:p>
        </w:tc>
        <w:tc>
          <w:tcPr>
            <w:tcW w:type="dxa" w:w="1037"/>
          </w:tcPr>
          <w:p>
            <w:pPr>
              <w:spacing w:after="0"/>
              <w:jc w:val="left"/>
            </w:pPr>
            <w:r>
              <w:rPr>
                <w:sz w:val="16"/>
              </w:rPr>
              <w:t>Possible</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46"/>
          </w:tcPr>
          <w:p>
            <w:pPr>
              <w:spacing w:after="0"/>
              <w:jc w:val="right"/>
            </w:pPr>
            <w:r>
              <w:rPr>
                <w:sz w:val="16"/>
              </w:rPr>
              <w:t>39.5</w:t>
            </w:r>
          </w:p>
        </w:tc>
        <w:tc>
          <w:tcPr>
            <w:tcW w:type="dxa" w:w="1613"/>
          </w:tcPr>
          <w:p>
            <w:pPr>
              <w:spacing w:after="0"/>
              <w:jc w:val="left"/>
            </w:pPr>
            <w:r>
              <w:rPr>
                <w:sz w:val="16"/>
              </w:rPr>
              <w:t>days per year with a strike</w:t>
            </w:r>
          </w:p>
        </w:tc>
        <w:tc>
          <w:tcPr>
            <w:tcW w:type="dxa" w:w="1753"/>
          </w:tcPr>
          <w:p>
            <w:pPr>
              <w:spacing w:after="0"/>
              <w:jc w:val="left"/>
            </w:pPr>
            <w:r>
              <w:rPr>
                <w:sz w:val="16"/>
              </w:rPr>
              <w:t>about 39.5 days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1995 to 2023 (29 years; CONUS)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46"/>
          </w:tcPr>
          <w:p>
            <w:pPr>
              <w:spacing w:after="0"/>
              <w:jc w:val="right"/>
            </w:pPr>
            <w:r>
              <w:rPr>
                <w:sz w:val="16"/>
              </w:rPr>
              <w:t>3.62</w:t>
            </w:r>
          </w:p>
        </w:tc>
        <w:tc>
          <w:tcPr>
            <w:tcW w:type="dxa" w:w="1613"/>
          </w:tcPr>
          <w:p>
            <w:pPr>
              <w:spacing w:after="0"/>
              <w:jc w:val="left"/>
            </w:pPr>
            <w:r>
              <w:rPr>
                <w:sz w:val="16"/>
              </w:rPr>
              <w:t>events per year</w:t>
            </w:r>
          </w:p>
        </w:tc>
        <w:tc>
          <w:tcPr>
            <w:tcW w:type="dxa" w:w="1753"/>
          </w:tcPr>
          <w:p>
            <w:pPr>
              <w:spacing w:after="0"/>
              <w:jc w:val="left"/>
            </w:pPr>
            <w:r>
              <w:rPr>
                <w:sz w:val="16"/>
              </w:rPr>
              <w:t>about 3.62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138</w:t>
            </w:r>
          </w:p>
        </w:tc>
        <w:tc>
          <w:tcPr>
            <w:tcW w:type="dxa" w:w="1739"/>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46"/>
          </w:tcPr>
          <w:p>
            <w:pPr>
              <w:spacing w:after="0"/>
              <w:jc w:val="right"/>
            </w:pPr>
            <w:r>
              <w:rPr>
                <w:sz w:val="16"/>
              </w:rPr>
              <w:t>0.317</w:t>
            </w:r>
          </w:p>
        </w:tc>
        <w:tc>
          <w:tcPr>
            <w:tcW w:type="dxa" w:w="1613"/>
          </w:tcPr>
          <w:p>
            <w:pPr>
              <w:spacing w:after="0"/>
              <w:jc w:val="left"/>
            </w:pPr>
            <w:r>
              <w:rPr>
                <w:sz w:val="16"/>
              </w:rPr>
              <w:t>events per year</w:t>
            </w:r>
          </w:p>
        </w:tc>
        <w:tc>
          <w:tcPr>
            <w:tcW w:type="dxa" w:w="1753"/>
          </w:tcPr>
          <w:p>
            <w:pPr>
              <w:spacing w:after="0"/>
              <w:jc w:val="left"/>
            </w:pPr>
            <w:r>
              <w:rPr>
                <w:sz w:val="16"/>
              </w:rPr>
              <w:t>about 1 in 3 years</w:t>
            </w:r>
          </w:p>
        </w:tc>
        <w:tc>
          <w:tcPr>
            <w:tcW w:type="dxa" w:w="1037"/>
          </w:tcPr>
          <w:p>
            <w:pPr>
              <w:spacing w:after="0"/>
              <w:jc w:val="left"/>
            </w:pPr>
            <w:r>
              <w:rPr>
                <w:sz w:val="16"/>
              </w:rPr>
              <w:t>Likely</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1950 to 2023 (EF2+); 1986 to 2023 (EF0-1)</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Tsunami</w:t>
            </w:r>
          </w:p>
        </w:tc>
        <w:tc>
          <w:tcPr>
            <w:tcW w:type="dxa" w:w="1346"/>
          </w:tcPr>
          <w:p>
            <w:pPr>
              <w:spacing w:after="0"/>
              <w:jc w:val="right"/>
            </w:pPr>
          </w:p>
        </w:tc>
        <w:tc>
          <w:tcPr>
            <w:tcW w:type="dxa" w:w="1613"/>
          </w:tcPr>
          <w:p>
            <w:pPr>
              <w:spacing w:after="0"/>
              <w:jc w:val="left"/>
            </w:pPr>
            <w:r>
              <w:rPr>
                <w:sz w:val="16"/>
              </w:rPr>
              <w:t>annual probability at the most exposed location (used in place of a county value)</w:t>
            </w:r>
          </w:p>
        </w:tc>
        <w:tc>
          <w:tcPr>
            <w:tcW w:type="dxa" w:w="1753"/>
          </w:tcPr>
          <w:p>
            <w:pPr>
              <w:spacing w:after="0"/>
              <w:jc w:val="left"/>
            </w:pPr>
          </w:p>
        </w:tc>
        <w:tc>
          <w:tcPr>
            <w:tcW w:type="dxa" w:w="1037"/>
          </w:tcPr>
          <w:p>
            <w:pPr>
              <w:spacing w:after="0"/>
              <w:jc w:val="left"/>
            </w:pPr>
          </w:p>
        </w:tc>
        <w:tc>
          <w:tcPr>
            <w:tcW w:type="dxa" w:w="1336"/>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6"/>
          </w:tcPr>
          <w:p>
            <w:pPr>
              <w:spacing w:after="0"/>
              <w:jc w:val="right"/>
            </w:pPr>
            <w:r>
              <w:rPr>
                <w:sz w:val="16"/>
              </w:rPr>
              <w:t>0.0000112</w:t>
            </w:r>
          </w:p>
        </w:tc>
        <w:tc>
          <w:tcPr>
            <w:tcW w:type="dxa" w:w="1613"/>
          </w:tcPr>
          <w:p>
            <w:pPr>
              <w:spacing w:after="0"/>
              <w:jc w:val="left"/>
            </w:pPr>
            <w:r>
              <w:rPr>
                <w:sz w:val="16"/>
              </w:rPr>
              <w:t>annual probability at a location</w:t>
            </w:r>
          </w:p>
        </w:tc>
        <w:tc>
          <w:tcPr>
            <w:tcW w:type="dxa" w:w="1753"/>
          </w:tcPr>
          <w:p>
            <w:pPr>
              <w:spacing w:after="0"/>
              <w:jc w:val="left"/>
            </w:pPr>
            <w:r>
              <w:rPr>
                <w:sz w:val="16"/>
              </w:rPr>
              <w:t>chance a given location in the county burns in a year: 0.00112%</w:t>
            </w:r>
          </w:p>
        </w:tc>
        <w:tc>
          <w:tcPr>
            <w:tcW w:type="dxa" w:w="1037"/>
          </w:tcPr>
          <w:p>
            <w:pPr>
              <w:spacing w:after="0"/>
              <w:jc w:val="left"/>
            </w:pPr>
          </w:p>
        </w:tc>
        <w:tc>
          <w:tcPr>
            <w:tcW w:type="dxa" w:w="1336"/>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46"/>
          </w:tcPr>
          <w:p>
            <w:pPr>
              <w:spacing w:after="0"/>
              <w:jc w:val="right"/>
            </w:pPr>
            <w:r>
              <w:rPr>
                <w:sz w:val="16"/>
              </w:rPr>
              <w:t>9.16</w:t>
            </w:r>
          </w:p>
        </w:tc>
        <w:tc>
          <w:tcPr>
            <w:tcW w:type="dxa" w:w="1613"/>
          </w:tcPr>
          <w:p>
            <w:pPr>
              <w:spacing w:after="0"/>
              <w:jc w:val="left"/>
            </w:pPr>
            <w:r>
              <w:rPr>
                <w:sz w:val="16"/>
              </w:rPr>
              <w:t>event-days per year</w:t>
            </w:r>
          </w:p>
        </w:tc>
        <w:tc>
          <w:tcPr>
            <w:tcW w:type="dxa" w:w="1753"/>
          </w:tcPr>
          <w:p>
            <w:pPr>
              <w:spacing w:after="0"/>
              <w:jc w:val="left"/>
            </w:pPr>
            <w:r>
              <w:rPr>
                <w:sz w:val="16"/>
              </w:rPr>
              <w:t>about 9.16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20 of 30 years, 1996 to 2025 (66.7%)</w:t>
            </w:r>
          </w:p>
        </w:tc>
        <w:tc>
          <w:tcPr>
            <w:tcW w:type="dxa" w:w="1585"/>
          </w:tcPr>
          <w:p>
            <w:pPr>
              <w:spacing w:after="0"/>
              <w:jc w:val="right"/>
            </w:pPr>
            <w:r>
              <w:rPr>
                <w:sz w:val="16"/>
              </w:rPr>
              <w:t>174</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194</w:t>
            </w:r>
          </w:p>
        </w:tc>
        <w:tc>
          <w:tcPr>
            <w:tcW w:type="dxa" w:w="1381"/>
          </w:tcPr>
          <w:p>
            <w:pPr>
              <w:spacing w:after="0"/>
              <w:jc w:val="right"/>
            </w:pPr>
            <w:r>
              <w:rPr>
                <w:sz w:val="16"/>
              </w:rPr>
              <w:t>30</w:t>
            </w:r>
          </w:p>
        </w:tc>
        <w:tc>
          <w:tcPr>
            <w:tcW w:type="dxa" w:w="1381"/>
          </w:tcPr>
          <w:p>
            <w:pPr>
              <w:spacing w:after="0"/>
              <w:jc w:val="right"/>
            </w:pPr>
            <w:r>
              <w:rPr>
                <w:sz w:val="16"/>
              </w:rPr>
              <w:t>6.47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1 of 31</w:t>
            </w:r>
          </w:p>
        </w:tc>
        <w:tc>
          <w:tcPr>
            <w:tcW w:type="dxa" w:w="1191"/>
          </w:tcPr>
          <w:p>
            <w:pPr>
              <w:spacing w:after="0"/>
              <w:jc w:val="right"/>
            </w:pPr>
            <w:r>
              <w:rPr>
                <w:sz w:val="16"/>
              </w:rPr>
              <w:t>68.0</w:t>
            </w:r>
          </w:p>
        </w:tc>
        <w:tc>
          <w:tcPr>
            <w:tcW w:type="dxa" w:w="1250"/>
          </w:tcPr>
          <w:p>
            <w:pPr>
              <w:spacing w:after="0"/>
              <w:jc w:val="right"/>
            </w:pPr>
            <w:r>
              <w:rPr>
                <w:sz w:val="16"/>
              </w:rPr>
              <w:t>68.0</w:t>
            </w:r>
          </w:p>
        </w:tc>
        <w:tc>
          <w:tcPr>
            <w:tcW w:type="dxa" w:w="1191"/>
          </w:tcPr>
          <w:p>
            <w:pPr>
              <w:spacing w:after="0"/>
              <w:jc w:val="right"/>
            </w:pPr>
            <w:r>
              <w:rPr>
                <w:sz w:val="16"/>
              </w:rPr>
              <w:t>68.0</w:t>
            </w:r>
          </w:p>
        </w:tc>
        <w:tc>
          <w:tcPr>
            <w:tcW w:type="dxa" w:w="6995"/>
          </w:tcPr>
          <w:p>
            <w:pPr>
              <w:spacing w:after="0"/>
              <w:jc w:val="left"/>
            </w:pPr>
            <w:r>
              <w:rPr>
                <w:sz w:val="16"/>
              </w:rPr>
              <w:t>Very Low 1, No Rating 30</w:t>
            </w:r>
          </w:p>
        </w:tc>
      </w:tr>
      <w:tr>
        <w:trPr>
          <w:cantSplit/>
        </w:trPr>
        <w:tc>
          <w:tcPr>
            <w:tcW w:type="dxa" w:w="1906"/>
          </w:tcPr>
          <w:p>
            <w:pPr>
              <w:spacing w:after="0"/>
              <w:jc w:val="left"/>
            </w:pPr>
            <w:r>
              <w:rPr>
                <w:sz w:val="16"/>
              </w:rPr>
              <w:t>Cold Wave</w:t>
            </w:r>
          </w:p>
        </w:tc>
        <w:tc>
          <w:tcPr>
            <w:tcW w:type="dxa" w:w="1578"/>
          </w:tcPr>
          <w:p>
            <w:pPr>
              <w:spacing w:after="0"/>
              <w:jc w:val="right"/>
            </w:pPr>
            <w:r>
              <w:rPr>
                <w:sz w:val="16"/>
              </w:rPr>
              <w:t>31 of 31</w:t>
            </w:r>
          </w:p>
        </w:tc>
        <w:tc>
          <w:tcPr>
            <w:tcW w:type="dxa" w:w="1191"/>
          </w:tcPr>
          <w:p>
            <w:pPr>
              <w:spacing w:after="0"/>
              <w:jc w:val="right"/>
            </w:pPr>
            <w:r>
              <w:rPr>
                <w:sz w:val="16"/>
              </w:rPr>
              <w:t>29.9</w:t>
            </w:r>
          </w:p>
        </w:tc>
        <w:tc>
          <w:tcPr>
            <w:tcW w:type="dxa" w:w="1250"/>
          </w:tcPr>
          <w:p>
            <w:pPr>
              <w:spacing w:after="0"/>
              <w:jc w:val="right"/>
            </w:pPr>
            <w:r>
              <w:rPr>
                <w:sz w:val="16"/>
              </w:rPr>
              <w:t>47.7</w:t>
            </w:r>
          </w:p>
        </w:tc>
        <w:tc>
          <w:tcPr>
            <w:tcW w:type="dxa" w:w="1191"/>
          </w:tcPr>
          <w:p>
            <w:pPr>
              <w:spacing w:after="0"/>
              <w:jc w:val="right"/>
            </w:pPr>
            <w:r>
              <w:rPr>
                <w:sz w:val="16"/>
              </w:rPr>
              <w:t>62.0</w:t>
            </w:r>
          </w:p>
        </w:tc>
        <w:tc>
          <w:tcPr>
            <w:tcW w:type="dxa" w:w="6995"/>
          </w:tcPr>
          <w:p>
            <w:pPr>
              <w:spacing w:after="0"/>
              <w:jc w:val="left"/>
            </w:pPr>
            <w:r>
              <w:rPr>
                <w:sz w:val="16"/>
              </w:rPr>
              <w:t>Relatively Moderate 18, Relatively Low 13</w:t>
            </w:r>
          </w:p>
        </w:tc>
      </w:tr>
      <w:tr>
        <w:trPr>
          <w:cantSplit/>
        </w:trPr>
        <w:tc>
          <w:tcPr>
            <w:tcW w:type="dxa" w:w="1906"/>
          </w:tcPr>
          <w:p>
            <w:pPr>
              <w:spacing w:after="0"/>
              <w:jc w:val="left"/>
            </w:pPr>
            <w:r>
              <w:rPr>
                <w:sz w:val="16"/>
              </w:rPr>
              <w:t>Drought</w:t>
            </w:r>
          </w:p>
        </w:tc>
        <w:tc>
          <w:tcPr>
            <w:tcW w:type="dxa" w:w="1578"/>
          </w:tcPr>
          <w:p>
            <w:pPr>
              <w:spacing w:after="0"/>
              <w:jc w:val="right"/>
            </w:pPr>
            <w:r>
              <w:rPr>
                <w:sz w:val="16"/>
              </w:rPr>
              <w:t>0 of 31</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31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31 of 31</w:t>
            </w:r>
          </w:p>
        </w:tc>
        <w:tc>
          <w:tcPr>
            <w:tcW w:type="dxa" w:w="1191"/>
          </w:tcPr>
          <w:p>
            <w:pPr>
              <w:spacing w:after="0"/>
              <w:jc w:val="right"/>
            </w:pPr>
            <w:r>
              <w:rPr>
                <w:sz w:val="16"/>
              </w:rPr>
              <w:t>38.3</w:t>
            </w:r>
          </w:p>
        </w:tc>
        <w:tc>
          <w:tcPr>
            <w:tcW w:type="dxa" w:w="1250"/>
          </w:tcPr>
          <w:p>
            <w:pPr>
              <w:spacing w:after="0"/>
              <w:jc w:val="right"/>
            </w:pPr>
            <w:r>
              <w:rPr>
                <w:sz w:val="16"/>
              </w:rPr>
              <w:t>49.6</w:t>
            </w:r>
          </w:p>
        </w:tc>
        <w:tc>
          <w:tcPr>
            <w:tcW w:type="dxa" w:w="1191"/>
          </w:tcPr>
          <w:p>
            <w:pPr>
              <w:spacing w:after="0"/>
              <w:jc w:val="right"/>
            </w:pPr>
            <w:r>
              <w:rPr>
                <w:sz w:val="16"/>
              </w:rPr>
              <w:t>73.4</w:t>
            </w:r>
          </w:p>
        </w:tc>
        <w:tc>
          <w:tcPr>
            <w:tcW w:type="dxa" w:w="6995"/>
          </w:tcPr>
          <w:p>
            <w:pPr>
              <w:spacing w:after="0"/>
              <w:jc w:val="left"/>
            </w:pPr>
            <w:r>
              <w:rPr>
                <w:sz w:val="16"/>
              </w:rPr>
              <w:t>Relatively Low 25, Very Low 6</w:t>
            </w:r>
          </w:p>
        </w:tc>
      </w:tr>
      <w:tr>
        <w:trPr>
          <w:cantSplit/>
        </w:trPr>
        <w:tc>
          <w:tcPr>
            <w:tcW w:type="dxa" w:w="1906"/>
          </w:tcPr>
          <w:p>
            <w:pPr>
              <w:spacing w:after="0"/>
              <w:jc w:val="left"/>
            </w:pPr>
            <w:r>
              <w:rPr>
                <w:sz w:val="16"/>
              </w:rPr>
              <w:t>Hail</w:t>
            </w:r>
          </w:p>
        </w:tc>
        <w:tc>
          <w:tcPr>
            <w:tcW w:type="dxa" w:w="1578"/>
          </w:tcPr>
          <w:p>
            <w:pPr>
              <w:spacing w:after="0"/>
              <w:jc w:val="right"/>
            </w:pPr>
            <w:r>
              <w:rPr>
                <w:sz w:val="16"/>
              </w:rPr>
              <w:t>31 of 31</w:t>
            </w:r>
          </w:p>
        </w:tc>
        <w:tc>
          <w:tcPr>
            <w:tcW w:type="dxa" w:w="1191"/>
          </w:tcPr>
          <w:p>
            <w:pPr>
              <w:spacing w:after="0"/>
              <w:jc w:val="right"/>
            </w:pPr>
            <w:r>
              <w:rPr>
                <w:sz w:val="16"/>
              </w:rPr>
              <w:t>59.1</w:t>
            </w:r>
          </w:p>
        </w:tc>
        <w:tc>
          <w:tcPr>
            <w:tcW w:type="dxa" w:w="1250"/>
          </w:tcPr>
          <w:p>
            <w:pPr>
              <w:spacing w:after="0"/>
              <w:jc w:val="right"/>
            </w:pPr>
            <w:r>
              <w:rPr>
                <w:sz w:val="16"/>
              </w:rPr>
              <w:t>75.2</w:t>
            </w:r>
          </w:p>
        </w:tc>
        <w:tc>
          <w:tcPr>
            <w:tcW w:type="dxa" w:w="1191"/>
          </w:tcPr>
          <w:p>
            <w:pPr>
              <w:spacing w:after="0"/>
              <w:jc w:val="right"/>
            </w:pPr>
            <w:r>
              <w:rPr>
                <w:sz w:val="16"/>
              </w:rPr>
              <w:t>88.7</w:t>
            </w:r>
          </w:p>
        </w:tc>
        <w:tc>
          <w:tcPr>
            <w:tcW w:type="dxa" w:w="6995"/>
          </w:tcPr>
          <w:p>
            <w:pPr>
              <w:spacing w:after="0"/>
              <w:jc w:val="left"/>
            </w:pPr>
            <w:r>
              <w:rPr>
                <w:sz w:val="16"/>
              </w:rPr>
              <w:t>Relatively Moderate 27, Relatively Low 4</w:t>
            </w:r>
          </w:p>
        </w:tc>
      </w:tr>
      <w:tr>
        <w:trPr>
          <w:cantSplit/>
        </w:trPr>
        <w:tc>
          <w:tcPr>
            <w:tcW w:type="dxa" w:w="1906"/>
          </w:tcPr>
          <w:p>
            <w:pPr>
              <w:spacing w:after="0"/>
              <w:jc w:val="left"/>
            </w:pPr>
            <w:r>
              <w:rPr>
                <w:sz w:val="16"/>
              </w:rPr>
              <w:t>Heat Wave</w:t>
            </w:r>
          </w:p>
        </w:tc>
        <w:tc>
          <w:tcPr>
            <w:tcW w:type="dxa" w:w="1578"/>
          </w:tcPr>
          <w:p>
            <w:pPr>
              <w:spacing w:after="0"/>
              <w:jc w:val="right"/>
            </w:pPr>
            <w:r>
              <w:rPr>
                <w:sz w:val="16"/>
              </w:rPr>
              <w:t>31 of 31</w:t>
            </w:r>
          </w:p>
        </w:tc>
        <w:tc>
          <w:tcPr>
            <w:tcW w:type="dxa" w:w="1191"/>
          </w:tcPr>
          <w:p>
            <w:pPr>
              <w:spacing w:after="0"/>
              <w:jc w:val="right"/>
            </w:pPr>
            <w:r>
              <w:rPr>
                <w:sz w:val="16"/>
              </w:rPr>
              <w:t>7.3</w:t>
            </w:r>
          </w:p>
        </w:tc>
        <w:tc>
          <w:tcPr>
            <w:tcW w:type="dxa" w:w="1250"/>
          </w:tcPr>
          <w:p>
            <w:pPr>
              <w:spacing w:after="0"/>
              <w:jc w:val="right"/>
            </w:pPr>
            <w:r>
              <w:rPr>
                <w:sz w:val="16"/>
              </w:rPr>
              <w:t>21.8</w:t>
            </w:r>
          </w:p>
        </w:tc>
        <w:tc>
          <w:tcPr>
            <w:tcW w:type="dxa" w:w="1191"/>
          </w:tcPr>
          <w:p>
            <w:pPr>
              <w:spacing w:after="0"/>
              <w:jc w:val="right"/>
            </w:pPr>
            <w:r>
              <w:rPr>
                <w:sz w:val="16"/>
              </w:rPr>
              <w:t>37.2</w:t>
            </w:r>
          </w:p>
        </w:tc>
        <w:tc>
          <w:tcPr>
            <w:tcW w:type="dxa" w:w="6995"/>
          </w:tcPr>
          <w:p>
            <w:pPr>
              <w:spacing w:after="0"/>
              <w:jc w:val="left"/>
            </w:pPr>
            <w:r>
              <w:rPr>
                <w:sz w:val="16"/>
              </w:rPr>
              <w:t>Relatively Low 21, Very Low 10</w:t>
            </w:r>
          </w:p>
        </w:tc>
      </w:tr>
      <w:tr>
        <w:trPr>
          <w:cantSplit/>
        </w:trPr>
        <w:tc>
          <w:tcPr>
            <w:tcW w:type="dxa" w:w="1906"/>
          </w:tcPr>
          <w:p>
            <w:pPr>
              <w:spacing w:after="0"/>
              <w:jc w:val="left"/>
            </w:pPr>
            <w:r>
              <w:rPr>
                <w:sz w:val="16"/>
              </w:rPr>
              <w:t>Hurricane</w:t>
            </w:r>
          </w:p>
        </w:tc>
        <w:tc>
          <w:tcPr>
            <w:tcW w:type="dxa" w:w="1578"/>
          </w:tcPr>
          <w:p>
            <w:pPr>
              <w:spacing w:after="0"/>
              <w:jc w:val="right"/>
            </w:pPr>
            <w:r>
              <w:rPr>
                <w:sz w:val="16"/>
              </w:rPr>
              <w:t>31 of 31</w:t>
            </w:r>
          </w:p>
        </w:tc>
        <w:tc>
          <w:tcPr>
            <w:tcW w:type="dxa" w:w="1191"/>
          </w:tcPr>
          <w:p>
            <w:pPr>
              <w:spacing w:after="0"/>
              <w:jc w:val="right"/>
            </w:pPr>
            <w:r>
              <w:rPr>
                <w:sz w:val="16"/>
              </w:rPr>
              <w:t>29.0</w:t>
            </w:r>
          </w:p>
        </w:tc>
        <w:tc>
          <w:tcPr>
            <w:tcW w:type="dxa" w:w="1250"/>
          </w:tcPr>
          <w:p>
            <w:pPr>
              <w:spacing w:after="0"/>
              <w:jc w:val="right"/>
            </w:pPr>
            <w:r>
              <w:rPr>
                <w:sz w:val="16"/>
              </w:rPr>
              <w:t>39.3</w:t>
            </w:r>
          </w:p>
        </w:tc>
        <w:tc>
          <w:tcPr>
            <w:tcW w:type="dxa" w:w="1191"/>
          </w:tcPr>
          <w:p>
            <w:pPr>
              <w:spacing w:after="0"/>
              <w:jc w:val="right"/>
            </w:pPr>
            <w:r>
              <w:rPr>
                <w:sz w:val="16"/>
              </w:rPr>
              <w:t>47.5</w:t>
            </w:r>
          </w:p>
        </w:tc>
        <w:tc>
          <w:tcPr>
            <w:tcW w:type="dxa" w:w="6995"/>
          </w:tcPr>
          <w:p>
            <w:pPr>
              <w:spacing w:after="0"/>
              <w:jc w:val="left"/>
            </w:pPr>
            <w:r>
              <w:rPr>
                <w:sz w:val="16"/>
              </w:rPr>
              <w:t>Very Low 31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31 of 31</w:t>
            </w:r>
          </w:p>
        </w:tc>
        <w:tc>
          <w:tcPr>
            <w:tcW w:type="dxa" w:w="1191"/>
          </w:tcPr>
          <w:p>
            <w:pPr>
              <w:spacing w:after="0"/>
              <w:jc w:val="right"/>
            </w:pPr>
            <w:r>
              <w:rPr>
                <w:sz w:val="16"/>
              </w:rPr>
              <w:t>66.1</w:t>
            </w:r>
          </w:p>
        </w:tc>
        <w:tc>
          <w:tcPr>
            <w:tcW w:type="dxa" w:w="1250"/>
          </w:tcPr>
          <w:p>
            <w:pPr>
              <w:spacing w:after="0"/>
              <w:jc w:val="right"/>
            </w:pPr>
            <w:r>
              <w:rPr>
                <w:sz w:val="16"/>
              </w:rPr>
              <w:t>83.6</w:t>
            </w:r>
          </w:p>
        </w:tc>
        <w:tc>
          <w:tcPr>
            <w:tcW w:type="dxa" w:w="1191"/>
          </w:tcPr>
          <w:p>
            <w:pPr>
              <w:spacing w:after="0"/>
              <w:jc w:val="right"/>
            </w:pPr>
            <w:r>
              <w:rPr>
                <w:sz w:val="16"/>
              </w:rPr>
              <w:t>94.8</w:t>
            </w:r>
          </w:p>
        </w:tc>
        <w:tc>
          <w:tcPr>
            <w:tcW w:type="dxa" w:w="6995"/>
          </w:tcPr>
          <w:p>
            <w:pPr>
              <w:spacing w:after="0"/>
              <w:jc w:val="left"/>
            </w:pPr>
            <w:r>
              <w:rPr>
                <w:sz w:val="16"/>
              </w:rPr>
              <w:t>Relatively High 7, Relatively Moderate 23, Relatively Low 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31 of 31</w:t>
            </w:r>
          </w:p>
        </w:tc>
        <w:tc>
          <w:tcPr>
            <w:tcW w:type="dxa" w:w="1191"/>
          </w:tcPr>
          <w:p>
            <w:pPr>
              <w:spacing w:after="0"/>
              <w:jc w:val="right"/>
            </w:pPr>
            <w:r>
              <w:rPr>
                <w:sz w:val="16"/>
              </w:rPr>
              <w:t>10.1</w:t>
            </w:r>
          </w:p>
        </w:tc>
        <w:tc>
          <w:tcPr>
            <w:tcW w:type="dxa" w:w="1250"/>
          </w:tcPr>
          <w:p>
            <w:pPr>
              <w:spacing w:after="0"/>
              <w:jc w:val="right"/>
            </w:pPr>
            <w:r>
              <w:rPr>
                <w:sz w:val="16"/>
              </w:rPr>
              <w:t>64.2</w:t>
            </w:r>
          </w:p>
        </w:tc>
        <w:tc>
          <w:tcPr>
            <w:tcW w:type="dxa" w:w="1191"/>
          </w:tcPr>
          <w:p>
            <w:pPr>
              <w:spacing w:after="0"/>
              <w:jc w:val="right"/>
            </w:pPr>
            <w:r>
              <w:rPr>
                <w:sz w:val="16"/>
              </w:rPr>
              <w:t>93.6</w:t>
            </w:r>
          </w:p>
        </w:tc>
        <w:tc>
          <w:tcPr>
            <w:tcW w:type="dxa" w:w="6995"/>
          </w:tcPr>
          <w:p>
            <w:pPr>
              <w:spacing w:after="0"/>
              <w:jc w:val="left"/>
            </w:pPr>
            <w:r>
              <w:rPr>
                <w:sz w:val="16"/>
              </w:rPr>
              <w:t>Relatively High 2, Relatively Moderate 19, Relatively Low 8, Very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31 of 31</w:t>
            </w:r>
          </w:p>
        </w:tc>
        <w:tc>
          <w:tcPr>
            <w:tcW w:type="dxa" w:w="1191"/>
          </w:tcPr>
          <w:p>
            <w:pPr>
              <w:spacing w:after="0"/>
              <w:jc w:val="right"/>
            </w:pPr>
            <w:r>
              <w:rPr>
                <w:sz w:val="16"/>
              </w:rPr>
              <w:t>12.1</w:t>
            </w:r>
          </w:p>
        </w:tc>
        <w:tc>
          <w:tcPr>
            <w:tcW w:type="dxa" w:w="1250"/>
          </w:tcPr>
          <w:p>
            <w:pPr>
              <w:spacing w:after="0"/>
              <w:jc w:val="right"/>
            </w:pPr>
            <w:r>
              <w:rPr>
                <w:sz w:val="16"/>
              </w:rPr>
              <w:t>56.5</w:t>
            </w:r>
          </w:p>
        </w:tc>
        <w:tc>
          <w:tcPr>
            <w:tcW w:type="dxa" w:w="1191"/>
          </w:tcPr>
          <w:p>
            <w:pPr>
              <w:spacing w:after="0"/>
              <w:jc w:val="right"/>
            </w:pPr>
            <w:r>
              <w:rPr>
                <w:sz w:val="16"/>
              </w:rPr>
              <w:t>78.7</w:t>
            </w:r>
          </w:p>
        </w:tc>
        <w:tc>
          <w:tcPr>
            <w:tcW w:type="dxa" w:w="6995"/>
          </w:tcPr>
          <w:p>
            <w:pPr>
              <w:spacing w:after="0"/>
              <w:jc w:val="left"/>
            </w:pPr>
            <w:r>
              <w:rPr>
                <w:sz w:val="16"/>
              </w:rPr>
              <w:t>Very Low 31</w:t>
            </w:r>
          </w:p>
        </w:tc>
      </w:tr>
      <w:tr>
        <w:trPr>
          <w:cantSplit/>
        </w:trPr>
        <w:tc>
          <w:tcPr>
            <w:tcW w:type="dxa" w:w="1906"/>
          </w:tcPr>
          <w:p>
            <w:pPr>
              <w:spacing w:after="0"/>
              <w:jc w:val="left"/>
            </w:pPr>
            <w:r>
              <w:rPr>
                <w:sz w:val="16"/>
              </w:rPr>
              <w:t>Lightning</w:t>
            </w:r>
          </w:p>
        </w:tc>
        <w:tc>
          <w:tcPr>
            <w:tcW w:type="dxa" w:w="1578"/>
          </w:tcPr>
          <w:p>
            <w:pPr>
              <w:spacing w:after="0"/>
              <w:jc w:val="right"/>
            </w:pPr>
            <w:r>
              <w:rPr>
                <w:sz w:val="16"/>
              </w:rPr>
              <w:t>31 of 31</w:t>
            </w:r>
          </w:p>
        </w:tc>
        <w:tc>
          <w:tcPr>
            <w:tcW w:type="dxa" w:w="1191"/>
          </w:tcPr>
          <w:p>
            <w:pPr>
              <w:spacing w:after="0"/>
              <w:jc w:val="right"/>
            </w:pPr>
            <w:r>
              <w:rPr>
                <w:sz w:val="16"/>
              </w:rPr>
              <w:t>23.4</w:t>
            </w:r>
          </w:p>
        </w:tc>
        <w:tc>
          <w:tcPr>
            <w:tcW w:type="dxa" w:w="1250"/>
          </w:tcPr>
          <w:p>
            <w:pPr>
              <w:spacing w:after="0"/>
              <w:jc w:val="right"/>
            </w:pPr>
            <w:r>
              <w:rPr>
                <w:sz w:val="16"/>
              </w:rPr>
              <w:t>45.1</w:t>
            </w:r>
          </w:p>
        </w:tc>
        <w:tc>
          <w:tcPr>
            <w:tcW w:type="dxa" w:w="1191"/>
          </w:tcPr>
          <w:p>
            <w:pPr>
              <w:spacing w:after="0"/>
              <w:jc w:val="right"/>
            </w:pPr>
            <w:r>
              <w:rPr>
                <w:sz w:val="16"/>
              </w:rPr>
              <w:t>60.9</w:t>
            </w:r>
          </w:p>
        </w:tc>
        <w:tc>
          <w:tcPr>
            <w:tcW w:type="dxa" w:w="6995"/>
          </w:tcPr>
          <w:p>
            <w:pPr>
              <w:spacing w:after="0"/>
              <w:jc w:val="left"/>
            </w:pPr>
            <w:r>
              <w:rPr>
                <w:sz w:val="16"/>
              </w:rPr>
              <w:t>Relatively Moderate 10, Relatively Low 21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31 of 31</w:t>
            </w:r>
          </w:p>
        </w:tc>
        <w:tc>
          <w:tcPr>
            <w:tcW w:type="dxa" w:w="1191"/>
          </w:tcPr>
          <w:p>
            <w:pPr>
              <w:spacing w:after="0"/>
              <w:jc w:val="right"/>
            </w:pPr>
            <w:r>
              <w:rPr>
                <w:sz w:val="16"/>
              </w:rPr>
              <w:t>40.1</w:t>
            </w:r>
          </w:p>
        </w:tc>
        <w:tc>
          <w:tcPr>
            <w:tcW w:type="dxa" w:w="1250"/>
          </w:tcPr>
          <w:p>
            <w:pPr>
              <w:spacing w:after="0"/>
              <w:jc w:val="right"/>
            </w:pPr>
            <w:r>
              <w:rPr>
                <w:sz w:val="16"/>
              </w:rPr>
              <w:t>61.3</w:t>
            </w:r>
          </w:p>
        </w:tc>
        <w:tc>
          <w:tcPr>
            <w:tcW w:type="dxa" w:w="1191"/>
          </w:tcPr>
          <w:p>
            <w:pPr>
              <w:spacing w:after="0"/>
              <w:jc w:val="right"/>
            </w:pPr>
            <w:r>
              <w:rPr>
                <w:sz w:val="16"/>
              </w:rPr>
              <w:t>85.4</w:t>
            </w:r>
          </w:p>
        </w:tc>
        <w:tc>
          <w:tcPr>
            <w:tcW w:type="dxa" w:w="6995"/>
          </w:tcPr>
          <w:p>
            <w:pPr>
              <w:spacing w:after="0"/>
              <w:jc w:val="left"/>
            </w:pPr>
            <w:r>
              <w:rPr>
                <w:sz w:val="16"/>
              </w:rPr>
              <w:t>Relatively High 1, Relatively Moderate 27, Relatively Low 3</w:t>
            </w:r>
          </w:p>
        </w:tc>
      </w:tr>
      <w:tr>
        <w:trPr>
          <w:cantSplit/>
        </w:trPr>
        <w:tc>
          <w:tcPr>
            <w:tcW w:type="dxa" w:w="1906"/>
          </w:tcPr>
          <w:p>
            <w:pPr>
              <w:spacing w:after="0"/>
              <w:jc w:val="left"/>
            </w:pPr>
            <w:r>
              <w:rPr>
                <w:sz w:val="16"/>
              </w:rPr>
              <w:t>Tornado</w:t>
            </w:r>
          </w:p>
        </w:tc>
        <w:tc>
          <w:tcPr>
            <w:tcW w:type="dxa" w:w="1578"/>
          </w:tcPr>
          <w:p>
            <w:pPr>
              <w:spacing w:after="0"/>
              <w:jc w:val="right"/>
            </w:pPr>
            <w:r>
              <w:rPr>
                <w:sz w:val="16"/>
              </w:rPr>
              <w:t>31 of 31</w:t>
            </w:r>
          </w:p>
        </w:tc>
        <w:tc>
          <w:tcPr>
            <w:tcW w:type="dxa" w:w="1191"/>
          </w:tcPr>
          <w:p>
            <w:pPr>
              <w:spacing w:after="0"/>
              <w:jc w:val="right"/>
            </w:pPr>
            <w:r>
              <w:rPr>
                <w:sz w:val="16"/>
              </w:rPr>
              <w:t>54.4</w:t>
            </w:r>
          </w:p>
        </w:tc>
        <w:tc>
          <w:tcPr>
            <w:tcW w:type="dxa" w:w="1250"/>
          </w:tcPr>
          <w:p>
            <w:pPr>
              <w:spacing w:after="0"/>
              <w:jc w:val="right"/>
            </w:pPr>
            <w:r>
              <w:rPr>
                <w:sz w:val="16"/>
              </w:rPr>
              <w:t>70.3</w:t>
            </w:r>
          </w:p>
        </w:tc>
        <w:tc>
          <w:tcPr>
            <w:tcW w:type="dxa" w:w="1191"/>
          </w:tcPr>
          <w:p>
            <w:pPr>
              <w:spacing w:after="0"/>
              <w:jc w:val="right"/>
            </w:pPr>
            <w:r>
              <w:rPr>
                <w:sz w:val="16"/>
              </w:rPr>
              <w:t>90.3</w:t>
            </w:r>
          </w:p>
        </w:tc>
        <w:tc>
          <w:tcPr>
            <w:tcW w:type="dxa" w:w="6995"/>
          </w:tcPr>
          <w:p>
            <w:pPr>
              <w:spacing w:after="0"/>
              <w:jc w:val="left"/>
            </w:pPr>
            <w:r>
              <w:rPr>
                <w:sz w:val="16"/>
              </w:rPr>
              <w:t>Relatively High 12, Relatively Moderate 19</w:t>
            </w:r>
          </w:p>
        </w:tc>
      </w:tr>
      <w:tr>
        <w:trPr>
          <w:cantSplit/>
        </w:trPr>
        <w:tc>
          <w:tcPr>
            <w:tcW w:type="dxa" w:w="1906"/>
          </w:tcPr>
          <w:p>
            <w:pPr>
              <w:spacing w:after="0"/>
              <w:jc w:val="left"/>
            </w:pPr>
            <w:r>
              <w:rPr>
                <w:sz w:val="16"/>
              </w:rPr>
              <w:t>Tsunami</w:t>
            </w:r>
          </w:p>
        </w:tc>
        <w:tc>
          <w:tcPr>
            <w:tcW w:type="dxa" w:w="1578"/>
          </w:tcPr>
          <w:p>
            <w:pPr>
              <w:spacing w:after="0"/>
              <w:jc w:val="right"/>
            </w:pPr>
            <w:r>
              <w:rPr>
                <w:sz w:val="16"/>
              </w:rPr>
              <w:t>0 of 31</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Insufficient Data 31</w:t>
            </w:r>
          </w:p>
        </w:tc>
      </w:tr>
      <w:tr>
        <w:trPr>
          <w:cantSplit/>
        </w:trPr>
        <w:tc>
          <w:tcPr>
            <w:tcW w:type="dxa" w:w="1906"/>
          </w:tcPr>
          <w:p>
            <w:pPr>
              <w:spacing w:after="0"/>
              <w:jc w:val="left"/>
            </w:pPr>
            <w:r>
              <w:rPr>
                <w:sz w:val="16"/>
              </w:rPr>
              <w:t>Wildfire</w:t>
            </w:r>
          </w:p>
        </w:tc>
        <w:tc>
          <w:tcPr>
            <w:tcW w:type="dxa" w:w="1578"/>
          </w:tcPr>
          <w:p>
            <w:pPr>
              <w:spacing w:after="0"/>
              <w:jc w:val="right"/>
            </w:pPr>
            <w:r>
              <w:rPr>
                <w:sz w:val="16"/>
              </w:rPr>
              <w:t>31 of 31</w:t>
            </w:r>
          </w:p>
        </w:tc>
        <w:tc>
          <w:tcPr>
            <w:tcW w:type="dxa" w:w="1191"/>
          </w:tcPr>
          <w:p>
            <w:pPr>
              <w:spacing w:after="0"/>
              <w:jc w:val="right"/>
            </w:pPr>
            <w:r>
              <w:rPr>
                <w:sz w:val="16"/>
              </w:rPr>
              <w:t>22.3</w:t>
            </w:r>
          </w:p>
        </w:tc>
        <w:tc>
          <w:tcPr>
            <w:tcW w:type="dxa" w:w="1250"/>
          </w:tcPr>
          <w:p>
            <w:pPr>
              <w:spacing w:after="0"/>
              <w:jc w:val="right"/>
            </w:pPr>
            <w:r>
              <w:rPr>
                <w:sz w:val="16"/>
              </w:rPr>
              <w:t>46.7</w:t>
            </w:r>
          </w:p>
        </w:tc>
        <w:tc>
          <w:tcPr>
            <w:tcW w:type="dxa" w:w="1191"/>
          </w:tcPr>
          <w:p>
            <w:pPr>
              <w:spacing w:after="0"/>
              <w:jc w:val="right"/>
            </w:pPr>
            <w:r>
              <w:rPr>
                <w:sz w:val="16"/>
              </w:rPr>
              <w:t>58.9</w:t>
            </w:r>
          </w:p>
        </w:tc>
        <w:tc>
          <w:tcPr>
            <w:tcW w:type="dxa" w:w="6995"/>
          </w:tcPr>
          <w:p>
            <w:pPr>
              <w:spacing w:after="0"/>
              <w:jc w:val="left"/>
            </w:pPr>
            <w:r>
              <w:rPr>
                <w:sz w:val="16"/>
              </w:rPr>
              <w:t>Very Low 31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31 of 31</w:t>
            </w:r>
          </w:p>
        </w:tc>
        <w:tc>
          <w:tcPr>
            <w:tcW w:type="dxa" w:w="1191"/>
          </w:tcPr>
          <w:p>
            <w:pPr>
              <w:spacing w:after="0"/>
              <w:jc w:val="right"/>
            </w:pPr>
            <w:r>
              <w:rPr>
                <w:sz w:val="16"/>
              </w:rPr>
              <w:t>51.9</w:t>
            </w:r>
          </w:p>
        </w:tc>
        <w:tc>
          <w:tcPr>
            <w:tcW w:type="dxa" w:w="1250"/>
          </w:tcPr>
          <w:p>
            <w:pPr>
              <w:spacing w:after="0"/>
              <w:jc w:val="right"/>
            </w:pPr>
            <w:r>
              <w:rPr>
                <w:sz w:val="16"/>
              </w:rPr>
              <w:t>72.4</w:t>
            </w:r>
          </w:p>
        </w:tc>
        <w:tc>
          <w:tcPr>
            <w:tcW w:type="dxa" w:w="1191"/>
          </w:tcPr>
          <w:p>
            <w:pPr>
              <w:spacing w:after="0"/>
              <w:jc w:val="right"/>
            </w:pPr>
            <w:r>
              <w:rPr>
                <w:sz w:val="16"/>
              </w:rPr>
              <w:t>89.1</w:t>
            </w:r>
          </w:p>
        </w:tc>
        <w:tc>
          <w:tcPr>
            <w:tcW w:type="dxa" w:w="6995"/>
          </w:tcPr>
          <w:p>
            <w:pPr>
              <w:spacing w:after="0"/>
              <w:jc w:val="left"/>
            </w:pPr>
            <w:r>
              <w:rPr>
                <w:sz w:val="16"/>
              </w:rPr>
              <w:t>Relatively High 9, Relatively Moderate 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1"/>
        <w:gridCol w:w="858"/>
        <w:gridCol w:w="2586"/>
        <w:gridCol w:w="2073"/>
        <w:gridCol w:w="2675"/>
        <w:gridCol w:w="2404"/>
        <w:gridCol w:w="1785"/>
      </w:tblGrid>
      <w:tr>
        <w:trPr>
          <w:cantSplit/>
          <w:tblHeader/>
        </w:trPr>
        <w:tc>
          <w:tcPr>
            <w:tcW w:type="dxa" w:w="173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86"/>
            <w:shd w:val="clear" w:color="auto" w:fill="E8E8E8"/>
          </w:tcPr>
          <w:p>
            <w:pPr>
              <w:spacing w:after="0"/>
              <w:jc w:val="left"/>
            </w:pPr>
            <w:r>
              <w:rPr>
                <w:b/>
                <w:sz w:val="16"/>
              </w:rPr>
              <w:t>Plan status</w:t>
            </w:r>
          </w:p>
        </w:tc>
        <w:tc>
          <w:tcPr>
            <w:tcW w:type="dxa" w:w="20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85"/>
            <w:shd w:val="clear" w:color="auto" w:fill="E8E8E8"/>
          </w:tcPr>
          <w:p>
            <w:pPr>
              <w:spacing w:after="0"/>
              <w:jc w:val="left"/>
            </w:pPr>
            <w:r>
              <w:rPr>
                <w:b/>
                <w:sz w:val="16"/>
              </w:rPr>
              <w:t>Notes</w:t>
            </w:r>
          </w:p>
        </w:tc>
      </w:tr>
      <w:tr>
        <w:trPr>
          <w:cantSplit/>
        </w:trPr>
        <w:tc>
          <w:tcPr>
            <w:tcW w:type="dxa" w:w="1731"/>
          </w:tcPr>
          <w:p>
            <w:pPr>
              <w:spacing w:after="0"/>
              <w:jc w:val="left"/>
            </w:pPr>
            <w:r>
              <w:rPr>
                <w:sz w:val="16"/>
              </w:rPr>
              <w:t>Wood County</w:t>
            </w:r>
          </w:p>
        </w:tc>
        <w:tc>
          <w:tcPr>
            <w:tcW w:type="dxa" w:w="858"/>
          </w:tcPr>
          <w:p>
            <w:pPr>
              <w:spacing w:after="0"/>
              <w:jc w:val="left"/>
            </w:pPr>
            <w:r>
              <w:rPr>
                <w:sz w:val="16"/>
              </w:rPr>
              <w:t>County</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7</w:t>
            </w:r>
          </w:p>
        </w:tc>
        <w:tc>
          <w:tcPr>
            <w:tcW w:type="dxa" w:w="2675"/>
          </w:tcPr>
          <w:p>
            <w:pPr>
              <w:spacing w:after="0"/>
              <w:jc w:val="right"/>
            </w:pPr>
            <w:r>
              <w:rPr>
                <w:sz w:val="16"/>
              </w:rPr>
              <w:t>no Public Assistance recorded</w:t>
            </w:r>
          </w:p>
        </w:tc>
        <w:tc>
          <w:tcPr>
            <w:tcW w:type="dxa" w:w="2404"/>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Bairdstown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Bloomdale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5 total; 0 since its plan</w:t>
            </w:r>
          </w:p>
        </w:tc>
        <w:tc>
          <w:tcPr>
            <w:tcW w:type="dxa" w:w="1785"/>
          </w:tcPr>
          <w:p>
            <w:pPr>
              <w:spacing w:after="0"/>
              <w:jc w:val="left"/>
            </w:pPr>
          </w:p>
        </w:tc>
      </w:tr>
      <w:tr>
        <w:trPr>
          <w:cantSplit/>
        </w:trPr>
        <w:tc>
          <w:tcPr>
            <w:tcW w:type="dxa" w:w="1731"/>
          </w:tcPr>
          <w:p>
            <w:pPr>
              <w:spacing w:after="0"/>
              <w:jc w:val="left"/>
            </w:pPr>
            <w:r>
              <w:rPr>
                <w:sz w:val="16"/>
              </w:rPr>
              <w:t>Bowling Green city</w:t>
            </w:r>
          </w:p>
        </w:tc>
        <w:tc>
          <w:tcPr>
            <w:tcW w:type="dxa" w:w="858"/>
          </w:tcPr>
          <w:p>
            <w:pPr>
              <w:spacing w:after="0"/>
              <w:jc w:val="left"/>
            </w:pPr>
            <w:r>
              <w:rPr>
                <w:sz w:val="16"/>
              </w:rPr>
              <w:t>City</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65 total; 1 since its plan</w:t>
            </w:r>
          </w:p>
        </w:tc>
        <w:tc>
          <w:tcPr>
            <w:tcW w:type="dxa" w:w="1785"/>
          </w:tcPr>
          <w:p>
            <w:pPr>
              <w:spacing w:after="0"/>
              <w:jc w:val="left"/>
            </w:pPr>
          </w:p>
        </w:tc>
      </w:tr>
      <w:tr>
        <w:trPr>
          <w:cantSplit/>
        </w:trPr>
        <w:tc>
          <w:tcPr>
            <w:tcW w:type="dxa" w:w="1731"/>
          </w:tcPr>
          <w:p>
            <w:pPr>
              <w:spacing w:after="0"/>
              <w:jc w:val="left"/>
            </w:pPr>
            <w:r>
              <w:rPr>
                <w:sz w:val="16"/>
              </w:rPr>
              <w:t>Bradner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13 total; 0 since its plan</w:t>
            </w:r>
          </w:p>
        </w:tc>
        <w:tc>
          <w:tcPr>
            <w:tcW w:type="dxa" w:w="1785"/>
          </w:tcPr>
          <w:p>
            <w:pPr>
              <w:spacing w:after="0"/>
              <w:jc w:val="left"/>
            </w:pPr>
          </w:p>
        </w:tc>
      </w:tr>
      <w:tr>
        <w:trPr>
          <w:cantSplit/>
        </w:trPr>
        <w:tc>
          <w:tcPr>
            <w:tcW w:type="dxa" w:w="1731"/>
          </w:tcPr>
          <w:p>
            <w:pPr>
              <w:spacing w:after="0"/>
              <w:jc w:val="left"/>
            </w:pPr>
            <w:r>
              <w:rPr>
                <w:sz w:val="16"/>
              </w:rPr>
              <w:t>Custar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7 total; 0 since its plan</w:t>
            </w:r>
          </w:p>
        </w:tc>
        <w:tc>
          <w:tcPr>
            <w:tcW w:type="dxa" w:w="1785"/>
          </w:tcPr>
          <w:p>
            <w:pPr>
              <w:spacing w:after="0"/>
              <w:jc w:val="left"/>
            </w:pPr>
          </w:p>
        </w:tc>
      </w:tr>
      <w:tr>
        <w:trPr>
          <w:cantSplit/>
        </w:trPr>
        <w:tc>
          <w:tcPr>
            <w:tcW w:type="dxa" w:w="1731"/>
          </w:tcPr>
          <w:p>
            <w:pPr>
              <w:spacing w:after="0"/>
              <w:jc w:val="left"/>
            </w:pPr>
            <w:r>
              <w:rPr>
                <w:sz w:val="16"/>
              </w:rPr>
              <w:t>Cygnet village</w:t>
            </w:r>
          </w:p>
        </w:tc>
        <w:tc>
          <w:tcPr>
            <w:tcW w:type="dxa" w:w="858"/>
          </w:tcPr>
          <w:p>
            <w:pPr>
              <w:spacing w:after="0"/>
              <w:jc w:val="left"/>
            </w:pPr>
            <w:r>
              <w:rPr>
                <w:sz w:val="16"/>
              </w:rPr>
              <w:t>Village</w:t>
            </w:r>
          </w:p>
        </w:tc>
        <w:tc>
          <w:tcPr>
            <w:tcW w:type="dxa" w:w="2586"/>
          </w:tcPr>
          <w:p>
            <w:pPr>
              <w:spacing w:after="0"/>
              <w:jc w:val="left"/>
            </w:pPr>
            <w:r>
              <w:rPr>
                <w:sz w:val="16"/>
              </w:rPr>
              <w:t>Plan 109757 approved 2024-05-21, pending adoption here; not yet eligible</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7 total; no approved plan</w:t>
            </w:r>
          </w:p>
        </w:tc>
        <w:tc>
          <w:tcPr>
            <w:tcW w:type="dxa" w:w="1785"/>
          </w:tcPr>
          <w:p>
            <w:pPr>
              <w:spacing w:after="0"/>
              <w:jc w:val="left"/>
            </w:pPr>
          </w:p>
        </w:tc>
      </w:tr>
      <w:tr>
        <w:trPr>
          <w:cantSplit/>
        </w:trPr>
        <w:tc>
          <w:tcPr>
            <w:tcW w:type="dxa" w:w="1731"/>
          </w:tcPr>
          <w:p>
            <w:pPr>
              <w:spacing w:after="0"/>
              <w:jc w:val="left"/>
            </w:pPr>
            <w:r>
              <w:rPr>
                <w:sz w:val="16"/>
              </w:rPr>
              <w:t>Fostoria city</w:t>
            </w:r>
          </w:p>
        </w:tc>
        <w:tc>
          <w:tcPr>
            <w:tcW w:type="dxa" w:w="858"/>
          </w:tcPr>
          <w:p>
            <w:pPr>
              <w:spacing w:after="0"/>
              <w:jc w:val="left"/>
            </w:pPr>
            <w:r>
              <w:rPr>
                <w:sz w:val="16"/>
              </w:rPr>
              <w:t>City</w:t>
            </w:r>
          </w:p>
        </w:tc>
        <w:tc>
          <w:tcPr>
            <w:tcW w:type="dxa" w:w="2586"/>
          </w:tcPr>
          <w:p>
            <w:pPr>
              <w:spacing w:after="0"/>
              <w:jc w:val="left"/>
            </w:pPr>
            <w:r>
              <w:rPr>
                <w:sz w:val="16"/>
              </w:rPr>
              <w:t>Approved, expires 2030-02-04</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Grand Rapids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9</w:t>
            </w:r>
          </w:p>
        </w:tc>
        <w:tc>
          <w:tcPr>
            <w:tcW w:type="dxa" w:w="2675"/>
          </w:tcPr>
          <w:p>
            <w:pPr>
              <w:spacing w:after="0"/>
              <w:jc w:val="right"/>
            </w:pPr>
            <w:r>
              <w:rPr>
                <w:sz w:val="16"/>
              </w:rPr>
              <w:t>no Public Assistance recorded</w:t>
            </w:r>
          </w:p>
        </w:tc>
        <w:tc>
          <w:tcPr>
            <w:tcW w:type="dxa" w:w="2404"/>
          </w:tcPr>
          <w:p>
            <w:pPr>
              <w:spacing w:after="0"/>
              <w:jc w:val="right"/>
            </w:pPr>
            <w:r>
              <w:rPr>
                <w:sz w:val="16"/>
              </w:rPr>
              <w:t>9 total; 1 since its plan</w:t>
            </w:r>
          </w:p>
        </w:tc>
        <w:tc>
          <w:tcPr>
            <w:tcW w:type="dxa" w:w="1785"/>
          </w:tcPr>
          <w:p>
            <w:pPr>
              <w:spacing w:after="0"/>
              <w:jc w:val="left"/>
            </w:pPr>
          </w:p>
        </w:tc>
      </w:tr>
      <w:tr>
        <w:trPr>
          <w:cantSplit/>
        </w:trPr>
        <w:tc>
          <w:tcPr>
            <w:tcW w:type="dxa" w:w="1731"/>
          </w:tcPr>
          <w:p>
            <w:pPr>
              <w:spacing w:after="0"/>
              <w:jc w:val="left"/>
            </w:pPr>
            <w:r>
              <w:rPr>
                <w:sz w:val="16"/>
              </w:rPr>
              <w:t>Haskins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9 total; 1 since its plan</w:t>
            </w:r>
          </w:p>
        </w:tc>
        <w:tc>
          <w:tcPr>
            <w:tcW w:type="dxa" w:w="1785"/>
          </w:tcPr>
          <w:p>
            <w:pPr>
              <w:spacing w:after="0"/>
              <w:jc w:val="left"/>
            </w:pPr>
          </w:p>
        </w:tc>
      </w:tr>
      <w:tr>
        <w:trPr>
          <w:cantSplit/>
        </w:trPr>
        <w:tc>
          <w:tcPr>
            <w:tcW w:type="dxa" w:w="1731"/>
          </w:tcPr>
          <w:p>
            <w:pPr>
              <w:spacing w:after="0"/>
              <w:jc w:val="left"/>
            </w:pPr>
            <w:r>
              <w:rPr>
                <w:sz w:val="16"/>
              </w:rPr>
              <w:t>Hoytville village</w:t>
            </w:r>
          </w:p>
        </w:tc>
        <w:tc>
          <w:tcPr>
            <w:tcW w:type="dxa" w:w="858"/>
          </w:tcPr>
          <w:p>
            <w:pPr>
              <w:spacing w:after="0"/>
              <w:jc w:val="left"/>
            </w:pPr>
            <w:r>
              <w:rPr>
                <w:sz w:val="16"/>
              </w:rPr>
              <w:t>Village</w:t>
            </w:r>
          </w:p>
        </w:tc>
        <w:tc>
          <w:tcPr>
            <w:tcW w:type="dxa" w:w="2586"/>
          </w:tcPr>
          <w:p>
            <w:pPr>
              <w:spacing w:after="0"/>
              <w:jc w:val="left"/>
            </w:pPr>
            <w:r>
              <w:rPr>
                <w:sz w:val="16"/>
              </w:rPr>
              <w:t>Plan 109757 approved 2024-05-21, pending adoption here; not yet eligible</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7 total; no approved plan</w:t>
            </w:r>
          </w:p>
        </w:tc>
        <w:tc>
          <w:tcPr>
            <w:tcW w:type="dxa" w:w="1785"/>
          </w:tcPr>
          <w:p>
            <w:pPr>
              <w:spacing w:after="0"/>
              <w:jc w:val="left"/>
            </w:pPr>
          </w:p>
        </w:tc>
      </w:tr>
      <w:tr>
        <w:trPr>
          <w:cantSplit/>
        </w:trPr>
        <w:tc>
          <w:tcPr>
            <w:tcW w:type="dxa" w:w="1731"/>
          </w:tcPr>
          <w:p>
            <w:pPr>
              <w:spacing w:after="0"/>
              <w:jc w:val="left"/>
            </w:pPr>
            <w:r>
              <w:rPr>
                <w:sz w:val="16"/>
              </w:rPr>
              <w:t>Jerry City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3 total; 0 since its plan</w:t>
            </w:r>
          </w:p>
        </w:tc>
        <w:tc>
          <w:tcPr>
            <w:tcW w:type="dxa" w:w="1785"/>
          </w:tcPr>
          <w:p>
            <w:pPr>
              <w:spacing w:after="0"/>
              <w:jc w:val="left"/>
            </w:pPr>
          </w:p>
        </w:tc>
      </w:tr>
      <w:tr>
        <w:trPr>
          <w:cantSplit/>
        </w:trPr>
        <w:tc>
          <w:tcPr>
            <w:tcW w:type="dxa" w:w="1731"/>
          </w:tcPr>
          <w:p>
            <w:pPr>
              <w:spacing w:after="0"/>
              <w:jc w:val="left"/>
            </w:pPr>
            <w:r>
              <w:rPr>
                <w:sz w:val="16"/>
              </w:rPr>
              <w:t>Luckey village</w:t>
            </w:r>
          </w:p>
        </w:tc>
        <w:tc>
          <w:tcPr>
            <w:tcW w:type="dxa" w:w="858"/>
          </w:tcPr>
          <w:p>
            <w:pPr>
              <w:spacing w:after="0"/>
              <w:jc w:val="left"/>
            </w:pPr>
            <w:r>
              <w:rPr>
                <w:sz w:val="16"/>
              </w:rPr>
              <w:t>Village</w:t>
            </w:r>
          </w:p>
        </w:tc>
        <w:tc>
          <w:tcPr>
            <w:tcW w:type="dxa" w:w="2586"/>
          </w:tcPr>
          <w:p>
            <w:pPr>
              <w:spacing w:after="0"/>
              <w:jc w:val="left"/>
            </w:pPr>
            <w:r>
              <w:rPr>
                <w:sz w:val="16"/>
              </w:rPr>
              <w:t>Plan 109757 approved 2024-05-21, pending adoption here; not yet eligible</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11 total; no approved plan</w:t>
            </w:r>
          </w:p>
        </w:tc>
        <w:tc>
          <w:tcPr>
            <w:tcW w:type="dxa" w:w="1785"/>
          </w:tcPr>
          <w:p>
            <w:pPr>
              <w:spacing w:after="0"/>
              <w:jc w:val="left"/>
            </w:pPr>
          </w:p>
        </w:tc>
      </w:tr>
      <w:tr>
        <w:trPr>
          <w:cantSplit/>
        </w:trPr>
        <w:tc>
          <w:tcPr>
            <w:tcW w:type="dxa" w:w="1731"/>
          </w:tcPr>
          <w:p>
            <w:pPr>
              <w:spacing w:after="0"/>
              <w:jc w:val="left"/>
            </w:pPr>
            <w:r>
              <w:rPr>
                <w:sz w:val="16"/>
              </w:rPr>
              <w:t>Millbury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1</w:t>
            </w:r>
          </w:p>
        </w:tc>
        <w:tc>
          <w:tcPr>
            <w:tcW w:type="dxa" w:w="2675"/>
          </w:tcPr>
          <w:p>
            <w:pPr>
              <w:spacing w:after="0"/>
              <w:jc w:val="right"/>
            </w:pPr>
            <w:r>
              <w:rPr>
                <w:sz w:val="16"/>
              </w:rPr>
              <w:t>no Public Assistance recorded</w:t>
            </w:r>
          </w:p>
        </w:tc>
        <w:tc>
          <w:tcPr>
            <w:tcW w:type="dxa" w:w="2404"/>
          </w:tcPr>
          <w:p>
            <w:pPr>
              <w:spacing w:after="0"/>
              <w:jc w:val="right"/>
            </w:pPr>
            <w:r>
              <w:rPr>
                <w:sz w:val="16"/>
              </w:rPr>
              <w:t>8 total; 0 since its plan</w:t>
            </w:r>
          </w:p>
        </w:tc>
        <w:tc>
          <w:tcPr>
            <w:tcW w:type="dxa" w:w="1785"/>
          </w:tcPr>
          <w:p>
            <w:pPr>
              <w:spacing w:after="0"/>
              <w:jc w:val="left"/>
            </w:pPr>
          </w:p>
        </w:tc>
      </w:tr>
      <w:tr>
        <w:trPr>
          <w:cantSplit/>
        </w:trPr>
        <w:tc>
          <w:tcPr>
            <w:tcW w:type="dxa" w:w="1731"/>
          </w:tcPr>
          <w:p>
            <w:pPr>
              <w:spacing w:after="0"/>
              <w:jc w:val="left"/>
            </w:pPr>
            <w:r>
              <w:rPr>
                <w:sz w:val="16"/>
              </w:rPr>
              <w:t>Milton Center village</w:t>
            </w:r>
          </w:p>
        </w:tc>
        <w:tc>
          <w:tcPr>
            <w:tcW w:type="dxa" w:w="858"/>
          </w:tcPr>
          <w:p>
            <w:pPr>
              <w:spacing w:after="0"/>
              <w:jc w:val="left"/>
            </w:pPr>
            <w:r>
              <w:rPr>
                <w:sz w:val="16"/>
              </w:rPr>
              <w:t>Village</w:t>
            </w:r>
          </w:p>
        </w:tc>
        <w:tc>
          <w:tcPr>
            <w:tcW w:type="dxa" w:w="2586"/>
          </w:tcPr>
          <w:p>
            <w:pPr>
              <w:spacing w:after="0"/>
              <w:jc w:val="left"/>
            </w:pPr>
            <w:r>
              <w:rPr>
                <w:sz w:val="16"/>
              </w:rPr>
              <w:t>Plan 109757 approved 2024-05-21, pending adoption here; not yet eligible</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1 total; no approved plan</w:t>
            </w:r>
          </w:p>
        </w:tc>
        <w:tc>
          <w:tcPr>
            <w:tcW w:type="dxa" w:w="1785"/>
          </w:tcPr>
          <w:p>
            <w:pPr>
              <w:spacing w:after="0"/>
              <w:jc w:val="left"/>
            </w:pPr>
          </w:p>
        </w:tc>
      </w:tr>
      <w:tr>
        <w:trPr>
          <w:cantSplit/>
        </w:trPr>
        <w:tc>
          <w:tcPr>
            <w:tcW w:type="dxa" w:w="1731"/>
          </w:tcPr>
          <w:p>
            <w:pPr>
              <w:spacing w:after="0"/>
              <w:jc w:val="left"/>
            </w:pPr>
            <w:r>
              <w:rPr>
                <w:sz w:val="16"/>
              </w:rPr>
              <w:t>North Baltimore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18 total; 0 since its plan</w:t>
            </w:r>
          </w:p>
        </w:tc>
        <w:tc>
          <w:tcPr>
            <w:tcW w:type="dxa" w:w="1785"/>
          </w:tcPr>
          <w:p>
            <w:pPr>
              <w:spacing w:after="0"/>
              <w:jc w:val="left"/>
            </w:pPr>
          </w:p>
        </w:tc>
      </w:tr>
      <w:tr>
        <w:trPr>
          <w:cantSplit/>
        </w:trPr>
        <w:tc>
          <w:tcPr>
            <w:tcW w:type="dxa" w:w="1731"/>
          </w:tcPr>
          <w:p>
            <w:pPr>
              <w:spacing w:after="0"/>
              <w:jc w:val="left"/>
            </w:pPr>
            <w:r>
              <w:rPr>
                <w:sz w:val="16"/>
              </w:rPr>
              <w:t>Northwood city</w:t>
            </w:r>
          </w:p>
        </w:tc>
        <w:tc>
          <w:tcPr>
            <w:tcW w:type="dxa" w:w="858"/>
          </w:tcPr>
          <w:p>
            <w:pPr>
              <w:spacing w:after="0"/>
              <w:jc w:val="left"/>
            </w:pPr>
            <w:r>
              <w:rPr>
                <w:sz w:val="16"/>
              </w:rPr>
              <w:t>City</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Pemberville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1; any 7</w:t>
            </w:r>
          </w:p>
        </w:tc>
        <w:tc>
          <w:tcPr>
            <w:tcW w:type="dxa" w:w="2675"/>
          </w:tcPr>
          <w:p>
            <w:pPr>
              <w:spacing w:after="0"/>
              <w:jc w:val="right"/>
            </w:pPr>
            <w:r>
              <w:rPr>
                <w:sz w:val="16"/>
              </w:rPr>
              <w:t>no Public Assistance recorded</w:t>
            </w:r>
          </w:p>
        </w:tc>
        <w:tc>
          <w:tcPr>
            <w:tcW w:type="dxa" w:w="2404"/>
          </w:tcPr>
          <w:p>
            <w:pPr>
              <w:spacing w:after="0"/>
              <w:jc w:val="right"/>
            </w:pPr>
            <w:r>
              <w:rPr>
                <w:sz w:val="16"/>
              </w:rPr>
              <w:t>28 total; 1 since its plan</w:t>
            </w:r>
          </w:p>
        </w:tc>
        <w:tc>
          <w:tcPr>
            <w:tcW w:type="dxa" w:w="1785"/>
          </w:tcPr>
          <w:p>
            <w:pPr>
              <w:spacing w:after="0"/>
              <w:jc w:val="left"/>
            </w:pPr>
          </w:p>
        </w:tc>
      </w:tr>
      <w:tr>
        <w:trPr>
          <w:cantSplit/>
        </w:trPr>
        <w:tc>
          <w:tcPr>
            <w:tcW w:type="dxa" w:w="1731"/>
          </w:tcPr>
          <w:p>
            <w:pPr>
              <w:spacing w:after="0"/>
              <w:jc w:val="left"/>
            </w:pPr>
            <w:r>
              <w:rPr>
                <w:sz w:val="16"/>
              </w:rPr>
              <w:t>Perrysburg city</w:t>
            </w:r>
          </w:p>
        </w:tc>
        <w:tc>
          <w:tcPr>
            <w:tcW w:type="dxa" w:w="858"/>
          </w:tcPr>
          <w:p>
            <w:pPr>
              <w:spacing w:after="0"/>
              <w:jc w:val="left"/>
            </w:pPr>
            <w:r>
              <w:rPr>
                <w:sz w:val="16"/>
              </w:rPr>
              <w:t>City</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64 total; 0 since its plan</w:t>
            </w:r>
          </w:p>
        </w:tc>
        <w:tc>
          <w:tcPr>
            <w:tcW w:type="dxa" w:w="1785"/>
          </w:tcPr>
          <w:p>
            <w:pPr>
              <w:spacing w:after="0"/>
              <w:jc w:val="left"/>
            </w:pPr>
          </w:p>
        </w:tc>
      </w:tr>
      <w:tr>
        <w:trPr>
          <w:cantSplit/>
        </w:trPr>
        <w:tc>
          <w:tcPr>
            <w:tcW w:type="dxa" w:w="1731"/>
          </w:tcPr>
          <w:p>
            <w:pPr>
              <w:spacing w:after="0"/>
              <w:jc w:val="left"/>
            </w:pPr>
            <w:r>
              <w:rPr>
                <w:sz w:val="16"/>
              </w:rPr>
              <w:t>Portage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8 total; 0 since its plan</w:t>
            </w:r>
          </w:p>
        </w:tc>
        <w:tc>
          <w:tcPr>
            <w:tcW w:type="dxa" w:w="1785"/>
          </w:tcPr>
          <w:p>
            <w:pPr>
              <w:spacing w:after="0"/>
              <w:jc w:val="left"/>
            </w:pPr>
          </w:p>
        </w:tc>
      </w:tr>
      <w:tr>
        <w:trPr>
          <w:cantSplit/>
        </w:trPr>
        <w:tc>
          <w:tcPr>
            <w:tcW w:type="dxa" w:w="1731"/>
          </w:tcPr>
          <w:p>
            <w:pPr>
              <w:spacing w:after="0"/>
              <w:jc w:val="left"/>
            </w:pPr>
            <w:r>
              <w:rPr>
                <w:sz w:val="16"/>
              </w:rPr>
              <w:t>Risingsun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Rossford city</w:t>
            </w:r>
          </w:p>
        </w:tc>
        <w:tc>
          <w:tcPr>
            <w:tcW w:type="dxa" w:w="858"/>
          </w:tcPr>
          <w:p>
            <w:pPr>
              <w:spacing w:after="0"/>
              <w:jc w:val="left"/>
            </w:pPr>
            <w:r>
              <w:rPr>
                <w:sz w:val="16"/>
              </w:rPr>
              <w:t>City</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10 total; 1 since its plan</w:t>
            </w:r>
          </w:p>
        </w:tc>
        <w:tc>
          <w:tcPr>
            <w:tcW w:type="dxa" w:w="1785"/>
          </w:tcPr>
          <w:p>
            <w:pPr>
              <w:spacing w:after="0"/>
              <w:jc w:val="left"/>
            </w:pPr>
          </w:p>
        </w:tc>
      </w:tr>
      <w:tr>
        <w:trPr>
          <w:cantSplit/>
        </w:trPr>
        <w:tc>
          <w:tcPr>
            <w:tcW w:type="dxa" w:w="1731"/>
          </w:tcPr>
          <w:p>
            <w:pPr>
              <w:spacing w:after="0"/>
              <w:jc w:val="left"/>
            </w:pPr>
            <w:r>
              <w:rPr>
                <w:sz w:val="16"/>
              </w:rPr>
              <w:t>Tontogany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14 total; 1 since its plan</w:t>
            </w:r>
          </w:p>
        </w:tc>
        <w:tc>
          <w:tcPr>
            <w:tcW w:type="dxa" w:w="1785"/>
          </w:tcPr>
          <w:p>
            <w:pPr>
              <w:spacing w:after="0"/>
              <w:jc w:val="left"/>
            </w:pPr>
          </w:p>
        </w:tc>
      </w:tr>
      <w:tr>
        <w:trPr>
          <w:cantSplit/>
        </w:trPr>
        <w:tc>
          <w:tcPr>
            <w:tcW w:type="dxa" w:w="1731"/>
          </w:tcPr>
          <w:p>
            <w:pPr>
              <w:spacing w:after="0"/>
              <w:jc w:val="left"/>
            </w:pPr>
            <w:r>
              <w:rPr>
                <w:sz w:val="16"/>
              </w:rPr>
              <w:t>Walbridge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21 total; 1 since its plan</w:t>
            </w:r>
          </w:p>
        </w:tc>
        <w:tc>
          <w:tcPr>
            <w:tcW w:type="dxa" w:w="1785"/>
          </w:tcPr>
          <w:p>
            <w:pPr>
              <w:spacing w:after="0"/>
              <w:jc w:val="left"/>
            </w:pPr>
          </w:p>
        </w:tc>
      </w:tr>
      <w:tr>
        <w:trPr>
          <w:cantSplit/>
        </w:trPr>
        <w:tc>
          <w:tcPr>
            <w:tcW w:type="dxa" w:w="1731"/>
          </w:tcPr>
          <w:p>
            <w:pPr>
              <w:spacing w:after="0"/>
              <w:jc w:val="left"/>
            </w:pPr>
            <w:r>
              <w:rPr>
                <w:sz w:val="16"/>
              </w:rPr>
              <w:t>Wayne village</w:t>
            </w:r>
          </w:p>
        </w:tc>
        <w:tc>
          <w:tcPr>
            <w:tcW w:type="dxa" w:w="858"/>
          </w:tcPr>
          <w:p>
            <w:pPr>
              <w:spacing w:after="0"/>
              <w:jc w:val="left"/>
            </w:pPr>
            <w:r>
              <w:rPr>
                <w:sz w:val="16"/>
              </w:rPr>
              <w:t>Village</w:t>
            </w:r>
          </w:p>
        </w:tc>
        <w:tc>
          <w:tcPr>
            <w:tcW w:type="dxa" w:w="2586"/>
          </w:tcPr>
          <w:p>
            <w:pPr>
              <w:spacing w:after="0"/>
              <w:jc w:val="left"/>
            </w:pPr>
            <w:r>
              <w:rPr>
                <w:sz w:val="16"/>
              </w:rPr>
              <w:t>Plan 109757 approved 2024-05-21, pending adoption here; not yet eligible</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10 total; no approved plan</w:t>
            </w:r>
          </w:p>
        </w:tc>
        <w:tc>
          <w:tcPr>
            <w:tcW w:type="dxa" w:w="1785"/>
          </w:tcPr>
          <w:p>
            <w:pPr>
              <w:spacing w:after="0"/>
              <w:jc w:val="left"/>
            </w:pPr>
          </w:p>
        </w:tc>
      </w:tr>
      <w:tr>
        <w:trPr>
          <w:cantSplit/>
        </w:trPr>
        <w:tc>
          <w:tcPr>
            <w:tcW w:type="dxa" w:w="1731"/>
          </w:tcPr>
          <w:p>
            <w:pPr>
              <w:spacing w:after="0"/>
              <w:jc w:val="left"/>
            </w:pPr>
            <w:r>
              <w:rPr>
                <w:sz w:val="16"/>
              </w:rPr>
              <w:t>West Millgrove village</w:t>
            </w:r>
          </w:p>
        </w:tc>
        <w:tc>
          <w:tcPr>
            <w:tcW w:type="dxa" w:w="858"/>
          </w:tcPr>
          <w:p>
            <w:pPr>
              <w:spacing w:after="0"/>
              <w:jc w:val="left"/>
            </w:pPr>
            <w:r>
              <w:rPr>
                <w:sz w:val="16"/>
              </w:rPr>
              <w:t>Village</w:t>
            </w:r>
          </w:p>
        </w:tc>
        <w:tc>
          <w:tcPr>
            <w:tcW w:type="dxa" w:w="2586"/>
          </w:tcPr>
          <w:p>
            <w:pPr>
              <w:spacing w:after="0"/>
              <w:jc w:val="left"/>
            </w:pPr>
            <w:r>
              <w:rPr>
                <w:sz w:val="16"/>
              </w:rPr>
              <w:t>Plan 109757 approved 2024-05-21, pending adoption here; not yet eligible</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2 total; no approved plan</w:t>
            </w:r>
          </w:p>
        </w:tc>
        <w:tc>
          <w:tcPr>
            <w:tcW w:type="dxa" w:w="1785"/>
          </w:tcPr>
          <w:p>
            <w:pPr>
              <w:spacing w:after="0"/>
              <w:jc w:val="left"/>
            </w:pPr>
          </w:p>
        </w:tc>
      </w:tr>
      <w:tr>
        <w:trPr>
          <w:cantSplit/>
        </w:trPr>
        <w:tc>
          <w:tcPr>
            <w:tcW w:type="dxa" w:w="1731"/>
          </w:tcPr>
          <w:p>
            <w:pPr>
              <w:spacing w:after="0"/>
              <w:jc w:val="left"/>
            </w:pPr>
            <w:r>
              <w:rPr>
                <w:sz w:val="16"/>
              </w:rPr>
              <w:t>Weston village</w:t>
            </w:r>
          </w:p>
        </w:tc>
        <w:tc>
          <w:tcPr>
            <w:tcW w:type="dxa" w:w="858"/>
          </w:tcPr>
          <w:p>
            <w:pPr>
              <w:spacing w:after="0"/>
              <w:jc w:val="left"/>
            </w:pPr>
            <w:r>
              <w:rPr>
                <w:sz w:val="16"/>
              </w:rPr>
              <w:t>Village</w:t>
            </w:r>
          </w:p>
        </w:tc>
        <w:tc>
          <w:tcPr>
            <w:tcW w:type="dxa" w:w="2586"/>
          </w:tcPr>
          <w:p>
            <w:pPr>
              <w:spacing w:after="0"/>
              <w:jc w:val="left"/>
            </w:pPr>
            <w:r>
              <w:rPr>
                <w:sz w:val="16"/>
              </w:rPr>
              <w:t>Approved, expires 2029-05-20</w:t>
            </w:r>
          </w:p>
        </w:tc>
        <w:tc>
          <w:tcPr>
            <w:tcW w:type="dxa" w:w="2073"/>
          </w:tcPr>
          <w:p>
            <w:pPr>
              <w:spacing w:after="0"/>
              <w:jc w:val="right"/>
            </w:pPr>
            <w:r>
              <w:rPr>
                <w:sz w:val="16"/>
              </w:rPr>
              <w:t>FMA RL 0, SRL 0; any 0</w:t>
            </w:r>
          </w:p>
        </w:tc>
        <w:tc>
          <w:tcPr>
            <w:tcW w:type="dxa" w:w="2675"/>
          </w:tcPr>
          <w:p>
            <w:pPr>
              <w:spacing w:after="0"/>
              <w:jc w:val="right"/>
            </w:pPr>
            <w:r>
              <w:rPr>
                <w:sz w:val="16"/>
              </w:rPr>
              <w:t>no Public Assistance recorded</w:t>
            </w:r>
          </w:p>
        </w:tc>
        <w:tc>
          <w:tcPr>
            <w:tcW w:type="dxa" w:w="2404"/>
          </w:tcPr>
          <w:p>
            <w:pPr>
              <w:spacing w:after="0"/>
              <w:jc w:val="right"/>
            </w:pPr>
            <w:r>
              <w:rPr>
                <w:sz w:val="16"/>
              </w:rPr>
              <w:t>19 total; 2 since its plan</w:t>
            </w:r>
          </w:p>
        </w:tc>
        <w:tc>
          <w:tcPr>
            <w:tcW w:type="dxa" w:w="1785"/>
          </w:tcPr>
          <w:p>
            <w:pPr>
              <w:spacing w:after="0"/>
              <w:jc w:val="left"/>
            </w:pPr>
          </w:p>
        </w:tc>
      </w:tr>
      <w:tr>
        <w:trPr>
          <w:cantSplit/>
        </w:trPr>
        <w:tc>
          <w:tcPr>
            <w:tcW w:type="dxa" w:w="1731"/>
          </w:tcPr>
          <w:p>
            <w:pPr>
              <w:spacing w:after="0"/>
              <w:jc w:val="left"/>
            </w:pPr>
            <w:r>
              <w:rPr>
                <w:sz w:val="16"/>
              </w:rPr>
              <w:t>Lake township</w:t>
            </w:r>
          </w:p>
        </w:tc>
        <w:tc>
          <w:tcPr>
            <w:tcW w:type="dxa" w:w="858"/>
          </w:tcPr>
          <w:p>
            <w:pPr>
              <w:spacing w:after="0"/>
              <w:jc w:val="left"/>
            </w:pPr>
            <w:r>
              <w:rPr>
                <w:sz w:val="16"/>
              </w:rPr>
              <w:t>Township</w:t>
            </w:r>
          </w:p>
        </w:tc>
        <w:tc>
          <w:tcPr>
            <w:tcW w:type="dxa" w:w="2586"/>
          </w:tcPr>
          <w:p>
            <w:pPr>
              <w:spacing w:after="0"/>
              <w:jc w:val="left"/>
            </w:pPr>
            <w:r>
              <w:rPr>
                <w:sz w:val="16"/>
              </w:rPr>
              <w:t>Plan 109757 approved 2024-05-21, pending adoption here; not yet eligible</w:t>
            </w:r>
          </w:p>
        </w:tc>
        <w:tc>
          <w:tcPr>
            <w:tcW w:type="dxa" w:w="2073"/>
          </w:tcPr>
          <w:p>
            <w:pPr>
              <w:spacing w:after="0"/>
              <w:jc w:val="right"/>
            </w:pPr>
          </w:p>
        </w:tc>
        <w:tc>
          <w:tcPr>
            <w:tcW w:type="dxa" w:w="2675"/>
          </w:tcPr>
          <w:p>
            <w:pPr>
              <w:spacing w:after="0"/>
              <w:jc w:val="right"/>
            </w:pPr>
            <w:r>
              <w:rPr>
                <w:sz w:val="16"/>
              </w:rPr>
              <w:t>no Public Assistance recorded</w:t>
            </w:r>
          </w:p>
        </w:tc>
        <w:tc>
          <w:tcPr>
            <w:tcW w:type="dxa" w:w="2404"/>
          </w:tcPr>
          <w:p>
            <w:pPr>
              <w:spacing w:after="0"/>
              <w:jc w:val="right"/>
            </w:pPr>
            <w:r>
              <w:rPr>
                <w:sz w:val="16"/>
              </w:rPr>
              <w:t>0 total; no approved plan</w:t>
            </w:r>
          </w:p>
        </w:tc>
        <w:tc>
          <w:tcPr>
            <w:tcW w:type="dxa" w:w="1785"/>
          </w:tcPr>
          <w:p>
            <w:pPr>
              <w:spacing w:after="0"/>
              <w:jc w:val="left"/>
            </w:pPr>
            <w:r>
              <w:rPr>
                <w:sz w:val="16"/>
              </w:rPr>
              <w:t>No NFIP community ID on this jurisdiction's plan row.</w:t>
            </w:r>
          </w:p>
        </w:tc>
      </w:tr>
      <w:tr>
        <w:trPr>
          <w:cantSplit/>
        </w:trPr>
        <w:tc>
          <w:tcPr>
            <w:tcW w:type="dxa" w:w="1731"/>
          </w:tcPr>
          <w:p>
            <w:pPr>
              <w:spacing w:after="0"/>
              <w:jc w:val="left"/>
            </w:pPr>
            <w:r>
              <w:rPr>
                <w:sz w:val="16"/>
              </w:rPr>
              <w:t>Middleton township</w:t>
            </w:r>
          </w:p>
        </w:tc>
        <w:tc>
          <w:tcPr>
            <w:tcW w:type="dxa" w:w="858"/>
          </w:tcPr>
          <w:p>
            <w:pPr>
              <w:spacing w:after="0"/>
              <w:jc w:val="left"/>
            </w:pPr>
            <w:r>
              <w:rPr>
                <w:sz w:val="16"/>
              </w:rPr>
              <w:t>Township</w:t>
            </w:r>
          </w:p>
        </w:tc>
        <w:tc>
          <w:tcPr>
            <w:tcW w:type="dxa" w:w="2586"/>
          </w:tcPr>
          <w:p>
            <w:pPr>
              <w:spacing w:after="0"/>
              <w:jc w:val="left"/>
            </w:pPr>
            <w:r>
              <w:rPr>
                <w:sz w:val="16"/>
              </w:rPr>
              <w:t>Plan 109757 approved 2024-05-21, pending adoption here; not yet eligible</w:t>
            </w:r>
          </w:p>
        </w:tc>
        <w:tc>
          <w:tcPr>
            <w:tcW w:type="dxa" w:w="2073"/>
          </w:tcPr>
          <w:p>
            <w:pPr>
              <w:spacing w:after="0"/>
              <w:jc w:val="right"/>
            </w:pPr>
          </w:p>
        </w:tc>
        <w:tc>
          <w:tcPr>
            <w:tcW w:type="dxa" w:w="2675"/>
          </w:tcPr>
          <w:p>
            <w:pPr>
              <w:spacing w:after="0"/>
              <w:jc w:val="right"/>
            </w:pPr>
            <w:r>
              <w:rPr>
                <w:sz w:val="16"/>
              </w:rPr>
              <w:t>no Public Assistance recorded</w:t>
            </w:r>
          </w:p>
        </w:tc>
        <w:tc>
          <w:tcPr>
            <w:tcW w:type="dxa" w:w="2404"/>
          </w:tcPr>
          <w:p>
            <w:pPr>
              <w:spacing w:after="0"/>
              <w:jc w:val="right"/>
            </w:pPr>
            <w:r>
              <w:rPr>
                <w:sz w:val="16"/>
              </w:rPr>
              <w:t>0 total; no approved plan</w:t>
            </w:r>
          </w:p>
        </w:tc>
        <w:tc>
          <w:tcPr>
            <w:tcW w:type="dxa" w:w="1785"/>
          </w:tcPr>
          <w:p>
            <w:pPr>
              <w:spacing w:after="0"/>
              <w:jc w:val="left"/>
            </w:pPr>
            <w:r>
              <w:rPr>
                <w:sz w:val="16"/>
              </w:rPr>
              <w:t>No NFIP community ID on this jurisdiction's plan row.</w:t>
            </w:r>
          </w:p>
        </w:tc>
      </w:tr>
      <w:tr>
        <w:trPr>
          <w:cantSplit/>
        </w:trPr>
        <w:tc>
          <w:tcPr>
            <w:tcW w:type="dxa" w:w="1731"/>
          </w:tcPr>
          <w:p>
            <w:pPr>
              <w:spacing w:after="0"/>
              <w:jc w:val="left"/>
            </w:pPr>
            <w:r>
              <w:rPr>
                <w:sz w:val="16"/>
              </w:rPr>
              <w:t>Perrysburg township</w:t>
            </w:r>
          </w:p>
        </w:tc>
        <w:tc>
          <w:tcPr>
            <w:tcW w:type="dxa" w:w="858"/>
          </w:tcPr>
          <w:p>
            <w:pPr>
              <w:spacing w:after="0"/>
              <w:jc w:val="left"/>
            </w:pPr>
            <w:r>
              <w:rPr>
                <w:sz w:val="16"/>
              </w:rPr>
              <w:t>Township</w:t>
            </w:r>
          </w:p>
        </w:tc>
        <w:tc>
          <w:tcPr>
            <w:tcW w:type="dxa" w:w="2586"/>
          </w:tcPr>
          <w:p>
            <w:pPr>
              <w:spacing w:after="0"/>
              <w:jc w:val="left"/>
            </w:pPr>
            <w:r>
              <w:rPr>
                <w:sz w:val="16"/>
              </w:rPr>
              <w:t>Approved, expires 2029-05-20</w:t>
            </w:r>
          </w:p>
        </w:tc>
        <w:tc>
          <w:tcPr>
            <w:tcW w:type="dxa" w:w="2073"/>
          </w:tcPr>
          <w:p>
            <w:pPr>
              <w:spacing w:after="0"/>
              <w:jc w:val="right"/>
            </w:pPr>
          </w:p>
        </w:tc>
        <w:tc>
          <w:tcPr>
            <w:tcW w:type="dxa" w:w="2675"/>
          </w:tcPr>
          <w:p>
            <w:pPr>
              <w:spacing w:after="0"/>
              <w:jc w:val="right"/>
            </w:pPr>
            <w:r>
              <w:rPr>
                <w:sz w:val="16"/>
              </w:rPr>
              <w:t>no Public Assistance recorded</w:t>
            </w:r>
          </w:p>
        </w:tc>
        <w:tc>
          <w:tcPr>
            <w:tcW w:type="dxa" w:w="2404"/>
          </w:tcPr>
          <w:p>
            <w:pPr>
              <w:spacing w:after="0"/>
              <w:jc w:val="right"/>
            </w:pPr>
            <w:r>
              <w:rPr>
                <w:sz w:val="16"/>
              </w:rPr>
              <w:t>64 total; 0 since its plan</w:t>
            </w:r>
          </w:p>
        </w:tc>
        <w:tc>
          <w:tcPr>
            <w:tcW w:type="dxa" w:w="1785"/>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32"/>
        <w:gridCol w:w="104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2024-05-21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$24,218,128</w:t>
            </w:r>
          </w:p>
        </w:tc>
        <w:tc>
          <w:tcPr>
            <w:tcW w:type="dxa" w:w="1215"/>
          </w:tcPr>
          <w:p>
            <w:pPr>
              <w:spacing w:after="0"/>
              <w:jc w:val="right"/>
            </w:pPr>
            <w:r>
              <w:rPr>
                <w:sz w:val="16"/>
              </w:rPr>
              <w:t>n/a</w:t>
            </w:r>
          </w:p>
        </w:tc>
        <w:tc>
          <w:tcPr>
            <w:tcW w:type="dxa" w:w="1043"/>
          </w:tcPr>
          <w:p>
            <w:pPr>
              <w:spacing w:after="0"/>
              <w:jc w:val="right"/>
            </w:pPr>
            <w:r>
              <w:rPr>
                <w:sz w:val="16"/>
              </w:rPr>
              <w:t>64</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32"/>
          </w:tcPr>
          <w:p>
            <w:pPr>
              <w:spacing w:after="0"/>
              <w:jc w:val="right"/>
            </w:pPr>
            <w:r>
              <w:rPr>
                <w:sz w:val="16"/>
              </w:rPr>
              <w:t>$0</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$38,582,447,116</w:t>
            </w:r>
          </w:p>
        </w:tc>
        <w:tc>
          <w:tcPr>
            <w:tcW w:type="dxa" w:w="1215"/>
          </w:tcPr>
          <w:p>
            <w:pPr>
              <w:spacing w:after="0"/>
              <w:jc w:val="right"/>
            </w:pPr>
            <w:r>
              <w:rPr>
                <w:sz w:val="16"/>
              </w:rPr>
              <w:t>$205,005,941</w:t>
            </w:r>
          </w:p>
        </w:tc>
        <w:tc>
          <w:tcPr>
            <w:tcW w:type="dxa" w:w="1043"/>
          </w:tcPr>
          <w:p>
            <w:pPr>
              <w:spacing w:after="0"/>
              <w:jc w:val="right"/>
            </w:pPr>
            <w:r>
              <w:rPr>
                <w:sz w:val="16"/>
              </w:rPr>
              <w:t>132,182</w:t>
            </w:r>
          </w:p>
        </w:tc>
        <w:tc>
          <w:tcPr>
            <w:tcW w:type="dxa" w:w="1126"/>
          </w:tcPr>
          <w:p>
            <w:pPr>
              <w:spacing w:after="0"/>
              <w:jc w:val="right"/>
            </w:pPr>
            <w:r>
              <w:rPr>
                <w:sz w:val="16"/>
              </w:rPr>
              <w:t>$5,108</w:t>
            </w:r>
          </w:p>
        </w:tc>
        <w:tc>
          <w:tcPr>
            <w:tcW w:type="dxa" w:w="1126"/>
          </w:tcPr>
          <w:p>
            <w:pPr>
              <w:spacing w:after="0"/>
              <w:jc w:val="right"/>
            </w:pPr>
            <w:r>
              <w:rPr>
                <w:sz w:val="16"/>
              </w:rPr>
              <w:t>$26,026</w:t>
            </w:r>
          </w:p>
        </w:tc>
        <w:tc>
          <w:tcPr>
            <w:tcW w:type="dxa" w:w="1132"/>
          </w:tcPr>
          <w:p>
            <w:pPr>
              <w:spacing w:after="0"/>
              <w:jc w:val="right"/>
            </w:pPr>
            <w:r>
              <w:rPr>
                <w:sz w:val="16"/>
              </w:rPr>
              <w:t>$1,728,990</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2"/>
          </w:tcPr>
          <w:p>
            <w:pPr>
              <w:spacing w:after="0"/>
              <w:jc w:val="right"/>
            </w:pPr>
            <w:r>
              <w:rPr>
                <w:sz w:val="16"/>
              </w:rPr>
              <w:t>n/a</w:t>
            </w:r>
          </w:p>
        </w:tc>
        <w:tc>
          <w:tcPr>
            <w:tcW w:type="dxa" w:w="104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$69,036,521,508</w:t>
            </w:r>
          </w:p>
        </w:tc>
        <w:tc>
          <w:tcPr>
            <w:tcW w:type="dxa" w:w="1215"/>
          </w:tcPr>
          <w:p>
            <w:pPr>
              <w:spacing w:after="0"/>
              <w:jc w:val="right"/>
            </w:pPr>
            <w:r>
              <w:rPr>
                <w:sz w:val="16"/>
              </w:rPr>
              <w:t>n/a</w:t>
            </w:r>
          </w:p>
        </w:tc>
        <w:tc>
          <w:tcPr>
            <w:tcW w:type="dxa" w:w="1043"/>
          </w:tcPr>
          <w:p>
            <w:pPr>
              <w:spacing w:after="0"/>
              <w:jc w:val="right"/>
            </w:pPr>
            <w:r>
              <w:rPr>
                <w:sz w:val="16"/>
              </w:rPr>
              <w:t>132,248</w:t>
            </w:r>
          </w:p>
        </w:tc>
        <w:tc>
          <w:tcPr>
            <w:tcW w:type="dxa" w:w="1126"/>
          </w:tcPr>
          <w:p>
            <w:pPr>
              <w:spacing w:after="0"/>
              <w:jc w:val="right"/>
            </w:pPr>
            <w:r>
              <w:rPr>
                <w:sz w:val="16"/>
              </w:rPr>
              <w:t>$1,131,700</w:t>
            </w:r>
          </w:p>
        </w:tc>
        <w:tc>
          <w:tcPr>
            <w:tcW w:type="dxa" w:w="1126"/>
          </w:tcPr>
          <w:p>
            <w:pPr>
              <w:spacing w:after="0"/>
              <w:jc w:val="right"/>
            </w:pPr>
            <w:r>
              <w:rPr>
                <w:sz w:val="16"/>
              </w:rPr>
              <w:t>n/a</w:t>
            </w:r>
          </w:p>
        </w:tc>
        <w:tc>
          <w:tcPr>
            <w:tcW w:type="dxa" w:w="1132"/>
          </w:tcPr>
          <w:p>
            <w:pPr>
              <w:spacing w:after="0"/>
              <w:jc w:val="right"/>
            </w:pPr>
            <w:r>
              <w:rPr>
                <w:sz w:val="16"/>
              </w:rPr>
              <w:t>$213,962</w:t>
            </w:r>
          </w:p>
        </w:tc>
        <w:tc>
          <w:tcPr>
            <w:tcW w:type="dxa" w:w="1045"/>
          </w:tcPr>
          <w:p>
            <w:pPr>
              <w:spacing w:after="0"/>
              <w:jc w:val="right"/>
            </w:pPr>
            <w:r>
              <w:rPr>
                <w:sz w:val="16"/>
              </w:rPr>
              <w:t>0.00164%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$38,582,448,141</w:t>
            </w:r>
          </w:p>
        </w:tc>
        <w:tc>
          <w:tcPr>
            <w:tcW w:type="dxa" w:w="1215"/>
          </w:tcPr>
          <w:p>
            <w:pPr>
              <w:spacing w:after="0"/>
              <w:jc w:val="right"/>
            </w:pPr>
            <w:r>
              <w:rPr>
                <w:sz w:val="16"/>
              </w:rPr>
              <w:t>$205,005,941</w:t>
            </w:r>
          </w:p>
        </w:tc>
        <w:tc>
          <w:tcPr>
            <w:tcW w:type="dxa" w:w="1043"/>
          </w:tcPr>
          <w:p>
            <w:pPr>
              <w:spacing w:after="0"/>
              <w:jc w:val="right"/>
            </w:pPr>
            <w:r>
              <w:rPr>
                <w:sz w:val="16"/>
              </w:rPr>
              <w:t>132,182</w:t>
            </w:r>
          </w:p>
        </w:tc>
        <w:tc>
          <w:tcPr>
            <w:tcW w:type="dxa" w:w="1126"/>
          </w:tcPr>
          <w:p>
            <w:pPr>
              <w:spacing w:after="0"/>
              <w:jc w:val="right"/>
            </w:pPr>
            <w:r>
              <w:rPr>
                <w:sz w:val="16"/>
              </w:rPr>
              <w:t>$1,191,114</w:t>
            </w:r>
          </w:p>
        </w:tc>
        <w:tc>
          <w:tcPr>
            <w:tcW w:type="dxa" w:w="1126"/>
          </w:tcPr>
          <w:p>
            <w:pPr>
              <w:spacing w:after="0"/>
              <w:jc w:val="right"/>
            </w:pPr>
            <w:r>
              <w:rPr>
                <w:sz w:val="16"/>
              </w:rPr>
              <w:t>$39,364</w:t>
            </w:r>
          </w:p>
        </w:tc>
        <w:tc>
          <w:tcPr>
            <w:tcW w:type="dxa" w:w="1132"/>
          </w:tcPr>
          <w:p>
            <w:pPr>
              <w:spacing w:after="0"/>
              <w:jc w:val="right"/>
            </w:pPr>
            <w:r>
              <w:rPr>
                <w:sz w:val="16"/>
              </w:rPr>
              <w:t>$8,975</w:t>
            </w:r>
          </w:p>
        </w:tc>
        <w:tc>
          <w:tcPr>
            <w:tcW w:type="dxa" w:w="1045"/>
          </w:tcPr>
          <w:p>
            <w:pPr>
              <w:spacing w:after="0"/>
              <w:jc w:val="right"/>
            </w:pPr>
            <w:r>
              <w:rPr>
                <w:sz w:val="16"/>
              </w:rPr>
              <w:t>0.00309%</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$38,582,447,116</w:t>
            </w:r>
          </w:p>
        </w:tc>
        <w:tc>
          <w:tcPr>
            <w:tcW w:type="dxa" w:w="1215"/>
          </w:tcPr>
          <w:p>
            <w:pPr>
              <w:spacing w:after="0"/>
              <w:jc w:val="right"/>
            </w:pPr>
            <w:r>
              <w:rPr>
                <w:sz w:val="16"/>
              </w:rPr>
              <w:t>$205,005,941</w:t>
            </w:r>
          </w:p>
        </w:tc>
        <w:tc>
          <w:tcPr>
            <w:tcW w:type="dxa" w:w="1043"/>
          </w:tcPr>
          <w:p>
            <w:pPr>
              <w:spacing w:after="0"/>
              <w:jc w:val="right"/>
            </w:pPr>
            <w:r>
              <w:rPr>
                <w:sz w:val="16"/>
              </w:rPr>
              <w:t>132,182</w:t>
            </w:r>
          </w:p>
        </w:tc>
        <w:tc>
          <w:tcPr>
            <w:tcW w:type="dxa" w:w="1126"/>
          </w:tcPr>
          <w:p>
            <w:pPr>
              <w:spacing w:after="0"/>
              <w:jc w:val="right"/>
            </w:pPr>
            <w:r>
              <w:rPr>
                <w:sz w:val="16"/>
              </w:rPr>
              <w:t>$10,208</w:t>
            </w:r>
          </w:p>
        </w:tc>
        <w:tc>
          <w:tcPr>
            <w:tcW w:type="dxa" w:w="1126"/>
          </w:tcPr>
          <w:p>
            <w:pPr>
              <w:spacing w:after="0"/>
              <w:jc w:val="right"/>
            </w:pPr>
            <w:r>
              <w:rPr>
                <w:sz w:val="16"/>
              </w:rPr>
              <w:t>$2</w:t>
            </w:r>
          </w:p>
        </w:tc>
        <w:tc>
          <w:tcPr>
            <w:tcW w:type="dxa" w:w="1132"/>
          </w:tcPr>
          <w:p>
            <w:pPr>
              <w:spacing w:after="0"/>
              <w:jc w:val="right"/>
            </w:pPr>
            <w:r>
              <w:rPr>
                <w:sz w:val="16"/>
              </w:rPr>
              <w:t>$562,069</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$38,094,776,063</w:t>
            </w:r>
          </w:p>
        </w:tc>
        <w:tc>
          <w:tcPr>
            <w:tcW w:type="dxa" w:w="1215"/>
          </w:tcPr>
          <w:p>
            <w:pPr>
              <w:spacing w:after="0"/>
              <w:jc w:val="right"/>
            </w:pPr>
            <w:r>
              <w:rPr>
                <w:sz w:val="16"/>
              </w:rPr>
              <w:t>$198,705,328</w:t>
            </w:r>
          </w:p>
        </w:tc>
        <w:tc>
          <w:tcPr>
            <w:tcW w:type="dxa" w:w="1043"/>
          </w:tcPr>
          <w:p>
            <w:pPr>
              <w:spacing w:after="0"/>
              <w:jc w:val="right"/>
            </w:pPr>
            <w:r>
              <w:rPr>
                <w:sz w:val="16"/>
              </w:rPr>
              <w:t>130,997</w:t>
            </w:r>
          </w:p>
        </w:tc>
        <w:tc>
          <w:tcPr>
            <w:tcW w:type="dxa" w:w="1126"/>
          </w:tcPr>
          <w:p>
            <w:pPr>
              <w:spacing w:after="0"/>
              <w:jc w:val="right"/>
            </w:pPr>
            <w:r>
              <w:rPr>
                <w:sz w:val="16"/>
              </w:rPr>
              <w:t>$56,462</w:t>
            </w:r>
          </w:p>
        </w:tc>
        <w:tc>
          <w:tcPr>
            <w:tcW w:type="dxa" w:w="1126"/>
          </w:tcPr>
          <w:p>
            <w:pPr>
              <w:spacing w:after="0"/>
              <w:jc w:val="right"/>
            </w:pPr>
            <w:r>
              <w:rPr>
                <w:sz w:val="16"/>
              </w:rPr>
              <w:t>$15,124</w:t>
            </w:r>
          </w:p>
        </w:tc>
        <w:tc>
          <w:tcPr>
            <w:tcW w:type="dxa" w:w="1132"/>
          </w:tcPr>
          <w:p>
            <w:pPr>
              <w:spacing w:after="0"/>
              <w:jc w:val="right"/>
            </w:pPr>
            <w:r>
              <w:rPr>
                <w:sz w:val="16"/>
              </w:rPr>
              <w:t>$473</w:t>
            </w:r>
          </w:p>
        </w:tc>
        <w:tc>
          <w:tcPr>
            <w:tcW w:type="dxa" w:w="1045"/>
          </w:tcPr>
          <w:p>
            <w:pPr>
              <w:spacing w:after="0"/>
              <w:jc w:val="right"/>
            </w:pPr>
            <w:r>
              <w:rPr>
                <w:sz w:val="16"/>
              </w:rPr>
              <w:t>0.000148%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$38,577,632,214</w:t>
            </w:r>
          </w:p>
        </w:tc>
        <w:tc>
          <w:tcPr>
            <w:tcW w:type="dxa" w:w="1215"/>
          </w:tcPr>
          <w:p>
            <w:pPr>
              <w:spacing w:after="0"/>
              <w:jc w:val="right"/>
            </w:pPr>
            <w:r>
              <w:rPr>
                <w:sz w:val="16"/>
              </w:rPr>
              <w:t>n/a</w:t>
            </w:r>
          </w:p>
        </w:tc>
        <w:tc>
          <w:tcPr>
            <w:tcW w:type="dxa" w:w="1043"/>
          </w:tcPr>
          <w:p>
            <w:pPr>
              <w:spacing w:after="0"/>
              <w:jc w:val="right"/>
            </w:pPr>
            <w:r>
              <w:rPr>
                <w:sz w:val="16"/>
              </w:rPr>
              <w:t>132,148</w:t>
            </w:r>
          </w:p>
        </w:tc>
        <w:tc>
          <w:tcPr>
            <w:tcW w:type="dxa" w:w="1126"/>
          </w:tcPr>
          <w:p>
            <w:pPr>
              <w:spacing w:after="0"/>
              <w:jc w:val="right"/>
            </w:pPr>
            <w:r>
              <w:rPr>
                <w:sz w:val="16"/>
              </w:rPr>
              <w:t>$890,860</w:t>
            </w:r>
          </w:p>
        </w:tc>
        <w:tc>
          <w:tcPr>
            <w:tcW w:type="dxa" w:w="1126"/>
          </w:tcPr>
          <w:p>
            <w:pPr>
              <w:spacing w:after="0"/>
              <w:jc w:val="right"/>
            </w:pPr>
            <w:r>
              <w:rPr>
                <w:sz w:val="16"/>
              </w:rPr>
              <w:t>n/a</w:t>
            </w:r>
          </w:p>
        </w:tc>
        <w:tc>
          <w:tcPr>
            <w:tcW w:type="dxa" w:w="1132"/>
          </w:tcPr>
          <w:p>
            <w:pPr>
              <w:spacing w:after="0"/>
              <w:jc w:val="right"/>
            </w:pPr>
            <w:r>
              <w:rPr>
                <w:sz w:val="16"/>
              </w:rPr>
              <w:t>$3,054</w:t>
            </w:r>
          </w:p>
        </w:tc>
        <w:tc>
          <w:tcPr>
            <w:tcW w:type="dxa" w:w="1045"/>
          </w:tcPr>
          <w:p>
            <w:pPr>
              <w:spacing w:after="0"/>
              <w:jc w:val="right"/>
            </w:pPr>
            <w:r>
              <w:rPr>
                <w:sz w:val="16"/>
              </w:rPr>
              <w:t>0.00231%</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$38,553,187,047</w:t>
            </w:r>
          </w:p>
        </w:tc>
        <w:tc>
          <w:tcPr>
            <w:tcW w:type="dxa" w:w="1215"/>
          </w:tcPr>
          <w:p>
            <w:pPr>
              <w:spacing w:after="0"/>
              <w:jc w:val="right"/>
            </w:pPr>
            <w:r>
              <w:rPr>
                <w:sz w:val="16"/>
              </w:rPr>
              <w:t>$7,142,536</w:t>
            </w:r>
          </w:p>
        </w:tc>
        <w:tc>
          <w:tcPr>
            <w:tcW w:type="dxa" w:w="1043"/>
          </w:tcPr>
          <w:p>
            <w:pPr>
              <w:spacing w:after="0"/>
              <w:jc w:val="right"/>
            </w:pPr>
            <w:r>
              <w:rPr>
                <w:sz w:val="16"/>
              </w:rPr>
              <w:t>2,209</w:t>
            </w:r>
          </w:p>
        </w:tc>
        <w:tc>
          <w:tcPr>
            <w:tcW w:type="dxa" w:w="1126"/>
          </w:tcPr>
          <w:p>
            <w:pPr>
              <w:spacing w:after="0"/>
              <w:jc w:val="right"/>
            </w:pPr>
            <w:r>
              <w:rPr>
                <w:sz w:val="16"/>
              </w:rPr>
              <w:t>$28,608,356</w:t>
            </w:r>
          </w:p>
        </w:tc>
        <w:tc>
          <w:tcPr>
            <w:tcW w:type="dxa" w:w="1126"/>
          </w:tcPr>
          <w:p>
            <w:pPr>
              <w:spacing w:after="0"/>
              <w:jc w:val="right"/>
            </w:pPr>
            <w:r>
              <w:rPr>
                <w:sz w:val="16"/>
              </w:rPr>
              <w:t>$7,557</w:t>
            </w:r>
          </w:p>
        </w:tc>
        <w:tc>
          <w:tcPr>
            <w:tcW w:type="dxa" w:w="1132"/>
          </w:tcPr>
          <w:p>
            <w:pPr>
              <w:spacing w:after="0"/>
              <w:jc w:val="right"/>
            </w:pPr>
            <w:r>
              <w:rPr>
                <w:sz w:val="16"/>
              </w:rPr>
              <w:t>$26,772</w:t>
            </w:r>
          </w:p>
        </w:tc>
        <w:tc>
          <w:tcPr>
            <w:tcW w:type="dxa" w:w="104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$117,324,663</w:t>
            </w:r>
          </w:p>
        </w:tc>
        <w:tc>
          <w:tcPr>
            <w:tcW w:type="dxa" w:w="1215"/>
          </w:tcPr>
          <w:p>
            <w:pPr>
              <w:spacing w:after="0"/>
              <w:jc w:val="right"/>
            </w:pPr>
            <w:r>
              <w:rPr>
                <w:sz w:val="16"/>
              </w:rPr>
              <w:t>n/a</w:t>
            </w:r>
          </w:p>
        </w:tc>
        <w:tc>
          <w:tcPr>
            <w:tcW w:type="dxa" w:w="1043"/>
          </w:tcPr>
          <w:p>
            <w:pPr>
              <w:spacing w:after="0"/>
              <w:jc w:val="right"/>
            </w:pPr>
            <w:r>
              <w:rPr>
                <w:sz w:val="16"/>
              </w:rPr>
              <w:t>351</w:t>
            </w:r>
          </w:p>
        </w:tc>
        <w:tc>
          <w:tcPr>
            <w:tcW w:type="dxa" w:w="1126"/>
          </w:tcPr>
          <w:p>
            <w:pPr>
              <w:spacing w:after="0"/>
              <w:jc w:val="right"/>
            </w:pPr>
            <w:r>
              <w:rPr>
                <w:sz w:val="16"/>
              </w:rPr>
              <w:t>$173</w:t>
            </w:r>
          </w:p>
        </w:tc>
        <w:tc>
          <w:tcPr>
            <w:tcW w:type="dxa" w:w="1126"/>
          </w:tcPr>
          <w:p>
            <w:pPr>
              <w:spacing w:after="0"/>
              <w:jc w:val="right"/>
            </w:pPr>
            <w:r>
              <w:rPr>
                <w:sz w:val="16"/>
              </w:rPr>
              <w:t>n/a</w:t>
            </w:r>
          </w:p>
        </w:tc>
        <w:tc>
          <w:tcPr>
            <w:tcW w:type="dxa" w:w="1132"/>
          </w:tcPr>
          <w:p>
            <w:pPr>
              <w:spacing w:after="0"/>
              <w:jc w:val="right"/>
            </w:pPr>
            <w:r>
              <w:rPr>
                <w:sz w:val="16"/>
              </w:rPr>
              <w:t>$361</w:t>
            </w:r>
          </w:p>
        </w:tc>
        <w:tc>
          <w:tcPr>
            <w:tcW w:type="dxa" w:w="1045"/>
          </w:tcPr>
          <w:p>
            <w:pPr>
              <w:spacing w:after="0"/>
              <w:jc w:val="right"/>
            </w:pPr>
            <w:r>
              <w:rPr>
                <w:sz w:val="16"/>
              </w:rPr>
              <w:t>0.000147%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$38,582,448,141</w:t>
            </w:r>
          </w:p>
        </w:tc>
        <w:tc>
          <w:tcPr>
            <w:tcW w:type="dxa" w:w="1215"/>
          </w:tcPr>
          <w:p>
            <w:pPr>
              <w:spacing w:after="0"/>
              <w:jc w:val="right"/>
            </w:pPr>
            <w:r>
              <w:rPr>
                <w:sz w:val="16"/>
              </w:rPr>
              <w:t>n/a</w:t>
            </w:r>
          </w:p>
        </w:tc>
        <w:tc>
          <w:tcPr>
            <w:tcW w:type="dxa" w:w="1043"/>
          </w:tcPr>
          <w:p>
            <w:pPr>
              <w:spacing w:after="0"/>
              <w:jc w:val="right"/>
            </w:pPr>
            <w:r>
              <w:rPr>
                <w:sz w:val="16"/>
              </w:rPr>
              <w:t>132,182</w:t>
            </w:r>
          </w:p>
        </w:tc>
        <w:tc>
          <w:tcPr>
            <w:tcW w:type="dxa" w:w="1126"/>
          </w:tcPr>
          <w:p>
            <w:pPr>
              <w:spacing w:after="0"/>
              <w:jc w:val="right"/>
            </w:pPr>
            <w:r>
              <w:rPr>
                <w:sz w:val="16"/>
              </w:rPr>
              <w:t>$50,598</w:t>
            </w:r>
          </w:p>
        </w:tc>
        <w:tc>
          <w:tcPr>
            <w:tcW w:type="dxa" w:w="1126"/>
          </w:tcPr>
          <w:p>
            <w:pPr>
              <w:spacing w:after="0"/>
              <w:jc w:val="right"/>
            </w:pPr>
            <w:r>
              <w:rPr>
                <w:sz w:val="16"/>
              </w:rPr>
              <w:t>n/a</w:t>
            </w:r>
          </w:p>
        </w:tc>
        <w:tc>
          <w:tcPr>
            <w:tcW w:type="dxa" w:w="1132"/>
          </w:tcPr>
          <w:p>
            <w:pPr>
              <w:spacing w:after="0"/>
              <w:jc w:val="right"/>
            </w:pPr>
            <w:r>
              <w:rPr>
                <w:sz w:val="16"/>
              </w:rPr>
              <w:t>$307,491</w:t>
            </w:r>
          </w:p>
        </w:tc>
        <w:tc>
          <w:tcPr>
            <w:tcW w:type="dxa" w:w="1045"/>
          </w:tcPr>
          <w:p>
            <w:pPr>
              <w:spacing w:after="0"/>
              <w:jc w:val="right"/>
            </w:pPr>
            <w:r>
              <w:rPr>
                <w:sz w:val="16"/>
              </w:rPr>
              <w:t>0.000131%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$38,582,448,141</w:t>
            </w:r>
          </w:p>
        </w:tc>
        <w:tc>
          <w:tcPr>
            <w:tcW w:type="dxa" w:w="1215"/>
          </w:tcPr>
          <w:p>
            <w:pPr>
              <w:spacing w:after="0"/>
              <w:jc w:val="right"/>
            </w:pPr>
            <w:r>
              <w:rPr>
                <w:sz w:val="16"/>
              </w:rPr>
              <w:t>$205,005,941</w:t>
            </w:r>
          </w:p>
        </w:tc>
        <w:tc>
          <w:tcPr>
            <w:tcW w:type="dxa" w:w="1043"/>
          </w:tcPr>
          <w:p>
            <w:pPr>
              <w:spacing w:after="0"/>
              <w:jc w:val="right"/>
            </w:pPr>
            <w:r>
              <w:rPr>
                <w:sz w:val="16"/>
              </w:rPr>
              <w:t>132,182</w:t>
            </w:r>
          </w:p>
        </w:tc>
        <w:tc>
          <w:tcPr>
            <w:tcW w:type="dxa" w:w="1126"/>
          </w:tcPr>
          <w:p>
            <w:pPr>
              <w:spacing w:after="0"/>
              <w:jc w:val="right"/>
            </w:pPr>
            <w:r>
              <w:rPr>
                <w:sz w:val="16"/>
              </w:rPr>
              <w:t>$868,359</w:t>
            </w:r>
          </w:p>
        </w:tc>
        <w:tc>
          <w:tcPr>
            <w:tcW w:type="dxa" w:w="1126"/>
          </w:tcPr>
          <w:p>
            <w:pPr>
              <w:spacing w:after="0"/>
              <w:jc w:val="right"/>
            </w:pPr>
            <w:r>
              <w:rPr>
                <w:sz w:val="16"/>
              </w:rPr>
              <w:t>$143,394</w:t>
            </w:r>
          </w:p>
        </w:tc>
        <w:tc>
          <w:tcPr>
            <w:tcW w:type="dxa" w:w="1132"/>
          </w:tcPr>
          <w:p>
            <w:pPr>
              <w:spacing w:after="0"/>
              <w:jc w:val="right"/>
            </w:pPr>
            <w:r>
              <w:rPr>
                <w:sz w:val="16"/>
              </w:rPr>
              <w:t>$152,866</w:t>
            </w:r>
          </w:p>
        </w:tc>
        <w:tc>
          <w:tcPr>
            <w:tcW w:type="dxa" w:w="1045"/>
          </w:tcPr>
          <w:p>
            <w:pPr>
              <w:spacing w:after="0"/>
              <w:jc w:val="right"/>
            </w:pPr>
            <w:r>
              <w:rPr>
                <w:sz w:val="16"/>
              </w:rPr>
              <w:t>0.00225%</w:t>
            </w:r>
          </w:p>
        </w:tc>
        <w:tc>
          <w:tcPr>
            <w:tcW w:type="dxa" w:w="1197"/>
          </w:tcPr>
          <w:p>
            <w:pPr>
              <w:spacing w:after="0"/>
              <w:jc w:val="right"/>
            </w:pPr>
            <w:r>
              <w:rPr>
                <w:sz w:val="16"/>
              </w:rPr>
              <w:t>$33,700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$38,582,448,141</w:t>
            </w:r>
          </w:p>
        </w:tc>
        <w:tc>
          <w:tcPr>
            <w:tcW w:type="dxa" w:w="1215"/>
          </w:tcPr>
          <w:p>
            <w:pPr>
              <w:spacing w:after="0"/>
              <w:jc w:val="right"/>
            </w:pPr>
            <w:r>
              <w:rPr>
                <w:sz w:val="16"/>
              </w:rPr>
              <w:t>$205,005,941</w:t>
            </w:r>
          </w:p>
        </w:tc>
        <w:tc>
          <w:tcPr>
            <w:tcW w:type="dxa" w:w="1043"/>
          </w:tcPr>
          <w:p>
            <w:pPr>
              <w:spacing w:after="0"/>
              <w:jc w:val="right"/>
            </w:pPr>
            <w:r>
              <w:rPr>
                <w:sz w:val="16"/>
              </w:rPr>
              <w:t>132,182</w:t>
            </w:r>
          </w:p>
        </w:tc>
        <w:tc>
          <w:tcPr>
            <w:tcW w:type="dxa" w:w="1126"/>
          </w:tcPr>
          <w:p>
            <w:pPr>
              <w:spacing w:after="0"/>
              <w:jc w:val="right"/>
            </w:pPr>
            <w:r>
              <w:rPr>
                <w:sz w:val="16"/>
              </w:rPr>
              <w:t>$4,655,811</w:t>
            </w:r>
          </w:p>
        </w:tc>
        <w:tc>
          <w:tcPr>
            <w:tcW w:type="dxa" w:w="1126"/>
          </w:tcPr>
          <w:p>
            <w:pPr>
              <w:spacing w:after="0"/>
              <w:jc w:val="right"/>
            </w:pPr>
            <w:r>
              <w:rPr>
                <w:sz w:val="16"/>
              </w:rPr>
              <w:t>$1,564</w:t>
            </w:r>
          </w:p>
        </w:tc>
        <w:tc>
          <w:tcPr>
            <w:tcW w:type="dxa" w:w="1132"/>
          </w:tcPr>
          <w:p>
            <w:pPr>
              <w:spacing w:after="0"/>
              <w:jc w:val="right"/>
            </w:pPr>
            <w:r>
              <w:rPr>
                <w:sz w:val="16"/>
              </w:rPr>
              <w:t>$2,346,768</w:t>
            </w:r>
          </w:p>
        </w:tc>
        <w:tc>
          <w:tcPr>
            <w:tcW w:type="dxa" w:w="1045"/>
          </w:tcPr>
          <w:p>
            <w:pPr>
              <w:spacing w:after="0"/>
              <w:jc w:val="right"/>
            </w:pPr>
            <w:r>
              <w:rPr>
                <w:sz w:val="16"/>
              </w:rPr>
              <w:t>0.0121%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32"/>
          </w:tcPr>
          <w:p>
            <w:pPr>
              <w:spacing w:after="0"/>
              <w:jc w:val="right"/>
            </w:pPr>
            <w:r>
              <w:rPr>
                <w:sz w:val="16"/>
              </w:rPr>
              <w:t>n/a</w:t>
            </w:r>
          </w:p>
        </w:tc>
        <w:tc>
          <w:tcPr>
            <w:tcW w:type="dxa" w:w="104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$7,269,194,427</w:t>
            </w:r>
          </w:p>
        </w:tc>
        <w:tc>
          <w:tcPr>
            <w:tcW w:type="dxa" w:w="1215"/>
          </w:tcPr>
          <w:p>
            <w:pPr>
              <w:spacing w:after="0"/>
              <w:jc w:val="right"/>
            </w:pPr>
            <w:r>
              <w:rPr>
                <w:sz w:val="16"/>
              </w:rPr>
              <w:t>$21,256,194</w:t>
            </w:r>
          </w:p>
        </w:tc>
        <w:tc>
          <w:tcPr>
            <w:tcW w:type="dxa" w:w="1043"/>
          </w:tcPr>
          <w:p>
            <w:pPr>
              <w:spacing w:after="0"/>
              <w:jc w:val="right"/>
            </w:pPr>
            <w:r>
              <w:rPr>
                <w:sz w:val="16"/>
              </w:rPr>
              <w:t>24,896</w:t>
            </w:r>
          </w:p>
        </w:tc>
        <w:tc>
          <w:tcPr>
            <w:tcW w:type="dxa" w:w="1126"/>
          </w:tcPr>
          <w:p>
            <w:pPr>
              <w:spacing w:after="0"/>
              <w:jc w:val="right"/>
            </w:pPr>
            <w:r>
              <w:rPr>
                <w:sz w:val="16"/>
              </w:rPr>
              <w:t>$7,353</w:t>
            </w:r>
          </w:p>
        </w:tc>
        <w:tc>
          <w:tcPr>
            <w:tcW w:type="dxa" w:w="1126"/>
          </w:tcPr>
          <w:p>
            <w:pPr>
              <w:spacing w:after="0"/>
              <w:jc w:val="right"/>
            </w:pPr>
            <w:r>
              <w:rPr>
                <w:sz w:val="16"/>
              </w:rPr>
              <w:t>$2</w:t>
            </w:r>
          </w:p>
        </w:tc>
        <w:tc>
          <w:tcPr>
            <w:tcW w:type="dxa" w:w="1132"/>
          </w:tcPr>
          <w:p>
            <w:pPr>
              <w:spacing w:after="0"/>
              <w:jc w:val="right"/>
            </w:pPr>
            <w:r>
              <w:rPr>
                <w:sz w:val="16"/>
              </w:rPr>
              <w:t>$507</w:t>
            </w:r>
          </w:p>
        </w:tc>
        <w:tc>
          <w:tcPr>
            <w:tcW w:type="dxa" w:w="1045"/>
          </w:tcPr>
          <w:p>
            <w:pPr>
              <w:spacing w:after="0"/>
              <w:jc w:val="right"/>
            </w:pPr>
            <w:r>
              <w:rPr>
                <w:sz w:val="16"/>
              </w:rPr>
              <w:t>0.000101%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$38,582,447,116</w:t>
            </w:r>
          </w:p>
        </w:tc>
        <w:tc>
          <w:tcPr>
            <w:tcW w:type="dxa" w:w="1215"/>
          </w:tcPr>
          <w:p>
            <w:pPr>
              <w:spacing w:after="0"/>
              <w:jc w:val="right"/>
            </w:pPr>
            <w:r>
              <w:rPr>
                <w:sz w:val="16"/>
              </w:rPr>
              <w:t>$205,005,941</w:t>
            </w:r>
          </w:p>
        </w:tc>
        <w:tc>
          <w:tcPr>
            <w:tcW w:type="dxa" w:w="1043"/>
          </w:tcPr>
          <w:p>
            <w:pPr>
              <w:spacing w:after="0"/>
              <w:jc w:val="right"/>
            </w:pPr>
            <w:r>
              <w:rPr>
                <w:sz w:val="16"/>
              </w:rPr>
              <w:t>132,182</w:t>
            </w:r>
          </w:p>
        </w:tc>
        <w:tc>
          <w:tcPr>
            <w:tcW w:type="dxa" w:w="1126"/>
          </w:tcPr>
          <w:p>
            <w:pPr>
              <w:spacing w:after="0"/>
              <w:jc w:val="right"/>
            </w:pPr>
            <w:r>
              <w:rPr>
                <w:sz w:val="16"/>
              </w:rPr>
              <w:t>$199,473</w:t>
            </w:r>
          </w:p>
        </w:tc>
        <w:tc>
          <w:tcPr>
            <w:tcW w:type="dxa" w:w="1126"/>
          </w:tcPr>
          <w:p>
            <w:pPr>
              <w:spacing w:after="0"/>
              <w:jc w:val="right"/>
            </w:pPr>
            <w:r>
              <w:rPr>
                <w:sz w:val="16"/>
              </w:rPr>
              <w:t>$618</w:t>
            </w:r>
          </w:p>
        </w:tc>
        <w:tc>
          <w:tcPr>
            <w:tcW w:type="dxa" w:w="1132"/>
          </w:tcPr>
          <w:p>
            <w:pPr>
              <w:spacing w:after="0"/>
              <w:jc w:val="right"/>
            </w:pPr>
            <w:r>
              <w:rPr>
                <w:sz w:val="16"/>
              </w:rPr>
              <w:t>$62,298</w:t>
            </w:r>
          </w:p>
        </w:tc>
        <w:tc>
          <w:tcPr>
            <w:tcW w:type="dxa" w:w="1045"/>
          </w:tcPr>
          <w:p>
            <w:pPr>
              <w:spacing w:after="0"/>
              <w:jc w:val="right"/>
            </w:pPr>
            <w:r>
              <w:rPr>
                <w:sz w:val="16"/>
              </w:rPr>
              <w:t>0.000517%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2024-05-21 (Storm Events through 2026-06-30): 18 county-coded records, 18 with a damage value recorded (including $0), $33,700;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132,182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$38,582,448,141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$205,005,941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$37,909,227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$5,414,586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24</w:t>
            </w:r>
          </w:p>
        </w:tc>
        <w:tc>
          <w:tcPr>
            <w:tcW w:type="dxa" w:w="1398"/>
          </w:tcPr>
          <w:p>
            <w:pPr>
              <w:spacing w:after="0"/>
              <w:jc w:val="right"/>
            </w:pPr>
            <w:r>
              <w:rPr>
                <w:sz w:val="16"/>
              </w:rPr>
              <w:t>1</w:t>
            </w:r>
          </w:p>
        </w:tc>
        <w:tc>
          <w:tcPr>
            <w:tcW w:type="dxa" w:w="1398"/>
          </w:tcPr>
          <w:p>
            <w:pPr>
              <w:spacing w:after="0"/>
              <w:jc w:val="right"/>
            </w:pPr>
            <w:r>
              <w:rPr>
                <w:sz w:val="16"/>
              </w:rPr>
              <w:t>24</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Grand Rapids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9</w:t>
            </w:r>
          </w:p>
        </w:tc>
        <w:tc>
          <w:tcPr>
            <w:tcW w:type="dxa" w:w="1398"/>
          </w:tcPr>
          <w:p>
            <w:pPr>
              <w:spacing w:after="0"/>
              <w:jc w:val="right"/>
            </w:pPr>
            <w:r>
              <w:rPr>
                <w:sz w:val="16"/>
              </w:rPr>
              <w:t>0</w:t>
            </w:r>
          </w:p>
        </w:tc>
        <w:tc>
          <w:tcPr>
            <w:tcW w:type="dxa" w:w="1398"/>
          </w:tcPr>
          <w:p>
            <w:pPr>
              <w:spacing w:after="0"/>
              <w:jc w:val="right"/>
            </w:pPr>
            <w:r>
              <w:rPr>
                <w:sz w:val="16"/>
              </w:rPr>
              <w:t>9</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Millbury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Pemberville village</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7</w:t>
            </w:r>
          </w:p>
        </w:tc>
        <w:tc>
          <w:tcPr>
            <w:tcW w:type="dxa" w:w="1398"/>
          </w:tcPr>
          <w:p>
            <w:pPr>
              <w:spacing w:after="0"/>
              <w:jc w:val="right"/>
            </w:pPr>
            <w:r>
              <w:rPr>
                <w:sz w:val="16"/>
              </w:rPr>
              <w:t>1</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Wood County (unincorporated area)</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Wood County</w:t>
            </w:r>
          </w:p>
        </w:tc>
        <w:tc>
          <w:tcPr>
            <w:tcW w:type="dxa" w:w="1559"/>
          </w:tcPr>
          <w:p>
            <w:pPr>
              <w:spacing w:after="0"/>
              <w:jc w:val="left"/>
            </w:pPr>
            <w:r>
              <w:rPr>
                <w:sz w:val="16"/>
              </w:rPr>
              <w:t>390809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Bairdstown village</w:t>
            </w:r>
          </w:p>
        </w:tc>
        <w:tc>
          <w:tcPr>
            <w:tcW w:type="dxa" w:w="1559"/>
          </w:tcPr>
          <w:p>
            <w:pPr>
              <w:spacing w:after="0"/>
              <w:jc w:val="left"/>
            </w:pPr>
            <w:r>
              <w:rPr>
                <w:sz w:val="16"/>
              </w:rPr>
              <w:t>390976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Bloomdale village</w:t>
            </w:r>
          </w:p>
        </w:tc>
        <w:tc>
          <w:tcPr>
            <w:tcW w:type="dxa" w:w="1559"/>
          </w:tcPr>
          <w:p>
            <w:pPr>
              <w:spacing w:after="0"/>
              <w:jc w:val="left"/>
            </w:pPr>
            <w:r>
              <w:rPr>
                <w:sz w:val="16"/>
              </w:rPr>
              <w:t>390977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Bowling Green city</w:t>
            </w:r>
          </w:p>
        </w:tc>
        <w:tc>
          <w:tcPr>
            <w:tcW w:type="dxa" w:w="1559"/>
          </w:tcPr>
          <w:p>
            <w:pPr>
              <w:spacing w:after="0"/>
              <w:jc w:val="left"/>
            </w:pPr>
            <w:r>
              <w:rPr>
                <w:sz w:val="16"/>
              </w:rPr>
              <w:t>390583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Bradner village</w:t>
            </w:r>
          </w:p>
        </w:tc>
        <w:tc>
          <w:tcPr>
            <w:tcW w:type="dxa" w:w="1559"/>
          </w:tcPr>
          <w:p>
            <w:pPr>
              <w:spacing w:after="0"/>
              <w:jc w:val="left"/>
            </w:pPr>
            <w:r>
              <w:rPr>
                <w:sz w:val="16"/>
              </w:rPr>
              <w:t>390978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Custar village</w:t>
            </w:r>
          </w:p>
        </w:tc>
        <w:tc>
          <w:tcPr>
            <w:tcW w:type="dxa" w:w="1559"/>
          </w:tcPr>
          <w:p>
            <w:pPr>
              <w:spacing w:after="0"/>
              <w:jc w:val="left"/>
            </w:pPr>
            <w:r>
              <w:rPr>
                <w:sz w:val="16"/>
              </w:rPr>
              <w:t>390979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Cygnet village</w:t>
            </w:r>
          </w:p>
        </w:tc>
        <w:tc>
          <w:tcPr>
            <w:tcW w:type="dxa" w:w="1559"/>
          </w:tcPr>
          <w:p>
            <w:pPr>
              <w:spacing w:after="0"/>
              <w:jc w:val="left"/>
            </w:pPr>
            <w:r>
              <w:rPr>
                <w:sz w:val="16"/>
              </w:rPr>
              <w:t>390584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Fostoria city</w:t>
            </w:r>
          </w:p>
        </w:tc>
        <w:tc>
          <w:tcPr>
            <w:tcW w:type="dxa" w:w="1559"/>
          </w:tcPr>
          <w:p>
            <w:pPr>
              <w:spacing w:after="0"/>
              <w:jc w:val="left"/>
            </w:pPr>
            <w:r>
              <w:rPr>
                <w:sz w:val="16"/>
              </w:rPr>
              <w:t>390245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Grand Rapids village</w:t>
            </w:r>
          </w:p>
        </w:tc>
        <w:tc>
          <w:tcPr>
            <w:tcW w:type="dxa" w:w="1559"/>
          </w:tcPr>
          <w:p>
            <w:pPr>
              <w:spacing w:after="0"/>
              <w:jc w:val="left"/>
            </w:pPr>
            <w:r>
              <w:rPr>
                <w:sz w:val="16"/>
              </w:rPr>
              <w:t>390585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9</w:t>
            </w:r>
          </w:p>
        </w:tc>
        <w:tc>
          <w:tcPr>
            <w:tcW w:type="dxa" w:w="1401"/>
          </w:tcPr>
          <w:p>
            <w:pPr>
              <w:spacing w:after="0"/>
              <w:jc w:val="right"/>
            </w:pPr>
            <w:r>
              <w:rPr>
                <w:sz w:val="16"/>
              </w:rPr>
              <w:t>0</w:t>
            </w:r>
          </w:p>
        </w:tc>
        <w:tc>
          <w:tcPr>
            <w:tcW w:type="dxa" w:w="1401"/>
          </w:tcPr>
          <w:p>
            <w:pPr>
              <w:spacing w:after="0"/>
              <w:jc w:val="right"/>
            </w:pPr>
            <w:r>
              <w:rPr>
                <w:sz w:val="16"/>
              </w:rPr>
              <w:t>9</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Haskins village</w:t>
            </w:r>
          </w:p>
        </w:tc>
        <w:tc>
          <w:tcPr>
            <w:tcW w:type="dxa" w:w="1559"/>
          </w:tcPr>
          <w:p>
            <w:pPr>
              <w:spacing w:after="0"/>
              <w:jc w:val="left"/>
            </w:pPr>
            <w:r>
              <w:rPr>
                <w:sz w:val="16"/>
              </w:rPr>
              <w:t>390980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Hoytville village</w:t>
            </w:r>
          </w:p>
        </w:tc>
        <w:tc>
          <w:tcPr>
            <w:tcW w:type="dxa" w:w="1559"/>
          </w:tcPr>
          <w:p>
            <w:pPr>
              <w:spacing w:after="0"/>
              <w:jc w:val="left"/>
            </w:pPr>
            <w:r>
              <w:rPr>
                <w:sz w:val="16"/>
              </w:rPr>
              <w:t>390981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Jerry City village</w:t>
            </w:r>
          </w:p>
        </w:tc>
        <w:tc>
          <w:tcPr>
            <w:tcW w:type="dxa" w:w="1559"/>
          </w:tcPr>
          <w:p>
            <w:pPr>
              <w:spacing w:after="0"/>
              <w:jc w:val="left"/>
            </w:pPr>
            <w:r>
              <w:rPr>
                <w:sz w:val="16"/>
              </w:rPr>
              <w:t>390982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Luckey village</w:t>
            </w:r>
          </w:p>
        </w:tc>
        <w:tc>
          <w:tcPr>
            <w:tcW w:type="dxa" w:w="1559"/>
          </w:tcPr>
          <w:p>
            <w:pPr>
              <w:spacing w:after="0"/>
              <w:jc w:val="left"/>
            </w:pPr>
            <w:r>
              <w:rPr>
                <w:sz w:val="16"/>
              </w:rPr>
              <w:t>390721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Millbury village</w:t>
            </w:r>
          </w:p>
        </w:tc>
        <w:tc>
          <w:tcPr>
            <w:tcW w:type="dxa" w:w="1559"/>
          </w:tcPr>
          <w:p>
            <w:pPr>
              <w:spacing w:after="0"/>
              <w:jc w:val="left"/>
            </w:pPr>
            <w:r>
              <w:rPr>
                <w:sz w:val="16"/>
              </w:rPr>
              <w:t>390586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Milton Center village</w:t>
            </w:r>
          </w:p>
        </w:tc>
        <w:tc>
          <w:tcPr>
            <w:tcW w:type="dxa" w:w="1559"/>
          </w:tcPr>
          <w:p>
            <w:pPr>
              <w:spacing w:after="0"/>
              <w:jc w:val="left"/>
            </w:pPr>
            <w:r>
              <w:rPr>
                <w:sz w:val="16"/>
              </w:rPr>
              <w:t>390983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North Baltimore village</w:t>
            </w:r>
          </w:p>
        </w:tc>
        <w:tc>
          <w:tcPr>
            <w:tcW w:type="dxa" w:w="1559"/>
          </w:tcPr>
          <w:p>
            <w:pPr>
              <w:spacing w:after="0"/>
              <w:jc w:val="left"/>
            </w:pPr>
            <w:r>
              <w:rPr>
                <w:sz w:val="16"/>
              </w:rPr>
              <w:t>390587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Northwood city</w:t>
            </w:r>
          </w:p>
        </w:tc>
        <w:tc>
          <w:tcPr>
            <w:tcW w:type="dxa" w:w="1559"/>
          </w:tcPr>
          <w:p>
            <w:pPr>
              <w:spacing w:after="0"/>
              <w:jc w:val="left"/>
            </w:pPr>
            <w:r>
              <w:rPr>
                <w:sz w:val="16"/>
              </w:rPr>
              <w:t>390622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Pemberville village</w:t>
            </w:r>
          </w:p>
        </w:tc>
        <w:tc>
          <w:tcPr>
            <w:tcW w:type="dxa" w:w="1559"/>
          </w:tcPr>
          <w:p>
            <w:pPr>
              <w:spacing w:after="0"/>
              <w:jc w:val="left"/>
            </w:pPr>
            <w:r>
              <w:rPr>
                <w:sz w:val="16"/>
              </w:rPr>
              <w:t>390624</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7</w:t>
            </w:r>
          </w:p>
        </w:tc>
        <w:tc>
          <w:tcPr>
            <w:tcW w:type="dxa" w:w="1401"/>
          </w:tcPr>
          <w:p>
            <w:pPr>
              <w:spacing w:after="0"/>
              <w:jc w:val="right"/>
            </w:pPr>
            <w:r>
              <w:rPr>
                <w:sz w:val="16"/>
              </w:rPr>
              <w:t>1</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Perrysburg city</w:t>
            </w:r>
          </w:p>
        </w:tc>
        <w:tc>
          <w:tcPr>
            <w:tcW w:type="dxa" w:w="1559"/>
          </w:tcPr>
          <w:p>
            <w:pPr>
              <w:spacing w:after="0"/>
              <w:jc w:val="left"/>
            </w:pPr>
            <w:r>
              <w:rPr>
                <w:sz w:val="16"/>
              </w:rPr>
              <w:t>390588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Portage village</w:t>
            </w:r>
          </w:p>
        </w:tc>
        <w:tc>
          <w:tcPr>
            <w:tcW w:type="dxa" w:w="1559"/>
          </w:tcPr>
          <w:p>
            <w:pPr>
              <w:spacing w:after="0"/>
              <w:jc w:val="left"/>
            </w:pPr>
            <w:r>
              <w:rPr>
                <w:sz w:val="16"/>
              </w:rPr>
              <w:t>390754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Risingsun village</w:t>
            </w:r>
          </w:p>
        </w:tc>
        <w:tc>
          <w:tcPr>
            <w:tcW w:type="dxa" w:w="1559"/>
          </w:tcPr>
          <w:p>
            <w:pPr>
              <w:spacing w:after="0"/>
              <w:jc w:val="left"/>
            </w:pPr>
            <w:r>
              <w:rPr>
                <w:sz w:val="16"/>
              </w:rPr>
              <w:t>390984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Rossford city</w:t>
            </w:r>
          </w:p>
        </w:tc>
        <w:tc>
          <w:tcPr>
            <w:tcW w:type="dxa" w:w="1559"/>
          </w:tcPr>
          <w:p>
            <w:pPr>
              <w:spacing w:after="0"/>
              <w:jc w:val="left"/>
            </w:pPr>
            <w:r>
              <w:rPr>
                <w:sz w:val="16"/>
              </w:rPr>
              <w:t>390589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Tontogany village</w:t>
            </w:r>
          </w:p>
        </w:tc>
        <w:tc>
          <w:tcPr>
            <w:tcW w:type="dxa" w:w="1559"/>
          </w:tcPr>
          <w:p>
            <w:pPr>
              <w:spacing w:after="0"/>
              <w:jc w:val="left"/>
            </w:pPr>
            <w:r>
              <w:rPr>
                <w:sz w:val="16"/>
              </w:rPr>
              <w:t>390755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Walbridge village</w:t>
            </w:r>
          </w:p>
        </w:tc>
        <w:tc>
          <w:tcPr>
            <w:tcW w:type="dxa" w:w="1559"/>
          </w:tcPr>
          <w:p>
            <w:pPr>
              <w:spacing w:after="0"/>
              <w:jc w:val="left"/>
            </w:pPr>
            <w:r>
              <w:rPr>
                <w:sz w:val="16"/>
              </w:rPr>
              <w:t>390635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Wayne village</w:t>
            </w:r>
          </w:p>
        </w:tc>
        <w:tc>
          <w:tcPr>
            <w:tcW w:type="dxa" w:w="1559"/>
          </w:tcPr>
          <w:p>
            <w:pPr>
              <w:spacing w:after="0"/>
              <w:jc w:val="left"/>
            </w:pPr>
            <w:r>
              <w:rPr>
                <w:sz w:val="16"/>
              </w:rPr>
              <w:t>390985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West Millgrove village</w:t>
            </w:r>
          </w:p>
        </w:tc>
        <w:tc>
          <w:tcPr>
            <w:tcW w:type="dxa" w:w="1559"/>
          </w:tcPr>
          <w:p>
            <w:pPr>
              <w:spacing w:after="0"/>
              <w:jc w:val="left"/>
            </w:pPr>
            <w:r>
              <w:rPr>
                <w:sz w:val="16"/>
              </w:rPr>
              <w:t>390986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Weston village</w:t>
            </w:r>
          </w:p>
        </w:tc>
        <w:tc>
          <w:tcPr>
            <w:tcW w:type="dxa" w:w="1559"/>
          </w:tcPr>
          <w:p>
            <w:pPr>
              <w:spacing w:after="0"/>
              <w:jc w:val="left"/>
            </w:pPr>
            <w:r>
              <w:rPr>
                <w:sz w:val="16"/>
              </w:rPr>
              <w:t>390987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Wood County, OH: risk-assessment baseline packet, release 2026-10 (data as of 2026-09-30; County FIPS 39173). Automated baseline. </w:t>
      </w:r>
      <w:hyperlink r:id="rId15">
        <w:r>
          <w:rPr>
            <w:color w:val="1F4E99"/>
            <w:sz w:val="17"/>
            <w:u w:val="single"/>
          </w:rPr>
          <w:t>https://hazardplain.org/oh/39173/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 County, OH: Risk-assessment baseline packet</dc:title>
  <dc:subject>Hazard Plain release 2026-10, as of 2026-09-30. Automated baseline</dc:subject>
  <dc:creator>Hazard Plain</dc:creator>
  <cp:keywords>Hazard Plain; hazard mitigation; risk assessment; 39173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