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Sandusky County, OH</w:t>
      </w:r>
    </w:p>
    <w:p>
      <w:pPr>
        <w:spacing w:after="120" w:before="0"/>
      </w:pPr>
      <w:r>
        <w:rPr>
          <w:color w:val="555555"/>
          <w:sz w:val="24"/>
        </w:rPr>
        <w:t>Risk-assessment baseline packet</w:t>
      </w:r>
    </w:p>
    <w:p>
      <w:pPr>
        <w:spacing w:after="120" w:before="0"/>
      </w:pPr>
      <w:r>
        <w:rPr>
          <w:b/>
          <w:sz w:val="18"/>
        </w:rPr>
        <w:t xml:space="preserve">County FIPS: </w:t>
      </w:r>
      <w:r>
        <w:rPr>
          <w:sz w:val="18"/>
        </w:rPr>
        <w:t>39143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2030-07-08. Plan: Sandusky County 2025 Multi-Hazard Mitigation Plan (FEMA plan 110966), approved 2025-07-09.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2025-07-09: no new hazard declaration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($12,415,613 a year), Tornado ($2,762,749) and Strong Wind ($1,116,898).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2030-07-08</w:t>
      </w:r>
    </w:p>
    <w:p>
      <w:pPr>
        <w:keepNext/>
        <w:spacing w:after="40" w:before="0"/>
      </w:pPr>
      <w:r>
        <w:rPr>
          <w:b/>
        </w:rPr>
        <w:t xml:space="preserve">Plan: </w:t>
      </w:r>
      <w:r>
        <w:rPr/>
        <w:t>Sandusky County 2025 Multi-Hazard Mitigation Plan (FEMA plan 110966)</w:t>
      </w:r>
    </w:p>
    <w:p>
      <w:pPr>
        <w:keepNext/>
        <w:spacing w:after="40" w:before="0"/>
      </w:pPr>
      <w:r>
        <w:rPr>
          <w:b/>
        </w:rPr>
        <w:t xml:space="preserve">Approved: </w:t>
      </w:r>
      <w:r>
        <w:rPr/>
        <w:t>2025-07-09</w:t>
      </w:r>
    </w:p>
    <w:p>
      <w:pPr>
        <w:keepNext/>
        <w:spacing w:after="40" w:before="0"/>
      </w:pPr>
      <w:r>
        <w:rPr>
          <w:b/>
        </w:rPr>
        <w:t xml:space="preserve">Days to expiry: </w:t>
      </w:r>
      <w:r>
        <w:rPr/>
        <w:t>1,377</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4"/>
        <w:gridCol w:w="769"/>
        <w:gridCol w:w="1856"/>
        <w:gridCol w:w="1673"/>
        <w:gridCol w:w="1209"/>
        <w:gridCol w:w="1037"/>
        <w:gridCol w:w="838"/>
        <w:gridCol w:w="2883"/>
        <w:gridCol w:w="2503"/>
      </w:tblGrid>
      <w:tr>
        <w:trPr>
          <w:cantSplit/>
          <w:tblHeader/>
        </w:trPr>
        <w:tc>
          <w:tcPr>
            <w:tcW w:type="dxa" w:w="134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856"/>
            <w:shd w:val="clear" w:color="auto" w:fill="E8E8E8"/>
          </w:tcPr>
          <w:p>
            <w:pPr>
              <w:spacing w:after="0"/>
              <w:jc w:val="left"/>
            </w:pPr>
            <w:r>
              <w:rPr>
                <w:b/>
                <w:sz w:val="16"/>
              </w:rPr>
              <w:t>Status</w:t>
            </w:r>
          </w:p>
        </w:tc>
        <w:tc>
          <w:tcPr>
            <w:tcW w:type="dxa" w:w="1673"/>
            <w:shd w:val="clear" w:color="auto" w:fill="E8E8E8"/>
          </w:tcPr>
          <w:p>
            <w:pPr>
              <w:spacing w:after="0"/>
              <w:jc w:val="left"/>
            </w:pPr>
            <w:r>
              <w:rPr>
                <w:b/>
                <w:sz w:val="16"/>
              </w:rPr>
              <w:t>Plan</w:t>
            </w:r>
          </w:p>
        </w:tc>
        <w:tc>
          <w:tcPr>
            <w:tcW w:type="dxa" w:w="120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83"/>
            <w:shd w:val="clear" w:color="auto" w:fill="E8E8E8"/>
          </w:tcPr>
          <w:p>
            <w:pPr>
              <w:spacing w:after="0"/>
              <w:jc w:val="left"/>
            </w:pPr>
            <w:r>
              <w:rPr>
                <w:b/>
                <w:sz w:val="16"/>
              </w:rPr>
              <w:t>Update underway</w:t>
            </w:r>
          </w:p>
        </w:tc>
        <w:tc>
          <w:tcPr>
            <w:tcW w:type="dxa" w:w="2503"/>
            <w:shd w:val="clear" w:color="auto" w:fill="E8E8E8"/>
          </w:tcPr>
          <w:p>
            <w:pPr>
              <w:spacing w:after="0"/>
              <w:jc w:val="left"/>
            </w:pPr>
            <w:r>
              <w:rPr>
                <w:b/>
                <w:sz w:val="16"/>
              </w:rPr>
              <w:t>Notes</w:t>
            </w:r>
          </w:p>
        </w:tc>
      </w:tr>
      <w:tr>
        <w:trPr>
          <w:cantSplit/>
        </w:trPr>
        <w:tc>
          <w:tcPr>
            <w:tcW w:type="dxa" w:w="1344"/>
          </w:tcPr>
          <w:p>
            <w:pPr>
              <w:spacing w:after="0"/>
              <w:jc w:val="left"/>
            </w:pPr>
            <w:r>
              <w:rPr>
                <w:sz w:val="16"/>
              </w:rPr>
              <w:t>Sandusky County</w:t>
            </w:r>
          </w:p>
        </w:tc>
        <w:tc>
          <w:tcPr>
            <w:tcW w:type="dxa" w:w="769"/>
          </w:tcPr>
          <w:p>
            <w:pPr>
              <w:spacing w:after="0"/>
              <w:jc w:val="left"/>
            </w:pPr>
            <w:r>
              <w:rPr>
                <w:sz w:val="16"/>
              </w:rPr>
              <w:t>County</w:t>
            </w:r>
          </w:p>
        </w:tc>
        <w:tc>
          <w:tcPr>
            <w:tcW w:type="dxa" w:w="1856"/>
          </w:tcPr>
          <w:p>
            <w:pPr>
              <w:spacing w:after="0"/>
              <w:jc w:val="left"/>
            </w:pPr>
            <w:r>
              <w:rPr>
                <w:sz w:val="16"/>
              </w:rPr>
              <w:t>Approved, expires 2030-07-08</w:t>
            </w:r>
          </w:p>
        </w:tc>
        <w:tc>
          <w:tcPr>
            <w:tcW w:type="dxa" w:w="1673"/>
          </w:tcPr>
          <w:p>
            <w:pPr>
              <w:spacing w:after="0"/>
              <w:jc w:val="left"/>
            </w:pPr>
            <w:r>
              <w:rPr>
                <w:sz w:val="16"/>
              </w:rPr>
              <w:t>Sandusky County 2025 Multi-Hazard Mitigation Plan (FEMA plan 110966)</w:t>
            </w:r>
          </w:p>
        </w:tc>
        <w:tc>
          <w:tcPr>
            <w:tcW w:type="dxa" w:w="1209"/>
          </w:tcPr>
          <w:p>
            <w:pPr>
              <w:spacing w:after="0"/>
              <w:jc w:val="left"/>
            </w:pPr>
            <w:r>
              <w:rPr>
                <w:sz w:val="16"/>
              </w:rPr>
              <w:t>2025-07-09</w:t>
            </w:r>
          </w:p>
        </w:tc>
        <w:tc>
          <w:tcPr>
            <w:tcW w:type="dxa" w:w="1037"/>
          </w:tcPr>
          <w:p>
            <w:pPr>
              <w:spacing w:after="0"/>
              <w:jc w:val="left"/>
            </w:pPr>
            <w:r>
              <w:rPr>
                <w:sz w:val="16"/>
              </w:rPr>
              <w:t>2030-07-08</w:t>
            </w:r>
          </w:p>
        </w:tc>
        <w:tc>
          <w:tcPr>
            <w:tcW w:type="dxa" w:w="838"/>
          </w:tcPr>
          <w:p>
            <w:pPr>
              <w:spacing w:after="0"/>
              <w:jc w:val="right"/>
            </w:pPr>
            <w:r>
              <w:rPr>
                <w:sz w:val="16"/>
              </w:rPr>
              <w:t>1,377</w:t>
            </w:r>
          </w:p>
        </w:tc>
        <w:tc>
          <w:tcPr>
            <w:tcW w:type="dxa" w:w="2883"/>
          </w:tcPr>
          <w:p>
            <w:pPr>
              <w:spacing w:after="0"/>
              <w:jc w:val="left"/>
            </w:pPr>
          </w:p>
        </w:tc>
        <w:tc>
          <w:tcPr>
            <w:tcW w:type="dxa" w:w="2503"/>
          </w:tcPr>
          <w:p>
            <w:pPr>
              <w:spacing w:after="0"/>
              <w:jc w:val="left"/>
            </w:pPr>
          </w:p>
        </w:tc>
      </w:tr>
      <w:tr>
        <w:trPr>
          <w:cantSplit/>
        </w:trPr>
        <w:tc>
          <w:tcPr>
            <w:tcW w:type="dxa" w:w="1344"/>
          </w:tcPr>
          <w:p>
            <w:pPr>
              <w:spacing w:after="0"/>
              <w:jc w:val="left"/>
            </w:pPr>
            <w:r>
              <w:rPr>
                <w:sz w:val="16"/>
              </w:rPr>
              <w:t>Bellevue city</w:t>
            </w:r>
          </w:p>
        </w:tc>
        <w:tc>
          <w:tcPr>
            <w:tcW w:type="dxa" w:w="769"/>
          </w:tcPr>
          <w:p>
            <w:pPr>
              <w:spacing w:after="0"/>
              <w:jc w:val="left"/>
            </w:pPr>
            <w:r>
              <w:rPr>
                <w:sz w:val="16"/>
              </w:rPr>
              <w:t>City</w:t>
            </w:r>
          </w:p>
        </w:tc>
        <w:tc>
          <w:tcPr>
            <w:tcW w:type="dxa" w:w="1856"/>
          </w:tcPr>
          <w:p>
            <w:pPr>
              <w:spacing w:after="0"/>
              <w:jc w:val="left"/>
            </w:pPr>
            <w:r>
              <w:rPr>
                <w:sz w:val="16"/>
              </w:rPr>
              <w:t>Approved, expires 2030-07-08</w:t>
            </w:r>
          </w:p>
        </w:tc>
        <w:tc>
          <w:tcPr>
            <w:tcW w:type="dxa" w:w="1673"/>
          </w:tcPr>
          <w:p>
            <w:pPr>
              <w:spacing w:after="0"/>
              <w:jc w:val="left"/>
            </w:pPr>
            <w:r>
              <w:rPr>
                <w:sz w:val="16"/>
              </w:rPr>
              <w:t>Sandusky County 2025 Multi-Hazard Mitigation Plan (FEMA plan 110966)</w:t>
            </w:r>
          </w:p>
        </w:tc>
        <w:tc>
          <w:tcPr>
            <w:tcW w:type="dxa" w:w="1209"/>
          </w:tcPr>
          <w:p>
            <w:pPr>
              <w:spacing w:after="0"/>
              <w:jc w:val="left"/>
            </w:pPr>
            <w:r>
              <w:rPr>
                <w:sz w:val="16"/>
              </w:rPr>
              <w:t>2025-07-09</w:t>
            </w:r>
          </w:p>
        </w:tc>
        <w:tc>
          <w:tcPr>
            <w:tcW w:type="dxa" w:w="1037"/>
          </w:tcPr>
          <w:p>
            <w:pPr>
              <w:spacing w:after="0"/>
              <w:jc w:val="left"/>
            </w:pPr>
            <w:r>
              <w:rPr>
                <w:sz w:val="16"/>
              </w:rPr>
              <w:t>2030-07-08</w:t>
            </w:r>
          </w:p>
        </w:tc>
        <w:tc>
          <w:tcPr>
            <w:tcW w:type="dxa" w:w="838"/>
          </w:tcPr>
          <w:p>
            <w:pPr>
              <w:spacing w:after="0"/>
              <w:jc w:val="right"/>
            </w:pPr>
            <w:r>
              <w:rPr>
                <w:sz w:val="16"/>
              </w:rPr>
              <w:t>1,377</w:t>
            </w:r>
          </w:p>
        </w:tc>
        <w:tc>
          <w:tcPr>
            <w:tcW w:type="dxa" w:w="2883"/>
          </w:tcPr>
          <w:p>
            <w:pPr>
              <w:spacing w:after="0"/>
              <w:jc w:val="left"/>
            </w:pPr>
            <w:r>
              <w:rPr>
                <w:sz w:val="16"/>
              </w:rPr>
              <w:t>FEMA tracker shows a plan approvable pending adoption</w:t>
            </w:r>
          </w:p>
        </w:tc>
        <w:tc>
          <w:tcPr>
            <w:tcW w:type="dxa" w:w="2503"/>
          </w:tcPr>
          <w:p>
            <w:pPr>
              <w:spacing w:after="0"/>
              <w:jc w:val="left"/>
            </w:pPr>
            <w:r>
              <w:rPr>
                <w:sz w:val="16"/>
              </w:rPr>
              <w:t>Not yet eligible: adopt the approved plan. this jurisdiction approved 2025-09-03</w:t>
            </w:r>
          </w:p>
        </w:tc>
      </w:tr>
      <w:tr>
        <w:trPr>
          <w:cantSplit/>
        </w:trPr>
        <w:tc>
          <w:tcPr>
            <w:tcW w:type="dxa" w:w="1344"/>
          </w:tcPr>
          <w:p>
            <w:pPr>
              <w:spacing w:after="0"/>
              <w:jc w:val="left"/>
            </w:pPr>
            <w:r>
              <w:rPr>
                <w:sz w:val="16"/>
              </w:rPr>
              <w:t>Burgoon village</w:t>
            </w:r>
          </w:p>
        </w:tc>
        <w:tc>
          <w:tcPr>
            <w:tcW w:type="dxa" w:w="769"/>
          </w:tcPr>
          <w:p>
            <w:pPr>
              <w:spacing w:after="0"/>
              <w:jc w:val="left"/>
            </w:pPr>
            <w:r>
              <w:rPr>
                <w:sz w:val="16"/>
              </w:rPr>
              <w:t>Village</w:t>
            </w:r>
          </w:p>
        </w:tc>
        <w:tc>
          <w:tcPr>
            <w:tcW w:type="dxa" w:w="1856"/>
          </w:tcPr>
          <w:p>
            <w:pPr>
              <w:spacing w:after="0"/>
              <w:jc w:val="left"/>
            </w:pPr>
            <w:r>
              <w:rPr>
                <w:sz w:val="16"/>
              </w:rPr>
              <w:t>Plan 110966 approved 2025-07-09, pending adoption here; not yet eligible</w:t>
            </w:r>
          </w:p>
        </w:tc>
        <w:tc>
          <w:tcPr>
            <w:tcW w:type="dxa" w:w="1673"/>
          </w:tcPr>
          <w:p>
            <w:pPr>
              <w:spacing w:after="0"/>
              <w:jc w:val="left"/>
            </w:pPr>
            <w:r>
              <w:rPr>
                <w:sz w:val="16"/>
              </w:rPr>
              <w:t>Sandusky County 2025 Multi-Hazard Mitigation Plan (FEMA plan 110966), pending adoption here</w:t>
            </w:r>
          </w:p>
        </w:tc>
        <w:tc>
          <w:tcPr>
            <w:tcW w:type="dxa" w:w="1209"/>
          </w:tcPr>
          <w:p>
            <w:pPr>
              <w:spacing w:after="0"/>
              <w:jc w:val="left"/>
            </w:pPr>
            <w:r>
              <w:rPr>
                <w:sz w:val="16"/>
              </w:rPr>
              <w:t>2025-07-09 by FEMA; not yet adopted here</w:t>
            </w:r>
          </w:p>
        </w:tc>
        <w:tc>
          <w:tcPr>
            <w:tcW w:type="dxa" w:w="1037"/>
          </w:tcPr>
          <w:p>
            <w:pPr>
              <w:spacing w:after="0"/>
              <w:jc w:val="left"/>
            </w:pPr>
            <w:r>
              <w:rPr>
                <w:sz w:val="16"/>
              </w:rPr>
              <w:t>2030-07-08 once adopted</w:t>
            </w:r>
          </w:p>
        </w:tc>
        <w:tc>
          <w:tcPr>
            <w:tcW w:type="dxa" w:w="838"/>
          </w:tcPr>
          <w:p>
            <w:pPr>
              <w:spacing w:after="0"/>
              <w:jc w:val="right"/>
            </w:pPr>
          </w:p>
        </w:tc>
        <w:tc>
          <w:tcPr>
            <w:tcW w:type="dxa" w:w="2883"/>
          </w:tcPr>
          <w:p>
            <w:pPr>
              <w:spacing w:after="0"/>
              <w:jc w:val="left"/>
            </w:pPr>
            <w:r>
              <w:rPr>
                <w:sz w:val="16"/>
              </w:rPr>
              <w:t>FEMA tracker shows a plan approvable pending adoption</w:t>
            </w:r>
          </w:p>
        </w:tc>
        <w:tc>
          <w:tcPr>
            <w:tcW w:type="dxa" w:w="2503"/>
          </w:tcPr>
          <w:p>
            <w:pPr>
              <w:spacing w:after="0"/>
              <w:jc w:val="left"/>
            </w:pPr>
            <w:r>
              <w:rPr>
                <w:sz w:val="16"/>
              </w:rPr>
              <w:t>Not yet eligible: adopt the approved plan.</w:t>
            </w:r>
          </w:p>
        </w:tc>
      </w:tr>
      <w:tr>
        <w:trPr>
          <w:cantSplit/>
        </w:trPr>
        <w:tc>
          <w:tcPr>
            <w:tcW w:type="dxa" w:w="1344"/>
          </w:tcPr>
          <w:p>
            <w:pPr>
              <w:spacing w:after="0"/>
              <w:jc w:val="left"/>
            </w:pPr>
            <w:r>
              <w:rPr>
                <w:sz w:val="16"/>
              </w:rPr>
              <w:t>Clyde city</w:t>
            </w:r>
          </w:p>
        </w:tc>
        <w:tc>
          <w:tcPr>
            <w:tcW w:type="dxa" w:w="769"/>
          </w:tcPr>
          <w:p>
            <w:pPr>
              <w:spacing w:after="0"/>
              <w:jc w:val="left"/>
            </w:pPr>
            <w:r>
              <w:rPr>
                <w:sz w:val="16"/>
              </w:rPr>
              <w:t>City</w:t>
            </w:r>
          </w:p>
        </w:tc>
        <w:tc>
          <w:tcPr>
            <w:tcW w:type="dxa" w:w="1856"/>
          </w:tcPr>
          <w:p>
            <w:pPr>
              <w:spacing w:after="0"/>
              <w:jc w:val="left"/>
            </w:pPr>
            <w:r>
              <w:rPr>
                <w:sz w:val="16"/>
              </w:rPr>
              <w:t>Approved, expires 2030-07-08</w:t>
            </w:r>
          </w:p>
        </w:tc>
        <w:tc>
          <w:tcPr>
            <w:tcW w:type="dxa" w:w="1673"/>
          </w:tcPr>
          <w:p>
            <w:pPr>
              <w:spacing w:after="0"/>
              <w:jc w:val="left"/>
            </w:pPr>
            <w:r>
              <w:rPr>
                <w:sz w:val="16"/>
              </w:rPr>
              <w:t>Sandusky County 2025 Multi-Hazard Mitigation Plan (FEMA plan 110966)</w:t>
            </w:r>
          </w:p>
        </w:tc>
        <w:tc>
          <w:tcPr>
            <w:tcW w:type="dxa" w:w="1209"/>
          </w:tcPr>
          <w:p>
            <w:pPr>
              <w:spacing w:after="0"/>
              <w:jc w:val="left"/>
            </w:pPr>
            <w:r>
              <w:rPr>
                <w:sz w:val="16"/>
              </w:rPr>
              <w:t>2025-07-09</w:t>
            </w:r>
          </w:p>
        </w:tc>
        <w:tc>
          <w:tcPr>
            <w:tcW w:type="dxa" w:w="1037"/>
          </w:tcPr>
          <w:p>
            <w:pPr>
              <w:spacing w:after="0"/>
              <w:jc w:val="left"/>
            </w:pPr>
            <w:r>
              <w:rPr>
                <w:sz w:val="16"/>
              </w:rPr>
              <w:t>2030-07-08</w:t>
            </w:r>
          </w:p>
        </w:tc>
        <w:tc>
          <w:tcPr>
            <w:tcW w:type="dxa" w:w="838"/>
          </w:tcPr>
          <w:p>
            <w:pPr>
              <w:spacing w:after="0"/>
              <w:jc w:val="right"/>
            </w:pPr>
            <w:r>
              <w:rPr>
                <w:sz w:val="16"/>
              </w:rPr>
              <w:t>1,377</w:t>
            </w:r>
          </w:p>
        </w:tc>
        <w:tc>
          <w:tcPr>
            <w:tcW w:type="dxa" w:w="2883"/>
          </w:tcPr>
          <w:p>
            <w:pPr>
              <w:spacing w:after="0"/>
              <w:jc w:val="left"/>
            </w:pPr>
          </w:p>
        </w:tc>
        <w:tc>
          <w:tcPr>
            <w:tcW w:type="dxa" w:w="2503"/>
          </w:tcPr>
          <w:p>
            <w:pPr>
              <w:spacing w:after="0"/>
              <w:jc w:val="left"/>
            </w:pPr>
          </w:p>
        </w:tc>
      </w:tr>
      <w:tr>
        <w:trPr>
          <w:cantSplit/>
        </w:trPr>
        <w:tc>
          <w:tcPr>
            <w:tcW w:type="dxa" w:w="1344"/>
          </w:tcPr>
          <w:p>
            <w:pPr>
              <w:spacing w:after="0"/>
              <w:jc w:val="left"/>
            </w:pPr>
            <w:r>
              <w:rPr>
                <w:sz w:val="16"/>
              </w:rPr>
              <w:t>Fremont city</w:t>
            </w:r>
          </w:p>
        </w:tc>
        <w:tc>
          <w:tcPr>
            <w:tcW w:type="dxa" w:w="769"/>
          </w:tcPr>
          <w:p>
            <w:pPr>
              <w:spacing w:after="0"/>
              <w:jc w:val="left"/>
            </w:pPr>
            <w:r>
              <w:rPr>
                <w:sz w:val="16"/>
              </w:rPr>
              <w:t>City</w:t>
            </w:r>
          </w:p>
        </w:tc>
        <w:tc>
          <w:tcPr>
            <w:tcW w:type="dxa" w:w="1856"/>
          </w:tcPr>
          <w:p>
            <w:pPr>
              <w:spacing w:after="0"/>
              <w:jc w:val="left"/>
            </w:pPr>
            <w:r>
              <w:rPr>
                <w:sz w:val="16"/>
              </w:rPr>
              <w:t>Approved, expires 2030-07-08</w:t>
            </w:r>
          </w:p>
        </w:tc>
        <w:tc>
          <w:tcPr>
            <w:tcW w:type="dxa" w:w="1673"/>
          </w:tcPr>
          <w:p>
            <w:pPr>
              <w:spacing w:after="0"/>
              <w:jc w:val="left"/>
            </w:pPr>
            <w:r>
              <w:rPr>
                <w:sz w:val="16"/>
              </w:rPr>
              <w:t>Sandusky County 2025 Multi-Hazard Mitigation Plan (FEMA plan 110966)</w:t>
            </w:r>
          </w:p>
        </w:tc>
        <w:tc>
          <w:tcPr>
            <w:tcW w:type="dxa" w:w="1209"/>
          </w:tcPr>
          <w:p>
            <w:pPr>
              <w:spacing w:after="0"/>
              <w:jc w:val="left"/>
            </w:pPr>
            <w:r>
              <w:rPr>
                <w:sz w:val="16"/>
              </w:rPr>
              <w:t>2025-07-09</w:t>
            </w:r>
          </w:p>
        </w:tc>
        <w:tc>
          <w:tcPr>
            <w:tcW w:type="dxa" w:w="1037"/>
          </w:tcPr>
          <w:p>
            <w:pPr>
              <w:spacing w:after="0"/>
              <w:jc w:val="left"/>
            </w:pPr>
            <w:r>
              <w:rPr>
                <w:sz w:val="16"/>
              </w:rPr>
              <w:t>2030-07-08</w:t>
            </w:r>
          </w:p>
        </w:tc>
        <w:tc>
          <w:tcPr>
            <w:tcW w:type="dxa" w:w="838"/>
          </w:tcPr>
          <w:p>
            <w:pPr>
              <w:spacing w:after="0"/>
              <w:jc w:val="right"/>
            </w:pPr>
            <w:r>
              <w:rPr>
                <w:sz w:val="16"/>
              </w:rPr>
              <w:t>1,377</w:t>
            </w:r>
          </w:p>
        </w:tc>
        <w:tc>
          <w:tcPr>
            <w:tcW w:type="dxa" w:w="2883"/>
          </w:tcPr>
          <w:p>
            <w:pPr>
              <w:spacing w:after="0"/>
              <w:jc w:val="left"/>
            </w:pPr>
          </w:p>
        </w:tc>
        <w:tc>
          <w:tcPr>
            <w:tcW w:type="dxa" w:w="2503"/>
          </w:tcPr>
          <w:p>
            <w:pPr>
              <w:spacing w:after="0"/>
              <w:jc w:val="left"/>
            </w:pPr>
          </w:p>
        </w:tc>
      </w:tr>
      <w:tr>
        <w:trPr>
          <w:cantSplit/>
        </w:trPr>
        <w:tc>
          <w:tcPr>
            <w:tcW w:type="dxa" w:w="1344"/>
          </w:tcPr>
          <w:p>
            <w:pPr>
              <w:spacing w:after="0"/>
              <w:jc w:val="left"/>
            </w:pPr>
            <w:r>
              <w:rPr>
                <w:sz w:val="16"/>
              </w:rPr>
              <w:t>Gibsonburg village</w:t>
            </w:r>
          </w:p>
        </w:tc>
        <w:tc>
          <w:tcPr>
            <w:tcW w:type="dxa" w:w="769"/>
          </w:tcPr>
          <w:p>
            <w:pPr>
              <w:spacing w:after="0"/>
              <w:jc w:val="left"/>
            </w:pPr>
            <w:r>
              <w:rPr>
                <w:sz w:val="16"/>
              </w:rPr>
              <w:t>Village</w:t>
            </w:r>
          </w:p>
        </w:tc>
        <w:tc>
          <w:tcPr>
            <w:tcW w:type="dxa" w:w="1856"/>
          </w:tcPr>
          <w:p>
            <w:pPr>
              <w:spacing w:after="0"/>
              <w:jc w:val="left"/>
            </w:pPr>
            <w:r>
              <w:rPr>
                <w:sz w:val="16"/>
              </w:rPr>
              <w:t>Approved, expires 2030-07-08</w:t>
            </w:r>
          </w:p>
        </w:tc>
        <w:tc>
          <w:tcPr>
            <w:tcW w:type="dxa" w:w="1673"/>
          </w:tcPr>
          <w:p>
            <w:pPr>
              <w:spacing w:after="0"/>
              <w:jc w:val="left"/>
            </w:pPr>
            <w:r>
              <w:rPr>
                <w:sz w:val="16"/>
              </w:rPr>
              <w:t>Sandusky County 2025 Multi-Hazard Mitigation Plan (FEMA plan 110966)</w:t>
            </w:r>
          </w:p>
        </w:tc>
        <w:tc>
          <w:tcPr>
            <w:tcW w:type="dxa" w:w="1209"/>
          </w:tcPr>
          <w:p>
            <w:pPr>
              <w:spacing w:after="0"/>
              <w:jc w:val="left"/>
            </w:pPr>
            <w:r>
              <w:rPr>
                <w:sz w:val="16"/>
              </w:rPr>
              <w:t>2025-07-09</w:t>
            </w:r>
          </w:p>
        </w:tc>
        <w:tc>
          <w:tcPr>
            <w:tcW w:type="dxa" w:w="1037"/>
          </w:tcPr>
          <w:p>
            <w:pPr>
              <w:spacing w:after="0"/>
              <w:jc w:val="left"/>
            </w:pPr>
            <w:r>
              <w:rPr>
                <w:sz w:val="16"/>
              </w:rPr>
              <w:t>2030-07-08</w:t>
            </w:r>
          </w:p>
        </w:tc>
        <w:tc>
          <w:tcPr>
            <w:tcW w:type="dxa" w:w="838"/>
          </w:tcPr>
          <w:p>
            <w:pPr>
              <w:spacing w:after="0"/>
              <w:jc w:val="right"/>
            </w:pPr>
            <w:r>
              <w:rPr>
                <w:sz w:val="16"/>
              </w:rPr>
              <w:t>1,377</w:t>
            </w:r>
          </w:p>
        </w:tc>
        <w:tc>
          <w:tcPr>
            <w:tcW w:type="dxa" w:w="2883"/>
          </w:tcPr>
          <w:p>
            <w:pPr>
              <w:spacing w:after="0"/>
              <w:jc w:val="left"/>
            </w:pPr>
          </w:p>
        </w:tc>
        <w:tc>
          <w:tcPr>
            <w:tcW w:type="dxa" w:w="2503"/>
          </w:tcPr>
          <w:p>
            <w:pPr>
              <w:spacing w:after="0"/>
              <w:jc w:val="left"/>
            </w:pPr>
          </w:p>
        </w:tc>
      </w:tr>
      <w:tr>
        <w:trPr>
          <w:cantSplit/>
        </w:trPr>
        <w:tc>
          <w:tcPr>
            <w:tcW w:type="dxa" w:w="1344"/>
          </w:tcPr>
          <w:p>
            <w:pPr>
              <w:spacing w:after="0"/>
              <w:jc w:val="left"/>
            </w:pPr>
            <w:r>
              <w:rPr>
                <w:sz w:val="16"/>
              </w:rPr>
              <w:t>Green Springs village</w:t>
            </w:r>
          </w:p>
        </w:tc>
        <w:tc>
          <w:tcPr>
            <w:tcW w:type="dxa" w:w="769"/>
          </w:tcPr>
          <w:p>
            <w:pPr>
              <w:spacing w:after="0"/>
              <w:jc w:val="left"/>
            </w:pPr>
            <w:r>
              <w:rPr>
                <w:sz w:val="16"/>
              </w:rPr>
              <w:t>Village</w:t>
            </w:r>
          </w:p>
        </w:tc>
        <w:tc>
          <w:tcPr>
            <w:tcW w:type="dxa" w:w="1856"/>
          </w:tcPr>
          <w:p>
            <w:pPr>
              <w:spacing w:after="0"/>
              <w:jc w:val="left"/>
            </w:pPr>
            <w:r>
              <w:rPr>
                <w:sz w:val="16"/>
              </w:rPr>
              <w:t>Plan 110966 approved 2025-07-09, pending adoption here; not yet eligible</w:t>
            </w:r>
          </w:p>
        </w:tc>
        <w:tc>
          <w:tcPr>
            <w:tcW w:type="dxa" w:w="1673"/>
          </w:tcPr>
          <w:p>
            <w:pPr>
              <w:spacing w:after="0"/>
              <w:jc w:val="left"/>
            </w:pPr>
            <w:r>
              <w:rPr>
                <w:sz w:val="16"/>
              </w:rPr>
              <w:t>Sandusky County 2025 Multi-Hazard Mitigation Plan (FEMA plan 110966), pending adoption here</w:t>
            </w:r>
          </w:p>
        </w:tc>
        <w:tc>
          <w:tcPr>
            <w:tcW w:type="dxa" w:w="1209"/>
          </w:tcPr>
          <w:p>
            <w:pPr>
              <w:spacing w:after="0"/>
              <w:jc w:val="left"/>
            </w:pPr>
            <w:r>
              <w:rPr>
                <w:sz w:val="16"/>
              </w:rPr>
              <w:t>2025-07-09 by FEMA; not yet adopted here</w:t>
            </w:r>
          </w:p>
        </w:tc>
        <w:tc>
          <w:tcPr>
            <w:tcW w:type="dxa" w:w="1037"/>
          </w:tcPr>
          <w:p>
            <w:pPr>
              <w:spacing w:after="0"/>
              <w:jc w:val="left"/>
            </w:pPr>
            <w:r>
              <w:rPr>
                <w:sz w:val="16"/>
              </w:rPr>
              <w:t>2030-07-08 once adopted</w:t>
            </w:r>
          </w:p>
        </w:tc>
        <w:tc>
          <w:tcPr>
            <w:tcW w:type="dxa" w:w="838"/>
          </w:tcPr>
          <w:p>
            <w:pPr>
              <w:spacing w:after="0"/>
              <w:jc w:val="right"/>
            </w:pPr>
          </w:p>
        </w:tc>
        <w:tc>
          <w:tcPr>
            <w:tcW w:type="dxa" w:w="2883"/>
          </w:tcPr>
          <w:p>
            <w:pPr>
              <w:spacing w:after="0"/>
              <w:jc w:val="left"/>
            </w:pPr>
            <w:r>
              <w:rPr>
                <w:sz w:val="16"/>
              </w:rPr>
              <w:t>FEMA tracker shows a plan approvable pending adoption</w:t>
            </w:r>
          </w:p>
        </w:tc>
        <w:tc>
          <w:tcPr>
            <w:tcW w:type="dxa" w:w="2503"/>
          </w:tcPr>
          <w:p>
            <w:pPr>
              <w:spacing w:after="0"/>
              <w:jc w:val="left"/>
            </w:pPr>
            <w:r>
              <w:rPr>
                <w:sz w:val="16"/>
              </w:rPr>
              <w:t>Not yet eligible: adopt the approved plan.</w:t>
            </w:r>
          </w:p>
        </w:tc>
      </w:tr>
      <w:tr>
        <w:trPr>
          <w:cantSplit/>
        </w:trPr>
        <w:tc>
          <w:tcPr>
            <w:tcW w:type="dxa" w:w="1344"/>
          </w:tcPr>
          <w:p>
            <w:pPr>
              <w:spacing w:after="0"/>
              <w:jc w:val="left"/>
            </w:pPr>
            <w:r>
              <w:rPr>
                <w:sz w:val="16"/>
              </w:rPr>
              <w:t>Helena village</w:t>
            </w:r>
          </w:p>
        </w:tc>
        <w:tc>
          <w:tcPr>
            <w:tcW w:type="dxa" w:w="769"/>
          </w:tcPr>
          <w:p>
            <w:pPr>
              <w:spacing w:after="0"/>
              <w:jc w:val="left"/>
            </w:pPr>
            <w:r>
              <w:rPr>
                <w:sz w:val="16"/>
              </w:rPr>
              <w:t>Village</w:t>
            </w:r>
          </w:p>
        </w:tc>
        <w:tc>
          <w:tcPr>
            <w:tcW w:type="dxa" w:w="1856"/>
          </w:tcPr>
          <w:p>
            <w:pPr>
              <w:spacing w:after="0"/>
              <w:jc w:val="left"/>
            </w:pPr>
            <w:r>
              <w:rPr>
                <w:sz w:val="16"/>
              </w:rPr>
              <w:t>Plan 110966 approved 2025-07-09, pending adoption here; not yet eligible</w:t>
            </w:r>
          </w:p>
        </w:tc>
        <w:tc>
          <w:tcPr>
            <w:tcW w:type="dxa" w:w="1673"/>
          </w:tcPr>
          <w:p>
            <w:pPr>
              <w:spacing w:after="0"/>
              <w:jc w:val="left"/>
            </w:pPr>
            <w:r>
              <w:rPr>
                <w:sz w:val="16"/>
              </w:rPr>
              <w:t>Sandusky County 2025 Multi-Hazard Mitigation Plan (FEMA plan 110966), pending adoption here</w:t>
            </w:r>
          </w:p>
        </w:tc>
        <w:tc>
          <w:tcPr>
            <w:tcW w:type="dxa" w:w="1209"/>
          </w:tcPr>
          <w:p>
            <w:pPr>
              <w:spacing w:after="0"/>
              <w:jc w:val="left"/>
            </w:pPr>
            <w:r>
              <w:rPr>
                <w:sz w:val="16"/>
              </w:rPr>
              <w:t>2025-07-09 by FEMA; not yet adopted here</w:t>
            </w:r>
          </w:p>
        </w:tc>
        <w:tc>
          <w:tcPr>
            <w:tcW w:type="dxa" w:w="1037"/>
          </w:tcPr>
          <w:p>
            <w:pPr>
              <w:spacing w:after="0"/>
              <w:jc w:val="left"/>
            </w:pPr>
            <w:r>
              <w:rPr>
                <w:sz w:val="16"/>
              </w:rPr>
              <w:t>2030-07-08 once adopted</w:t>
            </w:r>
          </w:p>
        </w:tc>
        <w:tc>
          <w:tcPr>
            <w:tcW w:type="dxa" w:w="838"/>
          </w:tcPr>
          <w:p>
            <w:pPr>
              <w:spacing w:after="0"/>
              <w:jc w:val="right"/>
            </w:pPr>
          </w:p>
        </w:tc>
        <w:tc>
          <w:tcPr>
            <w:tcW w:type="dxa" w:w="2883"/>
          </w:tcPr>
          <w:p>
            <w:pPr>
              <w:spacing w:after="0"/>
              <w:jc w:val="left"/>
            </w:pPr>
            <w:r>
              <w:rPr>
                <w:sz w:val="16"/>
              </w:rPr>
              <w:t>FEMA tracker shows a plan approvable pending adoption</w:t>
            </w:r>
          </w:p>
        </w:tc>
        <w:tc>
          <w:tcPr>
            <w:tcW w:type="dxa" w:w="2503"/>
          </w:tcPr>
          <w:p>
            <w:pPr>
              <w:spacing w:after="0"/>
              <w:jc w:val="left"/>
            </w:pPr>
            <w:r>
              <w:rPr>
                <w:sz w:val="16"/>
              </w:rPr>
              <w:t>Not yet eligible: adopt the approved plan.</w:t>
            </w:r>
          </w:p>
        </w:tc>
      </w:tr>
      <w:tr>
        <w:trPr>
          <w:cantSplit/>
        </w:trPr>
        <w:tc>
          <w:tcPr>
            <w:tcW w:type="dxa" w:w="1344"/>
          </w:tcPr>
          <w:p>
            <w:pPr>
              <w:spacing w:after="0"/>
              <w:jc w:val="left"/>
            </w:pPr>
            <w:r>
              <w:rPr>
                <w:sz w:val="16"/>
              </w:rPr>
              <w:t>Lindsey village</w:t>
            </w:r>
          </w:p>
        </w:tc>
        <w:tc>
          <w:tcPr>
            <w:tcW w:type="dxa" w:w="769"/>
          </w:tcPr>
          <w:p>
            <w:pPr>
              <w:spacing w:after="0"/>
              <w:jc w:val="left"/>
            </w:pPr>
            <w:r>
              <w:rPr>
                <w:sz w:val="16"/>
              </w:rPr>
              <w:t>Village</w:t>
            </w:r>
          </w:p>
        </w:tc>
        <w:tc>
          <w:tcPr>
            <w:tcW w:type="dxa" w:w="1856"/>
          </w:tcPr>
          <w:p>
            <w:pPr>
              <w:spacing w:after="0"/>
              <w:jc w:val="left"/>
            </w:pPr>
            <w:r>
              <w:rPr>
                <w:sz w:val="16"/>
              </w:rPr>
              <w:t>Approved, expires 2030-07-08</w:t>
            </w:r>
          </w:p>
        </w:tc>
        <w:tc>
          <w:tcPr>
            <w:tcW w:type="dxa" w:w="1673"/>
          </w:tcPr>
          <w:p>
            <w:pPr>
              <w:spacing w:after="0"/>
              <w:jc w:val="left"/>
            </w:pPr>
            <w:r>
              <w:rPr>
                <w:sz w:val="16"/>
              </w:rPr>
              <w:t>Sandusky County 2025 Multi-Hazard Mitigation Plan (FEMA plan 110966)</w:t>
            </w:r>
          </w:p>
        </w:tc>
        <w:tc>
          <w:tcPr>
            <w:tcW w:type="dxa" w:w="1209"/>
          </w:tcPr>
          <w:p>
            <w:pPr>
              <w:spacing w:after="0"/>
              <w:jc w:val="left"/>
            </w:pPr>
            <w:r>
              <w:rPr>
                <w:sz w:val="16"/>
              </w:rPr>
              <w:t>2025-07-09</w:t>
            </w:r>
          </w:p>
        </w:tc>
        <w:tc>
          <w:tcPr>
            <w:tcW w:type="dxa" w:w="1037"/>
          </w:tcPr>
          <w:p>
            <w:pPr>
              <w:spacing w:after="0"/>
              <w:jc w:val="left"/>
            </w:pPr>
            <w:r>
              <w:rPr>
                <w:sz w:val="16"/>
              </w:rPr>
              <w:t>2030-07-08</w:t>
            </w:r>
          </w:p>
        </w:tc>
        <w:tc>
          <w:tcPr>
            <w:tcW w:type="dxa" w:w="838"/>
          </w:tcPr>
          <w:p>
            <w:pPr>
              <w:spacing w:after="0"/>
              <w:jc w:val="right"/>
            </w:pPr>
            <w:r>
              <w:rPr>
                <w:sz w:val="16"/>
              </w:rPr>
              <w:t>1,377</w:t>
            </w:r>
          </w:p>
        </w:tc>
        <w:tc>
          <w:tcPr>
            <w:tcW w:type="dxa" w:w="2883"/>
          </w:tcPr>
          <w:p>
            <w:pPr>
              <w:spacing w:after="0"/>
              <w:jc w:val="left"/>
            </w:pPr>
          </w:p>
        </w:tc>
        <w:tc>
          <w:tcPr>
            <w:tcW w:type="dxa" w:w="2503"/>
          </w:tcPr>
          <w:p>
            <w:pPr>
              <w:spacing w:after="0"/>
              <w:jc w:val="left"/>
            </w:pPr>
            <w:r>
              <w:rPr>
                <w:sz w:val="16"/>
              </w:rPr>
              <w:t>this jurisdiction approved 2025-09-03</w:t>
            </w:r>
          </w:p>
        </w:tc>
      </w:tr>
      <w:tr>
        <w:trPr>
          <w:cantSplit/>
        </w:trPr>
        <w:tc>
          <w:tcPr>
            <w:tcW w:type="dxa" w:w="1344"/>
          </w:tcPr>
          <w:p>
            <w:pPr>
              <w:spacing w:after="0"/>
              <w:jc w:val="left"/>
            </w:pPr>
            <w:r>
              <w:rPr>
                <w:sz w:val="16"/>
              </w:rPr>
              <w:t>Woodville village</w:t>
            </w:r>
          </w:p>
        </w:tc>
        <w:tc>
          <w:tcPr>
            <w:tcW w:type="dxa" w:w="769"/>
          </w:tcPr>
          <w:p>
            <w:pPr>
              <w:spacing w:after="0"/>
              <w:jc w:val="left"/>
            </w:pPr>
            <w:r>
              <w:rPr>
                <w:sz w:val="16"/>
              </w:rPr>
              <w:t>Village</w:t>
            </w:r>
          </w:p>
        </w:tc>
        <w:tc>
          <w:tcPr>
            <w:tcW w:type="dxa" w:w="1856"/>
          </w:tcPr>
          <w:p>
            <w:pPr>
              <w:spacing w:after="0"/>
              <w:jc w:val="left"/>
            </w:pPr>
            <w:r>
              <w:rPr>
                <w:sz w:val="16"/>
              </w:rPr>
              <w:t>Approved, expires 2030-07-08</w:t>
            </w:r>
          </w:p>
        </w:tc>
        <w:tc>
          <w:tcPr>
            <w:tcW w:type="dxa" w:w="1673"/>
          </w:tcPr>
          <w:p>
            <w:pPr>
              <w:spacing w:after="0"/>
              <w:jc w:val="left"/>
            </w:pPr>
            <w:r>
              <w:rPr>
                <w:sz w:val="16"/>
              </w:rPr>
              <w:t>Sandusky County 2025 Multi-Hazard Mitigation Plan (FEMA plan 110966)</w:t>
            </w:r>
          </w:p>
        </w:tc>
        <w:tc>
          <w:tcPr>
            <w:tcW w:type="dxa" w:w="1209"/>
          </w:tcPr>
          <w:p>
            <w:pPr>
              <w:spacing w:after="0"/>
              <w:jc w:val="left"/>
            </w:pPr>
            <w:r>
              <w:rPr>
                <w:sz w:val="16"/>
              </w:rPr>
              <w:t>2025-07-09</w:t>
            </w:r>
          </w:p>
        </w:tc>
        <w:tc>
          <w:tcPr>
            <w:tcW w:type="dxa" w:w="1037"/>
          </w:tcPr>
          <w:p>
            <w:pPr>
              <w:spacing w:after="0"/>
              <w:jc w:val="left"/>
            </w:pPr>
            <w:r>
              <w:rPr>
                <w:sz w:val="16"/>
              </w:rPr>
              <w:t>2030-07-08</w:t>
            </w:r>
          </w:p>
        </w:tc>
        <w:tc>
          <w:tcPr>
            <w:tcW w:type="dxa" w:w="838"/>
          </w:tcPr>
          <w:p>
            <w:pPr>
              <w:spacing w:after="0"/>
              <w:jc w:val="right"/>
            </w:pPr>
            <w:r>
              <w:rPr>
                <w:sz w:val="16"/>
              </w:rPr>
              <w:t>1,377</w:t>
            </w:r>
          </w:p>
        </w:tc>
        <w:tc>
          <w:tcPr>
            <w:tcW w:type="dxa" w:w="2883"/>
          </w:tcPr>
          <w:p>
            <w:pPr>
              <w:spacing w:after="0"/>
              <w:jc w:val="left"/>
            </w:pPr>
          </w:p>
        </w:tc>
        <w:tc>
          <w:tcPr>
            <w:tcW w:type="dxa" w:w="250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126"/>
        <w:gridCol w:w="1126"/>
        <w:gridCol w:w="1733"/>
        <w:gridCol w:w="1186"/>
        <w:gridCol w:w="1877"/>
        <w:gridCol w:w="2052"/>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2"/>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$12,161,217</w:t>
            </w:r>
          </w:p>
        </w:tc>
        <w:tc>
          <w:tcPr>
            <w:tcW w:type="dxa" w:w="1126"/>
          </w:tcPr>
          <w:p>
            <w:pPr>
              <w:spacing w:after="0"/>
              <w:jc w:val="right"/>
            </w:pPr>
            <w:r>
              <w:rPr>
                <w:sz w:val="16"/>
              </w:rPr>
              <w:t>$234,123</w:t>
            </w:r>
          </w:p>
        </w:tc>
        <w:tc>
          <w:tcPr>
            <w:tcW w:type="dxa" w:w="1733"/>
          </w:tcPr>
          <w:p>
            <w:pPr>
              <w:spacing w:after="0"/>
              <w:jc w:val="right"/>
            </w:pPr>
            <w:r>
              <w:rPr>
                <w:sz w:val="16"/>
              </w:rPr>
              <w:t>$20,273</w:t>
            </w:r>
          </w:p>
        </w:tc>
        <w:tc>
          <w:tcPr>
            <w:tcW w:type="dxa" w:w="1186"/>
          </w:tcPr>
          <w:p>
            <w:pPr>
              <w:spacing w:after="0"/>
              <w:jc w:val="right"/>
            </w:pPr>
            <w:r>
              <w:rPr>
                <w:sz w:val="16"/>
              </w:rPr>
              <w:t>$12,415,613</w:t>
            </w:r>
          </w:p>
        </w:tc>
        <w:tc>
          <w:tcPr>
            <w:tcW w:type="dxa" w:w="1877"/>
          </w:tcPr>
          <w:p>
            <w:pPr>
              <w:spacing w:after="0"/>
              <w:jc w:val="right"/>
            </w:pPr>
            <w:r>
              <w:rPr>
                <w:sz w:val="16"/>
              </w:rPr>
              <w:t>51</w:t>
            </w:r>
          </w:p>
        </w:tc>
        <w:tc>
          <w:tcPr>
            <w:tcW w:type="dxa" w:w="2052"/>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Tornado</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$1,640,735</w:t>
            </w:r>
          </w:p>
        </w:tc>
        <w:tc>
          <w:tcPr>
            <w:tcW w:type="dxa" w:w="1126"/>
          </w:tcPr>
          <w:p>
            <w:pPr>
              <w:spacing w:after="0"/>
              <w:jc w:val="right"/>
            </w:pPr>
            <w:r>
              <w:rPr>
                <w:sz w:val="16"/>
              </w:rPr>
              <w:t>$839</w:t>
            </w:r>
          </w:p>
        </w:tc>
        <w:tc>
          <w:tcPr>
            <w:tcW w:type="dxa" w:w="1733"/>
          </w:tcPr>
          <w:p>
            <w:pPr>
              <w:spacing w:after="0"/>
              <w:jc w:val="right"/>
            </w:pPr>
            <w:r>
              <w:rPr>
                <w:sz w:val="16"/>
              </w:rPr>
              <w:t>$1,121,175</w:t>
            </w:r>
          </w:p>
        </w:tc>
        <w:tc>
          <w:tcPr>
            <w:tcW w:type="dxa" w:w="1186"/>
          </w:tcPr>
          <w:p>
            <w:pPr>
              <w:spacing w:after="0"/>
              <w:jc w:val="right"/>
            </w:pPr>
            <w:r>
              <w:rPr>
                <w:sz w:val="16"/>
              </w:rPr>
              <w:t>$2,762,749</w:t>
            </w:r>
          </w:p>
        </w:tc>
        <w:tc>
          <w:tcPr>
            <w:tcW w:type="dxa" w:w="1877"/>
          </w:tcPr>
          <w:p>
            <w:pPr>
              <w:spacing w:after="0"/>
              <w:jc w:val="right"/>
            </w:pPr>
            <w:r>
              <w:rPr>
                <w:sz w:val="16"/>
              </w:rPr>
              <w:t>9</w:t>
            </w:r>
          </w:p>
        </w:tc>
        <w:tc>
          <w:tcPr>
            <w:tcW w:type="dxa" w:w="2052"/>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Strong Wind</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$591,582</w:t>
            </w:r>
          </w:p>
        </w:tc>
        <w:tc>
          <w:tcPr>
            <w:tcW w:type="dxa" w:w="1126"/>
          </w:tcPr>
          <w:p>
            <w:pPr>
              <w:spacing w:after="0"/>
              <w:jc w:val="right"/>
            </w:pPr>
            <w:r>
              <w:rPr>
                <w:sz w:val="16"/>
              </w:rPr>
              <w:t>$73,435</w:t>
            </w:r>
          </w:p>
        </w:tc>
        <w:tc>
          <w:tcPr>
            <w:tcW w:type="dxa" w:w="1733"/>
          </w:tcPr>
          <w:p>
            <w:pPr>
              <w:spacing w:after="0"/>
              <w:jc w:val="right"/>
            </w:pPr>
            <w:r>
              <w:rPr>
                <w:sz w:val="16"/>
              </w:rPr>
              <w:t>$451,882</w:t>
            </w:r>
          </w:p>
        </w:tc>
        <w:tc>
          <w:tcPr>
            <w:tcW w:type="dxa" w:w="1186"/>
          </w:tcPr>
          <w:p>
            <w:pPr>
              <w:spacing w:after="0"/>
              <w:jc w:val="right"/>
            </w:pPr>
            <w:r>
              <w:rPr>
                <w:sz w:val="16"/>
              </w:rPr>
              <w:t>$1,116,898</w:t>
            </w:r>
          </w:p>
        </w:tc>
        <w:tc>
          <w:tcPr>
            <w:tcW w:type="dxa" w:w="1877"/>
          </w:tcPr>
          <w:p>
            <w:pPr>
              <w:spacing w:after="0"/>
              <w:jc w:val="right"/>
            </w:pPr>
            <w:r>
              <w:rPr>
                <w:sz w:val="16"/>
              </w:rPr>
              <w:t>210</w:t>
            </w:r>
          </w:p>
        </w:tc>
        <w:tc>
          <w:tcPr>
            <w:tcW w:type="dxa" w:w="2052"/>
          </w:tcPr>
          <w:p>
            <w:pPr>
              <w:spacing w:after="0"/>
              <w:jc w:val="left"/>
            </w:pPr>
            <w:r>
              <w:rPr>
                <w:sz w:val="16"/>
              </w:rPr>
              <w:t>Includes 39 High Wind and 5 Strong Wind records (NOAA non-thunderstorm wind types, outside NRI's Strong Wind definition).</w:t>
            </w:r>
          </w:p>
        </w:tc>
      </w:tr>
      <w:tr>
        <w:trPr>
          <w:cantSplit/>
        </w:trPr>
        <w:tc>
          <w:tcPr>
            <w:tcW w:type="dxa" w:w="705"/>
          </w:tcPr>
          <w:p>
            <w:pPr>
              <w:spacing w:after="0"/>
              <w:jc w:val="right"/>
            </w:pPr>
            <w:r>
              <w:rPr>
                <w:sz w:val="16"/>
              </w:rPr>
              <w:t>4</w:t>
            </w:r>
          </w:p>
        </w:tc>
        <w:tc>
          <w:tcPr>
            <w:tcW w:type="dxa" w:w="1037"/>
          </w:tcPr>
          <w:p>
            <w:pPr>
              <w:spacing w:after="0"/>
              <w:jc w:val="left"/>
            </w:pPr>
            <w:r>
              <w:rPr>
                <w:sz w:val="16"/>
              </w:rPr>
              <w:t>Hail</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$940,771</w:t>
            </w:r>
          </w:p>
        </w:tc>
        <w:tc>
          <w:tcPr>
            <w:tcW w:type="dxa" w:w="1126"/>
          </w:tcPr>
          <w:p>
            <w:pPr>
              <w:spacing w:after="0"/>
              <w:jc w:val="right"/>
            </w:pPr>
            <w:r>
              <w:rPr>
                <w:sz w:val="16"/>
              </w:rPr>
              <w:t>$17,657</w:t>
            </w:r>
          </w:p>
        </w:tc>
        <w:tc>
          <w:tcPr>
            <w:tcW w:type="dxa" w:w="1733"/>
          </w:tcPr>
          <w:p>
            <w:pPr>
              <w:spacing w:after="0"/>
              <w:jc w:val="right"/>
            </w:pPr>
            <w:r>
              <w:rPr>
                <w:sz w:val="16"/>
              </w:rPr>
              <w:t>$6,112</w:t>
            </w:r>
          </w:p>
        </w:tc>
        <w:tc>
          <w:tcPr>
            <w:tcW w:type="dxa" w:w="1186"/>
          </w:tcPr>
          <w:p>
            <w:pPr>
              <w:spacing w:after="0"/>
              <w:jc w:val="right"/>
            </w:pPr>
            <w:r>
              <w:rPr>
                <w:sz w:val="16"/>
              </w:rPr>
              <w:t>$964,539</w:t>
            </w:r>
          </w:p>
        </w:tc>
        <w:tc>
          <w:tcPr>
            <w:tcW w:type="dxa" w:w="1877"/>
          </w:tcPr>
          <w:p>
            <w:pPr>
              <w:spacing w:after="0"/>
              <w:jc w:val="right"/>
            </w:pPr>
            <w:r>
              <w:rPr>
                <w:sz w:val="16"/>
              </w:rPr>
              <w:t>86</w:t>
            </w:r>
          </w:p>
        </w:tc>
        <w:tc>
          <w:tcPr>
            <w:tcW w:type="dxa" w:w="2052"/>
          </w:tcPr>
          <w:p>
            <w:pPr>
              <w:spacing w:after="0"/>
              <w:jc w:val="left"/>
            </w:pPr>
          </w:p>
        </w:tc>
      </w:tr>
      <w:tr>
        <w:trPr>
          <w:cantSplit/>
        </w:trPr>
        <w:tc>
          <w:tcPr>
            <w:tcW w:type="dxa" w:w="705"/>
          </w:tcPr>
          <w:p>
            <w:pPr>
              <w:spacing w:after="0"/>
              <w:jc w:val="right"/>
            </w:pPr>
            <w:r>
              <w:rPr>
                <w:sz w:val="16"/>
              </w:rPr>
              <w:t>5</w:t>
            </w:r>
          </w:p>
        </w:tc>
        <w:tc>
          <w:tcPr>
            <w:tcW w:type="dxa" w:w="1037"/>
          </w:tcPr>
          <w:p>
            <w:pPr>
              <w:spacing w:after="0"/>
              <w:jc w:val="left"/>
            </w:pPr>
            <w:r>
              <w:rPr>
                <w:sz w:val="16"/>
              </w:rPr>
              <w:t>Cold Wave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$5,038</w:t>
            </w:r>
          </w:p>
        </w:tc>
        <w:tc>
          <w:tcPr>
            <w:tcW w:type="dxa" w:w="1126"/>
          </w:tcPr>
          <w:p>
            <w:pPr>
              <w:spacing w:after="0"/>
              <w:jc w:val="right"/>
            </w:pPr>
            <w:r>
              <w:rPr>
                <w:sz w:val="16"/>
              </w:rPr>
              <w:t>$7,490</w:t>
            </w:r>
          </w:p>
        </w:tc>
        <w:tc>
          <w:tcPr>
            <w:tcW w:type="dxa" w:w="1733"/>
          </w:tcPr>
          <w:p>
            <w:pPr>
              <w:spacing w:after="0"/>
              <w:jc w:val="right"/>
            </w:pPr>
            <w:r>
              <w:rPr>
                <w:sz w:val="16"/>
              </w:rPr>
              <w:t>$940,718</w:t>
            </w:r>
          </w:p>
        </w:tc>
        <w:tc>
          <w:tcPr>
            <w:tcW w:type="dxa" w:w="1186"/>
          </w:tcPr>
          <w:p>
            <w:pPr>
              <w:spacing w:after="0"/>
              <w:jc w:val="right"/>
            </w:pPr>
            <w:r>
              <w:rPr>
                <w:sz w:val="16"/>
              </w:rPr>
              <w:t>$953,245</w:t>
            </w:r>
          </w:p>
        </w:tc>
        <w:tc>
          <w:tcPr>
            <w:tcW w:type="dxa" w:w="1877"/>
          </w:tcPr>
          <w:p>
            <w:pPr>
              <w:spacing w:after="0"/>
              <w:jc w:val="right"/>
            </w:pPr>
            <w:r>
              <w:rPr>
                <w:sz w:val="16"/>
              </w:rPr>
              <w:t>11</w:t>
            </w:r>
          </w:p>
        </w:tc>
        <w:tc>
          <w:tcPr>
            <w:tcW w:type="dxa" w:w="2052"/>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Earthquake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$431,254</w:t>
            </w:r>
          </w:p>
        </w:tc>
        <w:tc>
          <w:tcPr>
            <w:tcW w:type="dxa" w:w="1126"/>
          </w:tcPr>
          <w:p>
            <w:pPr>
              <w:spacing w:after="0"/>
              <w:jc w:val="right"/>
            </w:pPr>
            <w:r>
              <w:rPr>
                <w:sz w:val="16"/>
              </w:rPr>
              <w:t>n/a</w:t>
            </w:r>
          </w:p>
        </w:tc>
        <w:tc>
          <w:tcPr>
            <w:tcW w:type="dxa" w:w="1733"/>
          </w:tcPr>
          <w:p>
            <w:pPr>
              <w:spacing w:after="0"/>
              <w:jc w:val="right"/>
            </w:pPr>
            <w:r>
              <w:rPr>
                <w:sz w:val="16"/>
              </w:rPr>
              <w:t>$107,559</w:t>
            </w:r>
          </w:p>
        </w:tc>
        <w:tc>
          <w:tcPr>
            <w:tcW w:type="dxa" w:w="1186"/>
          </w:tcPr>
          <w:p>
            <w:pPr>
              <w:spacing w:after="0"/>
              <w:jc w:val="right"/>
            </w:pPr>
            <w:r>
              <w:rPr>
                <w:sz w:val="16"/>
              </w:rPr>
              <w:t>$538,813</w:t>
            </w:r>
          </w:p>
        </w:tc>
        <w:tc>
          <w:tcPr>
            <w:tcW w:type="dxa" w:w="1877"/>
          </w:tcPr>
          <w:p>
            <w:pPr>
              <w:spacing w:after="0"/>
              <w:jc w:val="right"/>
            </w:pPr>
          </w:p>
        </w:tc>
        <w:tc>
          <w:tcPr>
            <w:tcW w:type="dxa" w:w="2052"/>
          </w:tcPr>
          <w:p>
            <w:pPr>
              <w:spacing w:after="0"/>
              <w:jc w:val="left"/>
            </w:pPr>
            <w:r>
              <w:rPr>
                <w:sz w:val="16"/>
              </w:rPr>
              <w:t>Storm Events does not record earthquakes.</w:t>
            </w:r>
          </w:p>
        </w:tc>
      </w:tr>
      <w:tr>
        <w:trPr>
          <w:cantSplit/>
        </w:trPr>
        <w:tc>
          <w:tcPr>
            <w:tcW w:type="dxa" w:w="705"/>
          </w:tcPr>
          <w:p>
            <w:pPr>
              <w:spacing w:after="0"/>
              <w:jc w:val="right"/>
            </w:pPr>
            <w:r>
              <w:rPr>
                <w:sz w:val="16"/>
              </w:rPr>
              <w:t>7</w:t>
            </w:r>
          </w:p>
        </w:tc>
        <w:tc>
          <w:tcPr>
            <w:tcW w:type="dxa" w:w="1037"/>
          </w:tcPr>
          <w:p>
            <w:pPr>
              <w:spacing w:after="0"/>
              <w:jc w:val="left"/>
            </w:pPr>
            <w:r>
              <w:rPr>
                <w:sz w:val="16"/>
              </w:rPr>
              <w:t>Ice Storm</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$442,219</w:t>
            </w:r>
          </w:p>
        </w:tc>
        <w:tc>
          <w:tcPr>
            <w:tcW w:type="dxa" w:w="1126"/>
          </w:tcPr>
          <w:p>
            <w:pPr>
              <w:spacing w:after="0"/>
              <w:jc w:val="right"/>
            </w:pPr>
            <w:r>
              <w:rPr>
                <w:sz w:val="16"/>
              </w:rPr>
              <w:t>n/a</w:t>
            </w:r>
          </w:p>
        </w:tc>
        <w:tc>
          <w:tcPr>
            <w:tcW w:type="dxa" w:w="1733"/>
          </w:tcPr>
          <w:p>
            <w:pPr>
              <w:spacing w:after="0"/>
              <w:jc w:val="right"/>
            </w:pPr>
            <w:r>
              <w:rPr>
                <w:sz w:val="16"/>
              </w:rPr>
              <w:t>$3,797</w:t>
            </w:r>
          </w:p>
        </w:tc>
        <w:tc>
          <w:tcPr>
            <w:tcW w:type="dxa" w:w="1186"/>
          </w:tcPr>
          <w:p>
            <w:pPr>
              <w:spacing w:after="0"/>
              <w:jc w:val="right"/>
            </w:pPr>
            <w:r>
              <w:rPr>
                <w:sz w:val="16"/>
              </w:rPr>
              <w:t>$446,016</w:t>
            </w:r>
          </w:p>
        </w:tc>
        <w:tc>
          <w:tcPr>
            <w:tcW w:type="dxa" w:w="1877"/>
          </w:tcPr>
          <w:p>
            <w:pPr>
              <w:spacing w:after="0"/>
              <w:jc w:val="right"/>
            </w:pPr>
            <w:r>
              <w:rPr>
                <w:sz w:val="16"/>
              </w:rPr>
              <w:t>3</w:t>
            </w:r>
          </w:p>
        </w:tc>
        <w:tc>
          <w:tcPr>
            <w:tcW w:type="dxa" w:w="2052"/>
          </w:tcPr>
          <w:p>
            <w:pPr>
              <w:spacing w:after="0"/>
              <w:jc w:val="left"/>
            </w:pPr>
          </w:p>
        </w:tc>
      </w:tr>
      <w:tr>
        <w:trPr>
          <w:cantSplit/>
        </w:trPr>
        <w:tc>
          <w:tcPr>
            <w:tcW w:type="dxa" w:w="705"/>
          </w:tcPr>
          <w:p>
            <w:pPr>
              <w:spacing w:after="0"/>
              <w:jc w:val="right"/>
            </w:pPr>
            <w:r>
              <w:rPr>
                <w:sz w:val="16"/>
              </w:rPr>
              <w:t>8</w:t>
            </w:r>
          </w:p>
        </w:tc>
        <w:tc>
          <w:tcPr>
            <w:tcW w:type="dxa" w:w="1037"/>
          </w:tcPr>
          <w:p>
            <w:pPr>
              <w:spacing w:after="0"/>
              <w:jc w:val="left"/>
            </w:pPr>
            <w:r>
              <w:rPr>
                <w:sz w:val="16"/>
              </w:rPr>
              <w:t>Lightning</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$20,624</w:t>
            </w:r>
          </w:p>
        </w:tc>
        <w:tc>
          <w:tcPr>
            <w:tcW w:type="dxa" w:w="1126"/>
          </w:tcPr>
          <w:p>
            <w:pPr>
              <w:spacing w:after="0"/>
              <w:jc w:val="right"/>
            </w:pPr>
            <w:r>
              <w:rPr>
                <w:sz w:val="16"/>
              </w:rPr>
              <w:t>n/a</w:t>
            </w:r>
          </w:p>
        </w:tc>
        <w:tc>
          <w:tcPr>
            <w:tcW w:type="dxa" w:w="1733"/>
          </w:tcPr>
          <w:p>
            <w:pPr>
              <w:spacing w:after="0"/>
              <w:jc w:val="right"/>
            </w:pPr>
            <w:r>
              <w:rPr>
                <w:sz w:val="16"/>
              </w:rPr>
              <w:t>$265,633</w:t>
            </w:r>
          </w:p>
        </w:tc>
        <w:tc>
          <w:tcPr>
            <w:tcW w:type="dxa" w:w="1186"/>
          </w:tcPr>
          <w:p>
            <w:pPr>
              <w:spacing w:after="0"/>
              <w:jc w:val="right"/>
            </w:pPr>
            <w:r>
              <w:rPr>
                <w:sz w:val="16"/>
              </w:rPr>
              <w:t>$286,257</w:t>
            </w:r>
          </w:p>
        </w:tc>
        <w:tc>
          <w:tcPr>
            <w:tcW w:type="dxa" w:w="1877"/>
          </w:tcPr>
          <w:p>
            <w:pPr>
              <w:spacing w:after="0"/>
              <w:jc w:val="right"/>
            </w:pPr>
            <w:r>
              <w:rPr>
                <w:sz w:val="16"/>
              </w:rPr>
              <w:t>1</w:t>
            </w:r>
          </w:p>
        </w:tc>
        <w:tc>
          <w:tcPr>
            <w:tcW w:type="dxa" w:w="2052"/>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Heat Wave</w:t>
            </w:r>
          </w:p>
        </w:tc>
        <w:tc>
          <w:tcPr>
            <w:tcW w:type="dxa" w:w="1635"/>
          </w:tcPr>
          <w:p>
            <w:pPr>
              <w:spacing w:after="0"/>
              <w:jc w:val="left"/>
            </w:pPr>
            <w:r>
              <w:rPr>
                <w:sz w:val="16"/>
              </w:rPr>
              <w:t>Very Low</w:t>
            </w:r>
          </w:p>
        </w:tc>
        <w:tc>
          <w:tcPr>
            <w:tcW w:type="dxa" w:w="1635"/>
          </w:tcPr>
          <w:p>
            <w:pPr>
              <w:spacing w:after="0"/>
              <w:jc w:val="left"/>
            </w:pPr>
            <w:r>
              <w:rPr>
                <w:sz w:val="16"/>
              </w:rPr>
              <w:t>Relatively Low</w:t>
            </w:r>
          </w:p>
        </w:tc>
        <w:tc>
          <w:tcPr>
            <w:tcW w:type="dxa" w:w="1126"/>
          </w:tcPr>
          <w:p>
            <w:pPr>
              <w:spacing w:after="0"/>
              <w:jc w:val="right"/>
            </w:pPr>
            <w:r>
              <w:rPr>
                <w:sz w:val="16"/>
              </w:rPr>
              <w:t>$3,611</w:t>
            </w:r>
          </w:p>
        </w:tc>
        <w:tc>
          <w:tcPr>
            <w:tcW w:type="dxa" w:w="1126"/>
          </w:tcPr>
          <w:p>
            <w:pPr>
              <w:spacing w:after="0"/>
              <w:jc w:val="right"/>
            </w:pPr>
            <w:r>
              <w:rPr>
                <w:sz w:val="16"/>
              </w:rPr>
              <w:t>$1</w:t>
            </w:r>
          </w:p>
        </w:tc>
        <w:tc>
          <w:tcPr>
            <w:tcW w:type="dxa" w:w="1733"/>
          </w:tcPr>
          <w:p>
            <w:pPr>
              <w:spacing w:after="0"/>
              <w:jc w:val="right"/>
            </w:pPr>
            <w:r>
              <w:rPr>
                <w:sz w:val="16"/>
              </w:rPr>
              <w:t>$212,213</w:t>
            </w:r>
          </w:p>
        </w:tc>
        <w:tc>
          <w:tcPr>
            <w:tcW w:type="dxa" w:w="1186"/>
          </w:tcPr>
          <w:p>
            <w:pPr>
              <w:spacing w:after="0"/>
              <w:jc w:val="right"/>
            </w:pPr>
            <w:r>
              <w:rPr>
                <w:sz w:val="16"/>
              </w:rPr>
              <w:t>$215,825</w:t>
            </w:r>
          </w:p>
        </w:tc>
        <w:tc>
          <w:tcPr>
            <w:tcW w:type="dxa" w:w="1877"/>
          </w:tcPr>
          <w:p>
            <w:pPr>
              <w:spacing w:after="0"/>
              <w:jc w:val="right"/>
            </w:pPr>
            <w:r>
              <w:rPr>
                <w:sz w:val="16"/>
              </w:rPr>
              <w:t>2</w:t>
            </w:r>
          </w:p>
        </w:tc>
        <w:tc>
          <w:tcPr>
            <w:tcW w:type="dxa" w:w="2052"/>
          </w:tcPr>
          <w:p>
            <w:pPr>
              <w:spacing w:after="0"/>
              <w:jc w:val="left"/>
            </w:pPr>
          </w:p>
        </w:tc>
      </w:tr>
      <w:tr>
        <w:trPr>
          <w:cantSplit/>
        </w:trPr>
        <w:tc>
          <w:tcPr>
            <w:tcW w:type="dxa" w:w="705"/>
          </w:tcPr>
          <w:p>
            <w:pPr>
              <w:spacing w:after="0"/>
              <w:jc w:val="right"/>
            </w:pPr>
            <w:r>
              <w:rPr>
                <w:sz w:val="16"/>
              </w:rPr>
              <w:t>10</w:t>
            </w:r>
          </w:p>
        </w:tc>
        <w:tc>
          <w:tcPr>
            <w:tcW w:type="dxa" w:w="1037"/>
          </w:tcPr>
          <w:p>
            <w:pPr>
              <w:spacing w:after="0"/>
              <w:jc w:val="left"/>
            </w:pPr>
            <w:r>
              <w:rPr>
                <w:sz w:val="16"/>
              </w:rPr>
              <w:t>Winter Weather</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$152,483</w:t>
            </w:r>
          </w:p>
        </w:tc>
        <w:tc>
          <w:tcPr>
            <w:tcW w:type="dxa" w:w="1126"/>
          </w:tcPr>
          <w:p>
            <w:pPr>
              <w:spacing w:after="0"/>
              <w:jc w:val="right"/>
            </w:pPr>
            <w:r>
              <w:rPr>
                <w:sz w:val="16"/>
              </w:rPr>
              <w:t>$390</w:t>
            </w:r>
          </w:p>
        </w:tc>
        <w:tc>
          <w:tcPr>
            <w:tcW w:type="dxa" w:w="1733"/>
          </w:tcPr>
          <w:p>
            <w:pPr>
              <w:spacing w:after="0"/>
              <w:jc w:val="right"/>
            </w:pPr>
            <w:r>
              <w:rPr>
                <w:sz w:val="16"/>
              </w:rPr>
              <w:t>$49,200</w:t>
            </w:r>
          </w:p>
        </w:tc>
        <w:tc>
          <w:tcPr>
            <w:tcW w:type="dxa" w:w="1186"/>
          </w:tcPr>
          <w:p>
            <w:pPr>
              <w:spacing w:after="0"/>
              <w:jc w:val="right"/>
            </w:pPr>
            <w:r>
              <w:rPr>
                <w:sz w:val="16"/>
              </w:rPr>
              <w:t>$202,072</w:t>
            </w:r>
          </w:p>
        </w:tc>
        <w:tc>
          <w:tcPr>
            <w:tcW w:type="dxa" w:w="1877"/>
          </w:tcPr>
          <w:p>
            <w:pPr>
              <w:spacing w:after="0"/>
              <w:jc w:val="right"/>
            </w:pPr>
            <w:r>
              <w:rPr>
                <w:sz w:val="16"/>
              </w:rPr>
              <w:t>35</w:t>
            </w:r>
          </w:p>
        </w:tc>
        <w:tc>
          <w:tcPr>
            <w:tcW w:type="dxa" w:w="2052"/>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Hurricane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$33,848</w:t>
            </w:r>
          </w:p>
        </w:tc>
        <w:tc>
          <w:tcPr>
            <w:tcW w:type="dxa" w:w="1126"/>
          </w:tcPr>
          <w:p>
            <w:pPr>
              <w:spacing w:after="0"/>
              <w:jc w:val="right"/>
            </w:pPr>
            <w:r>
              <w:rPr>
                <w:sz w:val="16"/>
              </w:rPr>
              <w:t>$12,392</w:t>
            </w:r>
          </w:p>
        </w:tc>
        <w:tc>
          <w:tcPr>
            <w:tcW w:type="dxa" w:w="1733"/>
          </w:tcPr>
          <w:p>
            <w:pPr>
              <w:spacing w:after="0"/>
              <w:jc w:val="right"/>
            </w:pPr>
            <w:r>
              <w:rPr>
                <w:sz w:val="16"/>
              </w:rPr>
              <w:t>$433</w:t>
            </w:r>
          </w:p>
        </w:tc>
        <w:tc>
          <w:tcPr>
            <w:tcW w:type="dxa" w:w="1186"/>
          </w:tcPr>
          <w:p>
            <w:pPr>
              <w:spacing w:after="0"/>
              <w:jc w:val="right"/>
            </w:pPr>
            <w:r>
              <w:rPr>
                <w:sz w:val="16"/>
              </w:rPr>
              <w:t>$46,672</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12</w:t>
            </w:r>
          </w:p>
        </w:tc>
        <w:tc>
          <w:tcPr>
            <w:tcW w:type="dxa" w:w="1037"/>
          </w:tcPr>
          <w:p>
            <w:pPr>
              <w:spacing w:after="0"/>
              <w:jc w:val="left"/>
            </w:pPr>
            <w:r>
              <w:rPr>
                <w:sz w:val="16"/>
              </w:rPr>
              <w:t>Coastal Flooding</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$5,814</w:t>
            </w:r>
          </w:p>
        </w:tc>
        <w:tc>
          <w:tcPr>
            <w:tcW w:type="dxa" w:w="1126"/>
          </w:tcPr>
          <w:p>
            <w:pPr>
              <w:spacing w:after="0"/>
              <w:jc w:val="right"/>
            </w:pPr>
            <w:r>
              <w:rPr>
                <w:sz w:val="16"/>
              </w:rPr>
              <w:t>n/a</w:t>
            </w:r>
          </w:p>
        </w:tc>
        <w:tc>
          <w:tcPr>
            <w:tcW w:type="dxa" w:w="1733"/>
          </w:tcPr>
          <w:p>
            <w:pPr>
              <w:spacing w:after="0"/>
              <w:jc w:val="right"/>
            </w:pPr>
            <w:r>
              <w:rPr>
                <w:sz w:val="16"/>
              </w:rPr>
              <w:t>$522</w:t>
            </w:r>
          </w:p>
        </w:tc>
        <w:tc>
          <w:tcPr>
            <w:tcW w:type="dxa" w:w="1186"/>
          </w:tcPr>
          <w:p>
            <w:pPr>
              <w:spacing w:after="0"/>
              <w:jc w:val="right"/>
            </w:pPr>
            <w:r>
              <w:rPr>
                <w:sz w:val="16"/>
              </w:rPr>
              <w:t>$6,336</w:t>
            </w:r>
          </w:p>
        </w:tc>
        <w:tc>
          <w:tcPr>
            <w:tcW w:type="dxa" w:w="1877"/>
          </w:tcPr>
          <w:p>
            <w:pPr>
              <w:spacing w:after="0"/>
              <w:jc w:val="right"/>
            </w:pPr>
            <w:r>
              <w:rPr>
                <w:sz w:val="16"/>
              </w:rPr>
              <w:t>4</w:t>
            </w:r>
          </w:p>
        </w:tc>
        <w:tc>
          <w:tcPr>
            <w:tcW w:type="dxa" w:w="2052"/>
          </w:tcPr>
          <w:p>
            <w:pPr>
              <w:spacing w:after="0"/>
              <w:jc w:val="left"/>
            </w:pPr>
          </w:p>
        </w:tc>
      </w:tr>
      <w:tr>
        <w:trPr>
          <w:cantSplit/>
        </w:trPr>
        <w:tc>
          <w:tcPr>
            <w:tcW w:type="dxa" w:w="705"/>
          </w:tcPr>
          <w:p>
            <w:pPr>
              <w:spacing w:after="0"/>
              <w:jc w:val="right"/>
            </w:pPr>
            <w:r>
              <w:rPr>
                <w:sz w:val="16"/>
              </w:rPr>
              <w:t>13</w:t>
            </w:r>
          </w:p>
        </w:tc>
        <w:tc>
          <w:tcPr>
            <w:tcW w:type="dxa" w:w="1037"/>
          </w:tcPr>
          <w:p>
            <w:pPr>
              <w:spacing w:after="0"/>
              <w:jc w:val="left"/>
            </w:pPr>
            <w:r>
              <w:rPr>
                <w:sz w:val="16"/>
              </w:rPr>
              <w:t>Wildfire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$1,970</w:t>
            </w:r>
          </w:p>
        </w:tc>
        <w:tc>
          <w:tcPr>
            <w:tcW w:type="dxa" w:w="1126"/>
          </w:tcPr>
          <w:p>
            <w:pPr>
              <w:spacing w:after="0"/>
              <w:jc w:val="right"/>
            </w:pPr>
            <w:r>
              <w:rPr>
                <w:sz w:val="16"/>
              </w:rPr>
              <w:t>$1</w:t>
            </w:r>
          </w:p>
        </w:tc>
        <w:tc>
          <w:tcPr>
            <w:tcW w:type="dxa" w:w="1733"/>
          </w:tcPr>
          <w:p>
            <w:pPr>
              <w:spacing w:after="0"/>
              <w:jc w:val="right"/>
            </w:pPr>
            <w:r>
              <w:rPr>
                <w:sz w:val="16"/>
              </w:rPr>
              <w:t>$155</w:t>
            </w:r>
          </w:p>
        </w:tc>
        <w:tc>
          <w:tcPr>
            <w:tcW w:type="dxa" w:w="1186"/>
          </w:tcPr>
          <w:p>
            <w:pPr>
              <w:spacing w:after="0"/>
              <w:jc w:val="right"/>
            </w:pPr>
            <w:r>
              <w:rPr>
                <w:sz w:val="16"/>
              </w:rPr>
              <w:t>$2,126</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Landslide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$65</w:t>
            </w:r>
          </w:p>
        </w:tc>
        <w:tc>
          <w:tcPr>
            <w:tcW w:type="dxa" w:w="1126"/>
          </w:tcPr>
          <w:p>
            <w:pPr>
              <w:spacing w:after="0"/>
              <w:jc w:val="right"/>
            </w:pPr>
            <w:r>
              <w:rPr>
                <w:sz w:val="16"/>
              </w:rPr>
              <w:t>n/a</w:t>
            </w:r>
          </w:p>
        </w:tc>
        <w:tc>
          <w:tcPr>
            <w:tcW w:type="dxa" w:w="1733"/>
          </w:tcPr>
          <w:p>
            <w:pPr>
              <w:spacing w:after="0"/>
              <w:jc w:val="right"/>
            </w:pPr>
            <w:r>
              <w:rPr>
                <w:sz w:val="16"/>
              </w:rPr>
              <w:t>$335</w:t>
            </w:r>
          </w:p>
        </w:tc>
        <w:tc>
          <w:tcPr>
            <w:tcW w:type="dxa" w:w="1186"/>
          </w:tcPr>
          <w:p>
            <w:pPr>
              <w:spacing w:after="0"/>
              <w:jc w:val="right"/>
            </w:pPr>
            <w:r>
              <w:rPr>
                <w:sz w:val="16"/>
              </w:rPr>
              <w:t>$400</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Drought</w:t>
            </w:r>
          </w:p>
        </w:tc>
        <w:tc>
          <w:tcPr>
            <w:tcW w:type="dxa" w:w="1635"/>
          </w:tcPr>
          <w:p>
            <w:pPr>
              <w:spacing w:after="0"/>
              <w:jc w:val="left"/>
            </w:pPr>
            <w:r>
              <w:rPr>
                <w:sz w:val="16"/>
              </w:rPr>
              <w:t>No Rating</w:t>
            </w:r>
          </w:p>
        </w:tc>
        <w:tc>
          <w:tcPr>
            <w:tcW w:type="dxa" w:w="163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33"/>
          </w:tcPr>
          <w:p>
            <w:pPr>
              <w:spacing w:after="0"/>
              <w:jc w:val="right"/>
            </w:pPr>
            <w:r>
              <w:rPr>
                <w:sz w:val="16"/>
              </w:rPr>
              <w:t>n/a</w:t>
            </w:r>
          </w:p>
        </w:tc>
        <w:tc>
          <w:tcPr>
            <w:tcW w:type="dxa" w:w="1186"/>
          </w:tcPr>
          <w:p>
            <w:pPr>
              <w:spacing w:after="0"/>
              <w:jc w:val="right"/>
            </w:pPr>
            <w:r>
              <w:rPr>
                <w:sz w:val="16"/>
              </w:rPr>
              <w:t>$0</w:t>
            </w:r>
          </w:p>
        </w:tc>
        <w:tc>
          <w:tcPr>
            <w:tcW w:type="dxa" w:w="1877"/>
          </w:tcPr>
          <w:p>
            <w:pPr>
              <w:spacing w:after="0"/>
              <w:jc w:val="right"/>
            </w:pPr>
            <w:r>
              <w:rPr>
                <w:sz w:val="16"/>
              </w:rPr>
              <w:t>5</w:t>
            </w:r>
          </w:p>
        </w:tc>
        <w:tc>
          <w:tcPr>
            <w:tcW w:type="dxa" w:w="2052"/>
          </w:tcPr>
          <w:p>
            <w:pPr>
              <w:spacing w:after="0"/>
              <w:jc w:val="left"/>
            </w:pP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33"/>
          </w:tcPr>
          <w:p>
            <w:pPr>
              <w:spacing w:after="0"/>
              <w:jc w:val="right"/>
            </w:pPr>
            <w:r>
              <w:rPr>
                <w:sz w:val="16"/>
              </w:rPr>
              <w:t>n/a</w:t>
            </w:r>
          </w:p>
        </w:tc>
        <w:tc>
          <w:tcPr>
            <w:tcW w:type="dxa" w:w="1186"/>
          </w:tcPr>
          <w:p>
            <w:pPr>
              <w:spacing w:after="0"/>
              <w:jc w:val="right"/>
            </w:pPr>
            <w:r>
              <w:rPr>
                <w:sz w:val="16"/>
              </w:rPr>
              <w:t>n/a</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9616 (Relatively Low, 68.4); tract 9620 (Relatively Low, 65.2); tract 9608 (Relatively Low, 59.6)</w:t>
            </w:r>
          </w:p>
        </w:tc>
      </w:tr>
      <w:tr>
        <w:trPr>
          <w:cantSplit/>
        </w:trPr>
        <w:tc>
          <w:tcPr>
            <w:tcW w:type="dxa" w:w="3943"/>
          </w:tcPr>
          <w:p>
            <w:pPr>
              <w:spacing w:after="0"/>
              <w:jc w:val="left"/>
            </w:pPr>
            <w:r>
              <w:rPr>
                <w:sz w:val="16"/>
              </w:rPr>
              <w:t>Hurricane</w:t>
            </w:r>
          </w:p>
        </w:tc>
        <w:tc>
          <w:tcPr>
            <w:tcW w:type="dxa" w:w="10169"/>
          </w:tcPr>
          <w:p>
            <w:pPr>
              <w:spacing w:after="0"/>
              <w:jc w:val="left"/>
            </w:pPr>
            <w:r>
              <w:rPr>
                <w:sz w:val="16"/>
              </w:rPr>
              <w:t>tract 9621 (Very Low, 48.0); tract 9608 (Very Low, 46.4); tract 9612 (Very Low, 46.2)</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9608 (Very Low, 80.2); tract 9621 (Very Low, 78.3); tract 9609 (Very Low, 75.0)</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9620 (Relatively High, 86.7); tract 9616 (Relatively High, 82.5); tract 9621 (Relatively High, 79.8)</w:t>
            </w:r>
          </w:p>
        </w:tc>
      </w:tr>
      <w:tr>
        <w:trPr>
          <w:cantSplit/>
        </w:trPr>
        <w:tc>
          <w:tcPr>
            <w:tcW w:type="dxa" w:w="3943"/>
          </w:tcPr>
          <w:p>
            <w:pPr>
              <w:spacing w:after="0"/>
              <w:jc w:val="left"/>
            </w:pPr>
            <w:r>
              <w:rPr>
                <w:sz w:val="16"/>
              </w:rPr>
              <w:t>Tsunami</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9608 (Very Low, 51.0); tract 9621 (Very Low, 50.6); tract 9620 (Very Low, 47.1)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9616 is Census Tract 9616).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5"/>
        <w:gridCol w:w="1923"/>
        <w:gridCol w:w="1807"/>
        <w:gridCol w:w="2119"/>
        <w:gridCol w:w="1602"/>
        <w:gridCol w:w="1434"/>
        <w:gridCol w:w="1895"/>
        <w:gridCol w:w="1536"/>
      </w:tblGrid>
      <w:tr>
        <w:trPr>
          <w:cantSplit/>
          <w:tblHeader/>
        </w:trPr>
        <w:tc>
          <w:tcPr>
            <w:tcW w:type="dxa" w:w="1795"/>
            <w:shd w:val="clear" w:color="auto" w:fill="E8E8E8"/>
          </w:tcPr>
          <w:p>
            <w:pPr>
              <w:spacing w:after="0"/>
              <w:jc w:val="left"/>
            </w:pPr>
            <w:r>
              <w:rPr>
                <w:b/>
                <w:sz w:val="16"/>
              </w:rPr>
              <w:t>Hazard</w:t>
            </w:r>
          </w:p>
        </w:tc>
        <w:tc>
          <w:tcPr>
            <w:tcW w:type="dxa" w:w="1923"/>
            <w:shd w:val="clear" w:color="auto" w:fill="E8E8E8"/>
          </w:tcPr>
          <w:p>
            <w:pPr>
              <w:spacing w:after="0"/>
              <w:jc w:val="left"/>
            </w:pPr>
            <w:r>
              <w:rPr>
                <w:b/>
                <w:sz w:val="16"/>
              </w:rPr>
              <w:t>Scale</w:t>
            </w:r>
          </w:p>
        </w:tc>
        <w:tc>
          <w:tcPr>
            <w:tcW w:type="dxa" w:w="18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9"/>
            <w:shd w:val="clear" w:color="auto" w:fill="E8E8E8"/>
          </w:tcPr>
          <w:p>
            <w:pPr>
              <w:spacing w:after="0"/>
              <w:jc w:val="left"/>
            </w:pPr>
            <w:r>
              <w:rPr>
                <w:b/>
                <w:sz w:val="16"/>
              </w:rPr>
              <w:t>Observed range</w:t>
            </w:r>
          </w:p>
        </w:tc>
        <w:tc>
          <w:tcPr>
            <w:tcW w:type="dxa" w:w="1602"/>
            <w:shd w:val="clear" w:color="auto" w:fill="E8E8E8"/>
          </w:tcPr>
          <w:p>
            <w:pPr>
              <w:spacing w:after="0"/>
              <w:jc w:val="left"/>
            </w:pPr>
            <w:r>
              <w:rPr>
                <w:b/>
                <w:sz w:val="16"/>
              </w:rPr>
              <w:t>Worst recorded event</w:t>
            </w:r>
          </w:p>
        </w:tc>
        <w:tc>
          <w:tcPr>
            <w:tcW w:type="dxa" w:w="1434"/>
            <w:shd w:val="clear" w:color="auto" w:fill="E8E8E8"/>
          </w:tcPr>
          <w:p>
            <w:pPr>
              <w:spacing w:after="0"/>
              <w:jc w:val="left"/>
            </w:pPr>
            <w:r>
              <w:rPr>
                <w:b/>
                <w:sz w:val="16"/>
              </w:rPr>
              <w:t>Most damaging (when different)</w:t>
            </w:r>
          </w:p>
        </w:tc>
        <w:tc>
          <w:tcPr>
            <w:tcW w:type="dxa" w:w="1895"/>
            <w:shd w:val="clear" w:color="auto" w:fill="E8E8E8"/>
          </w:tcPr>
          <w:p>
            <w:pPr>
              <w:spacing w:after="0"/>
              <w:jc w:val="left"/>
            </w:pPr>
            <w:r>
              <w:rPr>
                <w:b/>
                <w:sz w:val="16"/>
              </w:rPr>
              <w:t>How it applies to jurisdictions</w:t>
            </w:r>
          </w:p>
        </w:tc>
        <w:tc>
          <w:tcPr>
            <w:tcW w:type="dxa" w:w="1536"/>
            <w:shd w:val="clear" w:color="auto" w:fill="E8E8E8"/>
          </w:tcPr>
          <w:p>
            <w:pPr>
              <w:spacing w:after="0"/>
              <w:jc w:val="left"/>
            </w:pPr>
            <w:r>
              <w:rPr>
                <w:b/>
                <w:sz w:val="16"/>
              </w:rPr>
              <w:t>Note</w:t>
            </w:r>
          </w:p>
        </w:tc>
      </w:tr>
      <w:tr>
        <w:trPr>
          <w:cantSplit/>
        </w:trPr>
        <w:tc>
          <w:tcPr>
            <w:tcW w:type="dxa" w:w="1795"/>
          </w:tcPr>
          <w:p>
            <w:pPr>
              <w:spacing w:after="0"/>
              <w:jc w:val="left"/>
            </w:pPr>
            <w:r>
              <w:rPr>
                <w:sz w:val="16"/>
              </w:rPr>
              <w:t>Coastal Flood, Storm Surge/Tide</w:t>
            </w:r>
          </w:p>
        </w:tc>
        <w:tc>
          <w:tcPr>
            <w:tcW w:type="dxa" w:w="1923"/>
          </w:tcPr>
          <w:p>
            <w:pPr>
              <w:spacing w:after="0"/>
              <w:jc w:val="left"/>
            </w:pPr>
            <w:r>
              <w:rPr>
                <w:sz w:val="16"/>
              </w:rPr>
              <w:t>none in data (flood depth: FIRM)</w:t>
            </w:r>
          </w:p>
        </w:tc>
        <w:tc>
          <w:tcPr>
            <w:tcW w:type="dxa" w:w="1807"/>
          </w:tcPr>
          <w:p>
            <w:pPr>
              <w:spacing w:after="0"/>
              <w:jc w:val="right"/>
            </w:pPr>
            <w:r>
              <w:rPr>
                <w:sz w:val="16"/>
              </w:rPr>
              <w:t>4 records, 1997 to 1998</w:t>
            </w:r>
          </w:p>
        </w:tc>
        <w:tc>
          <w:tcPr>
            <w:tcW w:type="dxa" w:w="2119"/>
          </w:tcPr>
          <w:p>
            <w:pPr>
              <w:spacing w:after="0"/>
              <w:jc w:val="left"/>
            </w:pPr>
          </w:p>
        </w:tc>
        <w:tc>
          <w:tcPr>
            <w:tcW w:type="dxa" w:w="1602"/>
          </w:tcPr>
          <w:p>
            <w:pPr>
              <w:spacing w:after="0"/>
              <w:jc w:val="left"/>
            </w:pPr>
            <w:r>
              <w:rPr>
                <w:sz w:val="16"/>
              </w:rPr>
              <w:t>Storm Surge/Tide, 1998-04-09, $500,000 property; crops not reported (1998 dollars)</w:t>
            </w:r>
          </w:p>
        </w:tc>
        <w:tc>
          <w:tcPr>
            <w:tcW w:type="dxa" w:w="1434"/>
          </w:tcPr>
          <w:p>
            <w:pPr>
              <w:spacing w:after="0"/>
              <w:jc w:val="left"/>
            </w:pPr>
          </w:p>
        </w:tc>
        <w:tc>
          <w:tcPr>
            <w:tcW w:type="dxa" w:w="1895"/>
          </w:tcPr>
          <w:p>
            <w:pPr>
              <w:spacing w:after="0"/>
              <w:jc w:val="left"/>
            </w:pPr>
            <w:r>
              <w:rPr>
                <w:sz w:val="16"/>
              </w:rPr>
              <w:t>No event record names a jurisdiction in the plan.</w:t>
            </w:r>
          </w:p>
        </w:tc>
        <w:tc>
          <w:tcPr>
            <w:tcW w:type="dxa" w:w="1536"/>
          </w:tcPr>
          <w:p>
            <w:pPr>
              <w:spacing w:after="0"/>
              <w:jc w:val="left"/>
            </w:pPr>
            <w:r>
              <w:rPr>
                <w:sz w:val="16"/>
              </w:rPr>
              <w:t>Flood depth: see the FEMA Flood Insurance Rate Map.</w:t>
            </w:r>
          </w:p>
        </w:tc>
      </w:tr>
      <w:tr>
        <w:trPr>
          <w:cantSplit/>
        </w:trPr>
        <w:tc>
          <w:tcPr>
            <w:tcW w:type="dxa" w:w="1795"/>
          </w:tcPr>
          <w:p>
            <w:pPr>
              <w:spacing w:after="0"/>
              <w:jc w:val="left"/>
            </w:pPr>
            <w:r>
              <w:rPr>
                <w:sz w:val="16"/>
              </w:rPr>
              <w:t>Cold/Wind Chill, Extreme Cold/Wind Chill</w:t>
            </w:r>
          </w:p>
        </w:tc>
        <w:tc>
          <w:tcPr>
            <w:tcW w:type="dxa" w:w="1923"/>
          </w:tcPr>
          <w:p>
            <w:pPr>
              <w:spacing w:after="0"/>
              <w:jc w:val="left"/>
            </w:pPr>
            <w:r>
              <w:rPr>
                <w:sz w:val="16"/>
              </w:rPr>
              <w:t>wind chill</w:t>
            </w:r>
          </w:p>
        </w:tc>
        <w:tc>
          <w:tcPr>
            <w:tcW w:type="dxa" w:w="1807"/>
          </w:tcPr>
          <w:p>
            <w:pPr>
              <w:spacing w:after="0"/>
              <w:jc w:val="right"/>
            </w:pPr>
            <w:r>
              <w:rPr>
                <w:sz w:val="16"/>
              </w:rPr>
              <w:t>11 records, 1996 to 2022 (11 zone-level)</w:t>
            </w:r>
          </w:p>
        </w:tc>
        <w:tc>
          <w:tcPr>
            <w:tcW w:type="dxa" w:w="2119"/>
          </w:tcPr>
          <w:p>
            <w:pPr>
              <w:spacing w:after="0"/>
              <w:jc w:val="left"/>
            </w:pPr>
            <w:r>
              <w:rPr>
                <w:sz w:val="16"/>
              </w:rPr>
              <w:t>1 day to 10 days (median 2 days); 11 with a recorded value</w:t>
            </w:r>
          </w:p>
        </w:tc>
        <w:tc>
          <w:tcPr>
            <w:tcW w:type="dxa" w:w="1602"/>
          </w:tcPr>
          <w:p>
            <w:pPr>
              <w:spacing w:after="0"/>
              <w:jc w:val="left"/>
            </w:pPr>
            <w:r>
              <w:rPr>
                <w:sz w:val="16"/>
              </w:rPr>
              <w:t>10 consecutive days, 1997-01-10 to 1997-01-19, zone-level</w:t>
            </w:r>
          </w:p>
        </w:tc>
        <w:tc>
          <w:tcPr>
            <w:tcW w:type="dxa" w:w="1434"/>
          </w:tcPr>
          <w:p>
            <w:pPr>
              <w:spacing w:after="0"/>
              <w:jc w:val="left"/>
            </w:pPr>
            <w:r>
              <w:rPr>
                <w:sz w:val="16"/>
              </w:rPr>
              <w:t>Extreme Cold/Wind Chill, 2012-04-29, $100,000 property; $0 crops (zone total, 2012 dollars)</w:t>
            </w:r>
          </w:p>
        </w:tc>
        <w:tc>
          <w:tcPr>
            <w:tcW w:type="dxa" w:w="1895"/>
          </w:tcPr>
          <w:p>
            <w:pPr>
              <w:spacing w:after="0"/>
              <w:jc w:val="left"/>
            </w:pPr>
            <w:r>
              <w:rPr>
                <w:sz w:val="16"/>
              </w:rPr>
              <w:t>Countywide (zone-level records).</w:t>
            </w:r>
          </w:p>
        </w:tc>
        <w:tc>
          <w:tcPr>
            <w:tcW w:type="dxa" w:w="1536"/>
          </w:tcPr>
          <w:p>
            <w:pPr>
              <w:spacing w:after="0"/>
              <w:jc w:val="left"/>
            </w:pPr>
          </w:p>
        </w:tc>
      </w:tr>
      <w:tr>
        <w:trPr>
          <w:cantSplit/>
        </w:trPr>
        <w:tc>
          <w:tcPr>
            <w:tcW w:type="dxa" w:w="1795"/>
          </w:tcPr>
          <w:p>
            <w:pPr>
              <w:spacing w:after="0"/>
              <w:jc w:val="left"/>
            </w:pPr>
            <w:r>
              <w:rPr>
                <w:sz w:val="16"/>
              </w:rPr>
              <w:t>Frost/Freeze (outside NRI's Cold Wave definition)</w:t>
            </w:r>
          </w:p>
        </w:tc>
        <w:tc>
          <w:tcPr>
            <w:tcW w:type="dxa" w:w="1923"/>
          </w:tcPr>
          <w:p>
            <w:pPr>
              <w:spacing w:after="0"/>
              <w:jc w:val="left"/>
            </w:pPr>
            <w:r>
              <w:rPr>
                <w:sz w:val="16"/>
              </w:rPr>
              <w:t>crop damage</w:t>
            </w:r>
          </w:p>
        </w:tc>
        <w:tc>
          <w:tcPr>
            <w:tcW w:type="dxa" w:w="1807"/>
          </w:tcPr>
          <w:p>
            <w:pPr>
              <w:spacing w:after="0"/>
              <w:jc w:val="right"/>
            </w:pPr>
            <w:r>
              <w:rPr>
                <w:sz w:val="16"/>
              </w:rPr>
              <w:t>0</w:t>
            </w:r>
          </w:p>
        </w:tc>
        <w:tc>
          <w:tcPr>
            <w:tcW w:type="dxa" w:w="2119"/>
          </w:tcPr>
          <w:p>
            <w:pPr>
              <w:spacing w:after="0"/>
              <w:jc w:val="left"/>
            </w:pPr>
          </w:p>
        </w:tc>
        <w:tc>
          <w:tcPr>
            <w:tcW w:type="dxa" w:w="1602"/>
          </w:tcPr>
          <w:p>
            <w:pPr>
              <w:spacing w:after="0"/>
              <w:jc w:val="left"/>
            </w:pPr>
          </w:p>
        </w:tc>
        <w:tc>
          <w:tcPr>
            <w:tcW w:type="dxa" w:w="1434"/>
          </w:tcPr>
          <w:p>
            <w:pPr>
              <w:spacing w:after="0"/>
              <w:jc w:val="left"/>
            </w:pPr>
          </w:p>
        </w:tc>
        <w:tc>
          <w:tcPr>
            <w:tcW w:type="dxa" w:w="1895"/>
          </w:tcPr>
          <w:p>
            <w:pPr>
              <w:spacing w:after="0"/>
              <w:jc w:val="left"/>
            </w:pPr>
          </w:p>
        </w:tc>
        <w:tc>
          <w:tcPr>
            <w:tcW w:type="dxa" w:w="1536"/>
          </w:tcPr>
          <w:p>
            <w:pPr>
              <w:spacing w:after="0"/>
              <w:jc w:val="left"/>
            </w:pPr>
          </w:p>
        </w:tc>
      </w:tr>
      <w:tr>
        <w:trPr>
          <w:cantSplit/>
        </w:trPr>
        <w:tc>
          <w:tcPr>
            <w:tcW w:type="dxa" w:w="1795"/>
          </w:tcPr>
          <w:p>
            <w:pPr>
              <w:spacing w:after="0"/>
              <w:jc w:val="left"/>
            </w:pPr>
            <w:r>
              <w:rPr>
                <w:sz w:val="16"/>
              </w:rPr>
              <w:t>Drought</w:t>
            </w:r>
          </w:p>
        </w:tc>
        <w:tc>
          <w:tcPr>
            <w:tcW w:type="dxa" w:w="1923"/>
          </w:tcPr>
          <w:p>
            <w:pPr>
              <w:spacing w:after="0"/>
              <w:jc w:val="left"/>
            </w:pPr>
            <w:r>
              <w:rPr>
                <w:sz w:val="16"/>
              </w:rPr>
              <w:t>U.S. Drought Monitor scale (D0 to D4)</w:t>
            </w:r>
          </w:p>
        </w:tc>
        <w:tc>
          <w:tcPr>
            <w:tcW w:type="dxa" w:w="1807"/>
          </w:tcPr>
          <w:p>
            <w:pPr>
              <w:spacing w:after="0"/>
              <w:jc w:val="right"/>
            </w:pPr>
            <w:r>
              <w:rPr>
                <w:sz w:val="16"/>
              </w:rPr>
              <w:t>5 records, 1996 to 1999 (5 zone-level)</w:t>
            </w:r>
          </w:p>
        </w:tc>
        <w:tc>
          <w:tcPr>
            <w:tcW w:type="dxa" w:w="2119"/>
          </w:tcPr>
          <w:p>
            <w:pPr>
              <w:spacing w:after="0"/>
              <w:jc w:val="left"/>
            </w:pPr>
            <w:r>
              <w:rPr>
                <w:sz w:val="16"/>
              </w:rPr>
              <w:t>31 days to 122 days (median 76.5 days); 2 with a recorded value</w:t>
            </w:r>
          </w:p>
        </w:tc>
        <w:tc>
          <w:tcPr>
            <w:tcW w:type="dxa" w:w="1602"/>
          </w:tcPr>
          <w:p>
            <w:pPr>
              <w:spacing w:after="0"/>
              <w:jc w:val="left"/>
            </w:pPr>
            <w:r>
              <w:rPr>
                <w:sz w:val="16"/>
              </w:rPr>
              <w:t>122 days (4 months), 1999-06-01 to 1999-09-30, a run of 4 consecutive Storm Events drought records, zone-level</w:t>
            </w:r>
          </w:p>
        </w:tc>
        <w:tc>
          <w:tcPr>
            <w:tcW w:type="dxa" w:w="1434"/>
          </w:tcPr>
          <w:p>
            <w:pPr>
              <w:spacing w:after="0"/>
              <w:jc w:val="left"/>
            </w:pPr>
            <w:r>
              <w:rPr>
                <w:sz w:val="16"/>
              </w:rPr>
              <w:t>Drought, 1999-09-01, property not reported; $8,000,000 crops (zone total, 1999 dollars)</w:t>
            </w:r>
          </w:p>
        </w:tc>
        <w:tc>
          <w:tcPr>
            <w:tcW w:type="dxa" w:w="1895"/>
          </w:tcPr>
          <w:p>
            <w:pPr>
              <w:spacing w:after="0"/>
              <w:jc w:val="left"/>
            </w:pPr>
            <w:r>
              <w:rPr>
                <w:sz w:val="16"/>
              </w:rPr>
              <w:t>Countywide (zone-level records).</w:t>
            </w:r>
          </w:p>
        </w:tc>
        <w:tc>
          <w:tcPr>
            <w:tcW w:type="dxa" w:w="15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5"/>
          </w:tcPr>
          <w:p>
            <w:pPr>
              <w:spacing w:after="0"/>
              <w:jc w:val="left"/>
            </w:pPr>
            <w:r>
              <w:rPr>
                <w:sz w:val="16"/>
              </w:rPr>
              <w:t>Earthquake</w:t>
            </w:r>
          </w:p>
        </w:tc>
        <w:tc>
          <w:tcPr>
            <w:tcW w:type="dxa" w:w="1923"/>
          </w:tcPr>
          <w:p>
            <w:pPr>
              <w:spacing w:after="0"/>
              <w:jc w:val="left"/>
            </w:pPr>
            <w:r>
              <w:rPr>
                <w:sz w:val="16"/>
              </w:rPr>
              <w:t>Modified Mercalli (local data)</w:t>
            </w:r>
          </w:p>
        </w:tc>
        <w:tc>
          <w:tcPr>
            <w:tcW w:type="dxa" w:w="1807"/>
          </w:tcPr>
          <w:p>
            <w:pPr>
              <w:spacing w:after="0"/>
              <w:jc w:val="right"/>
            </w:pPr>
            <w:r>
              <w:rPr>
                <w:sz w:val="16"/>
              </w:rPr>
              <w:t>0</w:t>
            </w:r>
          </w:p>
        </w:tc>
        <w:tc>
          <w:tcPr>
            <w:tcW w:type="dxa" w:w="2119"/>
          </w:tcPr>
          <w:p>
            <w:pPr>
              <w:spacing w:after="0"/>
              <w:jc w:val="left"/>
            </w:pPr>
          </w:p>
        </w:tc>
        <w:tc>
          <w:tcPr>
            <w:tcW w:type="dxa" w:w="1602"/>
          </w:tcPr>
          <w:p>
            <w:pPr>
              <w:spacing w:after="0"/>
              <w:jc w:val="left"/>
            </w:pPr>
          </w:p>
        </w:tc>
        <w:tc>
          <w:tcPr>
            <w:tcW w:type="dxa" w:w="1434"/>
          </w:tcPr>
          <w:p>
            <w:pPr>
              <w:spacing w:after="0"/>
              <w:jc w:val="left"/>
            </w:pPr>
          </w:p>
        </w:tc>
        <w:tc>
          <w:tcPr>
            <w:tcW w:type="dxa" w:w="1895"/>
          </w:tcPr>
          <w:p>
            <w:pPr>
              <w:spacing w:after="0"/>
              <w:jc w:val="left"/>
            </w:pPr>
          </w:p>
        </w:tc>
        <w:tc>
          <w:tcPr>
            <w:tcW w:type="dxa" w:w="1536"/>
          </w:tcPr>
          <w:p>
            <w:pPr>
              <w:spacing w:after="0"/>
              <w:jc w:val="left"/>
            </w:pPr>
            <w:r>
              <w:rPr>
                <w:sz w:val="16"/>
              </w:rPr>
              <w:t>Storm Events does not record earthquakes; the USGS earthquake catalog is the source.</w:t>
            </w:r>
          </w:p>
        </w:tc>
      </w:tr>
      <w:tr>
        <w:trPr>
          <w:cantSplit/>
        </w:trPr>
        <w:tc>
          <w:tcPr>
            <w:tcW w:type="dxa" w:w="1795"/>
          </w:tcPr>
          <w:p>
            <w:pPr>
              <w:spacing w:after="0"/>
              <w:jc w:val="left"/>
            </w:pPr>
            <w:r>
              <w:rPr>
                <w:sz w:val="16"/>
              </w:rPr>
              <w:t>Hail</w:t>
            </w:r>
          </w:p>
        </w:tc>
        <w:tc>
          <w:tcPr>
            <w:tcW w:type="dxa" w:w="1923"/>
          </w:tcPr>
          <w:p>
            <w:pPr>
              <w:spacing w:after="0"/>
              <w:jc w:val="left"/>
            </w:pPr>
            <w:r>
              <w:rPr>
                <w:sz w:val="16"/>
              </w:rPr>
              <w:t>hail size (inches)</w:t>
            </w:r>
          </w:p>
        </w:tc>
        <w:tc>
          <w:tcPr>
            <w:tcW w:type="dxa" w:w="1807"/>
          </w:tcPr>
          <w:p>
            <w:pPr>
              <w:spacing w:after="0"/>
              <w:jc w:val="right"/>
            </w:pPr>
            <w:r>
              <w:rPr>
                <w:sz w:val="16"/>
              </w:rPr>
              <w:t>106 records, 1967 to 2021</w:t>
            </w:r>
          </w:p>
        </w:tc>
        <w:tc>
          <w:tcPr>
            <w:tcW w:type="dxa" w:w="2119"/>
          </w:tcPr>
          <w:p>
            <w:pPr>
              <w:spacing w:after="0"/>
              <w:jc w:val="left"/>
            </w:pPr>
            <w:r>
              <w:rPr>
                <w:sz w:val="16"/>
              </w:rPr>
              <w:t>0.75 in to 3 in (median 0.81 in); 106 with a recorded value</w:t>
            </w:r>
          </w:p>
        </w:tc>
        <w:tc>
          <w:tcPr>
            <w:tcW w:type="dxa" w:w="1602"/>
          </w:tcPr>
          <w:p>
            <w:pPr>
              <w:spacing w:after="0"/>
              <w:jc w:val="left"/>
            </w:pPr>
            <w:r>
              <w:rPr>
                <w:sz w:val="16"/>
              </w:rPr>
              <w:t>3 in hail, 1974-04-14</w:t>
            </w:r>
          </w:p>
        </w:tc>
        <w:tc>
          <w:tcPr>
            <w:tcW w:type="dxa" w:w="1434"/>
          </w:tcPr>
          <w:p>
            <w:pPr>
              <w:spacing w:after="0"/>
              <w:jc w:val="left"/>
            </w:pPr>
            <w:r>
              <w:rPr>
                <w:sz w:val="16"/>
              </w:rPr>
              <w:t>Hail, 2011-05-25, $1,000,000 property; $0 crops (2011 dollars)</w:t>
            </w:r>
          </w:p>
        </w:tc>
        <w:tc>
          <w:tcPr>
            <w:tcW w:type="dxa" w:w="1895"/>
          </w:tcPr>
          <w:p>
            <w:pPr>
              <w:spacing w:after="0"/>
              <w:jc w:val="left"/>
            </w:pPr>
            <w:r>
              <w:rPr>
                <w:sz w:val="16"/>
              </w:rPr>
              <w:t>Event records naming jurisdictions in the plan: Fremont city (19 records), Clyde city (16 records), Gibsonburg village (11 records), Bellevue city (10 records), Woodville village (8 records), Lindsey village (5 records), Helena village (3 records), Green Springs village (2 records), Burgoon village (1 record).</w:t>
            </w:r>
          </w:p>
        </w:tc>
        <w:tc>
          <w:tcPr>
            <w:tcW w:type="dxa" w:w="1536"/>
          </w:tcPr>
          <w:p>
            <w:pPr>
              <w:spacing w:after="0"/>
              <w:jc w:val="left"/>
            </w:pPr>
          </w:p>
        </w:tc>
      </w:tr>
      <w:tr>
        <w:trPr>
          <w:cantSplit/>
        </w:trPr>
        <w:tc>
          <w:tcPr>
            <w:tcW w:type="dxa" w:w="1795"/>
          </w:tcPr>
          <w:p>
            <w:pPr>
              <w:spacing w:after="0"/>
              <w:jc w:val="left"/>
            </w:pPr>
            <w:r>
              <w:rPr>
                <w:sz w:val="16"/>
              </w:rPr>
              <w:t>Excessive Heat, Heat</w:t>
            </w:r>
          </w:p>
        </w:tc>
        <w:tc>
          <w:tcPr>
            <w:tcW w:type="dxa" w:w="1923"/>
          </w:tcPr>
          <w:p>
            <w:pPr>
              <w:spacing w:after="0"/>
              <w:jc w:val="left"/>
            </w:pPr>
            <w:r>
              <w:rPr>
                <w:sz w:val="16"/>
              </w:rPr>
              <w:t>heat index (in event narratives)</w:t>
            </w:r>
          </w:p>
        </w:tc>
        <w:tc>
          <w:tcPr>
            <w:tcW w:type="dxa" w:w="1807"/>
          </w:tcPr>
          <w:p>
            <w:pPr>
              <w:spacing w:after="0"/>
              <w:jc w:val="right"/>
            </w:pPr>
            <w:r>
              <w:rPr>
                <w:sz w:val="16"/>
              </w:rPr>
              <w:t>2 records, 1999 (2 zone-level)</w:t>
            </w:r>
          </w:p>
        </w:tc>
        <w:tc>
          <w:tcPr>
            <w:tcW w:type="dxa" w:w="2119"/>
          </w:tcPr>
          <w:p>
            <w:pPr>
              <w:spacing w:after="0"/>
              <w:jc w:val="left"/>
            </w:pPr>
            <w:r>
              <w:rPr>
                <w:sz w:val="16"/>
              </w:rPr>
              <w:t>7 days to 31 days (median 19 days); 2 with a recorded value</w:t>
            </w:r>
          </w:p>
        </w:tc>
        <w:tc>
          <w:tcPr>
            <w:tcW w:type="dxa" w:w="1602"/>
          </w:tcPr>
          <w:p>
            <w:pPr>
              <w:spacing w:after="0"/>
              <w:jc w:val="left"/>
            </w:pPr>
            <w:r>
              <w:rPr>
                <w:sz w:val="16"/>
              </w:rPr>
              <w:t>July 1999 (1 monthly summary record), zone-level</w:t>
            </w:r>
          </w:p>
        </w:tc>
        <w:tc>
          <w:tcPr>
            <w:tcW w:type="dxa" w:w="1434"/>
          </w:tcPr>
          <w:p>
            <w:pPr>
              <w:spacing w:after="0"/>
              <w:jc w:val="left"/>
            </w:pPr>
          </w:p>
        </w:tc>
        <w:tc>
          <w:tcPr>
            <w:tcW w:type="dxa" w:w="1895"/>
          </w:tcPr>
          <w:p>
            <w:pPr>
              <w:spacing w:after="0"/>
              <w:jc w:val="left"/>
            </w:pPr>
            <w:r>
              <w:rPr>
                <w:sz w:val="16"/>
              </w:rPr>
              <w:t>Countywide (zone-level records).</w:t>
            </w:r>
          </w:p>
        </w:tc>
        <w:tc>
          <w:tcPr>
            <w:tcW w:type="dxa" w:w="1536"/>
          </w:tcPr>
          <w:p>
            <w:pPr>
              <w:spacing w:after="0"/>
              <w:jc w:val="left"/>
            </w:pPr>
          </w:p>
        </w:tc>
      </w:tr>
      <w:tr>
        <w:trPr>
          <w:cantSplit/>
        </w:trPr>
        <w:tc>
          <w:tcPr>
            <w:tcW w:type="dxa" w:w="1795"/>
          </w:tcPr>
          <w:p>
            <w:pPr>
              <w:spacing w:after="0"/>
              <w:jc w:val="left"/>
            </w:pPr>
            <w:r>
              <w:rPr>
                <w:sz w:val="16"/>
              </w:rPr>
              <w:t>Hurricane, Tropical Storm, Tropical Depression</w:t>
            </w:r>
          </w:p>
        </w:tc>
        <w:tc>
          <w:tcPr>
            <w:tcW w:type="dxa" w:w="1923"/>
          </w:tcPr>
          <w:p>
            <w:pPr>
              <w:spacing w:after="0"/>
              <w:jc w:val="left"/>
            </w:pPr>
            <w:r>
              <w:rPr>
                <w:sz w:val="16"/>
              </w:rPr>
              <w:t>Saffir-Simpson</w:t>
            </w:r>
          </w:p>
        </w:tc>
        <w:tc>
          <w:tcPr>
            <w:tcW w:type="dxa" w:w="1807"/>
          </w:tcPr>
          <w:p>
            <w:pPr>
              <w:spacing w:after="0"/>
              <w:jc w:val="right"/>
            </w:pPr>
            <w:r>
              <w:rPr>
                <w:sz w:val="16"/>
              </w:rPr>
              <w:t>0</w:t>
            </w:r>
          </w:p>
        </w:tc>
        <w:tc>
          <w:tcPr>
            <w:tcW w:type="dxa" w:w="2119"/>
          </w:tcPr>
          <w:p>
            <w:pPr>
              <w:spacing w:after="0"/>
              <w:jc w:val="left"/>
            </w:pPr>
          </w:p>
        </w:tc>
        <w:tc>
          <w:tcPr>
            <w:tcW w:type="dxa" w:w="1602"/>
          </w:tcPr>
          <w:p>
            <w:pPr>
              <w:spacing w:after="0"/>
              <w:jc w:val="left"/>
            </w:pPr>
          </w:p>
        </w:tc>
        <w:tc>
          <w:tcPr>
            <w:tcW w:type="dxa" w:w="1434"/>
          </w:tcPr>
          <w:p>
            <w:pPr>
              <w:spacing w:after="0"/>
              <w:jc w:val="left"/>
            </w:pPr>
          </w:p>
        </w:tc>
        <w:tc>
          <w:tcPr>
            <w:tcW w:type="dxa" w:w="1895"/>
          </w:tcPr>
          <w:p>
            <w:pPr>
              <w:spacing w:after="0"/>
              <w:jc w:val="left"/>
            </w:pPr>
          </w:p>
        </w:tc>
        <w:tc>
          <w:tcPr>
            <w:tcW w:type="dxa" w:w="15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5"/>
          </w:tcPr>
          <w:p>
            <w:pPr>
              <w:spacing w:after="0"/>
              <w:jc w:val="left"/>
            </w:pPr>
            <w:r>
              <w:rPr>
                <w:sz w:val="16"/>
              </w:rPr>
              <w:t>Ice Storm</w:t>
            </w:r>
          </w:p>
        </w:tc>
        <w:tc>
          <w:tcPr>
            <w:tcW w:type="dxa" w:w="1923"/>
          </w:tcPr>
          <w:p>
            <w:pPr>
              <w:spacing w:after="0"/>
              <w:jc w:val="left"/>
            </w:pPr>
            <w:r>
              <w:rPr>
                <w:sz w:val="16"/>
              </w:rPr>
              <w:t>Sperry-Piltz ice scale (local data)</w:t>
            </w:r>
          </w:p>
        </w:tc>
        <w:tc>
          <w:tcPr>
            <w:tcW w:type="dxa" w:w="1807"/>
          </w:tcPr>
          <w:p>
            <w:pPr>
              <w:spacing w:after="0"/>
              <w:jc w:val="right"/>
            </w:pPr>
            <w:r>
              <w:rPr>
                <w:sz w:val="16"/>
              </w:rPr>
              <w:t>3 records, 2002 to 2025 (3 zone-level)</w:t>
            </w:r>
          </w:p>
        </w:tc>
        <w:tc>
          <w:tcPr>
            <w:tcW w:type="dxa" w:w="2119"/>
          </w:tcPr>
          <w:p>
            <w:pPr>
              <w:spacing w:after="0"/>
              <w:jc w:val="left"/>
            </w:pPr>
          </w:p>
        </w:tc>
        <w:tc>
          <w:tcPr>
            <w:tcW w:type="dxa" w:w="1602"/>
          </w:tcPr>
          <w:p>
            <w:pPr>
              <w:spacing w:after="0"/>
              <w:jc w:val="left"/>
            </w:pPr>
            <w:r>
              <w:rPr>
                <w:sz w:val="16"/>
              </w:rPr>
              <w:t>Ice Storm, 2005-01-05, $1,100,000 property; crops not reported (2005 dollars); NWS zone OHZ008</w:t>
            </w:r>
          </w:p>
        </w:tc>
        <w:tc>
          <w:tcPr>
            <w:tcW w:type="dxa" w:w="1434"/>
          </w:tcPr>
          <w:p>
            <w:pPr>
              <w:spacing w:after="0"/>
              <w:jc w:val="left"/>
            </w:pPr>
          </w:p>
        </w:tc>
        <w:tc>
          <w:tcPr>
            <w:tcW w:type="dxa" w:w="1895"/>
          </w:tcPr>
          <w:p>
            <w:pPr>
              <w:spacing w:after="0"/>
              <w:jc w:val="left"/>
            </w:pPr>
            <w:r>
              <w:rPr>
                <w:sz w:val="16"/>
              </w:rPr>
              <w:t>Countywide (zone-level records).</w:t>
            </w:r>
          </w:p>
        </w:tc>
        <w:tc>
          <w:tcPr>
            <w:tcW w:type="dxa" w:w="1536"/>
          </w:tcPr>
          <w:p>
            <w:pPr>
              <w:spacing w:after="0"/>
              <w:jc w:val="left"/>
            </w:pPr>
          </w:p>
        </w:tc>
      </w:tr>
      <w:tr>
        <w:trPr>
          <w:cantSplit/>
        </w:trPr>
        <w:tc>
          <w:tcPr>
            <w:tcW w:type="dxa" w:w="1795"/>
          </w:tcPr>
          <w:p>
            <w:pPr>
              <w:spacing w:after="0"/>
              <w:jc w:val="left"/>
            </w:pPr>
            <w:r>
              <w:rPr>
                <w:sz w:val="16"/>
              </w:rPr>
              <w:t>Flash Flood, Flood, Lakeshore Flood</w:t>
            </w:r>
          </w:p>
        </w:tc>
        <w:tc>
          <w:tcPr>
            <w:tcW w:type="dxa" w:w="1923"/>
          </w:tcPr>
          <w:p>
            <w:pPr>
              <w:spacing w:after="0"/>
              <w:jc w:val="left"/>
            </w:pPr>
            <w:r>
              <w:rPr>
                <w:sz w:val="16"/>
              </w:rPr>
              <w:t>damage and flood days (flood depth: FIRM)</w:t>
            </w:r>
          </w:p>
        </w:tc>
        <w:tc>
          <w:tcPr>
            <w:tcW w:type="dxa" w:w="1807"/>
          </w:tcPr>
          <w:p>
            <w:pPr>
              <w:spacing w:after="0"/>
              <w:jc w:val="right"/>
            </w:pPr>
            <w:r>
              <w:rPr>
                <w:sz w:val="16"/>
              </w:rPr>
              <w:t>51 records, 1996 to 2026 (25 zone-level)</w:t>
            </w:r>
          </w:p>
        </w:tc>
        <w:tc>
          <w:tcPr>
            <w:tcW w:type="dxa" w:w="2119"/>
          </w:tcPr>
          <w:p>
            <w:pPr>
              <w:spacing w:after="0"/>
              <w:jc w:val="left"/>
            </w:pPr>
          </w:p>
        </w:tc>
        <w:tc>
          <w:tcPr>
            <w:tcW w:type="dxa" w:w="1602"/>
          </w:tcPr>
          <w:p>
            <w:pPr>
              <w:spacing w:after="0"/>
              <w:jc w:val="left"/>
            </w:pPr>
            <w:r>
              <w:rPr>
                <w:sz w:val="16"/>
              </w:rPr>
              <w:t>Flood, 2006-06-22, $2,500,000 property; $5,000,000 crops (2006 dollars)</w:t>
            </w:r>
          </w:p>
        </w:tc>
        <w:tc>
          <w:tcPr>
            <w:tcW w:type="dxa" w:w="1434"/>
          </w:tcPr>
          <w:p>
            <w:pPr>
              <w:spacing w:after="0"/>
              <w:jc w:val="left"/>
            </w:pPr>
          </w:p>
        </w:tc>
        <w:tc>
          <w:tcPr>
            <w:tcW w:type="dxa" w:w="1895"/>
          </w:tcPr>
          <w:p>
            <w:pPr>
              <w:spacing w:after="0"/>
              <w:jc w:val="left"/>
            </w:pPr>
            <w:r>
              <w:rPr>
                <w:sz w:val="16"/>
              </w:rPr>
              <w:t>Event records naming jurisdictions in the plan: Bellevue city (4 records), Woodville village (4 records), Fremont city (2 records), Lindsey village (2 records), Gibsonburg village (1 record), Green Springs village (1 record). Zone-level records (25) apply countywide.</w:t>
            </w:r>
          </w:p>
        </w:tc>
        <w:tc>
          <w:tcPr>
            <w:tcW w:type="dxa" w:w="15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5"/>
          </w:tcPr>
          <w:p>
            <w:pPr>
              <w:spacing w:after="0"/>
              <w:jc w:val="left"/>
            </w:pPr>
            <w:r>
              <w:rPr>
                <w:sz w:val="16"/>
              </w:rPr>
              <w:t>Debris Flow</w:t>
            </w:r>
          </w:p>
        </w:tc>
        <w:tc>
          <w:tcPr>
            <w:tcW w:type="dxa" w:w="1923"/>
          </w:tcPr>
          <w:p>
            <w:pPr>
              <w:spacing w:after="0"/>
              <w:jc w:val="left"/>
            </w:pPr>
            <w:r>
              <w:rPr>
                <w:sz w:val="16"/>
              </w:rPr>
              <w:t>none (count and damage only)</w:t>
            </w:r>
          </w:p>
        </w:tc>
        <w:tc>
          <w:tcPr>
            <w:tcW w:type="dxa" w:w="1807"/>
          </w:tcPr>
          <w:p>
            <w:pPr>
              <w:spacing w:after="0"/>
              <w:jc w:val="right"/>
            </w:pPr>
            <w:r>
              <w:rPr>
                <w:sz w:val="16"/>
              </w:rPr>
              <w:t>0</w:t>
            </w:r>
          </w:p>
        </w:tc>
        <w:tc>
          <w:tcPr>
            <w:tcW w:type="dxa" w:w="2119"/>
          </w:tcPr>
          <w:p>
            <w:pPr>
              <w:spacing w:after="0"/>
              <w:jc w:val="left"/>
            </w:pPr>
          </w:p>
        </w:tc>
        <w:tc>
          <w:tcPr>
            <w:tcW w:type="dxa" w:w="1602"/>
          </w:tcPr>
          <w:p>
            <w:pPr>
              <w:spacing w:after="0"/>
              <w:jc w:val="left"/>
            </w:pPr>
          </w:p>
        </w:tc>
        <w:tc>
          <w:tcPr>
            <w:tcW w:type="dxa" w:w="1434"/>
          </w:tcPr>
          <w:p>
            <w:pPr>
              <w:spacing w:after="0"/>
              <w:jc w:val="left"/>
            </w:pPr>
          </w:p>
        </w:tc>
        <w:tc>
          <w:tcPr>
            <w:tcW w:type="dxa" w:w="1895"/>
          </w:tcPr>
          <w:p>
            <w:pPr>
              <w:spacing w:after="0"/>
              <w:jc w:val="left"/>
            </w:pPr>
          </w:p>
        </w:tc>
        <w:tc>
          <w:tcPr>
            <w:tcW w:type="dxa" w:w="1536"/>
          </w:tcPr>
          <w:p>
            <w:pPr>
              <w:spacing w:after="0"/>
              <w:jc w:val="left"/>
            </w:pPr>
          </w:p>
        </w:tc>
      </w:tr>
      <w:tr>
        <w:trPr>
          <w:cantSplit/>
        </w:trPr>
        <w:tc>
          <w:tcPr>
            <w:tcW w:type="dxa" w:w="1795"/>
          </w:tcPr>
          <w:p>
            <w:pPr>
              <w:spacing w:after="0"/>
              <w:jc w:val="left"/>
            </w:pPr>
            <w:r>
              <w:rPr>
                <w:sz w:val="16"/>
              </w:rPr>
              <w:t>Lightning</w:t>
            </w:r>
          </w:p>
        </w:tc>
        <w:tc>
          <w:tcPr>
            <w:tcW w:type="dxa" w:w="1923"/>
          </w:tcPr>
          <w:p>
            <w:pPr>
              <w:spacing w:after="0"/>
              <w:jc w:val="left"/>
            </w:pPr>
            <w:r>
              <w:rPr>
                <w:sz w:val="16"/>
              </w:rPr>
              <w:t>annualized frequency (the measure FEMA's Local Mitigation Planning Handbook names)</w:t>
            </w:r>
          </w:p>
        </w:tc>
        <w:tc>
          <w:tcPr>
            <w:tcW w:type="dxa" w:w="1807"/>
          </w:tcPr>
          <w:p>
            <w:pPr>
              <w:spacing w:after="0"/>
              <w:jc w:val="right"/>
            </w:pPr>
            <w:r>
              <w:rPr>
                <w:sz w:val="16"/>
              </w:rPr>
              <w:t>1 record, 1997</w:t>
            </w:r>
          </w:p>
        </w:tc>
        <w:tc>
          <w:tcPr>
            <w:tcW w:type="dxa" w:w="2119"/>
          </w:tcPr>
          <w:p>
            <w:pPr>
              <w:spacing w:after="0"/>
              <w:jc w:val="left"/>
            </w:pPr>
          </w:p>
        </w:tc>
        <w:tc>
          <w:tcPr>
            <w:tcW w:type="dxa" w:w="1602"/>
          </w:tcPr>
          <w:p>
            <w:pPr>
              <w:spacing w:after="0"/>
              <w:jc w:val="left"/>
            </w:pPr>
            <w:r>
              <w:rPr>
                <w:sz w:val="16"/>
              </w:rPr>
              <w:t>Lightning, 1997-07-18, $3,000 property; crops not reported (1997 dollars)</w:t>
            </w:r>
          </w:p>
        </w:tc>
        <w:tc>
          <w:tcPr>
            <w:tcW w:type="dxa" w:w="1434"/>
          </w:tcPr>
          <w:p>
            <w:pPr>
              <w:spacing w:after="0"/>
              <w:jc w:val="left"/>
            </w:pPr>
          </w:p>
        </w:tc>
        <w:tc>
          <w:tcPr>
            <w:tcW w:type="dxa" w:w="1895"/>
          </w:tcPr>
          <w:p>
            <w:pPr>
              <w:spacing w:after="0"/>
              <w:jc w:val="left"/>
            </w:pPr>
            <w:r>
              <w:rPr>
                <w:sz w:val="16"/>
              </w:rPr>
              <w:t>Event records naming jurisdictions in the plan: Bellevue city (1 record).</w:t>
            </w:r>
          </w:p>
        </w:tc>
        <w:tc>
          <w:tcPr>
            <w:tcW w:type="dxa" w:w="1536"/>
          </w:tcPr>
          <w:p>
            <w:pPr>
              <w:spacing w:after="0"/>
              <w:jc w:val="left"/>
            </w:pPr>
            <w:r>
              <w:rPr>
                <w:sz w:val="16"/>
              </w:rPr>
              <w:t>Storm Events lists lightning with damage or casualties.</w:t>
            </w:r>
          </w:p>
        </w:tc>
      </w:tr>
      <w:tr>
        <w:trPr>
          <w:cantSplit/>
        </w:trPr>
        <w:tc>
          <w:tcPr>
            <w:tcW w:type="dxa" w:w="1795"/>
          </w:tcPr>
          <w:p>
            <w:pPr>
              <w:spacing w:after="0"/>
              <w:jc w:val="left"/>
            </w:pPr>
            <w:r>
              <w:rPr>
                <w:sz w:val="16"/>
              </w:rPr>
              <w:t>High Wind and Strong Wind (outside NRI's Strong Wind definition)</w:t>
            </w:r>
          </w:p>
        </w:tc>
        <w:tc>
          <w:tcPr>
            <w:tcW w:type="dxa" w:w="1923"/>
          </w:tcPr>
          <w:p>
            <w:pPr>
              <w:spacing w:after="0"/>
              <w:jc w:val="left"/>
            </w:pPr>
            <w:r>
              <w:rPr>
                <w:sz w:val="16"/>
              </w:rPr>
              <w:t>wind speed (kt and mph)</w:t>
            </w:r>
          </w:p>
        </w:tc>
        <w:tc>
          <w:tcPr>
            <w:tcW w:type="dxa" w:w="1807"/>
          </w:tcPr>
          <w:p>
            <w:pPr>
              <w:spacing w:after="0"/>
              <w:jc w:val="right"/>
            </w:pPr>
            <w:r>
              <w:rPr>
                <w:sz w:val="16"/>
              </w:rPr>
              <w:t>44 records, 1996 to 2021 (44 zone-level)</w:t>
            </w:r>
          </w:p>
        </w:tc>
        <w:tc>
          <w:tcPr>
            <w:tcW w:type="dxa" w:w="2119"/>
          </w:tcPr>
          <w:p>
            <w:pPr>
              <w:spacing w:after="0"/>
              <w:jc w:val="left"/>
            </w:pPr>
            <w:r>
              <w:rPr>
                <w:sz w:val="16"/>
              </w:rPr>
              <w:t>35 kt (40 mph) to 60 kt (69 mph) (median 50 kt (58 mph)); 33 with a recorded value</w:t>
            </w:r>
          </w:p>
        </w:tc>
        <w:tc>
          <w:tcPr>
            <w:tcW w:type="dxa" w:w="1602"/>
          </w:tcPr>
          <w:p>
            <w:pPr>
              <w:spacing w:after="0"/>
              <w:jc w:val="left"/>
            </w:pPr>
            <w:r>
              <w:rPr>
                <w:sz w:val="16"/>
              </w:rPr>
              <w:t>60 kt (69 mph) estimated gust, High Wind, 2009-12-09; same speed and measurement basis also recorded on 2008-01-30; NWS zone OHZ008</w:t>
            </w:r>
          </w:p>
        </w:tc>
        <w:tc>
          <w:tcPr>
            <w:tcW w:type="dxa" w:w="1434"/>
          </w:tcPr>
          <w:p>
            <w:pPr>
              <w:spacing w:after="0"/>
              <w:jc w:val="left"/>
            </w:pPr>
            <w:r>
              <w:rPr>
                <w:sz w:val="16"/>
              </w:rPr>
              <w:t>High Wind, 2008-09-14, $2,500,000 property; $750,000 crops (zone total, 2008 dollars)</w:t>
            </w:r>
          </w:p>
        </w:tc>
        <w:tc>
          <w:tcPr>
            <w:tcW w:type="dxa" w:w="1895"/>
          </w:tcPr>
          <w:p>
            <w:pPr>
              <w:spacing w:after="0"/>
              <w:jc w:val="left"/>
            </w:pPr>
            <w:r>
              <w:rPr>
                <w:sz w:val="16"/>
              </w:rPr>
              <w:t>Countywide (zone-level records).</w:t>
            </w:r>
          </w:p>
        </w:tc>
        <w:tc>
          <w:tcPr>
            <w:tcW w:type="dxa" w:w="1536"/>
          </w:tcPr>
          <w:p>
            <w:pPr>
              <w:spacing w:after="0"/>
              <w:jc w:val="left"/>
            </w:pPr>
          </w:p>
        </w:tc>
      </w:tr>
      <w:tr>
        <w:trPr>
          <w:cantSplit/>
        </w:trPr>
        <w:tc>
          <w:tcPr>
            <w:tcW w:type="dxa" w:w="1795"/>
          </w:tcPr>
          <w:p>
            <w:pPr>
              <w:spacing w:after="0"/>
              <w:jc w:val="left"/>
            </w:pPr>
            <w:r>
              <w:rPr>
                <w:sz w:val="16"/>
              </w:rPr>
              <w:t>Thunderstorm Wind</w:t>
            </w:r>
          </w:p>
        </w:tc>
        <w:tc>
          <w:tcPr>
            <w:tcW w:type="dxa" w:w="1923"/>
          </w:tcPr>
          <w:p>
            <w:pPr>
              <w:spacing w:after="0"/>
              <w:jc w:val="left"/>
            </w:pPr>
            <w:r>
              <w:rPr>
                <w:sz w:val="16"/>
              </w:rPr>
              <w:t>wind speed (kt and mph)</w:t>
            </w:r>
          </w:p>
        </w:tc>
        <w:tc>
          <w:tcPr>
            <w:tcW w:type="dxa" w:w="1807"/>
          </w:tcPr>
          <w:p>
            <w:pPr>
              <w:spacing w:after="0"/>
              <w:jc w:val="right"/>
            </w:pPr>
            <w:r>
              <w:rPr>
                <w:sz w:val="16"/>
              </w:rPr>
              <w:t>221 records, 1958 to 2026</w:t>
            </w:r>
          </w:p>
        </w:tc>
        <w:tc>
          <w:tcPr>
            <w:tcW w:type="dxa" w:w="2119"/>
          </w:tcPr>
          <w:p>
            <w:pPr>
              <w:spacing w:after="0"/>
              <w:jc w:val="left"/>
            </w:pPr>
            <w:r>
              <w:rPr>
                <w:sz w:val="16"/>
              </w:rPr>
              <w:t>45 kt (52 mph) to 87 kt (100 mph) (median 50 kt (58 mph)); 144 with a recorded value</w:t>
            </w:r>
          </w:p>
        </w:tc>
        <w:tc>
          <w:tcPr>
            <w:tcW w:type="dxa" w:w="1602"/>
          </w:tcPr>
          <w:p>
            <w:pPr>
              <w:spacing w:after="0"/>
              <w:jc w:val="left"/>
            </w:pPr>
            <w:r>
              <w:rPr>
                <w:sz w:val="16"/>
              </w:rPr>
              <w:t>87 kt (100 mph) estimated gust, Thunderstorm Wind, 2006-05-25</w:t>
            </w:r>
          </w:p>
        </w:tc>
        <w:tc>
          <w:tcPr>
            <w:tcW w:type="dxa" w:w="1434"/>
          </w:tcPr>
          <w:p>
            <w:pPr>
              <w:spacing w:after="0"/>
              <w:jc w:val="left"/>
            </w:pPr>
            <w:r>
              <w:rPr>
                <w:sz w:val="16"/>
              </w:rPr>
              <w:t>Thunderstorm Wind, 2013-07-10, $3,400,000 property; $0 crops (2013 dollars)</w:t>
            </w:r>
          </w:p>
        </w:tc>
        <w:tc>
          <w:tcPr>
            <w:tcW w:type="dxa" w:w="1895"/>
          </w:tcPr>
          <w:p>
            <w:pPr>
              <w:spacing w:after="0"/>
              <w:jc w:val="left"/>
            </w:pPr>
            <w:r>
              <w:rPr>
                <w:sz w:val="16"/>
              </w:rPr>
              <w:t>Event records naming jurisdictions in the plan: Fremont city (52 records), Clyde city (28 records), Woodville village (14 records), Gibsonburg village (13 records), Bellevue city (11 records), Lindsey village (8 records), Green Springs village (4 records), Helena village (2 records), Burgoon village (1 record).</w:t>
            </w:r>
          </w:p>
        </w:tc>
        <w:tc>
          <w:tcPr>
            <w:tcW w:type="dxa" w:w="1536"/>
          </w:tcPr>
          <w:p>
            <w:pPr>
              <w:spacing w:after="0"/>
              <w:jc w:val="left"/>
            </w:pPr>
          </w:p>
        </w:tc>
      </w:tr>
      <w:tr>
        <w:trPr>
          <w:cantSplit/>
        </w:trPr>
        <w:tc>
          <w:tcPr>
            <w:tcW w:type="dxa" w:w="1795"/>
          </w:tcPr>
          <w:p>
            <w:pPr>
              <w:spacing w:after="0"/>
              <w:jc w:val="left"/>
            </w:pPr>
            <w:r>
              <w:rPr>
                <w:sz w:val="16"/>
              </w:rPr>
              <w:t>Tornado</w:t>
            </w:r>
          </w:p>
        </w:tc>
        <w:tc>
          <w:tcPr>
            <w:tcW w:type="dxa" w:w="1923"/>
          </w:tcPr>
          <w:p>
            <w:pPr>
              <w:spacing w:after="0"/>
              <w:jc w:val="left"/>
            </w:pPr>
            <w:r>
              <w:rPr>
                <w:sz w:val="16"/>
              </w:rPr>
              <w:t>Enhanced Fujita (Fujita before Feb 2007)</w:t>
            </w:r>
          </w:p>
        </w:tc>
        <w:tc>
          <w:tcPr>
            <w:tcW w:type="dxa" w:w="1807"/>
          </w:tcPr>
          <w:p>
            <w:pPr>
              <w:spacing w:after="0"/>
              <w:jc w:val="right"/>
            </w:pPr>
            <w:r>
              <w:rPr>
                <w:sz w:val="16"/>
              </w:rPr>
              <w:t>13 records, 1953 to 2023</w:t>
            </w:r>
          </w:p>
        </w:tc>
        <w:tc>
          <w:tcPr>
            <w:tcW w:type="dxa" w:w="2119"/>
          </w:tcPr>
          <w:p>
            <w:pPr>
              <w:spacing w:after="0"/>
              <w:jc w:val="left"/>
            </w:pPr>
            <w:r>
              <w:rPr>
                <w:sz w:val="16"/>
              </w:rPr>
              <w:t>F/EF0 to F/EF4 (median F/EF1); 13 with a recorded value</w:t>
            </w:r>
          </w:p>
        </w:tc>
        <w:tc>
          <w:tcPr>
            <w:tcW w:type="dxa" w:w="1602"/>
          </w:tcPr>
          <w:p>
            <w:pPr>
              <w:spacing w:after="0"/>
              <w:jc w:val="left"/>
            </w:pPr>
            <w:r>
              <w:rPr>
                <w:sz w:val="16"/>
              </w:rPr>
              <w:t>F4 tornado, 1953-06-08, 32.6 mi path length (whole path, pre-1996), 100 yd wide, damage not recorded (pre-1996 record)</w:t>
            </w:r>
          </w:p>
        </w:tc>
        <w:tc>
          <w:tcPr>
            <w:tcW w:type="dxa" w:w="1434"/>
          </w:tcPr>
          <w:p>
            <w:pPr>
              <w:spacing w:after="0"/>
              <w:jc w:val="left"/>
            </w:pPr>
            <w:r>
              <w:rPr>
                <w:sz w:val="16"/>
              </w:rPr>
              <w:t>Tornado, 1977-06-30, $25,000,000 property; crops not recorded (1977 dollars)</w:t>
            </w:r>
          </w:p>
        </w:tc>
        <w:tc>
          <w:tcPr>
            <w:tcW w:type="dxa" w:w="1895"/>
          </w:tcPr>
          <w:p>
            <w:pPr>
              <w:spacing w:after="0"/>
              <w:jc w:val="left"/>
            </w:pPr>
            <w:r>
              <w:rPr>
                <w:sz w:val="16"/>
              </w:rPr>
              <w:t>Event records naming jurisdictions in the plan: Bellevue city (2 records), Fremont city (1 record), Lindsey village (1 record).</w:t>
            </w:r>
          </w:p>
        </w:tc>
        <w:tc>
          <w:tcPr>
            <w:tcW w:type="dxa" w:w="15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5"/>
          </w:tcPr>
          <w:p>
            <w:pPr>
              <w:spacing w:after="0"/>
              <w:jc w:val="left"/>
            </w:pPr>
            <w:r>
              <w:rPr>
                <w:sz w:val="16"/>
              </w:rPr>
              <w:t>Tsunami</w:t>
            </w:r>
          </w:p>
        </w:tc>
        <w:tc>
          <w:tcPr>
            <w:tcW w:type="dxa" w:w="1923"/>
          </w:tcPr>
          <w:p>
            <w:pPr>
              <w:spacing w:after="0"/>
              <w:jc w:val="left"/>
            </w:pPr>
            <w:r>
              <w:rPr>
                <w:sz w:val="16"/>
              </w:rPr>
              <w:t>none (count and damage only)</w:t>
            </w:r>
          </w:p>
        </w:tc>
        <w:tc>
          <w:tcPr>
            <w:tcW w:type="dxa" w:w="1807"/>
          </w:tcPr>
          <w:p>
            <w:pPr>
              <w:spacing w:after="0"/>
              <w:jc w:val="right"/>
            </w:pPr>
            <w:r>
              <w:rPr>
                <w:sz w:val="16"/>
              </w:rPr>
              <w:t>0</w:t>
            </w:r>
          </w:p>
        </w:tc>
        <w:tc>
          <w:tcPr>
            <w:tcW w:type="dxa" w:w="2119"/>
          </w:tcPr>
          <w:p>
            <w:pPr>
              <w:spacing w:after="0"/>
              <w:jc w:val="left"/>
            </w:pPr>
          </w:p>
        </w:tc>
        <w:tc>
          <w:tcPr>
            <w:tcW w:type="dxa" w:w="1602"/>
          </w:tcPr>
          <w:p>
            <w:pPr>
              <w:spacing w:after="0"/>
              <w:jc w:val="left"/>
            </w:pPr>
          </w:p>
        </w:tc>
        <w:tc>
          <w:tcPr>
            <w:tcW w:type="dxa" w:w="1434"/>
          </w:tcPr>
          <w:p>
            <w:pPr>
              <w:spacing w:after="0"/>
              <w:jc w:val="left"/>
            </w:pPr>
          </w:p>
        </w:tc>
        <w:tc>
          <w:tcPr>
            <w:tcW w:type="dxa" w:w="1895"/>
          </w:tcPr>
          <w:p>
            <w:pPr>
              <w:spacing w:after="0"/>
              <w:jc w:val="left"/>
            </w:pPr>
          </w:p>
        </w:tc>
        <w:tc>
          <w:tcPr>
            <w:tcW w:type="dxa" w:w="1536"/>
          </w:tcPr>
          <w:p>
            <w:pPr>
              <w:spacing w:after="0"/>
              <w:jc w:val="left"/>
            </w:pPr>
          </w:p>
        </w:tc>
      </w:tr>
      <w:tr>
        <w:trPr>
          <w:cantSplit/>
        </w:trPr>
        <w:tc>
          <w:tcPr>
            <w:tcW w:type="dxa" w:w="1795"/>
          </w:tcPr>
          <w:p>
            <w:pPr>
              <w:spacing w:after="0"/>
              <w:jc w:val="left"/>
            </w:pPr>
            <w:r>
              <w:rPr>
                <w:sz w:val="16"/>
              </w:rPr>
              <w:t>Wildfire</w:t>
            </w:r>
          </w:p>
        </w:tc>
        <w:tc>
          <w:tcPr>
            <w:tcW w:type="dxa" w:w="1923"/>
          </w:tcPr>
          <w:p>
            <w:pPr>
              <w:spacing w:after="0"/>
              <w:jc w:val="left"/>
            </w:pPr>
            <w:r>
              <w:rPr>
                <w:sz w:val="16"/>
              </w:rPr>
              <w:t>acres burned (local data)</w:t>
            </w:r>
          </w:p>
        </w:tc>
        <w:tc>
          <w:tcPr>
            <w:tcW w:type="dxa" w:w="1807"/>
          </w:tcPr>
          <w:p>
            <w:pPr>
              <w:spacing w:after="0"/>
              <w:jc w:val="right"/>
            </w:pPr>
            <w:r>
              <w:rPr>
                <w:sz w:val="16"/>
              </w:rPr>
              <w:t>0</w:t>
            </w:r>
          </w:p>
        </w:tc>
        <w:tc>
          <w:tcPr>
            <w:tcW w:type="dxa" w:w="2119"/>
          </w:tcPr>
          <w:p>
            <w:pPr>
              <w:spacing w:after="0"/>
              <w:jc w:val="left"/>
            </w:pPr>
          </w:p>
        </w:tc>
        <w:tc>
          <w:tcPr>
            <w:tcW w:type="dxa" w:w="1602"/>
          </w:tcPr>
          <w:p>
            <w:pPr>
              <w:spacing w:after="0"/>
              <w:jc w:val="left"/>
            </w:pPr>
          </w:p>
        </w:tc>
        <w:tc>
          <w:tcPr>
            <w:tcW w:type="dxa" w:w="1434"/>
          </w:tcPr>
          <w:p>
            <w:pPr>
              <w:spacing w:after="0"/>
              <w:jc w:val="left"/>
            </w:pPr>
          </w:p>
        </w:tc>
        <w:tc>
          <w:tcPr>
            <w:tcW w:type="dxa" w:w="1895"/>
          </w:tcPr>
          <w:p>
            <w:pPr>
              <w:spacing w:after="0"/>
              <w:jc w:val="left"/>
            </w:pPr>
          </w:p>
        </w:tc>
        <w:tc>
          <w:tcPr>
            <w:tcW w:type="dxa" w:w="1536"/>
          </w:tcPr>
          <w:p>
            <w:pPr>
              <w:spacing w:after="0"/>
              <w:jc w:val="left"/>
            </w:pPr>
          </w:p>
        </w:tc>
      </w:tr>
      <w:tr>
        <w:trPr>
          <w:cantSplit/>
        </w:trPr>
        <w:tc>
          <w:tcPr>
            <w:tcW w:type="dxa" w:w="1795"/>
          </w:tcPr>
          <w:p>
            <w:pPr>
              <w:spacing w:after="0"/>
              <w:jc w:val="left"/>
            </w:pPr>
            <w:r>
              <w:rPr>
                <w:sz w:val="16"/>
              </w:rPr>
              <w:t>Winter Storm, Heavy Snow, Blizzard, Lake-Effect Snow, Winter Weather, Sleet</w:t>
            </w:r>
          </w:p>
        </w:tc>
        <w:tc>
          <w:tcPr>
            <w:tcW w:type="dxa" w:w="1923"/>
          </w:tcPr>
          <w:p>
            <w:pPr>
              <w:spacing w:after="0"/>
              <w:jc w:val="left"/>
            </w:pPr>
            <w:r>
              <w:rPr>
                <w:sz w:val="16"/>
              </w:rPr>
              <w:t>none in data (snowfall: local data)</w:t>
            </w:r>
          </w:p>
        </w:tc>
        <w:tc>
          <w:tcPr>
            <w:tcW w:type="dxa" w:w="1807"/>
          </w:tcPr>
          <w:p>
            <w:pPr>
              <w:spacing w:after="0"/>
              <w:jc w:val="right"/>
            </w:pPr>
            <w:r>
              <w:rPr>
                <w:sz w:val="16"/>
              </w:rPr>
              <w:t>35 records, 1996 to 2022 (34 zone-level)</w:t>
            </w:r>
          </w:p>
        </w:tc>
        <w:tc>
          <w:tcPr>
            <w:tcW w:type="dxa" w:w="2119"/>
          </w:tcPr>
          <w:p>
            <w:pPr>
              <w:spacing w:after="0"/>
              <w:jc w:val="left"/>
            </w:pPr>
          </w:p>
        </w:tc>
        <w:tc>
          <w:tcPr>
            <w:tcW w:type="dxa" w:w="1602"/>
          </w:tcPr>
          <w:p>
            <w:pPr>
              <w:spacing w:after="0"/>
              <w:jc w:val="left"/>
            </w:pPr>
            <w:r>
              <w:rPr>
                <w:sz w:val="16"/>
              </w:rPr>
              <w:t>Winter Storm, 2004-12-22, $1,800,000 property; crops not reported (2004 dollars); NWS zone OHZ008</w:t>
            </w:r>
          </w:p>
        </w:tc>
        <w:tc>
          <w:tcPr>
            <w:tcW w:type="dxa" w:w="1434"/>
          </w:tcPr>
          <w:p>
            <w:pPr>
              <w:spacing w:after="0"/>
              <w:jc w:val="left"/>
            </w:pPr>
          </w:p>
        </w:tc>
        <w:tc>
          <w:tcPr>
            <w:tcW w:type="dxa" w:w="1895"/>
          </w:tcPr>
          <w:p>
            <w:pPr>
              <w:spacing w:after="0"/>
              <w:jc w:val="left"/>
            </w:pPr>
            <w:r>
              <w:rPr>
                <w:sz w:val="16"/>
              </w:rPr>
              <w:t>No event record names a jurisdiction in the plan. Zone-level records (34) apply countywide.</w:t>
            </w:r>
          </w:p>
        </w:tc>
        <w:tc>
          <w:tcPr>
            <w:tcW w:type="dxa" w:w="153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8"/>
        <w:gridCol w:w="2299"/>
        <w:gridCol w:w="3951"/>
        <w:gridCol w:w="2567"/>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8"/>
            <w:shd w:val="clear" w:color="auto" w:fill="E8E8E8"/>
          </w:tcPr>
          <w:p>
            <w:pPr>
              <w:spacing w:after="0"/>
              <w:jc w:val="left"/>
            </w:pPr>
            <w:r>
              <w:rPr>
                <w:b/>
                <w:sz w:val="16"/>
              </w:rPr>
              <w:t>Type</w:t>
            </w:r>
          </w:p>
        </w:tc>
        <w:tc>
          <w:tcPr>
            <w:tcW w:type="dxa" w:w="2299"/>
            <w:shd w:val="clear" w:color="auto" w:fill="E8E8E8"/>
          </w:tcPr>
          <w:p>
            <w:pPr>
              <w:spacing w:after="0"/>
              <w:jc w:val="left"/>
            </w:pPr>
            <w:r>
              <w:rPr>
                <w:b/>
                <w:sz w:val="16"/>
              </w:rPr>
              <w:t>Title</w:t>
            </w:r>
          </w:p>
        </w:tc>
        <w:tc>
          <w:tcPr>
            <w:tcW w:type="dxa" w:w="3951"/>
            <w:shd w:val="clear" w:color="auto" w:fill="E8E8E8"/>
          </w:tcPr>
          <w:p>
            <w:pPr>
              <w:spacing w:after="0"/>
              <w:jc w:val="left"/>
            </w:pPr>
            <w:r>
              <w:rPr>
                <w:b/>
                <w:sz w:val="16"/>
              </w:rPr>
              <w:t>Mapped hazard</w:t>
            </w:r>
          </w:p>
        </w:tc>
        <w:tc>
          <w:tcPr>
            <w:tcW w:type="dxa" w:w="25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98"/>
          </w:tcPr>
          <w:p>
            <w:pPr>
              <w:spacing w:after="0"/>
              <w:jc w:val="left"/>
            </w:pPr>
            <w:r>
              <w:rPr>
                <w:sz w:val="16"/>
              </w:rPr>
              <w:t>Major disaster</w:t>
            </w:r>
          </w:p>
        </w:tc>
        <w:tc>
          <w:tcPr>
            <w:tcW w:type="dxa" w:w="2299"/>
          </w:tcPr>
          <w:p>
            <w:pPr>
              <w:spacing w:after="0"/>
              <w:jc w:val="left"/>
            </w:pPr>
            <w:r>
              <w:rPr>
                <w:sz w:val="16"/>
              </w:rPr>
              <w:t>COVID-19 Pandemic</w:t>
            </w:r>
          </w:p>
        </w:tc>
        <w:tc>
          <w:tcPr>
            <w:tcW w:type="dxa" w:w="3951"/>
          </w:tcPr>
          <w:p>
            <w:pPr>
              <w:spacing w:after="0"/>
              <w:jc w:val="left"/>
            </w:pPr>
            <w:r>
              <w:rPr>
                <w:sz w:val="16"/>
              </w:rPr>
              <w:t>Non-natural, not counted</w:t>
            </w:r>
          </w:p>
        </w:tc>
        <w:tc>
          <w:tcPr>
            <w:tcW w:type="dxa" w:w="2567"/>
          </w:tcPr>
          <w:p>
            <w:pPr>
              <w:spacing w:after="0"/>
              <w:jc w:val="right"/>
            </w:pPr>
            <w:r>
              <w:rPr>
                <w:sz w:val="16"/>
              </w:rPr>
              <w:t>$1,638,068.57</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98"/>
          </w:tcPr>
          <w:p>
            <w:pPr>
              <w:spacing w:after="0"/>
              <w:jc w:val="left"/>
            </w:pPr>
            <w:r>
              <w:rPr>
                <w:sz w:val="16"/>
              </w:rPr>
              <w:t>Emergency</w:t>
            </w:r>
          </w:p>
        </w:tc>
        <w:tc>
          <w:tcPr>
            <w:tcW w:type="dxa" w:w="2299"/>
          </w:tcPr>
          <w:p>
            <w:pPr>
              <w:spacing w:after="0"/>
              <w:jc w:val="left"/>
            </w:pPr>
            <w:r>
              <w:rPr>
                <w:sz w:val="16"/>
              </w:rPr>
              <w:t>COVID-19</w:t>
            </w:r>
          </w:p>
        </w:tc>
        <w:tc>
          <w:tcPr>
            <w:tcW w:type="dxa" w:w="3951"/>
          </w:tcPr>
          <w:p>
            <w:pPr>
              <w:spacing w:after="0"/>
              <w:jc w:val="left"/>
            </w:pPr>
            <w:r>
              <w:rPr>
                <w:sz w:val="16"/>
              </w:rPr>
              <w:t>Non-natural, not counted</w:t>
            </w:r>
          </w:p>
        </w:tc>
        <w:tc>
          <w:tcPr>
            <w:tcW w:type="dxa" w:w="2567"/>
          </w:tcPr>
          <w:p>
            <w:pPr>
              <w:spacing w:after="0"/>
              <w:jc w:val="right"/>
            </w:pPr>
            <w:r>
              <w:rPr>
                <w:sz w:val="16"/>
              </w:rPr>
              <w:t>no Public Assistance recorded</w:t>
            </w:r>
          </w:p>
        </w:tc>
        <w:tc>
          <w:tcPr>
            <w:tcW w:type="dxa" w:w="886"/>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98"/>
          </w:tcPr>
          <w:p>
            <w:pPr>
              <w:spacing w:after="0"/>
              <w:jc w:val="left"/>
            </w:pPr>
            <w:r>
              <w:rPr>
                <w:sz w:val="16"/>
              </w:rPr>
              <w:t>Emergency</w:t>
            </w:r>
          </w:p>
        </w:tc>
        <w:tc>
          <w:tcPr>
            <w:tcW w:type="dxa" w:w="2299"/>
          </w:tcPr>
          <w:p>
            <w:pPr>
              <w:spacing w:after="0"/>
              <w:jc w:val="left"/>
            </w:pPr>
            <w:r>
              <w:rPr>
                <w:sz w:val="16"/>
              </w:rPr>
              <w:t>Severe Storms</w:t>
            </w:r>
          </w:p>
        </w:tc>
        <w:tc>
          <w:tcPr>
            <w:tcW w:type="dxa" w:w="3951"/>
          </w:tcPr>
          <w:p>
            <w:pPr>
              <w:spacing w:after="0"/>
              <w:jc w:val="left"/>
            </w:pPr>
            <w:r>
              <w:rPr>
                <w:sz w:val="16"/>
              </w:rPr>
              <w:t>Hazard not mapped (severe storm title names no single hazard); not counted</w:t>
            </w:r>
          </w:p>
        </w:tc>
        <w:tc>
          <w:tcPr>
            <w:tcW w:type="dxa" w:w="2567"/>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2006-07-02</w:t>
            </w:r>
          </w:p>
        </w:tc>
        <w:tc>
          <w:tcPr>
            <w:tcW w:type="dxa" w:w="1037"/>
          </w:tcPr>
          <w:p>
            <w:pPr>
              <w:spacing w:after="0"/>
              <w:jc w:val="left"/>
            </w:pPr>
            <w:r>
              <w:rPr>
                <w:sz w:val="16"/>
              </w:rPr>
              <w:t>2006-06-21</w:t>
            </w:r>
          </w:p>
        </w:tc>
        <w:tc>
          <w:tcPr>
            <w:tcW w:type="dxa" w:w="1037"/>
          </w:tcPr>
          <w:p>
            <w:pPr>
              <w:spacing w:after="0"/>
              <w:jc w:val="left"/>
            </w:pPr>
            <w:r>
              <w:rPr>
                <w:sz w:val="16"/>
              </w:rPr>
              <w:t>DR-1651-OH</w:t>
            </w:r>
          </w:p>
        </w:tc>
        <w:tc>
          <w:tcPr>
            <w:tcW w:type="dxa" w:w="1298"/>
          </w:tcPr>
          <w:p>
            <w:pPr>
              <w:spacing w:after="0"/>
              <w:jc w:val="left"/>
            </w:pPr>
            <w:r>
              <w:rPr>
                <w:sz w:val="16"/>
              </w:rPr>
              <w:t>Major disaster</w:t>
            </w:r>
          </w:p>
        </w:tc>
        <w:tc>
          <w:tcPr>
            <w:tcW w:type="dxa" w:w="2299"/>
          </w:tcPr>
          <w:p>
            <w:pPr>
              <w:spacing w:after="0"/>
              <w:jc w:val="left"/>
            </w:pPr>
            <w:r>
              <w:rPr>
                <w:sz w:val="16"/>
              </w:rPr>
              <w:t>Severe Storms, Tornadoes, Straight Line Winds, and Flooding</w:t>
            </w:r>
          </w:p>
        </w:tc>
        <w:tc>
          <w:tcPr>
            <w:tcW w:type="dxa" w:w="3951"/>
          </w:tcPr>
          <w:p>
            <w:pPr>
              <w:spacing w:after="0"/>
              <w:jc w:val="left"/>
            </w:pPr>
            <w:r>
              <w:rPr>
                <w:sz w:val="16"/>
              </w:rPr>
              <w:t>Inland Flooding; Strong Wind; Tornado</w:t>
            </w:r>
          </w:p>
        </w:tc>
        <w:tc>
          <w:tcPr>
            <w:tcW w:type="dxa" w:w="2567"/>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98"/>
          </w:tcPr>
          <w:p>
            <w:pPr>
              <w:spacing w:after="0"/>
              <w:jc w:val="left"/>
            </w:pPr>
            <w:r>
              <w:rPr>
                <w:sz w:val="16"/>
              </w:rPr>
              <w:t>Emergency</w:t>
            </w:r>
          </w:p>
        </w:tc>
        <w:tc>
          <w:tcPr>
            <w:tcW w:type="dxa" w:w="2299"/>
          </w:tcPr>
          <w:p>
            <w:pPr>
              <w:spacing w:after="0"/>
              <w:jc w:val="left"/>
            </w:pPr>
            <w:r>
              <w:rPr>
                <w:sz w:val="16"/>
              </w:rPr>
              <w:t>Hurricane Katrina Evacuation</w:t>
            </w:r>
          </w:p>
        </w:tc>
        <w:tc>
          <w:tcPr>
            <w:tcW w:type="dxa" w:w="3951"/>
          </w:tcPr>
          <w:p>
            <w:pPr>
              <w:spacing w:after="0"/>
              <w:jc w:val="left"/>
            </w:pPr>
            <w:r>
              <w:rPr>
                <w:sz w:val="16"/>
              </w:rPr>
              <w:t>Hurricane: evacuation support, not a local hazard event; not counted</w:t>
            </w:r>
          </w:p>
        </w:tc>
        <w:tc>
          <w:tcPr>
            <w:tcW w:type="dxa" w:w="2567"/>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98"/>
          </w:tcPr>
          <w:p>
            <w:pPr>
              <w:spacing w:after="0"/>
              <w:jc w:val="left"/>
            </w:pPr>
            <w:r>
              <w:rPr>
                <w:sz w:val="16"/>
              </w:rPr>
              <w:t>Emergency</w:t>
            </w:r>
          </w:p>
        </w:tc>
        <w:tc>
          <w:tcPr>
            <w:tcW w:type="dxa" w:w="2299"/>
          </w:tcPr>
          <w:p>
            <w:pPr>
              <w:spacing w:after="0"/>
              <w:jc w:val="left"/>
            </w:pPr>
            <w:r>
              <w:rPr>
                <w:sz w:val="16"/>
              </w:rPr>
              <w:t>Snow</w:t>
            </w:r>
          </w:p>
        </w:tc>
        <w:tc>
          <w:tcPr>
            <w:tcW w:type="dxa" w:w="3951"/>
          </w:tcPr>
          <w:p>
            <w:pPr>
              <w:spacing w:after="0"/>
              <w:jc w:val="left"/>
            </w:pPr>
            <w:r>
              <w:rPr>
                <w:sz w:val="16"/>
              </w:rPr>
              <w:t>Winter Weather</w:t>
            </w:r>
          </w:p>
        </w:tc>
        <w:tc>
          <w:tcPr>
            <w:tcW w:type="dxa" w:w="2567"/>
          </w:tcPr>
          <w:p>
            <w:pPr>
              <w:spacing w:after="0"/>
              <w:jc w:val="right"/>
            </w:pPr>
            <w:r>
              <w:rPr>
                <w:sz w:val="16"/>
              </w:rPr>
              <w:t>$115,935.83</w:t>
            </w: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98"/>
          </w:tcPr>
          <w:p>
            <w:pPr>
              <w:spacing w:after="0"/>
              <w:jc w:val="left"/>
            </w:pPr>
            <w:r>
              <w:rPr>
                <w:sz w:val="16"/>
              </w:rPr>
              <w:t>Major disaster</w:t>
            </w:r>
          </w:p>
        </w:tc>
        <w:tc>
          <w:tcPr>
            <w:tcW w:type="dxa" w:w="2299"/>
          </w:tcPr>
          <w:p>
            <w:pPr>
              <w:spacing w:after="0"/>
              <w:jc w:val="left"/>
            </w:pPr>
            <w:r>
              <w:rPr>
                <w:sz w:val="16"/>
              </w:rPr>
              <w:t>Severe Storms and Flooding</w:t>
            </w:r>
          </w:p>
        </w:tc>
        <w:tc>
          <w:tcPr>
            <w:tcW w:type="dxa" w:w="3951"/>
          </w:tcPr>
          <w:p>
            <w:pPr>
              <w:spacing w:after="0"/>
              <w:jc w:val="left"/>
            </w:pPr>
            <w:r>
              <w:rPr>
                <w:sz w:val="16"/>
              </w:rPr>
              <w:t>Inland Flooding: designated for Hazard Mitigation only (no Public or Individual Assistance for this county); not counted</w:t>
            </w:r>
          </w:p>
        </w:tc>
        <w:tc>
          <w:tcPr>
            <w:tcW w:type="dxa" w:w="2567"/>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298"/>
          </w:tcPr>
          <w:p>
            <w:pPr>
              <w:spacing w:after="0"/>
              <w:jc w:val="left"/>
            </w:pPr>
            <w:r>
              <w:rPr>
                <w:sz w:val="16"/>
              </w:rPr>
              <w:t>Major disaster</w:t>
            </w:r>
          </w:p>
        </w:tc>
        <w:tc>
          <w:tcPr>
            <w:tcW w:type="dxa" w:w="2299"/>
          </w:tcPr>
          <w:p>
            <w:pPr>
              <w:spacing w:after="0"/>
              <w:jc w:val="left"/>
            </w:pPr>
            <w:r>
              <w:rPr>
                <w:sz w:val="16"/>
              </w:rPr>
              <w:t>Severe Storms and Tornadoes</w:t>
            </w:r>
          </w:p>
        </w:tc>
        <w:tc>
          <w:tcPr>
            <w:tcW w:type="dxa" w:w="3951"/>
          </w:tcPr>
          <w:p>
            <w:pPr>
              <w:spacing w:after="0"/>
              <w:jc w:val="left"/>
            </w:pPr>
            <w:r>
              <w:rPr>
                <w:sz w:val="16"/>
              </w:rPr>
              <w:t>Tornado</w:t>
            </w:r>
          </w:p>
        </w:tc>
        <w:tc>
          <w:tcPr>
            <w:tcW w:type="dxa" w:w="2567"/>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298"/>
          </w:tcPr>
          <w:p>
            <w:pPr>
              <w:spacing w:after="0"/>
              <w:jc w:val="left"/>
            </w:pPr>
            <w:r>
              <w:rPr>
                <w:sz w:val="16"/>
              </w:rPr>
              <w:t>Major disaster</w:t>
            </w:r>
          </w:p>
        </w:tc>
        <w:tc>
          <w:tcPr>
            <w:tcW w:type="dxa" w:w="2299"/>
          </w:tcPr>
          <w:p>
            <w:pPr>
              <w:spacing w:after="0"/>
              <w:jc w:val="left"/>
            </w:pPr>
            <w:r>
              <w:rPr>
                <w:sz w:val="16"/>
              </w:rPr>
              <w:t>Severe Storms, Flooding, and Tornadoes</w:t>
            </w:r>
          </w:p>
        </w:tc>
        <w:tc>
          <w:tcPr>
            <w:tcW w:type="dxa" w:w="3951"/>
          </w:tcPr>
          <w:p>
            <w:pPr>
              <w:spacing w:after="0"/>
              <w:jc w:val="left"/>
            </w:pPr>
            <w:r>
              <w:rPr>
                <w:sz w:val="16"/>
              </w:rPr>
              <w:t>Inland Flooding; Tornado</w:t>
            </w:r>
          </w:p>
        </w:tc>
        <w:tc>
          <w:tcPr>
            <w:tcW w:type="dxa" w:w="2567"/>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98"/>
          </w:tcPr>
          <w:p>
            <w:pPr>
              <w:spacing w:after="0"/>
              <w:jc w:val="left"/>
            </w:pPr>
            <w:r>
              <w:rPr>
                <w:sz w:val="16"/>
              </w:rPr>
              <w:t>Emergency</w:t>
            </w:r>
          </w:p>
        </w:tc>
        <w:tc>
          <w:tcPr>
            <w:tcW w:type="dxa" w:w="2299"/>
          </w:tcPr>
          <w:p>
            <w:pPr>
              <w:spacing w:after="0"/>
              <w:jc w:val="left"/>
            </w:pPr>
            <w:r>
              <w:rPr>
                <w:sz w:val="16"/>
              </w:rPr>
              <w:t>Blizzards &amp; Snowstorms</w:t>
            </w:r>
          </w:p>
        </w:tc>
        <w:tc>
          <w:tcPr>
            <w:tcW w:type="dxa" w:w="3951"/>
          </w:tcPr>
          <w:p>
            <w:pPr>
              <w:spacing w:after="0"/>
              <w:jc w:val="left"/>
            </w:pPr>
            <w:r>
              <w:rPr>
                <w:sz w:val="16"/>
              </w:rPr>
              <w:t>Winter Weather</w:t>
            </w:r>
          </w:p>
        </w:tc>
        <w:tc>
          <w:tcPr>
            <w:tcW w:type="dxa" w:w="2567"/>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1974-05-31</w:t>
            </w:r>
          </w:p>
        </w:tc>
        <w:tc>
          <w:tcPr>
            <w:tcW w:type="dxa" w:w="1037"/>
          </w:tcPr>
          <w:p>
            <w:pPr>
              <w:spacing w:after="0"/>
              <w:jc w:val="left"/>
            </w:pPr>
            <w:r>
              <w:rPr>
                <w:sz w:val="16"/>
              </w:rPr>
              <w:t>1974-05-31</w:t>
            </w:r>
          </w:p>
        </w:tc>
        <w:tc>
          <w:tcPr>
            <w:tcW w:type="dxa" w:w="1037"/>
          </w:tcPr>
          <w:p>
            <w:pPr>
              <w:spacing w:after="0"/>
              <w:jc w:val="left"/>
            </w:pPr>
            <w:r>
              <w:rPr>
                <w:sz w:val="16"/>
              </w:rPr>
              <w:t>DR-436-OH</w:t>
            </w:r>
          </w:p>
        </w:tc>
        <w:tc>
          <w:tcPr>
            <w:tcW w:type="dxa" w:w="1298"/>
          </w:tcPr>
          <w:p>
            <w:pPr>
              <w:spacing w:after="0"/>
              <w:jc w:val="left"/>
            </w:pPr>
            <w:r>
              <w:rPr>
                <w:sz w:val="16"/>
              </w:rPr>
              <w:t>Major disaster</w:t>
            </w:r>
          </w:p>
        </w:tc>
        <w:tc>
          <w:tcPr>
            <w:tcW w:type="dxa" w:w="2299"/>
          </w:tcPr>
          <w:p>
            <w:pPr>
              <w:spacing w:after="0"/>
              <w:jc w:val="left"/>
            </w:pPr>
            <w:r>
              <w:rPr>
                <w:sz w:val="16"/>
              </w:rPr>
              <w:t>Severe Storms &amp; Flooding</w:t>
            </w:r>
          </w:p>
        </w:tc>
        <w:tc>
          <w:tcPr>
            <w:tcW w:type="dxa" w:w="3951"/>
          </w:tcPr>
          <w:p>
            <w:pPr>
              <w:spacing w:after="0"/>
              <w:jc w:val="left"/>
            </w:pPr>
            <w:r>
              <w:rPr>
                <w:sz w:val="16"/>
              </w:rPr>
              <w:t>Inland Flooding</w:t>
            </w:r>
          </w:p>
        </w:tc>
        <w:tc>
          <w:tcPr>
            <w:tcW w:type="dxa" w:w="2567"/>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DR-377-OH</w:t>
            </w:r>
          </w:p>
        </w:tc>
        <w:tc>
          <w:tcPr>
            <w:tcW w:type="dxa" w:w="1298"/>
          </w:tcPr>
          <w:p>
            <w:pPr>
              <w:spacing w:after="0"/>
              <w:jc w:val="left"/>
            </w:pPr>
            <w:r>
              <w:rPr>
                <w:sz w:val="16"/>
              </w:rPr>
              <w:t>Major disaster</w:t>
            </w:r>
          </w:p>
        </w:tc>
        <w:tc>
          <w:tcPr>
            <w:tcW w:type="dxa" w:w="2299"/>
          </w:tcPr>
          <w:p>
            <w:pPr>
              <w:spacing w:after="0"/>
              <w:jc w:val="left"/>
            </w:pPr>
            <w:r>
              <w:rPr>
                <w:sz w:val="16"/>
              </w:rPr>
              <w:t>Severe Storms &amp; Flooding</w:t>
            </w:r>
          </w:p>
        </w:tc>
        <w:tc>
          <w:tcPr>
            <w:tcW w:type="dxa" w:w="3951"/>
          </w:tcPr>
          <w:p>
            <w:pPr>
              <w:spacing w:after="0"/>
              <w:jc w:val="left"/>
            </w:pPr>
            <w:r>
              <w:rPr>
                <w:sz w:val="16"/>
              </w:rPr>
              <w:t>Inland Flooding</w:t>
            </w:r>
          </w:p>
        </w:tc>
        <w:tc>
          <w:tcPr>
            <w:tcW w:type="dxa" w:w="2567"/>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298"/>
          </w:tcPr>
          <w:p>
            <w:pPr>
              <w:spacing w:after="0"/>
              <w:jc w:val="left"/>
            </w:pPr>
            <w:r>
              <w:rPr>
                <w:sz w:val="16"/>
              </w:rPr>
              <w:t>Major disaster</w:t>
            </w:r>
          </w:p>
        </w:tc>
        <w:tc>
          <w:tcPr>
            <w:tcW w:type="dxa" w:w="2299"/>
          </w:tcPr>
          <w:p>
            <w:pPr>
              <w:spacing w:after="0"/>
              <w:jc w:val="left"/>
            </w:pPr>
            <w:r>
              <w:rPr>
                <w:sz w:val="16"/>
              </w:rPr>
              <w:t>Tornadoes, Severe Storms &amp; Flooding</w:t>
            </w:r>
          </w:p>
        </w:tc>
        <w:tc>
          <w:tcPr>
            <w:tcW w:type="dxa" w:w="3951"/>
          </w:tcPr>
          <w:p>
            <w:pPr>
              <w:spacing w:after="0"/>
              <w:jc w:val="left"/>
            </w:pPr>
            <w:r>
              <w:rPr>
                <w:sz w:val="16"/>
              </w:rPr>
              <w:t>Tornado (primary); also designated: Inland Flooding</w:t>
            </w:r>
          </w:p>
        </w:tc>
        <w:tc>
          <w:tcPr>
            <w:tcW w:type="dxa" w:w="2567"/>
          </w:tcPr>
          <w:p>
            <w:pPr>
              <w:spacing w:after="0"/>
              <w:jc w:val="right"/>
            </w:pPr>
            <w:r>
              <w:rPr>
                <w:sz w:val="16"/>
              </w:rPr>
              <w:t>no Public Assistance recorded</w:t>
            </w: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$2,267.57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267.57"/>
        <w:tblDescription w:val="Hazard Plain table b1d_pa_other"/>
      </w:tblPr>
      <w:tblGrid>
        <w:gridCol w:w="1476"/>
        <w:gridCol w:w="1476"/>
        <w:gridCol w:w="5923"/>
        <w:gridCol w:w="3890"/>
        <w:gridCol w:w="1348"/>
      </w:tblGrid>
      <w:tr>
        <w:trPr>
          <w:cantSplit/>
          <w:tblHeader/>
        </w:trPr>
        <w:tc>
          <w:tcPr>
            <w:tcW w:type="dxa" w:w="1476"/>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Declared</w:t>
            </w:r>
          </w:p>
        </w:tc>
        <w:tc>
          <w:tcPr>
            <w:tcW w:type="dxa" w:w="5923"/>
            <w:shd w:val="clear" w:color="auto" w:fill="E8E8E8"/>
          </w:tcPr>
          <w:p>
            <w:pPr>
              <w:spacing w:after="0"/>
              <w:jc w:val="left"/>
            </w:pPr>
            <w:r>
              <w:rPr>
                <w:b/>
                <w:sz w:val="16"/>
              </w:rPr>
              <w:t>Title</w:t>
            </w:r>
          </w:p>
        </w:tc>
        <w:tc>
          <w:tcPr>
            <w:tcW w:type="dxa" w:w="3890"/>
            <w:shd w:val="clear" w:color="auto" w:fill="E8E8E8"/>
          </w:tcPr>
          <w:p>
            <w:pPr>
              <w:spacing w:after="0"/>
              <w:jc w:val="left"/>
            </w:pPr>
            <w:r>
              <w:rPr>
                <w:b/>
                <w:sz w:val="16"/>
              </w:rPr>
              <w:t>Applicant</w:t>
            </w:r>
          </w:p>
        </w:tc>
        <w:tc>
          <w:tcPr>
            <w:tcW w:type="dxa" w:w="134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76"/>
          </w:tcPr>
          <w:p>
            <w:pPr>
              <w:spacing w:after="0"/>
              <w:jc w:val="left"/>
            </w:pPr>
            <w:r>
              <w:rPr>
                <w:sz w:val="16"/>
              </w:rPr>
              <w:t>DR-1580-OH</w:t>
            </w:r>
          </w:p>
        </w:tc>
        <w:tc>
          <w:tcPr>
            <w:tcW w:type="dxa" w:w="1476"/>
          </w:tcPr>
          <w:p>
            <w:pPr>
              <w:spacing w:after="0"/>
              <w:jc w:val="left"/>
            </w:pPr>
            <w:r>
              <w:rPr>
                <w:sz w:val="16"/>
              </w:rPr>
              <w:t>2005-02-15</w:t>
            </w:r>
          </w:p>
        </w:tc>
        <w:tc>
          <w:tcPr>
            <w:tcW w:type="dxa" w:w="5923"/>
          </w:tcPr>
          <w:p>
            <w:pPr>
              <w:spacing w:after="0"/>
              <w:jc w:val="left"/>
            </w:pPr>
            <w:r>
              <w:rPr>
                <w:sz w:val="16"/>
              </w:rPr>
              <w:t>Severe Winter Storms, Flooding, and Mudslides</w:t>
            </w:r>
          </w:p>
        </w:tc>
        <w:tc>
          <w:tcPr>
            <w:tcW w:type="dxa" w:w="3890"/>
          </w:tcPr>
          <w:p>
            <w:pPr>
              <w:spacing w:after="0"/>
              <w:jc w:val="left"/>
            </w:pPr>
            <w:r>
              <w:rPr>
                <w:sz w:val="16"/>
              </w:rPr>
              <w:t>Bellevue City School District</w:t>
            </w:r>
          </w:p>
        </w:tc>
        <w:tc>
          <w:tcPr>
            <w:tcW w:type="dxa" w:w="1348"/>
          </w:tcPr>
          <w:p>
            <w:pPr>
              <w:spacing w:after="0"/>
              <w:jc w:val="right"/>
            </w:pPr>
            <w:r>
              <w:rPr>
                <w:sz w:val="16"/>
              </w:rPr>
              <w:t>$2,267.57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51</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265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60"/>
        <w:gridCol w:w="3497"/>
        <w:gridCol w:w="944"/>
        <w:gridCol w:w="2581"/>
        <w:gridCol w:w="27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60"/>
            <w:shd w:val="clear" w:color="auto" w:fill="E8E8E8"/>
          </w:tcPr>
          <w:p>
            <w:pPr>
              <w:spacing w:after="0"/>
              <w:jc w:val="left"/>
            </w:pPr>
            <w:r>
              <w:rPr>
                <w:b/>
                <w:sz w:val="16"/>
              </w:rPr>
              <w:t>Magnitude or extent</w:t>
            </w:r>
          </w:p>
        </w:tc>
        <w:tc>
          <w:tcPr>
            <w:tcW w:type="dxa" w:w="3497"/>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1"/>
            <w:shd w:val="clear" w:color="auto" w:fill="E8E8E8"/>
          </w:tcPr>
          <w:p>
            <w:pPr>
              <w:spacing w:after="0"/>
              <w:jc w:val="left"/>
            </w:pPr>
            <w:r>
              <w:rPr>
                <w:b/>
                <w:sz w:val="16"/>
              </w:rPr>
              <w:t>Location</w:t>
            </w:r>
          </w:p>
        </w:tc>
        <w:tc>
          <w:tcPr>
            <w:tcW w:type="dxa" w:w="27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2060"/>
          </w:tcPr>
          <w:p>
            <w:pPr>
              <w:spacing w:after="0"/>
              <w:jc w:val="left"/>
            </w:pPr>
            <w:r>
              <w:rPr>
                <w:sz w:val="16"/>
              </w:rPr>
              <w:t>60 kt (69 mph) estimated gust</w:t>
            </w:r>
          </w:p>
        </w:tc>
        <w:tc>
          <w:tcPr>
            <w:tcW w:type="dxa" w:w="3497"/>
          </w:tcPr>
          <w:p>
            <w:pPr>
              <w:spacing w:after="0"/>
              <w:jc w:val="left"/>
            </w:pPr>
            <w:r>
              <w:rPr>
                <w:sz w:val="16"/>
              </w:rPr>
              <w:t>$250,000 property; $0 crops (zone total, 2009 dollars)</w:t>
            </w:r>
          </w:p>
        </w:tc>
        <w:tc>
          <w:tcPr>
            <w:tcW w:type="dxa" w:w="944"/>
          </w:tcPr>
          <w:p>
            <w:pPr>
              <w:spacing w:after="0"/>
              <w:jc w:val="right"/>
            </w:pPr>
            <w:r>
              <w:rPr>
                <w:sz w:val="16"/>
              </w:rPr>
              <w:t>0, 0</w:t>
            </w:r>
          </w:p>
        </w:tc>
        <w:tc>
          <w:tcPr>
            <w:tcW w:type="dxa" w:w="2581"/>
          </w:tcPr>
          <w:p>
            <w:pPr>
              <w:spacing w:after="0"/>
              <w:jc w:val="left"/>
            </w:pPr>
            <w:r>
              <w:rPr>
                <w:sz w:val="16"/>
              </w:rPr>
              <w:t>NWS zone OHZ008 (SANDUSKY), zone-level</w:t>
            </w:r>
          </w:p>
        </w:tc>
        <w:tc>
          <w:tcPr>
            <w:tcW w:type="dxa" w:w="2778"/>
          </w:tcPr>
          <w:p>
            <w:pPr>
              <w:spacing w:after="0"/>
              <w:jc w:val="left"/>
            </w:pPr>
            <w:r>
              <w:rPr>
                <w:sz w:val="16"/>
              </w:rPr>
              <w:t>B1-c worst recorded: High Wind and Strong Wind</w:t>
            </w:r>
          </w:p>
        </w:tc>
      </w:tr>
      <w:tr>
        <w:trPr>
          <w:cantSplit/>
        </w:trPr>
        <w:tc>
          <w:tcPr>
            <w:tcW w:type="dxa" w:w="1037"/>
          </w:tcPr>
          <w:p>
            <w:pPr>
              <w:spacing w:after="0"/>
              <w:jc w:val="left"/>
            </w:pPr>
            <w:r>
              <w:rPr>
                <w:sz w:val="16"/>
              </w:rPr>
              <w:t>2006-06-22</w:t>
            </w:r>
          </w:p>
        </w:tc>
        <w:tc>
          <w:tcPr>
            <w:tcW w:type="dxa" w:w="1215"/>
          </w:tcPr>
          <w:p>
            <w:pPr>
              <w:spacing w:after="0"/>
              <w:jc w:val="left"/>
            </w:pPr>
            <w:r>
              <w:rPr>
                <w:sz w:val="16"/>
              </w:rPr>
              <w:t>Flood</w:t>
            </w:r>
          </w:p>
        </w:tc>
        <w:tc>
          <w:tcPr>
            <w:tcW w:type="dxa" w:w="2060"/>
          </w:tcPr>
          <w:p>
            <w:pPr>
              <w:spacing w:after="0"/>
              <w:jc w:val="left"/>
            </w:pPr>
          </w:p>
        </w:tc>
        <w:tc>
          <w:tcPr>
            <w:tcW w:type="dxa" w:w="3497"/>
          </w:tcPr>
          <w:p>
            <w:pPr>
              <w:spacing w:after="0"/>
              <w:jc w:val="left"/>
            </w:pPr>
            <w:r>
              <w:rPr>
                <w:sz w:val="16"/>
              </w:rPr>
              <w:t>$2,500,000 property; $5,000,000 crops (2006 dollars)</w:t>
            </w:r>
          </w:p>
        </w:tc>
        <w:tc>
          <w:tcPr>
            <w:tcW w:type="dxa" w:w="944"/>
          </w:tcPr>
          <w:p>
            <w:pPr>
              <w:spacing w:after="0"/>
              <w:jc w:val="right"/>
            </w:pPr>
            <w:r>
              <w:rPr>
                <w:sz w:val="16"/>
              </w:rPr>
              <w:t>0, 0</w:t>
            </w:r>
          </w:p>
        </w:tc>
        <w:tc>
          <w:tcPr>
            <w:tcW w:type="dxa" w:w="2581"/>
          </w:tcPr>
          <w:p>
            <w:pPr>
              <w:spacing w:after="0"/>
              <w:jc w:val="left"/>
            </w:pPr>
            <w:r>
              <w:rPr>
                <w:sz w:val="16"/>
              </w:rPr>
              <w:t>COUNTYWIDE</w:t>
            </w:r>
          </w:p>
        </w:tc>
        <w:tc>
          <w:tcPr>
            <w:tcW w:type="dxa" w:w="27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2006-05-25</w:t>
            </w:r>
          </w:p>
        </w:tc>
        <w:tc>
          <w:tcPr>
            <w:tcW w:type="dxa" w:w="1215"/>
          </w:tcPr>
          <w:p>
            <w:pPr>
              <w:spacing w:after="0"/>
              <w:jc w:val="left"/>
            </w:pPr>
            <w:r>
              <w:rPr>
                <w:sz w:val="16"/>
              </w:rPr>
              <w:t>Thunderstorm Wind</w:t>
            </w:r>
          </w:p>
        </w:tc>
        <w:tc>
          <w:tcPr>
            <w:tcW w:type="dxa" w:w="2060"/>
          </w:tcPr>
          <w:p>
            <w:pPr>
              <w:spacing w:after="0"/>
              <w:jc w:val="left"/>
            </w:pPr>
            <w:r>
              <w:rPr>
                <w:sz w:val="16"/>
              </w:rPr>
              <w:t>87 kt (100 mph) estimated gust</w:t>
            </w:r>
          </w:p>
        </w:tc>
        <w:tc>
          <w:tcPr>
            <w:tcW w:type="dxa" w:w="3497"/>
          </w:tcPr>
          <w:p>
            <w:pPr>
              <w:spacing w:after="0"/>
              <w:jc w:val="left"/>
            </w:pPr>
            <w:r>
              <w:rPr>
                <w:sz w:val="16"/>
              </w:rPr>
              <w:t>$350,000 property; crops not reported (2006 dollars)</w:t>
            </w:r>
          </w:p>
        </w:tc>
        <w:tc>
          <w:tcPr>
            <w:tcW w:type="dxa" w:w="944"/>
          </w:tcPr>
          <w:p>
            <w:pPr>
              <w:spacing w:after="0"/>
              <w:jc w:val="right"/>
            </w:pPr>
            <w:r>
              <w:rPr>
                <w:sz w:val="16"/>
              </w:rPr>
              <w:t>0, 0</w:t>
            </w:r>
          </w:p>
        </w:tc>
        <w:tc>
          <w:tcPr>
            <w:tcW w:type="dxa" w:w="2581"/>
          </w:tcPr>
          <w:p>
            <w:pPr>
              <w:spacing w:after="0"/>
              <w:jc w:val="left"/>
            </w:pPr>
            <w:r>
              <w:rPr>
                <w:sz w:val="16"/>
              </w:rPr>
              <w:t>CLYDE</w:t>
            </w:r>
          </w:p>
        </w:tc>
        <w:tc>
          <w:tcPr>
            <w:tcW w:type="dxa" w:w="2778"/>
          </w:tcPr>
          <w:p>
            <w:pPr>
              <w:spacing w:after="0"/>
              <w:jc w:val="left"/>
            </w:pPr>
            <w:r>
              <w:rPr>
                <w:sz w:val="16"/>
              </w:rPr>
              <w:t>B1-c worst recorded: Thunderstorm Wind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060"/>
          </w:tcPr>
          <w:p>
            <w:pPr>
              <w:spacing w:after="0"/>
              <w:jc w:val="left"/>
            </w:pPr>
          </w:p>
        </w:tc>
        <w:tc>
          <w:tcPr>
            <w:tcW w:type="dxa" w:w="3497"/>
          </w:tcPr>
          <w:p>
            <w:pPr>
              <w:spacing w:after="0"/>
              <w:jc w:val="left"/>
            </w:pPr>
            <w:r>
              <w:rPr>
                <w:sz w:val="16"/>
              </w:rPr>
              <w:t>$1,100,000 property; crops not reported (zone total, 2005 dollars)</w:t>
            </w:r>
          </w:p>
        </w:tc>
        <w:tc>
          <w:tcPr>
            <w:tcW w:type="dxa" w:w="944"/>
          </w:tcPr>
          <w:p>
            <w:pPr>
              <w:spacing w:after="0"/>
              <w:jc w:val="right"/>
            </w:pPr>
            <w:r>
              <w:rPr>
                <w:sz w:val="16"/>
              </w:rPr>
              <w:t>0, 0</w:t>
            </w:r>
          </w:p>
        </w:tc>
        <w:tc>
          <w:tcPr>
            <w:tcW w:type="dxa" w:w="2581"/>
          </w:tcPr>
          <w:p>
            <w:pPr>
              <w:spacing w:after="0"/>
              <w:jc w:val="left"/>
            </w:pPr>
            <w:r>
              <w:rPr>
                <w:sz w:val="16"/>
              </w:rPr>
              <w:t>NWS zone OHZ008 (SANDUSKY), zone-level</w:t>
            </w:r>
          </w:p>
        </w:tc>
        <w:tc>
          <w:tcPr>
            <w:tcW w:type="dxa" w:w="2778"/>
          </w:tcPr>
          <w:p>
            <w:pPr>
              <w:spacing w:after="0"/>
              <w:jc w:val="left"/>
            </w:pPr>
            <w:r>
              <w:rPr>
                <w:sz w:val="16"/>
              </w:rPr>
              <w:t>B1-c worst recorded: Ice Storm</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2060"/>
          </w:tcPr>
          <w:p>
            <w:pPr>
              <w:spacing w:after="0"/>
              <w:jc w:val="left"/>
            </w:pPr>
            <w:r>
              <w:rPr>
                <w:sz w:val="16"/>
              </w:rPr>
              <w:t>speed not recorded</w:t>
            </w:r>
          </w:p>
        </w:tc>
        <w:tc>
          <w:tcPr>
            <w:tcW w:type="dxa" w:w="3497"/>
          </w:tcPr>
          <w:p>
            <w:pPr>
              <w:spacing w:after="0"/>
              <w:jc w:val="left"/>
            </w:pPr>
            <w:r>
              <w:rPr>
                <w:sz w:val="16"/>
              </w:rPr>
              <w:t>$400,000 property; crops not reported (zone total, 2002 dollars)</w:t>
            </w:r>
          </w:p>
        </w:tc>
        <w:tc>
          <w:tcPr>
            <w:tcW w:type="dxa" w:w="944"/>
          </w:tcPr>
          <w:p>
            <w:pPr>
              <w:spacing w:after="0"/>
              <w:jc w:val="right"/>
            </w:pPr>
            <w:r>
              <w:rPr>
                <w:sz w:val="16"/>
              </w:rPr>
              <w:t>0, 3</w:t>
            </w:r>
          </w:p>
        </w:tc>
        <w:tc>
          <w:tcPr>
            <w:tcW w:type="dxa" w:w="2581"/>
          </w:tcPr>
          <w:p>
            <w:pPr>
              <w:spacing w:after="0"/>
              <w:jc w:val="left"/>
            </w:pPr>
            <w:r>
              <w:rPr>
                <w:sz w:val="16"/>
              </w:rPr>
              <w:t>NWS zone OHZ008 (SANDUSKY), zone-level</w:t>
            </w:r>
          </w:p>
        </w:tc>
        <w:tc>
          <w:tcPr>
            <w:tcW w:type="dxa" w:w="2778"/>
          </w:tcPr>
          <w:p>
            <w:pPr>
              <w:spacing w:after="0"/>
              <w:jc w:val="left"/>
            </w:pPr>
            <w:r>
              <w:rPr>
                <w:sz w:val="16"/>
              </w:rPr>
              <w:t>deaths or injuries recorded</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2060"/>
          </w:tcPr>
          <w:p>
            <w:pPr>
              <w:spacing w:after="0"/>
              <w:jc w:val="left"/>
            </w:pPr>
          </w:p>
        </w:tc>
        <w:tc>
          <w:tcPr>
            <w:tcW w:type="dxa" w:w="3497"/>
          </w:tcPr>
          <w:p>
            <w:pPr>
              <w:spacing w:after="0"/>
              <w:jc w:val="left"/>
            </w:pPr>
            <w:r>
              <w:rPr>
                <w:sz w:val="16"/>
              </w:rPr>
              <w:t>damage not reported</w:t>
            </w:r>
          </w:p>
        </w:tc>
        <w:tc>
          <w:tcPr>
            <w:tcW w:type="dxa" w:w="944"/>
          </w:tcPr>
          <w:p>
            <w:pPr>
              <w:spacing w:after="0"/>
              <w:jc w:val="right"/>
            </w:pPr>
            <w:r>
              <w:rPr>
                <w:sz w:val="16"/>
              </w:rPr>
              <w:t>0, 0</w:t>
            </w:r>
          </w:p>
        </w:tc>
        <w:tc>
          <w:tcPr>
            <w:tcW w:type="dxa" w:w="2581"/>
          </w:tcPr>
          <w:p>
            <w:pPr>
              <w:spacing w:after="0"/>
              <w:jc w:val="left"/>
            </w:pPr>
            <w:r>
              <w:rPr>
                <w:sz w:val="16"/>
              </w:rPr>
              <w:t>NWS zone OHZ008 (SANDUSKY), zone-level</w:t>
            </w:r>
          </w:p>
        </w:tc>
        <w:tc>
          <w:tcPr>
            <w:tcW w:type="dxa" w:w="2778"/>
          </w:tcPr>
          <w:p>
            <w:pPr>
              <w:spacing w:after="0"/>
              <w:jc w:val="left"/>
            </w:pPr>
            <w:r>
              <w:rPr>
                <w:sz w:val="16"/>
              </w:rPr>
              <w:t>B1-c worst recorded: Excessive Heat, Heat</w:t>
            </w:r>
          </w:p>
        </w:tc>
      </w:tr>
      <w:tr>
        <w:trPr>
          <w:cantSplit/>
        </w:trPr>
        <w:tc>
          <w:tcPr>
            <w:tcW w:type="dxa" w:w="1037"/>
          </w:tcPr>
          <w:p>
            <w:pPr>
              <w:spacing w:after="0"/>
              <w:jc w:val="left"/>
            </w:pPr>
            <w:r>
              <w:rPr>
                <w:sz w:val="16"/>
              </w:rPr>
              <w:t>1998-01-13</w:t>
            </w:r>
          </w:p>
        </w:tc>
        <w:tc>
          <w:tcPr>
            <w:tcW w:type="dxa" w:w="1215"/>
          </w:tcPr>
          <w:p>
            <w:pPr>
              <w:spacing w:after="0"/>
              <w:jc w:val="left"/>
            </w:pPr>
            <w:r>
              <w:rPr>
                <w:sz w:val="16"/>
              </w:rPr>
              <w:t>Winter Weather</w:t>
            </w:r>
          </w:p>
        </w:tc>
        <w:tc>
          <w:tcPr>
            <w:tcW w:type="dxa" w:w="2060"/>
          </w:tcPr>
          <w:p>
            <w:pPr>
              <w:spacing w:after="0"/>
              <w:jc w:val="left"/>
            </w:pPr>
          </w:p>
        </w:tc>
        <w:tc>
          <w:tcPr>
            <w:tcW w:type="dxa" w:w="3497"/>
          </w:tcPr>
          <w:p>
            <w:pPr>
              <w:spacing w:after="0"/>
              <w:jc w:val="left"/>
            </w:pPr>
            <w:r>
              <w:rPr>
                <w:sz w:val="16"/>
              </w:rPr>
              <w:t>damage not reported</w:t>
            </w:r>
          </w:p>
        </w:tc>
        <w:tc>
          <w:tcPr>
            <w:tcW w:type="dxa" w:w="944"/>
          </w:tcPr>
          <w:p>
            <w:pPr>
              <w:spacing w:after="0"/>
              <w:jc w:val="right"/>
            </w:pPr>
            <w:r>
              <w:rPr>
                <w:sz w:val="16"/>
              </w:rPr>
              <w:t>0, 3</w:t>
            </w:r>
          </w:p>
        </w:tc>
        <w:tc>
          <w:tcPr>
            <w:tcW w:type="dxa" w:w="2581"/>
          </w:tcPr>
          <w:p>
            <w:pPr>
              <w:spacing w:after="0"/>
              <w:jc w:val="left"/>
            </w:pPr>
            <w:r>
              <w:rPr>
                <w:sz w:val="16"/>
              </w:rPr>
              <w:t>COUNTYWIDE</w:t>
            </w:r>
          </w:p>
        </w:tc>
        <w:tc>
          <w:tcPr>
            <w:tcW w:type="dxa" w:w="2778"/>
          </w:tcPr>
          <w:p>
            <w:pPr>
              <w:spacing w:after="0"/>
              <w:jc w:val="left"/>
            </w:pPr>
            <w:r>
              <w:rPr>
                <w:sz w:val="16"/>
              </w:rPr>
              <w:t>deaths or injuries recorded</w:t>
            </w:r>
          </w:p>
        </w:tc>
      </w:tr>
      <w:tr>
        <w:trPr>
          <w:cantSplit/>
        </w:trPr>
        <w:tc>
          <w:tcPr>
            <w:tcW w:type="dxa" w:w="1037"/>
          </w:tcPr>
          <w:p>
            <w:pPr>
              <w:spacing w:after="0"/>
              <w:jc w:val="left"/>
            </w:pPr>
            <w:r>
              <w:rPr>
                <w:sz w:val="16"/>
              </w:rPr>
              <w:t>1997-07-18</w:t>
            </w:r>
          </w:p>
        </w:tc>
        <w:tc>
          <w:tcPr>
            <w:tcW w:type="dxa" w:w="1215"/>
          </w:tcPr>
          <w:p>
            <w:pPr>
              <w:spacing w:after="0"/>
              <w:jc w:val="left"/>
            </w:pPr>
            <w:r>
              <w:rPr>
                <w:sz w:val="16"/>
              </w:rPr>
              <w:t>Lightning</w:t>
            </w:r>
          </w:p>
        </w:tc>
        <w:tc>
          <w:tcPr>
            <w:tcW w:type="dxa" w:w="2060"/>
          </w:tcPr>
          <w:p>
            <w:pPr>
              <w:spacing w:after="0"/>
              <w:jc w:val="left"/>
            </w:pPr>
          </w:p>
        </w:tc>
        <w:tc>
          <w:tcPr>
            <w:tcW w:type="dxa" w:w="3497"/>
          </w:tcPr>
          <w:p>
            <w:pPr>
              <w:spacing w:after="0"/>
              <w:jc w:val="left"/>
            </w:pPr>
            <w:r>
              <w:rPr>
                <w:sz w:val="16"/>
              </w:rPr>
              <w:t>$3,000 property; crops not reported (1997 dollars)</w:t>
            </w:r>
          </w:p>
        </w:tc>
        <w:tc>
          <w:tcPr>
            <w:tcW w:type="dxa" w:w="944"/>
          </w:tcPr>
          <w:p>
            <w:pPr>
              <w:spacing w:after="0"/>
              <w:jc w:val="right"/>
            </w:pPr>
            <w:r>
              <w:rPr>
                <w:sz w:val="16"/>
              </w:rPr>
              <w:t>0, 0</w:t>
            </w:r>
          </w:p>
        </w:tc>
        <w:tc>
          <w:tcPr>
            <w:tcW w:type="dxa" w:w="2581"/>
          </w:tcPr>
          <w:p>
            <w:pPr>
              <w:spacing w:after="0"/>
              <w:jc w:val="left"/>
            </w:pPr>
            <w:r>
              <w:rPr>
                <w:sz w:val="16"/>
              </w:rPr>
              <w:t>BELLEVUE</w:t>
            </w:r>
          </w:p>
        </w:tc>
        <w:tc>
          <w:tcPr>
            <w:tcW w:type="dxa" w:w="2778"/>
          </w:tcPr>
          <w:p>
            <w:pPr>
              <w:spacing w:after="0"/>
              <w:jc w:val="left"/>
            </w:pPr>
            <w:r>
              <w:rPr>
                <w:sz w:val="16"/>
              </w:rPr>
              <w:t>B1-c worst recorded: Lightning</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2060"/>
          </w:tcPr>
          <w:p>
            <w:pPr>
              <w:spacing w:after="0"/>
              <w:jc w:val="left"/>
            </w:pPr>
          </w:p>
        </w:tc>
        <w:tc>
          <w:tcPr>
            <w:tcW w:type="dxa" w:w="3497"/>
          </w:tcPr>
          <w:p>
            <w:pPr>
              <w:spacing w:after="0"/>
              <w:jc w:val="left"/>
            </w:pPr>
            <w:r>
              <w:rPr>
                <w:sz w:val="16"/>
              </w:rPr>
              <w:t>$5,000 property; crops not reported (zone total, 1997 dollars)</w:t>
            </w:r>
          </w:p>
        </w:tc>
        <w:tc>
          <w:tcPr>
            <w:tcW w:type="dxa" w:w="944"/>
          </w:tcPr>
          <w:p>
            <w:pPr>
              <w:spacing w:after="0"/>
              <w:jc w:val="right"/>
            </w:pPr>
            <w:r>
              <w:rPr>
                <w:sz w:val="16"/>
              </w:rPr>
              <w:t>0, 0</w:t>
            </w:r>
          </w:p>
        </w:tc>
        <w:tc>
          <w:tcPr>
            <w:tcW w:type="dxa" w:w="2581"/>
          </w:tcPr>
          <w:p>
            <w:pPr>
              <w:spacing w:after="0"/>
              <w:jc w:val="left"/>
            </w:pPr>
            <w:r>
              <w:rPr>
                <w:sz w:val="16"/>
              </w:rPr>
              <w:t>NWS zone OHZ008 (SANDUSKY), zone-level</w:t>
            </w:r>
          </w:p>
        </w:tc>
        <w:tc>
          <w:tcPr>
            <w:tcW w:type="dxa" w:w="27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1977-06-30</w:t>
            </w:r>
          </w:p>
        </w:tc>
        <w:tc>
          <w:tcPr>
            <w:tcW w:type="dxa" w:w="1215"/>
          </w:tcPr>
          <w:p>
            <w:pPr>
              <w:spacing w:after="0"/>
              <w:jc w:val="left"/>
            </w:pPr>
            <w:r>
              <w:rPr>
                <w:sz w:val="16"/>
              </w:rPr>
              <w:t>Tornado</w:t>
            </w:r>
          </w:p>
        </w:tc>
        <w:tc>
          <w:tcPr>
            <w:tcW w:type="dxa" w:w="2060"/>
          </w:tcPr>
          <w:p>
            <w:pPr>
              <w:spacing w:after="0"/>
              <w:jc w:val="left"/>
            </w:pPr>
            <w:r>
              <w:rPr>
                <w:sz w:val="16"/>
              </w:rPr>
              <w:t>F1, 3.3 mi path length (whole path, pre-1996), 880 yd wide</w:t>
            </w:r>
          </w:p>
        </w:tc>
        <w:tc>
          <w:tcPr>
            <w:tcW w:type="dxa" w:w="3497"/>
          </w:tcPr>
          <w:p>
            <w:pPr>
              <w:spacing w:after="0"/>
              <w:jc w:val="left"/>
            </w:pPr>
            <w:r>
              <w:rPr>
                <w:sz w:val="16"/>
              </w:rPr>
              <w:t>$25,000,000 property; crops not recorded (1977 dollars)</w:t>
            </w:r>
          </w:p>
        </w:tc>
        <w:tc>
          <w:tcPr>
            <w:tcW w:type="dxa" w:w="944"/>
          </w:tcPr>
          <w:p>
            <w:pPr>
              <w:spacing w:after="0"/>
              <w:jc w:val="right"/>
            </w:pPr>
            <w:r>
              <w:rPr>
                <w:sz w:val="16"/>
              </w:rPr>
              <w:t>0, 18</w:t>
            </w:r>
          </w:p>
        </w:tc>
        <w:tc>
          <w:tcPr>
            <w:tcW w:type="dxa" w:w="2581"/>
          </w:tcPr>
          <w:p>
            <w:pPr>
              <w:spacing w:after="0"/>
              <w:jc w:val="left"/>
            </w:pPr>
            <w:r>
              <w:rPr>
                <w:sz w:val="16"/>
              </w:rPr>
              <w:t>location not recorded</w:t>
            </w:r>
          </w:p>
        </w:tc>
        <w:tc>
          <w:tcPr>
            <w:tcW w:type="dxa" w:w="2778"/>
          </w:tcPr>
          <w:p>
            <w:pPr>
              <w:spacing w:after="0"/>
              <w:jc w:val="left"/>
            </w:pPr>
            <w:r>
              <w:rPr>
                <w:sz w:val="16"/>
              </w:rPr>
              <w:t>deaths or injuries recorded</w:t>
            </w:r>
          </w:p>
        </w:tc>
      </w:tr>
      <w:tr>
        <w:trPr>
          <w:cantSplit/>
        </w:trPr>
        <w:tc>
          <w:tcPr>
            <w:tcW w:type="dxa" w:w="1037"/>
          </w:tcPr>
          <w:p>
            <w:pPr>
              <w:spacing w:after="0"/>
              <w:jc w:val="left"/>
            </w:pPr>
            <w:r>
              <w:rPr>
                <w:sz w:val="16"/>
              </w:rPr>
              <w:t>1974-04-14</w:t>
            </w:r>
          </w:p>
        </w:tc>
        <w:tc>
          <w:tcPr>
            <w:tcW w:type="dxa" w:w="1215"/>
          </w:tcPr>
          <w:p>
            <w:pPr>
              <w:spacing w:after="0"/>
              <w:jc w:val="left"/>
            </w:pPr>
            <w:r>
              <w:rPr>
                <w:sz w:val="16"/>
              </w:rPr>
              <w:t>Hail</w:t>
            </w:r>
          </w:p>
        </w:tc>
        <w:tc>
          <w:tcPr>
            <w:tcW w:type="dxa" w:w="2060"/>
          </w:tcPr>
          <w:p>
            <w:pPr>
              <w:spacing w:after="0"/>
              <w:jc w:val="left"/>
            </w:pPr>
            <w:r>
              <w:rPr>
                <w:sz w:val="16"/>
              </w:rPr>
              <w:t>3 in</w:t>
            </w:r>
          </w:p>
        </w:tc>
        <w:tc>
          <w:tcPr>
            <w:tcW w:type="dxa" w:w="3497"/>
          </w:tcPr>
          <w:p>
            <w:pPr>
              <w:spacing w:after="0"/>
              <w:jc w:val="left"/>
            </w:pPr>
            <w:r>
              <w:rPr>
                <w:sz w:val="16"/>
              </w:rPr>
              <w:t>damage not recorded (pre-1996 record)</w:t>
            </w:r>
          </w:p>
        </w:tc>
        <w:tc>
          <w:tcPr>
            <w:tcW w:type="dxa" w:w="944"/>
          </w:tcPr>
          <w:p>
            <w:pPr>
              <w:spacing w:after="0"/>
              <w:jc w:val="right"/>
            </w:pPr>
            <w:r>
              <w:rPr>
                <w:sz w:val="16"/>
              </w:rPr>
              <w:t>0, 0</w:t>
            </w:r>
          </w:p>
        </w:tc>
        <w:tc>
          <w:tcPr>
            <w:tcW w:type="dxa" w:w="2581"/>
          </w:tcPr>
          <w:p>
            <w:pPr>
              <w:spacing w:after="0"/>
              <w:jc w:val="left"/>
            </w:pPr>
            <w:r>
              <w:rPr>
                <w:sz w:val="16"/>
              </w:rPr>
              <w:t>location not recorded</w:t>
            </w:r>
          </w:p>
        </w:tc>
        <w:tc>
          <w:tcPr>
            <w:tcW w:type="dxa" w:w="2778"/>
          </w:tcPr>
          <w:p>
            <w:pPr>
              <w:spacing w:after="0"/>
              <w:jc w:val="left"/>
            </w:pPr>
            <w:r>
              <w:rPr>
                <w:sz w:val="16"/>
              </w:rPr>
              <w:t>B1-c worst recorded: Hail</w:t>
            </w:r>
          </w:p>
        </w:tc>
      </w:tr>
      <w:tr>
        <w:trPr>
          <w:cantSplit/>
        </w:trPr>
        <w:tc>
          <w:tcPr>
            <w:tcW w:type="dxa" w:w="1037"/>
          </w:tcPr>
          <w:p>
            <w:pPr>
              <w:spacing w:after="0"/>
              <w:jc w:val="left"/>
            </w:pPr>
            <w:r>
              <w:rPr>
                <w:sz w:val="16"/>
              </w:rPr>
              <w:t>1953-06-08</w:t>
            </w:r>
          </w:p>
        </w:tc>
        <w:tc>
          <w:tcPr>
            <w:tcW w:type="dxa" w:w="1215"/>
          </w:tcPr>
          <w:p>
            <w:pPr>
              <w:spacing w:after="0"/>
              <w:jc w:val="left"/>
            </w:pPr>
            <w:r>
              <w:rPr>
                <w:sz w:val="16"/>
              </w:rPr>
              <w:t>Tornado</w:t>
            </w:r>
          </w:p>
        </w:tc>
        <w:tc>
          <w:tcPr>
            <w:tcW w:type="dxa" w:w="2060"/>
          </w:tcPr>
          <w:p>
            <w:pPr>
              <w:spacing w:after="0"/>
              <w:jc w:val="left"/>
            </w:pPr>
            <w:r>
              <w:rPr>
                <w:sz w:val="16"/>
              </w:rPr>
              <w:t>F4, 32.6 mi path length (whole path, pre-1996), 100 yd wide</w:t>
            </w:r>
          </w:p>
        </w:tc>
        <w:tc>
          <w:tcPr>
            <w:tcW w:type="dxa" w:w="3497"/>
          </w:tcPr>
          <w:p>
            <w:pPr>
              <w:spacing w:after="0"/>
              <w:jc w:val="left"/>
            </w:pPr>
            <w:r>
              <w:rPr>
                <w:sz w:val="16"/>
              </w:rPr>
              <w:t>damage not recorded (pre-1996 record)</w:t>
            </w:r>
          </w:p>
        </w:tc>
        <w:tc>
          <w:tcPr>
            <w:tcW w:type="dxa" w:w="944"/>
          </w:tcPr>
          <w:p>
            <w:pPr>
              <w:spacing w:after="0"/>
              <w:jc w:val="right"/>
            </w:pPr>
            <w:r>
              <w:rPr>
                <w:sz w:val="16"/>
              </w:rPr>
              <w:t>0, 0</w:t>
            </w:r>
          </w:p>
        </w:tc>
        <w:tc>
          <w:tcPr>
            <w:tcW w:type="dxa" w:w="2581"/>
          </w:tcPr>
          <w:p>
            <w:pPr>
              <w:spacing w:after="0"/>
              <w:jc w:val="left"/>
            </w:pPr>
            <w:r>
              <w:rPr>
                <w:sz w:val="16"/>
              </w:rPr>
              <w:t>location not recorded</w:t>
            </w:r>
          </w:p>
        </w:tc>
        <w:tc>
          <w:tcPr>
            <w:tcW w:type="dxa" w:w="277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6"/>
        <w:gridCol w:w="1613"/>
        <w:gridCol w:w="1753"/>
        <w:gridCol w:w="1037"/>
        <w:gridCol w:w="1336"/>
        <w:gridCol w:w="1585"/>
        <w:gridCol w:w="1739"/>
        <w:gridCol w:w="1037"/>
        <w:gridCol w:w="1631"/>
      </w:tblGrid>
      <w:tr>
        <w:trPr>
          <w:cantSplit/>
          <w:tblHeader/>
        </w:trPr>
        <w:tc>
          <w:tcPr>
            <w:tcW w:type="dxa" w:w="1037"/>
            <w:shd w:val="clear" w:color="auto" w:fill="E8E8E8"/>
          </w:tcPr>
          <w:p>
            <w:pPr>
              <w:spacing w:after="0"/>
              <w:jc w:val="left"/>
            </w:pPr>
            <w:r>
              <w:rPr>
                <w:b/>
                <w:sz w:val="16"/>
              </w:rPr>
              <w:t>Hazard</w:t>
            </w:r>
          </w:p>
        </w:tc>
        <w:tc>
          <w:tcPr>
            <w:tcW w:type="dxa" w:w="13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13"/>
            <w:shd w:val="clear" w:color="auto" w:fill="E8E8E8"/>
          </w:tcPr>
          <w:p>
            <w:pPr>
              <w:spacing w:after="0"/>
              <w:jc w:val="left"/>
            </w:pPr>
            <w:r>
              <w:rPr>
                <w:b/>
                <w:sz w:val="16"/>
              </w:rPr>
              <w:t>Unit</w:t>
            </w:r>
          </w:p>
        </w:tc>
        <w:tc>
          <w:tcPr>
            <w:tcW w:type="dxa" w:w="17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36"/>
            <w:shd w:val="clear" w:color="auto" w:fill="E8E8E8"/>
          </w:tcPr>
          <w:p>
            <w:pPr>
              <w:spacing w:after="0"/>
              <w:jc w:val="left"/>
            </w:pPr>
            <w:r>
              <w:rPr>
                <w:b/>
                <w:sz w:val="16"/>
              </w:rPr>
              <w:t>Descriptor basis</w:t>
            </w:r>
          </w:p>
        </w:tc>
        <w:tc>
          <w:tcPr>
            <w:tcW w:type="dxa" w:w="1585"/>
            <w:shd w:val="clear" w:color="auto" w:fill="E8E8E8"/>
          </w:tcPr>
          <w:p>
            <w:pPr>
              <w:spacing w:after="0"/>
              <w:jc w:val="right"/>
            </w:pPr>
            <w:r>
              <w:rPr>
                <w:b/>
                <w:sz w:val="16"/>
              </w:rPr>
              <w:t>NRI events or days in its record period (hail, wind and tornado are area-weighted, so can be fractional)</w:t>
            </w:r>
          </w:p>
        </w:tc>
        <w:tc>
          <w:tcPr>
            <w:tcW w:type="dxa" w:w="173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46"/>
          </w:tcPr>
          <w:p>
            <w:pPr>
              <w:spacing w:after="0"/>
              <w:jc w:val="right"/>
            </w:pPr>
            <w:r>
              <w:rPr>
                <w:sz w:val="16"/>
              </w:rPr>
              <w:t>0.0171</w:t>
            </w:r>
          </w:p>
        </w:tc>
        <w:tc>
          <w:tcPr>
            <w:tcW w:type="dxa" w:w="1613"/>
          </w:tcPr>
          <w:p>
            <w:pPr>
              <w:spacing w:after="0"/>
              <w:jc w:val="left"/>
            </w:pPr>
            <w:r>
              <w:rPr>
                <w:sz w:val="16"/>
              </w:rPr>
              <w:t>events per year at a location (modeled)</w:t>
            </w:r>
          </w:p>
        </w:tc>
        <w:tc>
          <w:tcPr>
            <w:tcW w:type="dxa" w:w="1753"/>
          </w:tcPr>
          <w:p>
            <w:pPr>
              <w:spacing w:after="0"/>
              <w:jc w:val="left"/>
            </w:pPr>
            <w:r>
              <w:rPr>
                <w:sz w:val="16"/>
              </w:rPr>
              <w:t>about 0.017 per year at a given location in the county</w:t>
            </w:r>
          </w:p>
        </w:tc>
        <w:tc>
          <w:tcPr>
            <w:tcW w:type="dxa" w:w="1037"/>
          </w:tcPr>
          <w:p>
            <w:pPr>
              <w:spacing w:after="0"/>
              <w:jc w:val="left"/>
            </w:pPr>
            <w:r>
              <w:rPr>
                <w:sz w:val="16"/>
              </w:rPr>
              <w:t>Possible</w:t>
            </w:r>
          </w:p>
        </w:tc>
        <w:tc>
          <w:tcPr>
            <w:tcW w:type="dxa" w:w="1336"/>
          </w:tcPr>
          <w:p>
            <w:pPr>
              <w:spacing w:after="0"/>
              <w:jc w:val="left"/>
            </w:pPr>
            <w:r>
              <w:rPr>
                <w:sz w:val="16"/>
              </w:rPr>
              <w:t>Storm Events records in 2 of 30 years, 1996 to 2025 (6.67%)</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Cold Wave</w:t>
            </w:r>
          </w:p>
        </w:tc>
        <w:tc>
          <w:tcPr>
            <w:tcW w:type="dxa" w:w="1346"/>
          </w:tcPr>
          <w:p>
            <w:pPr>
              <w:spacing w:after="0"/>
              <w:jc w:val="right"/>
            </w:pPr>
            <w:r>
              <w:rPr>
                <w:sz w:val="16"/>
              </w:rPr>
              <w:t>4.37</w:t>
            </w:r>
          </w:p>
        </w:tc>
        <w:tc>
          <w:tcPr>
            <w:tcW w:type="dxa" w:w="1613"/>
          </w:tcPr>
          <w:p>
            <w:pPr>
              <w:spacing w:after="0"/>
              <w:jc w:val="left"/>
            </w:pPr>
            <w:r>
              <w:rPr>
                <w:sz w:val="16"/>
              </w:rPr>
              <w:t>event-days per year</w:t>
            </w:r>
          </w:p>
        </w:tc>
        <w:tc>
          <w:tcPr>
            <w:tcW w:type="dxa" w:w="1753"/>
          </w:tcPr>
          <w:p>
            <w:pPr>
              <w:spacing w:after="0"/>
              <w:jc w:val="left"/>
            </w:pPr>
            <w:r>
              <w:rPr>
                <w:sz w:val="16"/>
              </w:rPr>
              <w:t>about 4.37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8 of 30 years, 1996 to 2025 (26.7%)</w:t>
            </w:r>
          </w:p>
        </w:tc>
        <w:tc>
          <w:tcPr>
            <w:tcW w:type="dxa" w:w="1585"/>
          </w:tcPr>
          <w:p>
            <w:pPr>
              <w:spacing w:after="0"/>
              <w:jc w:val="right"/>
            </w:pPr>
            <w:r>
              <w:rPr>
                <w:sz w:val="16"/>
              </w:rPr>
              <w:t>83</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46"/>
          </w:tcPr>
          <w:p>
            <w:pPr>
              <w:spacing w:after="0"/>
              <w:jc w:val="right"/>
            </w:pPr>
            <w:r>
              <w:rPr>
                <w:sz w:val="16"/>
              </w:rPr>
              <w:t>0</w:t>
            </w:r>
          </w:p>
        </w:tc>
        <w:tc>
          <w:tcPr>
            <w:tcW w:type="dxa" w:w="1613"/>
          </w:tcPr>
          <w:p>
            <w:pPr>
              <w:spacing w:after="0"/>
              <w:jc w:val="left"/>
            </w:pPr>
            <w:r>
              <w:rPr>
                <w:sz w:val="16"/>
              </w:rPr>
              <w:t>event-days per year</w:t>
            </w:r>
          </w:p>
        </w:tc>
        <w:tc>
          <w:tcPr>
            <w:tcW w:type="dxa" w:w="1753"/>
          </w:tcPr>
          <w:p>
            <w:pPr>
              <w:spacing w:after="0"/>
              <w:jc w:val="left"/>
            </w:pPr>
            <w:r>
              <w:rPr>
                <w:sz w:val="16"/>
              </w:rPr>
              <w:t>none modeled</w:t>
            </w:r>
          </w:p>
        </w:tc>
        <w:tc>
          <w:tcPr>
            <w:tcW w:type="dxa" w:w="1037"/>
          </w:tcPr>
          <w:p>
            <w:pPr>
              <w:spacing w:after="0"/>
              <w:jc w:val="left"/>
            </w:pPr>
            <w:r>
              <w:rPr>
                <w:sz w:val="16"/>
              </w:rPr>
              <w:t>Possible</w:t>
            </w:r>
          </w:p>
        </w:tc>
        <w:tc>
          <w:tcPr>
            <w:tcW w:type="dxa" w:w="1336"/>
          </w:tcPr>
          <w:p>
            <w:pPr>
              <w:spacing w:after="0"/>
              <w:jc w:val="left"/>
            </w:pPr>
            <w:r>
              <w:rPr>
                <w:sz w:val="16"/>
              </w:rPr>
              <w:t>Storm Events event-days in 2 of 30 years, 1996 to 2025 (6.67%)</w:t>
            </w:r>
          </w:p>
        </w:tc>
        <w:tc>
          <w:tcPr>
            <w:tcW w:type="dxa" w:w="1585"/>
          </w:tcPr>
          <w:p>
            <w:pPr>
              <w:spacing w:after="0"/>
              <w:jc w:val="right"/>
            </w:pPr>
            <w:r>
              <w:rPr>
                <w:sz w:val="16"/>
              </w:rPr>
              <w:t>0</w:t>
            </w:r>
          </w:p>
        </w:tc>
        <w:tc>
          <w:tcPr>
            <w:tcW w:type="dxa" w:w="173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31"/>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46"/>
          </w:tcPr>
          <w:p>
            <w:pPr>
              <w:spacing w:after="0"/>
              <w:jc w:val="right"/>
            </w:pPr>
            <w:r>
              <w:rPr>
                <w:sz w:val="16"/>
              </w:rPr>
              <w:t>0.00116</w:t>
            </w:r>
          </w:p>
        </w:tc>
        <w:tc>
          <w:tcPr>
            <w:tcW w:type="dxa" w:w="1613"/>
          </w:tcPr>
          <w:p>
            <w:pPr>
              <w:spacing w:after="0"/>
              <w:jc w:val="left"/>
            </w:pPr>
            <w:r>
              <w:rPr>
                <w:sz w:val="16"/>
              </w:rPr>
              <w:t>annual probability at a location</w:t>
            </w:r>
          </w:p>
        </w:tc>
        <w:tc>
          <w:tcPr>
            <w:tcW w:type="dxa" w:w="1753"/>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336"/>
          </w:tcPr>
          <w:p>
            <w:pPr>
              <w:spacing w:after="0"/>
              <w:jc w:val="left"/>
            </w:pP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6"/>
          </w:tcPr>
          <w:p>
            <w:pPr>
              <w:spacing w:after="0"/>
              <w:jc w:val="right"/>
            </w:pPr>
            <w:r>
              <w:rPr>
                <w:sz w:val="16"/>
              </w:rPr>
              <w:t>3.31</w:t>
            </w:r>
          </w:p>
        </w:tc>
        <w:tc>
          <w:tcPr>
            <w:tcW w:type="dxa" w:w="1613"/>
          </w:tcPr>
          <w:p>
            <w:pPr>
              <w:spacing w:after="0"/>
              <w:jc w:val="left"/>
            </w:pPr>
            <w:r>
              <w:rPr>
                <w:sz w:val="16"/>
              </w:rPr>
              <w:t>events per year</w:t>
            </w:r>
          </w:p>
        </w:tc>
        <w:tc>
          <w:tcPr>
            <w:tcW w:type="dxa" w:w="1753"/>
          </w:tcPr>
          <w:p>
            <w:pPr>
              <w:spacing w:after="0"/>
              <w:jc w:val="left"/>
            </w:pPr>
            <w:r>
              <w:rPr>
                <w:sz w:val="16"/>
              </w:rPr>
              <w:t>about 3.31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125.6 (modeled)</w:t>
            </w:r>
          </w:p>
        </w:tc>
        <w:tc>
          <w:tcPr>
            <w:tcW w:type="dxa" w:w="1739"/>
          </w:tcPr>
          <w:p>
            <w:pPr>
              <w:spacing w:after="0"/>
              <w:jc w:val="left"/>
            </w:pPr>
            <w:r>
              <w:rPr>
                <w:sz w:val="16"/>
              </w:rPr>
              <w:t>1986 to 2023 (38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46"/>
          </w:tcPr>
          <w:p>
            <w:pPr>
              <w:spacing w:after="0"/>
              <w:jc w:val="right"/>
            </w:pPr>
            <w:r>
              <w:rPr>
                <w:sz w:val="16"/>
              </w:rPr>
              <w:t>3</w:t>
            </w:r>
          </w:p>
        </w:tc>
        <w:tc>
          <w:tcPr>
            <w:tcW w:type="dxa" w:w="1613"/>
          </w:tcPr>
          <w:p>
            <w:pPr>
              <w:spacing w:after="0"/>
              <w:jc w:val="left"/>
            </w:pPr>
            <w:r>
              <w:rPr>
                <w:sz w:val="16"/>
              </w:rPr>
              <w:t>event-days per year</w:t>
            </w:r>
          </w:p>
        </w:tc>
        <w:tc>
          <w:tcPr>
            <w:tcW w:type="dxa" w:w="1753"/>
          </w:tcPr>
          <w:p>
            <w:pPr>
              <w:spacing w:after="0"/>
              <w:jc w:val="left"/>
            </w:pPr>
            <w:r>
              <w:rPr>
                <w:sz w:val="16"/>
              </w:rPr>
              <w:t>about 3 days per year</w:t>
            </w:r>
          </w:p>
        </w:tc>
        <w:tc>
          <w:tcPr>
            <w:tcW w:type="dxa" w:w="1037"/>
          </w:tcPr>
          <w:p>
            <w:pPr>
              <w:spacing w:after="0"/>
              <w:jc w:val="left"/>
            </w:pPr>
            <w:r>
              <w:rPr>
                <w:sz w:val="16"/>
              </w:rPr>
              <w:t>Possible</w:t>
            </w:r>
          </w:p>
        </w:tc>
        <w:tc>
          <w:tcPr>
            <w:tcW w:type="dxa" w:w="1336"/>
          </w:tcPr>
          <w:p>
            <w:pPr>
              <w:spacing w:after="0"/>
              <w:jc w:val="left"/>
            </w:pPr>
            <w:r>
              <w:rPr>
                <w:sz w:val="16"/>
              </w:rPr>
              <w:t>Storm Events event-days in 1 of 30 years, 1996 to 2025 (3.33%)</w:t>
            </w:r>
          </w:p>
        </w:tc>
        <w:tc>
          <w:tcPr>
            <w:tcW w:type="dxa" w:w="1585"/>
          </w:tcPr>
          <w:p>
            <w:pPr>
              <w:spacing w:after="0"/>
              <w:jc w:val="right"/>
            </w:pPr>
            <w:r>
              <w:rPr>
                <w:sz w:val="16"/>
              </w:rPr>
              <w:t>52</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46"/>
          </w:tcPr>
          <w:p>
            <w:pPr>
              <w:spacing w:after="0"/>
              <w:jc w:val="right"/>
            </w:pPr>
            <w:r>
              <w:rPr>
                <w:sz w:val="16"/>
              </w:rPr>
              <w:t>0.0169</w:t>
            </w:r>
          </w:p>
        </w:tc>
        <w:tc>
          <w:tcPr>
            <w:tcW w:type="dxa" w:w="1613"/>
          </w:tcPr>
          <w:p>
            <w:pPr>
              <w:spacing w:after="0"/>
              <w:jc w:val="left"/>
            </w:pPr>
            <w:r>
              <w:rPr>
                <w:sz w:val="16"/>
              </w:rPr>
              <w:t>events per year</w:t>
            </w:r>
          </w:p>
        </w:tc>
        <w:tc>
          <w:tcPr>
            <w:tcW w:type="dxa" w:w="1753"/>
          </w:tcPr>
          <w:p>
            <w:pPr>
              <w:spacing w:after="0"/>
              <w:jc w:val="left"/>
            </w:pPr>
            <w:r>
              <w:rPr>
                <w:sz w:val="16"/>
              </w:rPr>
              <w:t>about 1 in 59 years</w:t>
            </w:r>
          </w:p>
        </w:tc>
        <w:tc>
          <w:tcPr>
            <w:tcW w:type="dxa" w:w="1037"/>
          </w:tcPr>
          <w:p>
            <w:pPr>
              <w:spacing w:after="0"/>
              <w:jc w:val="left"/>
            </w:pPr>
            <w:r>
              <w:rPr>
                <w:sz w:val="16"/>
              </w:rPr>
              <w:t>Possible</w:t>
            </w:r>
          </w:p>
        </w:tc>
        <w:tc>
          <w:tcPr>
            <w:tcW w:type="dxa" w:w="1336"/>
          </w:tcPr>
          <w:p>
            <w:pPr>
              <w:spacing w:after="0"/>
              <w:jc w:val="left"/>
            </w:pPr>
            <w:r>
              <w:rPr>
                <w:sz w:val="16"/>
              </w:rPr>
              <w:t>FEMA annualized frequency (modeled)</w:t>
            </w:r>
          </w:p>
        </w:tc>
        <w:tc>
          <w:tcPr>
            <w:tcW w:type="dxa" w:w="1585"/>
          </w:tcPr>
          <w:p>
            <w:pPr>
              <w:spacing w:after="0"/>
              <w:jc w:val="right"/>
            </w:pPr>
            <w:r>
              <w:rPr>
                <w:sz w:val="16"/>
              </w:rPr>
              <w:t>6</w:t>
            </w:r>
          </w:p>
        </w:tc>
        <w:tc>
          <w:tcPr>
            <w:tcW w:type="dxa" w:w="1739"/>
          </w:tcPr>
          <w:p>
            <w:pPr>
              <w:spacing w:after="0"/>
              <w:jc w:val="left"/>
            </w:pPr>
            <w:r>
              <w:rPr>
                <w:sz w:val="16"/>
              </w:rPr>
              <w:t>1851 to 2024 (Atlantic)</w:t>
            </w:r>
          </w:p>
        </w:tc>
        <w:tc>
          <w:tcPr>
            <w:tcW w:type="dxa" w:w="1037"/>
          </w:tcPr>
          <w:p>
            <w:pPr>
              <w:spacing w:after="0"/>
              <w:jc w:val="left"/>
            </w:pPr>
            <w:r>
              <w:rPr>
                <w:sz w:val="16"/>
              </w:rPr>
              <w:t>see B1-f</w:t>
            </w:r>
          </w:p>
        </w:tc>
        <w:tc>
          <w:tcPr>
            <w:tcW w:type="dxa" w:w="163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6"/>
          </w:tcPr>
          <w:p>
            <w:pPr>
              <w:spacing w:after="0"/>
              <w:jc w:val="right"/>
            </w:pPr>
            <w:r>
              <w:rPr>
                <w:sz w:val="16"/>
              </w:rPr>
              <w:t>1.08</w:t>
            </w:r>
          </w:p>
        </w:tc>
        <w:tc>
          <w:tcPr>
            <w:tcW w:type="dxa" w:w="1613"/>
          </w:tcPr>
          <w:p>
            <w:pPr>
              <w:spacing w:after="0"/>
              <w:jc w:val="left"/>
            </w:pPr>
            <w:r>
              <w:rPr>
                <w:sz w:val="16"/>
              </w:rPr>
              <w:t>event-days per year</w:t>
            </w:r>
          </w:p>
        </w:tc>
        <w:tc>
          <w:tcPr>
            <w:tcW w:type="dxa" w:w="1753"/>
          </w:tcPr>
          <w:p>
            <w:pPr>
              <w:spacing w:after="0"/>
              <w:jc w:val="left"/>
            </w:pPr>
            <w:r>
              <w:rPr>
                <w:sz w:val="16"/>
              </w:rPr>
              <w:t>about 1.08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3 of 30 years, 1996 to 2025 (10%)</w:t>
            </w:r>
          </w:p>
        </w:tc>
        <w:tc>
          <w:tcPr>
            <w:tcW w:type="dxa" w:w="1585"/>
          </w:tcPr>
          <w:p>
            <w:pPr>
              <w:spacing w:after="0"/>
              <w:jc w:val="right"/>
            </w:pPr>
            <w:r>
              <w:rPr>
                <w:sz w:val="16"/>
              </w:rPr>
              <w:t>73</w:t>
            </w:r>
          </w:p>
        </w:tc>
        <w:tc>
          <w:tcPr>
            <w:tcW w:type="dxa" w:w="1739"/>
          </w:tcPr>
          <w:p>
            <w:pPr>
              <w:spacing w:after="0"/>
              <w:jc w:val="left"/>
            </w:pPr>
            <w:r>
              <w:rPr>
                <w:sz w:val="16"/>
              </w:rPr>
              <w:t>1946-12-31 to 2014-02-12 (67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46"/>
          </w:tcPr>
          <w:p>
            <w:pPr>
              <w:spacing w:after="0"/>
              <w:jc w:val="right"/>
            </w:pPr>
            <w:r>
              <w:rPr>
                <w:sz w:val="16"/>
              </w:rPr>
              <w:t>1.39</w:t>
            </w:r>
          </w:p>
        </w:tc>
        <w:tc>
          <w:tcPr>
            <w:tcW w:type="dxa" w:w="1613"/>
          </w:tcPr>
          <w:p>
            <w:pPr>
              <w:spacing w:after="0"/>
              <w:jc w:val="left"/>
            </w:pPr>
            <w:r>
              <w:rPr>
                <w:sz w:val="16"/>
              </w:rPr>
              <w:t>event-days per year</w:t>
            </w:r>
          </w:p>
        </w:tc>
        <w:tc>
          <w:tcPr>
            <w:tcW w:type="dxa" w:w="1753"/>
          </w:tcPr>
          <w:p>
            <w:pPr>
              <w:spacing w:after="0"/>
              <w:jc w:val="left"/>
            </w:pPr>
            <w:r>
              <w:rPr>
                <w:sz w:val="16"/>
              </w:rPr>
              <w:t>about 1.39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16 of 30 years, 1996 to 2025 (53.3%)</w:t>
            </w:r>
          </w:p>
        </w:tc>
        <w:tc>
          <w:tcPr>
            <w:tcW w:type="dxa" w:w="1585"/>
          </w:tcPr>
          <w:p>
            <w:pPr>
              <w:spacing w:after="0"/>
              <w:jc w:val="right"/>
            </w:pPr>
            <w:r>
              <w:rPr>
                <w:sz w:val="16"/>
              </w:rPr>
              <w:t>39</w:t>
            </w:r>
          </w:p>
        </w:tc>
        <w:tc>
          <w:tcPr>
            <w:tcW w:type="dxa" w:w="1739"/>
          </w:tcPr>
          <w:p>
            <w:pPr>
              <w:spacing w:after="0"/>
              <w:jc w:val="left"/>
            </w:pPr>
            <w:r>
              <w:rPr>
                <w:sz w:val="16"/>
              </w:rPr>
              <w:t>1996 to 2023 (28 years)</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Landslide</w:t>
            </w:r>
          </w:p>
        </w:tc>
        <w:tc>
          <w:tcPr>
            <w:tcW w:type="dxa" w:w="1346"/>
          </w:tcPr>
          <w:p>
            <w:pPr>
              <w:spacing w:after="0"/>
              <w:jc w:val="right"/>
            </w:pPr>
            <w:r>
              <w:rPr>
                <w:sz w:val="16"/>
              </w:rPr>
              <w:t>0.0618</w:t>
            </w:r>
          </w:p>
        </w:tc>
        <w:tc>
          <w:tcPr>
            <w:tcW w:type="dxa" w:w="1613"/>
          </w:tcPr>
          <w:p>
            <w:pPr>
              <w:spacing w:after="0"/>
              <w:jc w:val="left"/>
            </w:pPr>
            <w:r>
              <w:rPr>
                <w:sz w:val="16"/>
              </w:rPr>
              <w:t>events per year (modeled)</w:t>
            </w:r>
          </w:p>
        </w:tc>
        <w:tc>
          <w:tcPr>
            <w:tcW w:type="dxa" w:w="1753"/>
          </w:tcPr>
          <w:p>
            <w:pPr>
              <w:spacing w:after="0"/>
              <w:jc w:val="left"/>
            </w:pPr>
            <w:r>
              <w:rPr>
                <w:sz w:val="16"/>
              </w:rPr>
              <w:t>about 1 in 16 years</w:t>
            </w:r>
          </w:p>
        </w:tc>
        <w:tc>
          <w:tcPr>
            <w:tcW w:type="dxa" w:w="1037"/>
          </w:tcPr>
          <w:p>
            <w:pPr>
              <w:spacing w:after="0"/>
              <w:jc w:val="left"/>
            </w:pPr>
            <w:r>
              <w:rPr>
                <w:sz w:val="16"/>
              </w:rPr>
              <w:t>Possible</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46"/>
          </w:tcPr>
          <w:p>
            <w:pPr>
              <w:spacing w:after="0"/>
              <w:jc w:val="right"/>
            </w:pPr>
            <w:r>
              <w:rPr>
                <w:sz w:val="16"/>
              </w:rPr>
              <w:t>38.7</w:t>
            </w:r>
          </w:p>
        </w:tc>
        <w:tc>
          <w:tcPr>
            <w:tcW w:type="dxa" w:w="1613"/>
          </w:tcPr>
          <w:p>
            <w:pPr>
              <w:spacing w:after="0"/>
              <w:jc w:val="left"/>
            </w:pPr>
            <w:r>
              <w:rPr>
                <w:sz w:val="16"/>
              </w:rPr>
              <w:t>days per year with a strike</w:t>
            </w:r>
          </w:p>
        </w:tc>
        <w:tc>
          <w:tcPr>
            <w:tcW w:type="dxa" w:w="1753"/>
          </w:tcPr>
          <w:p>
            <w:pPr>
              <w:spacing w:after="0"/>
              <w:jc w:val="left"/>
            </w:pPr>
            <w:r>
              <w:rPr>
                <w:sz w:val="16"/>
              </w:rPr>
              <w:t>about 38.7 days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1995 to 2023 (29 years; CONUS)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46"/>
          </w:tcPr>
          <w:p>
            <w:pPr>
              <w:spacing w:after="0"/>
              <w:jc w:val="right"/>
            </w:pPr>
            <w:r>
              <w:rPr>
                <w:sz w:val="16"/>
              </w:rPr>
              <w:t>3.16</w:t>
            </w:r>
          </w:p>
        </w:tc>
        <w:tc>
          <w:tcPr>
            <w:tcW w:type="dxa" w:w="1613"/>
          </w:tcPr>
          <w:p>
            <w:pPr>
              <w:spacing w:after="0"/>
              <w:jc w:val="left"/>
            </w:pPr>
            <w:r>
              <w:rPr>
                <w:sz w:val="16"/>
              </w:rPr>
              <w:t>events per year</w:t>
            </w:r>
          </w:p>
        </w:tc>
        <w:tc>
          <w:tcPr>
            <w:tcW w:type="dxa" w:w="1753"/>
          </w:tcPr>
          <w:p>
            <w:pPr>
              <w:spacing w:after="0"/>
              <w:jc w:val="left"/>
            </w:pPr>
            <w:r>
              <w:rPr>
                <w:sz w:val="16"/>
              </w:rPr>
              <w:t>about 3.16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121</w:t>
            </w:r>
          </w:p>
        </w:tc>
        <w:tc>
          <w:tcPr>
            <w:tcW w:type="dxa" w:w="1739"/>
          </w:tcPr>
          <w:p>
            <w:pPr>
              <w:spacing w:after="0"/>
              <w:jc w:val="left"/>
            </w:pPr>
            <w:r>
              <w:rPr>
                <w:sz w:val="16"/>
              </w:rPr>
              <w:t>1986 to 2023 (38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46"/>
          </w:tcPr>
          <w:p>
            <w:pPr>
              <w:spacing w:after="0"/>
              <w:jc w:val="right"/>
            </w:pPr>
            <w:r>
              <w:rPr>
                <w:sz w:val="16"/>
              </w:rPr>
              <w:t>0.193</w:t>
            </w:r>
          </w:p>
        </w:tc>
        <w:tc>
          <w:tcPr>
            <w:tcW w:type="dxa" w:w="1613"/>
          </w:tcPr>
          <w:p>
            <w:pPr>
              <w:spacing w:after="0"/>
              <w:jc w:val="left"/>
            </w:pPr>
            <w:r>
              <w:rPr>
                <w:sz w:val="16"/>
              </w:rPr>
              <w:t>events per year</w:t>
            </w:r>
          </w:p>
        </w:tc>
        <w:tc>
          <w:tcPr>
            <w:tcW w:type="dxa" w:w="1753"/>
          </w:tcPr>
          <w:p>
            <w:pPr>
              <w:spacing w:after="0"/>
              <w:jc w:val="left"/>
            </w:pPr>
            <w:r>
              <w:rPr>
                <w:sz w:val="16"/>
              </w:rPr>
              <w:t>about 1 in 5 years</w:t>
            </w:r>
          </w:p>
        </w:tc>
        <w:tc>
          <w:tcPr>
            <w:tcW w:type="dxa" w:w="1037"/>
          </w:tcPr>
          <w:p>
            <w:pPr>
              <w:spacing w:after="0"/>
              <w:jc w:val="left"/>
            </w:pPr>
            <w:r>
              <w:rPr>
                <w:sz w:val="16"/>
              </w:rPr>
              <w:t>Likely</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1950 to 2023 (EF2+); 1986 to 2023 (EF0-1)</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Tsunami</w:t>
            </w:r>
          </w:p>
        </w:tc>
        <w:tc>
          <w:tcPr>
            <w:tcW w:type="dxa" w:w="1346"/>
          </w:tcPr>
          <w:p>
            <w:pPr>
              <w:spacing w:after="0"/>
              <w:jc w:val="right"/>
            </w:pPr>
          </w:p>
        </w:tc>
        <w:tc>
          <w:tcPr>
            <w:tcW w:type="dxa" w:w="1613"/>
          </w:tcPr>
          <w:p>
            <w:pPr>
              <w:spacing w:after="0"/>
              <w:jc w:val="left"/>
            </w:pPr>
            <w:r>
              <w:rPr>
                <w:sz w:val="16"/>
              </w:rPr>
              <w:t>annual probability at the most exposed location (used in place of a county value)</w:t>
            </w:r>
          </w:p>
        </w:tc>
        <w:tc>
          <w:tcPr>
            <w:tcW w:type="dxa" w:w="1753"/>
          </w:tcPr>
          <w:p>
            <w:pPr>
              <w:spacing w:after="0"/>
              <w:jc w:val="left"/>
            </w:pPr>
          </w:p>
        </w:tc>
        <w:tc>
          <w:tcPr>
            <w:tcW w:type="dxa" w:w="1037"/>
          </w:tcPr>
          <w:p>
            <w:pPr>
              <w:spacing w:after="0"/>
              <w:jc w:val="left"/>
            </w:pPr>
          </w:p>
        </w:tc>
        <w:tc>
          <w:tcPr>
            <w:tcW w:type="dxa" w:w="1336"/>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46"/>
          </w:tcPr>
          <w:p>
            <w:pPr>
              <w:spacing w:after="0"/>
              <w:jc w:val="right"/>
            </w:pPr>
            <w:r>
              <w:rPr>
                <w:sz w:val="16"/>
              </w:rPr>
              <w:t>0.000012</w:t>
            </w:r>
          </w:p>
        </w:tc>
        <w:tc>
          <w:tcPr>
            <w:tcW w:type="dxa" w:w="1613"/>
          </w:tcPr>
          <w:p>
            <w:pPr>
              <w:spacing w:after="0"/>
              <w:jc w:val="left"/>
            </w:pPr>
            <w:r>
              <w:rPr>
                <w:sz w:val="16"/>
              </w:rPr>
              <w:t>annual probability at a location</w:t>
            </w:r>
          </w:p>
        </w:tc>
        <w:tc>
          <w:tcPr>
            <w:tcW w:type="dxa" w:w="1753"/>
          </w:tcPr>
          <w:p>
            <w:pPr>
              <w:spacing w:after="0"/>
              <w:jc w:val="left"/>
            </w:pPr>
            <w:r>
              <w:rPr>
                <w:sz w:val="16"/>
              </w:rPr>
              <w:t>chance a given location in the county burns in a year: 0.0012%</w:t>
            </w:r>
          </w:p>
        </w:tc>
        <w:tc>
          <w:tcPr>
            <w:tcW w:type="dxa" w:w="1037"/>
          </w:tcPr>
          <w:p>
            <w:pPr>
              <w:spacing w:after="0"/>
              <w:jc w:val="left"/>
            </w:pPr>
          </w:p>
        </w:tc>
        <w:tc>
          <w:tcPr>
            <w:tcW w:type="dxa" w:w="1336"/>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46"/>
          </w:tcPr>
          <w:p>
            <w:pPr>
              <w:spacing w:after="0"/>
              <w:jc w:val="right"/>
            </w:pPr>
            <w:r>
              <w:rPr>
                <w:sz w:val="16"/>
              </w:rPr>
              <w:t>9.11</w:t>
            </w:r>
          </w:p>
        </w:tc>
        <w:tc>
          <w:tcPr>
            <w:tcW w:type="dxa" w:w="1613"/>
          </w:tcPr>
          <w:p>
            <w:pPr>
              <w:spacing w:after="0"/>
              <w:jc w:val="left"/>
            </w:pPr>
            <w:r>
              <w:rPr>
                <w:sz w:val="16"/>
              </w:rPr>
              <w:t>event-days per year</w:t>
            </w:r>
          </w:p>
        </w:tc>
        <w:tc>
          <w:tcPr>
            <w:tcW w:type="dxa" w:w="1753"/>
          </w:tcPr>
          <w:p>
            <w:pPr>
              <w:spacing w:after="0"/>
              <w:jc w:val="left"/>
            </w:pPr>
            <w:r>
              <w:rPr>
                <w:sz w:val="16"/>
              </w:rPr>
              <w:t>about 9.11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20 of 30 years, 1996 to 2025 (66.7%)</w:t>
            </w:r>
          </w:p>
        </w:tc>
        <w:tc>
          <w:tcPr>
            <w:tcW w:type="dxa" w:w="1585"/>
          </w:tcPr>
          <w:p>
            <w:pPr>
              <w:spacing w:after="0"/>
              <w:jc w:val="right"/>
            </w:pPr>
            <w:r>
              <w:rPr>
                <w:sz w:val="16"/>
              </w:rPr>
              <w:t>173</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121</w:t>
            </w:r>
          </w:p>
        </w:tc>
        <w:tc>
          <w:tcPr>
            <w:tcW w:type="dxa" w:w="1381"/>
          </w:tcPr>
          <w:p>
            <w:pPr>
              <w:spacing w:after="0"/>
              <w:jc w:val="right"/>
            </w:pPr>
            <w:r>
              <w:rPr>
                <w:sz w:val="16"/>
              </w:rPr>
              <w:t>30</w:t>
            </w:r>
          </w:p>
        </w:tc>
        <w:tc>
          <w:tcPr>
            <w:tcW w:type="dxa" w:w="1381"/>
          </w:tcPr>
          <w:p>
            <w:pPr>
              <w:spacing w:after="0"/>
              <w:jc w:val="right"/>
            </w:pPr>
            <w:r>
              <w:rPr>
                <w:sz w:val="16"/>
              </w:rPr>
              <w:t>4.03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3 of 15</w:t>
            </w:r>
          </w:p>
        </w:tc>
        <w:tc>
          <w:tcPr>
            <w:tcW w:type="dxa" w:w="1191"/>
          </w:tcPr>
          <w:p>
            <w:pPr>
              <w:spacing w:after="0"/>
              <w:jc w:val="right"/>
            </w:pPr>
            <w:r>
              <w:rPr>
                <w:sz w:val="16"/>
              </w:rPr>
              <w:t>76.2</w:t>
            </w:r>
          </w:p>
        </w:tc>
        <w:tc>
          <w:tcPr>
            <w:tcW w:type="dxa" w:w="1250"/>
          </w:tcPr>
          <w:p>
            <w:pPr>
              <w:spacing w:after="0"/>
              <w:jc w:val="right"/>
            </w:pPr>
            <w:r>
              <w:rPr>
                <w:sz w:val="16"/>
              </w:rPr>
              <w:t>76.8</w:t>
            </w:r>
          </w:p>
        </w:tc>
        <w:tc>
          <w:tcPr>
            <w:tcW w:type="dxa" w:w="1191"/>
          </w:tcPr>
          <w:p>
            <w:pPr>
              <w:spacing w:after="0"/>
              <w:jc w:val="right"/>
            </w:pPr>
            <w:r>
              <w:rPr>
                <w:sz w:val="16"/>
              </w:rPr>
              <w:t>83.9</w:t>
            </w:r>
          </w:p>
        </w:tc>
        <w:tc>
          <w:tcPr>
            <w:tcW w:type="dxa" w:w="6995"/>
          </w:tcPr>
          <w:p>
            <w:pPr>
              <w:spacing w:after="0"/>
              <w:jc w:val="left"/>
            </w:pPr>
            <w:r>
              <w:rPr>
                <w:sz w:val="16"/>
              </w:rPr>
              <w:t>Relatively Low 1, Very Low 2, No Rating 12</w:t>
            </w:r>
          </w:p>
        </w:tc>
      </w:tr>
      <w:tr>
        <w:trPr>
          <w:cantSplit/>
        </w:trPr>
        <w:tc>
          <w:tcPr>
            <w:tcW w:type="dxa" w:w="1906"/>
          </w:tcPr>
          <w:p>
            <w:pPr>
              <w:spacing w:after="0"/>
              <w:jc w:val="left"/>
            </w:pPr>
            <w:r>
              <w:rPr>
                <w:sz w:val="16"/>
              </w:rPr>
              <w:t>Cold Wave</w:t>
            </w:r>
          </w:p>
        </w:tc>
        <w:tc>
          <w:tcPr>
            <w:tcW w:type="dxa" w:w="1578"/>
          </w:tcPr>
          <w:p>
            <w:pPr>
              <w:spacing w:after="0"/>
              <w:jc w:val="right"/>
            </w:pPr>
            <w:r>
              <w:rPr>
                <w:sz w:val="16"/>
              </w:rPr>
              <w:t>15 of 15</w:t>
            </w:r>
          </w:p>
        </w:tc>
        <w:tc>
          <w:tcPr>
            <w:tcW w:type="dxa" w:w="1191"/>
          </w:tcPr>
          <w:p>
            <w:pPr>
              <w:spacing w:after="0"/>
              <w:jc w:val="right"/>
            </w:pPr>
            <w:r>
              <w:rPr>
                <w:sz w:val="16"/>
              </w:rPr>
              <w:t>40.6</w:t>
            </w:r>
          </w:p>
        </w:tc>
        <w:tc>
          <w:tcPr>
            <w:tcW w:type="dxa" w:w="1250"/>
          </w:tcPr>
          <w:p>
            <w:pPr>
              <w:spacing w:after="0"/>
              <w:jc w:val="right"/>
            </w:pPr>
            <w:r>
              <w:rPr>
                <w:sz w:val="16"/>
              </w:rPr>
              <w:t>53.6</w:t>
            </w:r>
          </w:p>
        </w:tc>
        <w:tc>
          <w:tcPr>
            <w:tcW w:type="dxa" w:w="1191"/>
          </w:tcPr>
          <w:p>
            <w:pPr>
              <w:spacing w:after="0"/>
              <w:jc w:val="right"/>
            </w:pPr>
            <w:r>
              <w:rPr>
                <w:sz w:val="16"/>
              </w:rPr>
              <w:t>71.5</w:t>
            </w:r>
          </w:p>
        </w:tc>
        <w:tc>
          <w:tcPr>
            <w:tcW w:type="dxa" w:w="6995"/>
          </w:tcPr>
          <w:p>
            <w:pPr>
              <w:spacing w:after="0"/>
              <w:jc w:val="left"/>
            </w:pPr>
            <w:r>
              <w:rPr>
                <w:sz w:val="16"/>
              </w:rPr>
              <w:t>Relatively Moderate 11, Relatively Low 4</w:t>
            </w:r>
          </w:p>
        </w:tc>
      </w:tr>
      <w:tr>
        <w:trPr>
          <w:cantSplit/>
        </w:trPr>
        <w:tc>
          <w:tcPr>
            <w:tcW w:type="dxa" w:w="1906"/>
          </w:tcPr>
          <w:p>
            <w:pPr>
              <w:spacing w:after="0"/>
              <w:jc w:val="left"/>
            </w:pPr>
            <w:r>
              <w:rPr>
                <w:sz w:val="16"/>
              </w:rPr>
              <w:t>Drought</w:t>
            </w:r>
          </w:p>
        </w:tc>
        <w:tc>
          <w:tcPr>
            <w:tcW w:type="dxa" w:w="1578"/>
          </w:tcPr>
          <w:p>
            <w:pPr>
              <w:spacing w:after="0"/>
              <w:jc w:val="right"/>
            </w:pPr>
            <w:r>
              <w:rPr>
                <w:sz w:val="16"/>
              </w:rPr>
              <w:t>0 of 15</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15</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15 of 15</w:t>
            </w:r>
          </w:p>
        </w:tc>
        <w:tc>
          <w:tcPr>
            <w:tcW w:type="dxa" w:w="1191"/>
          </w:tcPr>
          <w:p>
            <w:pPr>
              <w:spacing w:after="0"/>
              <w:jc w:val="right"/>
            </w:pPr>
            <w:r>
              <w:rPr>
                <w:sz w:val="16"/>
              </w:rPr>
              <w:t>37.2</w:t>
            </w:r>
          </w:p>
        </w:tc>
        <w:tc>
          <w:tcPr>
            <w:tcW w:type="dxa" w:w="1250"/>
          </w:tcPr>
          <w:p>
            <w:pPr>
              <w:spacing w:after="0"/>
              <w:jc w:val="right"/>
            </w:pPr>
            <w:r>
              <w:rPr>
                <w:sz w:val="16"/>
              </w:rPr>
              <w:t>50.4</w:t>
            </w:r>
          </w:p>
        </w:tc>
        <w:tc>
          <w:tcPr>
            <w:tcW w:type="dxa" w:w="1191"/>
          </w:tcPr>
          <w:p>
            <w:pPr>
              <w:spacing w:after="0"/>
              <w:jc w:val="right"/>
            </w:pPr>
            <w:r>
              <w:rPr>
                <w:sz w:val="16"/>
              </w:rPr>
              <w:t>68.4</w:t>
            </w:r>
          </w:p>
        </w:tc>
        <w:tc>
          <w:tcPr>
            <w:tcW w:type="dxa" w:w="6995"/>
          </w:tcPr>
          <w:p>
            <w:pPr>
              <w:spacing w:after="0"/>
              <w:jc w:val="left"/>
            </w:pPr>
            <w:r>
              <w:rPr>
                <w:sz w:val="16"/>
              </w:rPr>
              <w:t>Relatively Low 14, Very Low 1</w:t>
            </w:r>
          </w:p>
        </w:tc>
      </w:tr>
      <w:tr>
        <w:trPr>
          <w:cantSplit/>
        </w:trPr>
        <w:tc>
          <w:tcPr>
            <w:tcW w:type="dxa" w:w="1906"/>
          </w:tcPr>
          <w:p>
            <w:pPr>
              <w:spacing w:after="0"/>
              <w:jc w:val="left"/>
            </w:pPr>
            <w:r>
              <w:rPr>
                <w:sz w:val="16"/>
              </w:rPr>
              <w:t>Hail</w:t>
            </w:r>
          </w:p>
        </w:tc>
        <w:tc>
          <w:tcPr>
            <w:tcW w:type="dxa" w:w="1578"/>
          </w:tcPr>
          <w:p>
            <w:pPr>
              <w:spacing w:after="0"/>
              <w:jc w:val="right"/>
            </w:pPr>
            <w:r>
              <w:rPr>
                <w:sz w:val="16"/>
              </w:rPr>
              <w:t>15 of 15</w:t>
            </w:r>
          </w:p>
        </w:tc>
        <w:tc>
          <w:tcPr>
            <w:tcW w:type="dxa" w:w="1191"/>
          </w:tcPr>
          <w:p>
            <w:pPr>
              <w:spacing w:after="0"/>
              <w:jc w:val="right"/>
            </w:pPr>
            <w:r>
              <w:rPr>
                <w:sz w:val="16"/>
              </w:rPr>
              <w:t>77.3</w:t>
            </w:r>
          </w:p>
        </w:tc>
        <w:tc>
          <w:tcPr>
            <w:tcW w:type="dxa" w:w="1250"/>
          </w:tcPr>
          <w:p>
            <w:pPr>
              <w:spacing w:after="0"/>
              <w:jc w:val="right"/>
            </w:pPr>
            <w:r>
              <w:rPr>
                <w:sz w:val="16"/>
              </w:rPr>
              <w:t>84.1</w:t>
            </w:r>
          </w:p>
        </w:tc>
        <w:tc>
          <w:tcPr>
            <w:tcW w:type="dxa" w:w="1191"/>
          </w:tcPr>
          <w:p>
            <w:pPr>
              <w:spacing w:after="0"/>
              <w:jc w:val="right"/>
            </w:pPr>
            <w:r>
              <w:rPr>
                <w:sz w:val="16"/>
              </w:rPr>
              <w:t>92.9</w:t>
            </w:r>
          </w:p>
        </w:tc>
        <w:tc>
          <w:tcPr>
            <w:tcW w:type="dxa" w:w="6995"/>
          </w:tcPr>
          <w:p>
            <w:pPr>
              <w:spacing w:after="0"/>
              <w:jc w:val="left"/>
            </w:pPr>
            <w:r>
              <w:rPr>
                <w:sz w:val="16"/>
              </w:rPr>
              <w:t>Relatively High 3, Relatively Moderate 12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15 of 15</w:t>
            </w:r>
          </w:p>
        </w:tc>
        <w:tc>
          <w:tcPr>
            <w:tcW w:type="dxa" w:w="1191"/>
          </w:tcPr>
          <w:p>
            <w:pPr>
              <w:spacing w:after="0"/>
              <w:jc w:val="right"/>
            </w:pPr>
            <w:r>
              <w:rPr>
                <w:sz w:val="16"/>
              </w:rPr>
              <w:t>9.5</w:t>
            </w:r>
          </w:p>
        </w:tc>
        <w:tc>
          <w:tcPr>
            <w:tcW w:type="dxa" w:w="1250"/>
          </w:tcPr>
          <w:p>
            <w:pPr>
              <w:spacing w:after="0"/>
              <w:jc w:val="right"/>
            </w:pPr>
            <w:r>
              <w:rPr>
                <w:sz w:val="16"/>
              </w:rPr>
              <w:t>18.3</w:t>
            </w:r>
          </w:p>
        </w:tc>
        <w:tc>
          <w:tcPr>
            <w:tcW w:type="dxa" w:w="1191"/>
          </w:tcPr>
          <w:p>
            <w:pPr>
              <w:spacing w:after="0"/>
              <w:jc w:val="right"/>
            </w:pPr>
            <w:r>
              <w:rPr>
                <w:sz w:val="16"/>
              </w:rPr>
              <w:t>38.2</w:t>
            </w:r>
          </w:p>
        </w:tc>
        <w:tc>
          <w:tcPr>
            <w:tcW w:type="dxa" w:w="6995"/>
          </w:tcPr>
          <w:p>
            <w:pPr>
              <w:spacing w:after="0"/>
              <w:jc w:val="left"/>
            </w:pPr>
            <w:r>
              <w:rPr>
                <w:sz w:val="16"/>
              </w:rPr>
              <w:t>Relatively Low 9, Very Low 6</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15 of 15</w:t>
            </w:r>
          </w:p>
        </w:tc>
        <w:tc>
          <w:tcPr>
            <w:tcW w:type="dxa" w:w="1191"/>
          </w:tcPr>
          <w:p>
            <w:pPr>
              <w:spacing w:after="0"/>
              <w:jc w:val="right"/>
            </w:pPr>
            <w:r>
              <w:rPr>
                <w:sz w:val="16"/>
              </w:rPr>
              <w:t>36.5</w:t>
            </w:r>
          </w:p>
        </w:tc>
        <w:tc>
          <w:tcPr>
            <w:tcW w:type="dxa" w:w="1250"/>
          </w:tcPr>
          <w:p>
            <w:pPr>
              <w:spacing w:after="0"/>
              <w:jc w:val="right"/>
            </w:pPr>
            <w:r>
              <w:rPr>
                <w:sz w:val="16"/>
              </w:rPr>
              <w:t>43.1</w:t>
            </w:r>
          </w:p>
        </w:tc>
        <w:tc>
          <w:tcPr>
            <w:tcW w:type="dxa" w:w="1191"/>
          </w:tcPr>
          <w:p>
            <w:pPr>
              <w:spacing w:after="0"/>
              <w:jc w:val="right"/>
            </w:pPr>
            <w:r>
              <w:rPr>
                <w:sz w:val="16"/>
              </w:rPr>
              <w:t>48.0</w:t>
            </w:r>
          </w:p>
        </w:tc>
        <w:tc>
          <w:tcPr>
            <w:tcW w:type="dxa" w:w="6995"/>
          </w:tcPr>
          <w:p>
            <w:pPr>
              <w:spacing w:after="0"/>
              <w:jc w:val="left"/>
            </w:pPr>
            <w:r>
              <w:rPr>
                <w:sz w:val="16"/>
              </w:rPr>
              <w:t>Very Low 15</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15 of 15</w:t>
            </w:r>
          </w:p>
        </w:tc>
        <w:tc>
          <w:tcPr>
            <w:tcW w:type="dxa" w:w="1191"/>
          </w:tcPr>
          <w:p>
            <w:pPr>
              <w:spacing w:after="0"/>
              <w:jc w:val="right"/>
            </w:pPr>
            <w:r>
              <w:rPr>
                <w:sz w:val="16"/>
              </w:rPr>
              <w:t>78.1</w:t>
            </w:r>
          </w:p>
        </w:tc>
        <w:tc>
          <w:tcPr>
            <w:tcW w:type="dxa" w:w="1250"/>
          </w:tcPr>
          <w:p>
            <w:pPr>
              <w:spacing w:after="0"/>
              <w:jc w:val="right"/>
            </w:pPr>
            <w:r>
              <w:rPr>
                <w:sz w:val="16"/>
              </w:rPr>
              <w:t>87.8</w:t>
            </w:r>
          </w:p>
        </w:tc>
        <w:tc>
          <w:tcPr>
            <w:tcW w:type="dxa" w:w="1191"/>
          </w:tcPr>
          <w:p>
            <w:pPr>
              <w:spacing w:after="0"/>
              <w:jc w:val="right"/>
            </w:pPr>
            <w:r>
              <w:rPr>
                <w:sz w:val="16"/>
              </w:rPr>
              <w:t>94.7</w:t>
            </w:r>
          </w:p>
        </w:tc>
        <w:tc>
          <w:tcPr>
            <w:tcW w:type="dxa" w:w="6995"/>
          </w:tcPr>
          <w:p>
            <w:pPr>
              <w:spacing w:after="0"/>
              <w:jc w:val="left"/>
            </w:pPr>
            <w:r>
              <w:rPr>
                <w:sz w:val="16"/>
              </w:rPr>
              <w:t>Relatively High 4, Relatively Moderate 11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15 of 15</w:t>
            </w:r>
          </w:p>
        </w:tc>
        <w:tc>
          <w:tcPr>
            <w:tcW w:type="dxa" w:w="1191"/>
          </w:tcPr>
          <w:p>
            <w:pPr>
              <w:spacing w:after="0"/>
              <w:jc w:val="right"/>
            </w:pPr>
            <w:r>
              <w:rPr>
                <w:sz w:val="16"/>
              </w:rPr>
              <w:t>24.4</w:t>
            </w:r>
          </w:p>
        </w:tc>
        <w:tc>
          <w:tcPr>
            <w:tcW w:type="dxa" w:w="1250"/>
          </w:tcPr>
          <w:p>
            <w:pPr>
              <w:spacing w:after="0"/>
              <w:jc w:val="right"/>
            </w:pPr>
            <w:r>
              <w:rPr>
                <w:sz w:val="16"/>
              </w:rPr>
              <w:t>61.9</w:t>
            </w:r>
          </w:p>
        </w:tc>
        <w:tc>
          <w:tcPr>
            <w:tcW w:type="dxa" w:w="1191"/>
          </w:tcPr>
          <w:p>
            <w:pPr>
              <w:spacing w:after="0"/>
              <w:jc w:val="right"/>
            </w:pPr>
            <w:r>
              <w:rPr>
                <w:sz w:val="16"/>
              </w:rPr>
              <w:t>84.3</w:t>
            </w:r>
          </w:p>
        </w:tc>
        <w:tc>
          <w:tcPr>
            <w:tcW w:type="dxa" w:w="6995"/>
          </w:tcPr>
          <w:p>
            <w:pPr>
              <w:spacing w:after="0"/>
              <w:jc w:val="left"/>
            </w:pPr>
            <w:r>
              <w:rPr>
                <w:sz w:val="16"/>
              </w:rPr>
              <w:t>Relatively High 3, Relatively Moderate 10, Relatively Low 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15 of 15</w:t>
            </w:r>
          </w:p>
        </w:tc>
        <w:tc>
          <w:tcPr>
            <w:tcW w:type="dxa" w:w="1191"/>
          </w:tcPr>
          <w:p>
            <w:pPr>
              <w:spacing w:after="0"/>
              <w:jc w:val="right"/>
            </w:pPr>
            <w:r>
              <w:rPr>
                <w:sz w:val="16"/>
              </w:rPr>
              <w:t>22.8</w:t>
            </w:r>
          </w:p>
        </w:tc>
        <w:tc>
          <w:tcPr>
            <w:tcW w:type="dxa" w:w="1250"/>
          </w:tcPr>
          <w:p>
            <w:pPr>
              <w:spacing w:after="0"/>
              <w:jc w:val="right"/>
            </w:pPr>
            <w:r>
              <w:rPr>
                <w:sz w:val="16"/>
              </w:rPr>
              <w:t>64.8</w:t>
            </w:r>
          </w:p>
        </w:tc>
        <w:tc>
          <w:tcPr>
            <w:tcW w:type="dxa" w:w="1191"/>
          </w:tcPr>
          <w:p>
            <w:pPr>
              <w:spacing w:after="0"/>
              <w:jc w:val="right"/>
            </w:pPr>
            <w:r>
              <w:rPr>
                <w:sz w:val="16"/>
              </w:rPr>
              <w:t>80.2</w:t>
            </w:r>
          </w:p>
        </w:tc>
        <w:tc>
          <w:tcPr>
            <w:tcW w:type="dxa" w:w="6995"/>
          </w:tcPr>
          <w:p>
            <w:pPr>
              <w:spacing w:after="0"/>
              <w:jc w:val="left"/>
            </w:pPr>
            <w:r>
              <w:rPr>
                <w:sz w:val="16"/>
              </w:rPr>
              <w:t>Very Low 15</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15 of 15</w:t>
            </w:r>
          </w:p>
        </w:tc>
        <w:tc>
          <w:tcPr>
            <w:tcW w:type="dxa" w:w="1191"/>
          </w:tcPr>
          <w:p>
            <w:pPr>
              <w:spacing w:after="0"/>
              <w:jc w:val="right"/>
            </w:pPr>
            <w:r>
              <w:rPr>
                <w:sz w:val="16"/>
              </w:rPr>
              <w:t>46.9</w:t>
            </w:r>
          </w:p>
        </w:tc>
        <w:tc>
          <w:tcPr>
            <w:tcW w:type="dxa" w:w="1250"/>
          </w:tcPr>
          <w:p>
            <w:pPr>
              <w:spacing w:after="0"/>
              <w:jc w:val="right"/>
            </w:pPr>
            <w:r>
              <w:rPr>
                <w:sz w:val="16"/>
              </w:rPr>
              <w:t>63.5</w:t>
            </w:r>
          </w:p>
        </w:tc>
        <w:tc>
          <w:tcPr>
            <w:tcW w:type="dxa" w:w="1191"/>
          </w:tcPr>
          <w:p>
            <w:pPr>
              <w:spacing w:after="0"/>
              <w:jc w:val="right"/>
            </w:pPr>
            <w:r>
              <w:rPr>
                <w:sz w:val="16"/>
              </w:rPr>
              <w:t>84.6</w:t>
            </w:r>
          </w:p>
        </w:tc>
        <w:tc>
          <w:tcPr>
            <w:tcW w:type="dxa" w:w="6995"/>
          </w:tcPr>
          <w:p>
            <w:pPr>
              <w:spacing w:after="0"/>
              <w:jc w:val="left"/>
            </w:pPr>
            <w:r>
              <w:rPr>
                <w:sz w:val="16"/>
              </w:rPr>
              <w:t>Relatively High 3, Relatively Moderate 11, Relatively Low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15 of 15</w:t>
            </w:r>
          </w:p>
        </w:tc>
        <w:tc>
          <w:tcPr>
            <w:tcW w:type="dxa" w:w="1191"/>
          </w:tcPr>
          <w:p>
            <w:pPr>
              <w:spacing w:after="0"/>
              <w:jc w:val="right"/>
            </w:pPr>
            <w:r>
              <w:rPr>
                <w:sz w:val="16"/>
              </w:rPr>
              <w:t>79.4</w:t>
            </w:r>
          </w:p>
        </w:tc>
        <w:tc>
          <w:tcPr>
            <w:tcW w:type="dxa" w:w="1250"/>
          </w:tcPr>
          <w:p>
            <w:pPr>
              <w:spacing w:after="0"/>
              <w:jc w:val="right"/>
            </w:pPr>
            <w:r>
              <w:rPr>
                <w:sz w:val="16"/>
              </w:rPr>
              <w:t>84.3</w:t>
            </w:r>
          </w:p>
        </w:tc>
        <w:tc>
          <w:tcPr>
            <w:tcW w:type="dxa" w:w="1191"/>
          </w:tcPr>
          <w:p>
            <w:pPr>
              <w:spacing w:after="0"/>
              <w:jc w:val="right"/>
            </w:pPr>
            <w:r>
              <w:rPr>
                <w:sz w:val="16"/>
              </w:rPr>
              <w:t>91.9</w:t>
            </w:r>
          </w:p>
        </w:tc>
        <w:tc>
          <w:tcPr>
            <w:tcW w:type="dxa" w:w="6995"/>
          </w:tcPr>
          <w:p>
            <w:pPr>
              <w:spacing w:after="0"/>
              <w:jc w:val="left"/>
            </w:pPr>
            <w:r>
              <w:rPr>
                <w:sz w:val="16"/>
              </w:rPr>
              <w:t>Relatively High 9, Relatively Moderate 6</w:t>
            </w:r>
          </w:p>
        </w:tc>
      </w:tr>
      <w:tr>
        <w:trPr>
          <w:cantSplit/>
        </w:trPr>
        <w:tc>
          <w:tcPr>
            <w:tcW w:type="dxa" w:w="1906"/>
          </w:tcPr>
          <w:p>
            <w:pPr>
              <w:spacing w:after="0"/>
              <w:jc w:val="left"/>
            </w:pPr>
            <w:r>
              <w:rPr>
                <w:sz w:val="16"/>
              </w:rPr>
              <w:t>Tornado</w:t>
            </w:r>
          </w:p>
        </w:tc>
        <w:tc>
          <w:tcPr>
            <w:tcW w:type="dxa" w:w="1578"/>
          </w:tcPr>
          <w:p>
            <w:pPr>
              <w:spacing w:after="0"/>
              <w:jc w:val="right"/>
            </w:pPr>
            <w:r>
              <w:rPr>
                <w:sz w:val="16"/>
              </w:rPr>
              <w:t>15 of 15</w:t>
            </w:r>
          </w:p>
        </w:tc>
        <w:tc>
          <w:tcPr>
            <w:tcW w:type="dxa" w:w="1191"/>
          </w:tcPr>
          <w:p>
            <w:pPr>
              <w:spacing w:after="0"/>
              <w:jc w:val="right"/>
            </w:pPr>
            <w:r>
              <w:rPr>
                <w:sz w:val="16"/>
              </w:rPr>
              <w:t>62.6</w:t>
            </w:r>
          </w:p>
        </w:tc>
        <w:tc>
          <w:tcPr>
            <w:tcW w:type="dxa" w:w="1250"/>
          </w:tcPr>
          <w:p>
            <w:pPr>
              <w:spacing w:after="0"/>
              <w:jc w:val="right"/>
            </w:pPr>
            <w:r>
              <w:rPr>
                <w:sz w:val="16"/>
              </w:rPr>
              <w:t>69.2</w:t>
            </w:r>
          </w:p>
        </w:tc>
        <w:tc>
          <w:tcPr>
            <w:tcW w:type="dxa" w:w="1191"/>
          </w:tcPr>
          <w:p>
            <w:pPr>
              <w:spacing w:after="0"/>
              <w:jc w:val="right"/>
            </w:pPr>
            <w:r>
              <w:rPr>
                <w:sz w:val="16"/>
              </w:rPr>
              <w:t>86.7</w:t>
            </w:r>
          </w:p>
        </w:tc>
        <w:tc>
          <w:tcPr>
            <w:tcW w:type="dxa" w:w="6995"/>
          </w:tcPr>
          <w:p>
            <w:pPr>
              <w:spacing w:after="0"/>
              <w:jc w:val="left"/>
            </w:pPr>
            <w:r>
              <w:rPr>
                <w:sz w:val="16"/>
              </w:rPr>
              <w:t>Relatively High 5, Relatively Moderate 10</w:t>
            </w:r>
          </w:p>
        </w:tc>
      </w:tr>
      <w:tr>
        <w:trPr>
          <w:cantSplit/>
        </w:trPr>
        <w:tc>
          <w:tcPr>
            <w:tcW w:type="dxa" w:w="1906"/>
          </w:tcPr>
          <w:p>
            <w:pPr>
              <w:spacing w:after="0"/>
              <w:jc w:val="left"/>
            </w:pPr>
            <w:r>
              <w:rPr>
                <w:sz w:val="16"/>
              </w:rPr>
              <w:t>Tsunami</w:t>
            </w:r>
          </w:p>
        </w:tc>
        <w:tc>
          <w:tcPr>
            <w:tcW w:type="dxa" w:w="1578"/>
          </w:tcPr>
          <w:p>
            <w:pPr>
              <w:spacing w:after="0"/>
              <w:jc w:val="right"/>
            </w:pPr>
            <w:r>
              <w:rPr>
                <w:sz w:val="16"/>
              </w:rPr>
              <w:t>0 of 15</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Insufficient Data 15</w:t>
            </w:r>
          </w:p>
        </w:tc>
      </w:tr>
      <w:tr>
        <w:trPr>
          <w:cantSplit/>
        </w:trPr>
        <w:tc>
          <w:tcPr>
            <w:tcW w:type="dxa" w:w="1906"/>
          </w:tcPr>
          <w:p>
            <w:pPr>
              <w:spacing w:after="0"/>
              <w:jc w:val="left"/>
            </w:pPr>
            <w:r>
              <w:rPr>
                <w:sz w:val="16"/>
              </w:rPr>
              <w:t>Wildfire</w:t>
            </w:r>
          </w:p>
        </w:tc>
        <w:tc>
          <w:tcPr>
            <w:tcW w:type="dxa" w:w="1578"/>
          </w:tcPr>
          <w:p>
            <w:pPr>
              <w:spacing w:after="0"/>
              <w:jc w:val="right"/>
            </w:pPr>
            <w:r>
              <w:rPr>
                <w:sz w:val="16"/>
              </w:rPr>
              <w:t>14 of 15</w:t>
            </w:r>
          </w:p>
        </w:tc>
        <w:tc>
          <w:tcPr>
            <w:tcW w:type="dxa" w:w="1191"/>
          </w:tcPr>
          <w:p>
            <w:pPr>
              <w:spacing w:after="0"/>
              <w:jc w:val="right"/>
            </w:pPr>
            <w:r>
              <w:rPr>
                <w:sz w:val="16"/>
              </w:rPr>
              <w:t>23.5</w:t>
            </w:r>
          </w:p>
        </w:tc>
        <w:tc>
          <w:tcPr>
            <w:tcW w:type="dxa" w:w="1250"/>
          </w:tcPr>
          <w:p>
            <w:pPr>
              <w:spacing w:after="0"/>
              <w:jc w:val="right"/>
            </w:pPr>
            <w:r>
              <w:rPr>
                <w:sz w:val="16"/>
              </w:rPr>
              <w:t>43.8</w:t>
            </w:r>
          </w:p>
        </w:tc>
        <w:tc>
          <w:tcPr>
            <w:tcW w:type="dxa" w:w="1191"/>
          </w:tcPr>
          <w:p>
            <w:pPr>
              <w:spacing w:after="0"/>
              <w:jc w:val="right"/>
            </w:pPr>
            <w:r>
              <w:rPr>
                <w:sz w:val="16"/>
              </w:rPr>
              <w:t>51.0</w:t>
            </w:r>
          </w:p>
        </w:tc>
        <w:tc>
          <w:tcPr>
            <w:tcW w:type="dxa" w:w="6995"/>
          </w:tcPr>
          <w:p>
            <w:pPr>
              <w:spacing w:after="0"/>
              <w:jc w:val="left"/>
            </w:pPr>
            <w:r>
              <w:rPr>
                <w:sz w:val="16"/>
              </w:rPr>
              <w:t>Very Low 14, No Rating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15 of 15</w:t>
            </w:r>
          </w:p>
        </w:tc>
        <w:tc>
          <w:tcPr>
            <w:tcW w:type="dxa" w:w="1191"/>
          </w:tcPr>
          <w:p>
            <w:pPr>
              <w:spacing w:after="0"/>
              <w:jc w:val="right"/>
            </w:pPr>
            <w:r>
              <w:rPr>
                <w:sz w:val="16"/>
              </w:rPr>
              <w:t>78.2</w:t>
            </w:r>
          </w:p>
        </w:tc>
        <w:tc>
          <w:tcPr>
            <w:tcW w:type="dxa" w:w="1250"/>
          </w:tcPr>
          <w:p>
            <w:pPr>
              <w:spacing w:after="0"/>
              <w:jc w:val="right"/>
            </w:pPr>
            <w:r>
              <w:rPr>
                <w:sz w:val="16"/>
              </w:rPr>
              <w:t>84.3</w:t>
            </w:r>
          </w:p>
        </w:tc>
        <w:tc>
          <w:tcPr>
            <w:tcW w:type="dxa" w:w="1191"/>
          </w:tcPr>
          <w:p>
            <w:pPr>
              <w:spacing w:after="0"/>
              <w:jc w:val="right"/>
            </w:pPr>
            <w:r>
              <w:rPr>
                <w:sz w:val="16"/>
              </w:rPr>
              <w:t>94.9</w:t>
            </w:r>
          </w:p>
        </w:tc>
        <w:tc>
          <w:tcPr>
            <w:tcW w:type="dxa" w:w="6995"/>
          </w:tcPr>
          <w:p>
            <w:pPr>
              <w:spacing w:after="0"/>
              <w:jc w:val="left"/>
            </w:pPr>
            <w:r>
              <w:rPr>
                <w:sz w:val="16"/>
              </w:rPr>
              <w:t>Relatively High 14,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6"/>
        <w:gridCol w:w="769"/>
        <w:gridCol w:w="2432"/>
        <w:gridCol w:w="1980"/>
        <w:gridCol w:w="2045"/>
        <w:gridCol w:w="2241"/>
        <w:gridCol w:w="3198"/>
      </w:tblGrid>
      <w:tr>
        <w:trPr>
          <w:cantSplit/>
          <w:tblHeader/>
        </w:trPr>
        <w:tc>
          <w:tcPr>
            <w:tcW w:type="dxa" w:w="144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32"/>
            <w:shd w:val="clear" w:color="auto" w:fill="E8E8E8"/>
          </w:tcPr>
          <w:p>
            <w:pPr>
              <w:spacing w:after="0"/>
              <w:jc w:val="left"/>
            </w:pPr>
            <w:r>
              <w:rPr>
                <w:b/>
                <w:sz w:val="16"/>
              </w:rPr>
              <w:t>Plan status</w:t>
            </w:r>
          </w:p>
        </w:tc>
        <w:tc>
          <w:tcPr>
            <w:tcW w:type="dxa" w:w="19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98"/>
            <w:shd w:val="clear" w:color="auto" w:fill="E8E8E8"/>
          </w:tcPr>
          <w:p>
            <w:pPr>
              <w:spacing w:after="0"/>
              <w:jc w:val="left"/>
            </w:pPr>
            <w:r>
              <w:rPr>
                <w:b/>
                <w:sz w:val="16"/>
              </w:rPr>
              <w:t>Notes</w:t>
            </w:r>
          </w:p>
        </w:tc>
      </w:tr>
      <w:tr>
        <w:trPr>
          <w:cantSplit/>
        </w:trPr>
        <w:tc>
          <w:tcPr>
            <w:tcW w:type="dxa" w:w="1446"/>
          </w:tcPr>
          <w:p>
            <w:pPr>
              <w:spacing w:after="0"/>
              <w:jc w:val="left"/>
            </w:pPr>
            <w:r>
              <w:rPr>
                <w:sz w:val="16"/>
              </w:rPr>
              <w:t>Sandusky County</w:t>
            </w:r>
          </w:p>
        </w:tc>
        <w:tc>
          <w:tcPr>
            <w:tcW w:type="dxa" w:w="769"/>
          </w:tcPr>
          <w:p>
            <w:pPr>
              <w:spacing w:after="0"/>
              <w:jc w:val="left"/>
            </w:pPr>
            <w:r>
              <w:rPr>
                <w:sz w:val="16"/>
              </w:rPr>
              <w:t>County</w:t>
            </w:r>
          </w:p>
        </w:tc>
        <w:tc>
          <w:tcPr>
            <w:tcW w:type="dxa" w:w="2432"/>
          </w:tcPr>
          <w:p>
            <w:pPr>
              <w:spacing w:after="0"/>
              <w:jc w:val="left"/>
            </w:pPr>
            <w:r>
              <w:rPr>
                <w:sz w:val="16"/>
              </w:rPr>
              <w:t>Approved, expires 2030-07-08</w:t>
            </w:r>
          </w:p>
        </w:tc>
        <w:tc>
          <w:tcPr>
            <w:tcW w:type="dxa" w:w="1980"/>
          </w:tcPr>
          <w:p>
            <w:pPr>
              <w:spacing w:after="0"/>
              <w:jc w:val="right"/>
            </w:pPr>
            <w:r>
              <w:rPr>
                <w:sz w:val="16"/>
              </w:rPr>
              <w:t>FMA RL 0, SRL 0; any 9</w:t>
            </w:r>
          </w:p>
        </w:tc>
        <w:tc>
          <w:tcPr>
            <w:tcW w:type="dxa" w:w="2045"/>
          </w:tcPr>
          <w:p>
            <w:pPr>
              <w:spacing w:after="0"/>
              <w:jc w:val="right"/>
            </w:pPr>
            <w:r>
              <w:rPr>
                <w:sz w:val="16"/>
              </w:rPr>
              <w:t>$3,098.70</w:t>
            </w:r>
          </w:p>
        </w:tc>
        <w:tc>
          <w:tcPr>
            <w:tcW w:type="dxa" w:w="2241"/>
          </w:tcPr>
          <w:p>
            <w:pPr>
              <w:spacing w:after="0"/>
              <w:jc w:val="right"/>
            </w:pPr>
            <w:r>
              <w:rPr>
                <w:sz w:val="16"/>
              </w:rPr>
              <w:t>0 total; 0 since its plan</w:t>
            </w:r>
          </w:p>
        </w:tc>
        <w:tc>
          <w:tcPr>
            <w:tcW w:type="dxa" w:w="3198"/>
          </w:tcPr>
          <w:p>
            <w:pPr>
              <w:spacing w:after="0"/>
              <w:jc w:val="left"/>
            </w:pPr>
          </w:p>
        </w:tc>
      </w:tr>
      <w:tr>
        <w:trPr>
          <w:cantSplit/>
        </w:trPr>
        <w:tc>
          <w:tcPr>
            <w:tcW w:type="dxa" w:w="1446"/>
          </w:tcPr>
          <w:p>
            <w:pPr>
              <w:spacing w:after="0"/>
              <w:jc w:val="left"/>
            </w:pPr>
            <w:r>
              <w:rPr>
                <w:sz w:val="16"/>
              </w:rPr>
              <w:t>Bellevue city</w:t>
            </w:r>
          </w:p>
        </w:tc>
        <w:tc>
          <w:tcPr>
            <w:tcW w:type="dxa" w:w="769"/>
          </w:tcPr>
          <w:p>
            <w:pPr>
              <w:spacing w:after="0"/>
              <w:jc w:val="left"/>
            </w:pPr>
            <w:r>
              <w:rPr>
                <w:sz w:val="16"/>
              </w:rPr>
              <w:t>City</w:t>
            </w:r>
          </w:p>
        </w:tc>
        <w:tc>
          <w:tcPr>
            <w:tcW w:type="dxa" w:w="2432"/>
          </w:tcPr>
          <w:p>
            <w:pPr>
              <w:spacing w:after="0"/>
              <w:jc w:val="left"/>
            </w:pPr>
            <w:r>
              <w:rPr>
                <w:sz w:val="16"/>
              </w:rPr>
              <w:t>Approved, expires 2030-07-08</w:t>
            </w:r>
          </w:p>
        </w:tc>
        <w:tc>
          <w:tcPr>
            <w:tcW w:type="dxa" w:w="1980"/>
          </w:tcPr>
          <w:p>
            <w:pPr>
              <w:spacing w:after="0"/>
              <w:jc w:val="right"/>
            </w:pPr>
            <w:r>
              <w:rPr>
                <w:sz w:val="16"/>
              </w:rPr>
              <w:t>FMA RL 0, SRL 0; any 4</w:t>
            </w:r>
          </w:p>
        </w:tc>
        <w:tc>
          <w:tcPr>
            <w:tcW w:type="dxa" w:w="2045"/>
          </w:tcPr>
          <w:p>
            <w:pPr>
              <w:spacing w:after="0"/>
              <w:jc w:val="right"/>
            </w:pPr>
            <w:r>
              <w:rPr>
                <w:sz w:val="16"/>
              </w:rPr>
              <w:t>no Public Assistance recorded</w:t>
            </w:r>
          </w:p>
        </w:tc>
        <w:tc>
          <w:tcPr>
            <w:tcW w:type="dxa" w:w="2241"/>
          </w:tcPr>
          <w:p>
            <w:pPr>
              <w:spacing w:after="0"/>
              <w:jc w:val="right"/>
            </w:pPr>
            <w:r>
              <w:rPr>
                <w:sz w:val="16"/>
              </w:rPr>
              <w:t>28 total; 0 since its plan</w:t>
            </w:r>
          </w:p>
        </w:tc>
        <w:tc>
          <w:tcPr>
            <w:tcW w:type="dxa" w:w="3198"/>
          </w:tcPr>
          <w:p>
            <w:pPr>
              <w:spacing w:after="0"/>
              <w:jc w:val="left"/>
            </w:pPr>
            <w:r>
              <w:rPr>
                <w:sz w:val="16"/>
              </w:rPr>
              <w:t>Whole community, including the part in Huron County; none of its repeat-flood properties are in this county.</w:t>
            </w:r>
          </w:p>
        </w:tc>
      </w:tr>
      <w:tr>
        <w:trPr>
          <w:cantSplit/>
        </w:trPr>
        <w:tc>
          <w:tcPr>
            <w:tcW w:type="dxa" w:w="1446"/>
          </w:tcPr>
          <w:p>
            <w:pPr>
              <w:spacing w:after="0"/>
              <w:jc w:val="left"/>
            </w:pPr>
            <w:r>
              <w:rPr>
                <w:sz w:val="16"/>
              </w:rPr>
              <w:t>Burgoon village</w:t>
            </w:r>
          </w:p>
        </w:tc>
        <w:tc>
          <w:tcPr>
            <w:tcW w:type="dxa" w:w="769"/>
          </w:tcPr>
          <w:p>
            <w:pPr>
              <w:spacing w:after="0"/>
              <w:jc w:val="left"/>
            </w:pPr>
            <w:r>
              <w:rPr>
                <w:sz w:val="16"/>
              </w:rPr>
              <w:t>Village</w:t>
            </w:r>
          </w:p>
        </w:tc>
        <w:tc>
          <w:tcPr>
            <w:tcW w:type="dxa" w:w="2432"/>
          </w:tcPr>
          <w:p>
            <w:pPr>
              <w:spacing w:after="0"/>
              <w:jc w:val="left"/>
            </w:pPr>
            <w:r>
              <w:rPr>
                <w:sz w:val="16"/>
              </w:rPr>
              <w:t>Plan 110966 approved 2025-07-09, pending adoption here; not yet eligible</w:t>
            </w:r>
          </w:p>
        </w:tc>
        <w:tc>
          <w:tcPr>
            <w:tcW w:type="dxa" w:w="1980"/>
          </w:tcPr>
          <w:p>
            <w:pPr>
              <w:spacing w:after="0"/>
              <w:jc w:val="right"/>
            </w:pPr>
            <w:r>
              <w:rPr>
                <w:sz w:val="16"/>
              </w:rPr>
              <w:t>FMA RL 0, SRL 0; any 0</w:t>
            </w:r>
          </w:p>
        </w:tc>
        <w:tc>
          <w:tcPr>
            <w:tcW w:type="dxa" w:w="2045"/>
          </w:tcPr>
          <w:p>
            <w:pPr>
              <w:spacing w:after="0"/>
              <w:jc w:val="right"/>
            </w:pPr>
            <w:r>
              <w:rPr>
                <w:sz w:val="16"/>
              </w:rPr>
              <w:t>no Public Assistance recorded</w:t>
            </w:r>
          </w:p>
        </w:tc>
        <w:tc>
          <w:tcPr>
            <w:tcW w:type="dxa" w:w="2241"/>
          </w:tcPr>
          <w:p>
            <w:pPr>
              <w:spacing w:after="0"/>
              <w:jc w:val="right"/>
            </w:pPr>
            <w:r>
              <w:rPr>
                <w:sz w:val="16"/>
              </w:rPr>
              <w:t>2 total; no approved plan</w:t>
            </w:r>
          </w:p>
        </w:tc>
        <w:tc>
          <w:tcPr>
            <w:tcW w:type="dxa" w:w="3198"/>
          </w:tcPr>
          <w:p>
            <w:pPr>
              <w:spacing w:after="0"/>
              <w:jc w:val="left"/>
            </w:pPr>
          </w:p>
        </w:tc>
      </w:tr>
      <w:tr>
        <w:trPr>
          <w:cantSplit/>
        </w:trPr>
        <w:tc>
          <w:tcPr>
            <w:tcW w:type="dxa" w:w="1446"/>
          </w:tcPr>
          <w:p>
            <w:pPr>
              <w:spacing w:after="0"/>
              <w:jc w:val="left"/>
            </w:pPr>
            <w:r>
              <w:rPr>
                <w:sz w:val="16"/>
              </w:rPr>
              <w:t>Clyde city</w:t>
            </w:r>
          </w:p>
        </w:tc>
        <w:tc>
          <w:tcPr>
            <w:tcW w:type="dxa" w:w="769"/>
          </w:tcPr>
          <w:p>
            <w:pPr>
              <w:spacing w:after="0"/>
              <w:jc w:val="left"/>
            </w:pPr>
            <w:r>
              <w:rPr>
                <w:sz w:val="16"/>
              </w:rPr>
              <w:t>City</w:t>
            </w:r>
          </w:p>
        </w:tc>
        <w:tc>
          <w:tcPr>
            <w:tcW w:type="dxa" w:w="2432"/>
          </w:tcPr>
          <w:p>
            <w:pPr>
              <w:spacing w:after="0"/>
              <w:jc w:val="left"/>
            </w:pPr>
            <w:r>
              <w:rPr>
                <w:sz w:val="16"/>
              </w:rPr>
              <w:t>Approved, expires 2030-07-08</w:t>
            </w:r>
          </w:p>
        </w:tc>
        <w:tc>
          <w:tcPr>
            <w:tcW w:type="dxa" w:w="1980"/>
          </w:tcPr>
          <w:p>
            <w:pPr>
              <w:spacing w:after="0"/>
              <w:jc w:val="right"/>
            </w:pPr>
            <w:r>
              <w:rPr>
                <w:sz w:val="16"/>
              </w:rPr>
              <w:t>FMA RL 0, SRL 0; any 1</w:t>
            </w:r>
          </w:p>
        </w:tc>
        <w:tc>
          <w:tcPr>
            <w:tcW w:type="dxa" w:w="2045"/>
          </w:tcPr>
          <w:p>
            <w:pPr>
              <w:spacing w:after="0"/>
              <w:jc w:val="right"/>
            </w:pPr>
            <w:r>
              <w:rPr>
                <w:sz w:val="16"/>
              </w:rPr>
              <w:t>$10,134.55</w:t>
            </w:r>
          </w:p>
        </w:tc>
        <w:tc>
          <w:tcPr>
            <w:tcW w:type="dxa" w:w="2241"/>
          </w:tcPr>
          <w:p>
            <w:pPr>
              <w:spacing w:after="0"/>
              <w:jc w:val="right"/>
            </w:pPr>
            <w:r>
              <w:rPr>
                <w:sz w:val="16"/>
              </w:rPr>
              <w:t>44 total; 1 since its plan</w:t>
            </w:r>
          </w:p>
        </w:tc>
        <w:tc>
          <w:tcPr>
            <w:tcW w:type="dxa" w:w="3198"/>
          </w:tcPr>
          <w:p>
            <w:pPr>
              <w:spacing w:after="0"/>
              <w:jc w:val="left"/>
            </w:pPr>
          </w:p>
        </w:tc>
      </w:tr>
      <w:tr>
        <w:trPr>
          <w:cantSplit/>
        </w:trPr>
        <w:tc>
          <w:tcPr>
            <w:tcW w:type="dxa" w:w="1446"/>
          </w:tcPr>
          <w:p>
            <w:pPr>
              <w:spacing w:after="0"/>
              <w:jc w:val="left"/>
            </w:pPr>
            <w:r>
              <w:rPr>
                <w:sz w:val="16"/>
              </w:rPr>
              <w:t>Fremont city</w:t>
            </w:r>
          </w:p>
        </w:tc>
        <w:tc>
          <w:tcPr>
            <w:tcW w:type="dxa" w:w="769"/>
          </w:tcPr>
          <w:p>
            <w:pPr>
              <w:spacing w:after="0"/>
              <w:jc w:val="left"/>
            </w:pPr>
            <w:r>
              <w:rPr>
                <w:sz w:val="16"/>
              </w:rPr>
              <w:t>City</w:t>
            </w:r>
          </w:p>
        </w:tc>
        <w:tc>
          <w:tcPr>
            <w:tcW w:type="dxa" w:w="2432"/>
          </w:tcPr>
          <w:p>
            <w:pPr>
              <w:spacing w:after="0"/>
              <w:jc w:val="left"/>
            </w:pPr>
            <w:r>
              <w:rPr>
                <w:sz w:val="16"/>
              </w:rPr>
              <w:t>Approved, expires 2030-07-08</w:t>
            </w:r>
          </w:p>
        </w:tc>
        <w:tc>
          <w:tcPr>
            <w:tcW w:type="dxa" w:w="1980"/>
          </w:tcPr>
          <w:p>
            <w:pPr>
              <w:spacing w:after="0"/>
              <w:jc w:val="right"/>
            </w:pPr>
            <w:r>
              <w:rPr>
                <w:sz w:val="16"/>
              </w:rPr>
              <w:t>FMA RL 0, SRL 0; any 1</w:t>
            </w:r>
          </w:p>
        </w:tc>
        <w:tc>
          <w:tcPr>
            <w:tcW w:type="dxa" w:w="2045"/>
          </w:tcPr>
          <w:p>
            <w:pPr>
              <w:spacing w:after="0"/>
              <w:jc w:val="right"/>
            </w:pPr>
            <w:r>
              <w:rPr>
                <w:sz w:val="16"/>
              </w:rPr>
              <w:t>$19,222</w:t>
            </w:r>
          </w:p>
        </w:tc>
        <w:tc>
          <w:tcPr>
            <w:tcW w:type="dxa" w:w="2241"/>
          </w:tcPr>
          <w:p>
            <w:pPr>
              <w:spacing w:after="0"/>
              <w:jc w:val="right"/>
            </w:pPr>
            <w:r>
              <w:rPr>
                <w:sz w:val="16"/>
              </w:rPr>
              <w:t>74 total; 0 since its plan</w:t>
            </w:r>
          </w:p>
        </w:tc>
        <w:tc>
          <w:tcPr>
            <w:tcW w:type="dxa" w:w="3198"/>
          </w:tcPr>
          <w:p>
            <w:pPr>
              <w:spacing w:after="0"/>
              <w:jc w:val="left"/>
            </w:pPr>
          </w:p>
        </w:tc>
      </w:tr>
      <w:tr>
        <w:trPr>
          <w:cantSplit/>
        </w:trPr>
        <w:tc>
          <w:tcPr>
            <w:tcW w:type="dxa" w:w="1446"/>
          </w:tcPr>
          <w:p>
            <w:pPr>
              <w:spacing w:after="0"/>
              <w:jc w:val="left"/>
            </w:pPr>
            <w:r>
              <w:rPr>
                <w:sz w:val="16"/>
              </w:rPr>
              <w:t>Gibsonburg village</w:t>
            </w:r>
          </w:p>
        </w:tc>
        <w:tc>
          <w:tcPr>
            <w:tcW w:type="dxa" w:w="769"/>
          </w:tcPr>
          <w:p>
            <w:pPr>
              <w:spacing w:after="0"/>
              <w:jc w:val="left"/>
            </w:pPr>
            <w:r>
              <w:rPr>
                <w:sz w:val="16"/>
              </w:rPr>
              <w:t>Village</w:t>
            </w:r>
          </w:p>
        </w:tc>
        <w:tc>
          <w:tcPr>
            <w:tcW w:type="dxa" w:w="2432"/>
          </w:tcPr>
          <w:p>
            <w:pPr>
              <w:spacing w:after="0"/>
              <w:jc w:val="left"/>
            </w:pPr>
            <w:r>
              <w:rPr>
                <w:sz w:val="16"/>
              </w:rPr>
              <w:t>Approved, expires 2030-07-08</w:t>
            </w:r>
          </w:p>
        </w:tc>
        <w:tc>
          <w:tcPr>
            <w:tcW w:type="dxa" w:w="1980"/>
          </w:tcPr>
          <w:p>
            <w:pPr>
              <w:spacing w:after="0"/>
              <w:jc w:val="right"/>
            </w:pPr>
            <w:r>
              <w:rPr>
                <w:sz w:val="16"/>
              </w:rPr>
              <w:t>FMA RL 0, SRL 0; any 0</w:t>
            </w:r>
          </w:p>
        </w:tc>
        <w:tc>
          <w:tcPr>
            <w:tcW w:type="dxa" w:w="2045"/>
          </w:tcPr>
          <w:p>
            <w:pPr>
              <w:spacing w:after="0"/>
              <w:jc w:val="right"/>
            </w:pPr>
            <w:r>
              <w:rPr>
                <w:sz w:val="16"/>
              </w:rPr>
              <w:t>$5,935.89</w:t>
            </w:r>
          </w:p>
        </w:tc>
        <w:tc>
          <w:tcPr>
            <w:tcW w:type="dxa" w:w="2241"/>
          </w:tcPr>
          <w:p>
            <w:pPr>
              <w:spacing w:after="0"/>
              <w:jc w:val="right"/>
            </w:pPr>
            <w:r>
              <w:rPr>
                <w:sz w:val="16"/>
              </w:rPr>
              <w:t>25 total; 0 since its plan</w:t>
            </w:r>
          </w:p>
        </w:tc>
        <w:tc>
          <w:tcPr>
            <w:tcW w:type="dxa" w:w="3198"/>
          </w:tcPr>
          <w:p>
            <w:pPr>
              <w:spacing w:after="0"/>
              <w:jc w:val="left"/>
            </w:pPr>
          </w:p>
        </w:tc>
      </w:tr>
      <w:tr>
        <w:trPr>
          <w:cantSplit/>
        </w:trPr>
        <w:tc>
          <w:tcPr>
            <w:tcW w:type="dxa" w:w="1446"/>
          </w:tcPr>
          <w:p>
            <w:pPr>
              <w:spacing w:after="0"/>
              <w:jc w:val="left"/>
            </w:pPr>
            <w:r>
              <w:rPr>
                <w:sz w:val="16"/>
              </w:rPr>
              <w:t>Green Springs village</w:t>
            </w:r>
          </w:p>
        </w:tc>
        <w:tc>
          <w:tcPr>
            <w:tcW w:type="dxa" w:w="769"/>
          </w:tcPr>
          <w:p>
            <w:pPr>
              <w:spacing w:after="0"/>
              <w:jc w:val="left"/>
            </w:pPr>
            <w:r>
              <w:rPr>
                <w:sz w:val="16"/>
              </w:rPr>
              <w:t>Village</w:t>
            </w:r>
          </w:p>
        </w:tc>
        <w:tc>
          <w:tcPr>
            <w:tcW w:type="dxa" w:w="2432"/>
          </w:tcPr>
          <w:p>
            <w:pPr>
              <w:spacing w:after="0"/>
              <w:jc w:val="left"/>
            </w:pPr>
            <w:r>
              <w:rPr>
                <w:sz w:val="16"/>
              </w:rPr>
              <w:t>Plan 110966 approved 2025-07-09, pending adoption here; not yet eligible</w:t>
            </w:r>
          </w:p>
        </w:tc>
        <w:tc>
          <w:tcPr>
            <w:tcW w:type="dxa" w:w="1980"/>
          </w:tcPr>
          <w:p>
            <w:pPr>
              <w:spacing w:after="0"/>
              <w:jc w:val="right"/>
            </w:pPr>
            <w:r>
              <w:rPr>
                <w:sz w:val="16"/>
              </w:rPr>
              <w:t>FMA RL 0, SRL 0; any 0</w:t>
            </w:r>
          </w:p>
        </w:tc>
        <w:tc>
          <w:tcPr>
            <w:tcW w:type="dxa" w:w="2045"/>
          </w:tcPr>
          <w:p>
            <w:pPr>
              <w:spacing w:after="0"/>
              <w:jc w:val="right"/>
            </w:pPr>
            <w:r>
              <w:rPr>
                <w:sz w:val="16"/>
              </w:rPr>
              <w:t>$3,170.96</w:t>
            </w:r>
          </w:p>
        </w:tc>
        <w:tc>
          <w:tcPr>
            <w:tcW w:type="dxa" w:w="2241"/>
          </w:tcPr>
          <w:p>
            <w:pPr>
              <w:spacing w:after="0"/>
              <w:jc w:val="right"/>
            </w:pPr>
            <w:r>
              <w:rPr>
                <w:sz w:val="16"/>
              </w:rPr>
              <w:t>7 total; no approved plan</w:t>
            </w:r>
          </w:p>
        </w:tc>
        <w:tc>
          <w:tcPr>
            <w:tcW w:type="dxa" w:w="3198"/>
          </w:tcPr>
          <w:p>
            <w:pPr>
              <w:spacing w:after="0"/>
              <w:jc w:val="left"/>
            </w:pPr>
          </w:p>
        </w:tc>
      </w:tr>
      <w:tr>
        <w:trPr>
          <w:cantSplit/>
        </w:trPr>
        <w:tc>
          <w:tcPr>
            <w:tcW w:type="dxa" w:w="1446"/>
          </w:tcPr>
          <w:p>
            <w:pPr>
              <w:spacing w:after="0"/>
              <w:jc w:val="left"/>
            </w:pPr>
            <w:r>
              <w:rPr>
                <w:sz w:val="16"/>
              </w:rPr>
              <w:t>Helena village</w:t>
            </w:r>
          </w:p>
        </w:tc>
        <w:tc>
          <w:tcPr>
            <w:tcW w:type="dxa" w:w="769"/>
          </w:tcPr>
          <w:p>
            <w:pPr>
              <w:spacing w:after="0"/>
              <w:jc w:val="left"/>
            </w:pPr>
            <w:r>
              <w:rPr>
                <w:sz w:val="16"/>
              </w:rPr>
              <w:t>Village</w:t>
            </w:r>
          </w:p>
        </w:tc>
        <w:tc>
          <w:tcPr>
            <w:tcW w:type="dxa" w:w="2432"/>
          </w:tcPr>
          <w:p>
            <w:pPr>
              <w:spacing w:after="0"/>
              <w:jc w:val="left"/>
            </w:pPr>
            <w:r>
              <w:rPr>
                <w:sz w:val="16"/>
              </w:rPr>
              <w:t>Plan 110966 approved 2025-07-09, pending adoption here; not yet eligible</w:t>
            </w:r>
          </w:p>
        </w:tc>
        <w:tc>
          <w:tcPr>
            <w:tcW w:type="dxa" w:w="1980"/>
          </w:tcPr>
          <w:p>
            <w:pPr>
              <w:spacing w:after="0"/>
              <w:jc w:val="right"/>
            </w:pPr>
            <w:r>
              <w:rPr>
                <w:sz w:val="16"/>
              </w:rPr>
              <w:t>FMA RL 0, SRL 0; any 0</w:t>
            </w:r>
          </w:p>
        </w:tc>
        <w:tc>
          <w:tcPr>
            <w:tcW w:type="dxa" w:w="2045"/>
          </w:tcPr>
          <w:p>
            <w:pPr>
              <w:spacing w:after="0"/>
              <w:jc w:val="right"/>
            </w:pPr>
            <w:r>
              <w:rPr>
                <w:sz w:val="16"/>
              </w:rPr>
              <w:t>no Public Assistance recorded</w:t>
            </w:r>
          </w:p>
        </w:tc>
        <w:tc>
          <w:tcPr>
            <w:tcW w:type="dxa" w:w="2241"/>
          </w:tcPr>
          <w:p>
            <w:pPr>
              <w:spacing w:after="0"/>
              <w:jc w:val="right"/>
            </w:pPr>
            <w:r>
              <w:rPr>
                <w:sz w:val="16"/>
              </w:rPr>
              <w:t>5 total; no approved plan</w:t>
            </w:r>
          </w:p>
        </w:tc>
        <w:tc>
          <w:tcPr>
            <w:tcW w:type="dxa" w:w="3198"/>
          </w:tcPr>
          <w:p>
            <w:pPr>
              <w:spacing w:after="0"/>
              <w:jc w:val="left"/>
            </w:pPr>
          </w:p>
        </w:tc>
      </w:tr>
      <w:tr>
        <w:trPr>
          <w:cantSplit/>
        </w:trPr>
        <w:tc>
          <w:tcPr>
            <w:tcW w:type="dxa" w:w="1446"/>
          </w:tcPr>
          <w:p>
            <w:pPr>
              <w:spacing w:after="0"/>
              <w:jc w:val="left"/>
            </w:pPr>
            <w:r>
              <w:rPr>
                <w:sz w:val="16"/>
              </w:rPr>
              <w:t>Lindsey village</w:t>
            </w:r>
          </w:p>
        </w:tc>
        <w:tc>
          <w:tcPr>
            <w:tcW w:type="dxa" w:w="769"/>
          </w:tcPr>
          <w:p>
            <w:pPr>
              <w:spacing w:after="0"/>
              <w:jc w:val="left"/>
            </w:pPr>
            <w:r>
              <w:rPr>
                <w:sz w:val="16"/>
              </w:rPr>
              <w:t>Village</w:t>
            </w:r>
          </w:p>
        </w:tc>
        <w:tc>
          <w:tcPr>
            <w:tcW w:type="dxa" w:w="2432"/>
          </w:tcPr>
          <w:p>
            <w:pPr>
              <w:spacing w:after="0"/>
              <w:jc w:val="left"/>
            </w:pPr>
            <w:r>
              <w:rPr>
                <w:sz w:val="16"/>
              </w:rPr>
              <w:t>Approved, expires 2030-07-08</w:t>
            </w:r>
          </w:p>
        </w:tc>
        <w:tc>
          <w:tcPr>
            <w:tcW w:type="dxa" w:w="1980"/>
          </w:tcPr>
          <w:p>
            <w:pPr>
              <w:spacing w:after="0"/>
              <w:jc w:val="right"/>
            </w:pPr>
            <w:r>
              <w:rPr>
                <w:sz w:val="16"/>
              </w:rPr>
              <w:t>FMA RL 0, SRL 0; any 0</w:t>
            </w:r>
          </w:p>
        </w:tc>
        <w:tc>
          <w:tcPr>
            <w:tcW w:type="dxa" w:w="2045"/>
          </w:tcPr>
          <w:p>
            <w:pPr>
              <w:spacing w:after="0"/>
              <w:jc w:val="right"/>
            </w:pPr>
            <w:r>
              <w:rPr>
                <w:sz w:val="16"/>
              </w:rPr>
              <w:t>$1,328.84</w:t>
            </w:r>
          </w:p>
        </w:tc>
        <w:tc>
          <w:tcPr>
            <w:tcW w:type="dxa" w:w="2241"/>
          </w:tcPr>
          <w:p>
            <w:pPr>
              <w:spacing w:after="0"/>
              <w:jc w:val="right"/>
            </w:pPr>
            <w:r>
              <w:rPr>
                <w:sz w:val="16"/>
              </w:rPr>
              <w:t>16 total; 2 since its plan</w:t>
            </w:r>
          </w:p>
        </w:tc>
        <w:tc>
          <w:tcPr>
            <w:tcW w:type="dxa" w:w="3198"/>
          </w:tcPr>
          <w:p>
            <w:pPr>
              <w:spacing w:after="0"/>
              <w:jc w:val="left"/>
            </w:pPr>
          </w:p>
        </w:tc>
      </w:tr>
      <w:tr>
        <w:trPr>
          <w:cantSplit/>
        </w:trPr>
        <w:tc>
          <w:tcPr>
            <w:tcW w:type="dxa" w:w="1446"/>
          </w:tcPr>
          <w:p>
            <w:pPr>
              <w:spacing w:after="0"/>
              <w:jc w:val="left"/>
            </w:pPr>
            <w:r>
              <w:rPr>
                <w:sz w:val="16"/>
              </w:rPr>
              <w:t>Woodville village</w:t>
            </w:r>
          </w:p>
        </w:tc>
        <w:tc>
          <w:tcPr>
            <w:tcW w:type="dxa" w:w="769"/>
          </w:tcPr>
          <w:p>
            <w:pPr>
              <w:spacing w:after="0"/>
              <w:jc w:val="left"/>
            </w:pPr>
            <w:r>
              <w:rPr>
                <w:sz w:val="16"/>
              </w:rPr>
              <w:t>Village</w:t>
            </w:r>
          </w:p>
        </w:tc>
        <w:tc>
          <w:tcPr>
            <w:tcW w:type="dxa" w:w="2432"/>
          </w:tcPr>
          <w:p>
            <w:pPr>
              <w:spacing w:after="0"/>
              <w:jc w:val="left"/>
            </w:pPr>
            <w:r>
              <w:rPr>
                <w:sz w:val="16"/>
              </w:rPr>
              <w:t>Approved, expires 2030-07-08</w:t>
            </w:r>
          </w:p>
        </w:tc>
        <w:tc>
          <w:tcPr>
            <w:tcW w:type="dxa" w:w="1980"/>
          </w:tcPr>
          <w:p>
            <w:pPr>
              <w:spacing w:after="0"/>
              <w:jc w:val="right"/>
            </w:pPr>
            <w:r>
              <w:rPr>
                <w:sz w:val="16"/>
              </w:rPr>
              <w:t>FMA RL 0, SRL 1; any 3</w:t>
            </w:r>
          </w:p>
        </w:tc>
        <w:tc>
          <w:tcPr>
            <w:tcW w:type="dxa" w:w="2045"/>
          </w:tcPr>
          <w:p>
            <w:pPr>
              <w:spacing w:after="0"/>
              <w:jc w:val="right"/>
            </w:pPr>
            <w:r>
              <w:rPr>
                <w:sz w:val="16"/>
              </w:rPr>
              <w:t>$3,644.48</w:t>
            </w:r>
          </w:p>
        </w:tc>
        <w:tc>
          <w:tcPr>
            <w:tcW w:type="dxa" w:w="2241"/>
          </w:tcPr>
          <w:p>
            <w:pPr>
              <w:spacing w:after="0"/>
              <w:jc w:val="right"/>
            </w:pPr>
            <w:r>
              <w:rPr>
                <w:sz w:val="16"/>
              </w:rPr>
              <w:t>26 total; 0 since its plan</w:t>
            </w:r>
          </w:p>
        </w:tc>
        <w:tc>
          <w:tcPr>
            <w:tcW w:type="dxa" w:w="319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32"/>
        <w:gridCol w:w="104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2025-07-09</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$1,005,612,355</w:t>
            </w:r>
          </w:p>
        </w:tc>
        <w:tc>
          <w:tcPr>
            <w:tcW w:type="dxa" w:w="1215"/>
          </w:tcPr>
          <w:p>
            <w:pPr>
              <w:spacing w:after="0"/>
              <w:jc w:val="right"/>
            </w:pPr>
            <w:r>
              <w:rPr>
                <w:sz w:val="16"/>
              </w:rPr>
              <w:t>n/a</w:t>
            </w:r>
          </w:p>
        </w:tc>
        <w:tc>
          <w:tcPr>
            <w:tcW w:type="dxa" w:w="1043"/>
          </w:tcPr>
          <w:p>
            <w:pPr>
              <w:spacing w:after="0"/>
              <w:jc w:val="right"/>
            </w:pPr>
            <w:r>
              <w:rPr>
                <w:sz w:val="16"/>
              </w:rPr>
              <w:t>2,611</w:t>
            </w:r>
          </w:p>
        </w:tc>
        <w:tc>
          <w:tcPr>
            <w:tcW w:type="dxa" w:w="1126"/>
          </w:tcPr>
          <w:p>
            <w:pPr>
              <w:spacing w:after="0"/>
              <w:jc w:val="right"/>
            </w:pPr>
            <w:r>
              <w:rPr>
                <w:sz w:val="16"/>
              </w:rPr>
              <w:t>$5,814</w:t>
            </w:r>
          </w:p>
        </w:tc>
        <w:tc>
          <w:tcPr>
            <w:tcW w:type="dxa" w:w="1126"/>
          </w:tcPr>
          <w:p>
            <w:pPr>
              <w:spacing w:after="0"/>
              <w:jc w:val="right"/>
            </w:pPr>
            <w:r>
              <w:rPr>
                <w:sz w:val="16"/>
              </w:rPr>
              <w:t>n/a</w:t>
            </w:r>
          </w:p>
        </w:tc>
        <w:tc>
          <w:tcPr>
            <w:tcW w:type="dxa" w:w="1132"/>
          </w:tcPr>
          <w:p>
            <w:pPr>
              <w:spacing w:after="0"/>
              <w:jc w:val="right"/>
            </w:pPr>
            <w:r>
              <w:rPr>
                <w:sz w:val="16"/>
              </w:rPr>
              <w:t>$522</w:t>
            </w:r>
          </w:p>
        </w:tc>
        <w:tc>
          <w:tcPr>
            <w:tcW w:type="dxa" w:w="1045"/>
          </w:tcPr>
          <w:p>
            <w:pPr>
              <w:spacing w:after="0"/>
              <w:jc w:val="right"/>
            </w:pPr>
            <w:r>
              <w:rPr>
                <w:sz w:val="16"/>
              </w:rPr>
              <w:t>0.000578%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$15,562,180,843</w:t>
            </w:r>
          </w:p>
        </w:tc>
        <w:tc>
          <w:tcPr>
            <w:tcW w:type="dxa" w:w="1215"/>
          </w:tcPr>
          <w:p>
            <w:pPr>
              <w:spacing w:after="0"/>
              <w:jc w:val="right"/>
            </w:pPr>
            <w:r>
              <w:rPr>
                <w:sz w:val="16"/>
              </w:rPr>
              <w:t>$130,055,295</w:t>
            </w:r>
          </w:p>
        </w:tc>
        <w:tc>
          <w:tcPr>
            <w:tcW w:type="dxa" w:w="1043"/>
          </w:tcPr>
          <w:p>
            <w:pPr>
              <w:spacing w:after="0"/>
              <w:jc w:val="right"/>
            </w:pPr>
            <w:r>
              <w:rPr>
                <w:sz w:val="16"/>
              </w:rPr>
              <w:t>58,813</w:t>
            </w:r>
          </w:p>
        </w:tc>
        <w:tc>
          <w:tcPr>
            <w:tcW w:type="dxa" w:w="1126"/>
          </w:tcPr>
          <w:p>
            <w:pPr>
              <w:spacing w:after="0"/>
              <w:jc w:val="right"/>
            </w:pPr>
            <w:r>
              <w:rPr>
                <w:sz w:val="16"/>
              </w:rPr>
              <w:t>$5,038</w:t>
            </w:r>
          </w:p>
        </w:tc>
        <w:tc>
          <w:tcPr>
            <w:tcW w:type="dxa" w:w="1126"/>
          </w:tcPr>
          <w:p>
            <w:pPr>
              <w:spacing w:after="0"/>
              <w:jc w:val="right"/>
            </w:pPr>
            <w:r>
              <w:rPr>
                <w:sz w:val="16"/>
              </w:rPr>
              <w:t>$7,490</w:t>
            </w:r>
          </w:p>
        </w:tc>
        <w:tc>
          <w:tcPr>
            <w:tcW w:type="dxa" w:w="1132"/>
          </w:tcPr>
          <w:p>
            <w:pPr>
              <w:spacing w:after="0"/>
              <w:jc w:val="right"/>
            </w:pPr>
            <w:r>
              <w:rPr>
                <w:sz w:val="16"/>
              </w:rPr>
              <w:t>$940,718</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2"/>
          </w:tcPr>
          <w:p>
            <w:pPr>
              <w:spacing w:after="0"/>
              <w:jc w:val="right"/>
            </w:pPr>
            <w:r>
              <w:rPr>
                <w:sz w:val="16"/>
              </w:rPr>
              <w:t>n/a</w:t>
            </w:r>
          </w:p>
        </w:tc>
        <w:tc>
          <w:tcPr>
            <w:tcW w:type="dxa" w:w="104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$27,957,784,082</w:t>
            </w:r>
          </w:p>
        </w:tc>
        <w:tc>
          <w:tcPr>
            <w:tcW w:type="dxa" w:w="1215"/>
          </w:tcPr>
          <w:p>
            <w:pPr>
              <w:spacing w:after="0"/>
              <w:jc w:val="right"/>
            </w:pPr>
            <w:r>
              <w:rPr>
                <w:sz w:val="16"/>
              </w:rPr>
              <w:t>n/a</w:t>
            </w:r>
          </w:p>
        </w:tc>
        <w:tc>
          <w:tcPr>
            <w:tcW w:type="dxa" w:w="1043"/>
          </w:tcPr>
          <w:p>
            <w:pPr>
              <w:spacing w:after="0"/>
              <w:jc w:val="right"/>
            </w:pPr>
            <w:r>
              <w:rPr>
                <w:sz w:val="16"/>
              </w:rPr>
              <w:t>58,896</w:t>
            </w:r>
          </w:p>
        </w:tc>
        <w:tc>
          <w:tcPr>
            <w:tcW w:type="dxa" w:w="1126"/>
          </w:tcPr>
          <w:p>
            <w:pPr>
              <w:spacing w:after="0"/>
              <w:jc w:val="right"/>
            </w:pPr>
            <w:r>
              <w:rPr>
                <w:sz w:val="16"/>
              </w:rPr>
              <w:t>$431,254</w:t>
            </w:r>
          </w:p>
        </w:tc>
        <w:tc>
          <w:tcPr>
            <w:tcW w:type="dxa" w:w="1126"/>
          </w:tcPr>
          <w:p>
            <w:pPr>
              <w:spacing w:after="0"/>
              <w:jc w:val="right"/>
            </w:pPr>
            <w:r>
              <w:rPr>
                <w:sz w:val="16"/>
              </w:rPr>
              <w:t>n/a</w:t>
            </w:r>
          </w:p>
        </w:tc>
        <w:tc>
          <w:tcPr>
            <w:tcW w:type="dxa" w:w="1132"/>
          </w:tcPr>
          <w:p>
            <w:pPr>
              <w:spacing w:after="0"/>
              <w:jc w:val="right"/>
            </w:pPr>
            <w:r>
              <w:rPr>
                <w:sz w:val="16"/>
              </w:rPr>
              <w:t>$107,559</w:t>
            </w:r>
          </w:p>
        </w:tc>
        <w:tc>
          <w:tcPr>
            <w:tcW w:type="dxa" w:w="1045"/>
          </w:tcPr>
          <w:p>
            <w:pPr>
              <w:spacing w:after="0"/>
              <w:jc w:val="right"/>
            </w:pPr>
            <w:r>
              <w:rPr>
                <w:sz w:val="16"/>
              </w:rPr>
              <w:t>0.00154%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$15,562,180,843</w:t>
            </w:r>
          </w:p>
        </w:tc>
        <w:tc>
          <w:tcPr>
            <w:tcW w:type="dxa" w:w="1215"/>
          </w:tcPr>
          <w:p>
            <w:pPr>
              <w:spacing w:after="0"/>
              <w:jc w:val="right"/>
            </w:pPr>
            <w:r>
              <w:rPr>
                <w:sz w:val="16"/>
              </w:rPr>
              <w:t>$130,055,295</w:t>
            </w:r>
          </w:p>
        </w:tc>
        <w:tc>
          <w:tcPr>
            <w:tcW w:type="dxa" w:w="1043"/>
          </w:tcPr>
          <w:p>
            <w:pPr>
              <w:spacing w:after="0"/>
              <w:jc w:val="right"/>
            </w:pPr>
            <w:r>
              <w:rPr>
                <w:sz w:val="16"/>
              </w:rPr>
              <w:t>58,813</w:t>
            </w:r>
          </w:p>
        </w:tc>
        <w:tc>
          <w:tcPr>
            <w:tcW w:type="dxa" w:w="1126"/>
          </w:tcPr>
          <w:p>
            <w:pPr>
              <w:spacing w:after="0"/>
              <w:jc w:val="right"/>
            </w:pPr>
            <w:r>
              <w:rPr>
                <w:sz w:val="16"/>
              </w:rPr>
              <w:t>$940,771</w:t>
            </w:r>
          </w:p>
        </w:tc>
        <w:tc>
          <w:tcPr>
            <w:tcW w:type="dxa" w:w="1126"/>
          </w:tcPr>
          <w:p>
            <w:pPr>
              <w:spacing w:after="0"/>
              <w:jc w:val="right"/>
            </w:pPr>
            <w:r>
              <w:rPr>
                <w:sz w:val="16"/>
              </w:rPr>
              <w:t>$17,657</w:t>
            </w:r>
          </w:p>
        </w:tc>
        <w:tc>
          <w:tcPr>
            <w:tcW w:type="dxa" w:w="1132"/>
          </w:tcPr>
          <w:p>
            <w:pPr>
              <w:spacing w:after="0"/>
              <w:jc w:val="right"/>
            </w:pPr>
            <w:r>
              <w:rPr>
                <w:sz w:val="16"/>
              </w:rPr>
              <w:t>$6,112</w:t>
            </w:r>
          </w:p>
        </w:tc>
        <w:tc>
          <w:tcPr>
            <w:tcW w:type="dxa" w:w="1045"/>
          </w:tcPr>
          <w:p>
            <w:pPr>
              <w:spacing w:after="0"/>
              <w:jc w:val="right"/>
            </w:pPr>
            <w:r>
              <w:rPr>
                <w:sz w:val="16"/>
              </w:rPr>
              <w:t>0.00605%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$15,562,180,843</w:t>
            </w:r>
          </w:p>
        </w:tc>
        <w:tc>
          <w:tcPr>
            <w:tcW w:type="dxa" w:w="1215"/>
          </w:tcPr>
          <w:p>
            <w:pPr>
              <w:spacing w:after="0"/>
              <w:jc w:val="right"/>
            </w:pPr>
            <w:r>
              <w:rPr>
                <w:sz w:val="16"/>
              </w:rPr>
              <w:t>$130,055,295</w:t>
            </w:r>
          </w:p>
        </w:tc>
        <w:tc>
          <w:tcPr>
            <w:tcW w:type="dxa" w:w="1043"/>
          </w:tcPr>
          <w:p>
            <w:pPr>
              <w:spacing w:after="0"/>
              <w:jc w:val="right"/>
            </w:pPr>
            <w:r>
              <w:rPr>
                <w:sz w:val="16"/>
              </w:rPr>
              <w:t>58,813</w:t>
            </w:r>
          </w:p>
        </w:tc>
        <w:tc>
          <w:tcPr>
            <w:tcW w:type="dxa" w:w="1126"/>
          </w:tcPr>
          <w:p>
            <w:pPr>
              <w:spacing w:after="0"/>
              <w:jc w:val="right"/>
            </w:pPr>
            <w:r>
              <w:rPr>
                <w:sz w:val="16"/>
              </w:rPr>
              <w:t>$3,611</w:t>
            </w:r>
          </w:p>
        </w:tc>
        <w:tc>
          <w:tcPr>
            <w:tcW w:type="dxa" w:w="1126"/>
          </w:tcPr>
          <w:p>
            <w:pPr>
              <w:spacing w:after="0"/>
              <w:jc w:val="right"/>
            </w:pPr>
            <w:r>
              <w:rPr>
                <w:sz w:val="16"/>
              </w:rPr>
              <w:t>$1</w:t>
            </w:r>
          </w:p>
        </w:tc>
        <w:tc>
          <w:tcPr>
            <w:tcW w:type="dxa" w:w="1132"/>
          </w:tcPr>
          <w:p>
            <w:pPr>
              <w:spacing w:after="0"/>
              <w:jc w:val="right"/>
            </w:pPr>
            <w:r>
              <w:rPr>
                <w:sz w:val="16"/>
              </w:rPr>
              <w:t>$212,213</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$15,556,681,367</w:t>
            </w:r>
          </w:p>
        </w:tc>
        <w:tc>
          <w:tcPr>
            <w:tcW w:type="dxa" w:w="1215"/>
          </w:tcPr>
          <w:p>
            <w:pPr>
              <w:spacing w:after="0"/>
              <w:jc w:val="right"/>
            </w:pPr>
            <w:r>
              <w:rPr>
                <w:sz w:val="16"/>
              </w:rPr>
              <w:t>$128,837,896</w:t>
            </w:r>
          </w:p>
        </w:tc>
        <w:tc>
          <w:tcPr>
            <w:tcW w:type="dxa" w:w="1043"/>
          </w:tcPr>
          <w:p>
            <w:pPr>
              <w:spacing w:after="0"/>
              <w:jc w:val="right"/>
            </w:pPr>
            <w:r>
              <w:rPr>
                <w:sz w:val="16"/>
              </w:rPr>
              <w:t>58,793</w:t>
            </w:r>
          </w:p>
        </w:tc>
        <w:tc>
          <w:tcPr>
            <w:tcW w:type="dxa" w:w="1126"/>
          </w:tcPr>
          <w:p>
            <w:pPr>
              <w:spacing w:after="0"/>
              <w:jc w:val="right"/>
            </w:pPr>
            <w:r>
              <w:rPr>
                <w:sz w:val="16"/>
              </w:rPr>
              <w:t>$33,848</w:t>
            </w:r>
          </w:p>
        </w:tc>
        <w:tc>
          <w:tcPr>
            <w:tcW w:type="dxa" w:w="1126"/>
          </w:tcPr>
          <w:p>
            <w:pPr>
              <w:spacing w:after="0"/>
              <w:jc w:val="right"/>
            </w:pPr>
            <w:r>
              <w:rPr>
                <w:sz w:val="16"/>
              </w:rPr>
              <w:t>$12,392</w:t>
            </w:r>
          </w:p>
        </w:tc>
        <w:tc>
          <w:tcPr>
            <w:tcW w:type="dxa" w:w="1132"/>
          </w:tcPr>
          <w:p>
            <w:pPr>
              <w:spacing w:after="0"/>
              <w:jc w:val="right"/>
            </w:pPr>
            <w:r>
              <w:rPr>
                <w:sz w:val="16"/>
              </w:rPr>
              <w:t>$433</w:t>
            </w:r>
          </w:p>
        </w:tc>
        <w:tc>
          <w:tcPr>
            <w:tcW w:type="dxa" w:w="1045"/>
          </w:tcPr>
          <w:p>
            <w:pPr>
              <w:spacing w:after="0"/>
              <w:jc w:val="right"/>
            </w:pPr>
            <w:r>
              <w:rPr>
                <w:sz w:val="16"/>
              </w:rPr>
              <w:t>0.000218%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$15,537,614,934</w:t>
            </w:r>
          </w:p>
        </w:tc>
        <w:tc>
          <w:tcPr>
            <w:tcW w:type="dxa" w:w="1215"/>
          </w:tcPr>
          <w:p>
            <w:pPr>
              <w:spacing w:after="0"/>
              <w:jc w:val="right"/>
            </w:pPr>
            <w:r>
              <w:rPr>
                <w:sz w:val="16"/>
              </w:rPr>
              <w:t>n/a</w:t>
            </w:r>
          </w:p>
        </w:tc>
        <w:tc>
          <w:tcPr>
            <w:tcW w:type="dxa" w:w="1043"/>
          </w:tcPr>
          <w:p>
            <w:pPr>
              <w:spacing w:after="0"/>
              <w:jc w:val="right"/>
            </w:pPr>
            <w:r>
              <w:rPr>
                <w:sz w:val="16"/>
              </w:rPr>
              <w:t>58,678</w:t>
            </w:r>
          </w:p>
        </w:tc>
        <w:tc>
          <w:tcPr>
            <w:tcW w:type="dxa" w:w="1126"/>
          </w:tcPr>
          <w:p>
            <w:pPr>
              <w:spacing w:after="0"/>
              <w:jc w:val="right"/>
            </w:pPr>
            <w:r>
              <w:rPr>
                <w:sz w:val="16"/>
              </w:rPr>
              <w:t>$442,219</w:t>
            </w:r>
          </w:p>
        </w:tc>
        <w:tc>
          <w:tcPr>
            <w:tcW w:type="dxa" w:w="1126"/>
          </w:tcPr>
          <w:p>
            <w:pPr>
              <w:spacing w:after="0"/>
              <w:jc w:val="right"/>
            </w:pPr>
            <w:r>
              <w:rPr>
                <w:sz w:val="16"/>
              </w:rPr>
              <w:t>n/a</w:t>
            </w:r>
          </w:p>
        </w:tc>
        <w:tc>
          <w:tcPr>
            <w:tcW w:type="dxa" w:w="1132"/>
          </w:tcPr>
          <w:p>
            <w:pPr>
              <w:spacing w:after="0"/>
              <w:jc w:val="right"/>
            </w:pPr>
            <w:r>
              <w:rPr>
                <w:sz w:val="16"/>
              </w:rPr>
              <w:t>$3,797</w:t>
            </w:r>
          </w:p>
        </w:tc>
        <w:tc>
          <w:tcPr>
            <w:tcW w:type="dxa" w:w="1045"/>
          </w:tcPr>
          <w:p>
            <w:pPr>
              <w:spacing w:after="0"/>
              <w:jc w:val="right"/>
            </w:pPr>
            <w:r>
              <w:rPr>
                <w:sz w:val="16"/>
              </w:rPr>
              <w:t>0.00285%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$15,546,810,643</w:t>
            </w:r>
          </w:p>
        </w:tc>
        <w:tc>
          <w:tcPr>
            <w:tcW w:type="dxa" w:w="1215"/>
          </w:tcPr>
          <w:p>
            <w:pPr>
              <w:spacing w:after="0"/>
              <w:jc w:val="right"/>
            </w:pPr>
            <w:r>
              <w:rPr>
                <w:sz w:val="16"/>
              </w:rPr>
              <w:t>$12,084,115</w:t>
            </w:r>
          </w:p>
        </w:tc>
        <w:tc>
          <w:tcPr>
            <w:tcW w:type="dxa" w:w="1043"/>
          </w:tcPr>
          <w:p>
            <w:pPr>
              <w:spacing w:after="0"/>
              <w:jc w:val="right"/>
            </w:pPr>
            <w:r>
              <w:rPr>
                <w:sz w:val="16"/>
              </w:rPr>
              <w:t>1,558</w:t>
            </w:r>
          </w:p>
        </w:tc>
        <w:tc>
          <w:tcPr>
            <w:tcW w:type="dxa" w:w="1126"/>
          </w:tcPr>
          <w:p>
            <w:pPr>
              <w:spacing w:after="0"/>
              <w:jc w:val="right"/>
            </w:pPr>
            <w:r>
              <w:rPr>
                <w:sz w:val="16"/>
              </w:rPr>
              <w:t>$12,161,217</w:t>
            </w:r>
          </w:p>
        </w:tc>
        <w:tc>
          <w:tcPr>
            <w:tcW w:type="dxa" w:w="1126"/>
          </w:tcPr>
          <w:p>
            <w:pPr>
              <w:spacing w:after="0"/>
              <w:jc w:val="right"/>
            </w:pPr>
            <w:r>
              <w:rPr>
                <w:sz w:val="16"/>
              </w:rPr>
              <w:t>$234,123</w:t>
            </w:r>
          </w:p>
        </w:tc>
        <w:tc>
          <w:tcPr>
            <w:tcW w:type="dxa" w:w="1132"/>
          </w:tcPr>
          <w:p>
            <w:pPr>
              <w:spacing w:after="0"/>
              <w:jc w:val="right"/>
            </w:pPr>
            <w:r>
              <w:rPr>
                <w:sz w:val="16"/>
              </w:rPr>
              <w:t>$20,273</w:t>
            </w:r>
          </w:p>
        </w:tc>
        <w:tc>
          <w:tcPr>
            <w:tcW w:type="dxa" w:w="104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$66,265,581</w:t>
            </w:r>
          </w:p>
        </w:tc>
        <w:tc>
          <w:tcPr>
            <w:tcW w:type="dxa" w:w="1215"/>
          </w:tcPr>
          <w:p>
            <w:pPr>
              <w:spacing w:after="0"/>
              <w:jc w:val="right"/>
            </w:pPr>
            <w:r>
              <w:rPr>
                <w:sz w:val="16"/>
              </w:rPr>
              <w:t>n/a</w:t>
            </w:r>
          </w:p>
        </w:tc>
        <w:tc>
          <w:tcPr>
            <w:tcW w:type="dxa" w:w="1043"/>
          </w:tcPr>
          <w:p>
            <w:pPr>
              <w:spacing w:after="0"/>
              <w:jc w:val="right"/>
            </w:pPr>
            <w:r>
              <w:rPr>
                <w:sz w:val="16"/>
              </w:rPr>
              <w:t>247</w:t>
            </w:r>
          </w:p>
        </w:tc>
        <w:tc>
          <w:tcPr>
            <w:tcW w:type="dxa" w:w="1126"/>
          </w:tcPr>
          <w:p>
            <w:pPr>
              <w:spacing w:after="0"/>
              <w:jc w:val="right"/>
            </w:pPr>
            <w:r>
              <w:rPr>
                <w:sz w:val="16"/>
              </w:rPr>
              <w:t>$65</w:t>
            </w:r>
          </w:p>
        </w:tc>
        <w:tc>
          <w:tcPr>
            <w:tcW w:type="dxa" w:w="1126"/>
          </w:tcPr>
          <w:p>
            <w:pPr>
              <w:spacing w:after="0"/>
              <w:jc w:val="right"/>
            </w:pPr>
            <w:r>
              <w:rPr>
                <w:sz w:val="16"/>
              </w:rPr>
              <w:t>n/a</w:t>
            </w:r>
          </w:p>
        </w:tc>
        <w:tc>
          <w:tcPr>
            <w:tcW w:type="dxa" w:w="1132"/>
          </w:tcPr>
          <w:p>
            <w:pPr>
              <w:spacing w:after="0"/>
              <w:jc w:val="right"/>
            </w:pPr>
            <w:r>
              <w:rPr>
                <w:sz w:val="16"/>
              </w:rPr>
              <w:t>$335</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$15,562,180,843</w:t>
            </w:r>
          </w:p>
        </w:tc>
        <w:tc>
          <w:tcPr>
            <w:tcW w:type="dxa" w:w="1215"/>
          </w:tcPr>
          <w:p>
            <w:pPr>
              <w:spacing w:after="0"/>
              <w:jc w:val="right"/>
            </w:pPr>
            <w:r>
              <w:rPr>
                <w:sz w:val="16"/>
              </w:rPr>
              <w:t>n/a</w:t>
            </w:r>
          </w:p>
        </w:tc>
        <w:tc>
          <w:tcPr>
            <w:tcW w:type="dxa" w:w="1043"/>
          </w:tcPr>
          <w:p>
            <w:pPr>
              <w:spacing w:after="0"/>
              <w:jc w:val="right"/>
            </w:pPr>
            <w:r>
              <w:rPr>
                <w:sz w:val="16"/>
              </w:rPr>
              <w:t>58,813</w:t>
            </w:r>
          </w:p>
        </w:tc>
        <w:tc>
          <w:tcPr>
            <w:tcW w:type="dxa" w:w="1126"/>
          </w:tcPr>
          <w:p>
            <w:pPr>
              <w:spacing w:after="0"/>
              <w:jc w:val="right"/>
            </w:pPr>
            <w:r>
              <w:rPr>
                <w:sz w:val="16"/>
              </w:rPr>
              <w:t>$20,624</w:t>
            </w:r>
          </w:p>
        </w:tc>
        <w:tc>
          <w:tcPr>
            <w:tcW w:type="dxa" w:w="1126"/>
          </w:tcPr>
          <w:p>
            <w:pPr>
              <w:spacing w:after="0"/>
              <w:jc w:val="right"/>
            </w:pPr>
            <w:r>
              <w:rPr>
                <w:sz w:val="16"/>
              </w:rPr>
              <w:t>n/a</w:t>
            </w:r>
          </w:p>
        </w:tc>
        <w:tc>
          <w:tcPr>
            <w:tcW w:type="dxa" w:w="1132"/>
          </w:tcPr>
          <w:p>
            <w:pPr>
              <w:spacing w:after="0"/>
              <w:jc w:val="right"/>
            </w:pPr>
            <w:r>
              <w:rPr>
                <w:sz w:val="16"/>
              </w:rPr>
              <w:t>$265,633</w:t>
            </w:r>
          </w:p>
        </w:tc>
        <w:tc>
          <w:tcPr>
            <w:tcW w:type="dxa" w:w="1045"/>
          </w:tcPr>
          <w:p>
            <w:pPr>
              <w:spacing w:after="0"/>
              <w:jc w:val="right"/>
            </w:pPr>
            <w:r>
              <w:rPr>
                <w:sz w:val="16"/>
              </w:rPr>
              <w:t>0.000133%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$15,562,180,843</w:t>
            </w:r>
          </w:p>
        </w:tc>
        <w:tc>
          <w:tcPr>
            <w:tcW w:type="dxa" w:w="1215"/>
          </w:tcPr>
          <w:p>
            <w:pPr>
              <w:spacing w:after="0"/>
              <w:jc w:val="right"/>
            </w:pPr>
            <w:r>
              <w:rPr>
                <w:sz w:val="16"/>
              </w:rPr>
              <w:t>$130,055,295</w:t>
            </w:r>
          </w:p>
        </w:tc>
        <w:tc>
          <w:tcPr>
            <w:tcW w:type="dxa" w:w="1043"/>
          </w:tcPr>
          <w:p>
            <w:pPr>
              <w:spacing w:after="0"/>
              <w:jc w:val="right"/>
            </w:pPr>
            <w:r>
              <w:rPr>
                <w:sz w:val="16"/>
              </w:rPr>
              <w:t>58,813</w:t>
            </w:r>
          </w:p>
        </w:tc>
        <w:tc>
          <w:tcPr>
            <w:tcW w:type="dxa" w:w="1126"/>
          </w:tcPr>
          <w:p>
            <w:pPr>
              <w:spacing w:after="0"/>
              <w:jc w:val="right"/>
            </w:pPr>
            <w:r>
              <w:rPr>
                <w:sz w:val="16"/>
              </w:rPr>
              <w:t>$591,582</w:t>
            </w:r>
          </w:p>
        </w:tc>
        <w:tc>
          <w:tcPr>
            <w:tcW w:type="dxa" w:w="1126"/>
          </w:tcPr>
          <w:p>
            <w:pPr>
              <w:spacing w:after="0"/>
              <w:jc w:val="right"/>
            </w:pPr>
            <w:r>
              <w:rPr>
                <w:sz w:val="16"/>
              </w:rPr>
              <w:t>$73,435</w:t>
            </w:r>
          </w:p>
        </w:tc>
        <w:tc>
          <w:tcPr>
            <w:tcW w:type="dxa" w:w="1132"/>
          </w:tcPr>
          <w:p>
            <w:pPr>
              <w:spacing w:after="0"/>
              <w:jc w:val="right"/>
            </w:pPr>
            <w:r>
              <w:rPr>
                <w:sz w:val="16"/>
              </w:rPr>
              <w:t>$451,882</w:t>
            </w:r>
          </w:p>
        </w:tc>
        <w:tc>
          <w:tcPr>
            <w:tcW w:type="dxa" w:w="1045"/>
          </w:tcPr>
          <w:p>
            <w:pPr>
              <w:spacing w:after="0"/>
              <w:jc w:val="right"/>
            </w:pPr>
            <w:r>
              <w:rPr>
                <w:sz w:val="16"/>
              </w:rPr>
              <w:t>0.0038%</w:t>
            </w:r>
          </w:p>
        </w:tc>
        <w:tc>
          <w:tcPr>
            <w:tcW w:type="dxa" w:w="1197"/>
          </w:tcPr>
          <w:p>
            <w:pPr>
              <w:spacing w:after="0"/>
              <w:jc w:val="right"/>
            </w:pPr>
            <w:r>
              <w:rPr>
                <w:sz w:val="16"/>
              </w:rPr>
              <w:t>$6,000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$15,562,180,843</w:t>
            </w:r>
          </w:p>
        </w:tc>
        <w:tc>
          <w:tcPr>
            <w:tcW w:type="dxa" w:w="1215"/>
          </w:tcPr>
          <w:p>
            <w:pPr>
              <w:spacing w:after="0"/>
              <w:jc w:val="right"/>
            </w:pPr>
            <w:r>
              <w:rPr>
                <w:sz w:val="16"/>
              </w:rPr>
              <w:t>$130,055,295</w:t>
            </w:r>
          </w:p>
        </w:tc>
        <w:tc>
          <w:tcPr>
            <w:tcW w:type="dxa" w:w="1043"/>
          </w:tcPr>
          <w:p>
            <w:pPr>
              <w:spacing w:after="0"/>
              <w:jc w:val="right"/>
            </w:pPr>
            <w:r>
              <w:rPr>
                <w:sz w:val="16"/>
              </w:rPr>
              <w:t>58,813</w:t>
            </w:r>
          </w:p>
        </w:tc>
        <w:tc>
          <w:tcPr>
            <w:tcW w:type="dxa" w:w="1126"/>
          </w:tcPr>
          <w:p>
            <w:pPr>
              <w:spacing w:after="0"/>
              <w:jc w:val="right"/>
            </w:pPr>
            <w:r>
              <w:rPr>
                <w:sz w:val="16"/>
              </w:rPr>
              <w:t>$1,640,735</w:t>
            </w:r>
          </w:p>
        </w:tc>
        <w:tc>
          <w:tcPr>
            <w:tcW w:type="dxa" w:w="1126"/>
          </w:tcPr>
          <w:p>
            <w:pPr>
              <w:spacing w:after="0"/>
              <w:jc w:val="right"/>
            </w:pPr>
            <w:r>
              <w:rPr>
                <w:sz w:val="16"/>
              </w:rPr>
              <w:t>$839</w:t>
            </w:r>
          </w:p>
        </w:tc>
        <w:tc>
          <w:tcPr>
            <w:tcW w:type="dxa" w:w="1132"/>
          </w:tcPr>
          <w:p>
            <w:pPr>
              <w:spacing w:after="0"/>
              <w:jc w:val="right"/>
            </w:pPr>
            <w:r>
              <w:rPr>
                <w:sz w:val="16"/>
              </w:rPr>
              <w:t>$1,121,175</w:t>
            </w:r>
          </w:p>
        </w:tc>
        <w:tc>
          <w:tcPr>
            <w:tcW w:type="dxa" w:w="1045"/>
          </w:tcPr>
          <w:p>
            <w:pPr>
              <w:spacing w:after="0"/>
              <w:jc w:val="right"/>
            </w:pPr>
            <w:r>
              <w:rPr>
                <w:sz w:val="16"/>
              </w:rPr>
              <w:t>0.0105%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32"/>
          </w:tcPr>
          <w:p>
            <w:pPr>
              <w:spacing w:after="0"/>
              <w:jc w:val="right"/>
            </w:pPr>
            <w:r>
              <w:rPr>
                <w:sz w:val="16"/>
              </w:rPr>
              <w:t>n/a</w:t>
            </w:r>
          </w:p>
        </w:tc>
        <w:tc>
          <w:tcPr>
            <w:tcW w:type="dxa" w:w="104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$1,919,798,822</w:t>
            </w:r>
          </w:p>
        </w:tc>
        <w:tc>
          <w:tcPr>
            <w:tcW w:type="dxa" w:w="1215"/>
          </w:tcPr>
          <w:p>
            <w:pPr>
              <w:spacing w:after="0"/>
              <w:jc w:val="right"/>
            </w:pPr>
            <w:r>
              <w:rPr>
                <w:sz w:val="16"/>
              </w:rPr>
              <w:t>$10,147,793</w:t>
            </w:r>
          </w:p>
        </w:tc>
        <w:tc>
          <w:tcPr>
            <w:tcW w:type="dxa" w:w="1043"/>
          </w:tcPr>
          <w:p>
            <w:pPr>
              <w:spacing w:after="0"/>
              <w:jc w:val="right"/>
            </w:pPr>
            <w:r>
              <w:rPr>
                <w:sz w:val="16"/>
              </w:rPr>
              <w:t>7,296</w:t>
            </w:r>
          </w:p>
        </w:tc>
        <w:tc>
          <w:tcPr>
            <w:tcW w:type="dxa" w:w="1126"/>
          </w:tcPr>
          <w:p>
            <w:pPr>
              <w:spacing w:after="0"/>
              <w:jc w:val="right"/>
            </w:pPr>
            <w:r>
              <w:rPr>
                <w:sz w:val="16"/>
              </w:rPr>
              <w:t>$1,970</w:t>
            </w:r>
          </w:p>
        </w:tc>
        <w:tc>
          <w:tcPr>
            <w:tcW w:type="dxa" w:w="1126"/>
          </w:tcPr>
          <w:p>
            <w:pPr>
              <w:spacing w:after="0"/>
              <w:jc w:val="right"/>
            </w:pPr>
            <w:r>
              <w:rPr>
                <w:sz w:val="16"/>
              </w:rPr>
              <w:t>$1</w:t>
            </w:r>
          </w:p>
        </w:tc>
        <w:tc>
          <w:tcPr>
            <w:tcW w:type="dxa" w:w="1132"/>
          </w:tcPr>
          <w:p>
            <w:pPr>
              <w:spacing w:after="0"/>
              <w:jc w:val="right"/>
            </w:pPr>
            <w:r>
              <w:rPr>
                <w:sz w:val="16"/>
              </w:rPr>
              <w:t>$155</w:t>
            </w:r>
          </w:p>
        </w:tc>
        <w:tc>
          <w:tcPr>
            <w:tcW w:type="dxa" w:w="1045"/>
          </w:tcPr>
          <w:p>
            <w:pPr>
              <w:spacing w:after="0"/>
              <w:jc w:val="right"/>
            </w:pPr>
            <w:r>
              <w:rPr>
                <w:sz w:val="16"/>
              </w:rPr>
              <w:t>0.000103%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$15,562,180,843</w:t>
            </w:r>
          </w:p>
        </w:tc>
        <w:tc>
          <w:tcPr>
            <w:tcW w:type="dxa" w:w="1215"/>
          </w:tcPr>
          <w:p>
            <w:pPr>
              <w:spacing w:after="0"/>
              <w:jc w:val="right"/>
            </w:pPr>
            <w:r>
              <w:rPr>
                <w:sz w:val="16"/>
              </w:rPr>
              <w:t>$130,055,295</w:t>
            </w:r>
          </w:p>
        </w:tc>
        <w:tc>
          <w:tcPr>
            <w:tcW w:type="dxa" w:w="1043"/>
          </w:tcPr>
          <w:p>
            <w:pPr>
              <w:spacing w:after="0"/>
              <w:jc w:val="right"/>
            </w:pPr>
            <w:r>
              <w:rPr>
                <w:sz w:val="16"/>
              </w:rPr>
              <w:t>58,813</w:t>
            </w:r>
          </w:p>
        </w:tc>
        <w:tc>
          <w:tcPr>
            <w:tcW w:type="dxa" w:w="1126"/>
          </w:tcPr>
          <w:p>
            <w:pPr>
              <w:spacing w:after="0"/>
              <w:jc w:val="right"/>
            </w:pPr>
            <w:r>
              <w:rPr>
                <w:sz w:val="16"/>
              </w:rPr>
              <w:t>$152,483</w:t>
            </w:r>
          </w:p>
        </w:tc>
        <w:tc>
          <w:tcPr>
            <w:tcW w:type="dxa" w:w="1126"/>
          </w:tcPr>
          <w:p>
            <w:pPr>
              <w:spacing w:after="0"/>
              <w:jc w:val="right"/>
            </w:pPr>
            <w:r>
              <w:rPr>
                <w:sz w:val="16"/>
              </w:rPr>
              <w:t>$390</w:t>
            </w:r>
          </w:p>
        </w:tc>
        <w:tc>
          <w:tcPr>
            <w:tcW w:type="dxa" w:w="1132"/>
          </w:tcPr>
          <w:p>
            <w:pPr>
              <w:spacing w:after="0"/>
              <w:jc w:val="right"/>
            </w:pPr>
            <w:r>
              <w:rPr>
                <w:sz w:val="16"/>
              </w:rPr>
              <w:t>$49,200</w:t>
            </w:r>
          </w:p>
        </w:tc>
        <w:tc>
          <w:tcPr>
            <w:tcW w:type="dxa" w:w="1045"/>
          </w:tcPr>
          <w:p>
            <w:pPr>
              <w:spacing w:after="0"/>
              <w:jc w:val="right"/>
            </w:pPr>
            <w:r>
              <w:rPr>
                <w:sz w:val="16"/>
              </w:rPr>
              <w:t>0.00098%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2025-07-09 (Storm Events through 2026-06-30): 8 county-coded records, 8 with a damage value recorded (including $0), $6,000;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58,813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$15,562,180,843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$130,055,295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$16,777,557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$3,180,006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13</w:t>
            </w:r>
          </w:p>
        </w:tc>
        <w:tc>
          <w:tcPr>
            <w:tcW w:type="dxa" w:w="1439"/>
          </w:tcPr>
          <w:p>
            <w:pPr>
              <w:spacing w:after="0"/>
              <w:jc w:val="right"/>
            </w:pPr>
            <w:r>
              <w:rPr>
                <w:sz w:val="16"/>
              </w:rPr>
              <w:t>0</w:t>
            </w:r>
          </w:p>
        </w:tc>
        <w:tc>
          <w:tcPr>
            <w:tcW w:type="dxa" w:w="1439"/>
          </w:tcPr>
          <w:p>
            <w:pPr>
              <w:spacing w:after="0"/>
              <w:jc w:val="right"/>
            </w:pPr>
            <w:r>
              <w:rPr>
                <w:sz w:val="16"/>
              </w:rPr>
              <w:t>14</w:t>
            </w:r>
          </w:p>
        </w:tc>
        <w:tc>
          <w:tcPr>
            <w:tcW w:type="dxa" w:w="1439"/>
          </w:tcPr>
          <w:p>
            <w:pPr>
              <w:spacing w:after="0"/>
              <w:jc w:val="right"/>
            </w:pPr>
            <w:r>
              <w:rPr>
                <w:sz w:val="16"/>
              </w:rPr>
              <w:t>1</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Sandusky County (unincorporated area)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Clyde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Fremont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Woodville village</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1</w:t>
            </w:r>
          </w:p>
        </w:tc>
        <w:tc>
          <w:tcPr>
            <w:tcW w:type="dxa" w:w="1601"/>
          </w:tcPr>
          <w:p>
            <w:pPr>
              <w:spacing w:after="0"/>
              <w:jc w:val="right"/>
            </w:pPr>
            <w:r>
              <w:rPr>
                <w:sz w:val="16"/>
              </w:rPr>
              <w:t>1</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36"/>
        <w:gridCol w:w="1163"/>
        <w:gridCol w:w="1045"/>
        <w:gridCol w:w="1045"/>
        <w:gridCol w:w="1045"/>
        <w:gridCol w:w="1045"/>
        <w:gridCol w:w="1045"/>
        <w:gridCol w:w="1045"/>
        <w:gridCol w:w="1163"/>
        <w:gridCol w:w="3881"/>
      </w:tblGrid>
      <w:tr>
        <w:trPr>
          <w:cantSplit/>
          <w:tblHeader/>
        </w:trPr>
        <w:tc>
          <w:tcPr>
            <w:tcW w:type="dxa" w:w="1636"/>
            <w:shd w:val="clear" w:color="auto" w:fill="E8E8E8"/>
          </w:tcPr>
          <w:p>
            <w:pPr>
              <w:spacing w:after="0"/>
              <w:jc w:val="left"/>
            </w:pPr>
            <w:r>
              <w:rPr>
                <w:b/>
                <w:sz w:val="16"/>
              </w:rPr>
              <w:t>Jurisdiction</w:t>
            </w:r>
          </w:p>
        </w:tc>
        <w:tc>
          <w:tcPr>
            <w:tcW w:type="dxa" w:w="1163"/>
            <w:shd w:val="clear" w:color="auto" w:fill="E8E8E8"/>
          </w:tcPr>
          <w:p>
            <w:pPr>
              <w:spacing w:after="0"/>
              <w:jc w:val="left"/>
            </w:pPr>
            <w:r>
              <w:rPr>
                <w:b/>
                <w:sz w:val="16"/>
              </w:rPr>
              <w:t>NFIP community ID</w:t>
            </w:r>
          </w:p>
        </w:tc>
        <w:tc>
          <w:tcPr>
            <w:tcW w:type="dxa" w:w="1045"/>
            <w:shd w:val="clear" w:color="auto" w:fill="E8E8E8"/>
          </w:tcPr>
          <w:p>
            <w:pPr>
              <w:spacing w:after="0"/>
              <w:jc w:val="right"/>
            </w:pPr>
            <w:r>
              <w:rPr>
                <w:b/>
                <w:sz w:val="16"/>
              </w:rPr>
              <w:t>RL, FMA</w:t>
            </w:r>
          </w:p>
          <w:p>
            <w:pPr>
              <w:spacing w:after="0"/>
              <w:jc w:val="right"/>
            </w:pPr>
            <w:r>
              <w:rPr>
                <w:i/>
                <w:color w:val="555555"/>
                <w:sz w:val="14"/>
              </w:rPr>
              <w:t>properties</w:t>
            </w:r>
          </w:p>
        </w:tc>
        <w:tc>
          <w:tcPr>
            <w:tcW w:type="dxa" w:w="1045"/>
            <w:shd w:val="clear" w:color="auto" w:fill="E8E8E8"/>
          </w:tcPr>
          <w:p>
            <w:pPr>
              <w:spacing w:after="0"/>
              <w:jc w:val="right"/>
            </w:pPr>
            <w:r>
              <w:rPr>
                <w:b/>
                <w:sz w:val="16"/>
              </w:rPr>
              <w:t>SRL, FMA</w:t>
            </w:r>
          </w:p>
          <w:p>
            <w:pPr>
              <w:spacing w:after="0"/>
              <w:jc w:val="right"/>
            </w:pPr>
            <w:r>
              <w:rPr>
                <w:i/>
                <w:color w:val="555555"/>
                <w:sz w:val="14"/>
              </w:rPr>
              <w:t>properties</w:t>
            </w:r>
          </w:p>
        </w:tc>
        <w:tc>
          <w:tcPr>
            <w:tcW w:type="dxa" w:w="1045"/>
            <w:shd w:val="clear" w:color="auto" w:fill="E8E8E8"/>
          </w:tcPr>
          <w:p>
            <w:pPr>
              <w:spacing w:after="0"/>
              <w:jc w:val="right"/>
            </w:pPr>
            <w:r>
              <w:rPr>
                <w:b/>
                <w:sz w:val="16"/>
              </w:rPr>
              <w:t>RL, NFIP</w:t>
            </w:r>
          </w:p>
          <w:p>
            <w:pPr>
              <w:spacing w:after="0"/>
              <w:jc w:val="right"/>
            </w:pPr>
            <w:r>
              <w:rPr>
                <w:i/>
                <w:color w:val="555555"/>
                <w:sz w:val="14"/>
              </w:rPr>
              <w:t>properties</w:t>
            </w:r>
          </w:p>
        </w:tc>
        <w:tc>
          <w:tcPr>
            <w:tcW w:type="dxa" w:w="1045"/>
            <w:shd w:val="clear" w:color="auto" w:fill="E8E8E8"/>
          </w:tcPr>
          <w:p>
            <w:pPr>
              <w:spacing w:after="0"/>
              <w:jc w:val="right"/>
            </w:pPr>
            <w:r>
              <w:rPr>
                <w:b/>
                <w:sz w:val="16"/>
              </w:rPr>
              <w:t>SRL, NFIP</w:t>
            </w:r>
          </w:p>
          <w:p>
            <w:pPr>
              <w:spacing w:after="0"/>
              <w:jc w:val="right"/>
            </w:pPr>
            <w:r>
              <w:rPr>
                <w:i/>
                <w:color w:val="555555"/>
                <w:sz w:val="14"/>
              </w:rPr>
              <w:t>properties</w:t>
            </w:r>
          </w:p>
        </w:tc>
        <w:tc>
          <w:tcPr>
            <w:tcW w:type="dxa" w:w="104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5"/>
            <w:shd w:val="clear" w:color="auto" w:fill="E8E8E8"/>
          </w:tcPr>
          <w:p>
            <w:pPr>
              <w:spacing w:after="0"/>
              <w:jc w:val="right"/>
            </w:pPr>
            <w:r>
              <w:rPr>
                <w:b/>
                <w:sz w:val="16"/>
              </w:rPr>
              <w:t>Mitigated</w:t>
            </w:r>
          </w:p>
          <w:p>
            <w:pPr>
              <w:spacing w:after="0"/>
              <w:jc w:val="right"/>
            </w:pPr>
            <w:r>
              <w:rPr>
                <w:i/>
                <w:color w:val="555555"/>
                <w:sz w:val="14"/>
              </w:rPr>
              <w:t>properties</w:t>
            </w:r>
          </w:p>
        </w:tc>
        <w:tc>
          <w:tcPr>
            <w:tcW w:type="dxa" w:w="116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81"/>
            <w:shd w:val="clear" w:color="auto" w:fill="E8E8E8"/>
          </w:tcPr>
          <w:p>
            <w:pPr>
              <w:spacing w:after="0"/>
              <w:jc w:val="left"/>
            </w:pPr>
            <w:r>
              <w:rPr>
                <w:b/>
                <w:sz w:val="16"/>
              </w:rPr>
              <w:t>Note</w:t>
            </w:r>
          </w:p>
        </w:tc>
      </w:tr>
      <w:tr>
        <w:trPr>
          <w:cantSplit/>
        </w:trPr>
        <w:tc>
          <w:tcPr>
            <w:tcW w:type="dxa" w:w="1636"/>
          </w:tcPr>
          <w:p>
            <w:pPr>
              <w:spacing w:after="0"/>
              <w:jc w:val="left"/>
            </w:pPr>
            <w:r>
              <w:rPr>
                <w:sz w:val="16"/>
              </w:rPr>
              <w:t>Sandusky County</w:t>
            </w:r>
          </w:p>
        </w:tc>
        <w:tc>
          <w:tcPr>
            <w:tcW w:type="dxa" w:w="1163"/>
          </w:tcPr>
          <w:p>
            <w:pPr>
              <w:spacing w:after="0"/>
              <w:jc w:val="left"/>
            </w:pPr>
            <w:r>
              <w:rPr>
                <w:sz w:val="16"/>
              </w:rPr>
              <w:t>390486</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9</w:t>
            </w:r>
          </w:p>
        </w:tc>
        <w:tc>
          <w:tcPr>
            <w:tcW w:type="dxa" w:w="1045"/>
          </w:tcPr>
          <w:p>
            <w:pPr>
              <w:spacing w:after="0"/>
              <w:jc w:val="right"/>
            </w:pPr>
            <w:r>
              <w:rPr>
                <w:sz w:val="16"/>
              </w:rPr>
              <w:t>0</w:t>
            </w:r>
          </w:p>
        </w:tc>
        <w:tc>
          <w:tcPr>
            <w:tcW w:type="dxa" w:w="1045"/>
          </w:tcPr>
          <w:p>
            <w:pPr>
              <w:spacing w:after="0"/>
              <w:jc w:val="right"/>
            </w:pPr>
            <w:r>
              <w:rPr>
                <w:sz w:val="16"/>
              </w:rPr>
              <w:t>9</w:t>
            </w:r>
          </w:p>
        </w:tc>
        <w:tc>
          <w:tcPr>
            <w:tcW w:type="dxa" w:w="1045"/>
          </w:tcPr>
          <w:p>
            <w:pPr>
              <w:spacing w:after="0"/>
              <w:jc w:val="right"/>
            </w:pPr>
            <w:r>
              <w:rPr>
                <w:sz w:val="16"/>
              </w:rPr>
              <w:t>0</w:t>
            </w:r>
          </w:p>
        </w:tc>
        <w:tc>
          <w:tcPr>
            <w:tcW w:type="dxa" w:w="1163"/>
          </w:tcPr>
          <w:p>
            <w:pPr>
              <w:spacing w:after="0"/>
              <w:jc w:val="right"/>
            </w:pPr>
            <w:r>
              <w:rPr>
                <w:sz w:val="16"/>
              </w:rPr>
              <w:t>2</w:t>
            </w:r>
          </w:p>
        </w:tc>
        <w:tc>
          <w:tcPr>
            <w:tcW w:type="dxa" w:w="3881"/>
          </w:tcPr>
          <w:p>
            <w:pPr>
              <w:spacing w:after="0"/>
              <w:jc w:val="left"/>
            </w:pPr>
          </w:p>
        </w:tc>
      </w:tr>
      <w:tr>
        <w:trPr>
          <w:cantSplit/>
        </w:trPr>
        <w:tc>
          <w:tcPr>
            <w:tcW w:type="dxa" w:w="1636"/>
          </w:tcPr>
          <w:p>
            <w:pPr>
              <w:spacing w:after="0"/>
              <w:jc w:val="left"/>
            </w:pPr>
            <w:r>
              <w:rPr>
                <w:sz w:val="16"/>
              </w:rPr>
              <w:t>Bellevue city</w:t>
            </w:r>
          </w:p>
        </w:tc>
        <w:tc>
          <w:tcPr>
            <w:tcW w:type="dxa" w:w="1163"/>
          </w:tcPr>
          <w:p>
            <w:pPr>
              <w:spacing w:after="0"/>
              <w:jc w:val="left"/>
            </w:pPr>
            <w:r>
              <w:rPr>
                <w:sz w:val="16"/>
              </w:rPr>
              <w:t>390487</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4</w:t>
            </w:r>
          </w:p>
        </w:tc>
        <w:tc>
          <w:tcPr>
            <w:tcW w:type="dxa" w:w="1045"/>
          </w:tcPr>
          <w:p>
            <w:pPr>
              <w:spacing w:after="0"/>
              <w:jc w:val="right"/>
            </w:pPr>
            <w:r>
              <w:rPr>
                <w:sz w:val="16"/>
              </w:rPr>
              <w:t>0</w:t>
            </w:r>
          </w:p>
        </w:tc>
        <w:tc>
          <w:tcPr>
            <w:tcW w:type="dxa" w:w="1045"/>
          </w:tcPr>
          <w:p>
            <w:pPr>
              <w:spacing w:after="0"/>
              <w:jc w:val="right"/>
            </w:pPr>
            <w:r>
              <w:rPr>
                <w:sz w:val="16"/>
              </w:rPr>
              <w:t>4</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r>
              <w:rPr>
                <w:sz w:val="16"/>
              </w:rPr>
              <w:t>Whole community, including the part in Huron County; none of its repeat-flood properties are in this county.</w:t>
            </w:r>
          </w:p>
        </w:tc>
      </w:tr>
      <w:tr>
        <w:trPr>
          <w:cantSplit/>
        </w:trPr>
        <w:tc>
          <w:tcPr>
            <w:tcW w:type="dxa" w:w="1636"/>
          </w:tcPr>
          <w:p>
            <w:pPr>
              <w:spacing w:after="0"/>
              <w:jc w:val="left"/>
            </w:pPr>
            <w:r>
              <w:rPr>
                <w:sz w:val="16"/>
              </w:rPr>
              <w:t>Burgoon village</w:t>
            </w:r>
          </w:p>
        </w:tc>
        <w:tc>
          <w:tcPr>
            <w:tcW w:type="dxa" w:w="1163"/>
          </w:tcPr>
          <w:p>
            <w:pPr>
              <w:spacing w:after="0"/>
              <w:jc w:val="left"/>
            </w:pPr>
            <w:r>
              <w:rPr>
                <w:sz w:val="16"/>
              </w:rPr>
              <w:t>390488</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Clyde city</w:t>
            </w:r>
          </w:p>
        </w:tc>
        <w:tc>
          <w:tcPr>
            <w:tcW w:type="dxa" w:w="1163"/>
          </w:tcPr>
          <w:p>
            <w:pPr>
              <w:spacing w:after="0"/>
              <w:jc w:val="left"/>
            </w:pPr>
            <w:r>
              <w:rPr>
                <w:sz w:val="16"/>
              </w:rPr>
              <w:t>390489</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Fremont city</w:t>
            </w:r>
          </w:p>
        </w:tc>
        <w:tc>
          <w:tcPr>
            <w:tcW w:type="dxa" w:w="1163"/>
          </w:tcPr>
          <w:p>
            <w:pPr>
              <w:spacing w:after="0"/>
              <w:jc w:val="left"/>
            </w:pPr>
            <w:r>
              <w:rPr>
                <w:sz w:val="16"/>
              </w:rPr>
              <w:t>390490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Gibsonburg village</w:t>
            </w:r>
          </w:p>
        </w:tc>
        <w:tc>
          <w:tcPr>
            <w:tcW w:type="dxa" w:w="1163"/>
          </w:tcPr>
          <w:p>
            <w:pPr>
              <w:spacing w:after="0"/>
              <w:jc w:val="left"/>
            </w:pPr>
            <w:r>
              <w:rPr>
                <w:sz w:val="16"/>
              </w:rPr>
              <w:t>390491</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Green Springs village</w:t>
            </w:r>
          </w:p>
        </w:tc>
        <w:tc>
          <w:tcPr>
            <w:tcW w:type="dxa" w:w="1163"/>
          </w:tcPr>
          <w:p>
            <w:pPr>
              <w:spacing w:after="0"/>
              <w:jc w:val="left"/>
            </w:pPr>
            <w:r>
              <w:rPr>
                <w:sz w:val="16"/>
              </w:rPr>
              <w:t>390492</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Helena village</w:t>
            </w:r>
          </w:p>
        </w:tc>
        <w:tc>
          <w:tcPr>
            <w:tcW w:type="dxa" w:w="1163"/>
          </w:tcPr>
          <w:p>
            <w:pPr>
              <w:spacing w:after="0"/>
              <w:jc w:val="left"/>
            </w:pPr>
            <w:r>
              <w:rPr>
                <w:sz w:val="16"/>
              </w:rPr>
              <w:t>390493</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Lindsey village</w:t>
            </w:r>
          </w:p>
        </w:tc>
        <w:tc>
          <w:tcPr>
            <w:tcW w:type="dxa" w:w="1163"/>
          </w:tcPr>
          <w:p>
            <w:pPr>
              <w:spacing w:after="0"/>
              <w:jc w:val="left"/>
            </w:pPr>
            <w:r>
              <w:rPr>
                <w:sz w:val="16"/>
              </w:rPr>
              <w:t>390494</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Woodville village</w:t>
            </w:r>
          </w:p>
        </w:tc>
        <w:tc>
          <w:tcPr>
            <w:tcW w:type="dxa" w:w="1163"/>
          </w:tcPr>
          <w:p>
            <w:pPr>
              <w:spacing w:after="0"/>
              <w:jc w:val="left"/>
            </w:pPr>
            <w:r>
              <w:rPr>
                <w:sz w:val="16"/>
              </w:rPr>
              <w:t>390495</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2</w:t>
            </w:r>
          </w:p>
        </w:tc>
        <w:tc>
          <w:tcPr>
            <w:tcW w:type="dxa" w:w="1045"/>
          </w:tcPr>
          <w:p>
            <w:pPr>
              <w:spacing w:after="0"/>
              <w:jc w:val="right"/>
            </w:pPr>
            <w:r>
              <w:rPr>
                <w:sz w:val="16"/>
              </w:rPr>
              <w:t>0</w:t>
            </w:r>
          </w:p>
        </w:tc>
        <w:tc>
          <w:tcPr>
            <w:tcW w:type="dxa" w:w="1045"/>
          </w:tcPr>
          <w:p>
            <w:pPr>
              <w:spacing w:after="0"/>
              <w:jc w:val="right"/>
            </w:pPr>
            <w:r>
              <w:rPr>
                <w:sz w:val="16"/>
              </w:rPr>
              <w:t>3</w:t>
            </w:r>
          </w:p>
        </w:tc>
        <w:tc>
          <w:tcPr>
            <w:tcW w:type="dxa" w:w="1045"/>
          </w:tcPr>
          <w:p>
            <w:pPr>
              <w:spacing w:after="0"/>
              <w:jc w:val="right"/>
            </w:pPr>
            <w:r>
              <w:rPr>
                <w:sz w:val="16"/>
              </w:rPr>
              <w:t>1</w:t>
            </w:r>
          </w:p>
        </w:tc>
        <w:tc>
          <w:tcPr>
            <w:tcW w:type="dxa" w:w="1163"/>
          </w:tcPr>
          <w:p>
            <w:pPr>
              <w:spacing w:after="0"/>
              <w:jc w:val="right"/>
            </w:pPr>
            <w:r>
              <w:rPr>
                <w:sz w:val="16"/>
              </w:rPr>
              <w:t>1</w:t>
            </w:r>
          </w:p>
        </w:tc>
        <w:tc>
          <w:tcPr>
            <w:tcW w:type="dxa" w:w="3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Sandusky County, OH: risk-assessment baseline packet, release 2026-10 (data as of 2026-09-30; County FIPS 39143). Automated baseline. </w:t>
      </w:r>
      <w:hyperlink r:id="rId15">
        <w:r>
          <w:rPr>
            <w:color w:val="1F4E99"/>
            <w:sz w:val="17"/>
            <w:u w:val="single"/>
          </w:rPr>
          <w:t>https://hazardplain.org/oh/39143/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Sandusky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Sandusky County, OH: Risk-assessment baseline packet</dc:title>
  <dc:subject>Hazard Plain release 2026-10, as of 2026-09-30. Automated baseline</dc:subject>
  <dc:creator>Hazard Plain</dc:creator>
  <cp:keywords>Hazard Plain; hazard mitigation; risk assessment; 39143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