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Portage County, OH</w:t>
      </w:r>
    </w:p>
    <w:p>
      <w:pPr>
        <w:spacing w:after="120" w:before="0"/>
      </w:pPr>
      <w:r>
        <w:rPr>
          <w:color w:val="555555"/>
          <w:sz w:val="24"/>
        </w:rPr>
        <w:t>Risk-assessment baseline packet</w:t>
      </w:r>
    </w:p>
    <w:p>
      <w:pPr>
        <w:spacing w:after="120" w:before="0"/>
      </w:pPr>
      <w:r>
        <w:rPr>
          <w:b/>
          <w:sz w:val="18"/>
        </w:rPr>
        <w:t xml:space="preserve">County FIPS: </w:t>
      </w:r>
      <w:r>
        <w:rPr>
          <w:sz w:val="18"/>
        </w:rPr>
        <w:t>39133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2031-05-19. Plan: Portage County 2026 Hazard Mitigation Plan (FEMA plan 111798), approved 2026-05-20.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2026-05-20: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($19,053,643 a year), Tornado ($3,012,790) and Hail ($1,767,464).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2031-05-19</w:t>
      </w:r>
    </w:p>
    <w:p>
      <w:pPr>
        <w:keepNext/>
        <w:spacing w:after="40" w:before="0"/>
      </w:pPr>
      <w:r>
        <w:rPr>
          <w:b/>
        </w:rPr>
        <w:t xml:space="preserve">Plan: </w:t>
      </w:r>
      <w:r>
        <w:rPr/>
        <w:t>Portage County 2026 Hazard Mitigation Plan (FEMA plan 111798)</w:t>
      </w:r>
    </w:p>
    <w:p>
      <w:pPr>
        <w:keepNext/>
        <w:spacing w:after="40" w:before="0"/>
      </w:pPr>
      <w:r>
        <w:rPr>
          <w:b/>
        </w:rPr>
        <w:t xml:space="preserve">Approved: </w:t>
      </w:r>
      <w:r>
        <w:rPr/>
        <w:t>2026-05-20</w:t>
      </w:r>
    </w:p>
    <w:p>
      <w:pPr>
        <w:keepNext/>
        <w:spacing w:after="40" w:before="0"/>
      </w:pPr>
      <w:r>
        <w:rPr>
          <w:b/>
        </w:rPr>
        <w:t xml:space="preserve">Days to expiry: </w:t>
      </w:r>
      <w:r>
        <w:rPr/>
        <w:t>1,692</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1"/>
        <w:gridCol w:w="769"/>
        <w:gridCol w:w="2298"/>
        <w:gridCol w:w="1749"/>
        <w:gridCol w:w="1313"/>
        <w:gridCol w:w="1037"/>
        <w:gridCol w:w="870"/>
        <w:gridCol w:w="1626"/>
        <w:gridCol w:w="2939"/>
      </w:tblGrid>
      <w:tr>
        <w:trPr>
          <w:cantSplit/>
          <w:tblHeader/>
        </w:trPr>
        <w:tc>
          <w:tcPr>
            <w:tcW w:type="dxa" w:w="151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98"/>
            <w:shd w:val="clear" w:color="auto" w:fill="E8E8E8"/>
          </w:tcPr>
          <w:p>
            <w:pPr>
              <w:spacing w:after="0"/>
              <w:jc w:val="left"/>
            </w:pPr>
            <w:r>
              <w:rPr>
                <w:b/>
                <w:sz w:val="16"/>
              </w:rPr>
              <w:t>Status</w:t>
            </w:r>
          </w:p>
        </w:tc>
        <w:tc>
          <w:tcPr>
            <w:tcW w:type="dxa" w:w="1749"/>
            <w:shd w:val="clear" w:color="auto" w:fill="E8E8E8"/>
          </w:tcPr>
          <w:p>
            <w:pPr>
              <w:spacing w:after="0"/>
              <w:jc w:val="left"/>
            </w:pPr>
            <w:r>
              <w:rPr>
                <w:b/>
                <w:sz w:val="16"/>
              </w:rPr>
              <w:t>Plan</w:t>
            </w:r>
          </w:p>
        </w:tc>
        <w:tc>
          <w:tcPr>
            <w:tcW w:type="dxa" w:w="131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26"/>
            <w:shd w:val="clear" w:color="auto" w:fill="E8E8E8"/>
          </w:tcPr>
          <w:p>
            <w:pPr>
              <w:spacing w:after="0"/>
              <w:jc w:val="left"/>
            </w:pPr>
            <w:r>
              <w:rPr>
                <w:b/>
                <w:sz w:val="16"/>
              </w:rPr>
              <w:t>Update underway</w:t>
            </w:r>
          </w:p>
        </w:tc>
        <w:tc>
          <w:tcPr>
            <w:tcW w:type="dxa" w:w="2939"/>
            <w:shd w:val="clear" w:color="auto" w:fill="E8E8E8"/>
          </w:tcPr>
          <w:p>
            <w:pPr>
              <w:spacing w:after="0"/>
              <w:jc w:val="left"/>
            </w:pPr>
            <w:r>
              <w:rPr>
                <w:b/>
                <w:sz w:val="16"/>
              </w:rPr>
              <w:t>Notes</w:t>
            </w:r>
          </w:p>
        </w:tc>
      </w:tr>
      <w:tr>
        <w:trPr>
          <w:cantSplit/>
        </w:trPr>
        <w:tc>
          <w:tcPr>
            <w:tcW w:type="dxa" w:w="1511"/>
          </w:tcPr>
          <w:p>
            <w:pPr>
              <w:spacing w:after="0"/>
              <w:jc w:val="left"/>
            </w:pPr>
            <w:r>
              <w:rPr>
                <w:sz w:val="16"/>
              </w:rPr>
              <w:t>Portage County</w:t>
            </w:r>
          </w:p>
        </w:tc>
        <w:tc>
          <w:tcPr>
            <w:tcW w:type="dxa" w:w="769"/>
          </w:tcPr>
          <w:p>
            <w:pPr>
              <w:spacing w:after="0"/>
              <w:jc w:val="left"/>
            </w:pPr>
            <w:r>
              <w:rPr>
                <w:sz w:val="16"/>
              </w:rPr>
              <w:t>County</w:t>
            </w:r>
          </w:p>
        </w:tc>
        <w:tc>
          <w:tcPr>
            <w:tcW w:type="dxa" w:w="2298"/>
          </w:tcPr>
          <w:p>
            <w:pPr>
              <w:spacing w:after="0"/>
              <w:jc w:val="left"/>
            </w:pPr>
            <w:r>
              <w:rPr>
                <w:sz w:val="16"/>
              </w:rPr>
              <w:t>Approved, expires 2031-05-19</w:t>
            </w:r>
          </w:p>
        </w:tc>
        <w:tc>
          <w:tcPr>
            <w:tcW w:type="dxa" w:w="1749"/>
          </w:tcPr>
          <w:p>
            <w:pPr>
              <w:spacing w:after="0"/>
              <w:jc w:val="left"/>
            </w:pPr>
            <w:r>
              <w:rPr>
                <w:sz w:val="16"/>
              </w:rPr>
              <w:t>Portage County 2026 Hazard Mitigation Plan (FEMA plan 111798)</w:t>
            </w:r>
          </w:p>
        </w:tc>
        <w:tc>
          <w:tcPr>
            <w:tcW w:type="dxa" w:w="1313"/>
          </w:tcPr>
          <w:p>
            <w:pPr>
              <w:spacing w:after="0"/>
              <w:jc w:val="left"/>
            </w:pPr>
            <w:r>
              <w:rPr>
                <w:sz w:val="16"/>
              </w:rPr>
              <w:t>2026-05-20</w:t>
            </w:r>
          </w:p>
        </w:tc>
        <w:tc>
          <w:tcPr>
            <w:tcW w:type="dxa" w:w="1037"/>
          </w:tcPr>
          <w:p>
            <w:pPr>
              <w:spacing w:after="0"/>
              <w:jc w:val="left"/>
            </w:pPr>
            <w:r>
              <w:rPr>
                <w:sz w:val="16"/>
              </w:rPr>
              <w:t>2031-05-19</w:t>
            </w:r>
          </w:p>
        </w:tc>
        <w:tc>
          <w:tcPr>
            <w:tcW w:type="dxa" w:w="870"/>
          </w:tcPr>
          <w:p>
            <w:pPr>
              <w:spacing w:after="0"/>
              <w:jc w:val="right"/>
            </w:pPr>
            <w:r>
              <w:rPr>
                <w:sz w:val="16"/>
              </w:rPr>
              <w:t>1,692</w:t>
            </w:r>
          </w:p>
        </w:tc>
        <w:tc>
          <w:tcPr>
            <w:tcW w:type="dxa" w:w="1626"/>
          </w:tcPr>
          <w:p>
            <w:pPr>
              <w:spacing w:after="0"/>
              <w:jc w:val="left"/>
            </w:pPr>
          </w:p>
        </w:tc>
        <w:tc>
          <w:tcPr>
            <w:tcW w:type="dxa" w:w="2939"/>
          </w:tcPr>
          <w:p>
            <w:pPr>
              <w:spacing w:after="0"/>
              <w:jc w:val="left"/>
            </w:pPr>
          </w:p>
        </w:tc>
      </w:tr>
      <w:tr>
        <w:trPr>
          <w:cantSplit/>
        </w:trPr>
        <w:tc>
          <w:tcPr>
            <w:tcW w:type="dxa" w:w="1511"/>
          </w:tcPr>
          <w:p>
            <w:pPr>
              <w:spacing w:after="0"/>
              <w:jc w:val="left"/>
            </w:pPr>
            <w:r>
              <w:rPr>
                <w:sz w:val="16"/>
              </w:rPr>
              <w:t>Aurora city</w:t>
            </w:r>
          </w:p>
        </w:tc>
        <w:tc>
          <w:tcPr>
            <w:tcW w:type="dxa" w:w="769"/>
          </w:tcPr>
          <w:p>
            <w:pPr>
              <w:spacing w:after="0"/>
              <w:jc w:val="left"/>
            </w:pPr>
            <w:r>
              <w:rPr>
                <w:sz w:val="16"/>
              </w:rPr>
              <w:t>City</w:t>
            </w:r>
          </w:p>
        </w:tc>
        <w:tc>
          <w:tcPr>
            <w:tcW w:type="dxa" w:w="2298"/>
          </w:tcPr>
          <w:p>
            <w:pPr>
              <w:spacing w:after="0"/>
              <w:jc w:val="left"/>
            </w:pPr>
            <w:r>
              <w:rPr>
                <w:sz w:val="16"/>
              </w:rPr>
              <w:t>Approved, expires 2031-05-19</w:t>
            </w:r>
          </w:p>
        </w:tc>
        <w:tc>
          <w:tcPr>
            <w:tcW w:type="dxa" w:w="1749"/>
          </w:tcPr>
          <w:p>
            <w:pPr>
              <w:spacing w:after="0"/>
              <w:jc w:val="left"/>
            </w:pPr>
            <w:r>
              <w:rPr>
                <w:sz w:val="16"/>
              </w:rPr>
              <w:t>Portage County 2026 Hazard Mitigation Plan (FEMA plan 111798)</w:t>
            </w:r>
          </w:p>
        </w:tc>
        <w:tc>
          <w:tcPr>
            <w:tcW w:type="dxa" w:w="1313"/>
          </w:tcPr>
          <w:p>
            <w:pPr>
              <w:spacing w:after="0"/>
              <w:jc w:val="left"/>
            </w:pPr>
            <w:r>
              <w:rPr>
                <w:sz w:val="16"/>
              </w:rPr>
              <w:t>2026-05-20</w:t>
            </w:r>
          </w:p>
        </w:tc>
        <w:tc>
          <w:tcPr>
            <w:tcW w:type="dxa" w:w="1037"/>
          </w:tcPr>
          <w:p>
            <w:pPr>
              <w:spacing w:after="0"/>
              <w:jc w:val="left"/>
            </w:pPr>
            <w:r>
              <w:rPr>
                <w:sz w:val="16"/>
              </w:rPr>
              <w:t>2031-05-19</w:t>
            </w:r>
          </w:p>
        </w:tc>
        <w:tc>
          <w:tcPr>
            <w:tcW w:type="dxa" w:w="870"/>
          </w:tcPr>
          <w:p>
            <w:pPr>
              <w:spacing w:after="0"/>
              <w:jc w:val="right"/>
            </w:pPr>
            <w:r>
              <w:rPr>
                <w:sz w:val="16"/>
              </w:rPr>
              <w:t>1,692</w:t>
            </w:r>
          </w:p>
        </w:tc>
        <w:tc>
          <w:tcPr>
            <w:tcW w:type="dxa" w:w="1626"/>
          </w:tcPr>
          <w:p>
            <w:pPr>
              <w:spacing w:after="0"/>
              <w:jc w:val="left"/>
            </w:pPr>
          </w:p>
        </w:tc>
        <w:tc>
          <w:tcPr>
            <w:tcW w:type="dxa" w:w="2939"/>
          </w:tcPr>
          <w:p>
            <w:pPr>
              <w:spacing w:after="0"/>
              <w:jc w:val="left"/>
            </w:pPr>
            <w:r>
              <w:rPr>
                <w:sz w:val="16"/>
              </w:rPr>
              <w:t>this jurisdiction approved 2026-07-01</w:t>
            </w:r>
          </w:p>
        </w:tc>
      </w:tr>
      <w:tr>
        <w:trPr>
          <w:cantSplit/>
        </w:trPr>
        <w:tc>
          <w:tcPr>
            <w:tcW w:type="dxa" w:w="1511"/>
          </w:tcPr>
          <w:p>
            <w:pPr>
              <w:spacing w:after="0"/>
              <w:jc w:val="left"/>
            </w:pPr>
            <w:r>
              <w:rPr>
                <w:sz w:val="16"/>
              </w:rPr>
              <w:t>Garrettsville village</w:t>
            </w:r>
          </w:p>
        </w:tc>
        <w:tc>
          <w:tcPr>
            <w:tcW w:type="dxa" w:w="769"/>
          </w:tcPr>
          <w:p>
            <w:pPr>
              <w:spacing w:after="0"/>
              <w:jc w:val="left"/>
            </w:pPr>
            <w:r>
              <w:rPr>
                <w:sz w:val="16"/>
              </w:rPr>
              <w:t>Village</w:t>
            </w:r>
          </w:p>
        </w:tc>
        <w:tc>
          <w:tcPr>
            <w:tcW w:type="dxa" w:w="2298"/>
          </w:tcPr>
          <w:p>
            <w:pPr>
              <w:spacing w:after="0"/>
              <w:jc w:val="left"/>
            </w:pPr>
            <w:r>
              <w:rPr>
                <w:sz w:val="16"/>
              </w:rPr>
              <w:t>Approved, expires 2031-05-19</w:t>
            </w:r>
          </w:p>
        </w:tc>
        <w:tc>
          <w:tcPr>
            <w:tcW w:type="dxa" w:w="1749"/>
          </w:tcPr>
          <w:p>
            <w:pPr>
              <w:spacing w:after="0"/>
              <w:jc w:val="left"/>
            </w:pPr>
            <w:r>
              <w:rPr>
                <w:sz w:val="16"/>
              </w:rPr>
              <w:t>Portage County 2026 Hazard Mitigation Plan (FEMA plan 111798)</w:t>
            </w:r>
          </w:p>
        </w:tc>
        <w:tc>
          <w:tcPr>
            <w:tcW w:type="dxa" w:w="1313"/>
          </w:tcPr>
          <w:p>
            <w:pPr>
              <w:spacing w:after="0"/>
              <w:jc w:val="left"/>
            </w:pPr>
            <w:r>
              <w:rPr>
                <w:sz w:val="16"/>
              </w:rPr>
              <w:t>2026-05-20</w:t>
            </w:r>
          </w:p>
        </w:tc>
        <w:tc>
          <w:tcPr>
            <w:tcW w:type="dxa" w:w="1037"/>
          </w:tcPr>
          <w:p>
            <w:pPr>
              <w:spacing w:after="0"/>
              <w:jc w:val="left"/>
            </w:pPr>
            <w:r>
              <w:rPr>
                <w:sz w:val="16"/>
              </w:rPr>
              <w:t>2031-05-19</w:t>
            </w:r>
          </w:p>
        </w:tc>
        <w:tc>
          <w:tcPr>
            <w:tcW w:type="dxa" w:w="870"/>
          </w:tcPr>
          <w:p>
            <w:pPr>
              <w:spacing w:after="0"/>
              <w:jc w:val="right"/>
            </w:pPr>
            <w:r>
              <w:rPr>
                <w:sz w:val="16"/>
              </w:rPr>
              <w:t>1,692</w:t>
            </w:r>
          </w:p>
        </w:tc>
        <w:tc>
          <w:tcPr>
            <w:tcW w:type="dxa" w:w="1626"/>
          </w:tcPr>
          <w:p>
            <w:pPr>
              <w:spacing w:after="0"/>
              <w:jc w:val="left"/>
            </w:pPr>
          </w:p>
        </w:tc>
        <w:tc>
          <w:tcPr>
            <w:tcW w:type="dxa" w:w="2939"/>
          </w:tcPr>
          <w:p>
            <w:pPr>
              <w:spacing w:after="0"/>
              <w:jc w:val="left"/>
            </w:pPr>
            <w:r>
              <w:rPr>
                <w:sz w:val="16"/>
              </w:rPr>
              <w:t>this jurisdiction approved 2026-07-01</w:t>
            </w:r>
          </w:p>
        </w:tc>
      </w:tr>
      <w:tr>
        <w:trPr>
          <w:cantSplit/>
        </w:trPr>
        <w:tc>
          <w:tcPr>
            <w:tcW w:type="dxa" w:w="1511"/>
          </w:tcPr>
          <w:p>
            <w:pPr>
              <w:spacing w:after="0"/>
              <w:jc w:val="left"/>
            </w:pPr>
            <w:r>
              <w:rPr>
                <w:sz w:val="16"/>
              </w:rPr>
              <w:t>Hiram village</w:t>
            </w:r>
          </w:p>
        </w:tc>
        <w:tc>
          <w:tcPr>
            <w:tcW w:type="dxa" w:w="769"/>
          </w:tcPr>
          <w:p>
            <w:pPr>
              <w:spacing w:after="0"/>
              <w:jc w:val="left"/>
            </w:pPr>
            <w:r>
              <w:rPr>
                <w:sz w:val="16"/>
              </w:rPr>
              <w:t>Village</w:t>
            </w:r>
          </w:p>
        </w:tc>
        <w:tc>
          <w:tcPr>
            <w:tcW w:type="dxa" w:w="2298"/>
          </w:tcPr>
          <w:p>
            <w:pPr>
              <w:spacing w:after="0"/>
              <w:jc w:val="left"/>
            </w:pPr>
            <w:r>
              <w:rPr>
                <w:sz w:val="16"/>
              </w:rPr>
              <w:t>Approved, expires 2031-05-19</w:t>
            </w:r>
          </w:p>
        </w:tc>
        <w:tc>
          <w:tcPr>
            <w:tcW w:type="dxa" w:w="1749"/>
          </w:tcPr>
          <w:p>
            <w:pPr>
              <w:spacing w:after="0"/>
              <w:jc w:val="left"/>
            </w:pPr>
            <w:r>
              <w:rPr>
                <w:sz w:val="16"/>
              </w:rPr>
              <w:t>Portage County 2026 Hazard Mitigation Plan (FEMA plan 111798)</w:t>
            </w:r>
          </w:p>
        </w:tc>
        <w:tc>
          <w:tcPr>
            <w:tcW w:type="dxa" w:w="1313"/>
          </w:tcPr>
          <w:p>
            <w:pPr>
              <w:spacing w:after="0"/>
              <w:jc w:val="left"/>
            </w:pPr>
            <w:r>
              <w:rPr>
                <w:sz w:val="16"/>
              </w:rPr>
              <w:t>2026-05-20</w:t>
            </w:r>
          </w:p>
        </w:tc>
        <w:tc>
          <w:tcPr>
            <w:tcW w:type="dxa" w:w="1037"/>
          </w:tcPr>
          <w:p>
            <w:pPr>
              <w:spacing w:after="0"/>
              <w:jc w:val="left"/>
            </w:pPr>
            <w:r>
              <w:rPr>
                <w:sz w:val="16"/>
              </w:rPr>
              <w:t>2031-05-19</w:t>
            </w:r>
          </w:p>
        </w:tc>
        <w:tc>
          <w:tcPr>
            <w:tcW w:type="dxa" w:w="870"/>
          </w:tcPr>
          <w:p>
            <w:pPr>
              <w:spacing w:after="0"/>
              <w:jc w:val="right"/>
            </w:pPr>
            <w:r>
              <w:rPr>
                <w:sz w:val="16"/>
              </w:rPr>
              <w:t>1,692</w:t>
            </w:r>
          </w:p>
        </w:tc>
        <w:tc>
          <w:tcPr>
            <w:tcW w:type="dxa" w:w="1626"/>
          </w:tcPr>
          <w:p>
            <w:pPr>
              <w:spacing w:after="0"/>
              <w:jc w:val="left"/>
            </w:pPr>
          </w:p>
        </w:tc>
        <w:tc>
          <w:tcPr>
            <w:tcW w:type="dxa" w:w="2939"/>
          </w:tcPr>
          <w:p>
            <w:pPr>
              <w:spacing w:after="0"/>
              <w:jc w:val="left"/>
            </w:pPr>
          </w:p>
        </w:tc>
      </w:tr>
      <w:tr>
        <w:trPr>
          <w:cantSplit/>
        </w:trPr>
        <w:tc>
          <w:tcPr>
            <w:tcW w:type="dxa" w:w="1511"/>
          </w:tcPr>
          <w:p>
            <w:pPr>
              <w:spacing w:after="0"/>
              <w:jc w:val="left"/>
            </w:pPr>
            <w:r>
              <w:rPr>
                <w:sz w:val="16"/>
              </w:rPr>
              <w:t>Kent city</w:t>
            </w:r>
          </w:p>
        </w:tc>
        <w:tc>
          <w:tcPr>
            <w:tcW w:type="dxa" w:w="769"/>
          </w:tcPr>
          <w:p>
            <w:pPr>
              <w:spacing w:after="0"/>
              <w:jc w:val="left"/>
            </w:pPr>
            <w:r>
              <w:rPr>
                <w:sz w:val="16"/>
              </w:rPr>
              <w:t>City</w:t>
            </w:r>
          </w:p>
        </w:tc>
        <w:tc>
          <w:tcPr>
            <w:tcW w:type="dxa" w:w="2298"/>
          </w:tcPr>
          <w:p>
            <w:pPr>
              <w:spacing w:after="0"/>
              <w:jc w:val="left"/>
            </w:pPr>
            <w:r>
              <w:rPr>
                <w:sz w:val="16"/>
              </w:rPr>
              <w:t>Approved, expires 2031-05-19</w:t>
            </w:r>
          </w:p>
        </w:tc>
        <w:tc>
          <w:tcPr>
            <w:tcW w:type="dxa" w:w="1749"/>
          </w:tcPr>
          <w:p>
            <w:pPr>
              <w:spacing w:after="0"/>
              <w:jc w:val="left"/>
            </w:pPr>
            <w:r>
              <w:rPr>
                <w:sz w:val="16"/>
              </w:rPr>
              <w:t>Portage County 2026 Hazard Mitigation Plan (FEMA plan 111798)</w:t>
            </w:r>
          </w:p>
        </w:tc>
        <w:tc>
          <w:tcPr>
            <w:tcW w:type="dxa" w:w="1313"/>
          </w:tcPr>
          <w:p>
            <w:pPr>
              <w:spacing w:after="0"/>
              <w:jc w:val="left"/>
            </w:pPr>
            <w:r>
              <w:rPr>
                <w:sz w:val="16"/>
              </w:rPr>
              <w:t>2026-05-20</w:t>
            </w:r>
          </w:p>
        </w:tc>
        <w:tc>
          <w:tcPr>
            <w:tcW w:type="dxa" w:w="1037"/>
          </w:tcPr>
          <w:p>
            <w:pPr>
              <w:spacing w:after="0"/>
              <w:jc w:val="left"/>
            </w:pPr>
            <w:r>
              <w:rPr>
                <w:sz w:val="16"/>
              </w:rPr>
              <w:t>2031-05-19</w:t>
            </w:r>
          </w:p>
        </w:tc>
        <w:tc>
          <w:tcPr>
            <w:tcW w:type="dxa" w:w="870"/>
          </w:tcPr>
          <w:p>
            <w:pPr>
              <w:spacing w:after="0"/>
              <w:jc w:val="right"/>
            </w:pPr>
            <w:r>
              <w:rPr>
                <w:sz w:val="16"/>
              </w:rPr>
              <w:t>1,692</w:t>
            </w:r>
          </w:p>
        </w:tc>
        <w:tc>
          <w:tcPr>
            <w:tcW w:type="dxa" w:w="1626"/>
          </w:tcPr>
          <w:p>
            <w:pPr>
              <w:spacing w:after="0"/>
              <w:jc w:val="left"/>
            </w:pPr>
          </w:p>
        </w:tc>
        <w:tc>
          <w:tcPr>
            <w:tcW w:type="dxa" w:w="2939"/>
          </w:tcPr>
          <w:p>
            <w:pPr>
              <w:spacing w:after="0"/>
              <w:jc w:val="left"/>
            </w:pPr>
          </w:p>
        </w:tc>
      </w:tr>
      <w:tr>
        <w:trPr>
          <w:cantSplit/>
        </w:trPr>
        <w:tc>
          <w:tcPr>
            <w:tcW w:type="dxa" w:w="1511"/>
          </w:tcPr>
          <w:p>
            <w:pPr>
              <w:spacing w:after="0"/>
              <w:jc w:val="left"/>
            </w:pPr>
            <w:r>
              <w:rPr>
                <w:sz w:val="16"/>
              </w:rPr>
              <w:t>Mantua village</w:t>
            </w:r>
          </w:p>
        </w:tc>
        <w:tc>
          <w:tcPr>
            <w:tcW w:type="dxa" w:w="769"/>
          </w:tcPr>
          <w:p>
            <w:pPr>
              <w:spacing w:after="0"/>
              <w:jc w:val="left"/>
            </w:pPr>
            <w:r>
              <w:rPr>
                <w:sz w:val="16"/>
              </w:rPr>
              <w:t>Village</w:t>
            </w:r>
          </w:p>
        </w:tc>
        <w:tc>
          <w:tcPr>
            <w:tcW w:type="dxa" w:w="2298"/>
          </w:tcPr>
          <w:p>
            <w:pPr>
              <w:spacing w:after="0"/>
              <w:jc w:val="left"/>
            </w:pPr>
            <w:r>
              <w:rPr>
                <w:sz w:val="16"/>
              </w:rPr>
              <w:t>Approved, expires 2031-05-19</w:t>
            </w:r>
          </w:p>
        </w:tc>
        <w:tc>
          <w:tcPr>
            <w:tcW w:type="dxa" w:w="1749"/>
          </w:tcPr>
          <w:p>
            <w:pPr>
              <w:spacing w:after="0"/>
              <w:jc w:val="left"/>
            </w:pPr>
            <w:r>
              <w:rPr>
                <w:sz w:val="16"/>
              </w:rPr>
              <w:t>Portage County 2026 Hazard Mitigation Plan (FEMA plan 111798)</w:t>
            </w:r>
          </w:p>
        </w:tc>
        <w:tc>
          <w:tcPr>
            <w:tcW w:type="dxa" w:w="1313"/>
          </w:tcPr>
          <w:p>
            <w:pPr>
              <w:spacing w:after="0"/>
              <w:jc w:val="left"/>
            </w:pPr>
            <w:r>
              <w:rPr>
                <w:sz w:val="16"/>
              </w:rPr>
              <w:t>2026-05-20</w:t>
            </w:r>
          </w:p>
        </w:tc>
        <w:tc>
          <w:tcPr>
            <w:tcW w:type="dxa" w:w="1037"/>
          </w:tcPr>
          <w:p>
            <w:pPr>
              <w:spacing w:after="0"/>
              <w:jc w:val="left"/>
            </w:pPr>
            <w:r>
              <w:rPr>
                <w:sz w:val="16"/>
              </w:rPr>
              <w:t>2031-05-19</w:t>
            </w:r>
          </w:p>
        </w:tc>
        <w:tc>
          <w:tcPr>
            <w:tcW w:type="dxa" w:w="870"/>
          </w:tcPr>
          <w:p>
            <w:pPr>
              <w:spacing w:after="0"/>
              <w:jc w:val="right"/>
            </w:pPr>
            <w:r>
              <w:rPr>
                <w:sz w:val="16"/>
              </w:rPr>
              <w:t>1,692</w:t>
            </w:r>
          </w:p>
        </w:tc>
        <w:tc>
          <w:tcPr>
            <w:tcW w:type="dxa" w:w="1626"/>
          </w:tcPr>
          <w:p>
            <w:pPr>
              <w:spacing w:after="0"/>
              <w:jc w:val="left"/>
            </w:pPr>
          </w:p>
        </w:tc>
        <w:tc>
          <w:tcPr>
            <w:tcW w:type="dxa" w:w="2939"/>
          </w:tcPr>
          <w:p>
            <w:pPr>
              <w:spacing w:after="0"/>
              <w:jc w:val="left"/>
            </w:pPr>
          </w:p>
        </w:tc>
      </w:tr>
      <w:tr>
        <w:trPr>
          <w:cantSplit/>
        </w:trPr>
        <w:tc>
          <w:tcPr>
            <w:tcW w:type="dxa" w:w="1511"/>
          </w:tcPr>
          <w:p>
            <w:pPr>
              <w:spacing w:after="0"/>
              <w:jc w:val="left"/>
            </w:pPr>
            <w:r>
              <w:rPr>
                <w:sz w:val="16"/>
              </w:rPr>
              <w:t>Mogadore village</w:t>
            </w:r>
          </w:p>
        </w:tc>
        <w:tc>
          <w:tcPr>
            <w:tcW w:type="dxa" w:w="769"/>
          </w:tcPr>
          <w:p>
            <w:pPr>
              <w:spacing w:after="0"/>
              <w:jc w:val="left"/>
            </w:pPr>
            <w:r>
              <w:rPr>
                <w:sz w:val="16"/>
              </w:rPr>
              <w:t>Village</w:t>
            </w:r>
          </w:p>
        </w:tc>
        <w:tc>
          <w:tcPr>
            <w:tcW w:type="dxa" w:w="2298"/>
          </w:tcPr>
          <w:p>
            <w:pPr>
              <w:spacing w:after="0"/>
              <w:jc w:val="left"/>
            </w:pPr>
            <w:r>
              <w:rPr>
                <w:sz w:val="16"/>
              </w:rPr>
              <w:t>Approved, expires 2029-04-18</w:t>
            </w:r>
          </w:p>
        </w:tc>
        <w:tc>
          <w:tcPr>
            <w:tcW w:type="dxa" w:w="1749"/>
          </w:tcPr>
          <w:p>
            <w:pPr>
              <w:spacing w:after="0"/>
              <w:jc w:val="left"/>
            </w:pPr>
            <w:r>
              <w:rPr>
                <w:sz w:val="16"/>
              </w:rPr>
              <w:t>Summit County (FEMA plan 109754)</w:t>
            </w:r>
          </w:p>
        </w:tc>
        <w:tc>
          <w:tcPr>
            <w:tcW w:type="dxa" w:w="1313"/>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1626"/>
          </w:tcPr>
          <w:p>
            <w:pPr>
              <w:spacing w:after="0"/>
              <w:jc w:val="left"/>
            </w:pPr>
          </w:p>
        </w:tc>
        <w:tc>
          <w:tcPr>
            <w:tcW w:type="dxa" w:w="2939"/>
          </w:tcPr>
          <w:p>
            <w:pPr>
              <w:spacing w:after="0"/>
              <w:jc w:val="left"/>
            </w:pPr>
            <w:r>
              <w:rPr>
                <w:sz w:val="16"/>
              </w:rPr>
              <w:t>this jurisdiction approved 2024-12-11</w:t>
            </w:r>
          </w:p>
        </w:tc>
      </w:tr>
      <w:tr>
        <w:trPr>
          <w:cantSplit/>
        </w:trPr>
        <w:tc>
          <w:tcPr>
            <w:tcW w:type="dxa" w:w="1511"/>
          </w:tcPr>
          <w:p>
            <w:pPr>
              <w:spacing w:after="0"/>
              <w:jc w:val="left"/>
            </w:pPr>
            <w:r>
              <w:rPr>
                <w:sz w:val="16"/>
              </w:rPr>
              <w:t>Ravenna city</w:t>
            </w:r>
          </w:p>
        </w:tc>
        <w:tc>
          <w:tcPr>
            <w:tcW w:type="dxa" w:w="769"/>
          </w:tcPr>
          <w:p>
            <w:pPr>
              <w:spacing w:after="0"/>
              <w:jc w:val="left"/>
            </w:pPr>
            <w:r>
              <w:rPr>
                <w:sz w:val="16"/>
              </w:rPr>
              <w:t>City</w:t>
            </w:r>
          </w:p>
        </w:tc>
        <w:tc>
          <w:tcPr>
            <w:tcW w:type="dxa" w:w="2298"/>
          </w:tcPr>
          <w:p>
            <w:pPr>
              <w:spacing w:after="0"/>
              <w:jc w:val="left"/>
            </w:pPr>
            <w:r>
              <w:rPr>
                <w:sz w:val="16"/>
              </w:rPr>
              <w:t>Approved, expires 2031-05-19</w:t>
            </w:r>
          </w:p>
        </w:tc>
        <w:tc>
          <w:tcPr>
            <w:tcW w:type="dxa" w:w="1749"/>
          </w:tcPr>
          <w:p>
            <w:pPr>
              <w:spacing w:after="0"/>
              <w:jc w:val="left"/>
            </w:pPr>
            <w:r>
              <w:rPr>
                <w:sz w:val="16"/>
              </w:rPr>
              <w:t>Portage County 2026 Hazard Mitigation Plan (FEMA plan 111798)</w:t>
            </w:r>
          </w:p>
        </w:tc>
        <w:tc>
          <w:tcPr>
            <w:tcW w:type="dxa" w:w="1313"/>
          </w:tcPr>
          <w:p>
            <w:pPr>
              <w:spacing w:after="0"/>
              <w:jc w:val="left"/>
            </w:pPr>
            <w:r>
              <w:rPr>
                <w:sz w:val="16"/>
              </w:rPr>
              <w:t>2026-05-20</w:t>
            </w:r>
          </w:p>
        </w:tc>
        <w:tc>
          <w:tcPr>
            <w:tcW w:type="dxa" w:w="1037"/>
          </w:tcPr>
          <w:p>
            <w:pPr>
              <w:spacing w:after="0"/>
              <w:jc w:val="left"/>
            </w:pPr>
            <w:r>
              <w:rPr>
                <w:sz w:val="16"/>
              </w:rPr>
              <w:t>2031-05-19</w:t>
            </w:r>
          </w:p>
        </w:tc>
        <w:tc>
          <w:tcPr>
            <w:tcW w:type="dxa" w:w="870"/>
          </w:tcPr>
          <w:p>
            <w:pPr>
              <w:spacing w:after="0"/>
              <w:jc w:val="right"/>
            </w:pPr>
            <w:r>
              <w:rPr>
                <w:sz w:val="16"/>
              </w:rPr>
              <w:t>1,692</w:t>
            </w:r>
          </w:p>
        </w:tc>
        <w:tc>
          <w:tcPr>
            <w:tcW w:type="dxa" w:w="1626"/>
          </w:tcPr>
          <w:p>
            <w:pPr>
              <w:spacing w:after="0"/>
              <w:jc w:val="left"/>
            </w:pPr>
          </w:p>
        </w:tc>
        <w:tc>
          <w:tcPr>
            <w:tcW w:type="dxa" w:w="2939"/>
          </w:tcPr>
          <w:p>
            <w:pPr>
              <w:spacing w:after="0"/>
              <w:jc w:val="left"/>
            </w:pPr>
          </w:p>
        </w:tc>
      </w:tr>
      <w:tr>
        <w:trPr>
          <w:cantSplit/>
        </w:trPr>
        <w:tc>
          <w:tcPr>
            <w:tcW w:type="dxa" w:w="1511"/>
          </w:tcPr>
          <w:p>
            <w:pPr>
              <w:spacing w:after="0"/>
              <w:jc w:val="left"/>
            </w:pPr>
            <w:r>
              <w:rPr>
                <w:sz w:val="16"/>
              </w:rPr>
              <w:t>Streetsboro city</w:t>
            </w:r>
          </w:p>
        </w:tc>
        <w:tc>
          <w:tcPr>
            <w:tcW w:type="dxa" w:w="769"/>
          </w:tcPr>
          <w:p>
            <w:pPr>
              <w:spacing w:after="0"/>
              <w:jc w:val="left"/>
            </w:pPr>
            <w:r>
              <w:rPr>
                <w:sz w:val="16"/>
              </w:rPr>
              <w:t>City</w:t>
            </w:r>
          </w:p>
        </w:tc>
        <w:tc>
          <w:tcPr>
            <w:tcW w:type="dxa" w:w="2298"/>
          </w:tcPr>
          <w:p>
            <w:pPr>
              <w:spacing w:after="0"/>
              <w:jc w:val="left"/>
            </w:pPr>
            <w:r>
              <w:rPr>
                <w:sz w:val="16"/>
              </w:rPr>
              <w:t>Approved, expires 2031-05-19</w:t>
            </w:r>
          </w:p>
        </w:tc>
        <w:tc>
          <w:tcPr>
            <w:tcW w:type="dxa" w:w="1749"/>
          </w:tcPr>
          <w:p>
            <w:pPr>
              <w:spacing w:after="0"/>
              <w:jc w:val="left"/>
            </w:pPr>
            <w:r>
              <w:rPr>
                <w:sz w:val="16"/>
              </w:rPr>
              <w:t>Portage County 2026 Hazard Mitigation Plan (FEMA plan 111798)</w:t>
            </w:r>
          </w:p>
        </w:tc>
        <w:tc>
          <w:tcPr>
            <w:tcW w:type="dxa" w:w="1313"/>
          </w:tcPr>
          <w:p>
            <w:pPr>
              <w:spacing w:after="0"/>
              <w:jc w:val="left"/>
            </w:pPr>
            <w:r>
              <w:rPr>
                <w:sz w:val="16"/>
              </w:rPr>
              <w:t>2026-05-20</w:t>
            </w:r>
          </w:p>
        </w:tc>
        <w:tc>
          <w:tcPr>
            <w:tcW w:type="dxa" w:w="1037"/>
          </w:tcPr>
          <w:p>
            <w:pPr>
              <w:spacing w:after="0"/>
              <w:jc w:val="left"/>
            </w:pPr>
            <w:r>
              <w:rPr>
                <w:sz w:val="16"/>
              </w:rPr>
              <w:t>2031-05-19</w:t>
            </w:r>
          </w:p>
        </w:tc>
        <w:tc>
          <w:tcPr>
            <w:tcW w:type="dxa" w:w="870"/>
          </w:tcPr>
          <w:p>
            <w:pPr>
              <w:spacing w:after="0"/>
              <w:jc w:val="right"/>
            </w:pPr>
            <w:r>
              <w:rPr>
                <w:sz w:val="16"/>
              </w:rPr>
              <w:t>1,692</w:t>
            </w:r>
          </w:p>
        </w:tc>
        <w:tc>
          <w:tcPr>
            <w:tcW w:type="dxa" w:w="1626"/>
          </w:tcPr>
          <w:p>
            <w:pPr>
              <w:spacing w:after="0"/>
              <w:jc w:val="left"/>
            </w:pPr>
          </w:p>
        </w:tc>
        <w:tc>
          <w:tcPr>
            <w:tcW w:type="dxa" w:w="2939"/>
          </w:tcPr>
          <w:p>
            <w:pPr>
              <w:spacing w:after="0"/>
              <w:jc w:val="left"/>
            </w:pPr>
          </w:p>
        </w:tc>
      </w:tr>
      <w:tr>
        <w:trPr>
          <w:cantSplit/>
        </w:trPr>
        <w:tc>
          <w:tcPr>
            <w:tcW w:type="dxa" w:w="1511"/>
          </w:tcPr>
          <w:p>
            <w:pPr>
              <w:spacing w:after="0"/>
              <w:jc w:val="left"/>
            </w:pPr>
            <w:r>
              <w:rPr>
                <w:sz w:val="16"/>
              </w:rPr>
              <w:t>Sugar Bush Knolls village</w:t>
            </w:r>
          </w:p>
        </w:tc>
        <w:tc>
          <w:tcPr>
            <w:tcW w:type="dxa" w:w="769"/>
          </w:tcPr>
          <w:p>
            <w:pPr>
              <w:spacing w:after="0"/>
              <w:jc w:val="left"/>
            </w:pPr>
            <w:r>
              <w:rPr>
                <w:sz w:val="16"/>
              </w:rPr>
              <w:t>Village</w:t>
            </w:r>
          </w:p>
        </w:tc>
        <w:tc>
          <w:tcPr>
            <w:tcW w:type="dxa" w:w="2298"/>
          </w:tcPr>
          <w:p>
            <w:pPr>
              <w:spacing w:after="0"/>
              <w:jc w:val="left"/>
            </w:pPr>
            <w:r>
              <w:rPr>
                <w:sz w:val="16"/>
              </w:rPr>
              <w:t>Approved, expires 2031-05-19</w:t>
            </w:r>
          </w:p>
        </w:tc>
        <w:tc>
          <w:tcPr>
            <w:tcW w:type="dxa" w:w="1749"/>
          </w:tcPr>
          <w:p>
            <w:pPr>
              <w:spacing w:after="0"/>
              <w:jc w:val="left"/>
            </w:pPr>
            <w:r>
              <w:rPr>
                <w:sz w:val="16"/>
              </w:rPr>
              <w:t>Portage County 2026 Hazard Mitigation Plan (FEMA plan 111798)</w:t>
            </w:r>
          </w:p>
        </w:tc>
        <w:tc>
          <w:tcPr>
            <w:tcW w:type="dxa" w:w="1313"/>
          </w:tcPr>
          <w:p>
            <w:pPr>
              <w:spacing w:after="0"/>
              <w:jc w:val="left"/>
            </w:pPr>
            <w:r>
              <w:rPr>
                <w:sz w:val="16"/>
              </w:rPr>
              <w:t>2026-05-20</w:t>
            </w:r>
          </w:p>
        </w:tc>
        <w:tc>
          <w:tcPr>
            <w:tcW w:type="dxa" w:w="1037"/>
          </w:tcPr>
          <w:p>
            <w:pPr>
              <w:spacing w:after="0"/>
              <w:jc w:val="left"/>
            </w:pPr>
            <w:r>
              <w:rPr>
                <w:sz w:val="16"/>
              </w:rPr>
              <w:t>2031-05-19</w:t>
            </w:r>
          </w:p>
        </w:tc>
        <w:tc>
          <w:tcPr>
            <w:tcW w:type="dxa" w:w="870"/>
          </w:tcPr>
          <w:p>
            <w:pPr>
              <w:spacing w:after="0"/>
              <w:jc w:val="right"/>
            </w:pPr>
            <w:r>
              <w:rPr>
                <w:sz w:val="16"/>
              </w:rPr>
              <w:t>1,692</w:t>
            </w:r>
          </w:p>
        </w:tc>
        <w:tc>
          <w:tcPr>
            <w:tcW w:type="dxa" w:w="1626"/>
          </w:tcPr>
          <w:p>
            <w:pPr>
              <w:spacing w:after="0"/>
              <w:jc w:val="left"/>
            </w:pPr>
          </w:p>
        </w:tc>
        <w:tc>
          <w:tcPr>
            <w:tcW w:type="dxa" w:w="2939"/>
          </w:tcPr>
          <w:p>
            <w:pPr>
              <w:spacing w:after="0"/>
              <w:jc w:val="left"/>
            </w:pPr>
            <w:r>
              <w:rPr>
                <w:sz w:val="16"/>
              </w:rPr>
              <w:t>this jurisdiction approved 2026-07-01</w:t>
            </w:r>
          </w:p>
        </w:tc>
      </w:tr>
      <w:tr>
        <w:trPr>
          <w:cantSplit/>
        </w:trPr>
        <w:tc>
          <w:tcPr>
            <w:tcW w:type="dxa" w:w="1511"/>
          </w:tcPr>
          <w:p>
            <w:pPr>
              <w:spacing w:after="0"/>
              <w:jc w:val="left"/>
            </w:pPr>
            <w:r>
              <w:rPr>
                <w:sz w:val="16"/>
              </w:rPr>
              <w:t>Windham village</w:t>
            </w:r>
          </w:p>
        </w:tc>
        <w:tc>
          <w:tcPr>
            <w:tcW w:type="dxa" w:w="769"/>
          </w:tcPr>
          <w:p>
            <w:pPr>
              <w:spacing w:after="0"/>
              <w:jc w:val="left"/>
            </w:pPr>
            <w:r>
              <w:rPr>
                <w:sz w:val="16"/>
              </w:rPr>
              <w:t>Village</w:t>
            </w:r>
          </w:p>
        </w:tc>
        <w:tc>
          <w:tcPr>
            <w:tcW w:type="dxa" w:w="2298"/>
          </w:tcPr>
          <w:p>
            <w:pPr>
              <w:spacing w:after="0"/>
              <w:jc w:val="left"/>
            </w:pPr>
            <w:r>
              <w:rPr>
                <w:sz w:val="16"/>
              </w:rPr>
              <w:t>Plan 111798 approved 2026-05-20, pending adoption here; not yet eligible</w:t>
            </w:r>
          </w:p>
        </w:tc>
        <w:tc>
          <w:tcPr>
            <w:tcW w:type="dxa" w:w="1749"/>
          </w:tcPr>
          <w:p>
            <w:pPr>
              <w:spacing w:after="0"/>
              <w:jc w:val="left"/>
            </w:pPr>
            <w:r>
              <w:rPr>
                <w:sz w:val="16"/>
              </w:rPr>
              <w:t>Portage County 2026 Hazard Mitigation Plan (FEMA plan 111798), pending adoption here</w:t>
            </w:r>
          </w:p>
        </w:tc>
        <w:tc>
          <w:tcPr>
            <w:tcW w:type="dxa" w:w="1313"/>
          </w:tcPr>
          <w:p>
            <w:pPr>
              <w:spacing w:after="0"/>
              <w:jc w:val="left"/>
            </w:pPr>
            <w:r>
              <w:rPr>
                <w:sz w:val="16"/>
              </w:rPr>
              <w:t>2026-05-20 by FEMA; not yet adopted here</w:t>
            </w:r>
          </w:p>
        </w:tc>
        <w:tc>
          <w:tcPr>
            <w:tcW w:type="dxa" w:w="1037"/>
          </w:tcPr>
          <w:p>
            <w:pPr>
              <w:spacing w:after="0"/>
              <w:jc w:val="left"/>
            </w:pPr>
            <w:r>
              <w:rPr>
                <w:sz w:val="16"/>
              </w:rPr>
              <w:t>2031-05-19 once adopted</w:t>
            </w:r>
          </w:p>
        </w:tc>
        <w:tc>
          <w:tcPr>
            <w:tcW w:type="dxa" w:w="870"/>
          </w:tcPr>
          <w:p>
            <w:pPr>
              <w:spacing w:after="0"/>
              <w:jc w:val="right"/>
            </w:pPr>
          </w:p>
        </w:tc>
        <w:tc>
          <w:tcPr>
            <w:tcW w:type="dxa" w:w="1626"/>
          </w:tcPr>
          <w:p>
            <w:pPr>
              <w:spacing w:after="0"/>
              <w:jc w:val="left"/>
            </w:pPr>
            <w:r>
              <w:rPr>
                <w:sz w:val="16"/>
              </w:rPr>
              <w:t>FEMA tracker shows a plan approvable pending adoption</w:t>
            </w:r>
          </w:p>
        </w:tc>
        <w:tc>
          <w:tcPr>
            <w:tcW w:type="dxa" w:w="2939"/>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4"/>
        <w:gridCol w:w="1454"/>
        <w:gridCol w:w="1126"/>
        <w:gridCol w:w="1126"/>
        <w:gridCol w:w="1574"/>
        <w:gridCol w:w="1172"/>
        <w:gridCol w:w="1685"/>
        <w:gridCol w:w="279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4"/>
            <w:shd w:val="clear" w:color="auto" w:fill="E8E8E8"/>
          </w:tcPr>
          <w:p>
            <w:pPr>
              <w:spacing w:after="0"/>
              <w:jc w:val="left"/>
            </w:pPr>
            <w:r>
              <w:rPr>
                <w:b/>
                <w:sz w:val="16"/>
              </w:rPr>
              <w:t>NRI risk rating</w:t>
            </w:r>
          </w:p>
        </w:tc>
        <w:tc>
          <w:tcPr>
            <w:tcW w:type="dxa" w:w="14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9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$19,024,239</w:t>
            </w:r>
          </w:p>
        </w:tc>
        <w:tc>
          <w:tcPr>
            <w:tcW w:type="dxa" w:w="1126"/>
          </w:tcPr>
          <w:p>
            <w:pPr>
              <w:spacing w:after="0"/>
              <w:jc w:val="right"/>
            </w:pPr>
            <w:r>
              <w:rPr>
                <w:sz w:val="16"/>
              </w:rPr>
              <w:t>$1,246</w:t>
            </w:r>
          </w:p>
        </w:tc>
        <w:tc>
          <w:tcPr>
            <w:tcW w:type="dxa" w:w="1574"/>
          </w:tcPr>
          <w:p>
            <w:pPr>
              <w:spacing w:after="0"/>
              <w:jc w:val="right"/>
            </w:pPr>
            <w:r>
              <w:rPr>
                <w:sz w:val="16"/>
              </w:rPr>
              <w:t>$28,158</w:t>
            </w:r>
          </w:p>
        </w:tc>
        <w:tc>
          <w:tcPr>
            <w:tcW w:type="dxa" w:w="1172"/>
          </w:tcPr>
          <w:p>
            <w:pPr>
              <w:spacing w:after="0"/>
              <w:jc w:val="right"/>
            </w:pPr>
            <w:r>
              <w:rPr>
                <w:sz w:val="16"/>
              </w:rPr>
              <w:t>$19,053,643</w:t>
            </w:r>
          </w:p>
        </w:tc>
        <w:tc>
          <w:tcPr>
            <w:tcW w:type="dxa" w:w="1685"/>
          </w:tcPr>
          <w:p>
            <w:pPr>
              <w:spacing w:after="0"/>
              <w:jc w:val="right"/>
            </w:pPr>
            <w:r>
              <w:rPr>
                <w:sz w:val="16"/>
              </w:rPr>
              <w:t>36</w:t>
            </w:r>
          </w:p>
        </w:tc>
        <w:tc>
          <w:tcPr>
            <w:tcW w:type="dxa" w:w="279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$1,988,241</w:t>
            </w:r>
          </w:p>
        </w:tc>
        <w:tc>
          <w:tcPr>
            <w:tcW w:type="dxa" w:w="1126"/>
          </w:tcPr>
          <w:p>
            <w:pPr>
              <w:spacing w:after="0"/>
              <w:jc w:val="right"/>
            </w:pPr>
            <w:r>
              <w:rPr>
                <w:sz w:val="16"/>
              </w:rPr>
              <w:t>$193</w:t>
            </w:r>
          </w:p>
        </w:tc>
        <w:tc>
          <w:tcPr>
            <w:tcW w:type="dxa" w:w="1574"/>
          </w:tcPr>
          <w:p>
            <w:pPr>
              <w:spacing w:after="0"/>
              <w:jc w:val="right"/>
            </w:pPr>
            <w:r>
              <w:rPr>
                <w:sz w:val="16"/>
              </w:rPr>
              <w:t>$1,024,356</w:t>
            </w:r>
          </w:p>
        </w:tc>
        <w:tc>
          <w:tcPr>
            <w:tcW w:type="dxa" w:w="1172"/>
          </w:tcPr>
          <w:p>
            <w:pPr>
              <w:spacing w:after="0"/>
              <w:jc w:val="right"/>
            </w:pPr>
            <w:r>
              <w:rPr>
                <w:sz w:val="16"/>
              </w:rPr>
              <w:t>$3,012,790</w:t>
            </w:r>
          </w:p>
        </w:tc>
        <w:tc>
          <w:tcPr>
            <w:tcW w:type="dxa" w:w="1685"/>
          </w:tcPr>
          <w:p>
            <w:pPr>
              <w:spacing w:after="0"/>
              <w:jc w:val="right"/>
            </w:pPr>
            <w:r>
              <w:rPr>
                <w:sz w:val="16"/>
              </w:rPr>
              <w:t>11</w:t>
            </w:r>
          </w:p>
        </w:tc>
        <w:tc>
          <w:tcPr>
            <w:tcW w:type="dxa" w:w="279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Hail</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$1,678,494</w:t>
            </w:r>
          </w:p>
        </w:tc>
        <w:tc>
          <w:tcPr>
            <w:tcW w:type="dxa" w:w="1126"/>
          </w:tcPr>
          <w:p>
            <w:pPr>
              <w:spacing w:after="0"/>
              <w:jc w:val="right"/>
            </w:pPr>
            <w:r>
              <w:rPr>
                <w:sz w:val="16"/>
              </w:rPr>
              <w:t>$13,901</w:t>
            </w:r>
          </w:p>
        </w:tc>
        <w:tc>
          <w:tcPr>
            <w:tcW w:type="dxa" w:w="1574"/>
          </w:tcPr>
          <w:p>
            <w:pPr>
              <w:spacing w:after="0"/>
              <w:jc w:val="right"/>
            </w:pPr>
            <w:r>
              <w:rPr>
                <w:sz w:val="16"/>
              </w:rPr>
              <w:t>$75,069</w:t>
            </w:r>
          </w:p>
        </w:tc>
        <w:tc>
          <w:tcPr>
            <w:tcW w:type="dxa" w:w="1172"/>
          </w:tcPr>
          <w:p>
            <w:pPr>
              <w:spacing w:after="0"/>
              <w:jc w:val="right"/>
            </w:pPr>
            <w:r>
              <w:rPr>
                <w:sz w:val="16"/>
              </w:rPr>
              <w:t>$1,767,464</w:t>
            </w:r>
          </w:p>
        </w:tc>
        <w:tc>
          <w:tcPr>
            <w:tcW w:type="dxa" w:w="1685"/>
          </w:tcPr>
          <w:p>
            <w:pPr>
              <w:spacing w:after="0"/>
              <w:jc w:val="right"/>
            </w:pPr>
            <w:r>
              <w:rPr>
                <w:sz w:val="16"/>
              </w:rPr>
              <w:t>132</w:t>
            </w:r>
          </w:p>
        </w:tc>
        <w:tc>
          <w:tcPr>
            <w:tcW w:type="dxa" w:w="2793"/>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Strong Wind</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$738,253</w:t>
            </w:r>
          </w:p>
        </w:tc>
        <w:tc>
          <w:tcPr>
            <w:tcW w:type="dxa" w:w="1126"/>
          </w:tcPr>
          <w:p>
            <w:pPr>
              <w:spacing w:after="0"/>
              <w:jc w:val="right"/>
            </w:pPr>
            <w:r>
              <w:rPr>
                <w:sz w:val="16"/>
              </w:rPr>
              <w:t>$3,965</w:t>
            </w:r>
          </w:p>
        </w:tc>
        <w:tc>
          <w:tcPr>
            <w:tcW w:type="dxa" w:w="1574"/>
          </w:tcPr>
          <w:p>
            <w:pPr>
              <w:spacing w:after="0"/>
              <w:jc w:val="right"/>
            </w:pPr>
            <w:r>
              <w:rPr>
                <w:sz w:val="16"/>
              </w:rPr>
              <w:t>$648,757</w:t>
            </w:r>
          </w:p>
        </w:tc>
        <w:tc>
          <w:tcPr>
            <w:tcW w:type="dxa" w:w="1172"/>
          </w:tcPr>
          <w:p>
            <w:pPr>
              <w:spacing w:after="0"/>
              <w:jc w:val="right"/>
            </w:pPr>
            <w:r>
              <w:rPr>
                <w:sz w:val="16"/>
              </w:rPr>
              <w:t>$1,390,974</w:t>
            </w:r>
          </w:p>
        </w:tc>
        <w:tc>
          <w:tcPr>
            <w:tcW w:type="dxa" w:w="1685"/>
          </w:tcPr>
          <w:p>
            <w:pPr>
              <w:spacing w:after="0"/>
              <w:jc w:val="right"/>
            </w:pPr>
            <w:r>
              <w:rPr>
                <w:sz w:val="16"/>
              </w:rPr>
              <w:t>276</w:t>
            </w:r>
          </w:p>
        </w:tc>
        <w:tc>
          <w:tcPr>
            <w:tcW w:type="dxa" w:w="2793"/>
          </w:tcPr>
          <w:p>
            <w:pPr>
              <w:spacing w:after="0"/>
              <w:jc w:val="left"/>
            </w:pPr>
            <w:r>
              <w:rPr>
                <w:sz w:val="16"/>
              </w:rPr>
              <w:t>Includes 41 High Wind and 4 Strong Wind records (NOAA non-thunderstorm wind types, outside NRI's Strong Wind definition).</w:t>
            </w:r>
          </w:p>
        </w:tc>
      </w:tr>
      <w:tr>
        <w:trPr>
          <w:cantSplit/>
        </w:trPr>
        <w:tc>
          <w:tcPr>
            <w:tcW w:type="dxa" w:w="692"/>
          </w:tcPr>
          <w:p>
            <w:pPr>
              <w:spacing w:after="0"/>
              <w:jc w:val="right"/>
            </w:pPr>
            <w:r>
              <w:rPr>
                <w:sz w:val="16"/>
              </w:rPr>
              <w:t>5</w:t>
            </w:r>
          </w:p>
        </w:tc>
        <w:tc>
          <w:tcPr>
            <w:tcW w:type="dxa" w:w="1037"/>
          </w:tcPr>
          <w:p>
            <w:pPr>
              <w:spacing w:after="0"/>
              <w:jc w:val="left"/>
            </w:pPr>
            <w:r>
              <w:rPr>
                <w:sz w:val="16"/>
              </w:rPr>
              <w:t>Cold Wave</w:t>
            </w:r>
          </w:p>
        </w:tc>
        <w:tc>
          <w:tcPr>
            <w:tcW w:type="dxa" w:w="1454"/>
          </w:tcPr>
          <w:p>
            <w:pPr>
              <w:spacing w:after="0"/>
              <w:jc w:val="left"/>
            </w:pPr>
            <w:r>
              <w:rPr>
                <w:sz w:val="16"/>
              </w:rPr>
              <w:t>Relatively Low</w:t>
            </w:r>
          </w:p>
        </w:tc>
        <w:tc>
          <w:tcPr>
            <w:tcW w:type="dxa" w:w="1454"/>
          </w:tcPr>
          <w:p>
            <w:pPr>
              <w:spacing w:after="0"/>
              <w:jc w:val="left"/>
            </w:pPr>
            <w:r>
              <w:rPr>
                <w:sz w:val="16"/>
              </w:rPr>
              <w:t>Relatively Low</w:t>
            </w:r>
          </w:p>
        </w:tc>
        <w:tc>
          <w:tcPr>
            <w:tcW w:type="dxa" w:w="1126"/>
          </w:tcPr>
          <w:p>
            <w:pPr>
              <w:spacing w:after="0"/>
              <w:jc w:val="right"/>
            </w:pPr>
            <w:r>
              <w:rPr>
                <w:sz w:val="16"/>
              </w:rPr>
              <w:t>$7,556</w:t>
            </w:r>
          </w:p>
        </w:tc>
        <w:tc>
          <w:tcPr>
            <w:tcW w:type="dxa" w:w="1126"/>
          </w:tcPr>
          <w:p>
            <w:pPr>
              <w:spacing w:after="0"/>
              <w:jc w:val="right"/>
            </w:pPr>
            <w:r>
              <w:rPr>
                <w:sz w:val="16"/>
              </w:rPr>
              <w:t>$8,563</w:t>
            </w:r>
          </w:p>
        </w:tc>
        <w:tc>
          <w:tcPr>
            <w:tcW w:type="dxa" w:w="1574"/>
          </w:tcPr>
          <w:p>
            <w:pPr>
              <w:spacing w:after="0"/>
              <w:jc w:val="right"/>
            </w:pPr>
            <w:r>
              <w:rPr>
                <w:sz w:val="16"/>
              </w:rPr>
              <w:t>$859,136</w:t>
            </w:r>
          </w:p>
        </w:tc>
        <w:tc>
          <w:tcPr>
            <w:tcW w:type="dxa" w:w="1172"/>
          </w:tcPr>
          <w:p>
            <w:pPr>
              <w:spacing w:after="0"/>
              <w:jc w:val="right"/>
            </w:pPr>
            <w:r>
              <w:rPr>
                <w:sz w:val="16"/>
              </w:rPr>
              <w:t>$875,256</w:t>
            </w:r>
          </w:p>
        </w:tc>
        <w:tc>
          <w:tcPr>
            <w:tcW w:type="dxa" w:w="1685"/>
          </w:tcPr>
          <w:p>
            <w:pPr>
              <w:spacing w:after="0"/>
              <w:jc w:val="right"/>
            </w:pPr>
            <w:r>
              <w:rPr>
                <w:sz w:val="16"/>
              </w:rPr>
              <w:t>11</w:t>
            </w:r>
          </w:p>
        </w:tc>
        <w:tc>
          <w:tcPr>
            <w:tcW w:type="dxa" w:w="279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Heat Wave</w:t>
            </w:r>
          </w:p>
        </w:tc>
        <w:tc>
          <w:tcPr>
            <w:tcW w:type="dxa" w:w="1454"/>
          </w:tcPr>
          <w:p>
            <w:pPr>
              <w:spacing w:after="0"/>
              <w:jc w:val="left"/>
            </w:pPr>
            <w:r>
              <w:rPr>
                <w:sz w:val="16"/>
              </w:rPr>
              <w:t>Relatively Low</w:t>
            </w:r>
          </w:p>
        </w:tc>
        <w:tc>
          <w:tcPr>
            <w:tcW w:type="dxa" w:w="1454"/>
          </w:tcPr>
          <w:p>
            <w:pPr>
              <w:spacing w:after="0"/>
              <w:jc w:val="left"/>
            </w:pPr>
            <w:r>
              <w:rPr>
                <w:sz w:val="16"/>
              </w:rPr>
              <w:t>Relatively Low</w:t>
            </w:r>
          </w:p>
        </w:tc>
        <w:tc>
          <w:tcPr>
            <w:tcW w:type="dxa" w:w="1126"/>
          </w:tcPr>
          <w:p>
            <w:pPr>
              <w:spacing w:after="0"/>
              <w:jc w:val="right"/>
            </w:pPr>
            <w:r>
              <w:rPr>
                <w:sz w:val="16"/>
              </w:rPr>
              <w:t>$5,228</w:t>
            </w:r>
          </w:p>
        </w:tc>
        <w:tc>
          <w:tcPr>
            <w:tcW w:type="dxa" w:w="1126"/>
          </w:tcPr>
          <w:p>
            <w:pPr>
              <w:spacing w:after="0"/>
              <w:jc w:val="right"/>
            </w:pPr>
            <w:r>
              <w:rPr>
                <w:sz w:val="16"/>
              </w:rPr>
              <w:t>under $1</w:t>
            </w:r>
          </w:p>
        </w:tc>
        <w:tc>
          <w:tcPr>
            <w:tcW w:type="dxa" w:w="1574"/>
          </w:tcPr>
          <w:p>
            <w:pPr>
              <w:spacing w:after="0"/>
              <w:jc w:val="right"/>
            </w:pPr>
            <w:r>
              <w:rPr>
                <w:sz w:val="16"/>
              </w:rPr>
              <w:t>$859,802</w:t>
            </w:r>
          </w:p>
        </w:tc>
        <w:tc>
          <w:tcPr>
            <w:tcW w:type="dxa" w:w="1172"/>
          </w:tcPr>
          <w:p>
            <w:pPr>
              <w:spacing w:after="0"/>
              <w:jc w:val="right"/>
            </w:pPr>
            <w:r>
              <w:rPr>
                <w:sz w:val="16"/>
              </w:rPr>
              <w:t>$865,030</w:t>
            </w:r>
          </w:p>
        </w:tc>
        <w:tc>
          <w:tcPr>
            <w:tcW w:type="dxa" w:w="1685"/>
          </w:tcPr>
          <w:p>
            <w:pPr>
              <w:spacing w:after="0"/>
              <w:jc w:val="right"/>
            </w:pPr>
            <w:r>
              <w:rPr>
                <w:sz w:val="16"/>
              </w:rPr>
              <w:t>2</w:t>
            </w:r>
          </w:p>
        </w:tc>
        <w:tc>
          <w:tcPr>
            <w:tcW w:type="dxa" w:w="2793"/>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Ice Storm</w:t>
            </w:r>
          </w:p>
        </w:tc>
        <w:tc>
          <w:tcPr>
            <w:tcW w:type="dxa" w:w="1454"/>
          </w:tcPr>
          <w:p>
            <w:pPr>
              <w:spacing w:after="0"/>
              <w:jc w:val="left"/>
            </w:pPr>
            <w:r>
              <w:rPr>
                <w:sz w:val="16"/>
              </w:rPr>
              <w:t>Relatively Moderate</w:t>
            </w:r>
          </w:p>
        </w:tc>
        <w:tc>
          <w:tcPr>
            <w:tcW w:type="dxa" w:w="1454"/>
          </w:tcPr>
          <w:p>
            <w:pPr>
              <w:spacing w:after="0"/>
              <w:jc w:val="left"/>
            </w:pPr>
            <w:r>
              <w:rPr>
                <w:sz w:val="16"/>
              </w:rPr>
              <w:t>Relatively High</w:t>
            </w:r>
          </w:p>
        </w:tc>
        <w:tc>
          <w:tcPr>
            <w:tcW w:type="dxa" w:w="1126"/>
          </w:tcPr>
          <w:p>
            <w:pPr>
              <w:spacing w:after="0"/>
              <w:jc w:val="right"/>
            </w:pPr>
            <w:r>
              <w:rPr>
                <w:sz w:val="16"/>
              </w:rPr>
              <w:t>$433,484</w:t>
            </w:r>
          </w:p>
        </w:tc>
        <w:tc>
          <w:tcPr>
            <w:tcW w:type="dxa" w:w="1126"/>
          </w:tcPr>
          <w:p>
            <w:pPr>
              <w:spacing w:after="0"/>
              <w:jc w:val="right"/>
            </w:pPr>
            <w:r>
              <w:rPr>
                <w:sz w:val="16"/>
              </w:rPr>
              <w:t>n/a</w:t>
            </w:r>
          </w:p>
        </w:tc>
        <w:tc>
          <w:tcPr>
            <w:tcW w:type="dxa" w:w="1574"/>
          </w:tcPr>
          <w:p>
            <w:pPr>
              <w:spacing w:after="0"/>
              <w:jc w:val="right"/>
            </w:pPr>
            <w:r>
              <w:rPr>
                <w:sz w:val="16"/>
              </w:rPr>
              <w:t>$120,833</w:t>
            </w:r>
          </w:p>
        </w:tc>
        <w:tc>
          <w:tcPr>
            <w:tcW w:type="dxa" w:w="1172"/>
          </w:tcPr>
          <w:p>
            <w:pPr>
              <w:spacing w:after="0"/>
              <w:jc w:val="right"/>
            </w:pPr>
            <w:r>
              <w:rPr>
                <w:sz w:val="16"/>
              </w:rPr>
              <w:t>$554,318</w:t>
            </w:r>
          </w:p>
        </w:tc>
        <w:tc>
          <w:tcPr>
            <w:tcW w:type="dxa" w:w="1685"/>
          </w:tcPr>
          <w:p>
            <w:pPr>
              <w:spacing w:after="0"/>
              <w:jc w:val="right"/>
            </w:pPr>
            <w:r>
              <w:rPr>
                <w:sz w:val="16"/>
              </w:rPr>
              <w:t>3</w:t>
            </w:r>
          </w:p>
        </w:tc>
        <w:tc>
          <w:tcPr>
            <w:tcW w:type="dxa" w:w="279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Lightning</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$13,346</w:t>
            </w:r>
          </w:p>
        </w:tc>
        <w:tc>
          <w:tcPr>
            <w:tcW w:type="dxa" w:w="1126"/>
          </w:tcPr>
          <w:p>
            <w:pPr>
              <w:spacing w:after="0"/>
              <w:jc w:val="right"/>
            </w:pPr>
            <w:r>
              <w:rPr>
                <w:sz w:val="16"/>
              </w:rPr>
              <w:t>n/a</w:t>
            </w:r>
          </w:p>
        </w:tc>
        <w:tc>
          <w:tcPr>
            <w:tcW w:type="dxa" w:w="1574"/>
          </w:tcPr>
          <w:p>
            <w:pPr>
              <w:spacing w:after="0"/>
              <w:jc w:val="right"/>
            </w:pPr>
            <w:r>
              <w:rPr>
                <w:sz w:val="16"/>
              </w:rPr>
              <w:t>$525,062</w:t>
            </w:r>
          </w:p>
        </w:tc>
        <w:tc>
          <w:tcPr>
            <w:tcW w:type="dxa" w:w="1172"/>
          </w:tcPr>
          <w:p>
            <w:pPr>
              <w:spacing w:after="0"/>
              <w:jc w:val="right"/>
            </w:pPr>
            <w:r>
              <w:rPr>
                <w:sz w:val="16"/>
              </w:rPr>
              <w:t>$538,408</w:t>
            </w:r>
          </w:p>
        </w:tc>
        <w:tc>
          <w:tcPr>
            <w:tcW w:type="dxa" w:w="1685"/>
          </w:tcPr>
          <w:p>
            <w:pPr>
              <w:spacing w:after="0"/>
              <w:jc w:val="right"/>
            </w:pPr>
            <w:r>
              <w:rPr>
                <w:sz w:val="16"/>
              </w:rPr>
              <w:t>7</w:t>
            </w:r>
          </w:p>
        </w:tc>
        <w:tc>
          <w:tcPr>
            <w:tcW w:type="dxa" w:w="279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Earthquake</w:t>
            </w:r>
          </w:p>
        </w:tc>
        <w:tc>
          <w:tcPr>
            <w:tcW w:type="dxa" w:w="1454"/>
          </w:tcPr>
          <w:p>
            <w:pPr>
              <w:spacing w:after="0"/>
              <w:jc w:val="left"/>
            </w:pPr>
            <w:r>
              <w:rPr>
                <w:sz w:val="16"/>
              </w:rPr>
              <w:t>Very Low</w:t>
            </w:r>
          </w:p>
        </w:tc>
        <w:tc>
          <w:tcPr>
            <w:tcW w:type="dxa" w:w="1454"/>
          </w:tcPr>
          <w:p>
            <w:pPr>
              <w:spacing w:after="0"/>
              <w:jc w:val="left"/>
            </w:pPr>
            <w:r>
              <w:rPr>
                <w:sz w:val="16"/>
              </w:rPr>
              <w:t>Relatively Low</w:t>
            </w:r>
          </w:p>
        </w:tc>
        <w:tc>
          <w:tcPr>
            <w:tcW w:type="dxa" w:w="1126"/>
          </w:tcPr>
          <w:p>
            <w:pPr>
              <w:spacing w:after="0"/>
              <w:jc w:val="right"/>
            </w:pPr>
            <w:r>
              <w:rPr>
                <w:sz w:val="16"/>
              </w:rPr>
              <w:t>$318,352</w:t>
            </w:r>
          </w:p>
        </w:tc>
        <w:tc>
          <w:tcPr>
            <w:tcW w:type="dxa" w:w="1126"/>
          </w:tcPr>
          <w:p>
            <w:pPr>
              <w:spacing w:after="0"/>
              <w:jc w:val="right"/>
            </w:pPr>
            <w:r>
              <w:rPr>
                <w:sz w:val="16"/>
              </w:rPr>
              <w:t>n/a</w:t>
            </w:r>
          </w:p>
        </w:tc>
        <w:tc>
          <w:tcPr>
            <w:tcW w:type="dxa" w:w="1574"/>
          </w:tcPr>
          <w:p>
            <w:pPr>
              <w:spacing w:after="0"/>
              <w:jc w:val="right"/>
            </w:pPr>
            <w:r>
              <w:rPr>
                <w:sz w:val="16"/>
              </w:rPr>
              <w:t>$65,361</w:t>
            </w:r>
          </w:p>
        </w:tc>
        <w:tc>
          <w:tcPr>
            <w:tcW w:type="dxa" w:w="1172"/>
          </w:tcPr>
          <w:p>
            <w:pPr>
              <w:spacing w:after="0"/>
              <w:jc w:val="right"/>
            </w:pPr>
            <w:r>
              <w:rPr>
                <w:sz w:val="16"/>
              </w:rPr>
              <w:t>$383,713</w:t>
            </w:r>
          </w:p>
        </w:tc>
        <w:tc>
          <w:tcPr>
            <w:tcW w:type="dxa" w:w="1685"/>
          </w:tcPr>
          <w:p>
            <w:pPr>
              <w:spacing w:after="0"/>
              <w:jc w:val="right"/>
            </w:pPr>
          </w:p>
        </w:tc>
        <w:tc>
          <w:tcPr>
            <w:tcW w:type="dxa" w:w="2793"/>
          </w:tcPr>
          <w:p>
            <w:pPr>
              <w:spacing w:after="0"/>
              <w:jc w:val="left"/>
            </w:pPr>
            <w:r>
              <w:rPr>
                <w:sz w:val="16"/>
              </w:rPr>
              <w:t>Storm Events does not record earthquakes.</w:t>
            </w:r>
          </w:p>
        </w:tc>
      </w:tr>
      <w:tr>
        <w:trPr>
          <w:cantSplit/>
        </w:trPr>
        <w:tc>
          <w:tcPr>
            <w:tcW w:type="dxa" w:w="692"/>
          </w:tcPr>
          <w:p>
            <w:pPr>
              <w:spacing w:after="0"/>
              <w:jc w:val="right"/>
            </w:pPr>
            <w:r>
              <w:rPr>
                <w:sz w:val="16"/>
              </w:rPr>
              <w:t>10</w:t>
            </w:r>
          </w:p>
        </w:tc>
        <w:tc>
          <w:tcPr>
            <w:tcW w:type="dxa" w:w="1037"/>
          </w:tcPr>
          <w:p>
            <w:pPr>
              <w:spacing w:after="0"/>
              <w:jc w:val="left"/>
            </w:pPr>
            <w:r>
              <w:rPr>
                <w:sz w:val="16"/>
              </w:rPr>
              <w:t>Winter Weather</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$183,818</w:t>
            </w:r>
          </w:p>
        </w:tc>
        <w:tc>
          <w:tcPr>
            <w:tcW w:type="dxa" w:w="1126"/>
          </w:tcPr>
          <w:p>
            <w:pPr>
              <w:spacing w:after="0"/>
              <w:jc w:val="right"/>
            </w:pPr>
            <w:r>
              <w:rPr>
                <w:sz w:val="16"/>
              </w:rPr>
              <w:t>$197</w:t>
            </w:r>
          </w:p>
        </w:tc>
        <w:tc>
          <w:tcPr>
            <w:tcW w:type="dxa" w:w="1574"/>
          </w:tcPr>
          <w:p>
            <w:pPr>
              <w:spacing w:after="0"/>
              <w:jc w:val="right"/>
            </w:pPr>
            <w:r>
              <w:rPr>
                <w:sz w:val="16"/>
              </w:rPr>
              <w:t>$53,817</w:t>
            </w:r>
          </w:p>
        </w:tc>
        <w:tc>
          <w:tcPr>
            <w:tcW w:type="dxa" w:w="1172"/>
          </w:tcPr>
          <w:p>
            <w:pPr>
              <w:spacing w:after="0"/>
              <w:jc w:val="right"/>
            </w:pPr>
            <w:r>
              <w:rPr>
                <w:sz w:val="16"/>
              </w:rPr>
              <w:t>$237,833</w:t>
            </w:r>
          </w:p>
        </w:tc>
        <w:tc>
          <w:tcPr>
            <w:tcW w:type="dxa" w:w="1685"/>
          </w:tcPr>
          <w:p>
            <w:pPr>
              <w:spacing w:after="0"/>
              <w:jc w:val="right"/>
            </w:pPr>
            <w:r>
              <w:rPr>
                <w:sz w:val="16"/>
              </w:rPr>
              <w:t>65</w:t>
            </w:r>
          </w:p>
        </w:tc>
        <w:tc>
          <w:tcPr>
            <w:tcW w:type="dxa" w:w="2793"/>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Hurricane</w:t>
            </w:r>
          </w:p>
        </w:tc>
        <w:tc>
          <w:tcPr>
            <w:tcW w:type="dxa" w:w="1454"/>
          </w:tcPr>
          <w:p>
            <w:pPr>
              <w:spacing w:after="0"/>
              <w:jc w:val="left"/>
            </w:pPr>
            <w:r>
              <w:rPr>
                <w:sz w:val="16"/>
              </w:rPr>
              <w:t>Very Low</w:t>
            </w:r>
          </w:p>
        </w:tc>
        <w:tc>
          <w:tcPr>
            <w:tcW w:type="dxa" w:w="1454"/>
          </w:tcPr>
          <w:p>
            <w:pPr>
              <w:spacing w:after="0"/>
              <w:jc w:val="left"/>
            </w:pPr>
            <w:r>
              <w:rPr>
                <w:sz w:val="16"/>
              </w:rPr>
              <w:t>Relatively Low</w:t>
            </w:r>
          </w:p>
        </w:tc>
        <w:tc>
          <w:tcPr>
            <w:tcW w:type="dxa" w:w="1126"/>
          </w:tcPr>
          <w:p>
            <w:pPr>
              <w:spacing w:after="0"/>
              <w:jc w:val="right"/>
            </w:pPr>
            <w:r>
              <w:rPr>
                <w:sz w:val="16"/>
              </w:rPr>
              <w:t>$136,396</w:t>
            </w:r>
          </w:p>
        </w:tc>
        <w:tc>
          <w:tcPr>
            <w:tcW w:type="dxa" w:w="1126"/>
          </w:tcPr>
          <w:p>
            <w:pPr>
              <w:spacing w:after="0"/>
              <w:jc w:val="right"/>
            </w:pPr>
            <w:r>
              <w:rPr>
                <w:sz w:val="16"/>
              </w:rPr>
              <w:t>$7,185</w:t>
            </w:r>
          </w:p>
        </w:tc>
        <w:tc>
          <w:tcPr>
            <w:tcW w:type="dxa" w:w="1574"/>
          </w:tcPr>
          <w:p>
            <w:pPr>
              <w:spacing w:after="0"/>
              <w:jc w:val="right"/>
            </w:pPr>
            <w:r>
              <w:rPr>
                <w:sz w:val="16"/>
              </w:rPr>
              <w:t>$4,846</w:t>
            </w:r>
          </w:p>
        </w:tc>
        <w:tc>
          <w:tcPr>
            <w:tcW w:type="dxa" w:w="1172"/>
          </w:tcPr>
          <w:p>
            <w:pPr>
              <w:spacing w:after="0"/>
              <w:jc w:val="right"/>
            </w:pPr>
            <w:r>
              <w:rPr>
                <w:sz w:val="16"/>
              </w:rPr>
              <w:t>$148,427</w:t>
            </w:r>
          </w:p>
        </w:tc>
        <w:tc>
          <w:tcPr>
            <w:tcW w:type="dxa" w:w="1685"/>
          </w:tcPr>
          <w:p>
            <w:pPr>
              <w:spacing w:after="0"/>
              <w:jc w:val="right"/>
            </w:pPr>
            <w:r>
              <w:rPr>
                <w:sz w:val="16"/>
              </w:rPr>
              <w:t>0</w:t>
            </w:r>
          </w:p>
        </w:tc>
        <w:tc>
          <w:tcPr>
            <w:tcW w:type="dxa" w:w="279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12</w:t>
            </w:r>
          </w:p>
        </w:tc>
        <w:tc>
          <w:tcPr>
            <w:tcW w:type="dxa" w:w="1037"/>
          </w:tcPr>
          <w:p>
            <w:pPr>
              <w:spacing w:after="0"/>
              <w:jc w:val="left"/>
            </w:pPr>
            <w:r>
              <w:rPr>
                <w:sz w:val="16"/>
              </w:rPr>
              <w:t>Wildfire</w:t>
            </w:r>
          </w:p>
        </w:tc>
        <w:tc>
          <w:tcPr>
            <w:tcW w:type="dxa" w:w="1454"/>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$24,481</w:t>
            </w:r>
          </w:p>
        </w:tc>
        <w:tc>
          <w:tcPr>
            <w:tcW w:type="dxa" w:w="1126"/>
          </w:tcPr>
          <w:p>
            <w:pPr>
              <w:spacing w:after="0"/>
              <w:jc w:val="right"/>
            </w:pPr>
            <w:r>
              <w:rPr>
                <w:sz w:val="16"/>
              </w:rPr>
              <w:t>$8</w:t>
            </w:r>
          </w:p>
        </w:tc>
        <w:tc>
          <w:tcPr>
            <w:tcW w:type="dxa" w:w="1574"/>
          </w:tcPr>
          <w:p>
            <w:pPr>
              <w:spacing w:after="0"/>
              <w:jc w:val="right"/>
            </w:pPr>
            <w:r>
              <w:rPr>
                <w:sz w:val="16"/>
              </w:rPr>
              <w:t>$4,480</w:t>
            </w:r>
          </w:p>
        </w:tc>
        <w:tc>
          <w:tcPr>
            <w:tcW w:type="dxa" w:w="1172"/>
          </w:tcPr>
          <w:p>
            <w:pPr>
              <w:spacing w:after="0"/>
              <w:jc w:val="right"/>
            </w:pPr>
            <w:r>
              <w:rPr>
                <w:sz w:val="16"/>
              </w:rPr>
              <w:t>$28,969</w:t>
            </w:r>
          </w:p>
        </w:tc>
        <w:tc>
          <w:tcPr>
            <w:tcW w:type="dxa" w:w="1685"/>
          </w:tcPr>
          <w:p>
            <w:pPr>
              <w:spacing w:after="0"/>
              <w:jc w:val="right"/>
            </w:pPr>
            <w:r>
              <w:rPr>
                <w:sz w:val="16"/>
              </w:rPr>
              <w:t>0</w:t>
            </w:r>
          </w:p>
        </w:tc>
        <w:tc>
          <w:tcPr>
            <w:tcW w:type="dxa" w:w="279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454"/>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$158</w:t>
            </w:r>
          </w:p>
        </w:tc>
        <w:tc>
          <w:tcPr>
            <w:tcW w:type="dxa" w:w="1126"/>
          </w:tcPr>
          <w:p>
            <w:pPr>
              <w:spacing w:after="0"/>
              <w:jc w:val="right"/>
            </w:pPr>
            <w:r>
              <w:rPr>
                <w:sz w:val="16"/>
              </w:rPr>
              <w:t>n/a</w:t>
            </w:r>
          </w:p>
        </w:tc>
        <w:tc>
          <w:tcPr>
            <w:tcW w:type="dxa" w:w="1574"/>
          </w:tcPr>
          <w:p>
            <w:pPr>
              <w:spacing w:after="0"/>
              <w:jc w:val="right"/>
            </w:pPr>
            <w:r>
              <w:rPr>
                <w:sz w:val="16"/>
              </w:rPr>
              <w:t>$231</w:t>
            </w:r>
          </w:p>
        </w:tc>
        <w:tc>
          <w:tcPr>
            <w:tcW w:type="dxa" w:w="1172"/>
          </w:tcPr>
          <w:p>
            <w:pPr>
              <w:spacing w:after="0"/>
              <w:jc w:val="right"/>
            </w:pPr>
            <w:r>
              <w:rPr>
                <w:sz w:val="16"/>
              </w:rPr>
              <w:t>$389</w:t>
            </w:r>
          </w:p>
        </w:tc>
        <w:tc>
          <w:tcPr>
            <w:tcW w:type="dxa" w:w="1685"/>
          </w:tcPr>
          <w:p>
            <w:pPr>
              <w:spacing w:after="0"/>
              <w:jc w:val="right"/>
            </w:pPr>
            <w:r>
              <w:rPr>
                <w:sz w:val="16"/>
              </w:rPr>
              <w:t>0</w:t>
            </w:r>
          </w:p>
        </w:tc>
        <w:tc>
          <w:tcPr>
            <w:tcW w:type="dxa" w:w="279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Drought</w:t>
            </w:r>
          </w:p>
        </w:tc>
        <w:tc>
          <w:tcPr>
            <w:tcW w:type="dxa" w:w="1454"/>
          </w:tcPr>
          <w:p>
            <w:pPr>
              <w:spacing w:after="0"/>
              <w:jc w:val="left"/>
            </w:pPr>
            <w:r>
              <w:rPr>
                <w:sz w:val="16"/>
              </w:rPr>
              <w:t>No Rating</w:t>
            </w:r>
          </w:p>
        </w:tc>
        <w:tc>
          <w:tcPr>
            <w:tcW w:type="dxa" w:w="14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74"/>
          </w:tcPr>
          <w:p>
            <w:pPr>
              <w:spacing w:after="0"/>
              <w:jc w:val="right"/>
            </w:pPr>
            <w:r>
              <w:rPr>
                <w:sz w:val="16"/>
              </w:rPr>
              <w:t>n/a</w:t>
            </w:r>
          </w:p>
        </w:tc>
        <w:tc>
          <w:tcPr>
            <w:tcW w:type="dxa" w:w="1172"/>
          </w:tcPr>
          <w:p>
            <w:pPr>
              <w:spacing w:after="0"/>
              <w:jc w:val="right"/>
            </w:pPr>
            <w:r>
              <w:rPr>
                <w:sz w:val="16"/>
              </w:rPr>
              <w:t>$0</w:t>
            </w:r>
          </w:p>
        </w:tc>
        <w:tc>
          <w:tcPr>
            <w:tcW w:type="dxa" w:w="1685"/>
          </w:tcPr>
          <w:p>
            <w:pPr>
              <w:spacing w:after="0"/>
              <w:jc w:val="right"/>
            </w:pPr>
            <w:r>
              <w:rPr>
                <w:sz w:val="16"/>
              </w:rPr>
              <w:t>5</w:t>
            </w:r>
          </w:p>
        </w:tc>
        <w:tc>
          <w:tcPr>
            <w:tcW w:type="dxa" w:w="279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6015.02 (Relatively Low, 48.9); tract 6009.02 (Relatively Low, 43.0); tract 6009.01 (Relatively Low, 42.8)</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6001.03 (Relatively Low, 53.7); tract 6015.02 (Very Low, 51.3); tract 6001.02 (Very Low, 50.1)</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6005 (Very Low, 76.3); tract 6002 (Very Low, 74.4); tract 6001.02 (Very Low, 72.9)</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6015.02 (Relatively Moderate, 72.7); tract 6003.02 (Relatively Moderate, 68.0); tract 6001.03 (Relatively Moderate, 64.9)</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6001.03 (Relatively Low, 76.3); tract 6021.01 (Relatively Low, 73.3); tract 6019.02 (Relatively Low, 71.9)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6015.02 is Census Tract 6015.02).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10"/>
        <w:gridCol w:w="1990"/>
        <w:gridCol w:w="1892"/>
        <w:gridCol w:w="1208"/>
        <w:gridCol w:w="1679"/>
        <w:gridCol w:w="1718"/>
        <w:gridCol w:w="1946"/>
        <w:gridCol w:w="1669"/>
      </w:tblGrid>
      <w:tr>
        <w:trPr>
          <w:cantSplit/>
          <w:tblHeader/>
        </w:trPr>
        <w:tc>
          <w:tcPr>
            <w:tcW w:type="dxa" w:w="2010"/>
            <w:shd w:val="clear" w:color="auto" w:fill="E8E8E8"/>
          </w:tcPr>
          <w:p>
            <w:pPr>
              <w:spacing w:after="0"/>
              <w:jc w:val="left"/>
            </w:pPr>
            <w:r>
              <w:rPr>
                <w:b/>
                <w:sz w:val="16"/>
              </w:rPr>
              <w:t>Hazard</w:t>
            </w:r>
          </w:p>
        </w:tc>
        <w:tc>
          <w:tcPr>
            <w:tcW w:type="dxa" w:w="1990"/>
            <w:shd w:val="clear" w:color="auto" w:fill="E8E8E8"/>
          </w:tcPr>
          <w:p>
            <w:pPr>
              <w:spacing w:after="0"/>
              <w:jc w:val="left"/>
            </w:pPr>
            <w:r>
              <w:rPr>
                <w:b/>
                <w:sz w:val="16"/>
              </w:rPr>
              <w:t>Scale</w:t>
            </w:r>
          </w:p>
        </w:tc>
        <w:tc>
          <w:tcPr>
            <w:tcW w:type="dxa" w:w="18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208"/>
            <w:shd w:val="clear" w:color="auto" w:fill="E8E8E8"/>
          </w:tcPr>
          <w:p>
            <w:pPr>
              <w:spacing w:after="0"/>
              <w:jc w:val="left"/>
            </w:pPr>
            <w:r>
              <w:rPr>
                <w:b/>
                <w:sz w:val="16"/>
              </w:rPr>
              <w:t>Observed range</w:t>
            </w:r>
          </w:p>
        </w:tc>
        <w:tc>
          <w:tcPr>
            <w:tcW w:type="dxa" w:w="1679"/>
            <w:shd w:val="clear" w:color="auto" w:fill="E8E8E8"/>
          </w:tcPr>
          <w:p>
            <w:pPr>
              <w:spacing w:after="0"/>
              <w:jc w:val="left"/>
            </w:pPr>
            <w:r>
              <w:rPr>
                <w:b/>
                <w:sz w:val="16"/>
              </w:rPr>
              <w:t>Worst recorded event</w:t>
            </w:r>
          </w:p>
        </w:tc>
        <w:tc>
          <w:tcPr>
            <w:tcW w:type="dxa" w:w="1718"/>
            <w:shd w:val="clear" w:color="auto" w:fill="E8E8E8"/>
          </w:tcPr>
          <w:p>
            <w:pPr>
              <w:spacing w:after="0"/>
              <w:jc w:val="left"/>
            </w:pPr>
            <w:r>
              <w:rPr>
                <w:b/>
                <w:sz w:val="16"/>
              </w:rPr>
              <w:t>Most damaging (when different)</w:t>
            </w:r>
          </w:p>
        </w:tc>
        <w:tc>
          <w:tcPr>
            <w:tcW w:type="dxa" w:w="1946"/>
            <w:shd w:val="clear" w:color="auto" w:fill="E8E8E8"/>
          </w:tcPr>
          <w:p>
            <w:pPr>
              <w:spacing w:after="0"/>
              <w:jc w:val="left"/>
            </w:pPr>
            <w:r>
              <w:rPr>
                <w:b/>
                <w:sz w:val="16"/>
              </w:rPr>
              <w:t>How it applies to jurisdictions</w:t>
            </w:r>
          </w:p>
        </w:tc>
        <w:tc>
          <w:tcPr>
            <w:tcW w:type="dxa" w:w="1669"/>
            <w:shd w:val="clear" w:color="auto" w:fill="E8E8E8"/>
          </w:tcPr>
          <w:p>
            <w:pPr>
              <w:spacing w:after="0"/>
              <w:jc w:val="left"/>
            </w:pPr>
            <w:r>
              <w:rPr>
                <w:b/>
                <w:sz w:val="16"/>
              </w:rPr>
              <w:t>Note</w:t>
            </w:r>
          </w:p>
        </w:tc>
      </w:tr>
      <w:tr>
        <w:trPr>
          <w:cantSplit/>
        </w:trPr>
        <w:tc>
          <w:tcPr>
            <w:tcW w:type="dxa" w:w="2010"/>
          </w:tcPr>
          <w:p>
            <w:pPr>
              <w:spacing w:after="0"/>
              <w:jc w:val="left"/>
            </w:pPr>
            <w:r>
              <w:rPr>
                <w:sz w:val="16"/>
              </w:rPr>
              <w:t>Cold/Wind Chill, Extreme Cold/Wind Chill</w:t>
            </w:r>
          </w:p>
        </w:tc>
        <w:tc>
          <w:tcPr>
            <w:tcW w:type="dxa" w:w="1990"/>
          </w:tcPr>
          <w:p>
            <w:pPr>
              <w:spacing w:after="0"/>
              <w:jc w:val="left"/>
            </w:pPr>
            <w:r>
              <w:rPr>
                <w:sz w:val="16"/>
              </w:rPr>
              <w:t>wind chill</w:t>
            </w:r>
          </w:p>
        </w:tc>
        <w:tc>
          <w:tcPr>
            <w:tcW w:type="dxa" w:w="1892"/>
          </w:tcPr>
          <w:p>
            <w:pPr>
              <w:spacing w:after="0"/>
              <w:jc w:val="right"/>
            </w:pPr>
            <w:r>
              <w:rPr>
                <w:sz w:val="16"/>
              </w:rPr>
              <w:t>11 records, 1996 to 2022 (11 zone-level)</w:t>
            </w:r>
          </w:p>
        </w:tc>
        <w:tc>
          <w:tcPr>
            <w:tcW w:type="dxa" w:w="1208"/>
          </w:tcPr>
          <w:p>
            <w:pPr>
              <w:spacing w:after="0"/>
              <w:jc w:val="left"/>
            </w:pPr>
            <w:r>
              <w:rPr>
                <w:sz w:val="16"/>
              </w:rPr>
              <w:t>1 day to 10 days (median 2 days); 11 with a recorded value</w:t>
            </w:r>
          </w:p>
        </w:tc>
        <w:tc>
          <w:tcPr>
            <w:tcW w:type="dxa" w:w="1679"/>
          </w:tcPr>
          <w:p>
            <w:pPr>
              <w:spacing w:after="0"/>
              <w:jc w:val="left"/>
            </w:pPr>
            <w:r>
              <w:rPr>
                <w:sz w:val="16"/>
              </w:rPr>
              <w:t>10 consecutive days, 1997-01-10 to 1997-01-19, zone-level</w:t>
            </w:r>
          </w:p>
        </w:tc>
        <w:tc>
          <w:tcPr>
            <w:tcW w:type="dxa" w:w="1718"/>
          </w:tcPr>
          <w:p>
            <w:pPr>
              <w:spacing w:after="0"/>
              <w:jc w:val="left"/>
            </w:pPr>
            <w:r>
              <w:rPr>
                <w:sz w:val="16"/>
              </w:rPr>
              <w:t>Extreme Cold/Wind Chill, 2012-04-29, $150,000 property; $0 crops (zone total, 2012 dollars)</w:t>
            </w:r>
          </w:p>
        </w:tc>
        <w:tc>
          <w:tcPr>
            <w:tcW w:type="dxa" w:w="1946"/>
          </w:tcPr>
          <w:p>
            <w:pPr>
              <w:spacing w:after="0"/>
              <w:jc w:val="left"/>
            </w:pPr>
            <w:r>
              <w:rPr>
                <w:sz w:val="16"/>
              </w:rPr>
              <w:t>Countywide (zone-level records).</w:t>
            </w:r>
          </w:p>
        </w:tc>
        <w:tc>
          <w:tcPr>
            <w:tcW w:type="dxa" w:w="1669"/>
          </w:tcPr>
          <w:p>
            <w:pPr>
              <w:spacing w:after="0"/>
              <w:jc w:val="left"/>
            </w:pPr>
          </w:p>
        </w:tc>
      </w:tr>
      <w:tr>
        <w:trPr>
          <w:cantSplit/>
        </w:trPr>
        <w:tc>
          <w:tcPr>
            <w:tcW w:type="dxa" w:w="2010"/>
          </w:tcPr>
          <w:p>
            <w:pPr>
              <w:spacing w:after="0"/>
              <w:jc w:val="left"/>
            </w:pPr>
            <w:r>
              <w:rPr>
                <w:sz w:val="16"/>
              </w:rPr>
              <w:t>Frost/Freeze (outside NRI's Cold Wave definition)</w:t>
            </w:r>
          </w:p>
        </w:tc>
        <w:tc>
          <w:tcPr>
            <w:tcW w:type="dxa" w:w="1990"/>
          </w:tcPr>
          <w:p>
            <w:pPr>
              <w:spacing w:after="0"/>
              <w:jc w:val="left"/>
            </w:pPr>
            <w:r>
              <w:rPr>
                <w:sz w:val="16"/>
              </w:rPr>
              <w:t>crop damage</w:t>
            </w:r>
          </w:p>
        </w:tc>
        <w:tc>
          <w:tcPr>
            <w:tcW w:type="dxa" w:w="1892"/>
          </w:tcPr>
          <w:p>
            <w:pPr>
              <w:spacing w:after="0"/>
              <w:jc w:val="right"/>
            </w:pPr>
            <w:r>
              <w:rPr>
                <w:sz w:val="16"/>
              </w:rPr>
              <w:t>0</w:t>
            </w:r>
          </w:p>
        </w:tc>
        <w:tc>
          <w:tcPr>
            <w:tcW w:type="dxa" w:w="1208"/>
          </w:tcPr>
          <w:p>
            <w:pPr>
              <w:spacing w:after="0"/>
              <w:jc w:val="left"/>
            </w:pPr>
          </w:p>
        </w:tc>
        <w:tc>
          <w:tcPr>
            <w:tcW w:type="dxa" w:w="1679"/>
          </w:tcPr>
          <w:p>
            <w:pPr>
              <w:spacing w:after="0"/>
              <w:jc w:val="left"/>
            </w:pPr>
          </w:p>
        </w:tc>
        <w:tc>
          <w:tcPr>
            <w:tcW w:type="dxa" w:w="1718"/>
          </w:tcPr>
          <w:p>
            <w:pPr>
              <w:spacing w:after="0"/>
              <w:jc w:val="left"/>
            </w:pPr>
          </w:p>
        </w:tc>
        <w:tc>
          <w:tcPr>
            <w:tcW w:type="dxa" w:w="1946"/>
          </w:tcPr>
          <w:p>
            <w:pPr>
              <w:spacing w:after="0"/>
              <w:jc w:val="left"/>
            </w:pPr>
          </w:p>
        </w:tc>
        <w:tc>
          <w:tcPr>
            <w:tcW w:type="dxa" w:w="1669"/>
          </w:tcPr>
          <w:p>
            <w:pPr>
              <w:spacing w:after="0"/>
              <w:jc w:val="left"/>
            </w:pPr>
          </w:p>
        </w:tc>
      </w:tr>
      <w:tr>
        <w:trPr>
          <w:cantSplit/>
        </w:trPr>
        <w:tc>
          <w:tcPr>
            <w:tcW w:type="dxa" w:w="2010"/>
          </w:tcPr>
          <w:p>
            <w:pPr>
              <w:spacing w:after="0"/>
              <w:jc w:val="left"/>
            </w:pPr>
            <w:r>
              <w:rPr>
                <w:sz w:val="16"/>
              </w:rPr>
              <w:t>Drought</w:t>
            </w:r>
          </w:p>
        </w:tc>
        <w:tc>
          <w:tcPr>
            <w:tcW w:type="dxa" w:w="1990"/>
          </w:tcPr>
          <w:p>
            <w:pPr>
              <w:spacing w:after="0"/>
              <w:jc w:val="left"/>
            </w:pPr>
            <w:r>
              <w:rPr>
                <w:sz w:val="16"/>
              </w:rPr>
              <w:t>U.S. Drought Monitor scale (D0 to D4)</w:t>
            </w:r>
          </w:p>
        </w:tc>
        <w:tc>
          <w:tcPr>
            <w:tcW w:type="dxa" w:w="1892"/>
          </w:tcPr>
          <w:p>
            <w:pPr>
              <w:spacing w:after="0"/>
              <w:jc w:val="right"/>
            </w:pPr>
            <w:r>
              <w:rPr>
                <w:sz w:val="16"/>
              </w:rPr>
              <w:t>5 records, 1996 to 1999 (5 zone-level)</w:t>
            </w:r>
          </w:p>
        </w:tc>
        <w:tc>
          <w:tcPr>
            <w:tcW w:type="dxa" w:w="1208"/>
          </w:tcPr>
          <w:p>
            <w:pPr>
              <w:spacing w:after="0"/>
              <w:jc w:val="left"/>
            </w:pPr>
            <w:r>
              <w:rPr>
                <w:sz w:val="16"/>
              </w:rPr>
              <w:t>31 days to 122 days (median 76.5 days); 2 with a recorded value</w:t>
            </w:r>
          </w:p>
        </w:tc>
        <w:tc>
          <w:tcPr>
            <w:tcW w:type="dxa" w:w="1679"/>
          </w:tcPr>
          <w:p>
            <w:pPr>
              <w:spacing w:after="0"/>
              <w:jc w:val="left"/>
            </w:pPr>
            <w:r>
              <w:rPr>
                <w:sz w:val="16"/>
              </w:rPr>
              <w:t>122 days (4 months), 1999-06-01 to 1999-09-30, a run of 4 consecutive Storm Events drought records, zone-level</w:t>
            </w:r>
          </w:p>
        </w:tc>
        <w:tc>
          <w:tcPr>
            <w:tcW w:type="dxa" w:w="1718"/>
          </w:tcPr>
          <w:p>
            <w:pPr>
              <w:spacing w:after="0"/>
              <w:jc w:val="left"/>
            </w:pPr>
            <w:r>
              <w:rPr>
                <w:sz w:val="16"/>
              </w:rPr>
              <w:t>Drought, 1999-09-01, property not reported; $4,000,000 crops (zone total, 1999 dollars)</w:t>
            </w:r>
          </w:p>
        </w:tc>
        <w:tc>
          <w:tcPr>
            <w:tcW w:type="dxa" w:w="1946"/>
          </w:tcPr>
          <w:p>
            <w:pPr>
              <w:spacing w:after="0"/>
              <w:jc w:val="left"/>
            </w:pPr>
            <w:r>
              <w:rPr>
                <w:sz w:val="16"/>
              </w:rPr>
              <w:t>Countywide (zone-level records).</w:t>
            </w:r>
          </w:p>
        </w:tc>
        <w:tc>
          <w:tcPr>
            <w:tcW w:type="dxa" w:w="16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10"/>
          </w:tcPr>
          <w:p>
            <w:pPr>
              <w:spacing w:after="0"/>
              <w:jc w:val="left"/>
            </w:pPr>
            <w:r>
              <w:rPr>
                <w:sz w:val="16"/>
              </w:rPr>
              <w:t>Earthquake</w:t>
            </w:r>
          </w:p>
        </w:tc>
        <w:tc>
          <w:tcPr>
            <w:tcW w:type="dxa" w:w="1990"/>
          </w:tcPr>
          <w:p>
            <w:pPr>
              <w:spacing w:after="0"/>
              <w:jc w:val="left"/>
            </w:pPr>
            <w:r>
              <w:rPr>
                <w:sz w:val="16"/>
              </w:rPr>
              <w:t>Modified Mercalli (local data)</w:t>
            </w:r>
          </w:p>
        </w:tc>
        <w:tc>
          <w:tcPr>
            <w:tcW w:type="dxa" w:w="1892"/>
          </w:tcPr>
          <w:p>
            <w:pPr>
              <w:spacing w:after="0"/>
              <w:jc w:val="right"/>
            </w:pPr>
            <w:r>
              <w:rPr>
                <w:sz w:val="16"/>
              </w:rPr>
              <w:t>0</w:t>
            </w:r>
          </w:p>
        </w:tc>
        <w:tc>
          <w:tcPr>
            <w:tcW w:type="dxa" w:w="1208"/>
          </w:tcPr>
          <w:p>
            <w:pPr>
              <w:spacing w:after="0"/>
              <w:jc w:val="left"/>
            </w:pPr>
          </w:p>
        </w:tc>
        <w:tc>
          <w:tcPr>
            <w:tcW w:type="dxa" w:w="1679"/>
          </w:tcPr>
          <w:p>
            <w:pPr>
              <w:spacing w:after="0"/>
              <w:jc w:val="left"/>
            </w:pPr>
          </w:p>
        </w:tc>
        <w:tc>
          <w:tcPr>
            <w:tcW w:type="dxa" w:w="1718"/>
          </w:tcPr>
          <w:p>
            <w:pPr>
              <w:spacing w:after="0"/>
              <w:jc w:val="left"/>
            </w:pPr>
          </w:p>
        </w:tc>
        <w:tc>
          <w:tcPr>
            <w:tcW w:type="dxa" w:w="1946"/>
          </w:tcPr>
          <w:p>
            <w:pPr>
              <w:spacing w:after="0"/>
              <w:jc w:val="left"/>
            </w:pPr>
          </w:p>
        </w:tc>
        <w:tc>
          <w:tcPr>
            <w:tcW w:type="dxa" w:w="1669"/>
          </w:tcPr>
          <w:p>
            <w:pPr>
              <w:spacing w:after="0"/>
              <w:jc w:val="left"/>
            </w:pPr>
            <w:r>
              <w:rPr>
                <w:sz w:val="16"/>
              </w:rPr>
              <w:t>Storm Events does not record earthquakes; the USGS earthquake catalog is the source.</w:t>
            </w:r>
          </w:p>
        </w:tc>
      </w:tr>
      <w:tr>
        <w:trPr>
          <w:cantSplit/>
        </w:trPr>
        <w:tc>
          <w:tcPr>
            <w:tcW w:type="dxa" w:w="2010"/>
          </w:tcPr>
          <w:p>
            <w:pPr>
              <w:spacing w:after="0"/>
              <w:jc w:val="left"/>
            </w:pPr>
            <w:r>
              <w:rPr>
                <w:sz w:val="16"/>
              </w:rPr>
              <w:t>Hail</w:t>
            </w:r>
          </w:p>
        </w:tc>
        <w:tc>
          <w:tcPr>
            <w:tcW w:type="dxa" w:w="1990"/>
          </w:tcPr>
          <w:p>
            <w:pPr>
              <w:spacing w:after="0"/>
              <w:jc w:val="left"/>
            </w:pPr>
            <w:r>
              <w:rPr>
                <w:sz w:val="16"/>
              </w:rPr>
              <w:t>hail size (inches)</w:t>
            </w:r>
          </w:p>
        </w:tc>
        <w:tc>
          <w:tcPr>
            <w:tcW w:type="dxa" w:w="1892"/>
          </w:tcPr>
          <w:p>
            <w:pPr>
              <w:spacing w:after="0"/>
              <w:jc w:val="right"/>
            </w:pPr>
            <w:r>
              <w:rPr>
                <w:sz w:val="16"/>
              </w:rPr>
              <w:t>169 records, 1956 to 2026</w:t>
            </w:r>
          </w:p>
        </w:tc>
        <w:tc>
          <w:tcPr>
            <w:tcW w:type="dxa" w:w="1208"/>
          </w:tcPr>
          <w:p>
            <w:pPr>
              <w:spacing w:after="0"/>
              <w:jc w:val="left"/>
            </w:pPr>
            <w:r>
              <w:rPr>
                <w:sz w:val="16"/>
              </w:rPr>
              <w:t>0.75 in to 2.5 in (median 0.88 in); 168 with a recorded value</w:t>
            </w:r>
          </w:p>
        </w:tc>
        <w:tc>
          <w:tcPr>
            <w:tcW w:type="dxa" w:w="1679"/>
          </w:tcPr>
          <w:p>
            <w:pPr>
              <w:spacing w:after="0"/>
              <w:jc w:val="left"/>
            </w:pPr>
            <w:r>
              <w:rPr>
                <w:sz w:val="16"/>
              </w:rPr>
              <w:t>2.5 in hail, 2007-06-08; same size also recorded on 1956-05-12, 1968-08-19</w:t>
            </w:r>
          </w:p>
        </w:tc>
        <w:tc>
          <w:tcPr>
            <w:tcW w:type="dxa" w:w="1718"/>
          </w:tcPr>
          <w:p>
            <w:pPr>
              <w:spacing w:after="0"/>
              <w:jc w:val="left"/>
            </w:pPr>
          </w:p>
        </w:tc>
        <w:tc>
          <w:tcPr>
            <w:tcW w:type="dxa" w:w="1946"/>
          </w:tcPr>
          <w:p>
            <w:pPr>
              <w:spacing w:after="0"/>
              <w:jc w:val="left"/>
            </w:pPr>
            <w:r>
              <w:rPr>
                <w:sz w:val="16"/>
              </w:rPr>
              <w:t>Event records naming jurisdictions in the plan: Ravenna city (23 records), Mantua village (14 records), Streetsboro city (12 records), Garrettsville village (11 records), Aurora city (8 records), Kent city (8 records), Hiram village (6 records), Mogadore village (3 records), Windham village (1 record).</w:t>
            </w:r>
          </w:p>
        </w:tc>
        <w:tc>
          <w:tcPr>
            <w:tcW w:type="dxa" w:w="1669"/>
          </w:tcPr>
          <w:p>
            <w:pPr>
              <w:spacing w:after="0"/>
              <w:jc w:val="left"/>
            </w:pPr>
          </w:p>
        </w:tc>
      </w:tr>
      <w:tr>
        <w:trPr>
          <w:cantSplit/>
        </w:trPr>
        <w:tc>
          <w:tcPr>
            <w:tcW w:type="dxa" w:w="2010"/>
          </w:tcPr>
          <w:p>
            <w:pPr>
              <w:spacing w:after="0"/>
              <w:jc w:val="left"/>
            </w:pPr>
            <w:r>
              <w:rPr>
                <w:sz w:val="16"/>
              </w:rPr>
              <w:t>Excessive Heat, Heat</w:t>
            </w:r>
          </w:p>
        </w:tc>
        <w:tc>
          <w:tcPr>
            <w:tcW w:type="dxa" w:w="1990"/>
          </w:tcPr>
          <w:p>
            <w:pPr>
              <w:spacing w:after="0"/>
              <w:jc w:val="left"/>
            </w:pPr>
            <w:r>
              <w:rPr>
                <w:sz w:val="16"/>
              </w:rPr>
              <w:t>heat index (in event narratives)</w:t>
            </w:r>
          </w:p>
        </w:tc>
        <w:tc>
          <w:tcPr>
            <w:tcW w:type="dxa" w:w="1892"/>
          </w:tcPr>
          <w:p>
            <w:pPr>
              <w:spacing w:after="0"/>
              <w:jc w:val="right"/>
            </w:pPr>
            <w:r>
              <w:rPr>
                <w:sz w:val="16"/>
              </w:rPr>
              <w:t>2 records, 1999 (2 zone-level)</w:t>
            </w:r>
          </w:p>
        </w:tc>
        <w:tc>
          <w:tcPr>
            <w:tcW w:type="dxa" w:w="1208"/>
          </w:tcPr>
          <w:p>
            <w:pPr>
              <w:spacing w:after="0"/>
              <w:jc w:val="left"/>
            </w:pPr>
            <w:r>
              <w:rPr>
                <w:sz w:val="16"/>
              </w:rPr>
              <w:t>7 days to 31 days (median 19 days); 2 with a recorded value</w:t>
            </w:r>
          </w:p>
        </w:tc>
        <w:tc>
          <w:tcPr>
            <w:tcW w:type="dxa" w:w="1679"/>
          </w:tcPr>
          <w:p>
            <w:pPr>
              <w:spacing w:after="0"/>
              <w:jc w:val="left"/>
            </w:pPr>
            <w:r>
              <w:rPr>
                <w:sz w:val="16"/>
              </w:rPr>
              <w:t>July 1999 (1 monthly summary record), zone-level</w:t>
            </w:r>
          </w:p>
        </w:tc>
        <w:tc>
          <w:tcPr>
            <w:tcW w:type="dxa" w:w="1718"/>
          </w:tcPr>
          <w:p>
            <w:pPr>
              <w:spacing w:after="0"/>
              <w:jc w:val="left"/>
            </w:pPr>
          </w:p>
        </w:tc>
        <w:tc>
          <w:tcPr>
            <w:tcW w:type="dxa" w:w="1946"/>
          </w:tcPr>
          <w:p>
            <w:pPr>
              <w:spacing w:after="0"/>
              <w:jc w:val="left"/>
            </w:pPr>
            <w:r>
              <w:rPr>
                <w:sz w:val="16"/>
              </w:rPr>
              <w:t>Countywide (zone-level records).</w:t>
            </w:r>
          </w:p>
        </w:tc>
        <w:tc>
          <w:tcPr>
            <w:tcW w:type="dxa" w:w="1669"/>
          </w:tcPr>
          <w:p>
            <w:pPr>
              <w:spacing w:after="0"/>
              <w:jc w:val="left"/>
            </w:pPr>
          </w:p>
        </w:tc>
      </w:tr>
      <w:tr>
        <w:trPr>
          <w:cantSplit/>
        </w:trPr>
        <w:tc>
          <w:tcPr>
            <w:tcW w:type="dxa" w:w="2010"/>
          </w:tcPr>
          <w:p>
            <w:pPr>
              <w:spacing w:after="0"/>
              <w:jc w:val="left"/>
            </w:pPr>
            <w:r>
              <w:rPr>
                <w:sz w:val="16"/>
              </w:rPr>
              <w:t>Hurricane, Tropical Storm, Tropical Depression</w:t>
            </w:r>
          </w:p>
        </w:tc>
        <w:tc>
          <w:tcPr>
            <w:tcW w:type="dxa" w:w="1990"/>
          </w:tcPr>
          <w:p>
            <w:pPr>
              <w:spacing w:after="0"/>
              <w:jc w:val="left"/>
            </w:pPr>
            <w:r>
              <w:rPr>
                <w:sz w:val="16"/>
              </w:rPr>
              <w:t>Saffir-Simpson</w:t>
            </w:r>
          </w:p>
        </w:tc>
        <w:tc>
          <w:tcPr>
            <w:tcW w:type="dxa" w:w="1892"/>
          </w:tcPr>
          <w:p>
            <w:pPr>
              <w:spacing w:after="0"/>
              <w:jc w:val="right"/>
            </w:pPr>
            <w:r>
              <w:rPr>
                <w:sz w:val="16"/>
              </w:rPr>
              <w:t>0</w:t>
            </w:r>
          </w:p>
        </w:tc>
        <w:tc>
          <w:tcPr>
            <w:tcW w:type="dxa" w:w="1208"/>
          </w:tcPr>
          <w:p>
            <w:pPr>
              <w:spacing w:after="0"/>
              <w:jc w:val="left"/>
            </w:pPr>
          </w:p>
        </w:tc>
        <w:tc>
          <w:tcPr>
            <w:tcW w:type="dxa" w:w="1679"/>
          </w:tcPr>
          <w:p>
            <w:pPr>
              <w:spacing w:after="0"/>
              <w:jc w:val="left"/>
            </w:pPr>
          </w:p>
        </w:tc>
        <w:tc>
          <w:tcPr>
            <w:tcW w:type="dxa" w:w="1718"/>
          </w:tcPr>
          <w:p>
            <w:pPr>
              <w:spacing w:after="0"/>
              <w:jc w:val="left"/>
            </w:pPr>
          </w:p>
        </w:tc>
        <w:tc>
          <w:tcPr>
            <w:tcW w:type="dxa" w:w="1946"/>
          </w:tcPr>
          <w:p>
            <w:pPr>
              <w:spacing w:after="0"/>
              <w:jc w:val="left"/>
            </w:pPr>
          </w:p>
        </w:tc>
        <w:tc>
          <w:tcPr>
            <w:tcW w:type="dxa" w:w="16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10"/>
          </w:tcPr>
          <w:p>
            <w:pPr>
              <w:spacing w:after="0"/>
              <w:jc w:val="left"/>
            </w:pPr>
            <w:r>
              <w:rPr>
                <w:sz w:val="16"/>
              </w:rPr>
              <w:t>Ice Storm</w:t>
            </w:r>
          </w:p>
        </w:tc>
        <w:tc>
          <w:tcPr>
            <w:tcW w:type="dxa" w:w="1990"/>
          </w:tcPr>
          <w:p>
            <w:pPr>
              <w:spacing w:after="0"/>
              <w:jc w:val="left"/>
            </w:pPr>
            <w:r>
              <w:rPr>
                <w:sz w:val="16"/>
              </w:rPr>
              <w:t>Sperry-Piltz ice scale (local data)</w:t>
            </w:r>
          </w:p>
        </w:tc>
        <w:tc>
          <w:tcPr>
            <w:tcW w:type="dxa" w:w="1892"/>
          </w:tcPr>
          <w:p>
            <w:pPr>
              <w:spacing w:after="0"/>
              <w:jc w:val="right"/>
            </w:pPr>
            <w:r>
              <w:rPr>
                <w:sz w:val="16"/>
              </w:rPr>
              <w:t>3 records, 2005 to 2013 (3 zone-level)</w:t>
            </w:r>
          </w:p>
        </w:tc>
        <w:tc>
          <w:tcPr>
            <w:tcW w:type="dxa" w:w="1208"/>
          </w:tcPr>
          <w:p>
            <w:pPr>
              <w:spacing w:after="0"/>
              <w:jc w:val="left"/>
            </w:pPr>
          </w:p>
        </w:tc>
        <w:tc>
          <w:tcPr>
            <w:tcW w:type="dxa" w:w="1679"/>
          </w:tcPr>
          <w:p>
            <w:pPr>
              <w:spacing w:after="0"/>
              <w:jc w:val="left"/>
            </w:pPr>
            <w:r>
              <w:rPr>
                <w:sz w:val="16"/>
              </w:rPr>
              <w:t>Ice Storm, 2005-01-05, $500,000 property; crops not reported (2005 dollars); NWS zone OHZ022</w:t>
            </w:r>
          </w:p>
        </w:tc>
        <w:tc>
          <w:tcPr>
            <w:tcW w:type="dxa" w:w="1718"/>
          </w:tcPr>
          <w:p>
            <w:pPr>
              <w:spacing w:after="0"/>
              <w:jc w:val="left"/>
            </w:pPr>
          </w:p>
        </w:tc>
        <w:tc>
          <w:tcPr>
            <w:tcW w:type="dxa" w:w="1946"/>
          </w:tcPr>
          <w:p>
            <w:pPr>
              <w:spacing w:after="0"/>
              <w:jc w:val="left"/>
            </w:pPr>
            <w:r>
              <w:rPr>
                <w:sz w:val="16"/>
              </w:rPr>
              <w:t>Countywide (zone-level records).</w:t>
            </w:r>
          </w:p>
        </w:tc>
        <w:tc>
          <w:tcPr>
            <w:tcW w:type="dxa" w:w="1669"/>
          </w:tcPr>
          <w:p>
            <w:pPr>
              <w:spacing w:after="0"/>
              <w:jc w:val="left"/>
            </w:pPr>
          </w:p>
        </w:tc>
      </w:tr>
      <w:tr>
        <w:trPr>
          <w:cantSplit/>
        </w:trPr>
        <w:tc>
          <w:tcPr>
            <w:tcW w:type="dxa" w:w="2010"/>
          </w:tcPr>
          <w:p>
            <w:pPr>
              <w:spacing w:after="0"/>
              <w:jc w:val="left"/>
            </w:pPr>
            <w:r>
              <w:rPr>
                <w:sz w:val="16"/>
              </w:rPr>
              <w:t>Flash Flood, Flood, Lakeshore Flood</w:t>
            </w:r>
          </w:p>
        </w:tc>
        <w:tc>
          <w:tcPr>
            <w:tcW w:type="dxa" w:w="1990"/>
          </w:tcPr>
          <w:p>
            <w:pPr>
              <w:spacing w:after="0"/>
              <w:jc w:val="left"/>
            </w:pPr>
            <w:r>
              <w:rPr>
                <w:sz w:val="16"/>
              </w:rPr>
              <w:t>damage and flood days (flood depth: FIRM)</w:t>
            </w:r>
          </w:p>
        </w:tc>
        <w:tc>
          <w:tcPr>
            <w:tcW w:type="dxa" w:w="1892"/>
          </w:tcPr>
          <w:p>
            <w:pPr>
              <w:spacing w:after="0"/>
              <w:jc w:val="right"/>
            </w:pPr>
            <w:r>
              <w:rPr>
                <w:sz w:val="16"/>
              </w:rPr>
              <w:t>36 records, 1996 to 2025 (4 zone-level)</w:t>
            </w:r>
          </w:p>
        </w:tc>
        <w:tc>
          <w:tcPr>
            <w:tcW w:type="dxa" w:w="1208"/>
          </w:tcPr>
          <w:p>
            <w:pPr>
              <w:spacing w:after="0"/>
              <w:jc w:val="left"/>
            </w:pPr>
          </w:p>
        </w:tc>
        <w:tc>
          <w:tcPr>
            <w:tcW w:type="dxa" w:w="1679"/>
          </w:tcPr>
          <w:p>
            <w:pPr>
              <w:spacing w:after="0"/>
              <w:jc w:val="left"/>
            </w:pPr>
            <w:r>
              <w:rPr>
                <w:sz w:val="16"/>
              </w:rPr>
              <w:t>Flash Flood, 2003-07-21, $20,000,000 property; crops not reported (2003 dollars)</w:t>
            </w:r>
          </w:p>
        </w:tc>
        <w:tc>
          <w:tcPr>
            <w:tcW w:type="dxa" w:w="1718"/>
          </w:tcPr>
          <w:p>
            <w:pPr>
              <w:spacing w:after="0"/>
              <w:jc w:val="left"/>
            </w:pPr>
          </w:p>
        </w:tc>
        <w:tc>
          <w:tcPr>
            <w:tcW w:type="dxa" w:w="1946"/>
          </w:tcPr>
          <w:p>
            <w:pPr>
              <w:spacing w:after="0"/>
              <w:jc w:val="left"/>
            </w:pPr>
            <w:r>
              <w:rPr>
                <w:sz w:val="16"/>
              </w:rPr>
              <w:t>Event records naming jurisdictions in the plan: Ravenna city (4 records), Streetsboro city (4 records), Kent city (2 records), Mantua village (1 record). Zone-level records (4) apply countywide.</w:t>
            </w:r>
          </w:p>
        </w:tc>
        <w:tc>
          <w:tcPr>
            <w:tcW w:type="dxa" w:w="16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10"/>
          </w:tcPr>
          <w:p>
            <w:pPr>
              <w:spacing w:after="0"/>
              <w:jc w:val="left"/>
            </w:pPr>
            <w:r>
              <w:rPr>
                <w:sz w:val="16"/>
              </w:rPr>
              <w:t>Debris Flow</w:t>
            </w:r>
          </w:p>
        </w:tc>
        <w:tc>
          <w:tcPr>
            <w:tcW w:type="dxa" w:w="1990"/>
          </w:tcPr>
          <w:p>
            <w:pPr>
              <w:spacing w:after="0"/>
              <w:jc w:val="left"/>
            </w:pPr>
            <w:r>
              <w:rPr>
                <w:sz w:val="16"/>
              </w:rPr>
              <w:t>none (count and damage only)</w:t>
            </w:r>
          </w:p>
        </w:tc>
        <w:tc>
          <w:tcPr>
            <w:tcW w:type="dxa" w:w="1892"/>
          </w:tcPr>
          <w:p>
            <w:pPr>
              <w:spacing w:after="0"/>
              <w:jc w:val="right"/>
            </w:pPr>
            <w:r>
              <w:rPr>
                <w:sz w:val="16"/>
              </w:rPr>
              <w:t>0</w:t>
            </w:r>
          </w:p>
        </w:tc>
        <w:tc>
          <w:tcPr>
            <w:tcW w:type="dxa" w:w="1208"/>
          </w:tcPr>
          <w:p>
            <w:pPr>
              <w:spacing w:after="0"/>
              <w:jc w:val="left"/>
            </w:pPr>
          </w:p>
        </w:tc>
        <w:tc>
          <w:tcPr>
            <w:tcW w:type="dxa" w:w="1679"/>
          </w:tcPr>
          <w:p>
            <w:pPr>
              <w:spacing w:after="0"/>
              <w:jc w:val="left"/>
            </w:pPr>
          </w:p>
        </w:tc>
        <w:tc>
          <w:tcPr>
            <w:tcW w:type="dxa" w:w="1718"/>
          </w:tcPr>
          <w:p>
            <w:pPr>
              <w:spacing w:after="0"/>
              <w:jc w:val="left"/>
            </w:pPr>
          </w:p>
        </w:tc>
        <w:tc>
          <w:tcPr>
            <w:tcW w:type="dxa" w:w="1946"/>
          </w:tcPr>
          <w:p>
            <w:pPr>
              <w:spacing w:after="0"/>
              <w:jc w:val="left"/>
            </w:pPr>
          </w:p>
        </w:tc>
        <w:tc>
          <w:tcPr>
            <w:tcW w:type="dxa" w:w="1669"/>
          </w:tcPr>
          <w:p>
            <w:pPr>
              <w:spacing w:after="0"/>
              <w:jc w:val="left"/>
            </w:pPr>
          </w:p>
        </w:tc>
      </w:tr>
      <w:tr>
        <w:trPr>
          <w:cantSplit/>
        </w:trPr>
        <w:tc>
          <w:tcPr>
            <w:tcW w:type="dxa" w:w="2010"/>
          </w:tcPr>
          <w:p>
            <w:pPr>
              <w:spacing w:after="0"/>
              <w:jc w:val="left"/>
            </w:pPr>
            <w:r>
              <w:rPr>
                <w:sz w:val="16"/>
              </w:rPr>
              <w:t>Lightning</w:t>
            </w:r>
          </w:p>
        </w:tc>
        <w:tc>
          <w:tcPr>
            <w:tcW w:type="dxa" w:w="1990"/>
          </w:tcPr>
          <w:p>
            <w:pPr>
              <w:spacing w:after="0"/>
              <w:jc w:val="left"/>
            </w:pPr>
            <w:r>
              <w:rPr>
                <w:sz w:val="16"/>
              </w:rPr>
              <w:t>annualized frequency (the measure FEMA's Local Mitigation Planning Handbook names)</w:t>
            </w:r>
          </w:p>
        </w:tc>
        <w:tc>
          <w:tcPr>
            <w:tcW w:type="dxa" w:w="1892"/>
          </w:tcPr>
          <w:p>
            <w:pPr>
              <w:spacing w:after="0"/>
              <w:jc w:val="right"/>
            </w:pPr>
            <w:r>
              <w:rPr>
                <w:sz w:val="16"/>
              </w:rPr>
              <w:t>7 records, 1996 to 2000</w:t>
            </w:r>
          </w:p>
        </w:tc>
        <w:tc>
          <w:tcPr>
            <w:tcW w:type="dxa" w:w="1208"/>
          </w:tcPr>
          <w:p>
            <w:pPr>
              <w:spacing w:after="0"/>
              <w:jc w:val="left"/>
            </w:pPr>
          </w:p>
        </w:tc>
        <w:tc>
          <w:tcPr>
            <w:tcW w:type="dxa" w:w="1679"/>
          </w:tcPr>
          <w:p>
            <w:pPr>
              <w:spacing w:after="0"/>
              <w:jc w:val="left"/>
            </w:pPr>
            <w:r>
              <w:rPr>
                <w:sz w:val="16"/>
              </w:rPr>
              <w:t>Lightning, 1997-08-16, $95,000 property; crops not reported (1997 dollars)</w:t>
            </w:r>
          </w:p>
        </w:tc>
        <w:tc>
          <w:tcPr>
            <w:tcW w:type="dxa" w:w="1718"/>
          </w:tcPr>
          <w:p>
            <w:pPr>
              <w:spacing w:after="0"/>
              <w:jc w:val="left"/>
            </w:pPr>
          </w:p>
        </w:tc>
        <w:tc>
          <w:tcPr>
            <w:tcW w:type="dxa" w:w="1946"/>
          </w:tcPr>
          <w:p>
            <w:pPr>
              <w:spacing w:after="0"/>
              <w:jc w:val="left"/>
            </w:pPr>
            <w:r>
              <w:rPr>
                <w:sz w:val="16"/>
              </w:rPr>
              <w:t>No event record names a jurisdiction in the plan.</w:t>
            </w:r>
          </w:p>
        </w:tc>
        <w:tc>
          <w:tcPr>
            <w:tcW w:type="dxa" w:w="1669"/>
          </w:tcPr>
          <w:p>
            <w:pPr>
              <w:spacing w:after="0"/>
              <w:jc w:val="left"/>
            </w:pPr>
            <w:r>
              <w:rPr>
                <w:sz w:val="16"/>
              </w:rPr>
              <w:t>Storm Events lists lightning with damage or casualties.</w:t>
            </w:r>
          </w:p>
        </w:tc>
      </w:tr>
      <w:tr>
        <w:trPr>
          <w:cantSplit/>
        </w:trPr>
        <w:tc>
          <w:tcPr>
            <w:tcW w:type="dxa" w:w="2010"/>
          </w:tcPr>
          <w:p>
            <w:pPr>
              <w:spacing w:after="0"/>
              <w:jc w:val="left"/>
            </w:pPr>
            <w:r>
              <w:rPr>
                <w:sz w:val="16"/>
              </w:rPr>
              <w:t>High Wind and Strong Wind (outside NRI's Strong Wind definition)</w:t>
            </w:r>
          </w:p>
        </w:tc>
        <w:tc>
          <w:tcPr>
            <w:tcW w:type="dxa" w:w="1990"/>
          </w:tcPr>
          <w:p>
            <w:pPr>
              <w:spacing w:after="0"/>
              <w:jc w:val="left"/>
            </w:pPr>
            <w:r>
              <w:rPr>
                <w:sz w:val="16"/>
              </w:rPr>
              <w:t>wind speed (kt and mph)</w:t>
            </w:r>
          </w:p>
        </w:tc>
        <w:tc>
          <w:tcPr>
            <w:tcW w:type="dxa" w:w="1892"/>
          </w:tcPr>
          <w:p>
            <w:pPr>
              <w:spacing w:after="0"/>
              <w:jc w:val="right"/>
            </w:pPr>
            <w:r>
              <w:rPr>
                <w:sz w:val="16"/>
              </w:rPr>
              <w:t>45 records, 1996 to 2024 (45 zone-level)</w:t>
            </w:r>
          </w:p>
        </w:tc>
        <w:tc>
          <w:tcPr>
            <w:tcW w:type="dxa" w:w="1208"/>
          </w:tcPr>
          <w:p>
            <w:pPr>
              <w:spacing w:after="0"/>
              <w:jc w:val="left"/>
            </w:pPr>
            <w:r>
              <w:rPr>
                <w:sz w:val="16"/>
              </w:rPr>
              <w:t>35 kt (40 mph) to 58 kt (67 mph) (median 50 kt (58 mph)); 36 with a recorded value</w:t>
            </w:r>
          </w:p>
        </w:tc>
        <w:tc>
          <w:tcPr>
            <w:tcW w:type="dxa" w:w="1679"/>
          </w:tcPr>
          <w:p>
            <w:pPr>
              <w:spacing w:after="0"/>
              <w:jc w:val="left"/>
            </w:pPr>
            <w:r>
              <w:rPr>
                <w:sz w:val="16"/>
              </w:rPr>
              <w:t>58 kt (67 mph), measurement type not recorded, High Wind, 1996-10-30; NWS zone OHZ022</w:t>
            </w:r>
          </w:p>
        </w:tc>
        <w:tc>
          <w:tcPr>
            <w:tcW w:type="dxa" w:w="1718"/>
          </w:tcPr>
          <w:p>
            <w:pPr>
              <w:spacing w:after="0"/>
              <w:jc w:val="left"/>
            </w:pPr>
            <w:r>
              <w:rPr>
                <w:sz w:val="16"/>
              </w:rPr>
              <w:t>High Wind, 2008-09-14, $5,000,000 property; $0 crops (zone total, 2008 dollars)</w:t>
            </w:r>
          </w:p>
        </w:tc>
        <w:tc>
          <w:tcPr>
            <w:tcW w:type="dxa" w:w="1946"/>
          </w:tcPr>
          <w:p>
            <w:pPr>
              <w:spacing w:after="0"/>
              <w:jc w:val="left"/>
            </w:pPr>
            <w:r>
              <w:rPr>
                <w:sz w:val="16"/>
              </w:rPr>
              <w:t>Countywide (zone-level records).</w:t>
            </w:r>
          </w:p>
        </w:tc>
        <w:tc>
          <w:tcPr>
            <w:tcW w:type="dxa" w:w="1669"/>
          </w:tcPr>
          <w:p>
            <w:pPr>
              <w:spacing w:after="0"/>
              <w:jc w:val="left"/>
            </w:pPr>
          </w:p>
        </w:tc>
      </w:tr>
      <w:tr>
        <w:trPr>
          <w:cantSplit/>
        </w:trPr>
        <w:tc>
          <w:tcPr>
            <w:tcW w:type="dxa" w:w="2010"/>
          </w:tcPr>
          <w:p>
            <w:pPr>
              <w:spacing w:after="0"/>
              <w:jc w:val="left"/>
            </w:pPr>
            <w:r>
              <w:rPr>
                <w:sz w:val="16"/>
              </w:rPr>
              <w:t>Thunderstorm Wind</w:t>
            </w:r>
          </w:p>
        </w:tc>
        <w:tc>
          <w:tcPr>
            <w:tcW w:type="dxa" w:w="1990"/>
          </w:tcPr>
          <w:p>
            <w:pPr>
              <w:spacing w:after="0"/>
              <w:jc w:val="left"/>
            </w:pPr>
            <w:r>
              <w:rPr>
                <w:sz w:val="16"/>
              </w:rPr>
              <w:t>wind speed (kt and mph)</w:t>
            </w:r>
          </w:p>
        </w:tc>
        <w:tc>
          <w:tcPr>
            <w:tcW w:type="dxa" w:w="1892"/>
          </w:tcPr>
          <w:p>
            <w:pPr>
              <w:spacing w:after="0"/>
              <w:jc w:val="right"/>
            </w:pPr>
            <w:r>
              <w:rPr>
                <w:sz w:val="16"/>
              </w:rPr>
              <w:t>298 records, 1956 to 2026</w:t>
            </w:r>
          </w:p>
        </w:tc>
        <w:tc>
          <w:tcPr>
            <w:tcW w:type="dxa" w:w="1208"/>
          </w:tcPr>
          <w:p>
            <w:pPr>
              <w:spacing w:after="0"/>
              <w:jc w:val="left"/>
            </w:pPr>
            <w:r>
              <w:rPr>
                <w:sz w:val="16"/>
              </w:rPr>
              <w:t>50 kt (58 mph) to 91 kt (105 mph) (median 50 kt (58 mph)); 192 with a recorded value</w:t>
            </w:r>
          </w:p>
        </w:tc>
        <w:tc>
          <w:tcPr>
            <w:tcW w:type="dxa" w:w="1679"/>
          </w:tcPr>
          <w:p>
            <w:pPr>
              <w:spacing w:after="0"/>
              <w:jc w:val="left"/>
            </w:pPr>
            <w:r>
              <w:rPr>
                <w:sz w:val="16"/>
              </w:rPr>
              <w:t>91 kt (105 mph) measured gust, Thunderstorm Wind, 2017-11-05</w:t>
            </w:r>
          </w:p>
        </w:tc>
        <w:tc>
          <w:tcPr>
            <w:tcW w:type="dxa" w:w="1718"/>
          </w:tcPr>
          <w:p>
            <w:pPr>
              <w:spacing w:after="0"/>
              <w:jc w:val="left"/>
            </w:pPr>
          </w:p>
        </w:tc>
        <w:tc>
          <w:tcPr>
            <w:tcW w:type="dxa" w:w="1946"/>
          </w:tcPr>
          <w:p>
            <w:pPr>
              <w:spacing w:after="0"/>
              <w:jc w:val="left"/>
            </w:pPr>
            <w:r>
              <w:rPr>
                <w:sz w:val="16"/>
              </w:rPr>
              <w:t>Event records naming jurisdictions in the plan: Ravenna city (31 records), Kent city (26 records), Mantua village (17 records), Streetsboro city (15 records), Garrettsville village (12 records), Aurora city (8 records), Windham village (7 records), Hiram village (5 records), Mogadore village (4 records).</w:t>
            </w:r>
          </w:p>
        </w:tc>
        <w:tc>
          <w:tcPr>
            <w:tcW w:type="dxa" w:w="1669"/>
          </w:tcPr>
          <w:p>
            <w:pPr>
              <w:spacing w:after="0"/>
              <w:jc w:val="left"/>
            </w:pPr>
          </w:p>
        </w:tc>
      </w:tr>
      <w:tr>
        <w:trPr>
          <w:cantSplit/>
        </w:trPr>
        <w:tc>
          <w:tcPr>
            <w:tcW w:type="dxa" w:w="2010"/>
          </w:tcPr>
          <w:p>
            <w:pPr>
              <w:spacing w:after="0"/>
              <w:jc w:val="left"/>
            </w:pPr>
            <w:r>
              <w:rPr>
                <w:sz w:val="16"/>
              </w:rPr>
              <w:t>Tornado</w:t>
            </w:r>
          </w:p>
        </w:tc>
        <w:tc>
          <w:tcPr>
            <w:tcW w:type="dxa" w:w="1990"/>
          </w:tcPr>
          <w:p>
            <w:pPr>
              <w:spacing w:after="0"/>
              <w:jc w:val="left"/>
            </w:pPr>
            <w:r>
              <w:rPr>
                <w:sz w:val="16"/>
              </w:rPr>
              <w:t>Enhanced Fujita (Fujita before Feb 2007)</w:t>
            </w:r>
          </w:p>
        </w:tc>
        <w:tc>
          <w:tcPr>
            <w:tcW w:type="dxa" w:w="1892"/>
          </w:tcPr>
          <w:p>
            <w:pPr>
              <w:spacing w:after="0"/>
              <w:jc w:val="right"/>
            </w:pPr>
            <w:r>
              <w:rPr>
                <w:sz w:val="16"/>
              </w:rPr>
              <w:t>18 records, 1962 to 2024</w:t>
            </w:r>
          </w:p>
        </w:tc>
        <w:tc>
          <w:tcPr>
            <w:tcW w:type="dxa" w:w="1208"/>
          </w:tcPr>
          <w:p>
            <w:pPr>
              <w:spacing w:after="0"/>
              <w:jc w:val="left"/>
            </w:pPr>
            <w:r>
              <w:rPr>
                <w:sz w:val="16"/>
              </w:rPr>
              <w:t>F/EF0 to F/EF5 (median between F/EF0 and F/EF1); 18 with a recorded value</w:t>
            </w:r>
          </w:p>
        </w:tc>
        <w:tc>
          <w:tcPr>
            <w:tcW w:type="dxa" w:w="1679"/>
          </w:tcPr>
          <w:p>
            <w:pPr>
              <w:spacing w:after="0"/>
              <w:jc w:val="left"/>
            </w:pPr>
            <w:r>
              <w:rPr>
                <w:sz w:val="16"/>
              </w:rPr>
              <w:t>F5 tornado, 1985-05-31, 6.5 mi path length (whole path, pre-1996), 440 yd wide, $250,000,000 property; crops not recorded (1985 dollars)</w:t>
            </w:r>
          </w:p>
        </w:tc>
        <w:tc>
          <w:tcPr>
            <w:tcW w:type="dxa" w:w="1718"/>
          </w:tcPr>
          <w:p>
            <w:pPr>
              <w:spacing w:after="0"/>
              <w:jc w:val="left"/>
            </w:pPr>
          </w:p>
        </w:tc>
        <w:tc>
          <w:tcPr>
            <w:tcW w:type="dxa" w:w="1946"/>
          </w:tcPr>
          <w:p>
            <w:pPr>
              <w:spacing w:after="0"/>
              <w:jc w:val="left"/>
            </w:pPr>
            <w:r>
              <w:rPr>
                <w:sz w:val="16"/>
              </w:rPr>
              <w:t>Event records naming jurisdictions in the plan: Windham village (2 records), Hiram village (1 record).</w:t>
            </w:r>
          </w:p>
        </w:tc>
        <w:tc>
          <w:tcPr>
            <w:tcW w:type="dxa" w:w="16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10"/>
          </w:tcPr>
          <w:p>
            <w:pPr>
              <w:spacing w:after="0"/>
              <w:jc w:val="left"/>
            </w:pPr>
            <w:r>
              <w:rPr>
                <w:sz w:val="16"/>
              </w:rPr>
              <w:t>Wildfire</w:t>
            </w:r>
          </w:p>
        </w:tc>
        <w:tc>
          <w:tcPr>
            <w:tcW w:type="dxa" w:w="1990"/>
          </w:tcPr>
          <w:p>
            <w:pPr>
              <w:spacing w:after="0"/>
              <w:jc w:val="left"/>
            </w:pPr>
            <w:r>
              <w:rPr>
                <w:sz w:val="16"/>
              </w:rPr>
              <w:t>acres burned (local data)</w:t>
            </w:r>
          </w:p>
        </w:tc>
        <w:tc>
          <w:tcPr>
            <w:tcW w:type="dxa" w:w="1892"/>
          </w:tcPr>
          <w:p>
            <w:pPr>
              <w:spacing w:after="0"/>
              <w:jc w:val="right"/>
            </w:pPr>
            <w:r>
              <w:rPr>
                <w:sz w:val="16"/>
              </w:rPr>
              <w:t>0</w:t>
            </w:r>
          </w:p>
        </w:tc>
        <w:tc>
          <w:tcPr>
            <w:tcW w:type="dxa" w:w="1208"/>
          </w:tcPr>
          <w:p>
            <w:pPr>
              <w:spacing w:after="0"/>
              <w:jc w:val="left"/>
            </w:pPr>
          </w:p>
        </w:tc>
        <w:tc>
          <w:tcPr>
            <w:tcW w:type="dxa" w:w="1679"/>
          </w:tcPr>
          <w:p>
            <w:pPr>
              <w:spacing w:after="0"/>
              <w:jc w:val="left"/>
            </w:pPr>
          </w:p>
        </w:tc>
        <w:tc>
          <w:tcPr>
            <w:tcW w:type="dxa" w:w="1718"/>
          </w:tcPr>
          <w:p>
            <w:pPr>
              <w:spacing w:after="0"/>
              <w:jc w:val="left"/>
            </w:pPr>
          </w:p>
        </w:tc>
        <w:tc>
          <w:tcPr>
            <w:tcW w:type="dxa" w:w="1946"/>
          </w:tcPr>
          <w:p>
            <w:pPr>
              <w:spacing w:after="0"/>
              <w:jc w:val="left"/>
            </w:pPr>
          </w:p>
        </w:tc>
        <w:tc>
          <w:tcPr>
            <w:tcW w:type="dxa" w:w="1669"/>
          </w:tcPr>
          <w:p>
            <w:pPr>
              <w:spacing w:after="0"/>
              <w:jc w:val="left"/>
            </w:pPr>
          </w:p>
        </w:tc>
      </w:tr>
      <w:tr>
        <w:trPr>
          <w:cantSplit/>
        </w:trPr>
        <w:tc>
          <w:tcPr>
            <w:tcW w:type="dxa" w:w="2010"/>
          </w:tcPr>
          <w:p>
            <w:pPr>
              <w:spacing w:after="0"/>
              <w:jc w:val="left"/>
            </w:pPr>
            <w:r>
              <w:rPr>
                <w:sz w:val="16"/>
              </w:rPr>
              <w:t>Winter Storm, Heavy Snow, Blizzard, Lake-Effect Snow, Winter Weather, Sleet</w:t>
            </w:r>
          </w:p>
        </w:tc>
        <w:tc>
          <w:tcPr>
            <w:tcW w:type="dxa" w:w="1990"/>
          </w:tcPr>
          <w:p>
            <w:pPr>
              <w:spacing w:after="0"/>
              <w:jc w:val="left"/>
            </w:pPr>
            <w:r>
              <w:rPr>
                <w:sz w:val="16"/>
              </w:rPr>
              <w:t>none in data (snowfall: local data)</w:t>
            </w:r>
          </w:p>
        </w:tc>
        <w:tc>
          <w:tcPr>
            <w:tcW w:type="dxa" w:w="1892"/>
          </w:tcPr>
          <w:p>
            <w:pPr>
              <w:spacing w:after="0"/>
              <w:jc w:val="right"/>
            </w:pPr>
            <w:r>
              <w:rPr>
                <w:sz w:val="16"/>
              </w:rPr>
              <w:t>65 records, 1996 to 2025 (65 zone-level)</w:t>
            </w:r>
          </w:p>
        </w:tc>
        <w:tc>
          <w:tcPr>
            <w:tcW w:type="dxa" w:w="1208"/>
          </w:tcPr>
          <w:p>
            <w:pPr>
              <w:spacing w:after="0"/>
              <w:jc w:val="left"/>
            </w:pPr>
          </w:p>
        </w:tc>
        <w:tc>
          <w:tcPr>
            <w:tcW w:type="dxa" w:w="1679"/>
          </w:tcPr>
          <w:p>
            <w:pPr>
              <w:spacing w:after="0"/>
              <w:jc w:val="left"/>
            </w:pPr>
            <w:r>
              <w:rPr>
                <w:sz w:val="16"/>
              </w:rPr>
              <w:t>Winter Storm, 2004-12-22, $1,200,000 property; crops not reported (2004 dollars); NWS zone OHZ022</w:t>
            </w:r>
          </w:p>
        </w:tc>
        <w:tc>
          <w:tcPr>
            <w:tcW w:type="dxa" w:w="1718"/>
          </w:tcPr>
          <w:p>
            <w:pPr>
              <w:spacing w:after="0"/>
              <w:jc w:val="left"/>
            </w:pPr>
          </w:p>
        </w:tc>
        <w:tc>
          <w:tcPr>
            <w:tcW w:type="dxa" w:w="1946"/>
          </w:tcPr>
          <w:p>
            <w:pPr>
              <w:spacing w:after="0"/>
              <w:jc w:val="left"/>
            </w:pPr>
            <w:r>
              <w:rPr>
                <w:sz w:val="16"/>
              </w:rPr>
              <w:t>Countywide (zone-level records).</w:t>
            </w:r>
          </w:p>
        </w:tc>
        <w:tc>
          <w:tcPr>
            <w:tcW w:type="dxa" w:w="166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7"/>
        <w:gridCol w:w="1157"/>
        <w:gridCol w:w="1157"/>
        <w:gridCol w:w="1556"/>
        <w:gridCol w:w="2751"/>
        <w:gridCol w:w="2286"/>
        <w:gridCol w:w="3050"/>
        <w:gridCol w:w="998"/>
      </w:tblGrid>
      <w:tr>
        <w:trPr>
          <w:cantSplit/>
          <w:tblHeader/>
        </w:trPr>
        <w:tc>
          <w:tcPr>
            <w:tcW w:type="dxa" w:w="1157"/>
            <w:shd w:val="clear" w:color="auto" w:fill="E8E8E8"/>
          </w:tcPr>
          <w:p>
            <w:pPr>
              <w:spacing w:after="0"/>
              <w:jc w:val="left"/>
            </w:pPr>
            <w:r>
              <w:rPr>
                <w:b/>
                <w:sz w:val="16"/>
              </w:rPr>
              <w:t>Declared</w:t>
            </w:r>
          </w:p>
        </w:tc>
        <w:tc>
          <w:tcPr>
            <w:tcW w:type="dxa" w:w="1157"/>
            <w:shd w:val="clear" w:color="auto" w:fill="E8E8E8"/>
          </w:tcPr>
          <w:p>
            <w:pPr>
              <w:spacing w:after="0"/>
              <w:jc w:val="left"/>
            </w:pPr>
            <w:r>
              <w:rPr>
                <w:b/>
                <w:sz w:val="16"/>
              </w:rPr>
              <w:t>Incident began</w:t>
            </w:r>
          </w:p>
        </w:tc>
        <w:tc>
          <w:tcPr>
            <w:tcW w:type="dxa" w:w="1157"/>
            <w:shd w:val="clear" w:color="auto" w:fill="E8E8E8"/>
          </w:tcPr>
          <w:p>
            <w:pPr>
              <w:spacing w:after="0"/>
              <w:jc w:val="left"/>
            </w:pPr>
            <w:r>
              <w:rPr>
                <w:b/>
                <w:sz w:val="16"/>
              </w:rPr>
              <w:t>FEMA number</w:t>
            </w:r>
          </w:p>
        </w:tc>
        <w:tc>
          <w:tcPr>
            <w:tcW w:type="dxa" w:w="1556"/>
            <w:shd w:val="clear" w:color="auto" w:fill="E8E8E8"/>
          </w:tcPr>
          <w:p>
            <w:pPr>
              <w:spacing w:after="0"/>
              <w:jc w:val="left"/>
            </w:pPr>
            <w:r>
              <w:rPr>
                <w:b/>
                <w:sz w:val="16"/>
              </w:rPr>
              <w:t>Type</w:t>
            </w:r>
          </w:p>
        </w:tc>
        <w:tc>
          <w:tcPr>
            <w:tcW w:type="dxa" w:w="2751"/>
            <w:shd w:val="clear" w:color="auto" w:fill="E8E8E8"/>
          </w:tcPr>
          <w:p>
            <w:pPr>
              <w:spacing w:after="0"/>
              <w:jc w:val="left"/>
            </w:pPr>
            <w:r>
              <w:rPr>
                <w:b/>
                <w:sz w:val="16"/>
              </w:rPr>
              <w:t>Title</w:t>
            </w:r>
          </w:p>
        </w:tc>
        <w:tc>
          <w:tcPr>
            <w:tcW w:type="dxa" w:w="2286"/>
            <w:shd w:val="clear" w:color="auto" w:fill="E8E8E8"/>
          </w:tcPr>
          <w:p>
            <w:pPr>
              <w:spacing w:after="0"/>
              <w:jc w:val="left"/>
            </w:pPr>
            <w:r>
              <w:rPr>
                <w:b/>
                <w:sz w:val="16"/>
              </w:rPr>
              <w:t>Mapped hazard</w:t>
            </w:r>
          </w:p>
        </w:tc>
        <w:tc>
          <w:tcPr>
            <w:tcW w:type="dxa" w:w="30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98"/>
            <w:shd w:val="clear" w:color="auto" w:fill="E8E8E8"/>
          </w:tcPr>
          <w:p>
            <w:pPr>
              <w:spacing w:after="0"/>
              <w:jc w:val="left"/>
            </w:pPr>
            <w:r>
              <w:rPr>
                <w:b/>
                <w:sz w:val="16"/>
              </w:rPr>
              <w:t>Notes</w:t>
            </w:r>
          </w:p>
        </w:tc>
      </w:tr>
      <w:tr>
        <w:trPr>
          <w:cantSplit/>
        </w:trPr>
        <w:tc>
          <w:tcPr>
            <w:tcW w:type="dxa" w:w="1157"/>
          </w:tcPr>
          <w:p>
            <w:pPr>
              <w:spacing w:after="0"/>
              <w:jc w:val="left"/>
            </w:pPr>
            <w:r>
              <w:rPr>
                <w:sz w:val="16"/>
              </w:rPr>
              <w:t>2020-03-31</w:t>
            </w:r>
          </w:p>
        </w:tc>
        <w:tc>
          <w:tcPr>
            <w:tcW w:type="dxa" w:w="1157"/>
          </w:tcPr>
          <w:p>
            <w:pPr>
              <w:spacing w:after="0"/>
              <w:jc w:val="left"/>
            </w:pPr>
            <w:r>
              <w:rPr>
                <w:sz w:val="16"/>
              </w:rPr>
              <w:t>2020-01-20</w:t>
            </w:r>
          </w:p>
        </w:tc>
        <w:tc>
          <w:tcPr>
            <w:tcW w:type="dxa" w:w="1157"/>
          </w:tcPr>
          <w:p>
            <w:pPr>
              <w:spacing w:after="0"/>
              <w:jc w:val="left"/>
            </w:pPr>
            <w:r>
              <w:rPr>
                <w:sz w:val="16"/>
              </w:rPr>
              <w:t>DR-4507-OH</w:t>
            </w:r>
          </w:p>
        </w:tc>
        <w:tc>
          <w:tcPr>
            <w:tcW w:type="dxa" w:w="1556"/>
          </w:tcPr>
          <w:p>
            <w:pPr>
              <w:spacing w:after="0"/>
              <w:jc w:val="left"/>
            </w:pPr>
            <w:r>
              <w:rPr>
                <w:sz w:val="16"/>
              </w:rPr>
              <w:t>Major disaster</w:t>
            </w:r>
          </w:p>
        </w:tc>
        <w:tc>
          <w:tcPr>
            <w:tcW w:type="dxa" w:w="2751"/>
          </w:tcPr>
          <w:p>
            <w:pPr>
              <w:spacing w:after="0"/>
              <w:jc w:val="left"/>
            </w:pPr>
            <w:r>
              <w:rPr>
                <w:sz w:val="16"/>
              </w:rPr>
              <w:t>COVID-19 Pandemic</w:t>
            </w:r>
          </w:p>
        </w:tc>
        <w:tc>
          <w:tcPr>
            <w:tcW w:type="dxa" w:w="2286"/>
          </w:tcPr>
          <w:p>
            <w:pPr>
              <w:spacing w:after="0"/>
              <w:jc w:val="left"/>
            </w:pPr>
            <w:r>
              <w:rPr>
                <w:sz w:val="16"/>
              </w:rPr>
              <w:t>Non-natural, not counted</w:t>
            </w:r>
          </w:p>
        </w:tc>
        <w:tc>
          <w:tcPr>
            <w:tcW w:type="dxa" w:w="3050"/>
          </w:tcPr>
          <w:p>
            <w:pPr>
              <w:spacing w:after="0"/>
              <w:jc w:val="right"/>
            </w:pPr>
            <w:r>
              <w:rPr>
                <w:sz w:val="16"/>
              </w:rPr>
              <w:t>$804,982.25</w:t>
            </w:r>
          </w:p>
        </w:tc>
        <w:tc>
          <w:tcPr>
            <w:tcW w:type="dxa" w:w="998"/>
          </w:tcPr>
          <w:p>
            <w:pPr>
              <w:spacing w:after="0"/>
              <w:jc w:val="left"/>
            </w:pPr>
          </w:p>
        </w:tc>
      </w:tr>
      <w:tr>
        <w:trPr>
          <w:cantSplit/>
        </w:trPr>
        <w:tc>
          <w:tcPr>
            <w:tcW w:type="dxa" w:w="1157"/>
          </w:tcPr>
          <w:p>
            <w:pPr>
              <w:spacing w:after="0"/>
              <w:jc w:val="left"/>
            </w:pPr>
            <w:r>
              <w:rPr>
                <w:sz w:val="16"/>
              </w:rPr>
              <w:t>2020-03-13</w:t>
            </w:r>
          </w:p>
        </w:tc>
        <w:tc>
          <w:tcPr>
            <w:tcW w:type="dxa" w:w="1157"/>
          </w:tcPr>
          <w:p>
            <w:pPr>
              <w:spacing w:after="0"/>
              <w:jc w:val="left"/>
            </w:pPr>
            <w:r>
              <w:rPr>
                <w:sz w:val="16"/>
              </w:rPr>
              <w:t>2020-01-20</w:t>
            </w:r>
          </w:p>
        </w:tc>
        <w:tc>
          <w:tcPr>
            <w:tcW w:type="dxa" w:w="1157"/>
          </w:tcPr>
          <w:p>
            <w:pPr>
              <w:spacing w:after="0"/>
              <w:jc w:val="left"/>
            </w:pPr>
            <w:r>
              <w:rPr>
                <w:sz w:val="16"/>
              </w:rPr>
              <w:t>EM-3457-OH</w:t>
            </w:r>
          </w:p>
        </w:tc>
        <w:tc>
          <w:tcPr>
            <w:tcW w:type="dxa" w:w="1556"/>
          </w:tcPr>
          <w:p>
            <w:pPr>
              <w:spacing w:after="0"/>
              <w:jc w:val="left"/>
            </w:pPr>
            <w:r>
              <w:rPr>
                <w:sz w:val="16"/>
              </w:rPr>
              <w:t>Emergency</w:t>
            </w:r>
          </w:p>
        </w:tc>
        <w:tc>
          <w:tcPr>
            <w:tcW w:type="dxa" w:w="2751"/>
          </w:tcPr>
          <w:p>
            <w:pPr>
              <w:spacing w:after="0"/>
              <w:jc w:val="left"/>
            </w:pPr>
            <w:r>
              <w:rPr>
                <w:sz w:val="16"/>
              </w:rPr>
              <w:t>COVID-19</w:t>
            </w:r>
          </w:p>
        </w:tc>
        <w:tc>
          <w:tcPr>
            <w:tcW w:type="dxa" w:w="2286"/>
          </w:tcPr>
          <w:p>
            <w:pPr>
              <w:spacing w:after="0"/>
              <w:jc w:val="left"/>
            </w:pPr>
            <w:r>
              <w:rPr>
                <w:sz w:val="16"/>
              </w:rPr>
              <w:t>Non-natural, not counted</w:t>
            </w:r>
          </w:p>
        </w:tc>
        <w:tc>
          <w:tcPr>
            <w:tcW w:type="dxa" w:w="3050"/>
          </w:tcPr>
          <w:p>
            <w:pPr>
              <w:spacing w:after="0"/>
              <w:jc w:val="right"/>
            </w:pPr>
            <w:r>
              <w:rPr>
                <w:sz w:val="16"/>
              </w:rPr>
              <w:t>no Public Assistance recorded</w:t>
            </w:r>
          </w:p>
        </w:tc>
        <w:tc>
          <w:tcPr>
            <w:tcW w:type="dxa" w:w="998"/>
          </w:tcPr>
          <w:p>
            <w:pPr>
              <w:spacing w:after="0"/>
              <w:jc w:val="left"/>
            </w:pPr>
            <w:r>
              <w:rPr>
                <w:sz w:val="16"/>
              </w:rPr>
              <w:t>same incident as DR-4507</w:t>
            </w:r>
          </w:p>
        </w:tc>
      </w:tr>
      <w:tr>
        <w:trPr>
          <w:cantSplit/>
        </w:trPr>
        <w:tc>
          <w:tcPr>
            <w:tcW w:type="dxa" w:w="1157"/>
          </w:tcPr>
          <w:p>
            <w:pPr>
              <w:spacing w:after="0"/>
              <w:jc w:val="left"/>
            </w:pPr>
            <w:r>
              <w:rPr>
                <w:sz w:val="16"/>
              </w:rPr>
              <w:t>2012-06-30</w:t>
            </w:r>
          </w:p>
        </w:tc>
        <w:tc>
          <w:tcPr>
            <w:tcW w:type="dxa" w:w="1157"/>
          </w:tcPr>
          <w:p>
            <w:pPr>
              <w:spacing w:after="0"/>
              <w:jc w:val="left"/>
            </w:pPr>
            <w:r>
              <w:rPr>
                <w:sz w:val="16"/>
              </w:rPr>
              <w:t>2012-06-29</w:t>
            </w:r>
          </w:p>
        </w:tc>
        <w:tc>
          <w:tcPr>
            <w:tcW w:type="dxa" w:w="1157"/>
          </w:tcPr>
          <w:p>
            <w:pPr>
              <w:spacing w:after="0"/>
              <w:jc w:val="left"/>
            </w:pPr>
            <w:r>
              <w:rPr>
                <w:sz w:val="16"/>
              </w:rPr>
              <w:t>EM-3346-OH</w:t>
            </w:r>
          </w:p>
        </w:tc>
        <w:tc>
          <w:tcPr>
            <w:tcW w:type="dxa" w:w="1556"/>
          </w:tcPr>
          <w:p>
            <w:pPr>
              <w:spacing w:after="0"/>
              <w:jc w:val="left"/>
            </w:pPr>
            <w:r>
              <w:rPr>
                <w:sz w:val="16"/>
              </w:rPr>
              <w:t>Emergency</w:t>
            </w:r>
          </w:p>
        </w:tc>
        <w:tc>
          <w:tcPr>
            <w:tcW w:type="dxa" w:w="2751"/>
          </w:tcPr>
          <w:p>
            <w:pPr>
              <w:spacing w:after="0"/>
              <w:jc w:val="left"/>
            </w:pPr>
            <w:r>
              <w:rPr>
                <w:sz w:val="16"/>
              </w:rPr>
              <w:t>Severe Storms</w:t>
            </w:r>
          </w:p>
        </w:tc>
        <w:tc>
          <w:tcPr>
            <w:tcW w:type="dxa" w:w="2286"/>
          </w:tcPr>
          <w:p>
            <w:pPr>
              <w:spacing w:after="0"/>
              <w:jc w:val="left"/>
            </w:pPr>
            <w:r>
              <w:rPr>
                <w:sz w:val="16"/>
              </w:rPr>
              <w:t>Hazard not mapped (severe storm title names no single hazard); not counted</w:t>
            </w:r>
          </w:p>
        </w:tc>
        <w:tc>
          <w:tcPr>
            <w:tcW w:type="dxa" w:w="3050"/>
          </w:tcPr>
          <w:p>
            <w:pPr>
              <w:spacing w:after="0"/>
              <w:jc w:val="right"/>
            </w:pPr>
            <w:r>
              <w:rPr>
                <w:sz w:val="16"/>
              </w:rPr>
              <w:t>no Public Assistance recorded</w:t>
            </w:r>
          </w:p>
        </w:tc>
        <w:tc>
          <w:tcPr>
            <w:tcW w:type="dxa" w:w="998"/>
          </w:tcPr>
          <w:p>
            <w:pPr>
              <w:spacing w:after="0"/>
              <w:jc w:val="left"/>
            </w:pPr>
          </w:p>
        </w:tc>
      </w:tr>
      <w:tr>
        <w:trPr>
          <w:cantSplit/>
        </w:trPr>
        <w:tc>
          <w:tcPr>
            <w:tcW w:type="dxa" w:w="1157"/>
          </w:tcPr>
          <w:p>
            <w:pPr>
              <w:spacing w:after="0"/>
              <w:jc w:val="left"/>
            </w:pPr>
            <w:r>
              <w:rPr>
                <w:sz w:val="16"/>
              </w:rPr>
              <w:t>2005-09-13</w:t>
            </w:r>
          </w:p>
        </w:tc>
        <w:tc>
          <w:tcPr>
            <w:tcW w:type="dxa" w:w="1157"/>
          </w:tcPr>
          <w:p>
            <w:pPr>
              <w:spacing w:after="0"/>
              <w:jc w:val="left"/>
            </w:pPr>
            <w:r>
              <w:rPr>
                <w:sz w:val="16"/>
              </w:rPr>
              <w:t>2005-08-29</w:t>
            </w:r>
          </w:p>
        </w:tc>
        <w:tc>
          <w:tcPr>
            <w:tcW w:type="dxa" w:w="1157"/>
          </w:tcPr>
          <w:p>
            <w:pPr>
              <w:spacing w:after="0"/>
              <w:jc w:val="left"/>
            </w:pPr>
            <w:r>
              <w:rPr>
                <w:sz w:val="16"/>
              </w:rPr>
              <w:t>EM-3250-OH</w:t>
            </w:r>
          </w:p>
        </w:tc>
        <w:tc>
          <w:tcPr>
            <w:tcW w:type="dxa" w:w="1556"/>
          </w:tcPr>
          <w:p>
            <w:pPr>
              <w:spacing w:after="0"/>
              <w:jc w:val="left"/>
            </w:pPr>
            <w:r>
              <w:rPr>
                <w:sz w:val="16"/>
              </w:rPr>
              <w:t>Emergency</w:t>
            </w:r>
          </w:p>
        </w:tc>
        <w:tc>
          <w:tcPr>
            <w:tcW w:type="dxa" w:w="2751"/>
          </w:tcPr>
          <w:p>
            <w:pPr>
              <w:spacing w:after="0"/>
              <w:jc w:val="left"/>
            </w:pPr>
            <w:r>
              <w:rPr>
                <w:sz w:val="16"/>
              </w:rPr>
              <w:t>Hurricane Katrina Evacuation</w:t>
            </w:r>
          </w:p>
        </w:tc>
        <w:tc>
          <w:tcPr>
            <w:tcW w:type="dxa" w:w="2286"/>
          </w:tcPr>
          <w:p>
            <w:pPr>
              <w:spacing w:after="0"/>
              <w:jc w:val="left"/>
            </w:pPr>
            <w:r>
              <w:rPr>
                <w:sz w:val="16"/>
              </w:rPr>
              <w:t>Hurricane: evacuation support, not a local hazard event; not counted</w:t>
            </w:r>
          </w:p>
        </w:tc>
        <w:tc>
          <w:tcPr>
            <w:tcW w:type="dxa" w:w="3050"/>
          </w:tcPr>
          <w:p>
            <w:pPr>
              <w:spacing w:after="0"/>
              <w:jc w:val="right"/>
            </w:pPr>
            <w:r>
              <w:rPr>
                <w:sz w:val="16"/>
              </w:rPr>
              <w:t>no Public Assistance recorded</w:t>
            </w:r>
          </w:p>
        </w:tc>
        <w:tc>
          <w:tcPr>
            <w:tcW w:type="dxa" w:w="998"/>
          </w:tcPr>
          <w:p>
            <w:pPr>
              <w:spacing w:after="0"/>
              <w:jc w:val="left"/>
            </w:pPr>
          </w:p>
        </w:tc>
      </w:tr>
      <w:tr>
        <w:trPr>
          <w:cantSplit/>
        </w:trPr>
        <w:tc>
          <w:tcPr>
            <w:tcW w:type="dxa" w:w="1157"/>
          </w:tcPr>
          <w:p>
            <w:pPr>
              <w:spacing w:after="0"/>
              <w:jc w:val="left"/>
            </w:pPr>
            <w:r>
              <w:rPr>
                <w:sz w:val="16"/>
              </w:rPr>
              <w:t>2004-09-19</w:t>
            </w:r>
          </w:p>
        </w:tc>
        <w:tc>
          <w:tcPr>
            <w:tcW w:type="dxa" w:w="1157"/>
          </w:tcPr>
          <w:p>
            <w:pPr>
              <w:spacing w:after="0"/>
              <w:jc w:val="left"/>
            </w:pPr>
            <w:r>
              <w:rPr>
                <w:sz w:val="16"/>
              </w:rPr>
              <w:t>2004-08-27</w:t>
            </w:r>
          </w:p>
        </w:tc>
        <w:tc>
          <w:tcPr>
            <w:tcW w:type="dxa" w:w="1157"/>
          </w:tcPr>
          <w:p>
            <w:pPr>
              <w:spacing w:after="0"/>
              <w:jc w:val="left"/>
            </w:pPr>
            <w:r>
              <w:rPr>
                <w:sz w:val="16"/>
              </w:rPr>
              <w:t>DR-1556-OH</w:t>
            </w:r>
          </w:p>
        </w:tc>
        <w:tc>
          <w:tcPr>
            <w:tcW w:type="dxa" w:w="1556"/>
          </w:tcPr>
          <w:p>
            <w:pPr>
              <w:spacing w:after="0"/>
              <w:jc w:val="left"/>
            </w:pPr>
            <w:r>
              <w:rPr>
                <w:sz w:val="16"/>
              </w:rPr>
              <w:t>Major disaster</w:t>
            </w:r>
          </w:p>
        </w:tc>
        <w:tc>
          <w:tcPr>
            <w:tcW w:type="dxa" w:w="2751"/>
          </w:tcPr>
          <w:p>
            <w:pPr>
              <w:spacing w:after="0"/>
              <w:jc w:val="left"/>
            </w:pPr>
            <w:r>
              <w:rPr>
                <w:sz w:val="16"/>
              </w:rPr>
              <w:t>Severe Storms and Flooding</w:t>
            </w:r>
          </w:p>
        </w:tc>
        <w:tc>
          <w:tcPr>
            <w:tcW w:type="dxa" w:w="2286"/>
          </w:tcPr>
          <w:p>
            <w:pPr>
              <w:spacing w:after="0"/>
              <w:jc w:val="left"/>
            </w:pPr>
            <w:r>
              <w:rPr>
                <w:sz w:val="16"/>
              </w:rPr>
              <w:t>Inland Flooding: designated for Hazard Mitigation only (no Public or Individual Assistance for this county); not counted</w:t>
            </w:r>
          </w:p>
        </w:tc>
        <w:tc>
          <w:tcPr>
            <w:tcW w:type="dxa" w:w="3050"/>
          </w:tcPr>
          <w:p>
            <w:pPr>
              <w:spacing w:after="0"/>
              <w:jc w:val="right"/>
            </w:pPr>
            <w:r>
              <w:rPr>
                <w:sz w:val="16"/>
              </w:rPr>
              <w:t>PA not declared for this county</w:t>
            </w:r>
          </w:p>
        </w:tc>
        <w:tc>
          <w:tcPr>
            <w:tcW w:type="dxa" w:w="998"/>
          </w:tcPr>
          <w:p>
            <w:pPr>
              <w:spacing w:after="0"/>
              <w:jc w:val="left"/>
            </w:pPr>
          </w:p>
        </w:tc>
      </w:tr>
      <w:tr>
        <w:trPr>
          <w:cantSplit/>
        </w:trPr>
        <w:tc>
          <w:tcPr>
            <w:tcW w:type="dxa" w:w="1157"/>
          </w:tcPr>
          <w:p>
            <w:pPr>
              <w:spacing w:after="0"/>
              <w:jc w:val="left"/>
            </w:pPr>
            <w:r>
              <w:rPr>
                <w:sz w:val="16"/>
              </w:rPr>
              <w:t>2004-06-03</w:t>
            </w:r>
          </w:p>
        </w:tc>
        <w:tc>
          <w:tcPr>
            <w:tcW w:type="dxa" w:w="1157"/>
          </w:tcPr>
          <w:p>
            <w:pPr>
              <w:spacing w:after="0"/>
              <w:jc w:val="left"/>
            </w:pPr>
            <w:r>
              <w:rPr>
                <w:sz w:val="16"/>
              </w:rPr>
              <w:t>2004-05-18</w:t>
            </w:r>
          </w:p>
        </w:tc>
        <w:tc>
          <w:tcPr>
            <w:tcW w:type="dxa" w:w="1157"/>
          </w:tcPr>
          <w:p>
            <w:pPr>
              <w:spacing w:after="0"/>
              <w:jc w:val="left"/>
            </w:pPr>
            <w:r>
              <w:rPr>
                <w:sz w:val="16"/>
              </w:rPr>
              <w:t>DR-1519-OH</w:t>
            </w:r>
          </w:p>
        </w:tc>
        <w:tc>
          <w:tcPr>
            <w:tcW w:type="dxa" w:w="1556"/>
          </w:tcPr>
          <w:p>
            <w:pPr>
              <w:spacing w:after="0"/>
              <w:jc w:val="left"/>
            </w:pPr>
            <w:r>
              <w:rPr>
                <w:sz w:val="16"/>
              </w:rPr>
              <w:t>Major disaster</w:t>
            </w:r>
          </w:p>
        </w:tc>
        <w:tc>
          <w:tcPr>
            <w:tcW w:type="dxa" w:w="2751"/>
          </w:tcPr>
          <w:p>
            <w:pPr>
              <w:spacing w:after="0"/>
              <w:jc w:val="left"/>
            </w:pPr>
            <w:r>
              <w:rPr>
                <w:sz w:val="16"/>
              </w:rPr>
              <w:t>Severe Storms and Flooding</w:t>
            </w:r>
          </w:p>
        </w:tc>
        <w:tc>
          <w:tcPr>
            <w:tcW w:type="dxa" w:w="2286"/>
          </w:tcPr>
          <w:p>
            <w:pPr>
              <w:spacing w:after="0"/>
              <w:jc w:val="left"/>
            </w:pPr>
            <w:r>
              <w:rPr>
                <w:sz w:val="16"/>
              </w:rPr>
              <w:t>Inland Flooding</w:t>
            </w:r>
          </w:p>
        </w:tc>
        <w:tc>
          <w:tcPr>
            <w:tcW w:type="dxa" w:w="3050"/>
          </w:tcPr>
          <w:p>
            <w:pPr>
              <w:spacing w:after="0"/>
              <w:jc w:val="right"/>
            </w:pPr>
            <w:r>
              <w:rPr>
                <w:sz w:val="16"/>
              </w:rPr>
              <w:t>$270,895.13</w:t>
            </w:r>
          </w:p>
        </w:tc>
        <w:tc>
          <w:tcPr>
            <w:tcW w:type="dxa" w:w="998"/>
          </w:tcPr>
          <w:p>
            <w:pPr>
              <w:spacing w:after="0"/>
              <w:jc w:val="left"/>
            </w:pPr>
          </w:p>
        </w:tc>
      </w:tr>
      <w:tr>
        <w:trPr>
          <w:cantSplit/>
        </w:trPr>
        <w:tc>
          <w:tcPr>
            <w:tcW w:type="dxa" w:w="1157"/>
          </w:tcPr>
          <w:p>
            <w:pPr>
              <w:spacing w:after="0"/>
              <w:jc w:val="left"/>
            </w:pPr>
            <w:r>
              <w:rPr>
                <w:sz w:val="16"/>
              </w:rPr>
              <w:t>2003-09-23</w:t>
            </w:r>
          </w:p>
        </w:tc>
        <w:tc>
          <w:tcPr>
            <w:tcW w:type="dxa" w:w="1157"/>
          </w:tcPr>
          <w:p>
            <w:pPr>
              <w:spacing w:after="0"/>
              <w:jc w:val="left"/>
            </w:pPr>
            <w:r>
              <w:rPr>
                <w:sz w:val="16"/>
              </w:rPr>
              <w:t>2003-08-14</w:t>
            </w:r>
          </w:p>
        </w:tc>
        <w:tc>
          <w:tcPr>
            <w:tcW w:type="dxa" w:w="1157"/>
          </w:tcPr>
          <w:p>
            <w:pPr>
              <w:spacing w:after="0"/>
              <w:jc w:val="left"/>
            </w:pPr>
            <w:r>
              <w:rPr>
                <w:sz w:val="16"/>
              </w:rPr>
              <w:t>EM-3187-OH</w:t>
            </w:r>
          </w:p>
        </w:tc>
        <w:tc>
          <w:tcPr>
            <w:tcW w:type="dxa" w:w="1556"/>
          </w:tcPr>
          <w:p>
            <w:pPr>
              <w:spacing w:after="0"/>
              <w:jc w:val="left"/>
            </w:pPr>
            <w:r>
              <w:rPr>
                <w:sz w:val="16"/>
              </w:rPr>
              <w:t>Emergency</w:t>
            </w:r>
          </w:p>
        </w:tc>
        <w:tc>
          <w:tcPr>
            <w:tcW w:type="dxa" w:w="2751"/>
          </w:tcPr>
          <w:p>
            <w:pPr>
              <w:spacing w:after="0"/>
              <w:jc w:val="left"/>
            </w:pPr>
            <w:r>
              <w:rPr>
                <w:sz w:val="16"/>
              </w:rPr>
              <w:t>Power Outage</w:t>
            </w:r>
          </w:p>
        </w:tc>
        <w:tc>
          <w:tcPr>
            <w:tcW w:type="dxa" w:w="2286"/>
          </w:tcPr>
          <w:p>
            <w:pPr>
              <w:spacing w:after="0"/>
              <w:jc w:val="left"/>
            </w:pPr>
            <w:r>
              <w:rPr>
                <w:sz w:val="16"/>
              </w:rPr>
              <w:t>Non-natural, not counted</w:t>
            </w:r>
          </w:p>
        </w:tc>
        <w:tc>
          <w:tcPr>
            <w:tcW w:type="dxa" w:w="3050"/>
          </w:tcPr>
          <w:p>
            <w:pPr>
              <w:spacing w:after="0"/>
              <w:jc w:val="right"/>
            </w:pPr>
            <w:r>
              <w:rPr>
                <w:sz w:val="16"/>
              </w:rPr>
              <w:t>$4,995</w:t>
            </w:r>
          </w:p>
        </w:tc>
        <w:tc>
          <w:tcPr>
            <w:tcW w:type="dxa" w:w="998"/>
          </w:tcPr>
          <w:p>
            <w:pPr>
              <w:spacing w:after="0"/>
              <w:jc w:val="left"/>
            </w:pPr>
          </w:p>
        </w:tc>
      </w:tr>
      <w:tr>
        <w:trPr>
          <w:cantSplit/>
        </w:trPr>
        <w:tc>
          <w:tcPr>
            <w:tcW w:type="dxa" w:w="1157"/>
          </w:tcPr>
          <w:p>
            <w:pPr>
              <w:spacing w:after="0"/>
              <w:jc w:val="left"/>
            </w:pPr>
            <w:r>
              <w:rPr>
                <w:sz w:val="16"/>
              </w:rPr>
              <w:t>2003-08-01</w:t>
            </w:r>
          </w:p>
        </w:tc>
        <w:tc>
          <w:tcPr>
            <w:tcW w:type="dxa" w:w="1157"/>
          </w:tcPr>
          <w:p>
            <w:pPr>
              <w:spacing w:after="0"/>
              <w:jc w:val="left"/>
            </w:pPr>
            <w:r>
              <w:rPr>
                <w:sz w:val="16"/>
              </w:rPr>
              <w:t>2003-07-21</w:t>
            </w:r>
          </w:p>
        </w:tc>
        <w:tc>
          <w:tcPr>
            <w:tcW w:type="dxa" w:w="1157"/>
          </w:tcPr>
          <w:p>
            <w:pPr>
              <w:spacing w:after="0"/>
              <w:jc w:val="left"/>
            </w:pPr>
            <w:r>
              <w:rPr>
                <w:sz w:val="16"/>
              </w:rPr>
              <w:t>DR-1484-OH</w:t>
            </w:r>
          </w:p>
        </w:tc>
        <w:tc>
          <w:tcPr>
            <w:tcW w:type="dxa" w:w="1556"/>
          </w:tcPr>
          <w:p>
            <w:pPr>
              <w:spacing w:after="0"/>
              <w:jc w:val="left"/>
            </w:pPr>
            <w:r>
              <w:rPr>
                <w:sz w:val="16"/>
              </w:rPr>
              <w:t>Major disaster</w:t>
            </w:r>
          </w:p>
        </w:tc>
        <w:tc>
          <w:tcPr>
            <w:tcW w:type="dxa" w:w="2751"/>
          </w:tcPr>
          <w:p>
            <w:pPr>
              <w:spacing w:after="0"/>
              <w:jc w:val="left"/>
            </w:pPr>
            <w:r>
              <w:rPr>
                <w:sz w:val="16"/>
              </w:rPr>
              <w:t>Tornadoes, Flooding, Severe Storms, and High Winds</w:t>
            </w:r>
          </w:p>
        </w:tc>
        <w:tc>
          <w:tcPr>
            <w:tcW w:type="dxa" w:w="2286"/>
          </w:tcPr>
          <w:p>
            <w:pPr>
              <w:spacing w:after="0"/>
              <w:jc w:val="left"/>
            </w:pPr>
            <w:r>
              <w:rPr>
                <w:sz w:val="16"/>
              </w:rPr>
              <w:t>Tornado (primary); also designated: Inland Flooding, Strong Wind</w:t>
            </w:r>
          </w:p>
        </w:tc>
        <w:tc>
          <w:tcPr>
            <w:tcW w:type="dxa" w:w="3050"/>
          </w:tcPr>
          <w:p>
            <w:pPr>
              <w:spacing w:after="0"/>
              <w:jc w:val="right"/>
            </w:pPr>
            <w:r>
              <w:rPr>
                <w:sz w:val="16"/>
              </w:rPr>
              <w:t>$481,025.12</w:t>
            </w:r>
          </w:p>
        </w:tc>
        <w:tc>
          <w:tcPr>
            <w:tcW w:type="dxa" w:w="998"/>
          </w:tcPr>
          <w:p>
            <w:pPr>
              <w:spacing w:after="0"/>
              <w:jc w:val="left"/>
            </w:pPr>
          </w:p>
        </w:tc>
      </w:tr>
      <w:tr>
        <w:trPr>
          <w:cantSplit/>
        </w:trPr>
        <w:tc>
          <w:tcPr>
            <w:tcW w:type="dxa" w:w="1157"/>
          </w:tcPr>
          <w:p>
            <w:pPr>
              <w:spacing w:after="0"/>
              <w:jc w:val="left"/>
            </w:pPr>
            <w:r>
              <w:rPr>
                <w:sz w:val="16"/>
              </w:rPr>
              <w:t>1992-08-04</w:t>
            </w:r>
          </w:p>
        </w:tc>
        <w:tc>
          <w:tcPr>
            <w:tcW w:type="dxa" w:w="1157"/>
          </w:tcPr>
          <w:p>
            <w:pPr>
              <w:spacing w:after="0"/>
              <w:jc w:val="left"/>
            </w:pPr>
            <w:r>
              <w:rPr>
                <w:sz w:val="16"/>
              </w:rPr>
              <w:t>1992-07-12</w:t>
            </w:r>
          </w:p>
        </w:tc>
        <w:tc>
          <w:tcPr>
            <w:tcW w:type="dxa" w:w="1157"/>
          </w:tcPr>
          <w:p>
            <w:pPr>
              <w:spacing w:after="0"/>
              <w:jc w:val="left"/>
            </w:pPr>
            <w:r>
              <w:rPr>
                <w:sz w:val="16"/>
              </w:rPr>
              <w:t>DR-951-OH</w:t>
            </w:r>
          </w:p>
        </w:tc>
        <w:tc>
          <w:tcPr>
            <w:tcW w:type="dxa" w:w="1556"/>
          </w:tcPr>
          <w:p>
            <w:pPr>
              <w:spacing w:after="0"/>
              <w:jc w:val="left"/>
            </w:pPr>
            <w:r>
              <w:rPr>
                <w:sz w:val="16"/>
              </w:rPr>
              <w:t>Major disaster</w:t>
            </w:r>
          </w:p>
        </w:tc>
        <w:tc>
          <w:tcPr>
            <w:tcW w:type="dxa" w:w="2751"/>
          </w:tcPr>
          <w:p>
            <w:pPr>
              <w:spacing w:after="0"/>
              <w:jc w:val="left"/>
            </w:pPr>
            <w:r>
              <w:rPr>
                <w:sz w:val="16"/>
              </w:rPr>
              <w:t>Severe Storms, Tornadoes &amp; Flooding</w:t>
            </w:r>
          </w:p>
        </w:tc>
        <w:tc>
          <w:tcPr>
            <w:tcW w:type="dxa" w:w="2286"/>
          </w:tcPr>
          <w:p>
            <w:pPr>
              <w:spacing w:after="0"/>
              <w:jc w:val="left"/>
            </w:pPr>
            <w:r>
              <w:rPr>
                <w:sz w:val="16"/>
              </w:rPr>
              <w:t>Inland Flooding; Tornado</w:t>
            </w:r>
          </w:p>
        </w:tc>
        <w:tc>
          <w:tcPr>
            <w:tcW w:type="dxa" w:w="3050"/>
          </w:tcPr>
          <w:p>
            <w:pPr>
              <w:spacing w:after="0"/>
              <w:jc w:val="right"/>
            </w:pPr>
            <w:r>
              <w:rPr>
                <w:sz w:val="16"/>
              </w:rPr>
              <w:t>no Public Assistance recorded</w:t>
            </w:r>
          </w:p>
        </w:tc>
        <w:tc>
          <w:tcPr>
            <w:tcW w:type="dxa" w:w="998"/>
          </w:tcPr>
          <w:p>
            <w:pPr>
              <w:spacing w:after="0"/>
              <w:jc w:val="left"/>
            </w:pPr>
          </w:p>
        </w:tc>
      </w:tr>
      <w:tr>
        <w:trPr>
          <w:cantSplit/>
        </w:trPr>
        <w:tc>
          <w:tcPr>
            <w:tcW w:type="dxa" w:w="1157"/>
          </w:tcPr>
          <w:p>
            <w:pPr>
              <w:spacing w:after="0"/>
              <w:jc w:val="left"/>
            </w:pPr>
            <w:r>
              <w:rPr>
                <w:sz w:val="16"/>
              </w:rPr>
              <w:t>1985-06-03</w:t>
            </w:r>
          </w:p>
        </w:tc>
        <w:tc>
          <w:tcPr>
            <w:tcW w:type="dxa" w:w="1157"/>
          </w:tcPr>
          <w:p>
            <w:pPr>
              <w:spacing w:after="0"/>
              <w:jc w:val="left"/>
            </w:pPr>
            <w:r>
              <w:rPr>
                <w:sz w:val="16"/>
              </w:rPr>
              <w:t>1985-05-31</w:t>
            </w:r>
          </w:p>
        </w:tc>
        <w:tc>
          <w:tcPr>
            <w:tcW w:type="dxa" w:w="1157"/>
          </w:tcPr>
          <w:p>
            <w:pPr>
              <w:spacing w:after="0"/>
              <w:jc w:val="left"/>
            </w:pPr>
            <w:r>
              <w:rPr>
                <w:sz w:val="16"/>
              </w:rPr>
              <w:t>DR-738-OH</w:t>
            </w:r>
          </w:p>
        </w:tc>
        <w:tc>
          <w:tcPr>
            <w:tcW w:type="dxa" w:w="1556"/>
          </w:tcPr>
          <w:p>
            <w:pPr>
              <w:spacing w:after="0"/>
              <w:jc w:val="left"/>
            </w:pPr>
            <w:r>
              <w:rPr>
                <w:sz w:val="16"/>
              </w:rPr>
              <w:t>Major disaster</w:t>
            </w:r>
          </w:p>
        </w:tc>
        <w:tc>
          <w:tcPr>
            <w:tcW w:type="dxa" w:w="2751"/>
          </w:tcPr>
          <w:p>
            <w:pPr>
              <w:spacing w:after="0"/>
              <w:jc w:val="left"/>
            </w:pPr>
            <w:r>
              <w:rPr>
                <w:sz w:val="16"/>
              </w:rPr>
              <w:t>Severe Storms &amp; Tornadoes</w:t>
            </w:r>
          </w:p>
        </w:tc>
        <w:tc>
          <w:tcPr>
            <w:tcW w:type="dxa" w:w="2286"/>
          </w:tcPr>
          <w:p>
            <w:pPr>
              <w:spacing w:after="0"/>
              <w:jc w:val="left"/>
            </w:pPr>
            <w:r>
              <w:rPr>
                <w:sz w:val="16"/>
              </w:rPr>
              <w:t>Tornado</w:t>
            </w:r>
          </w:p>
        </w:tc>
        <w:tc>
          <w:tcPr>
            <w:tcW w:type="dxa" w:w="3050"/>
          </w:tcPr>
          <w:p>
            <w:pPr>
              <w:spacing w:after="0"/>
              <w:jc w:val="right"/>
            </w:pPr>
            <w:r>
              <w:rPr>
                <w:sz w:val="16"/>
              </w:rPr>
              <w:t>PA not declared for this county</w:t>
            </w:r>
          </w:p>
        </w:tc>
        <w:tc>
          <w:tcPr>
            <w:tcW w:type="dxa" w:w="998"/>
          </w:tcPr>
          <w:p>
            <w:pPr>
              <w:spacing w:after="0"/>
              <w:jc w:val="left"/>
            </w:pPr>
          </w:p>
        </w:tc>
      </w:tr>
      <w:tr>
        <w:trPr>
          <w:cantSplit/>
        </w:trPr>
        <w:tc>
          <w:tcPr>
            <w:tcW w:type="dxa" w:w="1157"/>
          </w:tcPr>
          <w:p>
            <w:pPr>
              <w:spacing w:after="0"/>
              <w:jc w:val="left"/>
            </w:pPr>
            <w:r>
              <w:rPr>
                <w:sz w:val="16"/>
              </w:rPr>
              <w:t>1978-01-26</w:t>
            </w:r>
          </w:p>
        </w:tc>
        <w:tc>
          <w:tcPr>
            <w:tcW w:type="dxa" w:w="1157"/>
          </w:tcPr>
          <w:p>
            <w:pPr>
              <w:spacing w:after="0"/>
              <w:jc w:val="left"/>
            </w:pPr>
            <w:r>
              <w:rPr>
                <w:sz w:val="16"/>
              </w:rPr>
              <w:t>1978-01-26</w:t>
            </w:r>
          </w:p>
        </w:tc>
        <w:tc>
          <w:tcPr>
            <w:tcW w:type="dxa" w:w="1157"/>
          </w:tcPr>
          <w:p>
            <w:pPr>
              <w:spacing w:after="0"/>
              <w:jc w:val="left"/>
            </w:pPr>
            <w:r>
              <w:rPr>
                <w:sz w:val="16"/>
              </w:rPr>
              <w:t>EM-3055-OH</w:t>
            </w:r>
          </w:p>
        </w:tc>
        <w:tc>
          <w:tcPr>
            <w:tcW w:type="dxa" w:w="1556"/>
          </w:tcPr>
          <w:p>
            <w:pPr>
              <w:spacing w:after="0"/>
              <w:jc w:val="left"/>
            </w:pPr>
            <w:r>
              <w:rPr>
                <w:sz w:val="16"/>
              </w:rPr>
              <w:t>Emergency</w:t>
            </w:r>
          </w:p>
        </w:tc>
        <w:tc>
          <w:tcPr>
            <w:tcW w:type="dxa" w:w="2751"/>
          </w:tcPr>
          <w:p>
            <w:pPr>
              <w:spacing w:after="0"/>
              <w:jc w:val="left"/>
            </w:pPr>
            <w:r>
              <w:rPr>
                <w:sz w:val="16"/>
              </w:rPr>
              <w:t>Blizzards &amp; Snowstorms</w:t>
            </w:r>
          </w:p>
        </w:tc>
        <w:tc>
          <w:tcPr>
            <w:tcW w:type="dxa" w:w="2286"/>
          </w:tcPr>
          <w:p>
            <w:pPr>
              <w:spacing w:after="0"/>
              <w:jc w:val="left"/>
            </w:pPr>
            <w:r>
              <w:rPr>
                <w:sz w:val="16"/>
              </w:rPr>
              <w:t>Winter Weather</w:t>
            </w:r>
          </w:p>
        </w:tc>
        <w:tc>
          <w:tcPr>
            <w:tcW w:type="dxa" w:w="3050"/>
          </w:tcPr>
          <w:p>
            <w:pPr>
              <w:spacing w:after="0"/>
              <w:jc w:val="right"/>
            </w:pPr>
            <w:r>
              <w:rPr>
                <w:sz w:val="16"/>
              </w:rPr>
              <w:t>no Public Assistance recorded</w:t>
            </w:r>
          </w:p>
        </w:tc>
        <w:tc>
          <w:tcPr>
            <w:tcW w:type="dxa" w:w="998"/>
          </w:tcPr>
          <w:p>
            <w:pPr>
              <w:spacing w:after="0"/>
              <w:jc w:val="left"/>
            </w:pPr>
          </w:p>
        </w:tc>
      </w:tr>
      <w:tr>
        <w:trPr>
          <w:cantSplit/>
        </w:trPr>
        <w:tc>
          <w:tcPr>
            <w:tcW w:type="dxa" w:w="1157"/>
          </w:tcPr>
          <w:p>
            <w:pPr>
              <w:spacing w:after="0"/>
              <w:jc w:val="left"/>
            </w:pPr>
            <w:r>
              <w:rPr>
                <w:sz w:val="16"/>
              </w:rPr>
              <w:t>1977-02-02</w:t>
            </w:r>
          </w:p>
        </w:tc>
        <w:tc>
          <w:tcPr>
            <w:tcW w:type="dxa" w:w="1157"/>
          </w:tcPr>
          <w:p>
            <w:pPr>
              <w:spacing w:after="0"/>
              <w:jc w:val="left"/>
            </w:pPr>
            <w:r>
              <w:rPr>
                <w:sz w:val="16"/>
              </w:rPr>
              <w:t>1977-02-02</w:t>
            </w:r>
          </w:p>
        </w:tc>
        <w:tc>
          <w:tcPr>
            <w:tcW w:type="dxa" w:w="1157"/>
          </w:tcPr>
          <w:p>
            <w:pPr>
              <w:spacing w:after="0"/>
              <w:jc w:val="left"/>
            </w:pPr>
            <w:r>
              <w:rPr>
                <w:sz w:val="16"/>
              </w:rPr>
              <w:t>EM-3029-OH</w:t>
            </w:r>
          </w:p>
        </w:tc>
        <w:tc>
          <w:tcPr>
            <w:tcW w:type="dxa" w:w="1556"/>
          </w:tcPr>
          <w:p>
            <w:pPr>
              <w:spacing w:after="0"/>
              <w:jc w:val="left"/>
            </w:pPr>
            <w:r>
              <w:rPr>
                <w:sz w:val="16"/>
              </w:rPr>
              <w:t>Emergency</w:t>
            </w:r>
          </w:p>
        </w:tc>
        <w:tc>
          <w:tcPr>
            <w:tcW w:type="dxa" w:w="2751"/>
          </w:tcPr>
          <w:p>
            <w:pPr>
              <w:spacing w:after="0"/>
              <w:jc w:val="left"/>
            </w:pPr>
            <w:r>
              <w:rPr>
                <w:sz w:val="16"/>
              </w:rPr>
              <w:t>Snowstorms</w:t>
            </w:r>
          </w:p>
        </w:tc>
        <w:tc>
          <w:tcPr>
            <w:tcW w:type="dxa" w:w="2286"/>
          </w:tcPr>
          <w:p>
            <w:pPr>
              <w:spacing w:after="0"/>
              <w:jc w:val="left"/>
            </w:pPr>
            <w:r>
              <w:rPr>
                <w:sz w:val="16"/>
              </w:rPr>
              <w:t>Winter Weather</w:t>
            </w:r>
          </w:p>
        </w:tc>
        <w:tc>
          <w:tcPr>
            <w:tcW w:type="dxa" w:w="3050"/>
          </w:tcPr>
          <w:p>
            <w:pPr>
              <w:spacing w:after="0"/>
              <w:jc w:val="right"/>
            </w:pPr>
            <w:r>
              <w:rPr>
                <w:sz w:val="16"/>
              </w:rPr>
              <w:t>no Public Assistance recorded</w:t>
            </w:r>
          </w:p>
        </w:tc>
        <w:tc>
          <w:tcPr>
            <w:tcW w:type="dxa" w:w="99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$11,681.54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1,681.54"/>
        <w:tblDescription w:val="Hazard Plain table b1d_pa_other"/>
      </w:tblPr>
      <w:tblGrid>
        <w:gridCol w:w="1250"/>
        <w:gridCol w:w="1250"/>
        <w:gridCol w:w="6311"/>
        <w:gridCol w:w="4050"/>
        <w:gridCol w:w="1250"/>
      </w:tblGrid>
      <w:tr>
        <w:trPr>
          <w:cantSplit/>
          <w:tblHeader/>
        </w:trPr>
        <w:tc>
          <w:tcPr>
            <w:tcW w:type="dxa" w:w="1250"/>
            <w:shd w:val="clear" w:color="auto" w:fill="E8E8E8"/>
          </w:tcPr>
          <w:p>
            <w:pPr>
              <w:spacing w:after="0"/>
              <w:jc w:val="left"/>
            </w:pPr>
            <w:r>
              <w:rPr>
                <w:b/>
                <w:sz w:val="16"/>
              </w:rPr>
              <w:t>FEMA number</w:t>
            </w:r>
          </w:p>
        </w:tc>
        <w:tc>
          <w:tcPr>
            <w:tcW w:type="dxa" w:w="1250"/>
            <w:shd w:val="clear" w:color="auto" w:fill="E8E8E8"/>
          </w:tcPr>
          <w:p>
            <w:pPr>
              <w:spacing w:after="0"/>
              <w:jc w:val="left"/>
            </w:pPr>
            <w:r>
              <w:rPr>
                <w:b/>
                <w:sz w:val="16"/>
              </w:rPr>
              <w:t>Declared</w:t>
            </w:r>
          </w:p>
        </w:tc>
        <w:tc>
          <w:tcPr>
            <w:tcW w:type="dxa" w:w="6311"/>
            <w:shd w:val="clear" w:color="auto" w:fill="E8E8E8"/>
          </w:tcPr>
          <w:p>
            <w:pPr>
              <w:spacing w:after="0"/>
              <w:jc w:val="left"/>
            </w:pPr>
            <w:r>
              <w:rPr>
                <w:b/>
                <w:sz w:val="16"/>
              </w:rPr>
              <w:t>Title</w:t>
            </w:r>
          </w:p>
        </w:tc>
        <w:tc>
          <w:tcPr>
            <w:tcW w:type="dxa" w:w="4050"/>
            <w:shd w:val="clear" w:color="auto" w:fill="E8E8E8"/>
          </w:tcPr>
          <w:p>
            <w:pPr>
              <w:spacing w:after="0"/>
              <w:jc w:val="left"/>
            </w:pPr>
            <w:r>
              <w:rPr>
                <w:b/>
                <w:sz w:val="16"/>
              </w:rPr>
              <w:t>Applicant</w:t>
            </w:r>
          </w:p>
        </w:tc>
        <w:tc>
          <w:tcPr>
            <w:tcW w:type="dxa" w:w="125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50"/>
          </w:tcPr>
          <w:p>
            <w:pPr>
              <w:spacing w:after="0"/>
              <w:jc w:val="left"/>
            </w:pPr>
            <w:r>
              <w:rPr>
                <w:sz w:val="16"/>
              </w:rPr>
              <w:t>DR-1805-OH</w:t>
            </w:r>
          </w:p>
        </w:tc>
        <w:tc>
          <w:tcPr>
            <w:tcW w:type="dxa" w:w="1250"/>
          </w:tcPr>
          <w:p>
            <w:pPr>
              <w:spacing w:after="0"/>
              <w:jc w:val="left"/>
            </w:pPr>
            <w:r>
              <w:rPr>
                <w:sz w:val="16"/>
              </w:rPr>
              <w:t>2008-10-24</w:t>
            </w:r>
          </w:p>
        </w:tc>
        <w:tc>
          <w:tcPr>
            <w:tcW w:type="dxa" w:w="6311"/>
          </w:tcPr>
          <w:p>
            <w:pPr>
              <w:spacing w:after="0"/>
              <w:jc w:val="left"/>
            </w:pPr>
            <w:r>
              <w:rPr>
                <w:sz w:val="16"/>
              </w:rPr>
              <w:t>Severe Wind Storm Associated with Tropical Depression Ike</w:t>
            </w:r>
          </w:p>
        </w:tc>
        <w:tc>
          <w:tcPr>
            <w:tcW w:type="dxa" w:w="4050"/>
          </w:tcPr>
          <w:p>
            <w:pPr>
              <w:spacing w:after="0"/>
              <w:jc w:val="left"/>
            </w:pPr>
            <w:r>
              <w:rPr>
                <w:sz w:val="16"/>
              </w:rPr>
              <w:t>Mogadore, Village of (Summit County)</w:t>
            </w:r>
          </w:p>
        </w:tc>
        <w:tc>
          <w:tcPr>
            <w:tcW w:type="dxa" w:w="1250"/>
          </w:tcPr>
          <w:p>
            <w:pPr>
              <w:spacing w:after="0"/>
              <w:jc w:val="right"/>
            </w:pPr>
            <w:r>
              <w:rPr>
                <w:sz w:val="16"/>
              </w:rPr>
              <w:t>$11,681.54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169</w:t>
            </w:r>
          </w:p>
        </w:tc>
        <w:tc>
          <w:tcPr>
            <w:tcW w:type="dxa" w:w="1069"/>
          </w:tcPr>
          <w:p>
            <w:pPr>
              <w:spacing w:after="0"/>
              <w:jc w:val="right"/>
            </w:pPr>
            <w:r>
              <w:rPr>
                <w:sz w:val="16"/>
              </w:rPr>
              <w:t>0</w:t>
            </w:r>
          </w:p>
        </w:tc>
        <w:tc>
          <w:tcPr>
            <w:tcW w:type="dxa" w:w="1738"/>
          </w:tcPr>
          <w:p>
            <w:pPr>
              <w:spacing w:after="0"/>
              <w:jc w:val="right"/>
            </w:pPr>
            <w:r>
              <w:rPr>
                <w:sz w:val="16"/>
              </w:rPr>
              <w:t>4</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36</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6</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343</w:t>
            </w:r>
          </w:p>
        </w:tc>
        <w:tc>
          <w:tcPr>
            <w:tcW w:type="dxa" w:w="1069"/>
          </w:tcPr>
          <w:p>
            <w:pPr>
              <w:spacing w:after="0"/>
              <w:jc w:val="right"/>
            </w:pPr>
            <w:r>
              <w:rPr>
                <w:sz w:val="16"/>
              </w:rPr>
              <w:t>0</w:t>
            </w:r>
          </w:p>
        </w:tc>
        <w:tc>
          <w:tcPr>
            <w:tcW w:type="dxa" w:w="1738"/>
          </w:tcPr>
          <w:p>
            <w:pPr>
              <w:spacing w:after="0"/>
              <w:jc w:val="right"/>
            </w:pPr>
            <w:r>
              <w:rPr>
                <w:sz w:val="16"/>
              </w:rPr>
              <w:t>9</w:t>
            </w:r>
          </w:p>
        </w:tc>
        <w:tc>
          <w:tcPr>
            <w:tcW w:type="dxa" w:w="762"/>
          </w:tcPr>
          <w:p>
            <w:pPr>
              <w:spacing w:after="0"/>
              <w:jc w:val="right"/>
            </w:pPr>
            <w:r>
              <w:rPr>
                <w:sz w:val="16"/>
              </w:rPr>
              <w:t>45</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41 High Wind and 4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65</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8</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95"/>
        <w:gridCol w:w="1874"/>
        <w:gridCol w:w="980"/>
        <w:gridCol w:w="3090"/>
        <w:gridCol w:w="342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95"/>
            <w:shd w:val="clear" w:color="auto" w:fill="E8E8E8"/>
          </w:tcPr>
          <w:p>
            <w:pPr>
              <w:spacing w:after="0"/>
              <w:jc w:val="left"/>
            </w:pPr>
            <w:r>
              <w:rPr>
                <w:b/>
                <w:sz w:val="16"/>
              </w:rPr>
              <w:t>Magnitude or extent</w:t>
            </w:r>
          </w:p>
        </w:tc>
        <w:tc>
          <w:tcPr>
            <w:tcW w:type="dxa" w:w="1874"/>
            <w:shd w:val="clear" w:color="auto" w:fill="E8E8E8"/>
          </w:tcPr>
          <w:p>
            <w:pPr>
              <w:spacing w:after="0"/>
              <w:jc w:val="left"/>
            </w:pPr>
            <w:r>
              <w:rPr>
                <w:b/>
                <w:sz w:val="16"/>
              </w:rPr>
              <w:t>Damage</w:t>
            </w:r>
          </w:p>
          <w:p>
            <w:pPr>
              <w:spacing w:after="0"/>
              <w:jc w:val="left"/>
            </w:pPr>
            <w:r>
              <w:rPr>
                <w:i/>
                <w:color w:val="555555"/>
                <w:sz w:val="14"/>
              </w:rPr>
              <w:t>nominal dollars</w:t>
            </w:r>
          </w:p>
        </w:tc>
        <w:tc>
          <w:tcPr>
            <w:tcW w:type="dxa" w:w="98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90"/>
            <w:shd w:val="clear" w:color="auto" w:fill="E8E8E8"/>
          </w:tcPr>
          <w:p>
            <w:pPr>
              <w:spacing w:after="0"/>
              <w:jc w:val="left"/>
            </w:pPr>
            <w:r>
              <w:rPr>
                <w:b/>
                <w:sz w:val="16"/>
              </w:rPr>
              <w:t>Location</w:t>
            </w:r>
          </w:p>
        </w:tc>
        <w:tc>
          <w:tcPr>
            <w:tcW w:type="dxa" w:w="34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2017-11-05</w:t>
            </w:r>
          </w:p>
        </w:tc>
        <w:tc>
          <w:tcPr>
            <w:tcW w:type="dxa" w:w="1215"/>
          </w:tcPr>
          <w:p>
            <w:pPr>
              <w:spacing w:after="0"/>
              <w:jc w:val="left"/>
            </w:pPr>
            <w:r>
              <w:rPr>
                <w:sz w:val="16"/>
              </w:rPr>
              <w:t>Thunderstorm Wind</w:t>
            </w:r>
          </w:p>
        </w:tc>
        <w:tc>
          <w:tcPr>
            <w:tcW w:type="dxa" w:w="2495"/>
          </w:tcPr>
          <w:p>
            <w:pPr>
              <w:spacing w:after="0"/>
              <w:jc w:val="left"/>
            </w:pPr>
            <w:r>
              <w:rPr>
                <w:sz w:val="16"/>
              </w:rPr>
              <w:t>91 kt (105 mph) measured gust</w:t>
            </w:r>
          </w:p>
        </w:tc>
        <w:tc>
          <w:tcPr>
            <w:tcW w:type="dxa" w:w="1874"/>
          </w:tcPr>
          <w:p>
            <w:pPr>
              <w:spacing w:after="0"/>
              <w:jc w:val="left"/>
            </w:pPr>
            <w:r>
              <w:rPr>
                <w:sz w:val="16"/>
              </w:rPr>
              <w:t>$3,000,000 property; $0 crops (2017 dollars)</w:t>
            </w:r>
          </w:p>
        </w:tc>
        <w:tc>
          <w:tcPr>
            <w:tcW w:type="dxa" w:w="980"/>
          </w:tcPr>
          <w:p>
            <w:pPr>
              <w:spacing w:after="0"/>
              <w:jc w:val="right"/>
            </w:pPr>
            <w:r>
              <w:rPr>
                <w:sz w:val="16"/>
              </w:rPr>
              <w:t>0, 0</w:t>
            </w:r>
          </w:p>
        </w:tc>
        <w:tc>
          <w:tcPr>
            <w:tcW w:type="dxa" w:w="3090"/>
          </w:tcPr>
          <w:p>
            <w:pPr>
              <w:spacing w:after="0"/>
              <w:jc w:val="left"/>
            </w:pPr>
            <w:r>
              <w:rPr>
                <w:sz w:val="16"/>
              </w:rPr>
              <w:t>GEAUGA LAKE to NELSON</w:t>
            </w:r>
          </w:p>
        </w:tc>
        <w:tc>
          <w:tcPr>
            <w:tcW w:type="dxa" w:w="3421"/>
          </w:tcPr>
          <w:p>
            <w:pPr>
              <w:spacing w:after="0"/>
              <w:jc w:val="left"/>
            </w:pPr>
            <w:r>
              <w:rPr>
                <w:sz w:val="16"/>
              </w:rPr>
              <w:t>B1-c worst recorded: Thunderstorm Wind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495"/>
          </w:tcPr>
          <w:p>
            <w:pPr>
              <w:spacing w:after="0"/>
              <w:jc w:val="left"/>
            </w:pPr>
            <w:r>
              <w:rPr>
                <w:sz w:val="16"/>
              </w:rPr>
              <w:t>52 kt (60 mph) estimated gust</w:t>
            </w:r>
          </w:p>
        </w:tc>
        <w:tc>
          <w:tcPr>
            <w:tcW w:type="dxa" w:w="1874"/>
          </w:tcPr>
          <w:p>
            <w:pPr>
              <w:spacing w:after="0"/>
              <w:jc w:val="left"/>
            </w:pPr>
            <w:r>
              <w:rPr>
                <w:sz w:val="16"/>
              </w:rPr>
              <w:t>$5,000,000 property; $0 crops (zone total, 2008 dollars)</w:t>
            </w:r>
          </w:p>
        </w:tc>
        <w:tc>
          <w:tcPr>
            <w:tcW w:type="dxa" w:w="980"/>
          </w:tcPr>
          <w:p>
            <w:pPr>
              <w:spacing w:after="0"/>
              <w:jc w:val="right"/>
            </w:pPr>
            <w:r>
              <w:rPr>
                <w:sz w:val="16"/>
              </w:rPr>
              <w:t>0, 2</w:t>
            </w:r>
          </w:p>
        </w:tc>
        <w:tc>
          <w:tcPr>
            <w:tcW w:type="dxa" w:w="3090"/>
          </w:tcPr>
          <w:p>
            <w:pPr>
              <w:spacing w:after="0"/>
              <w:jc w:val="left"/>
            </w:pPr>
            <w:r>
              <w:rPr>
                <w:sz w:val="16"/>
              </w:rPr>
              <w:t>NWS zone OHZ022 (PORTAGE), zone-level</w:t>
            </w:r>
          </w:p>
        </w:tc>
        <w:tc>
          <w:tcPr>
            <w:tcW w:type="dxa" w:w="3421"/>
          </w:tcPr>
          <w:p>
            <w:pPr>
              <w:spacing w:after="0"/>
              <w:jc w:val="left"/>
            </w:pPr>
            <w:r>
              <w:rPr>
                <w:sz w:val="16"/>
              </w:rPr>
              <w:t>deaths or injuries recorded</w:t>
            </w:r>
          </w:p>
        </w:tc>
      </w:tr>
      <w:tr>
        <w:trPr>
          <w:cantSplit/>
        </w:trPr>
        <w:tc>
          <w:tcPr>
            <w:tcW w:type="dxa" w:w="1037"/>
          </w:tcPr>
          <w:p>
            <w:pPr>
              <w:spacing w:after="0"/>
              <w:jc w:val="left"/>
            </w:pPr>
            <w:r>
              <w:rPr>
                <w:sz w:val="16"/>
              </w:rPr>
              <w:t>2007-06-08</w:t>
            </w:r>
          </w:p>
        </w:tc>
        <w:tc>
          <w:tcPr>
            <w:tcW w:type="dxa" w:w="1215"/>
          </w:tcPr>
          <w:p>
            <w:pPr>
              <w:spacing w:after="0"/>
              <w:jc w:val="left"/>
            </w:pPr>
            <w:r>
              <w:rPr>
                <w:sz w:val="16"/>
              </w:rPr>
              <w:t>Hail</w:t>
            </w:r>
          </w:p>
        </w:tc>
        <w:tc>
          <w:tcPr>
            <w:tcW w:type="dxa" w:w="2495"/>
          </w:tcPr>
          <w:p>
            <w:pPr>
              <w:spacing w:after="0"/>
              <w:jc w:val="left"/>
            </w:pPr>
            <w:r>
              <w:rPr>
                <w:sz w:val="16"/>
              </w:rPr>
              <w:t>2.5 in</w:t>
            </w:r>
          </w:p>
        </w:tc>
        <w:tc>
          <w:tcPr>
            <w:tcW w:type="dxa" w:w="1874"/>
          </w:tcPr>
          <w:p>
            <w:pPr>
              <w:spacing w:after="0"/>
              <w:jc w:val="left"/>
            </w:pPr>
            <w:r>
              <w:rPr>
                <w:sz w:val="16"/>
              </w:rPr>
              <w:t>$5,000,000 property; $0 crops (2007 dollars)</w:t>
            </w:r>
          </w:p>
        </w:tc>
        <w:tc>
          <w:tcPr>
            <w:tcW w:type="dxa" w:w="980"/>
          </w:tcPr>
          <w:p>
            <w:pPr>
              <w:spacing w:after="0"/>
              <w:jc w:val="right"/>
            </w:pPr>
            <w:r>
              <w:rPr>
                <w:sz w:val="16"/>
              </w:rPr>
              <w:t>0, 0</w:t>
            </w:r>
          </w:p>
        </w:tc>
        <w:tc>
          <w:tcPr>
            <w:tcW w:type="dxa" w:w="3090"/>
          </w:tcPr>
          <w:p>
            <w:pPr>
              <w:spacing w:after="0"/>
              <w:jc w:val="left"/>
            </w:pPr>
            <w:r>
              <w:rPr>
                <w:sz w:val="16"/>
              </w:rPr>
              <w:t>SUFFIELD</w:t>
            </w:r>
          </w:p>
        </w:tc>
        <w:tc>
          <w:tcPr>
            <w:tcW w:type="dxa" w:w="3421"/>
          </w:tcPr>
          <w:p>
            <w:pPr>
              <w:spacing w:after="0"/>
              <w:jc w:val="left"/>
            </w:pPr>
            <w:r>
              <w:rPr>
                <w:sz w:val="16"/>
              </w:rPr>
              <w:t>B1-c worst recorded: Hail</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2495"/>
          </w:tcPr>
          <w:p>
            <w:pPr>
              <w:spacing w:after="0"/>
              <w:jc w:val="left"/>
            </w:pPr>
          </w:p>
        </w:tc>
        <w:tc>
          <w:tcPr>
            <w:tcW w:type="dxa" w:w="1874"/>
          </w:tcPr>
          <w:p>
            <w:pPr>
              <w:spacing w:after="0"/>
              <w:jc w:val="left"/>
            </w:pPr>
            <w:r>
              <w:rPr>
                <w:sz w:val="16"/>
              </w:rPr>
              <w:t>$500,000 property; crops not reported (zone total, 2005 dollars)</w:t>
            </w:r>
          </w:p>
        </w:tc>
        <w:tc>
          <w:tcPr>
            <w:tcW w:type="dxa" w:w="980"/>
          </w:tcPr>
          <w:p>
            <w:pPr>
              <w:spacing w:after="0"/>
              <w:jc w:val="right"/>
            </w:pPr>
            <w:r>
              <w:rPr>
                <w:sz w:val="16"/>
              </w:rPr>
              <w:t>0, 0</w:t>
            </w:r>
          </w:p>
        </w:tc>
        <w:tc>
          <w:tcPr>
            <w:tcW w:type="dxa" w:w="3090"/>
          </w:tcPr>
          <w:p>
            <w:pPr>
              <w:spacing w:after="0"/>
              <w:jc w:val="left"/>
            </w:pPr>
            <w:r>
              <w:rPr>
                <w:sz w:val="16"/>
              </w:rPr>
              <w:t>NWS zone OHZ022 (PORTAGE), zone-level</w:t>
            </w:r>
          </w:p>
        </w:tc>
        <w:tc>
          <w:tcPr>
            <w:tcW w:type="dxa" w:w="3421"/>
          </w:tcPr>
          <w:p>
            <w:pPr>
              <w:spacing w:after="0"/>
              <w:jc w:val="left"/>
            </w:pPr>
            <w:r>
              <w:rPr>
                <w:sz w:val="16"/>
              </w:rPr>
              <w:t>B1-c worst recorded: Ice Storm</w:t>
            </w:r>
          </w:p>
        </w:tc>
      </w:tr>
      <w:tr>
        <w:trPr>
          <w:cantSplit/>
        </w:trPr>
        <w:tc>
          <w:tcPr>
            <w:tcW w:type="dxa" w:w="1037"/>
          </w:tcPr>
          <w:p>
            <w:pPr>
              <w:spacing w:after="0"/>
              <w:jc w:val="left"/>
            </w:pPr>
            <w:r>
              <w:rPr>
                <w:sz w:val="16"/>
              </w:rPr>
              <w:t>2003-07-21</w:t>
            </w:r>
          </w:p>
        </w:tc>
        <w:tc>
          <w:tcPr>
            <w:tcW w:type="dxa" w:w="1215"/>
          </w:tcPr>
          <w:p>
            <w:pPr>
              <w:spacing w:after="0"/>
              <w:jc w:val="left"/>
            </w:pPr>
            <w:r>
              <w:rPr>
                <w:sz w:val="16"/>
              </w:rPr>
              <w:t>Flash Flood</w:t>
            </w:r>
          </w:p>
        </w:tc>
        <w:tc>
          <w:tcPr>
            <w:tcW w:type="dxa" w:w="2495"/>
          </w:tcPr>
          <w:p>
            <w:pPr>
              <w:spacing w:after="0"/>
              <w:jc w:val="left"/>
            </w:pPr>
          </w:p>
        </w:tc>
        <w:tc>
          <w:tcPr>
            <w:tcW w:type="dxa" w:w="1874"/>
          </w:tcPr>
          <w:p>
            <w:pPr>
              <w:spacing w:after="0"/>
              <w:jc w:val="left"/>
            </w:pPr>
            <w:r>
              <w:rPr>
                <w:sz w:val="16"/>
              </w:rPr>
              <w:t>$20,000,000 property; crops not reported (2003 dollars)</w:t>
            </w:r>
          </w:p>
        </w:tc>
        <w:tc>
          <w:tcPr>
            <w:tcW w:type="dxa" w:w="980"/>
          </w:tcPr>
          <w:p>
            <w:pPr>
              <w:spacing w:after="0"/>
              <w:jc w:val="right"/>
            </w:pPr>
            <w:r>
              <w:rPr>
                <w:sz w:val="16"/>
              </w:rPr>
              <w:t>0, 0</w:t>
            </w:r>
          </w:p>
        </w:tc>
        <w:tc>
          <w:tcPr>
            <w:tcW w:type="dxa" w:w="3090"/>
          </w:tcPr>
          <w:p>
            <w:pPr>
              <w:spacing w:after="0"/>
              <w:jc w:val="left"/>
            </w:pPr>
            <w:r>
              <w:rPr>
                <w:sz w:val="16"/>
              </w:rPr>
              <w:t>COUNTYWIDE</w:t>
            </w:r>
          </w:p>
        </w:tc>
        <w:tc>
          <w:tcPr>
            <w:tcW w:type="dxa" w:w="34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2002-03-09</w:t>
            </w:r>
          </w:p>
        </w:tc>
        <w:tc>
          <w:tcPr>
            <w:tcW w:type="dxa" w:w="1215"/>
          </w:tcPr>
          <w:p>
            <w:pPr>
              <w:spacing w:after="0"/>
              <w:jc w:val="left"/>
            </w:pPr>
            <w:r>
              <w:rPr>
                <w:sz w:val="16"/>
              </w:rPr>
              <w:t>High Wind</w:t>
            </w:r>
          </w:p>
        </w:tc>
        <w:tc>
          <w:tcPr>
            <w:tcW w:type="dxa" w:w="2495"/>
          </w:tcPr>
          <w:p>
            <w:pPr>
              <w:spacing w:after="0"/>
              <w:jc w:val="left"/>
            </w:pPr>
            <w:r>
              <w:rPr>
                <w:sz w:val="16"/>
              </w:rPr>
              <w:t>speed not recorded</w:t>
            </w:r>
          </w:p>
        </w:tc>
        <w:tc>
          <w:tcPr>
            <w:tcW w:type="dxa" w:w="1874"/>
          </w:tcPr>
          <w:p>
            <w:pPr>
              <w:spacing w:after="0"/>
              <w:jc w:val="left"/>
            </w:pPr>
            <w:r>
              <w:rPr>
                <w:sz w:val="16"/>
              </w:rPr>
              <w:t>$125,000 property; crops not reported (zone total, 2002 dollars)</w:t>
            </w:r>
          </w:p>
        </w:tc>
        <w:tc>
          <w:tcPr>
            <w:tcW w:type="dxa" w:w="980"/>
          </w:tcPr>
          <w:p>
            <w:pPr>
              <w:spacing w:after="0"/>
              <w:jc w:val="right"/>
            </w:pPr>
            <w:r>
              <w:rPr>
                <w:sz w:val="16"/>
              </w:rPr>
              <w:t>0, 2</w:t>
            </w:r>
          </w:p>
        </w:tc>
        <w:tc>
          <w:tcPr>
            <w:tcW w:type="dxa" w:w="3090"/>
          </w:tcPr>
          <w:p>
            <w:pPr>
              <w:spacing w:after="0"/>
              <w:jc w:val="left"/>
            </w:pPr>
            <w:r>
              <w:rPr>
                <w:sz w:val="16"/>
              </w:rPr>
              <w:t>NWS zone OHZ022 (PORTAGE), zone-level</w:t>
            </w:r>
          </w:p>
        </w:tc>
        <w:tc>
          <w:tcPr>
            <w:tcW w:type="dxa" w:w="3421"/>
          </w:tcPr>
          <w:p>
            <w:pPr>
              <w:spacing w:after="0"/>
              <w:jc w:val="left"/>
            </w:pPr>
            <w:r>
              <w:rPr>
                <w:sz w:val="16"/>
              </w:rPr>
              <w:t>deaths or injuries recorded</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2495"/>
          </w:tcPr>
          <w:p>
            <w:pPr>
              <w:spacing w:after="0"/>
              <w:jc w:val="left"/>
            </w:pPr>
          </w:p>
        </w:tc>
        <w:tc>
          <w:tcPr>
            <w:tcW w:type="dxa" w:w="1874"/>
          </w:tcPr>
          <w:p>
            <w:pPr>
              <w:spacing w:after="0"/>
              <w:jc w:val="left"/>
            </w:pPr>
            <w:r>
              <w:rPr>
                <w:sz w:val="16"/>
              </w:rPr>
              <w:t>damage not reported</w:t>
            </w:r>
          </w:p>
        </w:tc>
        <w:tc>
          <w:tcPr>
            <w:tcW w:type="dxa" w:w="980"/>
          </w:tcPr>
          <w:p>
            <w:pPr>
              <w:spacing w:after="0"/>
              <w:jc w:val="right"/>
            </w:pPr>
            <w:r>
              <w:rPr>
                <w:sz w:val="16"/>
              </w:rPr>
              <w:t>0, 0</w:t>
            </w:r>
          </w:p>
        </w:tc>
        <w:tc>
          <w:tcPr>
            <w:tcW w:type="dxa" w:w="3090"/>
          </w:tcPr>
          <w:p>
            <w:pPr>
              <w:spacing w:after="0"/>
              <w:jc w:val="left"/>
            </w:pPr>
            <w:r>
              <w:rPr>
                <w:sz w:val="16"/>
              </w:rPr>
              <w:t>NWS zone OHZ022 (PORTAGE), zone-level</w:t>
            </w:r>
          </w:p>
        </w:tc>
        <w:tc>
          <w:tcPr>
            <w:tcW w:type="dxa" w:w="3421"/>
          </w:tcPr>
          <w:p>
            <w:pPr>
              <w:spacing w:after="0"/>
              <w:jc w:val="left"/>
            </w:pPr>
            <w:r>
              <w:rPr>
                <w:sz w:val="16"/>
              </w:rPr>
              <w:t>B1-c worst recorded: Excessive Heat, Heat</w:t>
            </w:r>
          </w:p>
        </w:tc>
      </w:tr>
      <w:tr>
        <w:trPr>
          <w:cantSplit/>
        </w:trPr>
        <w:tc>
          <w:tcPr>
            <w:tcW w:type="dxa" w:w="1037"/>
          </w:tcPr>
          <w:p>
            <w:pPr>
              <w:spacing w:after="0"/>
              <w:jc w:val="left"/>
            </w:pPr>
            <w:r>
              <w:rPr>
                <w:sz w:val="16"/>
              </w:rPr>
              <w:t>1999-01-02</w:t>
            </w:r>
          </w:p>
        </w:tc>
        <w:tc>
          <w:tcPr>
            <w:tcW w:type="dxa" w:w="1215"/>
          </w:tcPr>
          <w:p>
            <w:pPr>
              <w:spacing w:after="0"/>
              <w:jc w:val="left"/>
            </w:pPr>
            <w:r>
              <w:rPr>
                <w:sz w:val="16"/>
              </w:rPr>
              <w:t>Winter Storm</w:t>
            </w:r>
          </w:p>
        </w:tc>
        <w:tc>
          <w:tcPr>
            <w:tcW w:type="dxa" w:w="2495"/>
          </w:tcPr>
          <w:p>
            <w:pPr>
              <w:spacing w:after="0"/>
              <w:jc w:val="left"/>
            </w:pPr>
          </w:p>
        </w:tc>
        <w:tc>
          <w:tcPr>
            <w:tcW w:type="dxa" w:w="1874"/>
          </w:tcPr>
          <w:p>
            <w:pPr>
              <w:spacing w:after="0"/>
              <w:jc w:val="left"/>
            </w:pPr>
            <w:r>
              <w:rPr>
                <w:sz w:val="16"/>
              </w:rPr>
              <w:t>$15,000 property; crops not reported (zone total, 1999 dollars)</w:t>
            </w:r>
          </w:p>
        </w:tc>
        <w:tc>
          <w:tcPr>
            <w:tcW w:type="dxa" w:w="980"/>
          </w:tcPr>
          <w:p>
            <w:pPr>
              <w:spacing w:after="0"/>
              <w:jc w:val="right"/>
            </w:pPr>
            <w:r>
              <w:rPr>
                <w:sz w:val="16"/>
              </w:rPr>
              <w:t>0, 2</w:t>
            </w:r>
          </w:p>
        </w:tc>
        <w:tc>
          <w:tcPr>
            <w:tcW w:type="dxa" w:w="3090"/>
          </w:tcPr>
          <w:p>
            <w:pPr>
              <w:spacing w:after="0"/>
              <w:jc w:val="left"/>
            </w:pPr>
            <w:r>
              <w:rPr>
                <w:sz w:val="16"/>
              </w:rPr>
              <w:t>NWS zone OHZ022 (PORTAGE), zone-level</w:t>
            </w:r>
          </w:p>
        </w:tc>
        <w:tc>
          <w:tcPr>
            <w:tcW w:type="dxa" w:w="3421"/>
          </w:tcPr>
          <w:p>
            <w:pPr>
              <w:spacing w:after="0"/>
              <w:jc w:val="left"/>
            </w:pPr>
            <w:r>
              <w:rPr>
                <w:sz w:val="16"/>
              </w:rPr>
              <w:t>deaths or injuries recorded</w:t>
            </w:r>
          </w:p>
        </w:tc>
      </w:tr>
      <w:tr>
        <w:trPr>
          <w:cantSplit/>
        </w:trPr>
        <w:tc>
          <w:tcPr>
            <w:tcW w:type="dxa" w:w="1037"/>
          </w:tcPr>
          <w:p>
            <w:pPr>
              <w:spacing w:after="0"/>
              <w:jc w:val="left"/>
            </w:pPr>
            <w:r>
              <w:rPr>
                <w:sz w:val="16"/>
              </w:rPr>
              <w:t>1997-08-16</w:t>
            </w:r>
          </w:p>
        </w:tc>
        <w:tc>
          <w:tcPr>
            <w:tcW w:type="dxa" w:w="1215"/>
          </w:tcPr>
          <w:p>
            <w:pPr>
              <w:spacing w:after="0"/>
              <w:jc w:val="left"/>
            </w:pPr>
            <w:r>
              <w:rPr>
                <w:sz w:val="16"/>
              </w:rPr>
              <w:t>Lightning</w:t>
            </w:r>
          </w:p>
        </w:tc>
        <w:tc>
          <w:tcPr>
            <w:tcW w:type="dxa" w:w="2495"/>
          </w:tcPr>
          <w:p>
            <w:pPr>
              <w:spacing w:after="0"/>
              <w:jc w:val="left"/>
            </w:pPr>
          </w:p>
        </w:tc>
        <w:tc>
          <w:tcPr>
            <w:tcW w:type="dxa" w:w="1874"/>
          </w:tcPr>
          <w:p>
            <w:pPr>
              <w:spacing w:after="0"/>
              <w:jc w:val="left"/>
            </w:pPr>
            <w:r>
              <w:rPr>
                <w:sz w:val="16"/>
              </w:rPr>
              <w:t>$95,000 property; crops not reported (1997 dollars)</w:t>
            </w:r>
          </w:p>
        </w:tc>
        <w:tc>
          <w:tcPr>
            <w:tcW w:type="dxa" w:w="980"/>
          </w:tcPr>
          <w:p>
            <w:pPr>
              <w:spacing w:after="0"/>
              <w:jc w:val="right"/>
            </w:pPr>
            <w:r>
              <w:rPr>
                <w:sz w:val="16"/>
              </w:rPr>
              <w:t>0, 0</w:t>
            </w:r>
          </w:p>
        </w:tc>
        <w:tc>
          <w:tcPr>
            <w:tcW w:type="dxa" w:w="3090"/>
          </w:tcPr>
          <w:p>
            <w:pPr>
              <w:spacing w:after="0"/>
              <w:jc w:val="left"/>
            </w:pPr>
            <w:r>
              <w:rPr>
                <w:sz w:val="16"/>
              </w:rPr>
              <w:t>BRIMFIELD</w:t>
            </w:r>
          </w:p>
        </w:tc>
        <w:tc>
          <w:tcPr>
            <w:tcW w:type="dxa" w:w="3421"/>
          </w:tcPr>
          <w:p>
            <w:pPr>
              <w:spacing w:after="0"/>
              <w:jc w:val="left"/>
            </w:pPr>
            <w:r>
              <w:rPr>
                <w:sz w:val="16"/>
              </w:rPr>
              <w:t>B1-c worst recorded: Lightning</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2495"/>
          </w:tcPr>
          <w:p>
            <w:pPr>
              <w:spacing w:after="0"/>
              <w:jc w:val="left"/>
            </w:pPr>
          </w:p>
        </w:tc>
        <w:tc>
          <w:tcPr>
            <w:tcW w:type="dxa" w:w="1874"/>
          </w:tcPr>
          <w:p>
            <w:pPr>
              <w:spacing w:after="0"/>
              <w:jc w:val="left"/>
            </w:pPr>
            <w:r>
              <w:rPr>
                <w:sz w:val="16"/>
              </w:rPr>
              <w:t>$5,000 property; crops not reported (zone total, 1997 dollars)</w:t>
            </w:r>
          </w:p>
        </w:tc>
        <w:tc>
          <w:tcPr>
            <w:tcW w:type="dxa" w:w="980"/>
          </w:tcPr>
          <w:p>
            <w:pPr>
              <w:spacing w:after="0"/>
              <w:jc w:val="right"/>
            </w:pPr>
            <w:r>
              <w:rPr>
                <w:sz w:val="16"/>
              </w:rPr>
              <w:t>0, 0</w:t>
            </w:r>
          </w:p>
        </w:tc>
        <w:tc>
          <w:tcPr>
            <w:tcW w:type="dxa" w:w="3090"/>
          </w:tcPr>
          <w:p>
            <w:pPr>
              <w:spacing w:after="0"/>
              <w:jc w:val="left"/>
            </w:pPr>
            <w:r>
              <w:rPr>
                <w:sz w:val="16"/>
              </w:rPr>
              <w:t>NWS zone OHZ022 (PORTAGE), zone-level</w:t>
            </w:r>
          </w:p>
        </w:tc>
        <w:tc>
          <w:tcPr>
            <w:tcW w:type="dxa" w:w="34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1996-10-30</w:t>
            </w:r>
          </w:p>
        </w:tc>
        <w:tc>
          <w:tcPr>
            <w:tcW w:type="dxa" w:w="1215"/>
          </w:tcPr>
          <w:p>
            <w:pPr>
              <w:spacing w:after="0"/>
              <w:jc w:val="left"/>
            </w:pPr>
            <w:r>
              <w:rPr>
                <w:sz w:val="16"/>
              </w:rPr>
              <w:t>High Wind</w:t>
            </w:r>
          </w:p>
        </w:tc>
        <w:tc>
          <w:tcPr>
            <w:tcW w:type="dxa" w:w="2495"/>
          </w:tcPr>
          <w:p>
            <w:pPr>
              <w:spacing w:after="0"/>
              <w:jc w:val="left"/>
            </w:pPr>
            <w:r>
              <w:rPr>
                <w:sz w:val="16"/>
              </w:rPr>
              <w:t>58 kt (67 mph), measurement type not recorded</w:t>
            </w:r>
          </w:p>
        </w:tc>
        <w:tc>
          <w:tcPr>
            <w:tcW w:type="dxa" w:w="1874"/>
          </w:tcPr>
          <w:p>
            <w:pPr>
              <w:spacing w:after="0"/>
              <w:jc w:val="left"/>
            </w:pPr>
            <w:r>
              <w:rPr>
                <w:sz w:val="16"/>
              </w:rPr>
              <w:t>$200,000 property; $100,000 crops (zone total, 1996 dollars)</w:t>
            </w:r>
          </w:p>
        </w:tc>
        <w:tc>
          <w:tcPr>
            <w:tcW w:type="dxa" w:w="980"/>
          </w:tcPr>
          <w:p>
            <w:pPr>
              <w:spacing w:after="0"/>
              <w:jc w:val="right"/>
            </w:pPr>
            <w:r>
              <w:rPr>
                <w:sz w:val="16"/>
              </w:rPr>
              <w:t>0, 0</w:t>
            </w:r>
          </w:p>
        </w:tc>
        <w:tc>
          <w:tcPr>
            <w:tcW w:type="dxa" w:w="3090"/>
          </w:tcPr>
          <w:p>
            <w:pPr>
              <w:spacing w:after="0"/>
              <w:jc w:val="left"/>
            </w:pPr>
            <w:r>
              <w:rPr>
                <w:sz w:val="16"/>
              </w:rPr>
              <w:t>NWS zone OHZ022 (PORTAGE), zone-level</w:t>
            </w:r>
          </w:p>
        </w:tc>
        <w:tc>
          <w:tcPr>
            <w:tcW w:type="dxa" w:w="3421"/>
          </w:tcPr>
          <w:p>
            <w:pPr>
              <w:spacing w:after="0"/>
              <w:jc w:val="left"/>
            </w:pPr>
            <w:r>
              <w:rPr>
                <w:sz w:val="16"/>
              </w:rPr>
              <w:t>B1-c worst recorded: High Wind and Strong Wind</w:t>
            </w:r>
          </w:p>
        </w:tc>
      </w:tr>
      <w:tr>
        <w:trPr>
          <w:cantSplit/>
        </w:trPr>
        <w:tc>
          <w:tcPr>
            <w:tcW w:type="dxa" w:w="1037"/>
          </w:tcPr>
          <w:p>
            <w:pPr>
              <w:spacing w:after="0"/>
              <w:jc w:val="left"/>
            </w:pPr>
            <w:r>
              <w:rPr>
                <w:sz w:val="16"/>
              </w:rPr>
              <w:t>1985-05-31</w:t>
            </w:r>
          </w:p>
        </w:tc>
        <w:tc>
          <w:tcPr>
            <w:tcW w:type="dxa" w:w="1215"/>
          </w:tcPr>
          <w:p>
            <w:pPr>
              <w:spacing w:after="0"/>
              <w:jc w:val="left"/>
            </w:pPr>
            <w:r>
              <w:rPr>
                <w:sz w:val="16"/>
              </w:rPr>
              <w:t>Tornado</w:t>
            </w:r>
          </w:p>
        </w:tc>
        <w:tc>
          <w:tcPr>
            <w:tcW w:type="dxa" w:w="2495"/>
          </w:tcPr>
          <w:p>
            <w:pPr>
              <w:spacing w:after="0"/>
              <w:jc w:val="left"/>
            </w:pPr>
            <w:r>
              <w:rPr>
                <w:sz w:val="16"/>
              </w:rPr>
              <w:t>F5, 6.5 mi path length (whole path, pre-1996), 440 yd wide</w:t>
            </w:r>
          </w:p>
        </w:tc>
        <w:tc>
          <w:tcPr>
            <w:tcW w:type="dxa" w:w="1874"/>
          </w:tcPr>
          <w:p>
            <w:pPr>
              <w:spacing w:after="0"/>
              <w:jc w:val="left"/>
            </w:pPr>
            <w:r>
              <w:rPr>
                <w:sz w:val="16"/>
              </w:rPr>
              <w:t>$250,000,000 property; crops not recorded (1985 dollars)</w:t>
            </w:r>
          </w:p>
        </w:tc>
        <w:tc>
          <w:tcPr>
            <w:tcW w:type="dxa" w:w="980"/>
          </w:tcPr>
          <w:p>
            <w:pPr>
              <w:spacing w:after="0"/>
              <w:jc w:val="right"/>
            </w:pPr>
            <w:r>
              <w:rPr>
                <w:sz w:val="16"/>
              </w:rPr>
              <w:t>0, 0</w:t>
            </w:r>
          </w:p>
        </w:tc>
        <w:tc>
          <w:tcPr>
            <w:tcW w:type="dxa" w:w="3090"/>
          </w:tcPr>
          <w:p>
            <w:pPr>
              <w:spacing w:after="0"/>
              <w:jc w:val="left"/>
            </w:pPr>
            <w:r>
              <w:rPr>
                <w:sz w:val="16"/>
              </w:rPr>
              <w:t>location not recorded</w:t>
            </w:r>
          </w:p>
        </w:tc>
        <w:tc>
          <w:tcPr>
            <w:tcW w:type="dxa" w:w="342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6"/>
        <w:gridCol w:w="1372"/>
        <w:gridCol w:w="1816"/>
        <w:gridCol w:w="1037"/>
        <w:gridCol w:w="1365"/>
        <w:gridCol w:w="1603"/>
        <w:gridCol w:w="1807"/>
        <w:gridCol w:w="1037"/>
        <w:gridCol w:w="1662"/>
      </w:tblGrid>
      <w:tr>
        <w:trPr>
          <w:cantSplit/>
          <w:tblHeader/>
        </w:trPr>
        <w:tc>
          <w:tcPr>
            <w:tcW w:type="dxa" w:w="1037"/>
            <w:shd w:val="clear" w:color="auto" w:fill="E8E8E8"/>
          </w:tcPr>
          <w:p>
            <w:pPr>
              <w:spacing w:after="0"/>
              <w:jc w:val="left"/>
            </w:pPr>
            <w:r>
              <w:rPr>
                <w:b/>
                <w:sz w:val="16"/>
              </w:rPr>
              <w:t>Hazard</w:t>
            </w:r>
          </w:p>
        </w:tc>
        <w:tc>
          <w:tcPr>
            <w:tcW w:type="dxa" w:w="137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2"/>
            <w:shd w:val="clear" w:color="auto" w:fill="E8E8E8"/>
          </w:tcPr>
          <w:p>
            <w:pPr>
              <w:spacing w:after="0"/>
              <w:jc w:val="left"/>
            </w:pPr>
            <w:r>
              <w:rPr>
                <w:b/>
                <w:sz w:val="16"/>
              </w:rPr>
              <w:t>Unit</w:t>
            </w:r>
          </w:p>
        </w:tc>
        <w:tc>
          <w:tcPr>
            <w:tcW w:type="dxa" w:w="181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03"/>
            <w:shd w:val="clear" w:color="auto" w:fill="E8E8E8"/>
          </w:tcPr>
          <w:p>
            <w:pPr>
              <w:spacing w:after="0"/>
              <w:jc w:val="right"/>
            </w:pPr>
            <w:r>
              <w:rPr>
                <w:b/>
                <w:sz w:val="16"/>
              </w:rPr>
              <w:t>NRI events or days in its record period (hail, wind and tornado are area-weighted, so can be fractional)</w:t>
            </w:r>
          </w:p>
        </w:tc>
        <w:tc>
          <w:tcPr>
            <w:tcW w:type="dxa" w:w="18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6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76"/>
          </w:tcPr>
          <w:p>
            <w:pPr>
              <w:spacing w:after="0"/>
              <w:jc w:val="right"/>
            </w:pPr>
            <w:r>
              <w:rPr>
                <w:sz w:val="16"/>
              </w:rPr>
              <w:t>3.68</w:t>
            </w:r>
          </w:p>
        </w:tc>
        <w:tc>
          <w:tcPr>
            <w:tcW w:type="dxa" w:w="1372"/>
          </w:tcPr>
          <w:p>
            <w:pPr>
              <w:spacing w:after="0"/>
              <w:jc w:val="left"/>
            </w:pPr>
            <w:r>
              <w:rPr>
                <w:sz w:val="16"/>
              </w:rPr>
              <w:t>event-days per year</w:t>
            </w:r>
          </w:p>
        </w:tc>
        <w:tc>
          <w:tcPr>
            <w:tcW w:type="dxa" w:w="1816"/>
          </w:tcPr>
          <w:p>
            <w:pPr>
              <w:spacing w:after="0"/>
              <w:jc w:val="left"/>
            </w:pPr>
            <w:r>
              <w:rPr>
                <w:sz w:val="16"/>
              </w:rPr>
              <w:t>about 3.68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8 of 30 years, 1996 to 2025 (26.7%)</w:t>
            </w:r>
          </w:p>
        </w:tc>
        <w:tc>
          <w:tcPr>
            <w:tcW w:type="dxa" w:w="1603"/>
          </w:tcPr>
          <w:p>
            <w:pPr>
              <w:spacing w:after="0"/>
              <w:jc w:val="right"/>
            </w:pPr>
            <w:r>
              <w:rPr>
                <w:sz w:val="16"/>
              </w:rPr>
              <w:t>70</w:t>
            </w:r>
          </w:p>
        </w:tc>
        <w:tc>
          <w:tcPr>
            <w:tcW w:type="dxa" w:w="1807"/>
          </w:tcPr>
          <w:p>
            <w:pPr>
              <w:spacing w:after="0"/>
              <w:jc w:val="left"/>
            </w:pPr>
            <w:r>
              <w:rPr>
                <w:sz w:val="16"/>
              </w:rPr>
              <w:t>2005-11-12 to 2024-11-12 (19 years)</w:t>
            </w:r>
          </w:p>
        </w:tc>
        <w:tc>
          <w:tcPr>
            <w:tcW w:type="dxa" w:w="1037"/>
          </w:tcPr>
          <w:p>
            <w:pPr>
              <w:spacing w:after="0"/>
              <w:jc w:val="left"/>
            </w:pPr>
            <w:r>
              <w:rPr>
                <w:sz w:val="16"/>
              </w:rPr>
              <w:t>countywide</w:t>
            </w:r>
          </w:p>
        </w:tc>
        <w:tc>
          <w:tcPr>
            <w:tcW w:type="dxa" w:w="1662"/>
          </w:tcPr>
          <w:p>
            <w:pPr>
              <w:spacing w:after="0"/>
              <w:jc w:val="left"/>
            </w:pPr>
          </w:p>
        </w:tc>
      </w:tr>
      <w:tr>
        <w:trPr>
          <w:cantSplit/>
        </w:trPr>
        <w:tc>
          <w:tcPr>
            <w:tcW w:type="dxa" w:w="1037"/>
          </w:tcPr>
          <w:p>
            <w:pPr>
              <w:spacing w:after="0"/>
              <w:jc w:val="left"/>
            </w:pPr>
            <w:r>
              <w:rPr>
                <w:sz w:val="16"/>
              </w:rPr>
              <w:t>Drought</w:t>
            </w:r>
          </w:p>
        </w:tc>
        <w:tc>
          <w:tcPr>
            <w:tcW w:type="dxa" w:w="1376"/>
          </w:tcPr>
          <w:p>
            <w:pPr>
              <w:spacing w:after="0"/>
              <w:jc w:val="right"/>
            </w:pPr>
            <w:r>
              <w:rPr>
                <w:sz w:val="16"/>
              </w:rPr>
              <w:t>0</w:t>
            </w:r>
          </w:p>
        </w:tc>
        <w:tc>
          <w:tcPr>
            <w:tcW w:type="dxa" w:w="1372"/>
          </w:tcPr>
          <w:p>
            <w:pPr>
              <w:spacing w:after="0"/>
              <w:jc w:val="left"/>
            </w:pPr>
            <w:r>
              <w:rPr>
                <w:sz w:val="16"/>
              </w:rPr>
              <w:t>event-days per year</w:t>
            </w:r>
          </w:p>
        </w:tc>
        <w:tc>
          <w:tcPr>
            <w:tcW w:type="dxa" w:w="1816"/>
          </w:tcPr>
          <w:p>
            <w:pPr>
              <w:spacing w:after="0"/>
              <w:jc w:val="left"/>
            </w:pPr>
            <w:r>
              <w:rPr>
                <w:sz w:val="16"/>
              </w:rPr>
              <w:t>none modeled</w:t>
            </w:r>
          </w:p>
        </w:tc>
        <w:tc>
          <w:tcPr>
            <w:tcW w:type="dxa" w:w="1037"/>
          </w:tcPr>
          <w:p>
            <w:pPr>
              <w:spacing w:after="0"/>
              <w:jc w:val="left"/>
            </w:pPr>
            <w:r>
              <w:rPr>
                <w:sz w:val="16"/>
              </w:rPr>
              <w:t>Possible</w:t>
            </w:r>
          </w:p>
        </w:tc>
        <w:tc>
          <w:tcPr>
            <w:tcW w:type="dxa" w:w="1365"/>
          </w:tcPr>
          <w:p>
            <w:pPr>
              <w:spacing w:after="0"/>
              <w:jc w:val="left"/>
            </w:pPr>
            <w:r>
              <w:rPr>
                <w:sz w:val="16"/>
              </w:rPr>
              <w:t>Storm Events event-days in 2 of 30 years, 1996 to 2025 (6.67%)</w:t>
            </w:r>
          </w:p>
        </w:tc>
        <w:tc>
          <w:tcPr>
            <w:tcW w:type="dxa" w:w="1603"/>
          </w:tcPr>
          <w:p>
            <w:pPr>
              <w:spacing w:after="0"/>
              <w:jc w:val="right"/>
            </w:pPr>
            <w:r>
              <w:rPr>
                <w:sz w:val="16"/>
              </w:rPr>
              <w:t>0</w:t>
            </w:r>
          </w:p>
        </w:tc>
        <w:tc>
          <w:tcPr>
            <w:tcW w:type="dxa" w:w="18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62"/>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6"/>
          </w:tcPr>
          <w:p>
            <w:pPr>
              <w:spacing w:after="0"/>
              <w:jc w:val="right"/>
            </w:pPr>
            <w:r>
              <w:rPr>
                <w:sz w:val="16"/>
              </w:rPr>
              <w:t>0.000807</w:t>
            </w:r>
          </w:p>
        </w:tc>
        <w:tc>
          <w:tcPr>
            <w:tcW w:type="dxa" w:w="1372"/>
          </w:tcPr>
          <w:p>
            <w:pPr>
              <w:spacing w:after="0"/>
              <w:jc w:val="left"/>
            </w:pPr>
            <w:r>
              <w:rPr>
                <w:sz w:val="16"/>
              </w:rPr>
              <w:t>annual probability at a location</w:t>
            </w:r>
          </w:p>
        </w:tc>
        <w:tc>
          <w:tcPr>
            <w:tcW w:type="dxa" w:w="1816"/>
          </w:tcPr>
          <w:p>
            <w:pPr>
              <w:spacing w:after="0"/>
              <w:jc w:val="left"/>
            </w:pPr>
            <w:r>
              <w:rPr>
                <w:sz w:val="16"/>
              </w:rPr>
              <w:t>chance a given location in the county has at least minor-damage shaking in a year: 0.0807%</w:t>
            </w:r>
          </w:p>
        </w:tc>
        <w:tc>
          <w:tcPr>
            <w:tcW w:type="dxa" w:w="1037"/>
          </w:tcPr>
          <w:p>
            <w:pPr>
              <w:spacing w:after="0"/>
              <w:jc w:val="left"/>
            </w:pPr>
          </w:p>
        </w:tc>
        <w:tc>
          <w:tcPr>
            <w:tcW w:type="dxa" w:w="1365"/>
          </w:tcPr>
          <w:p>
            <w:pPr>
              <w:spacing w:after="0"/>
              <w:jc w:val="left"/>
            </w:pPr>
          </w:p>
        </w:tc>
        <w:tc>
          <w:tcPr>
            <w:tcW w:type="dxa" w:w="1603"/>
          </w:tcPr>
          <w:p>
            <w:pPr>
              <w:spacing w:after="0"/>
              <w:jc w:val="right"/>
            </w:pPr>
            <w:r>
              <w:rPr>
                <w:sz w:val="16"/>
              </w:rPr>
              <w:t>not shown</w:t>
            </w:r>
          </w:p>
        </w:tc>
        <w:tc>
          <w:tcPr>
            <w:tcW w:type="dxa" w:w="1807"/>
          </w:tcPr>
          <w:p>
            <w:pPr>
              <w:spacing w:after="0"/>
              <w:jc w:val="left"/>
            </w:pPr>
            <w:r>
              <w:rPr>
                <w:sz w:val="16"/>
              </w:rPr>
              <w:t>modeled</w:t>
            </w:r>
          </w:p>
        </w:tc>
        <w:tc>
          <w:tcPr>
            <w:tcW w:type="dxa" w:w="1037"/>
          </w:tcPr>
          <w:p>
            <w:pPr>
              <w:spacing w:after="0"/>
              <w:jc w:val="left"/>
            </w:pPr>
            <w:r>
              <w:rPr>
                <w:sz w:val="16"/>
              </w:rPr>
              <w:t>see B1-f</w:t>
            </w:r>
          </w:p>
        </w:tc>
        <w:tc>
          <w:tcPr>
            <w:tcW w:type="dxa" w:w="16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6"/>
          </w:tcPr>
          <w:p>
            <w:pPr>
              <w:spacing w:after="0"/>
              <w:jc w:val="right"/>
            </w:pPr>
            <w:r>
              <w:rPr>
                <w:sz w:val="16"/>
              </w:rPr>
              <w:t>4.16</w:t>
            </w:r>
          </w:p>
        </w:tc>
        <w:tc>
          <w:tcPr>
            <w:tcW w:type="dxa" w:w="1372"/>
          </w:tcPr>
          <w:p>
            <w:pPr>
              <w:spacing w:after="0"/>
              <w:jc w:val="left"/>
            </w:pPr>
            <w:r>
              <w:rPr>
                <w:sz w:val="16"/>
              </w:rPr>
              <w:t>events per year</w:t>
            </w:r>
          </w:p>
        </w:tc>
        <w:tc>
          <w:tcPr>
            <w:tcW w:type="dxa" w:w="1816"/>
          </w:tcPr>
          <w:p>
            <w:pPr>
              <w:spacing w:after="0"/>
              <w:jc w:val="left"/>
            </w:pPr>
            <w:r>
              <w:rPr>
                <w:sz w:val="16"/>
              </w:rPr>
              <w:t>about 4.16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03"/>
          </w:tcPr>
          <w:p>
            <w:pPr>
              <w:spacing w:after="0"/>
              <w:jc w:val="right"/>
            </w:pPr>
            <w:r>
              <w:rPr>
                <w:sz w:val="16"/>
              </w:rPr>
              <w:t>158.1 (modeled)</w:t>
            </w:r>
          </w:p>
        </w:tc>
        <w:tc>
          <w:tcPr>
            <w:tcW w:type="dxa" w:w="1807"/>
          </w:tcPr>
          <w:p>
            <w:pPr>
              <w:spacing w:after="0"/>
              <w:jc w:val="left"/>
            </w:pPr>
            <w:r>
              <w:rPr>
                <w:sz w:val="16"/>
              </w:rPr>
              <w:t>1986 to 2023 (38 years)</w:t>
            </w:r>
          </w:p>
        </w:tc>
        <w:tc>
          <w:tcPr>
            <w:tcW w:type="dxa" w:w="1037"/>
          </w:tcPr>
          <w:p>
            <w:pPr>
              <w:spacing w:after="0"/>
              <w:jc w:val="left"/>
            </w:pPr>
            <w:r>
              <w:rPr>
                <w:sz w:val="16"/>
              </w:rPr>
              <w:t>countywide</w:t>
            </w:r>
          </w:p>
        </w:tc>
        <w:tc>
          <w:tcPr>
            <w:tcW w:type="dxa" w:w="1662"/>
          </w:tcPr>
          <w:p>
            <w:pPr>
              <w:spacing w:after="0"/>
              <w:jc w:val="left"/>
            </w:pPr>
          </w:p>
        </w:tc>
      </w:tr>
      <w:tr>
        <w:trPr>
          <w:cantSplit/>
        </w:trPr>
        <w:tc>
          <w:tcPr>
            <w:tcW w:type="dxa" w:w="1037"/>
          </w:tcPr>
          <w:p>
            <w:pPr>
              <w:spacing w:after="0"/>
              <w:jc w:val="left"/>
            </w:pPr>
            <w:r>
              <w:rPr>
                <w:sz w:val="16"/>
              </w:rPr>
              <w:t>Heat Wave</w:t>
            </w:r>
          </w:p>
        </w:tc>
        <w:tc>
          <w:tcPr>
            <w:tcW w:type="dxa" w:w="1376"/>
          </w:tcPr>
          <w:p>
            <w:pPr>
              <w:spacing w:after="0"/>
              <w:jc w:val="right"/>
            </w:pPr>
            <w:r>
              <w:rPr>
                <w:sz w:val="16"/>
              </w:rPr>
              <w:t>1.84</w:t>
            </w:r>
          </w:p>
        </w:tc>
        <w:tc>
          <w:tcPr>
            <w:tcW w:type="dxa" w:w="1372"/>
          </w:tcPr>
          <w:p>
            <w:pPr>
              <w:spacing w:after="0"/>
              <w:jc w:val="left"/>
            </w:pPr>
            <w:r>
              <w:rPr>
                <w:sz w:val="16"/>
              </w:rPr>
              <w:t>event-days per year</w:t>
            </w:r>
          </w:p>
        </w:tc>
        <w:tc>
          <w:tcPr>
            <w:tcW w:type="dxa" w:w="1816"/>
          </w:tcPr>
          <w:p>
            <w:pPr>
              <w:spacing w:after="0"/>
              <w:jc w:val="left"/>
            </w:pPr>
            <w:r>
              <w:rPr>
                <w:sz w:val="16"/>
              </w:rPr>
              <w:t>about 1.84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03"/>
          </w:tcPr>
          <w:p>
            <w:pPr>
              <w:spacing w:after="0"/>
              <w:jc w:val="right"/>
            </w:pPr>
            <w:r>
              <w:rPr>
                <w:sz w:val="16"/>
              </w:rPr>
              <w:t>34</w:t>
            </w:r>
          </w:p>
        </w:tc>
        <w:tc>
          <w:tcPr>
            <w:tcW w:type="dxa" w:w="1807"/>
          </w:tcPr>
          <w:p>
            <w:pPr>
              <w:spacing w:after="0"/>
              <w:jc w:val="left"/>
            </w:pPr>
            <w:r>
              <w:rPr>
                <w:sz w:val="16"/>
              </w:rPr>
              <w:t>2005-11-12 to 2024-11-12 (19 years)</w:t>
            </w:r>
          </w:p>
        </w:tc>
        <w:tc>
          <w:tcPr>
            <w:tcW w:type="dxa" w:w="1037"/>
          </w:tcPr>
          <w:p>
            <w:pPr>
              <w:spacing w:after="0"/>
              <w:jc w:val="left"/>
            </w:pPr>
            <w:r>
              <w:rPr>
                <w:sz w:val="16"/>
              </w:rPr>
              <w:t>countywide</w:t>
            </w:r>
          </w:p>
        </w:tc>
        <w:tc>
          <w:tcPr>
            <w:tcW w:type="dxa" w:w="1662"/>
          </w:tcPr>
          <w:p>
            <w:pPr>
              <w:spacing w:after="0"/>
              <w:jc w:val="left"/>
            </w:pPr>
          </w:p>
        </w:tc>
      </w:tr>
      <w:tr>
        <w:trPr>
          <w:cantSplit/>
        </w:trPr>
        <w:tc>
          <w:tcPr>
            <w:tcW w:type="dxa" w:w="1037"/>
          </w:tcPr>
          <w:p>
            <w:pPr>
              <w:spacing w:after="0"/>
              <w:jc w:val="left"/>
            </w:pPr>
            <w:r>
              <w:rPr>
                <w:sz w:val="16"/>
              </w:rPr>
              <w:t>Hurricane</w:t>
            </w:r>
          </w:p>
        </w:tc>
        <w:tc>
          <w:tcPr>
            <w:tcW w:type="dxa" w:w="1376"/>
          </w:tcPr>
          <w:p>
            <w:pPr>
              <w:spacing w:after="0"/>
              <w:jc w:val="right"/>
            </w:pPr>
            <w:r>
              <w:rPr>
                <w:sz w:val="16"/>
              </w:rPr>
              <w:t>0.0172</w:t>
            </w:r>
          </w:p>
        </w:tc>
        <w:tc>
          <w:tcPr>
            <w:tcW w:type="dxa" w:w="1372"/>
          </w:tcPr>
          <w:p>
            <w:pPr>
              <w:spacing w:after="0"/>
              <w:jc w:val="left"/>
            </w:pPr>
            <w:r>
              <w:rPr>
                <w:sz w:val="16"/>
              </w:rPr>
              <w:t>events per year</w:t>
            </w:r>
          </w:p>
        </w:tc>
        <w:tc>
          <w:tcPr>
            <w:tcW w:type="dxa" w:w="1816"/>
          </w:tcPr>
          <w:p>
            <w:pPr>
              <w:spacing w:after="0"/>
              <w:jc w:val="left"/>
            </w:pPr>
            <w:r>
              <w:rPr>
                <w:sz w:val="16"/>
              </w:rPr>
              <w:t>about 1 in 58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03"/>
          </w:tcPr>
          <w:p>
            <w:pPr>
              <w:spacing w:after="0"/>
              <w:jc w:val="right"/>
            </w:pPr>
            <w:r>
              <w:rPr>
                <w:sz w:val="16"/>
              </w:rPr>
              <w:t>6</w:t>
            </w:r>
          </w:p>
        </w:tc>
        <w:tc>
          <w:tcPr>
            <w:tcW w:type="dxa" w:w="1807"/>
          </w:tcPr>
          <w:p>
            <w:pPr>
              <w:spacing w:after="0"/>
              <w:jc w:val="left"/>
            </w:pPr>
            <w:r>
              <w:rPr>
                <w:sz w:val="16"/>
              </w:rPr>
              <w:t>1851 to 2024 (Atlantic)</w:t>
            </w:r>
          </w:p>
        </w:tc>
        <w:tc>
          <w:tcPr>
            <w:tcW w:type="dxa" w:w="1037"/>
          </w:tcPr>
          <w:p>
            <w:pPr>
              <w:spacing w:after="0"/>
              <w:jc w:val="left"/>
            </w:pPr>
            <w:r>
              <w:rPr>
                <w:sz w:val="16"/>
              </w:rPr>
              <w:t>see B1-f</w:t>
            </w:r>
          </w:p>
        </w:tc>
        <w:tc>
          <w:tcPr>
            <w:tcW w:type="dxa" w:w="166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6"/>
          </w:tcPr>
          <w:p>
            <w:pPr>
              <w:spacing w:after="0"/>
              <w:jc w:val="right"/>
            </w:pPr>
            <w:r>
              <w:rPr>
                <w:sz w:val="16"/>
              </w:rPr>
              <w:t>0.785</w:t>
            </w:r>
          </w:p>
        </w:tc>
        <w:tc>
          <w:tcPr>
            <w:tcW w:type="dxa" w:w="1372"/>
          </w:tcPr>
          <w:p>
            <w:pPr>
              <w:spacing w:after="0"/>
              <w:jc w:val="left"/>
            </w:pPr>
            <w:r>
              <w:rPr>
                <w:sz w:val="16"/>
              </w:rPr>
              <w:t>event-days per year</w:t>
            </w:r>
          </w:p>
        </w:tc>
        <w:tc>
          <w:tcPr>
            <w:tcW w:type="dxa" w:w="1816"/>
          </w:tcPr>
          <w:p>
            <w:pPr>
              <w:spacing w:after="0"/>
              <w:jc w:val="left"/>
            </w:pPr>
            <w:r>
              <w:rPr>
                <w:sz w:val="16"/>
              </w:rPr>
              <w:t>about 0.785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3 of 30 years, 1996 to 2025 (10%)</w:t>
            </w:r>
          </w:p>
        </w:tc>
        <w:tc>
          <w:tcPr>
            <w:tcW w:type="dxa" w:w="1603"/>
          </w:tcPr>
          <w:p>
            <w:pPr>
              <w:spacing w:after="0"/>
              <w:jc w:val="right"/>
            </w:pPr>
            <w:r>
              <w:rPr>
                <w:sz w:val="16"/>
              </w:rPr>
              <w:t>53</w:t>
            </w:r>
          </w:p>
        </w:tc>
        <w:tc>
          <w:tcPr>
            <w:tcW w:type="dxa" w:w="1807"/>
          </w:tcPr>
          <w:p>
            <w:pPr>
              <w:spacing w:after="0"/>
              <w:jc w:val="left"/>
            </w:pPr>
            <w:r>
              <w:rPr>
                <w:sz w:val="16"/>
              </w:rPr>
              <w:t>1946-12-31 to 2014-02-12 (67 years)</w:t>
            </w:r>
          </w:p>
        </w:tc>
        <w:tc>
          <w:tcPr>
            <w:tcW w:type="dxa" w:w="1037"/>
          </w:tcPr>
          <w:p>
            <w:pPr>
              <w:spacing w:after="0"/>
              <w:jc w:val="left"/>
            </w:pPr>
            <w:r>
              <w:rPr>
                <w:sz w:val="16"/>
              </w:rPr>
              <w:t>countywide</w:t>
            </w:r>
          </w:p>
        </w:tc>
        <w:tc>
          <w:tcPr>
            <w:tcW w:type="dxa" w:w="1662"/>
          </w:tcPr>
          <w:p>
            <w:pPr>
              <w:spacing w:after="0"/>
              <w:jc w:val="left"/>
            </w:pPr>
          </w:p>
        </w:tc>
      </w:tr>
      <w:tr>
        <w:trPr>
          <w:cantSplit/>
        </w:trPr>
        <w:tc>
          <w:tcPr>
            <w:tcW w:type="dxa" w:w="1037"/>
          </w:tcPr>
          <w:p>
            <w:pPr>
              <w:spacing w:after="0"/>
              <w:jc w:val="left"/>
            </w:pPr>
            <w:r>
              <w:rPr>
                <w:sz w:val="16"/>
              </w:rPr>
              <w:t>Inland Flooding</w:t>
            </w:r>
          </w:p>
        </w:tc>
        <w:tc>
          <w:tcPr>
            <w:tcW w:type="dxa" w:w="1376"/>
          </w:tcPr>
          <w:p>
            <w:pPr>
              <w:spacing w:after="0"/>
              <w:jc w:val="right"/>
            </w:pPr>
            <w:r>
              <w:rPr>
                <w:sz w:val="16"/>
              </w:rPr>
              <w:t>1</w:t>
            </w:r>
          </w:p>
        </w:tc>
        <w:tc>
          <w:tcPr>
            <w:tcW w:type="dxa" w:w="1372"/>
          </w:tcPr>
          <w:p>
            <w:pPr>
              <w:spacing w:after="0"/>
              <w:jc w:val="left"/>
            </w:pPr>
            <w:r>
              <w:rPr>
                <w:sz w:val="16"/>
              </w:rPr>
              <w:t>event-day per year</w:t>
            </w:r>
          </w:p>
        </w:tc>
        <w:tc>
          <w:tcPr>
            <w:tcW w:type="dxa" w:w="1816"/>
          </w:tcPr>
          <w:p>
            <w:pPr>
              <w:spacing w:after="0"/>
              <w:jc w:val="left"/>
            </w:pPr>
            <w:r>
              <w:rPr>
                <w:sz w:val="16"/>
              </w:rPr>
              <w:t>about 1 day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17 of 30 years, 1996 to 2025 (56.7%)</w:t>
            </w:r>
          </w:p>
        </w:tc>
        <w:tc>
          <w:tcPr>
            <w:tcW w:type="dxa" w:w="1603"/>
          </w:tcPr>
          <w:p>
            <w:pPr>
              <w:spacing w:after="0"/>
              <w:jc w:val="right"/>
            </w:pPr>
            <w:r>
              <w:rPr>
                <w:sz w:val="16"/>
              </w:rPr>
              <w:t>28</w:t>
            </w:r>
          </w:p>
        </w:tc>
        <w:tc>
          <w:tcPr>
            <w:tcW w:type="dxa" w:w="1807"/>
          </w:tcPr>
          <w:p>
            <w:pPr>
              <w:spacing w:after="0"/>
              <w:jc w:val="left"/>
            </w:pPr>
            <w:r>
              <w:rPr>
                <w:sz w:val="16"/>
              </w:rPr>
              <w:t>1996 to 2023 (28 years)</w:t>
            </w:r>
          </w:p>
        </w:tc>
        <w:tc>
          <w:tcPr>
            <w:tcW w:type="dxa" w:w="1037"/>
          </w:tcPr>
          <w:p>
            <w:pPr>
              <w:spacing w:after="0"/>
              <w:jc w:val="left"/>
            </w:pPr>
            <w:r>
              <w:rPr>
                <w:sz w:val="16"/>
              </w:rPr>
              <w:t>see B1-f</w:t>
            </w:r>
          </w:p>
        </w:tc>
        <w:tc>
          <w:tcPr>
            <w:tcW w:type="dxa" w:w="1662"/>
          </w:tcPr>
          <w:p>
            <w:pPr>
              <w:spacing w:after="0"/>
              <w:jc w:val="left"/>
            </w:pPr>
          </w:p>
        </w:tc>
      </w:tr>
      <w:tr>
        <w:trPr>
          <w:cantSplit/>
        </w:trPr>
        <w:tc>
          <w:tcPr>
            <w:tcW w:type="dxa" w:w="1037"/>
          </w:tcPr>
          <w:p>
            <w:pPr>
              <w:spacing w:after="0"/>
              <w:jc w:val="left"/>
            </w:pPr>
            <w:r>
              <w:rPr>
                <w:sz w:val="16"/>
              </w:rPr>
              <w:t>Landslide</w:t>
            </w:r>
          </w:p>
        </w:tc>
        <w:tc>
          <w:tcPr>
            <w:tcW w:type="dxa" w:w="1376"/>
          </w:tcPr>
          <w:p>
            <w:pPr>
              <w:spacing w:after="0"/>
              <w:jc w:val="right"/>
            </w:pPr>
            <w:r>
              <w:rPr>
                <w:sz w:val="16"/>
              </w:rPr>
              <w:t>0.135</w:t>
            </w:r>
          </w:p>
        </w:tc>
        <w:tc>
          <w:tcPr>
            <w:tcW w:type="dxa" w:w="1372"/>
          </w:tcPr>
          <w:p>
            <w:pPr>
              <w:spacing w:after="0"/>
              <w:jc w:val="left"/>
            </w:pPr>
            <w:r>
              <w:rPr>
                <w:sz w:val="16"/>
              </w:rPr>
              <w:t>events per year (modeled)</w:t>
            </w:r>
          </w:p>
        </w:tc>
        <w:tc>
          <w:tcPr>
            <w:tcW w:type="dxa" w:w="1816"/>
          </w:tcPr>
          <w:p>
            <w:pPr>
              <w:spacing w:after="0"/>
              <w:jc w:val="left"/>
            </w:pPr>
            <w:r>
              <w:rPr>
                <w:sz w:val="16"/>
              </w:rPr>
              <w:t>about 1 in 7 years</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03"/>
          </w:tcPr>
          <w:p>
            <w:pPr>
              <w:spacing w:after="0"/>
              <w:jc w:val="right"/>
            </w:pPr>
            <w:r>
              <w:rPr>
                <w:sz w:val="16"/>
              </w:rPr>
              <w:t>not shown</w:t>
            </w:r>
          </w:p>
        </w:tc>
        <w:tc>
          <w:tcPr>
            <w:tcW w:type="dxa" w:w="1807"/>
          </w:tcPr>
          <w:p>
            <w:pPr>
              <w:spacing w:after="0"/>
              <w:jc w:val="left"/>
            </w:pPr>
            <w:r>
              <w:rPr>
                <w:sz w:val="16"/>
              </w:rPr>
              <w:t>modeled</w:t>
            </w:r>
          </w:p>
        </w:tc>
        <w:tc>
          <w:tcPr>
            <w:tcW w:type="dxa" w:w="1037"/>
          </w:tcPr>
          <w:p>
            <w:pPr>
              <w:spacing w:after="0"/>
              <w:jc w:val="left"/>
            </w:pPr>
            <w:r>
              <w:rPr>
                <w:sz w:val="16"/>
              </w:rPr>
              <w:t>see B1-f</w:t>
            </w:r>
          </w:p>
        </w:tc>
        <w:tc>
          <w:tcPr>
            <w:tcW w:type="dxa" w:w="1662"/>
          </w:tcPr>
          <w:p>
            <w:pPr>
              <w:spacing w:after="0"/>
              <w:jc w:val="left"/>
            </w:pPr>
          </w:p>
        </w:tc>
      </w:tr>
      <w:tr>
        <w:trPr>
          <w:cantSplit/>
        </w:trPr>
        <w:tc>
          <w:tcPr>
            <w:tcW w:type="dxa" w:w="1037"/>
          </w:tcPr>
          <w:p>
            <w:pPr>
              <w:spacing w:after="0"/>
              <w:jc w:val="left"/>
            </w:pPr>
            <w:r>
              <w:rPr>
                <w:sz w:val="16"/>
              </w:rPr>
              <w:t>Lightning</w:t>
            </w:r>
          </w:p>
        </w:tc>
        <w:tc>
          <w:tcPr>
            <w:tcW w:type="dxa" w:w="1376"/>
          </w:tcPr>
          <w:p>
            <w:pPr>
              <w:spacing w:after="0"/>
              <w:jc w:val="right"/>
            </w:pPr>
            <w:r>
              <w:rPr>
                <w:sz w:val="16"/>
              </w:rPr>
              <w:t>40.4</w:t>
            </w:r>
          </w:p>
        </w:tc>
        <w:tc>
          <w:tcPr>
            <w:tcW w:type="dxa" w:w="1372"/>
          </w:tcPr>
          <w:p>
            <w:pPr>
              <w:spacing w:after="0"/>
              <w:jc w:val="left"/>
            </w:pPr>
            <w:r>
              <w:rPr>
                <w:sz w:val="16"/>
              </w:rPr>
              <w:t>days per year with a strike</w:t>
            </w:r>
          </w:p>
        </w:tc>
        <w:tc>
          <w:tcPr>
            <w:tcW w:type="dxa" w:w="1816"/>
          </w:tcPr>
          <w:p>
            <w:pPr>
              <w:spacing w:after="0"/>
              <w:jc w:val="left"/>
            </w:pPr>
            <w:r>
              <w:rPr>
                <w:sz w:val="16"/>
              </w:rPr>
              <w:t>about 40.4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03"/>
          </w:tcPr>
          <w:p>
            <w:pPr>
              <w:spacing w:after="0"/>
              <w:jc w:val="right"/>
            </w:pPr>
            <w:r>
              <w:rPr>
                <w:sz w:val="16"/>
              </w:rPr>
              <w:t>not shown</w:t>
            </w:r>
          </w:p>
        </w:tc>
        <w:tc>
          <w:tcPr>
            <w:tcW w:type="dxa" w:w="1807"/>
          </w:tcPr>
          <w:p>
            <w:pPr>
              <w:spacing w:after="0"/>
              <w:jc w:val="left"/>
            </w:pPr>
            <w:r>
              <w:rPr>
                <w:sz w:val="16"/>
              </w:rPr>
              <w:t>1995 to 2023 (29 years; CONUS)</w:t>
            </w:r>
          </w:p>
        </w:tc>
        <w:tc>
          <w:tcPr>
            <w:tcW w:type="dxa" w:w="1037"/>
          </w:tcPr>
          <w:p>
            <w:pPr>
              <w:spacing w:after="0"/>
              <w:jc w:val="left"/>
            </w:pPr>
            <w:r>
              <w:rPr>
                <w:sz w:val="16"/>
              </w:rPr>
              <w:t>countywide</w:t>
            </w:r>
          </w:p>
        </w:tc>
        <w:tc>
          <w:tcPr>
            <w:tcW w:type="dxa" w:w="1662"/>
          </w:tcPr>
          <w:p>
            <w:pPr>
              <w:spacing w:after="0"/>
              <w:jc w:val="left"/>
            </w:pPr>
          </w:p>
        </w:tc>
      </w:tr>
      <w:tr>
        <w:trPr>
          <w:cantSplit/>
        </w:trPr>
        <w:tc>
          <w:tcPr>
            <w:tcW w:type="dxa" w:w="1037"/>
          </w:tcPr>
          <w:p>
            <w:pPr>
              <w:spacing w:after="0"/>
              <w:jc w:val="left"/>
            </w:pPr>
            <w:r>
              <w:rPr>
                <w:sz w:val="16"/>
              </w:rPr>
              <w:t>Strong Wind</w:t>
            </w:r>
          </w:p>
        </w:tc>
        <w:tc>
          <w:tcPr>
            <w:tcW w:type="dxa" w:w="1376"/>
          </w:tcPr>
          <w:p>
            <w:pPr>
              <w:spacing w:after="0"/>
              <w:jc w:val="right"/>
            </w:pPr>
            <w:r>
              <w:rPr>
                <w:sz w:val="16"/>
              </w:rPr>
              <w:t>2.33</w:t>
            </w:r>
          </w:p>
        </w:tc>
        <w:tc>
          <w:tcPr>
            <w:tcW w:type="dxa" w:w="1372"/>
          </w:tcPr>
          <w:p>
            <w:pPr>
              <w:spacing w:after="0"/>
              <w:jc w:val="left"/>
            </w:pPr>
            <w:r>
              <w:rPr>
                <w:sz w:val="16"/>
              </w:rPr>
              <w:t>events per year</w:t>
            </w:r>
          </w:p>
        </w:tc>
        <w:tc>
          <w:tcPr>
            <w:tcW w:type="dxa" w:w="1816"/>
          </w:tcPr>
          <w:p>
            <w:pPr>
              <w:spacing w:after="0"/>
              <w:jc w:val="left"/>
            </w:pPr>
            <w:r>
              <w:rPr>
                <w:sz w:val="16"/>
              </w:rPr>
              <w:t>about 2.33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03"/>
          </w:tcPr>
          <w:p>
            <w:pPr>
              <w:spacing w:after="0"/>
              <w:jc w:val="right"/>
            </w:pPr>
            <w:r>
              <w:rPr>
                <w:sz w:val="16"/>
              </w:rPr>
              <w:t>89</w:t>
            </w:r>
          </w:p>
        </w:tc>
        <w:tc>
          <w:tcPr>
            <w:tcW w:type="dxa" w:w="1807"/>
          </w:tcPr>
          <w:p>
            <w:pPr>
              <w:spacing w:after="0"/>
              <w:jc w:val="left"/>
            </w:pPr>
            <w:r>
              <w:rPr>
                <w:sz w:val="16"/>
              </w:rPr>
              <w:t>1986 to 2023 (38 years)</w:t>
            </w:r>
          </w:p>
        </w:tc>
        <w:tc>
          <w:tcPr>
            <w:tcW w:type="dxa" w:w="1037"/>
          </w:tcPr>
          <w:p>
            <w:pPr>
              <w:spacing w:after="0"/>
              <w:jc w:val="left"/>
            </w:pPr>
            <w:r>
              <w:rPr>
                <w:sz w:val="16"/>
              </w:rPr>
              <w:t>countywide</w:t>
            </w:r>
          </w:p>
        </w:tc>
        <w:tc>
          <w:tcPr>
            <w:tcW w:type="dxa" w:w="1662"/>
          </w:tcPr>
          <w:p>
            <w:pPr>
              <w:spacing w:after="0"/>
              <w:jc w:val="left"/>
            </w:pPr>
          </w:p>
        </w:tc>
      </w:tr>
      <w:tr>
        <w:trPr>
          <w:cantSplit/>
        </w:trPr>
        <w:tc>
          <w:tcPr>
            <w:tcW w:type="dxa" w:w="1037"/>
          </w:tcPr>
          <w:p>
            <w:pPr>
              <w:spacing w:after="0"/>
              <w:jc w:val="left"/>
            </w:pPr>
            <w:r>
              <w:rPr>
                <w:sz w:val="16"/>
              </w:rPr>
              <w:t>Tornado</w:t>
            </w:r>
          </w:p>
        </w:tc>
        <w:tc>
          <w:tcPr>
            <w:tcW w:type="dxa" w:w="1376"/>
          </w:tcPr>
          <w:p>
            <w:pPr>
              <w:spacing w:after="0"/>
              <w:jc w:val="right"/>
            </w:pPr>
            <w:r>
              <w:rPr>
                <w:sz w:val="16"/>
              </w:rPr>
              <w:t>0.226</w:t>
            </w:r>
          </w:p>
        </w:tc>
        <w:tc>
          <w:tcPr>
            <w:tcW w:type="dxa" w:w="1372"/>
          </w:tcPr>
          <w:p>
            <w:pPr>
              <w:spacing w:after="0"/>
              <w:jc w:val="left"/>
            </w:pPr>
            <w:r>
              <w:rPr>
                <w:sz w:val="16"/>
              </w:rPr>
              <w:t>events per year</w:t>
            </w:r>
          </w:p>
        </w:tc>
        <w:tc>
          <w:tcPr>
            <w:tcW w:type="dxa" w:w="1816"/>
          </w:tcPr>
          <w:p>
            <w:pPr>
              <w:spacing w:after="0"/>
              <w:jc w:val="left"/>
            </w:pPr>
            <w:r>
              <w:rPr>
                <w:sz w:val="16"/>
              </w:rPr>
              <w:t>about 1 in 4 years</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03"/>
          </w:tcPr>
          <w:p>
            <w:pPr>
              <w:spacing w:after="0"/>
              <w:jc w:val="right"/>
            </w:pPr>
            <w:r>
              <w:rPr>
                <w:sz w:val="16"/>
              </w:rPr>
              <w:t>not shown</w:t>
            </w:r>
          </w:p>
        </w:tc>
        <w:tc>
          <w:tcPr>
            <w:tcW w:type="dxa" w:w="1807"/>
          </w:tcPr>
          <w:p>
            <w:pPr>
              <w:spacing w:after="0"/>
              <w:jc w:val="left"/>
            </w:pPr>
            <w:r>
              <w:rPr>
                <w:sz w:val="16"/>
              </w:rPr>
              <w:t>1950 to 2023 (EF2+); 1986 to 2023 (EF0-1)</w:t>
            </w:r>
          </w:p>
        </w:tc>
        <w:tc>
          <w:tcPr>
            <w:tcW w:type="dxa" w:w="1037"/>
          </w:tcPr>
          <w:p>
            <w:pPr>
              <w:spacing w:after="0"/>
              <w:jc w:val="left"/>
            </w:pPr>
            <w:r>
              <w:rPr>
                <w:sz w:val="16"/>
              </w:rPr>
              <w:t>see B1-f</w:t>
            </w:r>
          </w:p>
        </w:tc>
        <w:tc>
          <w:tcPr>
            <w:tcW w:type="dxa" w:w="1662"/>
          </w:tcPr>
          <w:p>
            <w:pPr>
              <w:spacing w:after="0"/>
              <w:jc w:val="left"/>
            </w:pPr>
          </w:p>
        </w:tc>
      </w:tr>
      <w:tr>
        <w:trPr>
          <w:cantSplit/>
        </w:trPr>
        <w:tc>
          <w:tcPr>
            <w:tcW w:type="dxa" w:w="1037"/>
          </w:tcPr>
          <w:p>
            <w:pPr>
              <w:spacing w:after="0"/>
              <w:jc w:val="left"/>
            </w:pPr>
            <w:r>
              <w:rPr>
                <w:sz w:val="16"/>
              </w:rPr>
              <w:t>Wildfire</w:t>
            </w:r>
          </w:p>
        </w:tc>
        <w:tc>
          <w:tcPr>
            <w:tcW w:type="dxa" w:w="1376"/>
          </w:tcPr>
          <w:p>
            <w:pPr>
              <w:spacing w:after="0"/>
              <w:jc w:val="right"/>
            </w:pPr>
            <w:r>
              <w:rPr>
                <w:sz w:val="16"/>
              </w:rPr>
              <w:t>0.0000592</w:t>
            </w:r>
          </w:p>
        </w:tc>
        <w:tc>
          <w:tcPr>
            <w:tcW w:type="dxa" w:w="1372"/>
          </w:tcPr>
          <w:p>
            <w:pPr>
              <w:spacing w:after="0"/>
              <w:jc w:val="left"/>
            </w:pPr>
            <w:r>
              <w:rPr>
                <w:sz w:val="16"/>
              </w:rPr>
              <w:t>annual probability at a location</w:t>
            </w:r>
          </w:p>
        </w:tc>
        <w:tc>
          <w:tcPr>
            <w:tcW w:type="dxa" w:w="1816"/>
          </w:tcPr>
          <w:p>
            <w:pPr>
              <w:spacing w:after="0"/>
              <w:jc w:val="left"/>
            </w:pPr>
            <w:r>
              <w:rPr>
                <w:sz w:val="16"/>
              </w:rPr>
              <w:t>chance a given location in the county burns in a year: 0.00592%</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03"/>
          </w:tcPr>
          <w:p>
            <w:pPr>
              <w:spacing w:after="0"/>
              <w:jc w:val="right"/>
            </w:pPr>
            <w:r>
              <w:rPr>
                <w:sz w:val="16"/>
              </w:rPr>
              <w:t>not shown</w:t>
            </w:r>
          </w:p>
        </w:tc>
        <w:tc>
          <w:tcPr>
            <w:tcW w:type="dxa" w:w="1807"/>
          </w:tcPr>
          <w:p>
            <w:pPr>
              <w:spacing w:after="0"/>
              <w:jc w:val="left"/>
            </w:pPr>
            <w:r>
              <w:rPr>
                <w:sz w:val="16"/>
              </w:rPr>
              <w:t>modeled</w:t>
            </w:r>
          </w:p>
        </w:tc>
        <w:tc>
          <w:tcPr>
            <w:tcW w:type="dxa" w:w="1037"/>
          </w:tcPr>
          <w:p>
            <w:pPr>
              <w:spacing w:after="0"/>
              <w:jc w:val="left"/>
            </w:pPr>
            <w:r>
              <w:rPr>
                <w:sz w:val="16"/>
              </w:rPr>
              <w:t>see B1-f</w:t>
            </w:r>
          </w:p>
        </w:tc>
        <w:tc>
          <w:tcPr>
            <w:tcW w:type="dxa" w:w="166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6"/>
          </w:tcPr>
          <w:p>
            <w:pPr>
              <w:spacing w:after="0"/>
              <w:jc w:val="right"/>
            </w:pPr>
            <w:r>
              <w:rPr>
                <w:sz w:val="16"/>
              </w:rPr>
              <w:t>13.5</w:t>
            </w:r>
          </w:p>
        </w:tc>
        <w:tc>
          <w:tcPr>
            <w:tcW w:type="dxa" w:w="1372"/>
          </w:tcPr>
          <w:p>
            <w:pPr>
              <w:spacing w:after="0"/>
              <w:jc w:val="left"/>
            </w:pPr>
            <w:r>
              <w:rPr>
                <w:sz w:val="16"/>
              </w:rPr>
              <w:t>event-days per year</w:t>
            </w:r>
          </w:p>
        </w:tc>
        <w:tc>
          <w:tcPr>
            <w:tcW w:type="dxa" w:w="1816"/>
          </w:tcPr>
          <w:p>
            <w:pPr>
              <w:spacing w:after="0"/>
              <w:jc w:val="left"/>
            </w:pPr>
            <w:r>
              <w:rPr>
                <w:sz w:val="16"/>
              </w:rPr>
              <w:t>about 13.5 days per year</w:t>
            </w:r>
          </w:p>
        </w:tc>
        <w:tc>
          <w:tcPr>
            <w:tcW w:type="dxa" w:w="1037"/>
          </w:tcPr>
          <w:p>
            <w:pPr>
              <w:spacing w:after="0"/>
              <w:jc w:val="left"/>
            </w:pPr>
            <w:r>
              <w:rPr>
                <w:sz w:val="16"/>
              </w:rPr>
              <w:t>Highly likely</w:t>
            </w:r>
          </w:p>
        </w:tc>
        <w:tc>
          <w:tcPr>
            <w:tcW w:type="dxa" w:w="1365"/>
          </w:tcPr>
          <w:p>
            <w:pPr>
              <w:spacing w:after="0"/>
              <w:jc w:val="left"/>
            </w:pPr>
            <w:r>
              <w:rPr>
                <w:sz w:val="16"/>
              </w:rPr>
              <w:t>Storm Events event-days in 28 of 30 years, 1996 to 2025 (93.3%)</w:t>
            </w:r>
          </w:p>
        </w:tc>
        <w:tc>
          <w:tcPr>
            <w:tcW w:type="dxa" w:w="1603"/>
          </w:tcPr>
          <w:p>
            <w:pPr>
              <w:spacing w:after="0"/>
              <w:jc w:val="right"/>
            </w:pPr>
            <w:r>
              <w:rPr>
                <w:sz w:val="16"/>
              </w:rPr>
              <w:t>256</w:t>
            </w:r>
          </w:p>
        </w:tc>
        <w:tc>
          <w:tcPr>
            <w:tcW w:type="dxa" w:w="1807"/>
          </w:tcPr>
          <w:p>
            <w:pPr>
              <w:spacing w:after="0"/>
              <w:jc w:val="left"/>
            </w:pPr>
            <w:r>
              <w:rPr>
                <w:sz w:val="16"/>
              </w:rPr>
              <w:t>2005-11-12 to 2024-11-12 (19 years)</w:t>
            </w:r>
          </w:p>
        </w:tc>
        <w:tc>
          <w:tcPr>
            <w:tcW w:type="dxa" w:w="1037"/>
          </w:tcPr>
          <w:p>
            <w:pPr>
              <w:spacing w:after="0"/>
              <w:jc w:val="left"/>
            </w:pPr>
            <w:r>
              <w:rPr>
                <w:sz w:val="16"/>
              </w:rPr>
              <w:t>countywide</w:t>
            </w:r>
          </w:p>
        </w:tc>
        <w:tc>
          <w:tcPr>
            <w:tcW w:type="dxa" w:w="16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179</w:t>
            </w:r>
          </w:p>
        </w:tc>
        <w:tc>
          <w:tcPr>
            <w:tcW w:type="dxa" w:w="1381"/>
          </w:tcPr>
          <w:p>
            <w:pPr>
              <w:spacing w:after="0"/>
              <w:jc w:val="right"/>
            </w:pPr>
            <w:r>
              <w:rPr>
                <w:sz w:val="16"/>
              </w:rPr>
              <w:t>30</w:t>
            </w:r>
          </w:p>
        </w:tc>
        <w:tc>
          <w:tcPr>
            <w:tcW w:type="dxa" w:w="1381"/>
          </w:tcPr>
          <w:p>
            <w:pPr>
              <w:spacing w:after="0"/>
              <w:jc w:val="right"/>
            </w:pPr>
            <w:r>
              <w:rPr>
                <w:sz w:val="16"/>
              </w:rPr>
              <w:t>5.97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38 of 38</w:t>
            </w:r>
          </w:p>
        </w:tc>
        <w:tc>
          <w:tcPr>
            <w:tcW w:type="dxa" w:w="985"/>
          </w:tcPr>
          <w:p>
            <w:pPr>
              <w:spacing w:after="0"/>
              <w:jc w:val="right"/>
            </w:pPr>
            <w:r>
              <w:rPr>
                <w:sz w:val="16"/>
              </w:rPr>
              <w:t>24.1</w:t>
            </w:r>
          </w:p>
        </w:tc>
        <w:tc>
          <w:tcPr>
            <w:tcW w:type="dxa" w:w="1033"/>
          </w:tcPr>
          <w:p>
            <w:pPr>
              <w:spacing w:after="0"/>
              <w:jc w:val="right"/>
            </w:pPr>
            <w:r>
              <w:rPr>
                <w:sz w:val="16"/>
              </w:rPr>
              <w:t>31.1</w:t>
            </w:r>
          </w:p>
        </w:tc>
        <w:tc>
          <w:tcPr>
            <w:tcW w:type="dxa" w:w="985"/>
          </w:tcPr>
          <w:p>
            <w:pPr>
              <w:spacing w:after="0"/>
              <w:jc w:val="right"/>
            </w:pPr>
            <w:r>
              <w:rPr>
                <w:sz w:val="16"/>
              </w:rPr>
              <w:t>44.4</w:t>
            </w:r>
          </w:p>
        </w:tc>
        <w:tc>
          <w:tcPr>
            <w:tcW w:type="dxa" w:w="8227"/>
          </w:tcPr>
          <w:p>
            <w:pPr>
              <w:spacing w:after="0"/>
              <w:jc w:val="left"/>
            </w:pPr>
            <w:r>
              <w:rPr>
                <w:sz w:val="16"/>
              </w:rPr>
              <w:t>Relatively Low 38</w:t>
            </w:r>
          </w:p>
        </w:tc>
      </w:tr>
      <w:tr>
        <w:trPr>
          <w:cantSplit/>
        </w:trPr>
        <w:tc>
          <w:tcPr>
            <w:tcW w:type="dxa" w:w="1576"/>
          </w:tcPr>
          <w:p>
            <w:pPr>
              <w:spacing w:after="0"/>
              <w:jc w:val="left"/>
            </w:pPr>
            <w:r>
              <w:rPr>
                <w:sz w:val="16"/>
              </w:rPr>
              <w:t>Drought</w:t>
            </w:r>
          </w:p>
        </w:tc>
        <w:tc>
          <w:tcPr>
            <w:tcW w:type="dxa" w:w="1305"/>
          </w:tcPr>
          <w:p>
            <w:pPr>
              <w:spacing w:after="0"/>
              <w:jc w:val="right"/>
            </w:pPr>
            <w:r>
              <w:rPr>
                <w:sz w:val="16"/>
              </w:rPr>
              <w:t>0 of 38</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 Rating 38</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38 of 38</w:t>
            </w:r>
          </w:p>
        </w:tc>
        <w:tc>
          <w:tcPr>
            <w:tcW w:type="dxa" w:w="985"/>
          </w:tcPr>
          <w:p>
            <w:pPr>
              <w:spacing w:after="0"/>
              <w:jc w:val="right"/>
            </w:pPr>
            <w:r>
              <w:rPr>
                <w:sz w:val="16"/>
              </w:rPr>
              <w:t>8.6</w:t>
            </w:r>
          </w:p>
        </w:tc>
        <w:tc>
          <w:tcPr>
            <w:tcW w:type="dxa" w:w="1033"/>
          </w:tcPr>
          <w:p>
            <w:pPr>
              <w:spacing w:after="0"/>
              <w:jc w:val="right"/>
            </w:pPr>
            <w:r>
              <w:rPr>
                <w:sz w:val="16"/>
              </w:rPr>
              <w:t>25.2</w:t>
            </w:r>
          </w:p>
        </w:tc>
        <w:tc>
          <w:tcPr>
            <w:tcW w:type="dxa" w:w="985"/>
          </w:tcPr>
          <w:p>
            <w:pPr>
              <w:spacing w:after="0"/>
              <w:jc w:val="right"/>
            </w:pPr>
            <w:r>
              <w:rPr>
                <w:sz w:val="16"/>
              </w:rPr>
              <w:t>48.9</w:t>
            </w:r>
          </w:p>
        </w:tc>
        <w:tc>
          <w:tcPr>
            <w:tcW w:type="dxa" w:w="8227"/>
          </w:tcPr>
          <w:p>
            <w:pPr>
              <w:spacing w:after="0"/>
              <w:jc w:val="left"/>
            </w:pPr>
            <w:r>
              <w:rPr>
                <w:sz w:val="16"/>
              </w:rPr>
              <w:t>Relatively Low 3, Very Low 35</w:t>
            </w:r>
          </w:p>
        </w:tc>
      </w:tr>
      <w:tr>
        <w:trPr>
          <w:cantSplit/>
        </w:trPr>
        <w:tc>
          <w:tcPr>
            <w:tcW w:type="dxa" w:w="1576"/>
          </w:tcPr>
          <w:p>
            <w:pPr>
              <w:spacing w:after="0"/>
              <w:jc w:val="left"/>
            </w:pPr>
            <w:r>
              <w:rPr>
                <w:sz w:val="16"/>
              </w:rPr>
              <w:t>Hail</w:t>
            </w:r>
          </w:p>
        </w:tc>
        <w:tc>
          <w:tcPr>
            <w:tcW w:type="dxa" w:w="1305"/>
          </w:tcPr>
          <w:p>
            <w:pPr>
              <w:spacing w:after="0"/>
              <w:jc w:val="right"/>
            </w:pPr>
            <w:r>
              <w:rPr>
                <w:sz w:val="16"/>
              </w:rPr>
              <w:t>38 of 38</w:t>
            </w:r>
          </w:p>
        </w:tc>
        <w:tc>
          <w:tcPr>
            <w:tcW w:type="dxa" w:w="985"/>
          </w:tcPr>
          <w:p>
            <w:pPr>
              <w:spacing w:after="0"/>
              <w:jc w:val="right"/>
            </w:pPr>
            <w:r>
              <w:rPr>
                <w:sz w:val="16"/>
              </w:rPr>
              <w:t>61.9</w:t>
            </w:r>
          </w:p>
        </w:tc>
        <w:tc>
          <w:tcPr>
            <w:tcW w:type="dxa" w:w="1033"/>
          </w:tcPr>
          <w:p>
            <w:pPr>
              <w:spacing w:after="0"/>
              <w:jc w:val="right"/>
            </w:pPr>
            <w:r>
              <w:rPr>
                <w:sz w:val="16"/>
              </w:rPr>
              <w:t>79.5</w:t>
            </w:r>
          </w:p>
        </w:tc>
        <w:tc>
          <w:tcPr>
            <w:tcW w:type="dxa" w:w="985"/>
          </w:tcPr>
          <w:p>
            <w:pPr>
              <w:spacing w:after="0"/>
              <w:jc w:val="right"/>
            </w:pPr>
            <w:r>
              <w:rPr>
                <w:sz w:val="16"/>
              </w:rPr>
              <w:t>92.4</w:t>
            </w:r>
          </w:p>
        </w:tc>
        <w:tc>
          <w:tcPr>
            <w:tcW w:type="dxa" w:w="8227"/>
          </w:tcPr>
          <w:p>
            <w:pPr>
              <w:spacing w:after="0"/>
              <w:jc w:val="left"/>
            </w:pPr>
            <w:r>
              <w:rPr>
                <w:sz w:val="16"/>
              </w:rPr>
              <w:t>Relatively High 2, Relatively Moderate 32, Relatively Low 4</w:t>
            </w:r>
          </w:p>
        </w:tc>
      </w:tr>
      <w:tr>
        <w:trPr>
          <w:cantSplit/>
        </w:trPr>
        <w:tc>
          <w:tcPr>
            <w:tcW w:type="dxa" w:w="1576"/>
          </w:tcPr>
          <w:p>
            <w:pPr>
              <w:spacing w:after="0"/>
              <w:jc w:val="left"/>
            </w:pPr>
            <w:r>
              <w:rPr>
                <w:sz w:val="16"/>
              </w:rPr>
              <w:t>Heat Wave</w:t>
            </w:r>
          </w:p>
        </w:tc>
        <w:tc>
          <w:tcPr>
            <w:tcW w:type="dxa" w:w="1305"/>
          </w:tcPr>
          <w:p>
            <w:pPr>
              <w:spacing w:after="0"/>
              <w:jc w:val="right"/>
            </w:pPr>
            <w:r>
              <w:rPr>
                <w:sz w:val="16"/>
              </w:rPr>
              <w:t>38 of 38</w:t>
            </w:r>
          </w:p>
        </w:tc>
        <w:tc>
          <w:tcPr>
            <w:tcW w:type="dxa" w:w="985"/>
          </w:tcPr>
          <w:p>
            <w:pPr>
              <w:spacing w:after="0"/>
              <w:jc w:val="right"/>
            </w:pPr>
            <w:r>
              <w:rPr>
                <w:sz w:val="16"/>
              </w:rPr>
              <w:t>12.4</w:t>
            </w:r>
          </w:p>
        </w:tc>
        <w:tc>
          <w:tcPr>
            <w:tcW w:type="dxa" w:w="1033"/>
          </w:tcPr>
          <w:p>
            <w:pPr>
              <w:spacing w:after="0"/>
              <w:jc w:val="right"/>
            </w:pPr>
            <w:r>
              <w:rPr>
                <w:sz w:val="16"/>
              </w:rPr>
              <w:t>28.4</w:t>
            </w:r>
          </w:p>
        </w:tc>
        <w:tc>
          <w:tcPr>
            <w:tcW w:type="dxa" w:w="985"/>
          </w:tcPr>
          <w:p>
            <w:pPr>
              <w:spacing w:after="0"/>
              <w:jc w:val="right"/>
            </w:pPr>
            <w:r>
              <w:rPr>
                <w:sz w:val="16"/>
              </w:rPr>
              <w:t>51.7</w:t>
            </w:r>
          </w:p>
        </w:tc>
        <w:tc>
          <w:tcPr>
            <w:tcW w:type="dxa" w:w="8227"/>
          </w:tcPr>
          <w:p>
            <w:pPr>
              <w:spacing w:after="0"/>
              <w:jc w:val="left"/>
            </w:pPr>
            <w:r>
              <w:rPr>
                <w:sz w:val="16"/>
              </w:rPr>
              <w:t>Relatively Low 32, Very Low 6</w:t>
            </w:r>
          </w:p>
        </w:tc>
      </w:tr>
      <w:tr>
        <w:trPr>
          <w:cantSplit/>
        </w:trPr>
        <w:tc>
          <w:tcPr>
            <w:tcW w:type="dxa" w:w="1576"/>
          </w:tcPr>
          <w:p>
            <w:pPr>
              <w:spacing w:after="0"/>
              <w:jc w:val="left"/>
            </w:pPr>
            <w:r>
              <w:rPr>
                <w:sz w:val="16"/>
              </w:rPr>
              <w:t>Hurricane</w:t>
            </w:r>
          </w:p>
        </w:tc>
        <w:tc>
          <w:tcPr>
            <w:tcW w:type="dxa" w:w="1305"/>
          </w:tcPr>
          <w:p>
            <w:pPr>
              <w:spacing w:after="0"/>
              <w:jc w:val="right"/>
            </w:pPr>
            <w:r>
              <w:rPr>
                <w:sz w:val="16"/>
              </w:rPr>
              <w:t>38 of 38</w:t>
            </w:r>
          </w:p>
        </w:tc>
        <w:tc>
          <w:tcPr>
            <w:tcW w:type="dxa" w:w="985"/>
          </w:tcPr>
          <w:p>
            <w:pPr>
              <w:spacing w:after="0"/>
              <w:jc w:val="right"/>
            </w:pPr>
            <w:r>
              <w:rPr>
                <w:sz w:val="16"/>
              </w:rPr>
              <w:t>34.6</w:t>
            </w:r>
          </w:p>
        </w:tc>
        <w:tc>
          <w:tcPr>
            <w:tcW w:type="dxa" w:w="1033"/>
          </w:tcPr>
          <w:p>
            <w:pPr>
              <w:spacing w:after="0"/>
              <w:jc w:val="right"/>
            </w:pPr>
            <w:r>
              <w:rPr>
                <w:sz w:val="16"/>
              </w:rPr>
              <w:t>43.3</w:t>
            </w:r>
          </w:p>
        </w:tc>
        <w:tc>
          <w:tcPr>
            <w:tcW w:type="dxa" w:w="985"/>
          </w:tcPr>
          <w:p>
            <w:pPr>
              <w:spacing w:after="0"/>
              <w:jc w:val="right"/>
            </w:pPr>
            <w:r>
              <w:rPr>
                <w:sz w:val="16"/>
              </w:rPr>
              <w:t>53.7</w:t>
            </w:r>
          </w:p>
        </w:tc>
        <w:tc>
          <w:tcPr>
            <w:tcW w:type="dxa" w:w="8227"/>
          </w:tcPr>
          <w:p>
            <w:pPr>
              <w:spacing w:after="0"/>
              <w:jc w:val="left"/>
            </w:pPr>
            <w:r>
              <w:rPr>
                <w:sz w:val="16"/>
              </w:rPr>
              <w:t>Relatively Low 1, Very Low 37</w:t>
            </w:r>
          </w:p>
        </w:tc>
      </w:tr>
      <w:tr>
        <w:trPr>
          <w:cantSplit/>
        </w:trPr>
        <w:tc>
          <w:tcPr>
            <w:tcW w:type="dxa" w:w="1576"/>
          </w:tcPr>
          <w:p>
            <w:pPr>
              <w:spacing w:after="0"/>
              <w:jc w:val="left"/>
            </w:pPr>
            <w:r>
              <w:rPr>
                <w:sz w:val="16"/>
              </w:rPr>
              <w:t>Ice Storm</w:t>
            </w:r>
          </w:p>
        </w:tc>
        <w:tc>
          <w:tcPr>
            <w:tcW w:type="dxa" w:w="1305"/>
          </w:tcPr>
          <w:p>
            <w:pPr>
              <w:spacing w:after="0"/>
              <w:jc w:val="right"/>
            </w:pPr>
            <w:r>
              <w:rPr>
                <w:sz w:val="16"/>
              </w:rPr>
              <w:t>38 of 38</w:t>
            </w:r>
          </w:p>
        </w:tc>
        <w:tc>
          <w:tcPr>
            <w:tcW w:type="dxa" w:w="985"/>
          </w:tcPr>
          <w:p>
            <w:pPr>
              <w:spacing w:after="0"/>
              <w:jc w:val="right"/>
            </w:pPr>
            <w:r>
              <w:rPr>
                <w:sz w:val="16"/>
              </w:rPr>
              <w:t>50.8</w:t>
            </w:r>
          </w:p>
        </w:tc>
        <w:tc>
          <w:tcPr>
            <w:tcW w:type="dxa" w:w="1033"/>
          </w:tcPr>
          <w:p>
            <w:pPr>
              <w:spacing w:after="0"/>
              <w:jc w:val="right"/>
            </w:pPr>
            <w:r>
              <w:rPr>
                <w:sz w:val="16"/>
              </w:rPr>
              <w:t>73.7</w:t>
            </w:r>
          </w:p>
        </w:tc>
        <w:tc>
          <w:tcPr>
            <w:tcW w:type="dxa" w:w="985"/>
          </w:tcPr>
          <w:p>
            <w:pPr>
              <w:spacing w:after="0"/>
              <w:jc w:val="right"/>
            </w:pPr>
            <w:r>
              <w:rPr>
                <w:sz w:val="16"/>
              </w:rPr>
              <w:t>92.2</w:t>
            </w:r>
          </w:p>
        </w:tc>
        <w:tc>
          <w:tcPr>
            <w:tcW w:type="dxa" w:w="8227"/>
          </w:tcPr>
          <w:p>
            <w:pPr>
              <w:spacing w:after="0"/>
              <w:jc w:val="left"/>
            </w:pPr>
            <w:r>
              <w:rPr>
                <w:sz w:val="16"/>
              </w:rPr>
              <w:t>Relatively High 2, Relatively Moderate 22, Relatively Low 14</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38 of 38</w:t>
            </w:r>
          </w:p>
        </w:tc>
        <w:tc>
          <w:tcPr>
            <w:tcW w:type="dxa" w:w="985"/>
          </w:tcPr>
          <w:p>
            <w:pPr>
              <w:spacing w:after="0"/>
              <w:jc w:val="right"/>
            </w:pPr>
            <w:r>
              <w:rPr>
                <w:sz w:val="16"/>
              </w:rPr>
              <w:t>4.0</w:t>
            </w:r>
          </w:p>
        </w:tc>
        <w:tc>
          <w:tcPr>
            <w:tcW w:type="dxa" w:w="1033"/>
          </w:tcPr>
          <w:p>
            <w:pPr>
              <w:spacing w:after="0"/>
              <w:jc w:val="right"/>
            </w:pPr>
            <w:r>
              <w:rPr>
                <w:sz w:val="16"/>
              </w:rPr>
              <w:t>34.0</w:t>
            </w:r>
          </w:p>
        </w:tc>
        <w:tc>
          <w:tcPr>
            <w:tcW w:type="dxa" w:w="985"/>
          </w:tcPr>
          <w:p>
            <w:pPr>
              <w:spacing w:after="0"/>
              <w:jc w:val="right"/>
            </w:pPr>
            <w:r>
              <w:rPr>
                <w:sz w:val="16"/>
              </w:rPr>
              <w:t>86.5</w:t>
            </w:r>
          </w:p>
        </w:tc>
        <w:tc>
          <w:tcPr>
            <w:tcW w:type="dxa" w:w="8227"/>
          </w:tcPr>
          <w:p>
            <w:pPr>
              <w:spacing w:after="0"/>
              <w:jc w:val="left"/>
            </w:pPr>
            <w:r>
              <w:rPr>
                <w:sz w:val="16"/>
              </w:rPr>
              <w:t>Relatively High 1, Relatively Moderate 10, Relatively Low 21, Very Low 6</w:t>
            </w:r>
          </w:p>
        </w:tc>
      </w:tr>
      <w:tr>
        <w:trPr>
          <w:cantSplit/>
        </w:trPr>
        <w:tc>
          <w:tcPr>
            <w:tcW w:type="dxa" w:w="1576"/>
          </w:tcPr>
          <w:p>
            <w:pPr>
              <w:spacing w:after="0"/>
              <w:jc w:val="left"/>
            </w:pPr>
            <w:r>
              <w:rPr>
                <w:sz w:val="16"/>
              </w:rPr>
              <w:t>Landslide</w:t>
            </w:r>
          </w:p>
        </w:tc>
        <w:tc>
          <w:tcPr>
            <w:tcW w:type="dxa" w:w="1305"/>
          </w:tcPr>
          <w:p>
            <w:pPr>
              <w:spacing w:after="0"/>
              <w:jc w:val="right"/>
            </w:pPr>
            <w:r>
              <w:rPr>
                <w:sz w:val="16"/>
              </w:rPr>
              <w:t>38 of 38</w:t>
            </w:r>
          </w:p>
        </w:tc>
        <w:tc>
          <w:tcPr>
            <w:tcW w:type="dxa" w:w="985"/>
          </w:tcPr>
          <w:p>
            <w:pPr>
              <w:spacing w:after="0"/>
              <w:jc w:val="right"/>
            </w:pPr>
            <w:r>
              <w:rPr>
                <w:sz w:val="16"/>
              </w:rPr>
              <w:t>20.6</w:t>
            </w:r>
          </w:p>
        </w:tc>
        <w:tc>
          <w:tcPr>
            <w:tcW w:type="dxa" w:w="1033"/>
          </w:tcPr>
          <w:p>
            <w:pPr>
              <w:spacing w:after="0"/>
              <w:jc w:val="right"/>
            </w:pPr>
            <w:r>
              <w:rPr>
                <w:sz w:val="16"/>
              </w:rPr>
              <w:t>54.4</w:t>
            </w:r>
          </w:p>
        </w:tc>
        <w:tc>
          <w:tcPr>
            <w:tcW w:type="dxa" w:w="985"/>
          </w:tcPr>
          <w:p>
            <w:pPr>
              <w:spacing w:after="0"/>
              <w:jc w:val="right"/>
            </w:pPr>
            <w:r>
              <w:rPr>
                <w:sz w:val="16"/>
              </w:rPr>
              <w:t>76.3</w:t>
            </w:r>
          </w:p>
        </w:tc>
        <w:tc>
          <w:tcPr>
            <w:tcW w:type="dxa" w:w="8227"/>
          </w:tcPr>
          <w:p>
            <w:pPr>
              <w:spacing w:after="0"/>
              <w:jc w:val="left"/>
            </w:pPr>
            <w:r>
              <w:rPr>
                <w:sz w:val="16"/>
              </w:rPr>
              <w:t>Very Low 38</w:t>
            </w:r>
          </w:p>
        </w:tc>
      </w:tr>
      <w:tr>
        <w:trPr>
          <w:cantSplit/>
        </w:trPr>
        <w:tc>
          <w:tcPr>
            <w:tcW w:type="dxa" w:w="1576"/>
          </w:tcPr>
          <w:p>
            <w:pPr>
              <w:spacing w:after="0"/>
              <w:jc w:val="left"/>
            </w:pPr>
            <w:r>
              <w:rPr>
                <w:sz w:val="16"/>
              </w:rPr>
              <w:t>Lightning</w:t>
            </w:r>
          </w:p>
        </w:tc>
        <w:tc>
          <w:tcPr>
            <w:tcW w:type="dxa" w:w="1305"/>
          </w:tcPr>
          <w:p>
            <w:pPr>
              <w:spacing w:after="0"/>
              <w:jc w:val="right"/>
            </w:pPr>
            <w:r>
              <w:rPr>
                <w:sz w:val="16"/>
              </w:rPr>
              <w:t>38 of 38</w:t>
            </w:r>
          </w:p>
        </w:tc>
        <w:tc>
          <w:tcPr>
            <w:tcW w:type="dxa" w:w="985"/>
          </w:tcPr>
          <w:p>
            <w:pPr>
              <w:spacing w:after="0"/>
              <w:jc w:val="right"/>
            </w:pPr>
            <w:r>
              <w:rPr>
                <w:sz w:val="16"/>
              </w:rPr>
              <w:t>31.1</w:t>
            </w:r>
          </w:p>
        </w:tc>
        <w:tc>
          <w:tcPr>
            <w:tcW w:type="dxa" w:w="1033"/>
          </w:tcPr>
          <w:p>
            <w:pPr>
              <w:spacing w:after="0"/>
              <w:jc w:val="right"/>
            </w:pPr>
            <w:r>
              <w:rPr>
                <w:sz w:val="16"/>
              </w:rPr>
              <w:t>52.0</w:t>
            </w:r>
          </w:p>
        </w:tc>
        <w:tc>
          <w:tcPr>
            <w:tcW w:type="dxa" w:w="985"/>
          </w:tcPr>
          <w:p>
            <w:pPr>
              <w:spacing w:after="0"/>
              <w:jc w:val="right"/>
            </w:pPr>
            <w:r>
              <w:rPr>
                <w:sz w:val="16"/>
              </w:rPr>
              <w:t>75.9</w:t>
            </w:r>
          </w:p>
        </w:tc>
        <w:tc>
          <w:tcPr>
            <w:tcW w:type="dxa" w:w="8227"/>
          </w:tcPr>
          <w:p>
            <w:pPr>
              <w:spacing w:after="0"/>
              <w:jc w:val="left"/>
            </w:pPr>
            <w:r>
              <w:rPr>
                <w:sz w:val="16"/>
              </w:rPr>
              <w:t>Relatively Moderate 23, Relatively Low 15</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38 of 38</w:t>
            </w:r>
          </w:p>
        </w:tc>
        <w:tc>
          <w:tcPr>
            <w:tcW w:type="dxa" w:w="985"/>
          </w:tcPr>
          <w:p>
            <w:pPr>
              <w:spacing w:after="0"/>
              <w:jc w:val="right"/>
            </w:pPr>
            <w:r>
              <w:rPr>
                <w:sz w:val="16"/>
              </w:rPr>
              <w:t>43.3</w:t>
            </w:r>
          </w:p>
        </w:tc>
        <w:tc>
          <w:tcPr>
            <w:tcW w:type="dxa" w:w="1033"/>
          </w:tcPr>
          <w:p>
            <w:pPr>
              <w:spacing w:after="0"/>
              <w:jc w:val="right"/>
            </w:pPr>
            <w:r>
              <w:rPr>
                <w:sz w:val="16"/>
              </w:rPr>
              <w:t>67.9</w:t>
            </w:r>
          </w:p>
        </w:tc>
        <w:tc>
          <w:tcPr>
            <w:tcW w:type="dxa" w:w="985"/>
          </w:tcPr>
          <w:p>
            <w:pPr>
              <w:spacing w:after="0"/>
              <w:jc w:val="right"/>
            </w:pPr>
            <w:r>
              <w:rPr>
                <w:sz w:val="16"/>
              </w:rPr>
              <w:t>87.5</w:t>
            </w:r>
          </w:p>
        </w:tc>
        <w:tc>
          <w:tcPr>
            <w:tcW w:type="dxa" w:w="8227"/>
          </w:tcPr>
          <w:p>
            <w:pPr>
              <w:spacing w:after="0"/>
              <w:jc w:val="left"/>
            </w:pPr>
            <w:r>
              <w:rPr>
                <w:sz w:val="16"/>
              </w:rPr>
              <w:t>Relatively High 2, Relatively Moderate 29, Relatively Low 7</w:t>
            </w:r>
          </w:p>
        </w:tc>
      </w:tr>
      <w:tr>
        <w:trPr>
          <w:cantSplit/>
        </w:trPr>
        <w:tc>
          <w:tcPr>
            <w:tcW w:type="dxa" w:w="1576"/>
          </w:tcPr>
          <w:p>
            <w:pPr>
              <w:spacing w:after="0"/>
              <w:jc w:val="left"/>
            </w:pPr>
            <w:r>
              <w:rPr>
                <w:sz w:val="16"/>
              </w:rPr>
              <w:t>Tornado</w:t>
            </w:r>
          </w:p>
        </w:tc>
        <w:tc>
          <w:tcPr>
            <w:tcW w:type="dxa" w:w="1305"/>
          </w:tcPr>
          <w:p>
            <w:pPr>
              <w:spacing w:after="0"/>
              <w:jc w:val="right"/>
            </w:pPr>
            <w:r>
              <w:rPr>
                <w:sz w:val="16"/>
              </w:rPr>
              <w:t>38 of 38</w:t>
            </w:r>
          </w:p>
        </w:tc>
        <w:tc>
          <w:tcPr>
            <w:tcW w:type="dxa" w:w="985"/>
          </w:tcPr>
          <w:p>
            <w:pPr>
              <w:spacing w:after="0"/>
              <w:jc w:val="right"/>
            </w:pPr>
            <w:r>
              <w:rPr>
                <w:sz w:val="16"/>
              </w:rPr>
              <w:t>37.2</w:t>
            </w:r>
          </w:p>
        </w:tc>
        <w:tc>
          <w:tcPr>
            <w:tcW w:type="dxa" w:w="1033"/>
          </w:tcPr>
          <w:p>
            <w:pPr>
              <w:spacing w:after="0"/>
              <w:jc w:val="right"/>
            </w:pPr>
            <w:r>
              <w:rPr>
                <w:sz w:val="16"/>
              </w:rPr>
              <w:t>52.2</w:t>
            </w:r>
          </w:p>
        </w:tc>
        <w:tc>
          <w:tcPr>
            <w:tcW w:type="dxa" w:w="985"/>
          </w:tcPr>
          <w:p>
            <w:pPr>
              <w:spacing w:after="0"/>
              <w:jc w:val="right"/>
            </w:pPr>
            <w:r>
              <w:rPr>
                <w:sz w:val="16"/>
              </w:rPr>
              <w:t>72.7</w:t>
            </w:r>
          </w:p>
        </w:tc>
        <w:tc>
          <w:tcPr>
            <w:tcW w:type="dxa" w:w="8227"/>
          </w:tcPr>
          <w:p>
            <w:pPr>
              <w:spacing w:after="0"/>
              <w:jc w:val="left"/>
            </w:pPr>
            <w:r>
              <w:rPr>
                <w:sz w:val="16"/>
              </w:rPr>
              <w:t>Relatively Moderate 15, Relatively Low 23</w:t>
            </w:r>
          </w:p>
        </w:tc>
      </w:tr>
      <w:tr>
        <w:trPr>
          <w:cantSplit/>
        </w:trPr>
        <w:tc>
          <w:tcPr>
            <w:tcW w:type="dxa" w:w="1576"/>
          </w:tcPr>
          <w:p>
            <w:pPr>
              <w:spacing w:after="0"/>
              <w:jc w:val="left"/>
            </w:pPr>
            <w:r>
              <w:rPr>
                <w:sz w:val="16"/>
              </w:rPr>
              <w:t>Wildfire</w:t>
            </w:r>
          </w:p>
        </w:tc>
        <w:tc>
          <w:tcPr>
            <w:tcW w:type="dxa" w:w="1305"/>
          </w:tcPr>
          <w:p>
            <w:pPr>
              <w:spacing w:after="0"/>
              <w:jc w:val="right"/>
            </w:pPr>
            <w:r>
              <w:rPr>
                <w:sz w:val="16"/>
              </w:rPr>
              <w:t>38 of 38</w:t>
            </w:r>
          </w:p>
        </w:tc>
        <w:tc>
          <w:tcPr>
            <w:tcW w:type="dxa" w:w="985"/>
          </w:tcPr>
          <w:p>
            <w:pPr>
              <w:spacing w:after="0"/>
              <w:jc w:val="right"/>
            </w:pPr>
            <w:r>
              <w:rPr>
                <w:sz w:val="16"/>
              </w:rPr>
              <w:t>31.9</w:t>
            </w:r>
          </w:p>
        </w:tc>
        <w:tc>
          <w:tcPr>
            <w:tcW w:type="dxa" w:w="1033"/>
          </w:tcPr>
          <w:p>
            <w:pPr>
              <w:spacing w:after="0"/>
              <w:jc w:val="right"/>
            </w:pPr>
            <w:r>
              <w:rPr>
                <w:sz w:val="16"/>
              </w:rPr>
              <w:t>61.6</w:t>
            </w:r>
          </w:p>
        </w:tc>
        <w:tc>
          <w:tcPr>
            <w:tcW w:type="dxa" w:w="985"/>
          </w:tcPr>
          <w:p>
            <w:pPr>
              <w:spacing w:after="0"/>
              <w:jc w:val="right"/>
            </w:pPr>
            <w:r>
              <w:rPr>
                <w:sz w:val="16"/>
              </w:rPr>
              <w:t>76.3</w:t>
            </w:r>
          </w:p>
        </w:tc>
        <w:tc>
          <w:tcPr>
            <w:tcW w:type="dxa" w:w="8227"/>
          </w:tcPr>
          <w:p>
            <w:pPr>
              <w:spacing w:after="0"/>
              <w:jc w:val="left"/>
            </w:pPr>
            <w:r>
              <w:rPr>
                <w:sz w:val="16"/>
              </w:rPr>
              <w:t>Relatively Low 5, Very Low 33</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38 of 38</w:t>
            </w:r>
          </w:p>
        </w:tc>
        <w:tc>
          <w:tcPr>
            <w:tcW w:type="dxa" w:w="985"/>
          </w:tcPr>
          <w:p>
            <w:pPr>
              <w:spacing w:after="0"/>
              <w:jc w:val="right"/>
            </w:pPr>
            <w:r>
              <w:rPr>
                <w:sz w:val="16"/>
              </w:rPr>
              <w:t>43.5</w:t>
            </w:r>
          </w:p>
        </w:tc>
        <w:tc>
          <w:tcPr>
            <w:tcW w:type="dxa" w:w="1033"/>
          </w:tcPr>
          <w:p>
            <w:pPr>
              <w:spacing w:after="0"/>
              <w:jc w:val="right"/>
            </w:pPr>
            <w:r>
              <w:rPr>
                <w:sz w:val="16"/>
              </w:rPr>
              <w:t>67.3</w:t>
            </w:r>
          </w:p>
        </w:tc>
        <w:tc>
          <w:tcPr>
            <w:tcW w:type="dxa" w:w="985"/>
          </w:tcPr>
          <w:p>
            <w:pPr>
              <w:spacing w:after="0"/>
              <w:jc w:val="right"/>
            </w:pPr>
            <w:r>
              <w:rPr>
                <w:sz w:val="16"/>
              </w:rPr>
              <w:t>89.7</w:t>
            </w:r>
          </w:p>
        </w:tc>
        <w:tc>
          <w:tcPr>
            <w:tcW w:type="dxa" w:w="8227"/>
          </w:tcPr>
          <w:p>
            <w:pPr>
              <w:spacing w:after="0"/>
              <w:jc w:val="left"/>
            </w:pPr>
            <w:r>
              <w:rPr>
                <w:sz w:val="16"/>
              </w:rPr>
              <w:t>Relatively High 5, Relatively Moderate 31,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5"/>
        <w:gridCol w:w="769"/>
        <w:gridCol w:w="2486"/>
        <w:gridCol w:w="2012"/>
        <w:gridCol w:w="2079"/>
        <w:gridCol w:w="2298"/>
        <w:gridCol w:w="2924"/>
      </w:tblGrid>
      <w:tr>
        <w:trPr>
          <w:cantSplit/>
          <w:tblHeader/>
        </w:trPr>
        <w:tc>
          <w:tcPr>
            <w:tcW w:type="dxa" w:w="154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86"/>
            <w:shd w:val="clear" w:color="auto" w:fill="E8E8E8"/>
          </w:tcPr>
          <w:p>
            <w:pPr>
              <w:spacing w:after="0"/>
              <w:jc w:val="left"/>
            </w:pPr>
            <w:r>
              <w:rPr>
                <w:b/>
                <w:sz w:val="16"/>
              </w:rPr>
              <w:t>Plan status</w:t>
            </w:r>
          </w:p>
        </w:tc>
        <w:tc>
          <w:tcPr>
            <w:tcW w:type="dxa" w:w="20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924"/>
            <w:shd w:val="clear" w:color="auto" w:fill="E8E8E8"/>
          </w:tcPr>
          <w:p>
            <w:pPr>
              <w:spacing w:after="0"/>
              <w:jc w:val="left"/>
            </w:pPr>
            <w:r>
              <w:rPr>
                <w:b/>
                <w:sz w:val="16"/>
              </w:rPr>
              <w:t>Notes</w:t>
            </w:r>
          </w:p>
        </w:tc>
      </w:tr>
      <w:tr>
        <w:trPr>
          <w:cantSplit/>
        </w:trPr>
        <w:tc>
          <w:tcPr>
            <w:tcW w:type="dxa" w:w="1545"/>
          </w:tcPr>
          <w:p>
            <w:pPr>
              <w:spacing w:after="0"/>
              <w:jc w:val="left"/>
            </w:pPr>
            <w:r>
              <w:rPr>
                <w:sz w:val="16"/>
              </w:rPr>
              <w:t>Portage County</w:t>
            </w:r>
          </w:p>
        </w:tc>
        <w:tc>
          <w:tcPr>
            <w:tcW w:type="dxa" w:w="769"/>
          </w:tcPr>
          <w:p>
            <w:pPr>
              <w:spacing w:after="0"/>
              <w:jc w:val="left"/>
            </w:pPr>
            <w:r>
              <w:rPr>
                <w:sz w:val="16"/>
              </w:rPr>
              <w:t>County</w:t>
            </w:r>
          </w:p>
        </w:tc>
        <w:tc>
          <w:tcPr>
            <w:tcW w:type="dxa" w:w="2486"/>
          </w:tcPr>
          <w:p>
            <w:pPr>
              <w:spacing w:after="0"/>
              <w:jc w:val="left"/>
            </w:pPr>
            <w:r>
              <w:rPr>
                <w:sz w:val="16"/>
              </w:rPr>
              <w:t>Approved, expires 2031-05-19</w:t>
            </w:r>
          </w:p>
        </w:tc>
        <w:tc>
          <w:tcPr>
            <w:tcW w:type="dxa" w:w="2012"/>
          </w:tcPr>
          <w:p>
            <w:pPr>
              <w:spacing w:after="0"/>
              <w:jc w:val="right"/>
            </w:pPr>
            <w:r>
              <w:rPr>
                <w:sz w:val="16"/>
              </w:rPr>
              <w:t>FMA RL 0, SRL 0; any 7</w:t>
            </w:r>
          </w:p>
        </w:tc>
        <w:tc>
          <w:tcPr>
            <w:tcW w:type="dxa" w:w="2079"/>
          </w:tcPr>
          <w:p>
            <w:pPr>
              <w:spacing w:after="0"/>
              <w:jc w:val="right"/>
            </w:pPr>
            <w:r>
              <w:rPr>
                <w:sz w:val="16"/>
              </w:rPr>
              <w:t>$141,110.33</w:t>
            </w:r>
          </w:p>
        </w:tc>
        <w:tc>
          <w:tcPr>
            <w:tcW w:type="dxa" w:w="2298"/>
          </w:tcPr>
          <w:p>
            <w:pPr>
              <w:spacing w:after="0"/>
              <w:jc w:val="right"/>
            </w:pPr>
            <w:r>
              <w:rPr>
                <w:sz w:val="16"/>
              </w:rPr>
              <w:t>0 total; 0 since its plan</w:t>
            </w:r>
          </w:p>
        </w:tc>
        <w:tc>
          <w:tcPr>
            <w:tcW w:type="dxa" w:w="2924"/>
          </w:tcPr>
          <w:p>
            <w:pPr>
              <w:spacing w:after="0"/>
              <w:jc w:val="left"/>
            </w:pPr>
            <w:r>
              <w:rPr>
                <w:sz w:val="16"/>
              </w:rPr>
              <w:t>Includes $141,110.33 for declarations not counted as hazard incidents (DR-4507-OH).</w:t>
            </w:r>
          </w:p>
        </w:tc>
      </w:tr>
      <w:tr>
        <w:trPr>
          <w:cantSplit/>
        </w:trPr>
        <w:tc>
          <w:tcPr>
            <w:tcW w:type="dxa" w:w="1545"/>
          </w:tcPr>
          <w:p>
            <w:pPr>
              <w:spacing w:after="0"/>
              <w:jc w:val="left"/>
            </w:pPr>
            <w:r>
              <w:rPr>
                <w:sz w:val="16"/>
              </w:rPr>
              <w:t>Aurora city</w:t>
            </w:r>
          </w:p>
        </w:tc>
        <w:tc>
          <w:tcPr>
            <w:tcW w:type="dxa" w:w="769"/>
          </w:tcPr>
          <w:p>
            <w:pPr>
              <w:spacing w:after="0"/>
              <w:jc w:val="left"/>
            </w:pPr>
            <w:r>
              <w:rPr>
                <w:sz w:val="16"/>
              </w:rPr>
              <w:t>City</w:t>
            </w:r>
          </w:p>
        </w:tc>
        <w:tc>
          <w:tcPr>
            <w:tcW w:type="dxa" w:w="2486"/>
          </w:tcPr>
          <w:p>
            <w:pPr>
              <w:spacing w:after="0"/>
              <w:jc w:val="left"/>
            </w:pPr>
            <w:r>
              <w:rPr>
                <w:sz w:val="16"/>
              </w:rPr>
              <w:t>Approved, expires 2031-05-19</w:t>
            </w:r>
          </w:p>
        </w:tc>
        <w:tc>
          <w:tcPr>
            <w:tcW w:type="dxa" w:w="2012"/>
          </w:tcPr>
          <w:p>
            <w:pPr>
              <w:spacing w:after="0"/>
              <w:jc w:val="right"/>
            </w:pPr>
            <w:r>
              <w:rPr>
                <w:sz w:val="16"/>
              </w:rPr>
              <w:t>FMA RL 0, SRL 0; any 2</w:t>
            </w:r>
          </w:p>
        </w:tc>
        <w:tc>
          <w:tcPr>
            <w:tcW w:type="dxa" w:w="2079"/>
          </w:tcPr>
          <w:p>
            <w:pPr>
              <w:spacing w:after="0"/>
              <w:jc w:val="right"/>
            </w:pPr>
            <w:r>
              <w:rPr>
                <w:sz w:val="16"/>
              </w:rPr>
              <w:t>$23,599.50</w:t>
            </w:r>
          </w:p>
        </w:tc>
        <w:tc>
          <w:tcPr>
            <w:tcW w:type="dxa" w:w="2298"/>
          </w:tcPr>
          <w:p>
            <w:pPr>
              <w:spacing w:after="0"/>
              <w:jc w:val="right"/>
            </w:pPr>
            <w:r>
              <w:rPr>
                <w:sz w:val="16"/>
              </w:rPr>
              <w:t>16 total; 0 since its plan</w:t>
            </w:r>
          </w:p>
        </w:tc>
        <w:tc>
          <w:tcPr>
            <w:tcW w:type="dxa" w:w="2924"/>
          </w:tcPr>
          <w:p>
            <w:pPr>
              <w:spacing w:after="0"/>
              <w:jc w:val="left"/>
            </w:pPr>
          </w:p>
        </w:tc>
      </w:tr>
      <w:tr>
        <w:trPr>
          <w:cantSplit/>
        </w:trPr>
        <w:tc>
          <w:tcPr>
            <w:tcW w:type="dxa" w:w="1545"/>
          </w:tcPr>
          <w:p>
            <w:pPr>
              <w:spacing w:after="0"/>
              <w:jc w:val="left"/>
            </w:pPr>
            <w:r>
              <w:rPr>
                <w:sz w:val="16"/>
              </w:rPr>
              <w:t>Garrettsville village</w:t>
            </w:r>
          </w:p>
        </w:tc>
        <w:tc>
          <w:tcPr>
            <w:tcW w:type="dxa" w:w="769"/>
          </w:tcPr>
          <w:p>
            <w:pPr>
              <w:spacing w:after="0"/>
              <w:jc w:val="left"/>
            </w:pPr>
            <w:r>
              <w:rPr>
                <w:sz w:val="16"/>
              </w:rPr>
              <w:t>Village</w:t>
            </w:r>
          </w:p>
        </w:tc>
        <w:tc>
          <w:tcPr>
            <w:tcW w:type="dxa" w:w="2486"/>
          </w:tcPr>
          <w:p>
            <w:pPr>
              <w:spacing w:after="0"/>
              <w:jc w:val="left"/>
            </w:pPr>
            <w:r>
              <w:rPr>
                <w:sz w:val="16"/>
              </w:rPr>
              <w:t>Approved, expires 2031-05-19</w:t>
            </w:r>
          </w:p>
        </w:tc>
        <w:tc>
          <w:tcPr>
            <w:tcW w:type="dxa" w:w="2012"/>
          </w:tcPr>
          <w:p>
            <w:pPr>
              <w:spacing w:after="0"/>
              <w:jc w:val="right"/>
            </w:pPr>
            <w:r>
              <w:rPr>
                <w:sz w:val="16"/>
              </w:rPr>
              <w:t>FMA RL 0, SRL 0; any 0</w:t>
            </w:r>
          </w:p>
        </w:tc>
        <w:tc>
          <w:tcPr>
            <w:tcW w:type="dxa" w:w="2079"/>
          </w:tcPr>
          <w:p>
            <w:pPr>
              <w:spacing w:after="0"/>
              <w:jc w:val="right"/>
            </w:pPr>
            <w:r>
              <w:rPr>
                <w:sz w:val="16"/>
              </w:rPr>
              <w:t>no Public Assistance recorded</w:t>
            </w:r>
          </w:p>
        </w:tc>
        <w:tc>
          <w:tcPr>
            <w:tcW w:type="dxa" w:w="2298"/>
          </w:tcPr>
          <w:p>
            <w:pPr>
              <w:spacing w:after="0"/>
              <w:jc w:val="right"/>
            </w:pPr>
            <w:r>
              <w:rPr>
                <w:sz w:val="16"/>
              </w:rPr>
              <w:t>23 total; 0 since its plan</w:t>
            </w:r>
          </w:p>
        </w:tc>
        <w:tc>
          <w:tcPr>
            <w:tcW w:type="dxa" w:w="2924"/>
          </w:tcPr>
          <w:p>
            <w:pPr>
              <w:spacing w:after="0"/>
              <w:jc w:val="left"/>
            </w:pPr>
          </w:p>
        </w:tc>
      </w:tr>
      <w:tr>
        <w:trPr>
          <w:cantSplit/>
        </w:trPr>
        <w:tc>
          <w:tcPr>
            <w:tcW w:type="dxa" w:w="1545"/>
          </w:tcPr>
          <w:p>
            <w:pPr>
              <w:spacing w:after="0"/>
              <w:jc w:val="left"/>
            </w:pPr>
            <w:r>
              <w:rPr>
                <w:sz w:val="16"/>
              </w:rPr>
              <w:t>Hiram village</w:t>
            </w:r>
          </w:p>
        </w:tc>
        <w:tc>
          <w:tcPr>
            <w:tcW w:type="dxa" w:w="769"/>
          </w:tcPr>
          <w:p>
            <w:pPr>
              <w:spacing w:after="0"/>
              <w:jc w:val="left"/>
            </w:pPr>
            <w:r>
              <w:rPr>
                <w:sz w:val="16"/>
              </w:rPr>
              <w:t>Village</w:t>
            </w:r>
          </w:p>
        </w:tc>
        <w:tc>
          <w:tcPr>
            <w:tcW w:type="dxa" w:w="2486"/>
          </w:tcPr>
          <w:p>
            <w:pPr>
              <w:spacing w:after="0"/>
              <w:jc w:val="left"/>
            </w:pPr>
            <w:r>
              <w:rPr>
                <w:sz w:val="16"/>
              </w:rPr>
              <w:t>Approved, expires 2031-05-19</w:t>
            </w:r>
          </w:p>
        </w:tc>
        <w:tc>
          <w:tcPr>
            <w:tcW w:type="dxa" w:w="2012"/>
          </w:tcPr>
          <w:p>
            <w:pPr>
              <w:spacing w:after="0"/>
              <w:jc w:val="right"/>
            </w:pPr>
            <w:r>
              <w:rPr>
                <w:sz w:val="16"/>
              </w:rPr>
              <w:t>FMA RL 0, SRL 0; any 0</w:t>
            </w:r>
          </w:p>
        </w:tc>
        <w:tc>
          <w:tcPr>
            <w:tcW w:type="dxa" w:w="2079"/>
          </w:tcPr>
          <w:p>
            <w:pPr>
              <w:spacing w:after="0"/>
              <w:jc w:val="right"/>
            </w:pPr>
            <w:r>
              <w:rPr>
                <w:sz w:val="16"/>
              </w:rPr>
              <w:t>$750</w:t>
            </w:r>
          </w:p>
        </w:tc>
        <w:tc>
          <w:tcPr>
            <w:tcW w:type="dxa" w:w="2298"/>
          </w:tcPr>
          <w:p>
            <w:pPr>
              <w:spacing w:after="0"/>
              <w:jc w:val="right"/>
            </w:pPr>
            <w:r>
              <w:rPr>
                <w:sz w:val="16"/>
              </w:rPr>
              <w:t>12 total; 0 since its plan</w:t>
            </w:r>
          </w:p>
        </w:tc>
        <w:tc>
          <w:tcPr>
            <w:tcW w:type="dxa" w:w="2924"/>
          </w:tcPr>
          <w:p>
            <w:pPr>
              <w:spacing w:after="0"/>
              <w:jc w:val="left"/>
            </w:pPr>
          </w:p>
        </w:tc>
      </w:tr>
      <w:tr>
        <w:trPr>
          <w:cantSplit/>
        </w:trPr>
        <w:tc>
          <w:tcPr>
            <w:tcW w:type="dxa" w:w="1545"/>
          </w:tcPr>
          <w:p>
            <w:pPr>
              <w:spacing w:after="0"/>
              <w:jc w:val="left"/>
            </w:pPr>
            <w:r>
              <w:rPr>
                <w:sz w:val="16"/>
              </w:rPr>
              <w:t>Kent city</w:t>
            </w:r>
          </w:p>
        </w:tc>
        <w:tc>
          <w:tcPr>
            <w:tcW w:type="dxa" w:w="769"/>
          </w:tcPr>
          <w:p>
            <w:pPr>
              <w:spacing w:after="0"/>
              <w:jc w:val="left"/>
            </w:pPr>
            <w:r>
              <w:rPr>
                <w:sz w:val="16"/>
              </w:rPr>
              <w:t>City</w:t>
            </w:r>
          </w:p>
        </w:tc>
        <w:tc>
          <w:tcPr>
            <w:tcW w:type="dxa" w:w="2486"/>
          </w:tcPr>
          <w:p>
            <w:pPr>
              <w:spacing w:after="0"/>
              <w:jc w:val="left"/>
            </w:pPr>
            <w:r>
              <w:rPr>
                <w:sz w:val="16"/>
              </w:rPr>
              <w:t>Approved, expires 2031-05-19</w:t>
            </w:r>
          </w:p>
        </w:tc>
        <w:tc>
          <w:tcPr>
            <w:tcW w:type="dxa" w:w="2012"/>
          </w:tcPr>
          <w:p>
            <w:pPr>
              <w:spacing w:after="0"/>
              <w:jc w:val="right"/>
            </w:pPr>
            <w:r>
              <w:rPr>
                <w:sz w:val="16"/>
              </w:rPr>
              <w:t>FMA RL 0, SRL 0; any 0</w:t>
            </w:r>
          </w:p>
        </w:tc>
        <w:tc>
          <w:tcPr>
            <w:tcW w:type="dxa" w:w="2079"/>
          </w:tcPr>
          <w:p>
            <w:pPr>
              <w:spacing w:after="0"/>
              <w:jc w:val="right"/>
            </w:pPr>
            <w:r>
              <w:rPr>
                <w:sz w:val="16"/>
              </w:rPr>
              <w:t>$267,145.54</w:t>
            </w:r>
          </w:p>
        </w:tc>
        <w:tc>
          <w:tcPr>
            <w:tcW w:type="dxa" w:w="2298"/>
          </w:tcPr>
          <w:p>
            <w:pPr>
              <w:spacing w:after="0"/>
              <w:jc w:val="right"/>
            </w:pPr>
            <w:r>
              <w:rPr>
                <w:sz w:val="16"/>
              </w:rPr>
              <w:t>36 total; 0 since its plan</w:t>
            </w:r>
          </w:p>
        </w:tc>
        <w:tc>
          <w:tcPr>
            <w:tcW w:type="dxa" w:w="2924"/>
          </w:tcPr>
          <w:p>
            <w:pPr>
              <w:spacing w:after="0"/>
              <w:jc w:val="left"/>
            </w:pPr>
            <w:r>
              <w:rPr>
                <w:sz w:val="16"/>
              </w:rPr>
              <w:t>Includes $143,363.50 for declarations not counted as hazard incidents (DR-4507-OH, EM-3187-OH).</w:t>
            </w:r>
          </w:p>
        </w:tc>
      </w:tr>
      <w:tr>
        <w:trPr>
          <w:cantSplit/>
        </w:trPr>
        <w:tc>
          <w:tcPr>
            <w:tcW w:type="dxa" w:w="1545"/>
          </w:tcPr>
          <w:p>
            <w:pPr>
              <w:spacing w:after="0"/>
              <w:jc w:val="left"/>
            </w:pPr>
            <w:r>
              <w:rPr>
                <w:sz w:val="16"/>
              </w:rPr>
              <w:t>Mantua village</w:t>
            </w:r>
          </w:p>
        </w:tc>
        <w:tc>
          <w:tcPr>
            <w:tcW w:type="dxa" w:w="769"/>
          </w:tcPr>
          <w:p>
            <w:pPr>
              <w:spacing w:after="0"/>
              <w:jc w:val="left"/>
            </w:pPr>
            <w:r>
              <w:rPr>
                <w:sz w:val="16"/>
              </w:rPr>
              <w:t>Village</w:t>
            </w:r>
          </w:p>
        </w:tc>
        <w:tc>
          <w:tcPr>
            <w:tcW w:type="dxa" w:w="2486"/>
          </w:tcPr>
          <w:p>
            <w:pPr>
              <w:spacing w:after="0"/>
              <w:jc w:val="left"/>
            </w:pPr>
            <w:r>
              <w:rPr>
                <w:sz w:val="16"/>
              </w:rPr>
              <w:t>Approved, expires 2031-05-19</w:t>
            </w:r>
          </w:p>
        </w:tc>
        <w:tc>
          <w:tcPr>
            <w:tcW w:type="dxa" w:w="2012"/>
          </w:tcPr>
          <w:p>
            <w:pPr>
              <w:spacing w:after="0"/>
              <w:jc w:val="right"/>
            </w:pPr>
            <w:r>
              <w:rPr>
                <w:sz w:val="16"/>
              </w:rPr>
              <w:t>FMA RL 0, SRL 0; any 0</w:t>
            </w:r>
          </w:p>
        </w:tc>
        <w:tc>
          <w:tcPr>
            <w:tcW w:type="dxa" w:w="2079"/>
          </w:tcPr>
          <w:p>
            <w:pPr>
              <w:spacing w:after="0"/>
              <w:jc w:val="right"/>
            </w:pPr>
            <w:r>
              <w:rPr>
                <w:sz w:val="16"/>
              </w:rPr>
              <w:t>$4,612.50</w:t>
            </w:r>
          </w:p>
        </w:tc>
        <w:tc>
          <w:tcPr>
            <w:tcW w:type="dxa" w:w="2298"/>
          </w:tcPr>
          <w:p>
            <w:pPr>
              <w:spacing w:after="0"/>
              <w:jc w:val="right"/>
            </w:pPr>
            <w:r>
              <w:rPr>
                <w:sz w:val="16"/>
              </w:rPr>
              <w:t>32 total; 0 since its plan</w:t>
            </w:r>
          </w:p>
        </w:tc>
        <w:tc>
          <w:tcPr>
            <w:tcW w:type="dxa" w:w="2924"/>
          </w:tcPr>
          <w:p>
            <w:pPr>
              <w:spacing w:after="0"/>
              <w:jc w:val="left"/>
            </w:pPr>
          </w:p>
        </w:tc>
      </w:tr>
      <w:tr>
        <w:trPr>
          <w:cantSplit/>
        </w:trPr>
        <w:tc>
          <w:tcPr>
            <w:tcW w:type="dxa" w:w="1545"/>
          </w:tcPr>
          <w:p>
            <w:pPr>
              <w:spacing w:after="0"/>
              <w:jc w:val="left"/>
            </w:pPr>
            <w:r>
              <w:rPr>
                <w:sz w:val="16"/>
              </w:rPr>
              <w:t>Mogadore village</w:t>
            </w:r>
          </w:p>
        </w:tc>
        <w:tc>
          <w:tcPr>
            <w:tcW w:type="dxa" w:w="769"/>
          </w:tcPr>
          <w:p>
            <w:pPr>
              <w:spacing w:after="0"/>
              <w:jc w:val="left"/>
            </w:pPr>
            <w:r>
              <w:rPr>
                <w:sz w:val="16"/>
              </w:rPr>
              <w:t>Village</w:t>
            </w:r>
          </w:p>
        </w:tc>
        <w:tc>
          <w:tcPr>
            <w:tcW w:type="dxa" w:w="2486"/>
          </w:tcPr>
          <w:p>
            <w:pPr>
              <w:spacing w:after="0"/>
              <w:jc w:val="left"/>
            </w:pPr>
            <w:r>
              <w:rPr>
                <w:sz w:val="16"/>
              </w:rPr>
              <w:t>Approved, expires 2029-04-18</w:t>
            </w:r>
          </w:p>
        </w:tc>
        <w:tc>
          <w:tcPr>
            <w:tcW w:type="dxa" w:w="2012"/>
          </w:tcPr>
          <w:p>
            <w:pPr>
              <w:spacing w:after="0"/>
              <w:jc w:val="right"/>
            </w:pPr>
            <w:r>
              <w:rPr>
                <w:sz w:val="16"/>
              </w:rPr>
              <w:t>FMA RL 0, SRL 0; any 0</w:t>
            </w:r>
          </w:p>
        </w:tc>
        <w:tc>
          <w:tcPr>
            <w:tcW w:type="dxa" w:w="2079"/>
          </w:tcPr>
          <w:p>
            <w:pPr>
              <w:spacing w:after="0"/>
              <w:jc w:val="right"/>
            </w:pPr>
            <w:r>
              <w:rPr>
                <w:sz w:val="16"/>
              </w:rPr>
              <w:t>$13,020.63</w:t>
            </w:r>
          </w:p>
        </w:tc>
        <w:tc>
          <w:tcPr>
            <w:tcW w:type="dxa" w:w="2298"/>
          </w:tcPr>
          <w:p>
            <w:pPr>
              <w:spacing w:after="0"/>
              <w:jc w:val="right"/>
            </w:pPr>
            <w:r>
              <w:rPr>
                <w:sz w:val="16"/>
              </w:rPr>
              <w:t>7 total; 0 since its plan</w:t>
            </w:r>
          </w:p>
        </w:tc>
        <w:tc>
          <w:tcPr>
            <w:tcW w:type="dxa" w:w="2924"/>
          </w:tcPr>
          <w:p>
            <w:pPr>
              <w:spacing w:after="0"/>
              <w:jc w:val="left"/>
            </w:pPr>
          </w:p>
        </w:tc>
      </w:tr>
      <w:tr>
        <w:trPr>
          <w:cantSplit/>
        </w:trPr>
        <w:tc>
          <w:tcPr>
            <w:tcW w:type="dxa" w:w="1545"/>
          </w:tcPr>
          <w:p>
            <w:pPr>
              <w:spacing w:after="0"/>
              <w:jc w:val="left"/>
            </w:pPr>
            <w:r>
              <w:rPr>
                <w:sz w:val="16"/>
              </w:rPr>
              <w:t>Ravenna city</w:t>
            </w:r>
          </w:p>
        </w:tc>
        <w:tc>
          <w:tcPr>
            <w:tcW w:type="dxa" w:w="769"/>
          </w:tcPr>
          <w:p>
            <w:pPr>
              <w:spacing w:after="0"/>
              <w:jc w:val="left"/>
            </w:pPr>
            <w:r>
              <w:rPr>
                <w:sz w:val="16"/>
              </w:rPr>
              <w:t>City</w:t>
            </w:r>
          </w:p>
        </w:tc>
        <w:tc>
          <w:tcPr>
            <w:tcW w:type="dxa" w:w="2486"/>
          </w:tcPr>
          <w:p>
            <w:pPr>
              <w:spacing w:after="0"/>
              <w:jc w:val="left"/>
            </w:pPr>
            <w:r>
              <w:rPr>
                <w:sz w:val="16"/>
              </w:rPr>
              <w:t>Approved, expires 2031-05-19</w:t>
            </w:r>
          </w:p>
        </w:tc>
        <w:tc>
          <w:tcPr>
            <w:tcW w:type="dxa" w:w="2012"/>
          </w:tcPr>
          <w:p>
            <w:pPr>
              <w:spacing w:after="0"/>
              <w:jc w:val="right"/>
            </w:pPr>
            <w:r>
              <w:rPr>
                <w:sz w:val="16"/>
              </w:rPr>
              <w:t>FMA RL 0, SRL 0; any 0</w:t>
            </w:r>
          </w:p>
        </w:tc>
        <w:tc>
          <w:tcPr>
            <w:tcW w:type="dxa" w:w="2079"/>
          </w:tcPr>
          <w:p>
            <w:pPr>
              <w:spacing w:after="0"/>
              <w:jc w:val="right"/>
            </w:pPr>
            <w:r>
              <w:rPr>
                <w:sz w:val="16"/>
              </w:rPr>
              <w:t>$120,347.23</w:t>
            </w:r>
          </w:p>
        </w:tc>
        <w:tc>
          <w:tcPr>
            <w:tcW w:type="dxa" w:w="2298"/>
          </w:tcPr>
          <w:p>
            <w:pPr>
              <w:spacing w:after="0"/>
              <w:jc w:val="right"/>
            </w:pPr>
            <w:r>
              <w:rPr>
                <w:sz w:val="16"/>
              </w:rPr>
              <w:t>58 total; 0 since its plan</w:t>
            </w:r>
          </w:p>
        </w:tc>
        <w:tc>
          <w:tcPr>
            <w:tcW w:type="dxa" w:w="2924"/>
          </w:tcPr>
          <w:p>
            <w:pPr>
              <w:spacing w:after="0"/>
              <w:jc w:val="left"/>
            </w:pPr>
            <w:r>
              <w:rPr>
                <w:sz w:val="16"/>
              </w:rPr>
              <w:t>Includes $59,447.73 for declarations not counted as hazard incidents (DR-4507-OH).</w:t>
            </w:r>
          </w:p>
        </w:tc>
      </w:tr>
      <w:tr>
        <w:trPr>
          <w:cantSplit/>
        </w:trPr>
        <w:tc>
          <w:tcPr>
            <w:tcW w:type="dxa" w:w="1545"/>
          </w:tcPr>
          <w:p>
            <w:pPr>
              <w:spacing w:after="0"/>
              <w:jc w:val="left"/>
            </w:pPr>
            <w:r>
              <w:rPr>
                <w:sz w:val="16"/>
              </w:rPr>
              <w:t>Streetsboro city</w:t>
            </w:r>
          </w:p>
        </w:tc>
        <w:tc>
          <w:tcPr>
            <w:tcW w:type="dxa" w:w="769"/>
          </w:tcPr>
          <w:p>
            <w:pPr>
              <w:spacing w:after="0"/>
              <w:jc w:val="left"/>
            </w:pPr>
            <w:r>
              <w:rPr>
                <w:sz w:val="16"/>
              </w:rPr>
              <w:t>City</w:t>
            </w:r>
          </w:p>
        </w:tc>
        <w:tc>
          <w:tcPr>
            <w:tcW w:type="dxa" w:w="2486"/>
          </w:tcPr>
          <w:p>
            <w:pPr>
              <w:spacing w:after="0"/>
              <w:jc w:val="left"/>
            </w:pPr>
            <w:r>
              <w:rPr>
                <w:sz w:val="16"/>
              </w:rPr>
              <w:t>Approved, expires 2031-05-19</w:t>
            </w:r>
          </w:p>
        </w:tc>
        <w:tc>
          <w:tcPr>
            <w:tcW w:type="dxa" w:w="2012"/>
          </w:tcPr>
          <w:p>
            <w:pPr>
              <w:spacing w:after="0"/>
              <w:jc w:val="right"/>
            </w:pPr>
            <w:r>
              <w:rPr>
                <w:sz w:val="16"/>
              </w:rPr>
              <w:t>FMA RL 0, SRL 0; any 0</w:t>
            </w:r>
          </w:p>
        </w:tc>
        <w:tc>
          <w:tcPr>
            <w:tcW w:type="dxa" w:w="2079"/>
          </w:tcPr>
          <w:p>
            <w:pPr>
              <w:spacing w:after="0"/>
              <w:jc w:val="right"/>
            </w:pPr>
            <w:r>
              <w:rPr>
                <w:sz w:val="16"/>
              </w:rPr>
              <w:t>$85,556.03</w:t>
            </w:r>
          </w:p>
        </w:tc>
        <w:tc>
          <w:tcPr>
            <w:tcW w:type="dxa" w:w="2298"/>
          </w:tcPr>
          <w:p>
            <w:pPr>
              <w:spacing w:after="0"/>
              <w:jc w:val="right"/>
            </w:pPr>
            <w:r>
              <w:rPr>
                <w:sz w:val="16"/>
              </w:rPr>
              <w:t>31 total; 0 since its plan</w:t>
            </w:r>
          </w:p>
        </w:tc>
        <w:tc>
          <w:tcPr>
            <w:tcW w:type="dxa" w:w="2924"/>
          </w:tcPr>
          <w:p>
            <w:pPr>
              <w:spacing w:after="0"/>
              <w:jc w:val="left"/>
            </w:pPr>
          </w:p>
        </w:tc>
      </w:tr>
      <w:tr>
        <w:trPr>
          <w:cantSplit/>
        </w:trPr>
        <w:tc>
          <w:tcPr>
            <w:tcW w:type="dxa" w:w="1545"/>
          </w:tcPr>
          <w:p>
            <w:pPr>
              <w:spacing w:after="0"/>
              <w:jc w:val="left"/>
            </w:pPr>
            <w:r>
              <w:rPr>
                <w:sz w:val="16"/>
              </w:rPr>
              <w:t>Sugar Bush Knolls village</w:t>
            </w:r>
          </w:p>
        </w:tc>
        <w:tc>
          <w:tcPr>
            <w:tcW w:type="dxa" w:w="769"/>
          </w:tcPr>
          <w:p>
            <w:pPr>
              <w:spacing w:after="0"/>
              <w:jc w:val="left"/>
            </w:pPr>
            <w:r>
              <w:rPr>
                <w:sz w:val="16"/>
              </w:rPr>
              <w:t>Village</w:t>
            </w:r>
          </w:p>
        </w:tc>
        <w:tc>
          <w:tcPr>
            <w:tcW w:type="dxa" w:w="2486"/>
          </w:tcPr>
          <w:p>
            <w:pPr>
              <w:spacing w:after="0"/>
              <w:jc w:val="left"/>
            </w:pPr>
            <w:r>
              <w:rPr>
                <w:sz w:val="16"/>
              </w:rPr>
              <w:t>Approved, expires 2031-05-19</w:t>
            </w:r>
          </w:p>
        </w:tc>
        <w:tc>
          <w:tcPr>
            <w:tcW w:type="dxa" w:w="2012"/>
          </w:tcPr>
          <w:p>
            <w:pPr>
              <w:spacing w:after="0"/>
              <w:jc w:val="right"/>
            </w:pPr>
            <w:r>
              <w:rPr>
                <w:sz w:val="16"/>
              </w:rPr>
              <w:t>FMA RL 0, SRL 0; any 0</w:t>
            </w:r>
          </w:p>
        </w:tc>
        <w:tc>
          <w:tcPr>
            <w:tcW w:type="dxa" w:w="2079"/>
          </w:tcPr>
          <w:p>
            <w:pPr>
              <w:spacing w:after="0"/>
              <w:jc w:val="right"/>
            </w:pPr>
            <w:r>
              <w:rPr>
                <w:sz w:val="16"/>
              </w:rPr>
              <w:t>no Public Assistance recorded</w:t>
            </w:r>
          </w:p>
        </w:tc>
        <w:tc>
          <w:tcPr>
            <w:tcW w:type="dxa" w:w="2298"/>
          </w:tcPr>
          <w:p>
            <w:pPr>
              <w:spacing w:after="0"/>
              <w:jc w:val="right"/>
            </w:pPr>
            <w:r>
              <w:rPr>
                <w:sz w:val="16"/>
              </w:rPr>
              <w:t>0 total; 0 since its plan</w:t>
            </w:r>
          </w:p>
        </w:tc>
        <w:tc>
          <w:tcPr>
            <w:tcW w:type="dxa" w:w="2924"/>
          </w:tcPr>
          <w:p>
            <w:pPr>
              <w:spacing w:after="0"/>
              <w:jc w:val="left"/>
            </w:pPr>
          </w:p>
        </w:tc>
      </w:tr>
      <w:tr>
        <w:trPr>
          <w:cantSplit/>
        </w:trPr>
        <w:tc>
          <w:tcPr>
            <w:tcW w:type="dxa" w:w="1545"/>
          </w:tcPr>
          <w:p>
            <w:pPr>
              <w:spacing w:after="0"/>
              <w:jc w:val="left"/>
            </w:pPr>
            <w:r>
              <w:rPr>
                <w:sz w:val="16"/>
              </w:rPr>
              <w:t>Windham village</w:t>
            </w:r>
          </w:p>
        </w:tc>
        <w:tc>
          <w:tcPr>
            <w:tcW w:type="dxa" w:w="769"/>
          </w:tcPr>
          <w:p>
            <w:pPr>
              <w:spacing w:after="0"/>
              <w:jc w:val="left"/>
            </w:pPr>
            <w:r>
              <w:rPr>
                <w:sz w:val="16"/>
              </w:rPr>
              <w:t>Village</w:t>
            </w:r>
          </w:p>
        </w:tc>
        <w:tc>
          <w:tcPr>
            <w:tcW w:type="dxa" w:w="2486"/>
          </w:tcPr>
          <w:p>
            <w:pPr>
              <w:spacing w:after="0"/>
              <w:jc w:val="left"/>
            </w:pPr>
            <w:r>
              <w:rPr>
                <w:sz w:val="16"/>
              </w:rPr>
              <w:t>Plan 111798 approved 2026-05-20, pending adoption here; not yet eligible</w:t>
            </w:r>
          </w:p>
        </w:tc>
        <w:tc>
          <w:tcPr>
            <w:tcW w:type="dxa" w:w="2012"/>
          </w:tcPr>
          <w:p>
            <w:pPr>
              <w:spacing w:after="0"/>
              <w:jc w:val="right"/>
            </w:pPr>
            <w:r>
              <w:rPr>
                <w:sz w:val="16"/>
              </w:rPr>
              <w:t>FMA RL 0, SRL 0; any 0</w:t>
            </w:r>
          </w:p>
        </w:tc>
        <w:tc>
          <w:tcPr>
            <w:tcW w:type="dxa" w:w="2079"/>
          </w:tcPr>
          <w:p>
            <w:pPr>
              <w:spacing w:after="0"/>
              <w:jc w:val="right"/>
            </w:pPr>
            <w:r>
              <w:rPr>
                <w:sz w:val="16"/>
              </w:rPr>
              <w:t>no Public Assistance recorded</w:t>
            </w:r>
          </w:p>
        </w:tc>
        <w:tc>
          <w:tcPr>
            <w:tcW w:type="dxa" w:w="2298"/>
          </w:tcPr>
          <w:p>
            <w:pPr>
              <w:spacing w:after="0"/>
              <w:jc w:val="right"/>
            </w:pPr>
            <w:r>
              <w:rPr>
                <w:sz w:val="16"/>
              </w:rPr>
              <w:t>10 total; no approved plan</w:t>
            </w:r>
          </w:p>
        </w:tc>
        <w:tc>
          <w:tcPr>
            <w:tcW w:type="dxa" w:w="29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42"/>
        <w:gridCol w:w="1056"/>
        <w:gridCol w:w="1206"/>
        <w:gridCol w:w="1098"/>
        <w:gridCol w:w="1098"/>
        <w:gridCol w:w="15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2026-05-20</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$36,699,591,905</w:t>
            </w:r>
          </w:p>
        </w:tc>
        <w:tc>
          <w:tcPr>
            <w:tcW w:type="dxa" w:w="1135"/>
          </w:tcPr>
          <w:p>
            <w:pPr>
              <w:spacing w:after="0"/>
              <w:jc w:val="right"/>
            </w:pPr>
            <w:r>
              <w:rPr>
                <w:sz w:val="16"/>
              </w:rPr>
              <w:t>$44,400,383</w:t>
            </w:r>
          </w:p>
        </w:tc>
        <w:tc>
          <w:tcPr>
            <w:tcW w:type="dxa" w:w="1044"/>
          </w:tcPr>
          <w:p>
            <w:pPr>
              <w:spacing w:after="0"/>
              <w:jc w:val="right"/>
            </w:pPr>
            <w:r>
              <w:rPr>
                <w:sz w:val="16"/>
              </w:rPr>
              <w:t>161,780</w:t>
            </w:r>
          </w:p>
        </w:tc>
        <w:tc>
          <w:tcPr>
            <w:tcW w:type="dxa" w:w="1126"/>
          </w:tcPr>
          <w:p>
            <w:pPr>
              <w:spacing w:after="0"/>
              <w:jc w:val="right"/>
            </w:pPr>
            <w:r>
              <w:rPr>
                <w:sz w:val="16"/>
              </w:rPr>
              <w:t>$7,556</w:t>
            </w:r>
          </w:p>
        </w:tc>
        <w:tc>
          <w:tcPr>
            <w:tcW w:type="dxa" w:w="1126"/>
          </w:tcPr>
          <w:p>
            <w:pPr>
              <w:spacing w:after="0"/>
              <w:jc w:val="right"/>
            </w:pPr>
            <w:r>
              <w:rPr>
                <w:sz w:val="16"/>
              </w:rPr>
              <w:t>$8,563</w:t>
            </w:r>
          </w:p>
        </w:tc>
        <w:tc>
          <w:tcPr>
            <w:tcW w:type="dxa" w:w="1142"/>
          </w:tcPr>
          <w:p>
            <w:pPr>
              <w:spacing w:after="0"/>
              <w:jc w:val="right"/>
            </w:pPr>
            <w:r>
              <w:rPr>
                <w:sz w:val="16"/>
              </w:rPr>
              <w:t>$859,136</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2"/>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$65,334,893,617</w:t>
            </w:r>
          </w:p>
        </w:tc>
        <w:tc>
          <w:tcPr>
            <w:tcW w:type="dxa" w:w="1135"/>
          </w:tcPr>
          <w:p>
            <w:pPr>
              <w:spacing w:after="0"/>
              <w:jc w:val="right"/>
            </w:pPr>
            <w:r>
              <w:rPr>
                <w:sz w:val="16"/>
              </w:rPr>
              <w:t>n/a</w:t>
            </w:r>
          </w:p>
        </w:tc>
        <w:tc>
          <w:tcPr>
            <w:tcW w:type="dxa" w:w="1044"/>
          </w:tcPr>
          <w:p>
            <w:pPr>
              <w:spacing w:after="0"/>
              <w:jc w:val="right"/>
            </w:pPr>
            <w:r>
              <w:rPr>
                <w:sz w:val="16"/>
              </w:rPr>
              <w:t>161,791</w:t>
            </w:r>
          </w:p>
        </w:tc>
        <w:tc>
          <w:tcPr>
            <w:tcW w:type="dxa" w:w="1126"/>
          </w:tcPr>
          <w:p>
            <w:pPr>
              <w:spacing w:after="0"/>
              <w:jc w:val="right"/>
            </w:pPr>
            <w:r>
              <w:rPr>
                <w:sz w:val="16"/>
              </w:rPr>
              <w:t>$318,352</w:t>
            </w:r>
          </w:p>
        </w:tc>
        <w:tc>
          <w:tcPr>
            <w:tcW w:type="dxa" w:w="1126"/>
          </w:tcPr>
          <w:p>
            <w:pPr>
              <w:spacing w:after="0"/>
              <w:jc w:val="right"/>
            </w:pPr>
            <w:r>
              <w:rPr>
                <w:sz w:val="16"/>
              </w:rPr>
              <w:t>n/a</w:t>
            </w:r>
          </w:p>
        </w:tc>
        <w:tc>
          <w:tcPr>
            <w:tcW w:type="dxa" w:w="1142"/>
          </w:tcPr>
          <w:p>
            <w:pPr>
              <w:spacing w:after="0"/>
              <w:jc w:val="right"/>
            </w:pPr>
            <w:r>
              <w:rPr>
                <w:sz w:val="16"/>
              </w:rPr>
              <w:t>$65,361</w:t>
            </w:r>
          </w:p>
        </w:tc>
        <w:tc>
          <w:tcPr>
            <w:tcW w:type="dxa" w:w="1056"/>
          </w:tcPr>
          <w:p>
            <w:pPr>
              <w:spacing w:after="0"/>
              <w:jc w:val="right"/>
            </w:pPr>
            <w:r>
              <w:rPr>
                <w:sz w:val="16"/>
              </w:rPr>
              <w:t>0.000487%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$36,699,591,905</w:t>
            </w:r>
          </w:p>
        </w:tc>
        <w:tc>
          <w:tcPr>
            <w:tcW w:type="dxa" w:w="1135"/>
          </w:tcPr>
          <w:p>
            <w:pPr>
              <w:spacing w:after="0"/>
              <w:jc w:val="right"/>
            </w:pPr>
            <w:r>
              <w:rPr>
                <w:sz w:val="16"/>
              </w:rPr>
              <w:t>$44,400,383</w:t>
            </w:r>
          </w:p>
        </w:tc>
        <w:tc>
          <w:tcPr>
            <w:tcW w:type="dxa" w:w="1044"/>
          </w:tcPr>
          <w:p>
            <w:pPr>
              <w:spacing w:after="0"/>
              <w:jc w:val="right"/>
            </w:pPr>
            <w:r>
              <w:rPr>
                <w:sz w:val="16"/>
              </w:rPr>
              <w:t>161,780</w:t>
            </w:r>
          </w:p>
        </w:tc>
        <w:tc>
          <w:tcPr>
            <w:tcW w:type="dxa" w:w="1126"/>
          </w:tcPr>
          <w:p>
            <w:pPr>
              <w:spacing w:after="0"/>
              <w:jc w:val="right"/>
            </w:pPr>
            <w:r>
              <w:rPr>
                <w:sz w:val="16"/>
              </w:rPr>
              <w:t>$1,678,494</w:t>
            </w:r>
          </w:p>
        </w:tc>
        <w:tc>
          <w:tcPr>
            <w:tcW w:type="dxa" w:w="1126"/>
          </w:tcPr>
          <w:p>
            <w:pPr>
              <w:spacing w:after="0"/>
              <w:jc w:val="right"/>
            </w:pPr>
            <w:r>
              <w:rPr>
                <w:sz w:val="16"/>
              </w:rPr>
              <w:t>$13,901</w:t>
            </w:r>
          </w:p>
        </w:tc>
        <w:tc>
          <w:tcPr>
            <w:tcW w:type="dxa" w:w="1142"/>
          </w:tcPr>
          <w:p>
            <w:pPr>
              <w:spacing w:after="0"/>
              <w:jc w:val="right"/>
            </w:pPr>
            <w:r>
              <w:rPr>
                <w:sz w:val="16"/>
              </w:rPr>
              <w:t>$75,069</w:t>
            </w:r>
          </w:p>
        </w:tc>
        <w:tc>
          <w:tcPr>
            <w:tcW w:type="dxa" w:w="1056"/>
          </w:tcPr>
          <w:p>
            <w:pPr>
              <w:spacing w:after="0"/>
              <w:jc w:val="right"/>
            </w:pPr>
            <w:r>
              <w:rPr>
                <w:sz w:val="16"/>
              </w:rPr>
              <w:t>0.00457%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$36,699,591,905</w:t>
            </w:r>
          </w:p>
        </w:tc>
        <w:tc>
          <w:tcPr>
            <w:tcW w:type="dxa" w:w="1135"/>
          </w:tcPr>
          <w:p>
            <w:pPr>
              <w:spacing w:after="0"/>
              <w:jc w:val="right"/>
            </w:pPr>
            <w:r>
              <w:rPr>
                <w:sz w:val="16"/>
              </w:rPr>
              <w:t>$44,400,383</w:t>
            </w:r>
          </w:p>
        </w:tc>
        <w:tc>
          <w:tcPr>
            <w:tcW w:type="dxa" w:w="1044"/>
          </w:tcPr>
          <w:p>
            <w:pPr>
              <w:spacing w:after="0"/>
              <w:jc w:val="right"/>
            </w:pPr>
            <w:r>
              <w:rPr>
                <w:sz w:val="16"/>
              </w:rPr>
              <w:t>161,780</w:t>
            </w:r>
          </w:p>
        </w:tc>
        <w:tc>
          <w:tcPr>
            <w:tcW w:type="dxa" w:w="1126"/>
          </w:tcPr>
          <w:p>
            <w:pPr>
              <w:spacing w:after="0"/>
              <w:jc w:val="right"/>
            </w:pPr>
            <w:r>
              <w:rPr>
                <w:sz w:val="16"/>
              </w:rPr>
              <w:t>$5,228</w:t>
            </w:r>
          </w:p>
        </w:tc>
        <w:tc>
          <w:tcPr>
            <w:tcW w:type="dxa" w:w="1126"/>
          </w:tcPr>
          <w:p>
            <w:pPr>
              <w:spacing w:after="0"/>
              <w:jc w:val="right"/>
            </w:pPr>
            <w:r>
              <w:rPr>
                <w:sz w:val="16"/>
              </w:rPr>
              <w:t>under $1</w:t>
            </w:r>
          </w:p>
        </w:tc>
        <w:tc>
          <w:tcPr>
            <w:tcW w:type="dxa" w:w="1142"/>
          </w:tcPr>
          <w:p>
            <w:pPr>
              <w:spacing w:after="0"/>
              <w:jc w:val="right"/>
            </w:pPr>
            <w:r>
              <w:rPr>
                <w:sz w:val="16"/>
              </w:rPr>
              <w:t>$859,802</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$36,550,236,790</w:t>
            </w:r>
          </w:p>
        </w:tc>
        <w:tc>
          <w:tcPr>
            <w:tcW w:type="dxa" w:w="1135"/>
          </w:tcPr>
          <w:p>
            <w:pPr>
              <w:spacing w:after="0"/>
              <w:jc w:val="right"/>
            </w:pPr>
            <w:r>
              <w:rPr>
                <w:sz w:val="16"/>
              </w:rPr>
              <w:t>$42,844,844</w:t>
            </w:r>
          </w:p>
        </w:tc>
        <w:tc>
          <w:tcPr>
            <w:tcW w:type="dxa" w:w="1044"/>
          </w:tcPr>
          <w:p>
            <w:pPr>
              <w:spacing w:after="0"/>
              <w:jc w:val="right"/>
            </w:pPr>
            <w:r>
              <w:rPr>
                <w:sz w:val="16"/>
              </w:rPr>
              <w:t>161,384</w:t>
            </w:r>
          </w:p>
        </w:tc>
        <w:tc>
          <w:tcPr>
            <w:tcW w:type="dxa" w:w="1126"/>
          </w:tcPr>
          <w:p>
            <w:pPr>
              <w:spacing w:after="0"/>
              <w:jc w:val="right"/>
            </w:pPr>
            <w:r>
              <w:rPr>
                <w:sz w:val="16"/>
              </w:rPr>
              <w:t>$136,396</w:t>
            </w:r>
          </w:p>
        </w:tc>
        <w:tc>
          <w:tcPr>
            <w:tcW w:type="dxa" w:w="1126"/>
          </w:tcPr>
          <w:p>
            <w:pPr>
              <w:spacing w:after="0"/>
              <w:jc w:val="right"/>
            </w:pPr>
            <w:r>
              <w:rPr>
                <w:sz w:val="16"/>
              </w:rPr>
              <w:t>$7,185</w:t>
            </w:r>
          </w:p>
        </w:tc>
        <w:tc>
          <w:tcPr>
            <w:tcW w:type="dxa" w:w="1142"/>
          </w:tcPr>
          <w:p>
            <w:pPr>
              <w:spacing w:after="0"/>
              <w:jc w:val="right"/>
            </w:pPr>
            <w:r>
              <w:rPr>
                <w:sz w:val="16"/>
              </w:rPr>
              <w:t>$4,846</w:t>
            </w:r>
          </w:p>
        </w:tc>
        <w:tc>
          <w:tcPr>
            <w:tcW w:type="dxa" w:w="1056"/>
          </w:tcPr>
          <w:p>
            <w:pPr>
              <w:spacing w:after="0"/>
              <w:jc w:val="right"/>
            </w:pPr>
            <w:r>
              <w:rPr>
                <w:sz w:val="16"/>
              </w:rPr>
              <w:t>0.000373%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$36,695,606,621</w:t>
            </w:r>
          </w:p>
        </w:tc>
        <w:tc>
          <w:tcPr>
            <w:tcW w:type="dxa" w:w="1135"/>
          </w:tcPr>
          <w:p>
            <w:pPr>
              <w:spacing w:after="0"/>
              <w:jc w:val="right"/>
            </w:pPr>
            <w:r>
              <w:rPr>
                <w:sz w:val="16"/>
              </w:rPr>
              <w:t>n/a</w:t>
            </w:r>
          </w:p>
        </w:tc>
        <w:tc>
          <w:tcPr>
            <w:tcW w:type="dxa" w:w="1044"/>
          </w:tcPr>
          <w:p>
            <w:pPr>
              <w:spacing w:after="0"/>
              <w:jc w:val="right"/>
            </w:pPr>
            <w:r>
              <w:rPr>
                <w:sz w:val="16"/>
              </w:rPr>
              <w:t>161,735</w:t>
            </w:r>
          </w:p>
        </w:tc>
        <w:tc>
          <w:tcPr>
            <w:tcW w:type="dxa" w:w="1126"/>
          </w:tcPr>
          <w:p>
            <w:pPr>
              <w:spacing w:after="0"/>
              <w:jc w:val="right"/>
            </w:pPr>
            <w:r>
              <w:rPr>
                <w:sz w:val="16"/>
              </w:rPr>
              <w:t>$433,484</w:t>
            </w:r>
          </w:p>
        </w:tc>
        <w:tc>
          <w:tcPr>
            <w:tcW w:type="dxa" w:w="1126"/>
          </w:tcPr>
          <w:p>
            <w:pPr>
              <w:spacing w:after="0"/>
              <w:jc w:val="right"/>
            </w:pPr>
            <w:r>
              <w:rPr>
                <w:sz w:val="16"/>
              </w:rPr>
              <w:t>n/a</w:t>
            </w:r>
          </w:p>
        </w:tc>
        <w:tc>
          <w:tcPr>
            <w:tcW w:type="dxa" w:w="1142"/>
          </w:tcPr>
          <w:p>
            <w:pPr>
              <w:spacing w:after="0"/>
              <w:jc w:val="right"/>
            </w:pPr>
            <w:r>
              <w:rPr>
                <w:sz w:val="16"/>
              </w:rPr>
              <w:t>$120,833</w:t>
            </w:r>
          </w:p>
        </w:tc>
        <w:tc>
          <w:tcPr>
            <w:tcW w:type="dxa" w:w="1056"/>
          </w:tcPr>
          <w:p>
            <w:pPr>
              <w:spacing w:after="0"/>
              <w:jc w:val="right"/>
            </w:pPr>
            <w:r>
              <w:rPr>
                <w:sz w:val="16"/>
              </w:rPr>
              <w:t>0.00118%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$36,677,862,064</w:t>
            </w:r>
          </w:p>
        </w:tc>
        <w:tc>
          <w:tcPr>
            <w:tcW w:type="dxa" w:w="1135"/>
          </w:tcPr>
          <w:p>
            <w:pPr>
              <w:spacing w:after="0"/>
              <w:jc w:val="right"/>
            </w:pPr>
            <w:r>
              <w:rPr>
                <w:sz w:val="16"/>
              </w:rPr>
              <w:t>$671,601</w:t>
            </w:r>
          </w:p>
        </w:tc>
        <w:tc>
          <w:tcPr>
            <w:tcW w:type="dxa" w:w="1044"/>
          </w:tcPr>
          <w:p>
            <w:pPr>
              <w:spacing w:after="0"/>
              <w:jc w:val="right"/>
            </w:pPr>
            <w:r>
              <w:rPr>
                <w:sz w:val="16"/>
              </w:rPr>
              <w:t>1,671</w:t>
            </w:r>
          </w:p>
        </w:tc>
        <w:tc>
          <w:tcPr>
            <w:tcW w:type="dxa" w:w="1126"/>
          </w:tcPr>
          <w:p>
            <w:pPr>
              <w:spacing w:after="0"/>
              <w:jc w:val="right"/>
            </w:pPr>
            <w:r>
              <w:rPr>
                <w:sz w:val="16"/>
              </w:rPr>
              <w:t>$19,024,239</w:t>
            </w:r>
          </w:p>
        </w:tc>
        <w:tc>
          <w:tcPr>
            <w:tcW w:type="dxa" w:w="1126"/>
          </w:tcPr>
          <w:p>
            <w:pPr>
              <w:spacing w:after="0"/>
              <w:jc w:val="right"/>
            </w:pPr>
            <w:r>
              <w:rPr>
                <w:sz w:val="16"/>
              </w:rPr>
              <w:t>$1,246</w:t>
            </w:r>
          </w:p>
        </w:tc>
        <w:tc>
          <w:tcPr>
            <w:tcW w:type="dxa" w:w="1142"/>
          </w:tcPr>
          <w:p>
            <w:pPr>
              <w:spacing w:after="0"/>
              <w:jc w:val="right"/>
            </w:pPr>
            <w:r>
              <w:rPr>
                <w:sz w:val="16"/>
              </w:rPr>
              <w:t>$28,158</w:t>
            </w:r>
          </w:p>
        </w:tc>
        <w:tc>
          <w:tcPr>
            <w:tcW w:type="dxa" w:w="1056"/>
          </w:tcPr>
          <w:p>
            <w:pPr>
              <w:spacing w:after="0"/>
              <w:jc w:val="right"/>
            </w:pPr>
            <w:r>
              <w:rPr>
                <w:sz w:val="16"/>
              </w:rPr>
              <w:t>n/a (see note)</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$386,435,504</w:t>
            </w:r>
          </w:p>
        </w:tc>
        <w:tc>
          <w:tcPr>
            <w:tcW w:type="dxa" w:w="1135"/>
          </w:tcPr>
          <w:p>
            <w:pPr>
              <w:spacing w:after="0"/>
              <w:jc w:val="right"/>
            </w:pPr>
            <w:r>
              <w:rPr>
                <w:sz w:val="16"/>
              </w:rPr>
              <w:t>n/a</w:t>
            </w:r>
          </w:p>
        </w:tc>
        <w:tc>
          <w:tcPr>
            <w:tcW w:type="dxa" w:w="1044"/>
          </w:tcPr>
          <w:p>
            <w:pPr>
              <w:spacing w:after="0"/>
              <w:jc w:val="right"/>
            </w:pPr>
            <w:r>
              <w:rPr>
                <w:sz w:val="16"/>
              </w:rPr>
              <w:t>1,668</w:t>
            </w:r>
          </w:p>
        </w:tc>
        <w:tc>
          <w:tcPr>
            <w:tcW w:type="dxa" w:w="1126"/>
          </w:tcPr>
          <w:p>
            <w:pPr>
              <w:spacing w:after="0"/>
              <w:jc w:val="right"/>
            </w:pPr>
            <w:r>
              <w:rPr>
                <w:sz w:val="16"/>
              </w:rPr>
              <w:t>$158</w:t>
            </w:r>
          </w:p>
        </w:tc>
        <w:tc>
          <w:tcPr>
            <w:tcW w:type="dxa" w:w="1126"/>
          </w:tcPr>
          <w:p>
            <w:pPr>
              <w:spacing w:after="0"/>
              <w:jc w:val="right"/>
            </w:pPr>
            <w:r>
              <w:rPr>
                <w:sz w:val="16"/>
              </w:rPr>
              <w:t>n/a</w:t>
            </w:r>
          </w:p>
        </w:tc>
        <w:tc>
          <w:tcPr>
            <w:tcW w:type="dxa" w:w="1142"/>
          </w:tcPr>
          <w:p>
            <w:pPr>
              <w:spacing w:after="0"/>
              <w:jc w:val="right"/>
            </w:pPr>
            <w:r>
              <w:rPr>
                <w:sz w:val="16"/>
              </w:rPr>
              <w:t>$231</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$36,699,591,905</w:t>
            </w:r>
          </w:p>
        </w:tc>
        <w:tc>
          <w:tcPr>
            <w:tcW w:type="dxa" w:w="1135"/>
          </w:tcPr>
          <w:p>
            <w:pPr>
              <w:spacing w:after="0"/>
              <w:jc w:val="right"/>
            </w:pPr>
            <w:r>
              <w:rPr>
                <w:sz w:val="16"/>
              </w:rPr>
              <w:t>n/a</w:t>
            </w:r>
          </w:p>
        </w:tc>
        <w:tc>
          <w:tcPr>
            <w:tcW w:type="dxa" w:w="1044"/>
          </w:tcPr>
          <w:p>
            <w:pPr>
              <w:spacing w:after="0"/>
              <w:jc w:val="right"/>
            </w:pPr>
            <w:r>
              <w:rPr>
                <w:sz w:val="16"/>
              </w:rPr>
              <w:t>161,780</w:t>
            </w:r>
          </w:p>
        </w:tc>
        <w:tc>
          <w:tcPr>
            <w:tcW w:type="dxa" w:w="1126"/>
          </w:tcPr>
          <w:p>
            <w:pPr>
              <w:spacing w:after="0"/>
              <w:jc w:val="right"/>
            </w:pPr>
            <w:r>
              <w:rPr>
                <w:sz w:val="16"/>
              </w:rPr>
              <w:t>$13,346</w:t>
            </w:r>
          </w:p>
        </w:tc>
        <w:tc>
          <w:tcPr>
            <w:tcW w:type="dxa" w:w="1126"/>
          </w:tcPr>
          <w:p>
            <w:pPr>
              <w:spacing w:after="0"/>
              <w:jc w:val="right"/>
            </w:pPr>
            <w:r>
              <w:rPr>
                <w:sz w:val="16"/>
              </w:rPr>
              <w:t>n/a</w:t>
            </w:r>
          </w:p>
        </w:tc>
        <w:tc>
          <w:tcPr>
            <w:tcW w:type="dxa" w:w="1142"/>
          </w:tcPr>
          <w:p>
            <w:pPr>
              <w:spacing w:after="0"/>
              <w:jc w:val="right"/>
            </w:pPr>
            <w:r>
              <w:rPr>
                <w:sz w:val="16"/>
              </w:rPr>
              <w:t>$525,062</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$36,699,591,905</w:t>
            </w:r>
          </w:p>
        </w:tc>
        <w:tc>
          <w:tcPr>
            <w:tcW w:type="dxa" w:w="1135"/>
          </w:tcPr>
          <w:p>
            <w:pPr>
              <w:spacing w:after="0"/>
              <w:jc w:val="right"/>
            </w:pPr>
            <w:r>
              <w:rPr>
                <w:sz w:val="16"/>
              </w:rPr>
              <w:t>$44,400,383</w:t>
            </w:r>
          </w:p>
        </w:tc>
        <w:tc>
          <w:tcPr>
            <w:tcW w:type="dxa" w:w="1044"/>
          </w:tcPr>
          <w:p>
            <w:pPr>
              <w:spacing w:after="0"/>
              <w:jc w:val="right"/>
            </w:pPr>
            <w:r>
              <w:rPr>
                <w:sz w:val="16"/>
              </w:rPr>
              <w:t>161,780</w:t>
            </w:r>
          </w:p>
        </w:tc>
        <w:tc>
          <w:tcPr>
            <w:tcW w:type="dxa" w:w="1126"/>
          </w:tcPr>
          <w:p>
            <w:pPr>
              <w:spacing w:after="0"/>
              <w:jc w:val="right"/>
            </w:pPr>
            <w:r>
              <w:rPr>
                <w:sz w:val="16"/>
              </w:rPr>
              <w:t>$738,253</w:t>
            </w:r>
          </w:p>
        </w:tc>
        <w:tc>
          <w:tcPr>
            <w:tcW w:type="dxa" w:w="1126"/>
          </w:tcPr>
          <w:p>
            <w:pPr>
              <w:spacing w:after="0"/>
              <w:jc w:val="right"/>
            </w:pPr>
            <w:r>
              <w:rPr>
                <w:sz w:val="16"/>
              </w:rPr>
              <w:t>$3,965</w:t>
            </w:r>
          </w:p>
        </w:tc>
        <w:tc>
          <w:tcPr>
            <w:tcW w:type="dxa" w:w="1142"/>
          </w:tcPr>
          <w:p>
            <w:pPr>
              <w:spacing w:after="0"/>
              <w:jc w:val="right"/>
            </w:pPr>
            <w:r>
              <w:rPr>
                <w:sz w:val="16"/>
              </w:rPr>
              <w:t>$648,757</w:t>
            </w:r>
          </w:p>
        </w:tc>
        <w:tc>
          <w:tcPr>
            <w:tcW w:type="dxa" w:w="1056"/>
          </w:tcPr>
          <w:p>
            <w:pPr>
              <w:spacing w:after="0"/>
              <w:jc w:val="right"/>
            </w:pPr>
            <w:r>
              <w:rPr>
                <w:sz w:val="16"/>
              </w:rPr>
              <w:t>0.00201%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$36,699,591,905</w:t>
            </w:r>
          </w:p>
        </w:tc>
        <w:tc>
          <w:tcPr>
            <w:tcW w:type="dxa" w:w="1135"/>
          </w:tcPr>
          <w:p>
            <w:pPr>
              <w:spacing w:after="0"/>
              <w:jc w:val="right"/>
            </w:pPr>
            <w:r>
              <w:rPr>
                <w:sz w:val="16"/>
              </w:rPr>
              <w:t>$44,400,383</w:t>
            </w:r>
          </w:p>
        </w:tc>
        <w:tc>
          <w:tcPr>
            <w:tcW w:type="dxa" w:w="1044"/>
          </w:tcPr>
          <w:p>
            <w:pPr>
              <w:spacing w:after="0"/>
              <w:jc w:val="right"/>
            </w:pPr>
            <w:r>
              <w:rPr>
                <w:sz w:val="16"/>
              </w:rPr>
              <w:t>161,780</w:t>
            </w:r>
          </w:p>
        </w:tc>
        <w:tc>
          <w:tcPr>
            <w:tcW w:type="dxa" w:w="1126"/>
          </w:tcPr>
          <w:p>
            <w:pPr>
              <w:spacing w:after="0"/>
              <w:jc w:val="right"/>
            </w:pPr>
            <w:r>
              <w:rPr>
                <w:sz w:val="16"/>
              </w:rPr>
              <w:t>$1,988,241</w:t>
            </w:r>
          </w:p>
        </w:tc>
        <w:tc>
          <w:tcPr>
            <w:tcW w:type="dxa" w:w="1126"/>
          </w:tcPr>
          <w:p>
            <w:pPr>
              <w:spacing w:after="0"/>
              <w:jc w:val="right"/>
            </w:pPr>
            <w:r>
              <w:rPr>
                <w:sz w:val="16"/>
              </w:rPr>
              <w:t>$193</w:t>
            </w:r>
          </w:p>
        </w:tc>
        <w:tc>
          <w:tcPr>
            <w:tcW w:type="dxa" w:w="1142"/>
          </w:tcPr>
          <w:p>
            <w:pPr>
              <w:spacing w:after="0"/>
              <w:jc w:val="right"/>
            </w:pPr>
            <w:r>
              <w:rPr>
                <w:sz w:val="16"/>
              </w:rPr>
              <w:t>$1,024,356</w:t>
            </w:r>
          </w:p>
        </w:tc>
        <w:tc>
          <w:tcPr>
            <w:tcW w:type="dxa" w:w="1056"/>
          </w:tcPr>
          <w:p>
            <w:pPr>
              <w:spacing w:after="0"/>
              <w:jc w:val="right"/>
            </w:pPr>
            <w:r>
              <w:rPr>
                <w:sz w:val="16"/>
              </w:rPr>
              <w:t>0.00542%</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$11,206,702,673</w:t>
            </w:r>
          </w:p>
        </w:tc>
        <w:tc>
          <w:tcPr>
            <w:tcW w:type="dxa" w:w="1135"/>
          </w:tcPr>
          <w:p>
            <w:pPr>
              <w:spacing w:after="0"/>
              <w:jc w:val="right"/>
            </w:pPr>
            <w:r>
              <w:rPr>
                <w:sz w:val="16"/>
              </w:rPr>
              <w:t>$16,537,027</w:t>
            </w:r>
          </w:p>
        </w:tc>
        <w:tc>
          <w:tcPr>
            <w:tcW w:type="dxa" w:w="1044"/>
          </w:tcPr>
          <w:p>
            <w:pPr>
              <w:spacing w:after="0"/>
              <w:jc w:val="right"/>
            </w:pPr>
            <w:r>
              <w:rPr>
                <w:sz w:val="16"/>
              </w:rPr>
              <w:t>53,483</w:t>
            </w:r>
          </w:p>
        </w:tc>
        <w:tc>
          <w:tcPr>
            <w:tcW w:type="dxa" w:w="1126"/>
          </w:tcPr>
          <w:p>
            <w:pPr>
              <w:spacing w:after="0"/>
              <w:jc w:val="right"/>
            </w:pPr>
            <w:r>
              <w:rPr>
                <w:sz w:val="16"/>
              </w:rPr>
              <w:t>$24,481</w:t>
            </w:r>
          </w:p>
        </w:tc>
        <w:tc>
          <w:tcPr>
            <w:tcW w:type="dxa" w:w="1126"/>
          </w:tcPr>
          <w:p>
            <w:pPr>
              <w:spacing w:after="0"/>
              <w:jc w:val="right"/>
            </w:pPr>
            <w:r>
              <w:rPr>
                <w:sz w:val="16"/>
              </w:rPr>
              <w:t>$8</w:t>
            </w:r>
          </w:p>
        </w:tc>
        <w:tc>
          <w:tcPr>
            <w:tcW w:type="dxa" w:w="1142"/>
          </w:tcPr>
          <w:p>
            <w:pPr>
              <w:spacing w:after="0"/>
              <w:jc w:val="right"/>
            </w:pPr>
            <w:r>
              <w:rPr>
                <w:sz w:val="16"/>
              </w:rPr>
              <w:t>$4,480</w:t>
            </w:r>
          </w:p>
        </w:tc>
        <w:tc>
          <w:tcPr>
            <w:tcW w:type="dxa" w:w="1056"/>
          </w:tcPr>
          <w:p>
            <w:pPr>
              <w:spacing w:after="0"/>
              <w:jc w:val="right"/>
            </w:pPr>
            <w:r>
              <w:rPr>
                <w:sz w:val="16"/>
              </w:rPr>
              <w:t>0.000218%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$36,699,591,905</w:t>
            </w:r>
          </w:p>
        </w:tc>
        <w:tc>
          <w:tcPr>
            <w:tcW w:type="dxa" w:w="1135"/>
          </w:tcPr>
          <w:p>
            <w:pPr>
              <w:spacing w:after="0"/>
              <w:jc w:val="right"/>
            </w:pPr>
            <w:r>
              <w:rPr>
                <w:sz w:val="16"/>
              </w:rPr>
              <w:t>$44,400,383</w:t>
            </w:r>
          </w:p>
        </w:tc>
        <w:tc>
          <w:tcPr>
            <w:tcW w:type="dxa" w:w="1044"/>
          </w:tcPr>
          <w:p>
            <w:pPr>
              <w:spacing w:after="0"/>
              <w:jc w:val="right"/>
            </w:pPr>
            <w:r>
              <w:rPr>
                <w:sz w:val="16"/>
              </w:rPr>
              <w:t>161,780</w:t>
            </w:r>
          </w:p>
        </w:tc>
        <w:tc>
          <w:tcPr>
            <w:tcW w:type="dxa" w:w="1126"/>
          </w:tcPr>
          <w:p>
            <w:pPr>
              <w:spacing w:after="0"/>
              <w:jc w:val="right"/>
            </w:pPr>
            <w:r>
              <w:rPr>
                <w:sz w:val="16"/>
              </w:rPr>
              <w:t>$183,818</w:t>
            </w:r>
          </w:p>
        </w:tc>
        <w:tc>
          <w:tcPr>
            <w:tcW w:type="dxa" w:w="1126"/>
          </w:tcPr>
          <w:p>
            <w:pPr>
              <w:spacing w:after="0"/>
              <w:jc w:val="right"/>
            </w:pPr>
            <w:r>
              <w:rPr>
                <w:sz w:val="16"/>
              </w:rPr>
              <w:t>$197</w:t>
            </w:r>
          </w:p>
        </w:tc>
        <w:tc>
          <w:tcPr>
            <w:tcW w:type="dxa" w:w="1142"/>
          </w:tcPr>
          <w:p>
            <w:pPr>
              <w:spacing w:after="0"/>
              <w:jc w:val="right"/>
            </w:pPr>
            <w:r>
              <w:rPr>
                <w:sz w:val="16"/>
              </w:rPr>
              <w:t>$53,817</w:t>
            </w:r>
          </w:p>
        </w:tc>
        <w:tc>
          <w:tcPr>
            <w:tcW w:type="dxa" w:w="1056"/>
          </w:tcPr>
          <w:p>
            <w:pPr>
              <w:spacing w:after="0"/>
              <w:jc w:val="right"/>
            </w:pPr>
            <w:r>
              <w:rPr>
                <w:sz w:val="16"/>
              </w:rPr>
              <w:t>0.000501%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2026-05-20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161,780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$36,699,591,905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$44,400,383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$24,587,306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$4,269,908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Portage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Aurora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Portage County</w:t>
            </w:r>
          </w:p>
        </w:tc>
        <w:tc>
          <w:tcPr>
            <w:tcW w:type="dxa" w:w="1589"/>
          </w:tcPr>
          <w:p>
            <w:pPr>
              <w:spacing w:after="0"/>
              <w:jc w:val="left"/>
            </w:pPr>
            <w:r>
              <w:rPr>
                <w:sz w:val="16"/>
              </w:rPr>
              <w:t>390453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Aurora city</w:t>
            </w:r>
          </w:p>
        </w:tc>
        <w:tc>
          <w:tcPr>
            <w:tcW w:type="dxa" w:w="1589"/>
          </w:tcPr>
          <w:p>
            <w:pPr>
              <w:spacing w:after="0"/>
              <w:jc w:val="left"/>
            </w:pPr>
            <w:r>
              <w:rPr>
                <w:sz w:val="16"/>
              </w:rPr>
              <w:t>390454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Garrettsville village</w:t>
            </w:r>
          </w:p>
        </w:tc>
        <w:tc>
          <w:tcPr>
            <w:tcW w:type="dxa" w:w="1589"/>
          </w:tcPr>
          <w:p>
            <w:pPr>
              <w:spacing w:after="0"/>
              <w:jc w:val="left"/>
            </w:pPr>
            <w:r>
              <w:rPr>
                <w:sz w:val="16"/>
              </w:rPr>
              <w:t>390455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Hiram village</w:t>
            </w:r>
          </w:p>
        </w:tc>
        <w:tc>
          <w:tcPr>
            <w:tcW w:type="dxa" w:w="1589"/>
          </w:tcPr>
          <w:p>
            <w:pPr>
              <w:spacing w:after="0"/>
              <w:jc w:val="left"/>
            </w:pPr>
            <w:r>
              <w:rPr>
                <w:sz w:val="16"/>
              </w:rPr>
              <w:t>390717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Kent city</w:t>
            </w:r>
          </w:p>
        </w:tc>
        <w:tc>
          <w:tcPr>
            <w:tcW w:type="dxa" w:w="1589"/>
          </w:tcPr>
          <w:p>
            <w:pPr>
              <w:spacing w:after="0"/>
              <w:jc w:val="left"/>
            </w:pPr>
            <w:r>
              <w:rPr>
                <w:sz w:val="16"/>
              </w:rPr>
              <w:t>390456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Mantua village</w:t>
            </w:r>
          </w:p>
        </w:tc>
        <w:tc>
          <w:tcPr>
            <w:tcW w:type="dxa" w:w="1589"/>
          </w:tcPr>
          <w:p>
            <w:pPr>
              <w:spacing w:after="0"/>
              <w:jc w:val="left"/>
            </w:pPr>
            <w:r>
              <w:rPr>
                <w:sz w:val="16"/>
              </w:rPr>
              <w:t>390457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Mogadore village</w:t>
            </w:r>
          </w:p>
        </w:tc>
        <w:tc>
          <w:tcPr>
            <w:tcW w:type="dxa" w:w="1589"/>
          </w:tcPr>
          <w:p>
            <w:pPr>
              <w:spacing w:after="0"/>
              <w:jc w:val="left"/>
            </w:pPr>
            <w:r>
              <w:rPr>
                <w:sz w:val="16"/>
              </w:rPr>
              <w:t>390528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Ravenna city</w:t>
            </w:r>
          </w:p>
        </w:tc>
        <w:tc>
          <w:tcPr>
            <w:tcW w:type="dxa" w:w="1589"/>
          </w:tcPr>
          <w:p>
            <w:pPr>
              <w:spacing w:after="0"/>
              <w:jc w:val="left"/>
            </w:pPr>
            <w:r>
              <w:rPr>
                <w:sz w:val="16"/>
              </w:rPr>
              <w:t>390458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Streetsboro city</w:t>
            </w:r>
          </w:p>
        </w:tc>
        <w:tc>
          <w:tcPr>
            <w:tcW w:type="dxa" w:w="1589"/>
          </w:tcPr>
          <w:p>
            <w:pPr>
              <w:spacing w:after="0"/>
              <w:jc w:val="left"/>
            </w:pPr>
            <w:r>
              <w:rPr>
                <w:sz w:val="16"/>
              </w:rPr>
              <w:t>390797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Sugar Bush Knolls village</w:t>
            </w:r>
          </w:p>
        </w:tc>
        <w:tc>
          <w:tcPr>
            <w:tcW w:type="dxa" w:w="1589"/>
          </w:tcPr>
          <w:p>
            <w:pPr>
              <w:spacing w:after="0"/>
              <w:jc w:val="left"/>
            </w:pPr>
            <w:r>
              <w:rPr>
                <w:sz w:val="16"/>
              </w:rPr>
              <w:t>390768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Windham village</w:t>
            </w:r>
          </w:p>
        </w:tc>
        <w:tc>
          <w:tcPr>
            <w:tcW w:type="dxa" w:w="1589"/>
          </w:tcPr>
          <w:p>
            <w:pPr>
              <w:spacing w:after="0"/>
              <w:jc w:val="left"/>
            </w:pPr>
            <w:r>
              <w:rPr>
                <w:sz w:val="16"/>
              </w:rPr>
              <w:t>390459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Portage County, OH: risk-assessment baseline packet, release 2026-10 (data as of 2026-09-30; County FIPS 39133). Automated baseline. </w:t>
      </w:r>
      <w:hyperlink r:id="rId15">
        <w:r>
          <w:rPr>
            <w:color w:val="1F4E99"/>
            <w:sz w:val="17"/>
            <w:u w:val="single"/>
          </w:rPr>
          <w:t>https://hazardplain.org/oh/39133/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Portage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Portage County, OH: Risk-assessment baseline packet</dc:title>
  <dc:subject>Hazard Plain release 2026-10, as of 2026-09-30. Automated baseline</dc:subject>
  <dc:creator>Hazard Plain</dc:creator>
  <cp:keywords>Hazard Plain; hazard mitigation; risk assessment; 39133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