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Morrow County, OH</w:t>
      </w:r>
    </w:p>
    <w:p>
      <w:pPr>
        <w:spacing w:after="120" w:before="0"/>
      </w:pPr>
      <w:r>
        <w:rPr>
          <w:color w:val="555555"/>
          <w:sz w:val="24"/>
        </w:rPr>
        <w:t>Risk-assessment baseline packet</w:t>
      </w:r>
    </w:p>
    <w:p>
      <w:pPr>
        <w:spacing w:after="120" w:before="0"/>
      </w:pPr>
      <w:r>
        <w:rPr>
          <w:b/>
          <w:sz w:val="18"/>
        </w:rPr>
        <w:t xml:space="preserve">County FIPS: </w:t>
      </w:r>
      <w:r>
        <w:rPr>
          <w:sz w:val="18"/>
        </w:rPr>
        <w:t>39117</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2029-04-18. Plan: Morrow County (FEMA plan 109658), approved 2024-04-19.</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2024-04-19: no new hazard declaration and 19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($6,047,477 a year), Tornado ($939,393) and Strong Wind ($453,837).</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39117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2029-04-18</w:t>
      </w:r>
    </w:p>
    <w:p>
      <w:pPr>
        <w:keepNext/>
        <w:spacing w:after="40" w:before="0"/>
      </w:pPr>
      <w:r>
        <w:rPr>
          <w:b/>
        </w:rPr>
        <w:t xml:space="preserve">Plan: </w:t>
      </w:r>
      <w:r>
        <w:rPr/>
        <w:t>Morrow County (FEMA plan 109658)</w:t>
      </w:r>
    </w:p>
    <w:p>
      <w:pPr>
        <w:keepNext/>
        <w:spacing w:after="40" w:before="0"/>
      </w:pPr>
      <w:r>
        <w:rPr>
          <w:b/>
        </w:rPr>
        <w:t xml:space="preserve">Approved: </w:t>
      </w:r>
      <w:r>
        <w:rPr/>
        <w:t>2024-04-19</w:t>
      </w:r>
    </w:p>
    <w:p>
      <w:pPr>
        <w:keepNext/>
        <w:spacing w:after="40" w:before="0"/>
      </w:pPr>
      <w:r>
        <w:rPr>
          <w:b/>
        </w:rPr>
        <w:t xml:space="preserve">Days to expiry: </w:t>
      </w:r>
      <w:r>
        <w:rPr/>
        <w:t>931</w:t>
      </w:r>
    </w:p>
    <w:p>
      <w:pPr>
        <w:spacing w:after="80" w:before="0"/>
      </w:pPr>
      <w:r>
        <w:rPr>
          <w:color w:val="555555"/>
          <w:sz w:val="17"/>
        </w:rPr>
        <w:t>Every jurisdiction listed on this page (10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2024-04-19)</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19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366"/>
        <w:gridCol w:w="1394"/>
        <w:gridCol w:w="1452"/>
        <w:gridCol w:w="2038"/>
        <w:gridCol w:w="1790"/>
        <w:gridCol w:w="1363"/>
        <w:gridCol w:w="817"/>
        <w:gridCol w:w="2116"/>
        <w:gridCol w:w="1776"/>
      </w:tblGrid>
      <w:tr>
        <w:trPr>
          <w:cantSplit/>
          <w:tblHeader/>
        </w:trPr>
        <w:tc>
          <w:tcPr>
            <w:tcW w:type="dxa" w:w="1366"/>
            <w:shd w:val="clear" w:color="auto" w:fill="E8E8E8"/>
          </w:tcPr>
          <w:p>
            <w:pPr>
              <w:spacing w:after="0"/>
              <w:jc w:val="left"/>
            </w:pPr>
            <w:r>
              <w:rPr>
                <w:b/>
                <w:sz w:val="16"/>
              </w:rPr>
              <w:t>Jurisdiction</w:t>
            </w:r>
          </w:p>
        </w:tc>
        <w:tc>
          <w:tcPr>
            <w:tcW w:type="dxa" w:w="1394"/>
            <w:shd w:val="clear" w:color="auto" w:fill="E8E8E8"/>
          </w:tcPr>
          <w:p>
            <w:pPr>
              <w:spacing w:after="0"/>
              <w:jc w:val="left"/>
            </w:pPr>
            <w:r>
              <w:rPr>
                <w:b/>
                <w:sz w:val="16"/>
              </w:rPr>
              <w:t>Type</w:t>
            </w:r>
          </w:p>
        </w:tc>
        <w:tc>
          <w:tcPr>
            <w:tcW w:type="dxa" w:w="1452"/>
            <w:shd w:val="clear" w:color="auto" w:fill="E8E8E8"/>
          </w:tcPr>
          <w:p>
            <w:pPr>
              <w:spacing w:after="0"/>
              <w:jc w:val="left"/>
            </w:pPr>
            <w:r>
              <w:rPr>
                <w:b/>
                <w:sz w:val="16"/>
              </w:rPr>
              <w:t>Status</w:t>
            </w:r>
          </w:p>
        </w:tc>
        <w:tc>
          <w:tcPr>
            <w:tcW w:type="dxa" w:w="2038"/>
            <w:shd w:val="clear" w:color="auto" w:fill="E8E8E8"/>
          </w:tcPr>
          <w:p>
            <w:pPr>
              <w:spacing w:after="0"/>
              <w:jc w:val="left"/>
            </w:pPr>
            <w:r>
              <w:rPr>
                <w:b/>
                <w:sz w:val="16"/>
              </w:rPr>
              <w:t>Plan</w:t>
            </w:r>
          </w:p>
        </w:tc>
        <w:tc>
          <w:tcPr>
            <w:tcW w:type="dxa" w:w="1790"/>
            <w:shd w:val="clear" w:color="auto" w:fill="E8E8E8"/>
          </w:tcPr>
          <w:p>
            <w:pPr>
              <w:spacing w:after="0"/>
              <w:jc w:val="left"/>
            </w:pPr>
            <w:r>
              <w:rPr>
                <w:b/>
                <w:sz w:val="16"/>
              </w:rPr>
              <w:t>Approved</w:t>
            </w:r>
          </w:p>
        </w:tc>
        <w:tc>
          <w:tcPr>
            <w:tcW w:type="dxa" w:w="1363"/>
            <w:shd w:val="clear" w:color="auto" w:fill="E8E8E8"/>
          </w:tcPr>
          <w:p>
            <w:pPr>
              <w:spacing w:after="0"/>
              <w:jc w:val="left"/>
            </w:pPr>
            <w:r>
              <w:rPr>
                <w:b/>
                <w:sz w:val="16"/>
              </w:rPr>
              <w:t>Expires</w:t>
            </w:r>
          </w:p>
        </w:tc>
        <w:tc>
          <w:tcPr>
            <w:tcW w:type="dxa" w:w="817"/>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116"/>
            <w:shd w:val="clear" w:color="auto" w:fill="E8E8E8"/>
          </w:tcPr>
          <w:p>
            <w:pPr>
              <w:spacing w:after="0"/>
              <w:jc w:val="left"/>
            </w:pPr>
            <w:r>
              <w:rPr>
                <w:b/>
                <w:sz w:val="16"/>
              </w:rPr>
              <w:t>Update underway</w:t>
            </w:r>
          </w:p>
        </w:tc>
        <w:tc>
          <w:tcPr>
            <w:tcW w:type="dxa" w:w="1776"/>
            <w:shd w:val="clear" w:color="auto" w:fill="E8E8E8"/>
          </w:tcPr>
          <w:p>
            <w:pPr>
              <w:spacing w:after="0"/>
              <w:jc w:val="left"/>
            </w:pPr>
            <w:r>
              <w:rPr>
                <w:b/>
                <w:sz w:val="16"/>
              </w:rPr>
              <w:t>Notes</w:t>
            </w:r>
          </w:p>
        </w:tc>
      </w:tr>
      <w:tr>
        <w:trPr>
          <w:cantSplit/>
        </w:trPr>
        <w:tc>
          <w:tcPr>
            <w:tcW w:type="dxa" w:w="1366"/>
          </w:tcPr>
          <w:p>
            <w:pPr>
              <w:spacing w:after="0"/>
              <w:jc w:val="left"/>
            </w:pPr>
            <w:r>
              <w:rPr>
                <w:sz w:val="16"/>
              </w:rPr>
              <w:t>Morrow County</w:t>
            </w:r>
          </w:p>
        </w:tc>
        <w:tc>
          <w:tcPr>
            <w:tcW w:type="dxa" w:w="1394"/>
          </w:tcPr>
          <w:p>
            <w:pPr>
              <w:spacing w:after="0"/>
              <w:jc w:val="left"/>
            </w:pPr>
            <w:r>
              <w:rPr>
                <w:sz w:val="16"/>
              </w:rPr>
              <w:t>County</w:t>
            </w:r>
          </w:p>
        </w:tc>
        <w:tc>
          <w:tcPr>
            <w:tcW w:type="dxa" w:w="1452"/>
          </w:tcPr>
          <w:p>
            <w:pPr>
              <w:spacing w:after="0"/>
              <w:jc w:val="left"/>
            </w:pPr>
            <w:r>
              <w:rPr>
                <w:sz w:val="16"/>
              </w:rPr>
              <w:t>Approved, expires 2029-04-18</w:t>
            </w:r>
          </w:p>
        </w:tc>
        <w:tc>
          <w:tcPr>
            <w:tcW w:type="dxa" w:w="2038"/>
          </w:tcPr>
          <w:p>
            <w:pPr>
              <w:spacing w:after="0"/>
              <w:jc w:val="left"/>
            </w:pPr>
            <w:r>
              <w:rPr>
                <w:sz w:val="16"/>
              </w:rPr>
              <w:t>Morrow County (FEMA plan 109658)</w:t>
            </w:r>
          </w:p>
        </w:tc>
        <w:tc>
          <w:tcPr>
            <w:tcW w:type="dxa" w:w="1790"/>
          </w:tcPr>
          <w:p>
            <w:pPr>
              <w:spacing w:after="0"/>
              <w:jc w:val="left"/>
            </w:pPr>
            <w:r>
              <w:rPr>
                <w:sz w:val="16"/>
              </w:rPr>
              <w:t>2024-04-19</w:t>
            </w:r>
          </w:p>
        </w:tc>
        <w:tc>
          <w:tcPr>
            <w:tcW w:type="dxa" w:w="1363"/>
          </w:tcPr>
          <w:p>
            <w:pPr>
              <w:spacing w:after="0"/>
              <w:jc w:val="left"/>
            </w:pPr>
            <w:r>
              <w:rPr>
                <w:sz w:val="16"/>
              </w:rPr>
              <w:t>2029-04-18</w:t>
            </w:r>
          </w:p>
        </w:tc>
        <w:tc>
          <w:tcPr>
            <w:tcW w:type="dxa" w:w="817"/>
          </w:tcPr>
          <w:p>
            <w:pPr>
              <w:spacing w:after="0"/>
              <w:jc w:val="right"/>
            </w:pPr>
            <w:r>
              <w:rPr>
                <w:sz w:val="16"/>
              </w:rPr>
              <w:t>931</w:t>
            </w:r>
          </w:p>
        </w:tc>
        <w:tc>
          <w:tcPr>
            <w:tcW w:type="dxa" w:w="2116"/>
          </w:tcPr>
          <w:p>
            <w:pPr>
              <w:spacing w:after="0"/>
              <w:jc w:val="left"/>
            </w:pPr>
          </w:p>
        </w:tc>
        <w:tc>
          <w:tcPr>
            <w:tcW w:type="dxa" w:w="1776"/>
          </w:tcPr>
          <w:p>
            <w:pPr>
              <w:spacing w:after="0"/>
              <w:jc w:val="left"/>
            </w:pPr>
          </w:p>
        </w:tc>
      </w:tr>
      <w:tr>
        <w:trPr>
          <w:cantSplit/>
        </w:trPr>
        <w:tc>
          <w:tcPr>
            <w:tcW w:type="dxa" w:w="1366"/>
          </w:tcPr>
          <w:p>
            <w:pPr>
              <w:spacing w:after="0"/>
              <w:jc w:val="left"/>
            </w:pPr>
            <w:r>
              <w:rPr>
                <w:sz w:val="16"/>
              </w:rPr>
              <w:t>Candlewood Lake CDP</w:t>
            </w:r>
          </w:p>
        </w:tc>
        <w:tc>
          <w:tcPr>
            <w:tcW w:type="dxa" w:w="1394"/>
          </w:tcPr>
          <w:p>
            <w:pPr>
              <w:spacing w:after="0"/>
              <w:jc w:val="left"/>
            </w:pPr>
            <w:r>
              <w:rPr>
                <w:sz w:val="16"/>
              </w:rPr>
              <w:t>Unincorporated</w:t>
            </w:r>
          </w:p>
        </w:tc>
        <w:tc>
          <w:tcPr>
            <w:tcW w:type="dxa" w:w="1452"/>
          </w:tcPr>
          <w:p>
            <w:pPr>
              <w:spacing w:after="0"/>
              <w:jc w:val="left"/>
            </w:pPr>
            <w:r>
              <w:rPr>
                <w:sz w:val="16"/>
              </w:rPr>
              <w:t>Plan 109658 approved 2024-04-19, pending adoption here; not yet eligible</w:t>
            </w:r>
          </w:p>
        </w:tc>
        <w:tc>
          <w:tcPr>
            <w:tcW w:type="dxa" w:w="2038"/>
          </w:tcPr>
          <w:p>
            <w:pPr>
              <w:spacing w:after="0"/>
              <w:jc w:val="left"/>
            </w:pPr>
            <w:r>
              <w:rPr>
                <w:sz w:val="16"/>
              </w:rPr>
              <w:t>Morrow County (FEMA plan 109658), pending adoption here</w:t>
            </w:r>
          </w:p>
        </w:tc>
        <w:tc>
          <w:tcPr>
            <w:tcW w:type="dxa" w:w="1790"/>
          </w:tcPr>
          <w:p>
            <w:pPr>
              <w:spacing w:after="0"/>
              <w:jc w:val="left"/>
            </w:pPr>
            <w:r>
              <w:rPr>
                <w:sz w:val="16"/>
              </w:rPr>
              <w:t>2024-04-19 by FEMA; not yet adopted here</w:t>
            </w:r>
          </w:p>
        </w:tc>
        <w:tc>
          <w:tcPr>
            <w:tcW w:type="dxa" w:w="1363"/>
          </w:tcPr>
          <w:p>
            <w:pPr>
              <w:spacing w:after="0"/>
              <w:jc w:val="left"/>
            </w:pPr>
            <w:r>
              <w:rPr>
                <w:sz w:val="16"/>
              </w:rPr>
              <w:t>2029-04-18 once adopted</w:t>
            </w:r>
          </w:p>
        </w:tc>
        <w:tc>
          <w:tcPr>
            <w:tcW w:type="dxa" w:w="817"/>
          </w:tcPr>
          <w:p>
            <w:pPr>
              <w:spacing w:after="0"/>
              <w:jc w:val="right"/>
            </w:pPr>
          </w:p>
        </w:tc>
        <w:tc>
          <w:tcPr>
            <w:tcW w:type="dxa" w:w="2116"/>
          </w:tcPr>
          <w:p>
            <w:pPr>
              <w:spacing w:after="0"/>
              <w:jc w:val="left"/>
            </w:pPr>
            <w:r>
              <w:rPr>
                <w:sz w:val="16"/>
              </w:rPr>
              <w:t>FEMA tracker shows a plan approvable pending adoption</w:t>
            </w:r>
          </w:p>
        </w:tc>
        <w:tc>
          <w:tcPr>
            <w:tcW w:type="dxa" w:w="1776"/>
          </w:tcPr>
          <w:p>
            <w:pPr>
              <w:spacing w:after="0"/>
              <w:jc w:val="left"/>
            </w:pPr>
            <w:r>
              <w:rPr>
                <w:sz w:val="16"/>
              </w:rPr>
              <w:t>Not yet eligible: adopt the approved plan.</w:t>
            </w:r>
          </w:p>
        </w:tc>
      </w:tr>
      <w:tr>
        <w:trPr>
          <w:cantSplit/>
        </w:trPr>
        <w:tc>
          <w:tcPr>
            <w:tcW w:type="dxa" w:w="1366"/>
          </w:tcPr>
          <w:p>
            <w:pPr>
              <w:spacing w:after="0"/>
              <w:jc w:val="left"/>
            </w:pPr>
            <w:r>
              <w:rPr>
                <w:sz w:val="16"/>
              </w:rPr>
              <w:t>Cardington village</w:t>
            </w:r>
          </w:p>
        </w:tc>
        <w:tc>
          <w:tcPr>
            <w:tcW w:type="dxa" w:w="1394"/>
          </w:tcPr>
          <w:p>
            <w:pPr>
              <w:spacing w:after="0"/>
              <w:jc w:val="left"/>
            </w:pPr>
            <w:r>
              <w:rPr>
                <w:sz w:val="16"/>
              </w:rPr>
              <w:t>Village</w:t>
            </w:r>
          </w:p>
        </w:tc>
        <w:tc>
          <w:tcPr>
            <w:tcW w:type="dxa" w:w="1452"/>
          </w:tcPr>
          <w:p>
            <w:pPr>
              <w:spacing w:after="0"/>
              <w:jc w:val="left"/>
            </w:pPr>
            <w:r>
              <w:rPr>
                <w:sz w:val="16"/>
              </w:rPr>
              <w:t>Plan 109658 approved 2024-04-19, pending adoption here; not yet eligible</w:t>
            </w:r>
          </w:p>
        </w:tc>
        <w:tc>
          <w:tcPr>
            <w:tcW w:type="dxa" w:w="2038"/>
          </w:tcPr>
          <w:p>
            <w:pPr>
              <w:spacing w:after="0"/>
              <w:jc w:val="left"/>
            </w:pPr>
            <w:r>
              <w:rPr>
                <w:sz w:val="16"/>
              </w:rPr>
              <w:t>Morrow County (FEMA plan 109658), pending adoption here</w:t>
            </w:r>
          </w:p>
        </w:tc>
        <w:tc>
          <w:tcPr>
            <w:tcW w:type="dxa" w:w="1790"/>
          </w:tcPr>
          <w:p>
            <w:pPr>
              <w:spacing w:after="0"/>
              <w:jc w:val="left"/>
            </w:pPr>
            <w:r>
              <w:rPr>
                <w:sz w:val="16"/>
              </w:rPr>
              <w:t>2024-04-19 by FEMA; not yet adopted here</w:t>
            </w:r>
          </w:p>
        </w:tc>
        <w:tc>
          <w:tcPr>
            <w:tcW w:type="dxa" w:w="1363"/>
          </w:tcPr>
          <w:p>
            <w:pPr>
              <w:spacing w:after="0"/>
              <w:jc w:val="left"/>
            </w:pPr>
            <w:r>
              <w:rPr>
                <w:sz w:val="16"/>
              </w:rPr>
              <w:t>2029-04-18 once adopted</w:t>
            </w:r>
          </w:p>
        </w:tc>
        <w:tc>
          <w:tcPr>
            <w:tcW w:type="dxa" w:w="817"/>
          </w:tcPr>
          <w:p>
            <w:pPr>
              <w:spacing w:after="0"/>
              <w:jc w:val="right"/>
            </w:pPr>
          </w:p>
        </w:tc>
        <w:tc>
          <w:tcPr>
            <w:tcW w:type="dxa" w:w="2116"/>
          </w:tcPr>
          <w:p>
            <w:pPr>
              <w:spacing w:after="0"/>
              <w:jc w:val="left"/>
            </w:pPr>
            <w:r>
              <w:rPr>
                <w:sz w:val="16"/>
              </w:rPr>
              <w:t>FEMA tracker shows a plan approvable pending adoption</w:t>
            </w:r>
          </w:p>
        </w:tc>
        <w:tc>
          <w:tcPr>
            <w:tcW w:type="dxa" w:w="1776"/>
          </w:tcPr>
          <w:p>
            <w:pPr>
              <w:spacing w:after="0"/>
              <w:jc w:val="left"/>
            </w:pPr>
            <w:r>
              <w:rPr>
                <w:sz w:val="16"/>
              </w:rPr>
              <w:t>Not yet eligible: adopt the approved plan.</w:t>
            </w:r>
          </w:p>
        </w:tc>
      </w:tr>
      <w:tr>
        <w:trPr>
          <w:cantSplit/>
        </w:trPr>
        <w:tc>
          <w:tcPr>
            <w:tcW w:type="dxa" w:w="1366"/>
          </w:tcPr>
          <w:p>
            <w:pPr>
              <w:spacing w:after="0"/>
              <w:jc w:val="left"/>
            </w:pPr>
            <w:r>
              <w:rPr>
                <w:sz w:val="16"/>
              </w:rPr>
              <w:t>Chesterville village</w:t>
            </w:r>
          </w:p>
        </w:tc>
        <w:tc>
          <w:tcPr>
            <w:tcW w:type="dxa" w:w="1394"/>
          </w:tcPr>
          <w:p>
            <w:pPr>
              <w:spacing w:after="0"/>
              <w:jc w:val="left"/>
            </w:pPr>
            <w:r>
              <w:rPr>
                <w:sz w:val="16"/>
              </w:rPr>
              <w:t>Village</w:t>
            </w:r>
          </w:p>
        </w:tc>
        <w:tc>
          <w:tcPr>
            <w:tcW w:type="dxa" w:w="1452"/>
          </w:tcPr>
          <w:p>
            <w:pPr>
              <w:spacing w:after="0"/>
              <w:jc w:val="left"/>
            </w:pPr>
            <w:r>
              <w:rPr>
                <w:sz w:val="16"/>
              </w:rPr>
              <w:t>Plan 109658 approved 2024-04-19, pending adoption here; not yet eligible</w:t>
            </w:r>
          </w:p>
        </w:tc>
        <w:tc>
          <w:tcPr>
            <w:tcW w:type="dxa" w:w="2038"/>
          </w:tcPr>
          <w:p>
            <w:pPr>
              <w:spacing w:after="0"/>
              <w:jc w:val="left"/>
            </w:pPr>
            <w:r>
              <w:rPr>
                <w:sz w:val="16"/>
              </w:rPr>
              <w:t>Morrow County (FEMA plan 109658), pending adoption here</w:t>
            </w:r>
          </w:p>
        </w:tc>
        <w:tc>
          <w:tcPr>
            <w:tcW w:type="dxa" w:w="1790"/>
          </w:tcPr>
          <w:p>
            <w:pPr>
              <w:spacing w:after="0"/>
              <w:jc w:val="left"/>
            </w:pPr>
            <w:r>
              <w:rPr>
                <w:sz w:val="16"/>
              </w:rPr>
              <w:t>2024-04-19 by FEMA; not yet adopted here</w:t>
            </w:r>
          </w:p>
        </w:tc>
        <w:tc>
          <w:tcPr>
            <w:tcW w:type="dxa" w:w="1363"/>
          </w:tcPr>
          <w:p>
            <w:pPr>
              <w:spacing w:after="0"/>
              <w:jc w:val="left"/>
            </w:pPr>
            <w:r>
              <w:rPr>
                <w:sz w:val="16"/>
              </w:rPr>
              <w:t>2029-04-18 once adopted</w:t>
            </w:r>
          </w:p>
        </w:tc>
        <w:tc>
          <w:tcPr>
            <w:tcW w:type="dxa" w:w="817"/>
          </w:tcPr>
          <w:p>
            <w:pPr>
              <w:spacing w:after="0"/>
              <w:jc w:val="right"/>
            </w:pPr>
          </w:p>
        </w:tc>
        <w:tc>
          <w:tcPr>
            <w:tcW w:type="dxa" w:w="2116"/>
          </w:tcPr>
          <w:p>
            <w:pPr>
              <w:spacing w:after="0"/>
              <w:jc w:val="left"/>
            </w:pPr>
            <w:r>
              <w:rPr>
                <w:sz w:val="16"/>
              </w:rPr>
              <w:t>FEMA tracker shows a plan approvable pending adoption</w:t>
            </w:r>
          </w:p>
        </w:tc>
        <w:tc>
          <w:tcPr>
            <w:tcW w:type="dxa" w:w="1776"/>
          </w:tcPr>
          <w:p>
            <w:pPr>
              <w:spacing w:after="0"/>
              <w:jc w:val="left"/>
            </w:pPr>
            <w:r>
              <w:rPr>
                <w:sz w:val="16"/>
              </w:rPr>
              <w:t>Not yet eligible: adopt the approved plan.</w:t>
            </w:r>
          </w:p>
        </w:tc>
      </w:tr>
      <w:tr>
        <w:trPr>
          <w:cantSplit/>
        </w:trPr>
        <w:tc>
          <w:tcPr>
            <w:tcW w:type="dxa" w:w="1366"/>
          </w:tcPr>
          <w:p>
            <w:pPr>
              <w:spacing w:after="0"/>
              <w:jc w:val="left"/>
            </w:pPr>
            <w:r>
              <w:rPr>
                <w:sz w:val="16"/>
              </w:rPr>
              <w:t>Edison village</w:t>
            </w:r>
          </w:p>
        </w:tc>
        <w:tc>
          <w:tcPr>
            <w:tcW w:type="dxa" w:w="1394"/>
          </w:tcPr>
          <w:p>
            <w:pPr>
              <w:spacing w:after="0"/>
              <w:jc w:val="left"/>
            </w:pPr>
            <w:r>
              <w:rPr>
                <w:sz w:val="16"/>
              </w:rPr>
              <w:t>Village</w:t>
            </w:r>
          </w:p>
        </w:tc>
        <w:tc>
          <w:tcPr>
            <w:tcW w:type="dxa" w:w="1452"/>
          </w:tcPr>
          <w:p>
            <w:pPr>
              <w:spacing w:after="0"/>
              <w:jc w:val="left"/>
            </w:pPr>
            <w:r>
              <w:rPr>
                <w:sz w:val="16"/>
              </w:rPr>
              <w:t>Plan 109658 approved 2024-04-19, pending adoption here; not yet eligible</w:t>
            </w:r>
          </w:p>
        </w:tc>
        <w:tc>
          <w:tcPr>
            <w:tcW w:type="dxa" w:w="2038"/>
          </w:tcPr>
          <w:p>
            <w:pPr>
              <w:spacing w:after="0"/>
              <w:jc w:val="left"/>
            </w:pPr>
            <w:r>
              <w:rPr>
                <w:sz w:val="16"/>
              </w:rPr>
              <w:t>Morrow County (FEMA plan 109658), pending adoption here</w:t>
            </w:r>
          </w:p>
        </w:tc>
        <w:tc>
          <w:tcPr>
            <w:tcW w:type="dxa" w:w="1790"/>
          </w:tcPr>
          <w:p>
            <w:pPr>
              <w:spacing w:after="0"/>
              <w:jc w:val="left"/>
            </w:pPr>
            <w:r>
              <w:rPr>
                <w:sz w:val="16"/>
              </w:rPr>
              <w:t>2024-04-19 by FEMA; not yet adopted here</w:t>
            </w:r>
          </w:p>
        </w:tc>
        <w:tc>
          <w:tcPr>
            <w:tcW w:type="dxa" w:w="1363"/>
          </w:tcPr>
          <w:p>
            <w:pPr>
              <w:spacing w:after="0"/>
              <w:jc w:val="left"/>
            </w:pPr>
            <w:r>
              <w:rPr>
                <w:sz w:val="16"/>
              </w:rPr>
              <w:t>2029-04-18 once adopted</w:t>
            </w:r>
          </w:p>
        </w:tc>
        <w:tc>
          <w:tcPr>
            <w:tcW w:type="dxa" w:w="817"/>
          </w:tcPr>
          <w:p>
            <w:pPr>
              <w:spacing w:after="0"/>
              <w:jc w:val="right"/>
            </w:pPr>
          </w:p>
        </w:tc>
        <w:tc>
          <w:tcPr>
            <w:tcW w:type="dxa" w:w="2116"/>
          </w:tcPr>
          <w:p>
            <w:pPr>
              <w:spacing w:after="0"/>
              <w:jc w:val="left"/>
            </w:pPr>
            <w:r>
              <w:rPr>
                <w:sz w:val="16"/>
              </w:rPr>
              <w:t>FEMA tracker shows a plan approvable pending adoption</w:t>
            </w:r>
          </w:p>
        </w:tc>
        <w:tc>
          <w:tcPr>
            <w:tcW w:type="dxa" w:w="1776"/>
          </w:tcPr>
          <w:p>
            <w:pPr>
              <w:spacing w:after="0"/>
              <w:jc w:val="left"/>
            </w:pPr>
            <w:r>
              <w:rPr>
                <w:sz w:val="16"/>
              </w:rPr>
              <w:t>Not yet eligible: adopt the approved plan.</w:t>
            </w:r>
          </w:p>
        </w:tc>
      </w:tr>
      <w:tr>
        <w:trPr>
          <w:cantSplit/>
        </w:trPr>
        <w:tc>
          <w:tcPr>
            <w:tcW w:type="dxa" w:w="1366"/>
          </w:tcPr>
          <w:p>
            <w:pPr>
              <w:spacing w:after="0"/>
              <w:jc w:val="left"/>
            </w:pPr>
            <w:r>
              <w:rPr>
                <w:sz w:val="16"/>
              </w:rPr>
              <w:t>Fulton village</w:t>
            </w:r>
          </w:p>
        </w:tc>
        <w:tc>
          <w:tcPr>
            <w:tcW w:type="dxa" w:w="1394"/>
          </w:tcPr>
          <w:p>
            <w:pPr>
              <w:spacing w:after="0"/>
              <w:jc w:val="left"/>
            </w:pPr>
            <w:r>
              <w:rPr>
                <w:sz w:val="16"/>
              </w:rPr>
              <w:t>Village</w:t>
            </w:r>
          </w:p>
        </w:tc>
        <w:tc>
          <w:tcPr>
            <w:tcW w:type="dxa" w:w="1452"/>
          </w:tcPr>
          <w:p>
            <w:pPr>
              <w:spacing w:after="0"/>
              <w:jc w:val="left"/>
            </w:pPr>
            <w:r>
              <w:rPr>
                <w:sz w:val="16"/>
              </w:rPr>
              <w:t>Plan 109658 approved 2024-04-19, pending adoption here; not yet eligible</w:t>
            </w:r>
          </w:p>
        </w:tc>
        <w:tc>
          <w:tcPr>
            <w:tcW w:type="dxa" w:w="2038"/>
          </w:tcPr>
          <w:p>
            <w:pPr>
              <w:spacing w:after="0"/>
              <w:jc w:val="left"/>
            </w:pPr>
            <w:r>
              <w:rPr>
                <w:sz w:val="16"/>
              </w:rPr>
              <w:t>Morrow County (FEMA plan 109658), pending adoption here</w:t>
            </w:r>
          </w:p>
        </w:tc>
        <w:tc>
          <w:tcPr>
            <w:tcW w:type="dxa" w:w="1790"/>
          </w:tcPr>
          <w:p>
            <w:pPr>
              <w:spacing w:after="0"/>
              <w:jc w:val="left"/>
            </w:pPr>
            <w:r>
              <w:rPr>
                <w:sz w:val="16"/>
              </w:rPr>
              <w:t>2024-04-19 by FEMA; not yet adopted here</w:t>
            </w:r>
          </w:p>
        </w:tc>
        <w:tc>
          <w:tcPr>
            <w:tcW w:type="dxa" w:w="1363"/>
          </w:tcPr>
          <w:p>
            <w:pPr>
              <w:spacing w:after="0"/>
              <w:jc w:val="left"/>
            </w:pPr>
            <w:r>
              <w:rPr>
                <w:sz w:val="16"/>
              </w:rPr>
              <w:t>2029-04-18 once adopted</w:t>
            </w:r>
          </w:p>
        </w:tc>
        <w:tc>
          <w:tcPr>
            <w:tcW w:type="dxa" w:w="817"/>
          </w:tcPr>
          <w:p>
            <w:pPr>
              <w:spacing w:after="0"/>
              <w:jc w:val="right"/>
            </w:pPr>
          </w:p>
        </w:tc>
        <w:tc>
          <w:tcPr>
            <w:tcW w:type="dxa" w:w="2116"/>
          </w:tcPr>
          <w:p>
            <w:pPr>
              <w:spacing w:after="0"/>
              <w:jc w:val="left"/>
            </w:pPr>
            <w:r>
              <w:rPr>
                <w:sz w:val="16"/>
              </w:rPr>
              <w:t>FEMA tracker shows a plan approvable pending adoption</w:t>
            </w:r>
          </w:p>
        </w:tc>
        <w:tc>
          <w:tcPr>
            <w:tcW w:type="dxa" w:w="1776"/>
          </w:tcPr>
          <w:p>
            <w:pPr>
              <w:spacing w:after="0"/>
              <w:jc w:val="left"/>
            </w:pPr>
            <w:r>
              <w:rPr>
                <w:sz w:val="16"/>
              </w:rPr>
              <w:t>Not yet eligible: adopt the approved plan.</w:t>
            </w:r>
          </w:p>
        </w:tc>
      </w:tr>
      <w:tr>
        <w:trPr>
          <w:cantSplit/>
        </w:trPr>
        <w:tc>
          <w:tcPr>
            <w:tcW w:type="dxa" w:w="1366"/>
          </w:tcPr>
          <w:p>
            <w:pPr>
              <w:spacing w:after="0"/>
              <w:jc w:val="left"/>
            </w:pPr>
            <w:r>
              <w:rPr>
                <w:sz w:val="16"/>
              </w:rPr>
              <w:t>Marengo village</w:t>
            </w:r>
          </w:p>
        </w:tc>
        <w:tc>
          <w:tcPr>
            <w:tcW w:type="dxa" w:w="1394"/>
          </w:tcPr>
          <w:p>
            <w:pPr>
              <w:spacing w:after="0"/>
              <w:jc w:val="left"/>
            </w:pPr>
            <w:r>
              <w:rPr>
                <w:sz w:val="16"/>
              </w:rPr>
              <w:t>Village</w:t>
            </w:r>
          </w:p>
        </w:tc>
        <w:tc>
          <w:tcPr>
            <w:tcW w:type="dxa" w:w="1452"/>
          </w:tcPr>
          <w:p>
            <w:pPr>
              <w:spacing w:after="0"/>
              <w:jc w:val="left"/>
            </w:pPr>
            <w:r>
              <w:rPr>
                <w:sz w:val="16"/>
              </w:rPr>
              <w:t>Plan 109658 approved 2024-04-19, pending adoption here; not yet eligible</w:t>
            </w:r>
          </w:p>
        </w:tc>
        <w:tc>
          <w:tcPr>
            <w:tcW w:type="dxa" w:w="2038"/>
          </w:tcPr>
          <w:p>
            <w:pPr>
              <w:spacing w:after="0"/>
              <w:jc w:val="left"/>
            </w:pPr>
            <w:r>
              <w:rPr>
                <w:sz w:val="16"/>
              </w:rPr>
              <w:t>Morrow County (FEMA plan 109658), pending adoption here</w:t>
            </w:r>
          </w:p>
        </w:tc>
        <w:tc>
          <w:tcPr>
            <w:tcW w:type="dxa" w:w="1790"/>
          </w:tcPr>
          <w:p>
            <w:pPr>
              <w:spacing w:after="0"/>
              <w:jc w:val="left"/>
            </w:pPr>
            <w:r>
              <w:rPr>
                <w:sz w:val="16"/>
              </w:rPr>
              <w:t>2024-04-19 by FEMA; not yet adopted here</w:t>
            </w:r>
          </w:p>
        </w:tc>
        <w:tc>
          <w:tcPr>
            <w:tcW w:type="dxa" w:w="1363"/>
          </w:tcPr>
          <w:p>
            <w:pPr>
              <w:spacing w:after="0"/>
              <w:jc w:val="left"/>
            </w:pPr>
            <w:r>
              <w:rPr>
                <w:sz w:val="16"/>
              </w:rPr>
              <w:t>2029-04-18 once adopted</w:t>
            </w:r>
          </w:p>
        </w:tc>
        <w:tc>
          <w:tcPr>
            <w:tcW w:type="dxa" w:w="817"/>
          </w:tcPr>
          <w:p>
            <w:pPr>
              <w:spacing w:after="0"/>
              <w:jc w:val="right"/>
            </w:pPr>
          </w:p>
        </w:tc>
        <w:tc>
          <w:tcPr>
            <w:tcW w:type="dxa" w:w="2116"/>
          </w:tcPr>
          <w:p>
            <w:pPr>
              <w:spacing w:after="0"/>
              <w:jc w:val="left"/>
            </w:pPr>
            <w:r>
              <w:rPr>
                <w:sz w:val="16"/>
              </w:rPr>
              <w:t>FEMA tracker shows a plan approvable pending adoption</w:t>
            </w:r>
          </w:p>
        </w:tc>
        <w:tc>
          <w:tcPr>
            <w:tcW w:type="dxa" w:w="1776"/>
          </w:tcPr>
          <w:p>
            <w:pPr>
              <w:spacing w:after="0"/>
              <w:jc w:val="left"/>
            </w:pPr>
            <w:r>
              <w:rPr>
                <w:sz w:val="16"/>
              </w:rPr>
              <w:t>Not yet eligible: adopt the approved plan.</w:t>
            </w:r>
          </w:p>
        </w:tc>
      </w:tr>
      <w:tr>
        <w:trPr>
          <w:cantSplit/>
        </w:trPr>
        <w:tc>
          <w:tcPr>
            <w:tcW w:type="dxa" w:w="1366"/>
          </w:tcPr>
          <w:p>
            <w:pPr>
              <w:spacing w:after="0"/>
              <w:jc w:val="left"/>
            </w:pPr>
            <w:r>
              <w:rPr>
                <w:sz w:val="16"/>
              </w:rPr>
              <w:t>Mount Gilead village</w:t>
            </w:r>
          </w:p>
        </w:tc>
        <w:tc>
          <w:tcPr>
            <w:tcW w:type="dxa" w:w="1394"/>
          </w:tcPr>
          <w:p>
            <w:pPr>
              <w:spacing w:after="0"/>
              <w:jc w:val="left"/>
            </w:pPr>
            <w:r>
              <w:rPr>
                <w:sz w:val="16"/>
              </w:rPr>
              <w:t>Village</w:t>
            </w:r>
          </w:p>
        </w:tc>
        <w:tc>
          <w:tcPr>
            <w:tcW w:type="dxa" w:w="1452"/>
          </w:tcPr>
          <w:p>
            <w:pPr>
              <w:spacing w:after="0"/>
              <w:jc w:val="left"/>
            </w:pPr>
            <w:r>
              <w:rPr>
                <w:sz w:val="16"/>
              </w:rPr>
              <w:t>Plan 109658 approved 2024-04-19, pending adoption here; not yet eligible</w:t>
            </w:r>
          </w:p>
        </w:tc>
        <w:tc>
          <w:tcPr>
            <w:tcW w:type="dxa" w:w="2038"/>
          </w:tcPr>
          <w:p>
            <w:pPr>
              <w:spacing w:after="0"/>
              <w:jc w:val="left"/>
            </w:pPr>
            <w:r>
              <w:rPr>
                <w:sz w:val="16"/>
              </w:rPr>
              <w:t>Morrow County (FEMA plan 109658), pending adoption here</w:t>
            </w:r>
          </w:p>
        </w:tc>
        <w:tc>
          <w:tcPr>
            <w:tcW w:type="dxa" w:w="1790"/>
          </w:tcPr>
          <w:p>
            <w:pPr>
              <w:spacing w:after="0"/>
              <w:jc w:val="left"/>
            </w:pPr>
            <w:r>
              <w:rPr>
                <w:sz w:val="16"/>
              </w:rPr>
              <w:t>2024-04-19 by FEMA; not yet adopted here</w:t>
            </w:r>
          </w:p>
        </w:tc>
        <w:tc>
          <w:tcPr>
            <w:tcW w:type="dxa" w:w="1363"/>
          </w:tcPr>
          <w:p>
            <w:pPr>
              <w:spacing w:after="0"/>
              <w:jc w:val="left"/>
            </w:pPr>
            <w:r>
              <w:rPr>
                <w:sz w:val="16"/>
              </w:rPr>
              <w:t>2029-04-18 once adopted</w:t>
            </w:r>
          </w:p>
        </w:tc>
        <w:tc>
          <w:tcPr>
            <w:tcW w:type="dxa" w:w="817"/>
          </w:tcPr>
          <w:p>
            <w:pPr>
              <w:spacing w:after="0"/>
              <w:jc w:val="right"/>
            </w:pPr>
          </w:p>
        </w:tc>
        <w:tc>
          <w:tcPr>
            <w:tcW w:type="dxa" w:w="2116"/>
          </w:tcPr>
          <w:p>
            <w:pPr>
              <w:spacing w:after="0"/>
              <w:jc w:val="left"/>
            </w:pPr>
            <w:r>
              <w:rPr>
                <w:sz w:val="16"/>
              </w:rPr>
              <w:t>FEMA tracker shows a plan approvable pending adoption</w:t>
            </w:r>
          </w:p>
        </w:tc>
        <w:tc>
          <w:tcPr>
            <w:tcW w:type="dxa" w:w="1776"/>
          </w:tcPr>
          <w:p>
            <w:pPr>
              <w:spacing w:after="0"/>
              <w:jc w:val="left"/>
            </w:pPr>
            <w:r>
              <w:rPr>
                <w:sz w:val="16"/>
              </w:rPr>
              <w:t>Not yet eligible: adopt the approved plan.</w:t>
            </w:r>
          </w:p>
        </w:tc>
      </w:tr>
      <w:tr>
        <w:trPr>
          <w:cantSplit/>
        </w:trPr>
        <w:tc>
          <w:tcPr>
            <w:tcW w:type="dxa" w:w="1366"/>
          </w:tcPr>
          <w:p>
            <w:pPr>
              <w:spacing w:after="0"/>
              <w:jc w:val="left"/>
            </w:pPr>
            <w:r>
              <w:rPr>
                <w:sz w:val="16"/>
              </w:rPr>
              <w:t>Sparta village</w:t>
            </w:r>
          </w:p>
        </w:tc>
        <w:tc>
          <w:tcPr>
            <w:tcW w:type="dxa" w:w="1394"/>
          </w:tcPr>
          <w:p>
            <w:pPr>
              <w:spacing w:after="0"/>
              <w:jc w:val="left"/>
            </w:pPr>
            <w:r>
              <w:rPr>
                <w:sz w:val="16"/>
              </w:rPr>
              <w:t>Village</w:t>
            </w:r>
          </w:p>
        </w:tc>
        <w:tc>
          <w:tcPr>
            <w:tcW w:type="dxa" w:w="1452"/>
          </w:tcPr>
          <w:p>
            <w:pPr>
              <w:spacing w:after="0"/>
              <w:jc w:val="left"/>
            </w:pPr>
            <w:r>
              <w:rPr>
                <w:sz w:val="16"/>
              </w:rPr>
              <w:t>Plan 109658 approved 2024-04-19, pending adoption here; not yet eligible</w:t>
            </w:r>
          </w:p>
        </w:tc>
        <w:tc>
          <w:tcPr>
            <w:tcW w:type="dxa" w:w="2038"/>
          </w:tcPr>
          <w:p>
            <w:pPr>
              <w:spacing w:after="0"/>
              <w:jc w:val="left"/>
            </w:pPr>
            <w:r>
              <w:rPr>
                <w:sz w:val="16"/>
              </w:rPr>
              <w:t>Morrow County (FEMA plan 109658), pending adoption here</w:t>
            </w:r>
          </w:p>
        </w:tc>
        <w:tc>
          <w:tcPr>
            <w:tcW w:type="dxa" w:w="1790"/>
          </w:tcPr>
          <w:p>
            <w:pPr>
              <w:spacing w:after="0"/>
              <w:jc w:val="left"/>
            </w:pPr>
            <w:r>
              <w:rPr>
                <w:sz w:val="16"/>
              </w:rPr>
              <w:t>2024-04-19 by FEMA; not yet adopted here</w:t>
            </w:r>
          </w:p>
        </w:tc>
        <w:tc>
          <w:tcPr>
            <w:tcW w:type="dxa" w:w="1363"/>
          </w:tcPr>
          <w:p>
            <w:pPr>
              <w:spacing w:after="0"/>
              <w:jc w:val="left"/>
            </w:pPr>
            <w:r>
              <w:rPr>
                <w:sz w:val="16"/>
              </w:rPr>
              <w:t>2029-04-18 once adopted</w:t>
            </w:r>
          </w:p>
        </w:tc>
        <w:tc>
          <w:tcPr>
            <w:tcW w:type="dxa" w:w="817"/>
          </w:tcPr>
          <w:p>
            <w:pPr>
              <w:spacing w:after="0"/>
              <w:jc w:val="right"/>
            </w:pPr>
          </w:p>
        </w:tc>
        <w:tc>
          <w:tcPr>
            <w:tcW w:type="dxa" w:w="2116"/>
          </w:tcPr>
          <w:p>
            <w:pPr>
              <w:spacing w:after="0"/>
              <w:jc w:val="left"/>
            </w:pPr>
            <w:r>
              <w:rPr>
                <w:sz w:val="16"/>
              </w:rPr>
              <w:t>FEMA tracker shows a plan approvable pending adoption</w:t>
            </w:r>
          </w:p>
        </w:tc>
        <w:tc>
          <w:tcPr>
            <w:tcW w:type="dxa" w:w="1776"/>
          </w:tcPr>
          <w:p>
            <w:pPr>
              <w:spacing w:after="0"/>
              <w:jc w:val="left"/>
            </w:pPr>
            <w:r>
              <w:rPr>
                <w:sz w:val="16"/>
              </w:rPr>
              <w:t>Not yet eligible: adopt the approved plan.</w:t>
            </w:r>
          </w:p>
        </w:tc>
      </w:tr>
      <w:tr>
        <w:trPr>
          <w:cantSplit/>
        </w:trPr>
        <w:tc>
          <w:tcPr>
            <w:tcW w:type="dxa" w:w="1366"/>
          </w:tcPr>
          <w:p>
            <w:pPr>
              <w:spacing w:after="0"/>
              <w:jc w:val="left"/>
            </w:pPr>
            <w:r>
              <w:rPr>
                <w:sz w:val="16"/>
              </w:rPr>
              <w:t>Franklin township</w:t>
            </w:r>
          </w:p>
        </w:tc>
        <w:tc>
          <w:tcPr>
            <w:tcW w:type="dxa" w:w="1394"/>
          </w:tcPr>
          <w:p>
            <w:pPr>
              <w:spacing w:after="0"/>
              <w:jc w:val="left"/>
            </w:pPr>
            <w:r>
              <w:rPr>
                <w:sz w:val="16"/>
              </w:rPr>
              <w:t>Township</w:t>
            </w:r>
          </w:p>
        </w:tc>
        <w:tc>
          <w:tcPr>
            <w:tcW w:type="dxa" w:w="1452"/>
          </w:tcPr>
          <w:p>
            <w:pPr>
              <w:spacing w:after="0"/>
              <w:jc w:val="left"/>
            </w:pPr>
            <w:r>
              <w:rPr>
                <w:sz w:val="16"/>
              </w:rPr>
              <w:t>Plan 109658 approved 2024-04-19, pending adoption here; not yet eligible</w:t>
            </w:r>
          </w:p>
        </w:tc>
        <w:tc>
          <w:tcPr>
            <w:tcW w:type="dxa" w:w="2038"/>
          </w:tcPr>
          <w:p>
            <w:pPr>
              <w:spacing w:after="0"/>
              <w:jc w:val="left"/>
            </w:pPr>
            <w:r>
              <w:rPr>
                <w:sz w:val="16"/>
              </w:rPr>
              <w:t>Morrow County (FEMA plan 109658), pending adoption here</w:t>
            </w:r>
          </w:p>
        </w:tc>
        <w:tc>
          <w:tcPr>
            <w:tcW w:type="dxa" w:w="1790"/>
          </w:tcPr>
          <w:p>
            <w:pPr>
              <w:spacing w:after="0"/>
              <w:jc w:val="left"/>
            </w:pPr>
            <w:r>
              <w:rPr>
                <w:sz w:val="16"/>
              </w:rPr>
              <w:t>2024-04-19 by FEMA; not yet adopted here</w:t>
            </w:r>
          </w:p>
        </w:tc>
        <w:tc>
          <w:tcPr>
            <w:tcW w:type="dxa" w:w="1363"/>
          </w:tcPr>
          <w:p>
            <w:pPr>
              <w:spacing w:after="0"/>
              <w:jc w:val="left"/>
            </w:pPr>
            <w:r>
              <w:rPr>
                <w:sz w:val="16"/>
              </w:rPr>
              <w:t>2029-04-18 once adopted</w:t>
            </w:r>
          </w:p>
        </w:tc>
        <w:tc>
          <w:tcPr>
            <w:tcW w:type="dxa" w:w="817"/>
          </w:tcPr>
          <w:p>
            <w:pPr>
              <w:spacing w:after="0"/>
              <w:jc w:val="right"/>
            </w:pPr>
          </w:p>
        </w:tc>
        <w:tc>
          <w:tcPr>
            <w:tcW w:type="dxa" w:w="2116"/>
          </w:tcPr>
          <w:p>
            <w:pPr>
              <w:spacing w:after="0"/>
              <w:jc w:val="left"/>
            </w:pPr>
            <w:r>
              <w:rPr>
                <w:sz w:val="16"/>
              </w:rPr>
              <w:t>FEMA tracker shows a plan approvable pending adoption</w:t>
            </w:r>
          </w:p>
        </w:tc>
        <w:tc>
          <w:tcPr>
            <w:tcW w:type="dxa" w:w="1776"/>
          </w:tcPr>
          <w:p>
            <w:pPr>
              <w:spacing w:after="0"/>
              <w:jc w:val="left"/>
            </w:pPr>
            <w:r>
              <w:rPr>
                <w:sz w:val="16"/>
              </w:rPr>
              <w:t>Not yet eligible: adopt the approved plan.</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02"/>
        <w:gridCol w:w="1037"/>
        <w:gridCol w:w="1264"/>
        <w:gridCol w:w="1264"/>
        <w:gridCol w:w="1037"/>
        <w:gridCol w:w="1126"/>
        <w:gridCol w:w="1631"/>
        <w:gridCol w:w="1150"/>
        <w:gridCol w:w="1832"/>
        <w:gridCol w:w="3069"/>
      </w:tblGrid>
      <w:tr>
        <w:trPr>
          <w:cantSplit/>
          <w:tblHeader/>
        </w:trPr>
        <w:tc>
          <w:tcPr>
            <w:tcW w:type="dxa" w:w="702"/>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64"/>
            <w:shd w:val="clear" w:color="auto" w:fill="E8E8E8"/>
          </w:tcPr>
          <w:p>
            <w:pPr>
              <w:spacing w:after="0"/>
              <w:jc w:val="left"/>
            </w:pPr>
            <w:r>
              <w:rPr>
                <w:b/>
                <w:sz w:val="16"/>
              </w:rPr>
              <w:t>NRI risk rating</w:t>
            </w:r>
          </w:p>
        </w:tc>
        <w:tc>
          <w:tcPr>
            <w:tcW w:type="dxa" w:w="1264"/>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631"/>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50"/>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832"/>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3069"/>
            <w:shd w:val="clear" w:color="auto" w:fill="E8E8E8"/>
          </w:tcPr>
          <w:p>
            <w:pPr>
              <w:spacing w:after="0"/>
              <w:jc w:val="left"/>
            </w:pPr>
            <w:r>
              <w:rPr>
                <w:b/>
                <w:sz w:val="16"/>
              </w:rPr>
              <w:t>Storm Events coverage note</w:t>
            </w:r>
          </w:p>
        </w:tc>
      </w:tr>
      <w:tr>
        <w:trPr>
          <w:cantSplit/>
        </w:trPr>
        <w:tc>
          <w:tcPr>
            <w:tcW w:type="dxa" w:w="702"/>
          </w:tcPr>
          <w:p>
            <w:pPr>
              <w:spacing w:after="0"/>
              <w:jc w:val="right"/>
            </w:pPr>
            <w:r>
              <w:rPr>
                <w:sz w:val="16"/>
              </w:rPr>
              <w:t>1</w:t>
            </w:r>
          </w:p>
        </w:tc>
        <w:tc>
          <w:tcPr>
            <w:tcW w:type="dxa" w:w="1037"/>
          </w:tcPr>
          <w:p>
            <w:pPr>
              <w:spacing w:after="0"/>
              <w:jc w:val="left"/>
            </w:pPr>
            <w:r>
              <w:rPr>
                <w:sz w:val="16"/>
              </w:rPr>
              <w:t>Inland Flooding</w:t>
            </w:r>
          </w:p>
        </w:tc>
        <w:tc>
          <w:tcPr>
            <w:tcW w:type="dxa" w:w="1264"/>
          </w:tcPr>
          <w:p>
            <w:pPr>
              <w:spacing w:after="0"/>
              <w:jc w:val="left"/>
            </w:pPr>
            <w:r>
              <w:rPr>
                <w:sz w:val="16"/>
              </w:rPr>
              <w:t>Relatively Low</w:t>
            </w:r>
          </w:p>
        </w:tc>
        <w:tc>
          <w:tcPr>
            <w:tcW w:type="dxa" w:w="1264"/>
          </w:tcPr>
          <w:p>
            <w:pPr>
              <w:spacing w:after="0"/>
              <w:jc w:val="left"/>
            </w:pPr>
            <w:r>
              <w:rPr>
                <w:sz w:val="16"/>
              </w:rPr>
              <w:t>Relatively Low</w:t>
            </w:r>
          </w:p>
        </w:tc>
        <w:tc>
          <w:tcPr>
            <w:tcW w:type="dxa" w:w="1037"/>
          </w:tcPr>
          <w:p>
            <w:pPr>
              <w:spacing w:after="0"/>
              <w:jc w:val="right"/>
            </w:pPr>
            <w:r>
              <w:rPr>
                <w:sz w:val="16"/>
              </w:rPr>
              <w:t>$6,021,270</w:t>
            </w:r>
          </w:p>
        </w:tc>
        <w:tc>
          <w:tcPr>
            <w:tcW w:type="dxa" w:w="1126"/>
          </w:tcPr>
          <w:p>
            <w:pPr>
              <w:spacing w:after="0"/>
              <w:jc w:val="right"/>
            </w:pPr>
            <w:r>
              <w:rPr>
                <w:sz w:val="16"/>
              </w:rPr>
              <w:t>$21,076</w:t>
            </w:r>
          </w:p>
        </w:tc>
        <w:tc>
          <w:tcPr>
            <w:tcW w:type="dxa" w:w="1631"/>
          </w:tcPr>
          <w:p>
            <w:pPr>
              <w:spacing w:after="0"/>
              <w:jc w:val="right"/>
            </w:pPr>
            <w:r>
              <w:rPr>
                <w:sz w:val="16"/>
              </w:rPr>
              <w:t>$5,131</w:t>
            </w:r>
          </w:p>
        </w:tc>
        <w:tc>
          <w:tcPr>
            <w:tcW w:type="dxa" w:w="1150"/>
          </w:tcPr>
          <w:p>
            <w:pPr>
              <w:spacing w:after="0"/>
              <w:jc w:val="right"/>
            </w:pPr>
            <w:r>
              <w:rPr>
                <w:sz w:val="16"/>
              </w:rPr>
              <w:t>$6,047,477</w:t>
            </w:r>
          </w:p>
        </w:tc>
        <w:tc>
          <w:tcPr>
            <w:tcW w:type="dxa" w:w="1832"/>
          </w:tcPr>
          <w:p>
            <w:pPr>
              <w:spacing w:after="0"/>
              <w:jc w:val="right"/>
            </w:pPr>
            <w:r>
              <w:rPr>
                <w:sz w:val="16"/>
              </w:rPr>
              <w:t>28</w:t>
            </w:r>
          </w:p>
        </w:tc>
        <w:tc>
          <w:tcPr>
            <w:tcW w:type="dxa" w:w="3069"/>
          </w:tcPr>
          <w:p>
            <w:pPr>
              <w:spacing w:after="0"/>
              <w:jc w:val="left"/>
            </w:pPr>
          </w:p>
        </w:tc>
      </w:tr>
      <w:tr>
        <w:trPr>
          <w:cantSplit/>
        </w:trPr>
        <w:tc>
          <w:tcPr>
            <w:tcW w:type="dxa" w:w="702"/>
          </w:tcPr>
          <w:p>
            <w:pPr>
              <w:spacing w:after="0"/>
              <w:jc w:val="right"/>
            </w:pPr>
            <w:r>
              <w:rPr>
                <w:sz w:val="16"/>
              </w:rPr>
              <w:t>2</w:t>
            </w:r>
          </w:p>
        </w:tc>
        <w:tc>
          <w:tcPr>
            <w:tcW w:type="dxa" w:w="1037"/>
          </w:tcPr>
          <w:p>
            <w:pPr>
              <w:spacing w:after="0"/>
              <w:jc w:val="left"/>
            </w:pPr>
            <w:r>
              <w:rPr>
                <w:sz w:val="16"/>
              </w:rPr>
              <w:t>Tornado</w:t>
            </w:r>
          </w:p>
        </w:tc>
        <w:tc>
          <w:tcPr>
            <w:tcW w:type="dxa" w:w="1264"/>
          </w:tcPr>
          <w:p>
            <w:pPr>
              <w:spacing w:after="0"/>
              <w:jc w:val="left"/>
            </w:pPr>
            <w:r>
              <w:rPr>
                <w:sz w:val="16"/>
              </w:rPr>
              <w:t>Relatively Low</w:t>
            </w:r>
          </w:p>
        </w:tc>
        <w:tc>
          <w:tcPr>
            <w:tcW w:type="dxa" w:w="1264"/>
          </w:tcPr>
          <w:p>
            <w:pPr>
              <w:spacing w:after="0"/>
              <w:jc w:val="left"/>
            </w:pPr>
            <w:r>
              <w:rPr>
                <w:sz w:val="16"/>
              </w:rPr>
              <w:t>Relatively Low</w:t>
            </w:r>
          </w:p>
        </w:tc>
        <w:tc>
          <w:tcPr>
            <w:tcW w:type="dxa" w:w="1037"/>
          </w:tcPr>
          <w:p>
            <w:pPr>
              <w:spacing w:after="0"/>
              <w:jc w:val="right"/>
            </w:pPr>
            <w:r>
              <w:rPr>
                <w:sz w:val="16"/>
              </w:rPr>
              <w:t>$691,460</w:t>
            </w:r>
          </w:p>
        </w:tc>
        <w:tc>
          <w:tcPr>
            <w:tcW w:type="dxa" w:w="1126"/>
          </w:tcPr>
          <w:p>
            <w:pPr>
              <w:spacing w:after="0"/>
              <w:jc w:val="right"/>
            </w:pPr>
            <w:r>
              <w:rPr>
                <w:sz w:val="16"/>
              </w:rPr>
              <w:t>$796</w:t>
            </w:r>
          </w:p>
        </w:tc>
        <w:tc>
          <w:tcPr>
            <w:tcW w:type="dxa" w:w="1631"/>
          </w:tcPr>
          <w:p>
            <w:pPr>
              <w:spacing w:after="0"/>
              <w:jc w:val="right"/>
            </w:pPr>
            <w:r>
              <w:rPr>
                <w:sz w:val="16"/>
              </w:rPr>
              <w:t>$247,138</w:t>
            </w:r>
          </w:p>
        </w:tc>
        <w:tc>
          <w:tcPr>
            <w:tcW w:type="dxa" w:w="1150"/>
          </w:tcPr>
          <w:p>
            <w:pPr>
              <w:spacing w:after="0"/>
              <w:jc w:val="right"/>
            </w:pPr>
            <w:r>
              <w:rPr>
                <w:sz w:val="16"/>
              </w:rPr>
              <w:t>$939,393</w:t>
            </w:r>
          </w:p>
        </w:tc>
        <w:tc>
          <w:tcPr>
            <w:tcW w:type="dxa" w:w="1832"/>
          </w:tcPr>
          <w:p>
            <w:pPr>
              <w:spacing w:after="0"/>
              <w:jc w:val="right"/>
            </w:pPr>
            <w:r>
              <w:rPr>
                <w:sz w:val="16"/>
              </w:rPr>
              <w:t>6</w:t>
            </w:r>
          </w:p>
        </w:tc>
        <w:tc>
          <w:tcPr>
            <w:tcW w:type="dxa" w:w="3069"/>
          </w:tcPr>
          <w:p>
            <w:pPr>
              <w:spacing w:after="0"/>
              <w:jc w:val="left"/>
            </w:pPr>
          </w:p>
        </w:tc>
      </w:tr>
      <w:tr>
        <w:trPr>
          <w:cantSplit/>
        </w:trPr>
        <w:tc>
          <w:tcPr>
            <w:tcW w:type="dxa" w:w="702"/>
          </w:tcPr>
          <w:p>
            <w:pPr>
              <w:spacing w:after="0"/>
              <w:jc w:val="right"/>
            </w:pPr>
            <w:r>
              <w:rPr>
                <w:sz w:val="16"/>
              </w:rPr>
              <w:t>3</w:t>
            </w:r>
          </w:p>
        </w:tc>
        <w:tc>
          <w:tcPr>
            <w:tcW w:type="dxa" w:w="1037"/>
          </w:tcPr>
          <w:p>
            <w:pPr>
              <w:spacing w:after="0"/>
              <w:jc w:val="left"/>
            </w:pPr>
            <w:r>
              <w:rPr>
                <w:sz w:val="16"/>
              </w:rPr>
              <w:t>Strong Wind</w:t>
            </w:r>
          </w:p>
        </w:tc>
        <w:tc>
          <w:tcPr>
            <w:tcW w:type="dxa" w:w="1264"/>
          </w:tcPr>
          <w:p>
            <w:pPr>
              <w:spacing w:after="0"/>
              <w:jc w:val="left"/>
            </w:pPr>
            <w:r>
              <w:rPr>
                <w:sz w:val="16"/>
              </w:rPr>
              <w:t>Relatively Low</w:t>
            </w:r>
          </w:p>
        </w:tc>
        <w:tc>
          <w:tcPr>
            <w:tcW w:type="dxa" w:w="1264"/>
          </w:tcPr>
          <w:p>
            <w:pPr>
              <w:spacing w:after="0"/>
              <w:jc w:val="left"/>
            </w:pPr>
            <w:r>
              <w:rPr>
                <w:sz w:val="16"/>
              </w:rPr>
              <w:t>Relatively Low</w:t>
            </w:r>
          </w:p>
        </w:tc>
        <w:tc>
          <w:tcPr>
            <w:tcW w:type="dxa" w:w="1037"/>
          </w:tcPr>
          <w:p>
            <w:pPr>
              <w:spacing w:after="0"/>
              <w:jc w:val="right"/>
            </w:pPr>
            <w:r>
              <w:rPr>
                <w:sz w:val="16"/>
              </w:rPr>
              <w:t>$282,602</w:t>
            </w:r>
          </w:p>
        </w:tc>
        <w:tc>
          <w:tcPr>
            <w:tcW w:type="dxa" w:w="1126"/>
          </w:tcPr>
          <w:p>
            <w:pPr>
              <w:spacing w:after="0"/>
              <w:jc w:val="right"/>
            </w:pPr>
            <w:r>
              <w:rPr>
                <w:sz w:val="16"/>
              </w:rPr>
              <w:t>$35,147</w:t>
            </w:r>
          </w:p>
        </w:tc>
        <w:tc>
          <w:tcPr>
            <w:tcW w:type="dxa" w:w="1631"/>
          </w:tcPr>
          <w:p>
            <w:pPr>
              <w:spacing w:after="0"/>
              <w:jc w:val="right"/>
            </w:pPr>
            <w:r>
              <w:rPr>
                <w:sz w:val="16"/>
              </w:rPr>
              <w:t>$136,088</w:t>
            </w:r>
          </w:p>
        </w:tc>
        <w:tc>
          <w:tcPr>
            <w:tcW w:type="dxa" w:w="1150"/>
          </w:tcPr>
          <w:p>
            <w:pPr>
              <w:spacing w:after="0"/>
              <w:jc w:val="right"/>
            </w:pPr>
            <w:r>
              <w:rPr>
                <w:sz w:val="16"/>
              </w:rPr>
              <w:t>$453,837</w:t>
            </w:r>
          </w:p>
        </w:tc>
        <w:tc>
          <w:tcPr>
            <w:tcW w:type="dxa" w:w="1832"/>
          </w:tcPr>
          <w:p>
            <w:pPr>
              <w:spacing w:after="0"/>
              <w:jc w:val="right"/>
            </w:pPr>
            <w:r>
              <w:rPr>
                <w:sz w:val="16"/>
              </w:rPr>
              <w:t>155</w:t>
            </w:r>
          </w:p>
        </w:tc>
        <w:tc>
          <w:tcPr>
            <w:tcW w:type="dxa" w:w="3069"/>
          </w:tcPr>
          <w:p>
            <w:pPr>
              <w:spacing w:after="0"/>
              <w:jc w:val="left"/>
            </w:pPr>
            <w:r>
              <w:rPr>
                <w:sz w:val="16"/>
              </w:rPr>
              <w:t>Includes 29 High Wind and 3 Strong Wind records (NOAA non-thunderstorm wind types, outside NRI's Strong Wind definition).</w:t>
            </w:r>
          </w:p>
        </w:tc>
      </w:tr>
      <w:tr>
        <w:trPr>
          <w:cantSplit/>
        </w:trPr>
        <w:tc>
          <w:tcPr>
            <w:tcW w:type="dxa" w:w="702"/>
          </w:tcPr>
          <w:p>
            <w:pPr>
              <w:spacing w:after="0"/>
              <w:jc w:val="right"/>
            </w:pPr>
            <w:r>
              <w:rPr>
                <w:sz w:val="16"/>
              </w:rPr>
              <w:t>4</w:t>
            </w:r>
          </w:p>
        </w:tc>
        <w:tc>
          <w:tcPr>
            <w:tcW w:type="dxa" w:w="1037"/>
          </w:tcPr>
          <w:p>
            <w:pPr>
              <w:spacing w:after="0"/>
              <w:jc w:val="left"/>
            </w:pPr>
            <w:r>
              <w:rPr>
                <w:sz w:val="16"/>
              </w:rPr>
              <w:t>Hail</w:t>
            </w:r>
          </w:p>
        </w:tc>
        <w:tc>
          <w:tcPr>
            <w:tcW w:type="dxa" w:w="1264"/>
          </w:tcPr>
          <w:p>
            <w:pPr>
              <w:spacing w:after="0"/>
              <w:jc w:val="left"/>
            </w:pPr>
            <w:r>
              <w:rPr>
                <w:sz w:val="16"/>
              </w:rPr>
              <w:t>Relatively Low</w:t>
            </w:r>
          </w:p>
        </w:tc>
        <w:tc>
          <w:tcPr>
            <w:tcW w:type="dxa" w:w="1264"/>
          </w:tcPr>
          <w:p>
            <w:pPr>
              <w:spacing w:after="0"/>
              <w:jc w:val="left"/>
            </w:pPr>
            <w:r>
              <w:rPr>
                <w:sz w:val="16"/>
              </w:rPr>
              <w:t>Relatively Low</w:t>
            </w:r>
          </w:p>
        </w:tc>
        <w:tc>
          <w:tcPr>
            <w:tcW w:type="dxa" w:w="1037"/>
          </w:tcPr>
          <w:p>
            <w:pPr>
              <w:spacing w:after="0"/>
              <w:jc w:val="right"/>
            </w:pPr>
            <w:r>
              <w:rPr>
                <w:sz w:val="16"/>
              </w:rPr>
              <w:t>$408,789</w:t>
            </w:r>
          </w:p>
        </w:tc>
        <w:tc>
          <w:tcPr>
            <w:tcW w:type="dxa" w:w="1126"/>
          </w:tcPr>
          <w:p>
            <w:pPr>
              <w:spacing w:after="0"/>
              <w:jc w:val="right"/>
            </w:pPr>
            <w:r>
              <w:rPr>
                <w:sz w:val="16"/>
              </w:rPr>
              <w:t>$3,396</w:t>
            </w:r>
          </w:p>
        </w:tc>
        <w:tc>
          <w:tcPr>
            <w:tcW w:type="dxa" w:w="1631"/>
          </w:tcPr>
          <w:p>
            <w:pPr>
              <w:spacing w:after="0"/>
              <w:jc w:val="right"/>
            </w:pPr>
            <w:r>
              <w:rPr>
                <w:sz w:val="16"/>
              </w:rPr>
              <w:t>$2,739</w:t>
            </w:r>
          </w:p>
        </w:tc>
        <w:tc>
          <w:tcPr>
            <w:tcW w:type="dxa" w:w="1150"/>
          </w:tcPr>
          <w:p>
            <w:pPr>
              <w:spacing w:after="0"/>
              <w:jc w:val="right"/>
            </w:pPr>
            <w:r>
              <w:rPr>
                <w:sz w:val="16"/>
              </w:rPr>
              <w:t>$414,925</w:t>
            </w:r>
          </w:p>
        </w:tc>
        <w:tc>
          <w:tcPr>
            <w:tcW w:type="dxa" w:w="1832"/>
          </w:tcPr>
          <w:p>
            <w:pPr>
              <w:spacing w:after="0"/>
              <w:jc w:val="right"/>
            </w:pPr>
            <w:r>
              <w:rPr>
                <w:sz w:val="16"/>
              </w:rPr>
              <w:t>63</w:t>
            </w:r>
          </w:p>
        </w:tc>
        <w:tc>
          <w:tcPr>
            <w:tcW w:type="dxa" w:w="3069"/>
          </w:tcPr>
          <w:p>
            <w:pPr>
              <w:spacing w:after="0"/>
              <w:jc w:val="left"/>
            </w:pPr>
          </w:p>
        </w:tc>
      </w:tr>
      <w:tr>
        <w:trPr>
          <w:cantSplit/>
        </w:trPr>
        <w:tc>
          <w:tcPr>
            <w:tcW w:type="dxa" w:w="702"/>
          </w:tcPr>
          <w:p>
            <w:pPr>
              <w:spacing w:after="0"/>
              <w:jc w:val="right"/>
            </w:pPr>
            <w:r>
              <w:rPr>
                <w:sz w:val="16"/>
              </w:rPr>
              <w:t>5</w:t>
            </w:r>
          </w:p>
        </w:tc>
        <w:tc>
          <w:tcPr>
            <w:tcW w:type="dxa" w:w="1037"/>
          </w:tcPr>
          <w:p>
            <w:pPr>
              <w:spacing w:after="0"/>
              <w:jc w:val="left"/>
            </w:pPr>
            <w:r>
              <w:rPr>
                <w:sz w:val="16"/>
              </w:rPr>
              <w:t>Ice Storm</w:t>
            </w:r>
          </w:p>
        </w:tc>
        <w:tc>
          <w:tcPr>
            <w:tcW w:type="dxa" w:w="1264"/>
          </w:tcPr>
          <w:p>
            <w:pPr>
              <w:spacing w:after="0"/>
              <w:jc w:val="left"/>
            </w:pPr>
            <w:r>
              <w:rPr>
                <w:sz w:val="16"/>
              </w:rPr>
              <w:t>Relatively Moderate</w:t>
            </w:r>
          </w:p>
        </w:tc>
        <w:tc>
          <w:tcPr>
            <w:tcW w:type="dxa" w:w="1264"/>
          </w:tcPr>
          <w:p>
            <w:pPr>
              <w:spacing w:after="0"/>
              <w:jc w:val="left"/>
            </w:pPr>
            <w:r>
              <w:rPr>
                <w:sz w:val="16"/>
              </w:rPr>
              <w:t>Relatively Moderate</w:t>
            </w:r>
          </w:p>
        </w:tc>
        <w:tc>
          <w:tcPr>
            <w:tcW w:type="dxa" w:w="1037"/>
          </w:tcPr>
          <w:p>
            <w:pPr>
              <w:spacing w:after="0"/>
              <w:jc w:val="right"/>
            </w:pPr>
            <w:r>
              <w:rPr>
                <w:sz w:val="16"/>
              </w:rPr>
              <w:t>$215,872</w:t>
            </w:r>
          </w:p>
        </w:tc>
        <w:tc>
          <w:tcPr>
            <w:tcW w:type="dxa" w:w="1126"/>
          </w:tcPr>
          <w:p>
            <w:pPr>
              <w:spacing w:after="0"/>
              <w:jc w:val="right"/>
            </w:pPr>
            <w:r>
              <w:rPr>
                <w:sz w:val="16"/>
              </w:rPr>
              <w:t>n/a</w:t>
            </w:r>
          </w:p>
        </w:tc>
        <w:tc>
          <w:tcPr>
            <w:tcW w:type="dxa" w:w="1631"/>
          </w:tcPr>
          <w:p>
            <w:pPr>
              <w:spacing w:after="0"/>
              <w:jc w:val="right"/>
            </w:pPr>
            <w:r>
              <w:rPr>
                <w:sz w:val="16"/>
              </w:rPr>
              <w:t>$7,587</w:t>
            </w:r>
          </w:p>
        </w:tc>
        <w:tc>
          <w:tcPr>
            <w:tcW w:type="dxa" w:w="1150"/>
          </w:tcPr>
          <w:p>
            <w:pPr>
              <w:spacing w:after="0"/>
              <w:jc w:val="right"/>
            </w:pPr>
            <w:r>
              <w:rPr>
                <w:sz w:val="16"/>
              </w:rPr>
              <w:t>$223,459</w:t>
            </w:r>
          </w:p>
        </w:tc>
        <w:tc>
          <w:tcPr>
            <w:tcW w:type="dxa" w:w="1832"/>
          </w:tcPr>
          <w:p>
            <w:pPr>
              <w:spacing w:after="0"/>
              <w:jc w:val="right"/>
            </w:pPr>
            <w:r>
              <w:rPr>
                <w:sz w:val="16"/>
              </w:rPr>
              <w:t>3</w:t>
            </w:r>
          </w:p>
        </w:tc>
        <w:tc>
          <w:tcPr>
            <w:tcW w:type="dxa" w:w="3069"/>
          </w:tcPr>
          <w:p>
            <w:pPr>
              <w:spacing w:after="0"/>
              <w:jc w:val="left"/>
            </w:pPr>
          </w:p>
        </w:tc>
      </w:tr>
      <w:tr>
        <w:trPr>
          <w:cantSplit/>
        </w:trPr>
        <w:tc>
          <w:tcPr>
            <w:tcW w:type="dxa" w:w="702"/>
          </w:tcPr>
          <w:p>
            <w:pPr>
              <w:spacing w:after="0"/>
              <w:jc w:val="right"/>
            </w:pPr>
            <w:r>
              <w:rPr>
                <w:sz w:val="16"/>
              </w:rPr>
              <w:t>6</w:t>
            </w:r>
          </w:p>
        </w:tc>
        <w:tc>
          <w:tcPr>
            <w:tcW w:type="dxa" w:w="1037"/>
          </w:tcPr>
          <w:p>
            <w:pPr>
              <w:spacing w:after="0"/>
              <w:jc w:val="left"/>
            </w:pPr>
            <w:r>
              <w:rPr>
                <w:sz w:val="16"/>
              </w:rPr>
              <w:t>Cold Wave</w:t>
            </w:r>
          </w:p>
        </w:tc>
        <w:tc>
          <w:tcPr>
            <w:tcW w:type="dxa" w:w="1264"/>
          </w:tcPr>
          <w:p>
            <w:pPr>
              <w:spacing w:after="0"/>
              <w:jc w:val="left"/>
            </w:pPr>
            <w:r>
              <w:rPr>
                <w:sz w:val="16"/>
              </w:rPr>
              <w:t>Very Low</w:t>
            </w:r>
          </w:p>
        </w:tc>
        <w:tc>
          <w:tcPr>
            <w:tcW w:type="dxa" w:w="1264"/>
          </w:tcPr>
          <w:p>
            <w:pPr>
              <w:spacing w:after="0"/>
              <w:jc w:val="left"/>
            </w:pPr>
            <w:r>
              <w:rPr>
                <w:sz w:val="16"/>
              </w:rPr>
              <w:t>Relatively Low</w:t>
            </w:r>
          </w:p>
        </w:tc>
        <w:tc>
          <w:tcPr>
            <w:tcW w:type="dxa" w:w="1037"/>
          </w:tcPr>
          <w:p>
            <w:pPr>
              <w:spacing w:after="0"/>
              <w:jc w:val="right"/>
            </w:pPr>
            <w:r>
              <w:rPr>
                <w:sz w:val="16"/>
              </w:rPr>
              <w:t>$1,221</w:t>
            </w:r>
          </w:p>
        </w:tc>
        <w:tc>
          <w:tcPr>
            <w:tcW w:type="dxa" w:w="1126"/>
          </w:tcPr>
          <w:p>
            <w:pPr>
              <w:spacing w:after="0"/>
              <w:jc w:val="right"/>
            </w:pPr>
            <w:r>
              <w:rPr>
                <w:sz w:val="16"/>
              </w:rPr>
              <w:t>$10,329</w:t>
            </w:r>
          </w:p>
        </w:tc>
        <w:tc>
          <w:tcPr>
            <w:tcW w:type="dxa" w:w="1631"/>
          </w:tcPr>
          <w:p>
            <w:pPr>
              <w:spacing w:after="0"/>
              <w:jc w:val="right"/>
            </w:pPr>
            <w:r>
              <w:rPr>
                <w:sz w:val="16"/>
              </w:rPr>
              <w:t>$176,152</w:t>
            </w:r>
          </w:p>
        </w:tc>
        <w:tc>
          <w:tcPr>
            <w:tcW w:type="dxa" w:w="1150"/>
          </w:tcPr>
          <w:p>
            <w:pPr>
              <w:spacing w:after="0"/>
              <w:jc w:val="right"/>
            </w:pPr>
            <w:r>
              <w:rPr>
                <w:sz w:val="16"/>
              </w:rPr>
              <w:t>$187,702</w:t>
            </w:r>
          </w:p>
        </w:tc>
        <w:tc>
          <w:tcPr>
            <w:tcW w:type="dxa" w:w="1832"/>
          </w:tcPr>
          <w:p>
            <w:pPr>
              <w:spacing w:after="0"/>
              <w:jc w:val="right"/>
            </w:pPr>
            <w:r>
              <w:rPr>
                <w:sz w:val="16"/>
              </w:rPr>
              <w:t>9</w:t>
            </w:r>
          </w:p>
        </w:tc>
        <w:tc>
          <w:tcPr>
            <w:tcW w:type="dxa" w:w="3069"/>
          </w:tcPr>
          <w:p>
            <w:pPr>
              <w:spacing w:after="0"/>
              <w:jc w:val="left"/>
            </w:pPr>
          </w:p>
        </w:tc>
      </w:tr>
      <w:tr>
        <w:trPr>
          <w:cantSplit/>
        </w:trPr>
        <w:tc>
          <w:tcPr>
            <w:tcW w:type="dxa" w:w="702"/>
          </w:tcPr>
          <w:p>
            <w:pPr>
              <w:spacing w:after="0"/>
              <w:jc w:val="right"/>
            </w:pPr>
            <w:r>
              <w:rPr>
                <w:sz w:val="16"/>
              </w:rPr>
              <w:t>7</w:t>
            </w:r>
          </w:p>
        </w:tc>
        <w:tc>
          <w:tcPr>
            <w:tcW w:type="dxa" w:w="1037"/>
          </w:tcPr>
          <w:p>
            <w:pPr>
              <w:spacing w:after="0"/>
              <w:jc w:val="left"/>
            </w:pPr>
            <w:r>
              <w:rPr>
                <w:sz w:val="16"/>
              </w:rPr>
              <w:t>Earthquake</w:t>
            </w:r>
          </w:p>
        </w:tc>
        <w:tc>
          <w:tcPr>
            <w:tcW w:type="dxa" w:w="1264"/>
          </w:tcPr>
          <w:p>
            <w:pPr>
              <w:spacing w:after="0"/>
              <w:jc w:val="left"/>
            </w:pPr>
            <w:r>
              <w:rPr>
                <w:sz w:val="16"/>
              </w:rPr>
              <w:t>Very Low</w:t>
            </w:r>
          </w:p>
        </w:tc>
        <w:tc>
          <w:tcPr>
            <w:tcW w:type="dxa" w:w="1264"/>
          </w:tcPr>
          <w:p>
            <w:pPr>
              <w:spacing w:after="0"/>
              <w:jc w:val="left"/>
            </w:pPr>
            <w:r>
              <w:rPr>
                <w:sz w:val="16"/>
              </w:rPr>
              <w:t>Very Low</w:t>
            </w:r>
          </w:p>
        </w:tc>
        <w:tc>
          <w:tcPr>
            <w:tcW w:type="dxa" w:w="1037"/>
          </w:tcPr>
          <w:p>
            <w:pPr>
              <w:spacing w:after="0"/>
              <w:jc w:val="right"/>
            </w:pPr>
            <w:r>
              <w:rPr>
                <w:sz w:val="16"/>
              </w:rPr>
              <w:t>$128,841</w:t>
            </w:r>
          </w:p>
        </w:tc>
        <w:tc>
          <w:tcPr>
            <w:tcW w:type="dxa" w:w="1126"/>
          </w:tcPr>
          <w:p>
            <w:pPr>
              <w:spacing w:after="0"/>
              <w:jc w:val="right"/>
            </w:pPr>
            <w:r>
              <w:rPr>
                <w:sz w:val="16"/>
              </w:rPr>
              <w:t>n/a</w:t>
            </w:r>
          </w:p>
        </w:tc>
        <w:tc>
          <w:tcPr>
            <w:tcW w:type="dxa" w:w="1631"/>
          </w:tcPr>
          <w:p>
            <w:pPr>
              <w:spacing w:after="0"/>
              <w:jc w:val="right"/>
            </w:pPr>
            <w:r>
              <w:rPr>
                <w:sz w:val="16"/>
              </w:rPr>
              <w:t>$33,614</w:t>
            </w:r>
          </w:p>
        </w:tc>
        <w:tc>
          <w:tcPr>
            <w:tcW w:type="dxa" w:w="1150"/>
          </w:tcPr>
          <w:p>
            <w:pPr>
              <w:spacing w:after="0"/>
              <w:jc w:val="right"/>
            </w:pPr>
            <w:r>
              <w:rPr>
                <w:sz w:val="16"/>
              </w:rPr>
              <w:t>$162,455</w:t>
            </w:r>
          </w:p>
        </w:tc>
        <w:tc>
          <w:tcPr>
            <w:tcW w:type="dxa" w:w="1832"/>
          </w:tcPr>
          <w:p>
            <w:pPr>
              <w:spacing w:after="0"/>
              <w:jc w:val="right"/>
            </w:pPr>
          </w:p>
        </w:tc>
        <w:tc>
          <w:tcPr>
            <w:tcW w:type="dxa" w:w="3069"/>
          </w:tcPr>
          <w:p>
            <w:pPr>
              <w:spacing w:after="0"/>
              <w:jc w:val="left"/>
            </w:pPr>
            <w:r>
              <w:rPr>
                <w:sz w:val="16"/>
              </w:rPr>
              <w:t>Storm Events does not record earthquakes.</w:t>
            </w:r>
          </w:p>
        </w:tc>
      </w:tr>
      <w:tr>
        <w:trPr>
          <w:cantSplit/>
        </w:trPr>
        <w:tc>
          <w:tcPr>
            <w:tcW w:type="dxa" w:w="702"/>
          </w:tcPr>
          <w:p>
            <w:pPr>
              <w:spacing w:after="0"/>
              <w:jc w:val="right"/>
            </w:pPr>
            <w:r>
              <w:rPr>
                <w:sz w:val="16"/>
              </w:rPr>
              <w:t>8</w:t>
            </w:r>
          </w:p>
        </w:tc>
        <w:tc>
          <w:tcPr>
            <w:tcW w:type="dxa" w:w="1037"/>
          </w:tcPr>
          <w:p>
            <w:pPr>
              <w:spacing w:after="0"/>
              <w:jc w:val="left"/>
            </w:pPr>
            <w:r>
              <w:rPr>
                <w:sz w:val="16"/>
              </w:rPr>
              <w:t>Lightning</w:t>
            </w:r>
          </w:p>
        </w:tc>
        <w:tc>
          <w:tcPr>
            <w:tcW w:type="dxa" w:w="1264"/>
          </w:tcPr>
          <w:p>
            <w:pPr>
              <w:spacing w:after="0"/>
              <w:jc w:val="left"/>
            </w:pPr>
            <w:r>
              <w:rPr>
                <w:sz w:val="16"/>
              </w:rPr>
              <w:t>Relatively Low</w:t>
            </w:r>
          </w:p>
        </w:tc>
        <w:tc>
          <w:tcPr>
            <w:tcW w:type="dxa" w:w="1264"/>
          </w:tcPr>
          <w:p>
            <w:pPr>
              <w:spacing w:after="0"/>
              <w:jc w:val="left"/>
            </w:pPr>
            <w:r>
              <w:rPr>
                <w:sz w:val="16"/>
              </w:rPr>
              <w:t>Relatively Low</w:t>
            </w:r>
          </w:p>
        </w:tc>
        <w:tc>
          <w:tcPr>
            <w:tcW w:type="dxa" w:w="1037"/>
          </w:tcPr>
          <w:p>
            <w:pPr>
              <w:spacing w:after="0"/>
              <w:jc w:val="right"/>
            </w:pPr>
            <w:r>
              <w:rPr>
                <w:sz w:val="16"/>
              </w:rPr>
              <w:t>$9,291</w:t>
            </w:r>
          </w:p>
        </w:tc>
        <w:tc>
          <w:tcPr>
            <w:tcW w:type="dxa" w:w="1126"/>
          </w:tcPr>
          <w:p>
            <w:pPr>
              <w:spacing w:after="0"/>
              <w:jc w:val="right"/>
            </w:pPr>
            <w:r>
              <w:rPr>
                <w:sz w:val="16"/>
              </w:rPr>
              <w:t>n/a</w:t>
            </w:r>
          </w:p>
        </w:tc>
        <w:tc>
          <w:tcPr>
            <w:tcW w:type="dxa" w:w="1631"/>
          </w:tcPr>
          <w:p>
            <w:pPr>
              <w:spacing w:after="0"/>
              <w:jc w:val="right"/>
            </w:pPr>
            <w:r>
              <w:rPr>
                <w:sz w:val="16"/>
              </w:rPr>
              <w:t>$148,536</w:t>
            </w:r>
          </w:p>
        </w:tc>
        <w:tc>
          <w:tcPr>
            <w:tcW w:type="dxa" w:w="1150"/>
          </w:tcPr>
          <w:p>
            <w:pPr>
              <w:spacing w:after="0"/>
              <w:jc w:val="right"/>
            </w:pPr>
            <w:r>
              <w:rPr>
                <w:sz w:val="16"/>
              </w:rPr>
              <w:t>$157,828</w:t>
            </w:r>
          </w:p>
        </w:tc>
        <w:tc>
          <w:tcPr>
            <w:tcW w:type="dxa" w:w="1832"/>
          </w:tcPr>
          <w:p>
            <w:pPr>
              <w:spacing w:after="0"/>
              <w:jc w:val="right"/>
            </w:pPr>
            <w:r>
              <w:rPr>
                <w:sz w:val="16"/>
              </w:rPr>
              <w:t>3</w:t>
            </w:r>
          </w:p>
        </w:tc>
        <w:tc>
          <w:tcPr>
            <w:tcW w:type="dxa" w:w="3069"/>
          </w:tcPr>
          <w:p>
            <w:pPr>
              <w:spacing w:after="0"/>
              <w:jc w:val="left"/>
            </w:pPr>
          </w:p>
        </w:tc>
      </w:tr>
      <w:tr>
        <w:trPr>
          <w:cantSplit/>
        </w:trPr>
        <w:tc>
          <w:tcPr>
            <w:tcW w:type="dxa" w:w="702"/>
          </w:tcPr>
          <w:p>
            <w:pPr>
              <w:spacing w:after="0"/>
              <w:jc w:val="right"/>
            </w:pPr>
            <w:r>
              <w:rPr>
                <w:sz w:val="16"/>
              </w:rPr>
              <w:t>9</w:t>
            </w:r>
          </w:p>
        </w:tc>
        <w:tc>
          <w:tcPr>
            <w:tcW w:type="dxa" w:w="1037"/>
          </w:tcPr>
          <w:p>
            <w:pPr>
              <w:spacing w:after="0"/>
              <w:jc w:val="left"/>
            </w:pPr>
            <w:r>
              <w:rPr>
                <w:sz w:val="16"/>
              </w:rPr>
              <w:t>Heat Wave</w:t>
            </w:r>
          </w:p>
        </w:tc>
        <w:tc>
          <w:tcPr>
            <w:tcW w:type="dxa" w:w="1264"/>
          </w:tcPr>
          <w:p>
            <w:pPr>
              <w:spacing w:after="0"/>
              <w:jc w:val="left"/>
            </w:pPr>
            <w:r>
              <w:rPr>
                <w:sz w:val="16"/>
              </w:rPr>
              <w:t>Very Low</w:t>
            </w:r>
          </w:p>
        </w:tc>
        <w:tc>
          <w:tcPr>
            <w:tcW w:type="dxa" w:w="1264"/>
          </w:tcPr>
          <w:p>
            <w:pPr>
              <w:spacing w:after="0"/>
              <w:jc w:val="left"/>
            </w:pPr>
            <w:r>
              <w:rPr>
                <w:sz w:val="16"/>
              </w:rPr>
              <w:t>Very Low</w:t>
            </w:r>
          </w:p>
        </w:tc>
        <w:tc>
          <w:tcPr>
            <w:tcW w:type="dxa" w:w="1037"/>
          </w:tcPr>
          <w:p>
            <w:pPr>
              <w:spacing w:after="0"/>
              <w:jc w:val="right"/>
            </w:pPr>
            <w:r>
              <w:rPr>
                <w:sz w:val="16"/>
              </w:rPr>
              <w:t>$53</w:t>
            </w:r>
          </w:p>
        </w:tc>
        <w:tc>
          <w:tcPr>
            <w:tcW w:type="dxa" w:w="1126"/>
          </w:tcPr>
          <w:p>
            <w:pPr>
              <w:spacing w:after="0"/>
              <w:jc w:val="right"/>
            </w:pPr>
            <w:r>
              <w:rPr>
                <w:sz w:val="16"/>
              </w:rPr>
              <w:t>$1</w:t>
            </w:r>
          </w:p>
        </w:tc>
        <w:tc>
          <w:tcPr>
            <w:tcW w:type="dxa" w:w="1631"/>
          </w:tcPr>
          <w:p>
            <w:pPr>
              <w:spacing w:after="0"/>
              <w:jc w:val="right"/>
            </w:pPr>
            <w:r>
              <w:rPr>
                <w:sz w:val="16"/>
              </w:rPr>
              <w:t>$120,470</w:t>
            </w:r>
          </w:p>
        </w:tc>
        <w:tc>
          <w:tcPr>
            <w:tcW w:type="dxa" w:w="1150"/>
          </w:tcPr>
          <w:p>
            <w:pPr>
              <w:spacing w:after="0"/>
              <w:jc w:val="right"/>
            </w:pPr>
            <w:r>
              <w:rPr>
                <w:sz w:val="16"/>
              </w:rPr>
              <w:t>$120,524</w:t>
            </w:r>
          </w:p>
        </w:tc>
        <w:tc>
          <w:tcPr>
            <w:tcW w:type="dxa" w:w="1832"/>
          </w:tcPr>
          <w:p>
            <w:pPr>
              <w:spacing w:after="0"/>
              <w:jc w:val="right"/>
            </w:pPr>
            <w:r>
              <w:rPr>
                <w:sz w:val="16"/>
              </w:rPr>
              <w:t>2</w:t>
            </w:r>
          </w:p>
        </w:tc>
        <w:tc>
          <w:tcPr>
            <w:tcW w:type="dxa" w:w="3069"/>
          </w:tcPr>
          <w:p>
            <w:pPr>
              <w:spacing w:after="0"/>
              <w:jc w:val="left"/>
            </w:pPr>
          </w:p>
        </w:tc>
      </w:tr>
      <w:tr>
        <w:trPr>
          <w:cantSplit/>
        </w:trPr>
        <w:tc>
          <w:tcPr>
            <w:tcW w:type="dxa" w:w="702"/>
          </w:tcPr>
          <w:p>
            <w:pPr>
              <w:spacing w:after="0"/>
              <w:jc w:val="right"/>
            </w:pPr>
            <w:r>
              <w:rPr>
                <w:sz w:val="16"/>
              </w:rPr>
              <w:t>10</w:t>
            </w:r>
          </w:p>
        </w:tc>
        <w:tc>
          <w:tcPr>
            <w:tcW w:type="dxa" w:w="1037"/>
          </w:tcPr>
          <w:p>
            <w:pPr>
              <w:spacing w:after="0"/>
              <w:jc w:val="left"/>
            </w:pPr>
            <w:r>
              <w:rPr>
                <w:sz w:val="16"/>
              </w:rPr>
              <w:t>Winter Weather</w:t>
            </w:r>
          </w:p>
        </w:tc>
        <w:tc>
          <w:tcPr>
            <w:tcW w:type="dxa" w:w="1264"/>
          </w:tcPr>
          <w:p>
            <w:pPr>
              <w:spacing w:after="0"/>
              <w:jc w:val="left"/>
            </w:pPr>
            <w:r>
              <w:rPr>
                <w:sz w:val="16"/>
              </w:rPr>
              <w:t>Relatively Low</w:t>
            </w:r>
          </w:p>
        </w:tc>
        <w:tc>
          <w:tcPr>
            <w:tcW w:type="dxa" w:w="1264"/>
          </w:tcPr>
          <w:p>
            <w:pPr>
              <w:spacing w:after="0"/>
              <w:jc w:val="left"/>
            </w:pPr>
            <w:r>
              <w:rPr>
                <w:sz w:val="16"/>
              </w:rPr>
              <w:t>Relatively Moderate</w:t>
            </w:r>
          </w:p>
        </w:tc>
        <w:tc>
          <w:tcPr>
            <w:tcW w:type="dxa" w:w="1037"/>
          </w:tcPr>
          <w:p>
            <w:pPr>
              <w:spacing w:after="0"/>
              <w:jc w:val="right"/>
            </w:pPr>
            <w:r>
              <w:rPr>
                <w:sz w:val="16"/>
              </w:rPr>
              <w:t>$55,406</w:t>
            </w:r>
          </w:p>
        </w:tc>
        <w:tc>
          <w:tcPr>
            <w:tcW w:type="dxa" w:w="1126"/>
          </w:tcPr>
          <w:p>
            <w:pPr>
              <w:spacing w:after="0"/>
              <w:jc w:val="right"/>
            </w:pPr>
            <w:r>
              <w:rPr>
                <w:sz w:val="16"/>
              </w:rPr>
              <w:t>$323</w:t>
            </w:r>
          </w:p>
        </w:tc>
        <w:tc>
          <w:tcPr>
            <w:tcW w:type="dxa" w:w="1631"/>
          </w:tcPr>
          <w:p>
            <w:pPr>
              <w:spacing w:after="0"/>
              <w:jc w:val="right"/>
            </w:pPr>
            <w:r>
              <w:rPr>
                <w:sz w:val="16"/>
              </w:rPr>
              <w:t>$27,886</w:t>
            </w:r>
          </w:p>
        </w:tc>
        <w:tc>
          <w:tcPr>
            <w:tcW w:type="dxa" w:w="1150"/>
          </w:tcPr>
          <w:p>
            <w:pPr>
              <w:spacing w:after="0"/>
              <w:jc w:val="right"/>
            </w:pPr>
            <w:r>
              <w:rPr>
                <w:sz w:val="16"/>
              </w:rPr>
              <w:t>$83,616</w:t>
            </w:r>
          </w:p>
        </w:tc>
        <w:tc>
          <w:tcPr>
            <w:tcW w:type="dxa" w:w="1832"/>
          </w:tcPr>
          <w:p>
            <w:pPr>
              <w:spacing w:after="0"/>
              <w:jc w:val="right"/>
            </w:pPr>
            <w:r>
              <w:rPr>
                <w:sz w:val="16"/>
              </w:rPr>
              <w:t>29</w:t>
            </w:r>
          </w:p>
        </w:tc>
        <w:tc>
          <w:tcPr>
            <w:tcW w:type="dxa" w:w="3069"/>
          </w:tcPr>
          <w:p>
            <w:pPr>
              <w:spacing w:after="0"/>
              <w:jc w:val="left"/>
            </w:pPr>
          </w:p>
        </w:tc>
      </w:tr>
      <w:tr>
        <w:trPr>
          <w:cantSplit/>
        </w:trPr>
        <w:tc>
          <w:tcPr>
            <w:tcW w:type="dxa" w:w="702"/>
          </w:tcPr>
          <w:p>
            <w:pPr>
              <w:spacing w:after="0"/>
              <w:jc w:val="right"/>
            </w:pPr>
            <w:r>
              <w:rPr>
                <w:sz w:val="16"/>
              </w:rPr>
              <w:t>11</w:t>
            </w:r>
          </w:p>
        </w:tc>
        <w:tc>
          <w:tcPr>
            <w:tcW w:type="dxa" w:w="1037"/>
          </w:tcPr>
          <w:p>
            <w:pPr>
              <w:spacing w:after="0"/>
              <w:jc w:val="left"/>
            </w:pPr>
            <w:r>
              <w:rPr>
                <w:sz w:val="16"/>
              </w:rPr>
              <w:t>Hurricane</w:t>
            </w:r>
          </w:p>
        </w:tc>
        <w:tc>
          <w:tcPr>
            <w:tcW w:type="dxa" w:w="1264"/>
          </w:tcPr>
          <w:p>
            <w:pPr>
              <w:spacing w:after="0"/>
              <w:jc w:val="left"/>
            </w:pPr>
            <w:r>
              <w:rPr>
                <w:sz w:val="16"/>
              </w:rPr>
              <w:t>Very Low</w:t>
            </w:r>
          </w:p>
        </w:tc>
        <w:tc>
          <w:tcPr>
            <w:tcW w:type="dxa" w:w="1264"/>
          </w:tcPr>
          <w:p>
            <w:pPr>
              <w:spacing w:after="0"/>
              <w:jc w:val="left"/>
            </w:pPr>
            <w:r>
              <w:rPr>
                <w:sz w:val="16"/>
              </w:rPr>
              <w:t>Very Low</w:t>
            </w:r>
          </w:p>
        </w:tc>
        <w:tc>
          <w:tcPr>
            <w:tcW w:type="dxa" w:w="1037"/>
          </w:tcPr>
          <w:p>
            <w:pPr>
              <w:spacing w:after="0"/>
              <w:jc w:val="right"/>
            </w:pPr>
            <w:r>
              <w:rPr>
                <w:sz w:val="16"/>
              </w:rPr>
              <w:t>$1,964</w:t>
            </w:r>
          </w:p>
        </w:tc>
        <w:tc>
          <w:tcPr>
            <w:tcW w:type="dxa" w:w="1126"/>
          </w:tcPr>
          <w:p>
            <w:pPr>
              <w:spacing w:after="0"/>
              <w:jc w:val="right"/>
            </w:pPr>
            <w:r>
              <w:rPr>
                <w:sz w:val="16"/>
              </w:rPr>
              <w:t>$4,198</w:t>
            </w:r>
          </w:p>
        </w:tc>
        <w:tc>
          <w:tcPr>
            <w:tcW w:type="dxa" w:w="1631"/>
          </w:tcPr>
          <w:p>
            <w:pPr>
              <w:spacing w:after="0"/>
              <w:jc w:val="right"/>
            </w:pPr>
            <w:r>
              <w:rPr>
                <w:sz w:val="16"/>
              </w:rPr>
              <w:t>$43</w:t>
            </w:r>
          </w:p>
        </w:tc>
        <w:tc>
          <w:tcPr>
            <w:tcW w:type="dxa" w:w="1150"/>
          </w:tcPr>
          <w:p>
            <w:pPr>
              <w:spacing w:after="0"/>
              <w:jc w:val="right"/>
            </w:pPr>
            <w:r>
              <w:rPr>
                <w:sz w:val="16"/>
              </w:rPr>
              <w:t>$6,206</w:t>
            </w:r>
          </w:p>
        </w:tc>
        <w:tc>
          <w:tcPr>
            <w:tcW w:type="dxa" w:w="1832"/>
          </w:tcPr>
          <w:p>
            <w:pPr>
              <w:spacing w:after="0"/>
              <w:jc w:val="right"/>
            </w:pPr>
            <w:r>
              <w:rPr>
                <w:sz w:val="16"/>
              </w:rPr>
              <w:t>0</w:t>
            </w:r>
          </w:p>
        </w:tc>
        <w:tc>
          <w:tcPr>
            <w:tcW w:type="dxa" w:w="3069"/>
          </w:tcPr>
          <w:p>
            <w:pPr>
              <w:spacing w:after="0"/>
              <w:jc w:val="left"/>
            </w:pPr>
            <w:r>
              <w:rPr>
                <w:sz w:val="16"/>
              </w:rPr>
              <w:t>Declared 1 time; no Storm Events record of this type.</w:t>
            </w:r>
          </w:p>
        </w:tc>
      </w:tr>
      <w:tr>
        <w:trPr>
          <w:cantSplit/>
        </w:trPr>
        <w:tc>
          <w:tcPr>
            <w:tcW w:type="dxa" w:w="702"/>
          </w:tcPr>
          <w:p>
            <w:pPr>
              <w:spacing w:after="0"/>
              <w:jc w:val="right"/>
            </w:pPr>
            <w:r>
              <w:rPr>
                <w:sz w:val="16"/>
              </w:rPr>
              <w:t>12</w:t>
            </w:r>
          </w:p>
        </w:tc>
        <w:tc>
          <w:tcPr>
            <w:tcW w:type="dxa" w:w="1037"/>
          </w:tcPr>
          <w:p>
            <w:pPr>
              <w:spacing w:after="0"/>
              <w:jc w:val="left"/>
            </w:pPr>
            <w:r>
              <w:rPr>
                <w:sz w:val="16"/>
              </w:rPr>
              <w:t>Wildfire</w:t>
            </w:r>
          </w:p>
        </w:tc>
        <w:tc>
          <w:tcPr>
            <w:tcW w:type="dxa" w:w="1264"/>
          </w:tcPr>
          <w:p>
            <w:pPr>
              <w:spacing w:after="0"/>
              <w:jc w:val="left"/>
            </w:pPr>
            <w:r>
              <w:rPr>
                <w:sz w:val="16"/>
              </w:rPr>
              <w:t>Very Low</w:t>
            </w:r>
          </w:p>
        </w:tc>
        <w:tc>
          <w:tcPr>
            <w:tcW w:type="dxa" w:w="1264"/>
          </w:tcPr>
          <w:p>
            <w:pPr>
              <w:spacing w:after="0"/>
              <w:jc w:val="left"/>
            </w:pPr>
            <w:r>
              <w:rPr>
                <w:sz w:val="16"/>
              </w:rPr>
              <w:t>Very Low</w:t>
            </w:r>
          </w:p>
        </w:tc>
        <w:tc>
          <w:tcPr>
            <w:tcW w:type="dxa" w:w="1037"/>
          </w:tcPr>
          <w:p>
            <w:pPr>
              <w:spacing w:after="0"/>
              <w:jc w:val="right"/>
            </w:pPr>
            <w:r>
              <w:rPr>
                <w:sz w:val="16"/>
              </w:rPr>
              <w:t>$4,988</w:t>
            </w:r>
          </w:p>
        </w:tc>
        <w:tc>
          <w:tcPr>
            <w:tcW w:type="dxa" w:w="1126"/>
          </w:tcPr>
          <w:p>
            <w:pPr>
              <w:spacing w:after="0"/>
              <w:jc w:val="right"/>
            </w:pPr>
            <w:r>
              <w:rPr>
                <w:sz w:val="16"/>
              </w:rPr>
              <w:t>$7</w:t>
            </w:r>
          </w:p>
        </w:tc>
        <w:tc>
          <w:tcPr>
            <w:tcW w:type="dxa" w:w="1631"/>
          </w:tcPr>
          <w:p>
            <w:pPr>
              <w:spacing w:after="0"/>
              <w:jc w:val="right"/>
            </w:pPr>
            <w:r>
              <w:rPr>
                <w:sz w:val="16"/>
              </w:rPr>
              <w:t>$1,041</w:t>
            </w:r>
          </w:p>
        </w:tc>
        <w:tc>
          <w:tcPr>
            <w:tcW w:type="dxa" w:w="1150"/>
          </w:tcPr>
          <w:p>
            <w:pPr>
              <w:spacing w:after="0"/>
              <w:jc w:val="right"/>
            </w:pPr>
            <w:r>
              <w:rPr>
                <w:sz w:val="16"/>
              </w:rPr>
              <w:t>$6,036</w:t>
            </w:r>
          </w:p>
        </w:tc>
        <w:tc>
          <w:tcPr>
            <w:tcW w:type="dxa" w:w="1832"/>
          </w:tcPr>
          <w:p>
            <w:pPr>
              <w:spacing w:after="0"/>
              <w:jc w:val="right"/>
            </w:pPr>
            <w:r>
              <w:rPr>
                <w:sz w:val="16"/>
              </w:rPr>
              <w:t>0</w:t>
            </w:r>
          </w:p>
        </w:tc>
        <w:tc>
          <w:tcPr>
            <w:tcW w:type="dxa" w:w="3069"/>
          </w:tcPr>
          <w:p>
            <w:pPr>
              <w:spacing w:after="0"/>
              <w:jc w:val="left"/>
            </w:pPr>
            <w:r>
              <w:rPr>
                <w:sz w:val="16"/>
              </w:rPr>
              <w:t>No recorded events in Storm Events since 1996 (data through 2026-06-30).</w:t>
            </w:r>
          </w:p>
        </w:tc>
      </w:tr>
      <w:tr>
        <w:trPr>
          <w:cantSplit/>
        </w:trPr>
        <w:tc>
          <w:tcPr>
            <w:tcW w:type="dxa" w:w="702"/>
          </w:tcPr>
          <w:p>
            <w:pPr>
              <w:spacing w:after="0"/>
              <w:jc w:val="right"/>
            </w:pPr>
            <w:r>
              <w:rPr>
                <w:sz w:val="16"/>
              </w:rPr>
              <w:t>13</w:t>
            </w:r>
          </w:p>
        </w:tc>
        <w:tc>
          <w:tcPr>
            <w:tcW w:type="dxa" w:w="1037"/>
          </w:tcPr>
          <w:p>
            <w:pPr>
              <w:spacing w:after="0"/>
              <w:jc w:val="left"/>
            </w:pPr>
            <w:r>
              <w:rPr>
                <w:sz w:val="16"/>
              </w:rPr>
              <w:t>Landslide</w:t>
            </w:r>
          </w:p>
        </w:tc>
        <w:tc>
          <w:tcPr>
            <w:tcW w:type="dxa" w:w="1264"/>
          </w:tcPr>
          <w:p>
            <w:pPr>
              <w:spacing w:after="0"/>
              <w:jc w:val="left"/>
            </w:pPr>
            <w:r>
              <w:rPr>
                <w:sz w:val="16"/>
              </w:rPr>
              <w:t>Very Low</w:t>
            </w:r>
          </w:p>
        </w:tc>
        <w:tc>
          <w:tcPr>
            <w:tcW w:type="dxa" w:w="1264"/>
          </w:tcPr>
          <w:p>
            <w:pPr>
              <w:spacing w:after="0"/>
              <w:jc w:val="left"/>
            </w:pPr>
            <w:r>
              <w:rPr>
                <w:sz w:val="16"/>
              </w:rPr>
              <w:t>Very Low</w:t>
            </w:r>
          </w:p>
        </w:tc>
        <w:tc>
          <w:tcPr>
            <w:tcW w:type="dxa" w:w="1037"/>
          </w:tcPr>
          <w:p>
            <w:pPr>
              <w:spacing w:after="0"/>
              <w:jc w:val="right"/>
            </w:pPr>
            <w:r>
              <w:rPr>
                <w:sz w:val="16"/>
              </w:rPr>
              <w:t>$92</w:t>
            </w:r>
          </w:p>
        </w:tc>
        <w:tc>
          <w:tcPr>
            <w:tcW w:type="dxa" w:w="1126"/>
          </w:tcPr>
          <w:p>
            <w:pPr>
              <w:spacing w:after="0"/>
              <w:jc w:val="right"/>
            </w:pPr>
            <w:r>
              <w:rPr>
                <w:sz w:val="16"/>
              </w:rPr>
              <w:t>n/a</w:t>
            </w:r>
          </w:p>
        </w:tc>
        <w:tc>
          <w:tcPr>
            <w:tcW w:type="dxa" w:w="1631"/>
          </w:tcPr>
          <w:p>
            <w:pPr>
              <w:spacing w:after="0"/>
              <w:jc w:val="right"/>
            </w:pPr>
            <w:r>
              <w:rPr>
                <w:sz w:val="16"/>
              </w:rPr>
              <w:t>$1,169</w:t>
            </w:r>
          </w:p>
        </w:tc>
        <w:tc>
          <w:tcPr>
            <w:tcW w:type="dxa" w:w="1150"/>
          </w:tcPr>
          <w:p>
            <w:pPr>
              <w:spacing w:after="0"/>
              <w:jc w:val="right"/>
            </w:pPr>
            <w:r>
              <w:rPr>
                <w:sz w:val="16"/>
              </w:rPr>
              <w:t>$1,261</w:t>
            </w:r>
          </w:p>
        </w:tc>
        <w:tc>
          <w:tcPr>
            <w:tcW w:type="dxa" w:w="1832"/>
          </w:tcPr>
          <w:p>
            <w:pPr>
              <w:spacing w:after="0"/>
              <w:jc w:val="right"/>
            </w:pPr>
            <w:r>
              <w:rPr>
                <w:sz w:val="16"/>
              </w:rPr>
              <w:t>0</w:t>
            </w:r>
          </w:p>
        </w:tc>
        <w:tc>
          <w:tcPr>
            <w:tcW w:type="dxa" w:w="3069"/>
          </w:tcPr>
          <w:p>
            <w:pPr>
              <w:spacing w:after="0"/>
              <w:jc w:val="left"/>
            </w:pPr>
            <w:r>
              <w:rPr>
                <w:sz w:val="16"/>
              </w:rPr>
              <w:t>Declared 1 time; no Storm Events record of this type.</w:t>
            </w:r>
          </w:p>
        </w:tc>
      </w:tr>
      <w:tr>
        <w:trPr>
          <w:cantSplit/>
        </w:trPr>
        <w:tc>
          <w:tcPr>
            <w:tcW w:type="dxa" w:w="702"/>
          </w:tcPr>
          <w:p>
            <w:pPr>
              <w:spacing w:after="0"/>
              <w:jc w:val="right"/>
            </w:pPr>
            <w:r>
              <w:rPr>
                <w:sz w:val="16"/>
              </w:rPr>
              <w:t>14</w:t>
            </w:r>
          </w:p>
        </w:tc>
        <w:tc>
          <w:tcPr>
            <w:tcW w:type="dxa" w:w="1037"/>
          </w:tcPr>
          <w:p>
            <w:pPr>
              <w:spacing w:after="0"/>
              <w:jc w:val="left"/>
            </w:pPr>
            <w:r>
              <w:rPr>
                <w:sz w:val="16"/>
              </w:rPr>
              <w:t>Drought</w:t>
            </w:r>
          </w:p>
        </w:tc>
        <w:tc>
          <w:tcPr>
            <w:tcW w:type="dxa" w:w="1264"/>
          </w:tcPr>
          <w:p>
            <w:pPr>
              <w:spacing w:after="0"/>
              <w:jc w:val="left"/>
            </w:pPr>
            <w:r>
              <w:rPr>
                <w:sz w:val="16"/>
              </w:rPr>
              <w:t>No Rating</w:t>
            </w:r>
          </w:p>
        </w:tc>
        <w:tc>
          <w:tcPr>
            <w:tcW w:type="dxa" w:w="1264"/>
          </w:tcPr>
          <w:p>
            <w:pPr>
              <w:spacing w:after="0"/>
              <w:jc w:val="left"/>
            </w:pPr>
            <w:r>
              <w:rPr>
                <w:sz w:val="16"/>
              </w:rPr>
              <w:t>No Expected Annual Losses</w:t>
            </w:r>
          </w:p>
        </w:tc>
        <w:tc>
          <w:tcPr>
            <w:tcW w:type="dxa" w:w="1037"/>
          </w:tcPr>
          <w:p>
            <w:pPr>
              <w:spacing w:after="0"/>
              <w:jc w:val="right"/>
            </w:pPr>
            <w:r>
              <w:rPr>
                <w:sz w:val="16"/>
              </w:rPr>
              <w:t>n/a</w:t>
            </w:r>
          </w:p>
        </w:tc>
        <w:tc>
          <w:tcPr>
            <w:tcW w:type="dxa" w:w="1126"/>
          </w:tcPr>
          <w:p>
            <w:pPr>
              <w:spacing w:after="0"/>
              <w:jc w:val="right"/>
            </w:pPr>
            <w:r>
              <w:rPr>
                <w:sz w:val="16"/>
              </w:rPr>
              <w:t>$0</w:t>
            </w:r>
          </w:p>
        </w:tc>
        <w:tc>
          <w:tcPr>
            <w:tcW w:type="dxa" w:w="1631"/>
          </w:tcPr>
          <w:p>
            <w:pPr>
              <w:spacing w:after="0"/>
              <w:jc w:val="right"/>
            </w:pPr>
            <w:r>
              <w:rPr>
                <w:sz w:val="16"/>
              </w:rPr>
              <w:t>n/a</w:t>
            </w:r>
          </w:p>
        </w:tc>
        <w:tc>
          <w:tcPr>
            <w:tcW w:type="dxa" w:w="1150"/>
          </w:tcPr>
          <w:p>
            <w:pPr>
              <w:spacing w:after="0"/>
              <w:jc w:val="right"/>
            </w:pPr>
            <w:r>
              <w:rPr>
                <w:sz w:val="16"/>
              </w:rPr>
              <w:t>$0</w:t>
            </w:r>
          </w:p>
        </w:tc>
        <w:tc>
          <w:tcPr>
            <w:tcW w:type="dxa" w:w="1832"/>
          </w:tcPr>
          <w:p>
            <w:pPr>
              <w:spacing w:after="0"/>
              <w:jc w:val="right"/>
            </w:pPr>
            <w:r>
              <w:rPr>
                <w:sz w:val="16"/>
              </w:rPr>
              <w:t>5</w:t>
            </w:r>
          </w:p>
        </w:tc>
        <w:tc>
          <w:tcPr>
            <w:tcW w:type="dxa" w:w="3069"/>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307"/>
        <w:gridCol w:w="10805"/>
      </w:tblGrid>
      <w:tr>
        <w:trPr>
          <w:cantSplit/>
          <w:tblHeader/>
        </w:trPr>
        <w:tc>
          <w:tcPr>
            <w:tcW w:type="dxa" w:w="3307"/>
            <w:shd w:val="clear" w:color="auto" w:fill="E8E8E8"/>
          </w:tcPr>
          <w:p>
            <w:pPr>
              <w:spacing w:after="0"/>
              <w:jc w:val="left"/>
            </w:pPr>
            <w:r>
              <w:rPr>
                <w:b/>
                <w:sz w:val="16"/>
              </w:rPr>
              <w:t>Hazard</w:t>
            </w:r>
          </w:p>
        </w:tc>
        <w:tc>
          <w:tcPr>
            <w:tcW w:type="dxa" w:w="10805"/>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307"/>
          </w:tcPr>
          <w:p>
            <w:pPr>
              <w:spacing w:after="0"/>
              <w:jc w:val="left"/>
            </w:pPr>
            <w:r>
              <w:rPr>
                <w:sz w:val="16"/>
              </w:rPr>
              <w:t>Earthquake</w:t>
            </w:r>
          </w:p>
        </w:tc>
        <w:tc>
          <w:tcPr>
            <w:tcW w:type="dxa" w:w="10805"/>
          </w:tcPr>
          <w:p>
            <w:pPr>
              <w:spacing w:after="0"/>
              <w:jc w:val="left"/>
            </w:pPr>
            <w:r>
              <w:rPr>
                <w:sz w:val="16"/>
              </w:rPr>
              <w:t>tract 9653 (Relatively Low, 59.1); tract 9652.01 (Relatively Low, 50.0); tract 9652.02 (Relatively Low, 42.0)</w:t>
            </w:r>
          </w:p>
        </w:tc>
      </w:tr>
      <w:tr>
        <w:trPr>
          <w:cantSplit/>
        </w:trPr>
        <w:tc>
          <w:tcPr>
            <w:tcW w:type="dxa" w:w="3307"/>
          </w:tcPr>
          <w:p>
            <w:pPr>
              <w:spacing w:after="0"/>
              <w:jc w:val="left"/>
            </w:pPr>
            <w:r>
              <w:rPr>
                <w:sz w:val="16"/>
              </w:rPr>
              <w:t>Hurricane</w:t>
            </w:r>
          </w:p>
        </w:tc>
        <w:tc>
          <w:tcPr>
            <w:tcW w:type="dxa" w:w="10805"/>
          </w:tcPr>
          <w:p>
            <w:pPr>
              <w:spacing w:after="0"/>
              <w:jc w:val="left"/>
            </w:pPr>
            <w:r>
              <w:rPr>
                <w:sz w:val="16"/>
              </w:rPr>
              <w:t>tract 9653 (Very Low, 37.0); tract 9651 (Very Low, 35.5); tract 9650 (Very Low, 34.8)</w:t>
            </w:r>
          </w:p>
        </w:tc>
      </w:tr>
      <w:tr>
        <w:trPr>
          <w:cantSplit/>
        </w:trPr>
        <w:tc>
          <w:tcPr>
            <w:tcW w:type="dxa" w:w="3307"/>
          </w:tcPr>
          <w:p>
            <w:pPr>
              <w:spacing w:after="0"/>
              <w:jc w:val="left"/>
            </w:pPr>
            <w:r>
              <w:rPr>
                <w:sz w:val="16"/>
              </w:rPr>
              <w:t>Landslide</w:t>
            </w:r>
          </w:p>
        </w:tc>
        <w:tc>
          <w:tcPr>
            <w:tcW w:type="dxa" w:w="10805"/>
          </w:tcPr>
          <w:p>
            <w:pPr>
              <w:spacing w:after="0"/>
              <w:jc w:val="left"/>
            </w:pPr>
            <w:r>
              <w:rPr>
                <w:sz w:val="16"/>
              </w:rPr>
              <w:t>tract 9651 (Relatively Low, 89.1); tract 9650 (Relatively Low, 86.4); tract 9653 (Relatively Low, 84.9)</w:t>
            </w:r>
          </w:p>
        </w:tc>
      </w:tr>
      <w:tr>
        <w:trPr>
          <w:cantSplit/>
        </w:trPr>
        <w:tc>
          <w:tcPr>
            <w:tcW w:type="dxa" w:w="3307"/>
          </w:tcPr>
          <w:p>
            <w:pPr>
              <w:spacing w:after="0"/>
              <w:jc w:val="left"/>
            </w:pPr>
            <w:r>
              <w:rPr>
                <w:sz w:val="16"/>
              </w:rPr>
              <w:t>Tornado</w:t>
            </w:r>
          </w:p>
        </w:tc>
        <w:tc>
          <w:tcPr>
            <w:tcW w:type="dxa" w:w="10805"/>
          </w:tcPr>
          <w:p>
            <w:pPr>
              <w:spacing w:after="0"/>
              <w:jc w:val="left"/>
            </w:pPr>
            <w:r>
              <w:rPr>
                <w:sz w:val="16"/>
              </w:rPr>
              <w:t>tract 9653 (Relatively High, 74.7); tract 9651 (Relatively Moderate, 72.3); tract 9650 (Relatively Moderate, 63.7)</w:t>
            </w:r>
          </w:p>
        </w:tc>
      </w:tr>
      <w:tr>
        <w:trPr>
          <w:cantSplit/>
        </w:trPr>
        <w:tc>
          <w:tcPr>
            <w:tcW w:type="dxa" w:w="3307"/>
          </w:tcPr>
          <w:p>
            <w:pPr>
              <w:spacing w:after="0"/>
              <w:jc w:val="left"/>
            </w:pPr>
            <w:r>
              <w:rPr>
                <w:sz w:val="16"/>
              </w:rPr>
              <w:t>Wildfire</w:t>
            </w:r>
          </w:p>
        </w:tc>
        <w:tc>
          <w:tcPr>
            <w:tcW w:type="dxa" w:w="10805"/>
          </w:tcPr>
          <w:p>
            <w:pPr>
              <w:spacing w:after="0"/>
              <w:jc w:val="left"/>
            </w:pPr>
            <w:r>
              <w:rPr>
                <w:sz w:val="16"/>
              </w:rPr>
              <w:t>tract 9651 (Relatively Low, 71.2); tract 9653 (Very Low, 67.0); tract 9654.02 (Very Low, 63.4)</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9653 is Census Tract 9653).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67"/>
        <w:gridCol w:w="1883"/>
        <w:gridCol w:w="1754"/>
        <w:gridCol w:w="2022"/>
        <w:gridCol w:w="1665"/>
        <w:gridCol w:w="1619"/>
        <w:gridCol w:w="1713"/>
        <w:gridCol w:w="1588"/>
      </w:tblGrid>
      <w:tr>
        <w:trPr>
          <w:cantSplit/>
          <w:tblHeader/>
        </w:trPr>
        <w:tc>
          <w:tcPr>
            <w:tcW w:type="dxa" w:w="1867"/>
            <w:shd w:val="clear" w:color="auto" w:fill="E8E8E8"/>
          </w:tcPr>
          <w:p>
            <w:pPr>
              <w:spacing w:after="0"/>
              <w:jc w:val="left"/>
            </w:pPr>
            <w:r>
              <w:rPr>
                <w:b/>
                <w:sz w:val="16"/>
              </w:rPr>
              <w:t>Hazard</w:t>
            </w:r>
          </w:p>
        </w:tc>
        <w:tc>
          <w:tcPr>
            <w:tcW w:type="dxa" w:w="1883"/>
            <w:shd w:val="clear" w:color="auto" w:fill="E8E8E8"/>
          </w:tcPr>
          <w:p>
            <w:pPr>
              <w:spacing w:after="0"/>
              <w:jc w:val="left"/>
            </w:pPr>
            <w:r>
              <w:rPr>
                <w:b/>
                <w:sz w:val="16"/>
              </w:rPr>
              <w:t>Scale</w:t>
            </w:r>
          </w:p>
        </w:tc>
        <w:tc>
          <w:tcPr>
            <w:tcW w:type="dxa" w:w="1754"/>
            <w:shd w:val="clear" w:color="auto" w:fill="E8E8E8"/>
          </w:tcPr>
          <w:p>
            <w:pPr>
              <w:spacing w:after="0"/>
              <w:jc w:val="right"/>
            </w:pPr>
            <w:r>
              <w:rPr>
                <w:b/>
                <w:sz w:val="16"/>
              </w:rPr>
              <w:t>Records</w:t>
            </w:r>
          </w:p>
          <w:p>
            <w:pPr>
              <w:spacing w:after="0"/>
              <w:jc w:val="right"/>
            </w:pPr>
            <w:r>
              <w:rPr>
                <w:i/>
                <w:color w:val="555555"/>
                <w:sz w:val="14"/>
              </w:rPr>
              <w:t>count and years</w:t>
            </w:r>
          </w:p>
        </w:tc>
        <w:tc>
          <w:tcPr>
            <w:tcW w:type="dxa" w:w="2022"/>
            <w:shd w:val="clear" w:color="auto" w:fill="E8E8E8"/>
          </w:tcPr>
          <w:p>
            <w:pPr>
              <w:spacing w:after="0"/>
              <w:jc w:val="left"/>
            </w:pPr>
            <w:r>
              <w:rPr>
                <w:b/>
                <w:sz w:val="16"/>
              </w:rPr>
              <w:t>Observed range</w:t>
            </w:r>
          </w:p>
        </w:tc>
        <w:tc>
          <w:tcPr>
            <w:tcW w:type="dxa" w:w="1665"/>
            <w:shd w:val="clear" w:color="auto" w:fill="E8E8E8"/>
          </w:tcPr>
          <w:p>
            <w:pPr>
              <w:spacing w:after="0"/>
              <w:jc w:val="left"/>
            </w:pPr>
            <w:r>
              <w:rPr>
                <w:b/>
                <w:sz w:val="16"/>
              </w:rPr>
              <w:t>Worst recorded event</w:t>
            </w:r>
          </w:p>
        </w:tc>
        <w:tc>
          <w:tcPr>
            <w:tcW w:type="dxa" w:w="1619"/>
            <w:shd w:val="clear" w:color="auto" w:fill="E8E8E8"/>
          </w:tcPr>
          <w:p>
            <w:pPr>
              <w:spacing w:after="0"/>
              <w:jc w:val="left"/>
            </w:pPr>
            <w:r>
              <w:rPr>
                <w:b/>
                <w:sz w:val="16"/>
              </w:rPr>
              <w:t>Most damaging (when different)</w:t>
            </w:r>
          </w:p>
        </w:tc>
        <w:tc>
          <w:tcPr>
            <w:tcW w:type="dxa" w:w="1713"/>
            <w:shd w:val="clear" w:color="auto" w:fill="E8E8E8"/>
          </w:tcPr>
          <w:p>
            <w:pPr>
              <w:spacing w:after="0"/>
              <w:jc w:val="left"/>
            </w:pPr>
            <w:r>
              <w:rPr>
                <w:b/>
                <w:sz w:val="16"/>
              </w:rPr>
              <w:t>How it applies to jurisdictions</w:t>
            </w:r>
          </w:p>
        </w:tc>
        <w:tc>
          <w:tcPr>
            <w:tcW w:type="dxa" w:w="1588"/>
            <w:shd w:val="clear" w:color="auto" w:fill="E8E8E8"/>
          </w:tcPr>
          <w:p>
            <w:pPr>
              <w:spacing w:after="0"/>
              <w:jc w:val="left"/>
            </w:pPr>
            <w:r>
              <w:rPr>
                <w:b/>
                <w:sz w:val="16"/>
              </w:rPr>
              <w:t>Note</w:t>
            </w:r>
          </w:p>
        </w:tc>
      </w:tr>
      <w:tr>
        <w:trPr>
          <w:cantSplit/>
        </w:trPr>
        <w:tc>
          <w:tcPr>
            <w:tcW w:type="dxa" w:w="1867"/>
          </w:tcPr>
          <w:p>
            <w:pPr>
              <w:spacing w:after="0"/>
              <w:jc w:val="left"/>
            </w:pPr>
            <w:r>
              <w:rPr>
                <w:sz w:val="16"/>
              </w:rPr>
              <w:t>Cold/Wind Chill, Extreme Cold/Wind Chill</w:t>
            </w:r>
          </w:p>
        </w:tc>
        <w:tc>
          <w:tcPr>
            <w:tcW w:type="dxa" w:w="1883"/>
          </w:tcPr>
          <w:p>
            <w:pPr>
              <w:spacing w:after="0"/>
              <w:jc w:val="left"/>
            </w:pPr>
            <w:r>
              <w:rPr>
                <w:sz w:val="16"/>
              </w:rPr>
              <w:t>wind chill</w:t>
            </w:r>
          </w:p>
        </w:tc>
        <w:tc>
          <w:tcPr>
            <w:tcW w:type="dxa" w:w="1754"/>
          </w:tcPr>
          <w:p>
            <w:pPr>
              <w:spacing w:after="0"/>
              <w:jc w:val="right"/>
            </w:pPr>
            <w:r>
              <w:rPr>
                <w:sz w:val="16"/>
              </w:rPr>
              <w:t>9 records, 1996 to 2022 (9 zone-level)</w:t>
            </w:r>
          </w:p>
        </w:tc>
        <w:tc>
          <w:tcPr>
            <w:tcW w:type="dxa" w:w="2022"/>
          </w:tcPr>
          <w:p>
            <w:pPr>
              <w:spacing w:after="0"/>
              <w:jc w:val="left"/>
            </w:pPr>
            <w:r>
              <w:rPr>
                <w:sz w:val="16"/>
              </w:rPr>
              <w:t>1 day to 10 days (median 2 days); 9 with a recorded value</w:t>
            </w:r>
          </w:p>
        </w:tc>
        <w:tc>
          <w:tcPr>
            <w:tcW w:type="dxa" w:w="1665"/>
          </w:tcPr>
          <w:p>
            <w:pPr>
              <w:spacing w:after="0"/>
              <w:jc w:val="left"/>
            </w:pPr>
            <w:r>
              <w:rPr>
                <w:sz w:val="16"/>
              </w:rPr>
              <w:t>10 consecutive days, 1997-01-10 to 1997-01-19, zone-level</w:t>
            </w:r>
          </w:p>
        </w:tc>
        <w:tc>
          <w:tcPr>
            <w:tcW w:type="dxa" w:w="1619"/>
          </w:tcPr>
          <w:p>
            <w:pPr>
              <w:spacing w:after="0"/>
              <w:jc w:val="left"/>
            </w:pPr>
            <w:r>
              <w:rPr>
                <w:sz w:val="16"/>
              </w:rPr>
              <w:t>Cold/Wind Chill, 1996-02-02, $20,000 property; crops not reported (zone total, 1996 dollars)</w:t>
            </w:r>
          </w:p>
        </w:tc>
        <w:tc>
          <w:tcPr>
            <w:tcW w:type="dxa" w:w="1713"/>
          </w:tcPr>
          <w:p>
            <w:pPr>
              <w:spacing w:after="0"/>
              <w:jc w:val="left"/>
            </w:pPr>
            <w:r>
              <w:rPr>
                <w:sz w:val="16"/>
              </w:rPr>
              <w:t>Countywide (zone-level records).</w:t>
            </w:r>
          </w:p>
        </w:tc>
        <w:tc>
          <w:tcPr>
            <w:tcW w:type="dxa" w:w="1588"/>
          </w:tcPr>
          <w:p>
            <w:pPr>
              <w:spacing w:after="0"/>
              <w:jc w:val="left"/>
            </w:pPr>
          </w:p>
        </w:tc>
      </w:tr>
      <w:tr>
        <w:trPr>
          <w:cantSplit/>
        </w:trPr>
        <w:tc>
          <w:tcPr>
            <w:tcW w:type="dxa" w:w="1867"/>
          </w:tcPr>
          <w:p>
            <w:pPr>
              <w:spacing w:after="0"/>
              <w:jc w:val="left"/>
            </w:pPr>
            <w:r>
              <w:rPr>
                <w:sz w:val="16"/>
              </w:rPr>
              <w:t>Frost/Freeze (outside NRI's Cold Wave definition)</w:t>
            </w:r>
          </w:p>
        </w:tc>
        <w:tc>
          <w:tcPr>
            <w:tcW w:type="dxa" w:w="1883"/>
          </w:tcPr>
          <w:p>
            <w:pPr>
              <w:spacing w:after="0"/>
              <w:jc w:val="left"/>
            </w:pPr>
            <w:r>
              <w:rPr>
                <w:sz w:val="16"/>
              </w:rPr>
              <w:t>crop damage</w:t>
            </w:r>
          </w:p>
        </w:tc>
        <w:tc>
          <w:tcPr>
            <w:tcW w:type="dxa" w:w="1754"/>
          </w:tcPr>
          <w:p>
            <w:pPr>
              <w:spacing w:after="0"/>
              <w:jc w:val="right"/>
            </w:pPr>
            <w:r>
              <w:rPr>
                <w:sz w:val="16"/>
              </w:rPr>
              <w:t>0</w:t>
            </w:r>
          </w:p>
        </w:tc>
        <w:tc>
          <w:tcPr>
            <w:tcW w:type="dxa" w:w="2022"/>
          </w:tcPr>
          <w:p>
            <w:pPr>
              <w:spacing w:after="0"/>
              <w:jc w:val="left"/>
            </w:pPr>
          </w:p>
        </w:tc>
        <w:tc>
          <w:tcPr>
            <w:tcW w:type="dxa" w:w="1665"/>
          </w:tcPr>
          <w:p>
            <w:pPr>
              <w:spacing w:after="0"/>
              <w:jc w:val="left"/>
            </w:pPr>
          </w:p>
        </w:tc>
        <w:tc>
          <w:tcPr>
            <w:tcW w:type="dxa" w:w="1619"/>
          </w:tcPr>
          <w:p>
            <w:pPr>
              <w:spacing w:after="0"/>
              <w:jc w:val="left"/>
            </w:pPr>
          </w:p>
        </w:tc>
        <w:tc>
          <w:tcPr>
            <w:tcW w:type="dxa" w:w="1713"/>
          </w:tcPr>
          <w:p>
            <w:pPr>
              <w:spacing w:after="0"/>
              <w:jc w:val="left"/>
            </w:pPr>
          </w:p>
        </w:tc>
        <w:tc>
          <w:tcPr>
            <w:tcW w:type="dxa" w:w="1588"/>
          </w:tcPr>
          <w:p>
            <w:pPr>
              <w:spacing w:after="0"/>
              <w:jc w:val="left"/>
            </w:pPr>
          </w:p>
        </w:tc>
      </w:tr>
      <w:tr>
        <w:trPr>
          <w:cantSplit/>
        </w:trPr>
        <w:tc>
          <w:tcPr>
            <w:tcW w:type="dxa" w:w="1867"/>
          </w:tcPr>
          <w:p>
            <w:pPr>
              <w:spacing w:after="0"/>
              <w:jc w:val="left"/>
            </w:pPr>
            <w:r>
              <w:rPr>
                <w:sz w:val="16"/>
              </w:rPr>
              <w:t>Drought</w:t>
            </w:r>
          </w:p>
        </w:tc>
        <w:tc>
          <w:tcPr>
            <w:tcW w:type="dxa" w:w="1883"/>
          </w:tcPr>
          <w:p>
            <w:pPr>
              <w:spacing w:after="0"/>
              <w:jc w:val="left"/>
            </w:pPr>
            <w:r>
              <w:rPr>
                <w:sz w:val="16"/>
              </w:rPr>
              <w:t>U.S. Drought Monitor scale (D0 to D4)</w:t>
            </w:r>
          </w:p>
        </w:tc>
        <w:tc>
          <w:tcPr>
            <w:tcW w:type="dxa" w:w="1754"/>
          </w:tcPr>
          <w:p>
            <w:pPr>
              <w:spacing w:after="0"/>
              <w:jc w:val="right"/>
            </w:pPr>
            <w:r>
              <w:rPr>
                <w:sz w:val="16"/>
              </w:rPr>
              <w:t>5 records, 1996 to 1999 (5 zone-level)</w:t>
            </w:r>
          </w:p>
        </w:tc>
        <w:tc>
          <w:tcPr>
            <w:tcW w:type="dxa" w:w="2022"/>
          </w:tcPr>
          <w:p>
            <w:pPr>
              <w:spacing w:after="0"/>
              <w:jc w:val="left"/>
            </w:pPr>
            <w:r>
              <w:rPr>
                <w:sz w:val="16"/>
              </w:rPr>
              <w:t>31 days to 122 days (median 76.5 days); 2 with a recorded value</w:t>
            </w:r>
          </w:p>
        </w:tc>
        <w:tc>
          <w:tcPr>
            <w:tcW w:type="dxa" w:w="1665"/>
          </w:tcPr>
          <w:p>
            <w:pPr>
              <w:spacing w:after="0"/>
              <w:jc w:val="left"/>
            </w:pPr>
            <w:r>
              <w:rPr>
                <w:sz w:val="16"/>
              </w:rPr>
              <w:t>122 days (4 months), 1999-06-01 to 1999-09-30, a run of 4 consecutive Storm Events drought records, zone-level</w:t>
            </w:r>
          </w:p>
        </w:tc>
        <w:tc>
          <w:tcPr>
            <w:tcW w:type="dxa" w:w="1619"/>
          </w:tcPr>
          <w:p>
            <w:pPr>
              <w:spacing w:after="0"/>
              <w:jc w:val="left"/>
            </w:pPr>
            <w:r>
              <w:rPr>
                <w:sz w:val="16"/>
              </w:rPr>
              <w:t>Drought, 1999-09-01, property not reported; $5,000,000 crops (zone total, 1999 dollars)</w:t>
            </w:r>
          </w:p>
        </w:tc>
        <w:tc>
          <w:tcPr>
            <w:tcW w:type="dxa" w:w="1713"/>
          </w:tcPr>
          <w:p>
            <w:pPr>
              <w:spacing w:after="0"/>
              <w:jc w:val="left"/>
            </w:pPr>
            <w:r>
              <w:rPr>
                <w:sz w:val="16"/>
              </w:rPr>
              <w:t>Countywide (zone-level records).</w:t>
            </w:r>
          </w:p>
        </w:tc>
        <w:tc>
          <w:tcPr>
            <w:tcW w:type="dxa" w:w="1588"/>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67"/>
          </w:tcPr>
          <w:p>
            <w:pPr>
              <w:spacing w:after="0"/>
              <w:jc w:val="left"/>
            </w:pPr>
            <w:r>
              <w:rPr>
                <w:sz w:val="16"/>
              </w:rPr>
              <w:t>Earthquake</w:t>
            </w:r>
          </w:p>
        </w:tc>
        <w:tc>
          <w:tcPr>
            <w:tcW w:type="dxa" w:w="1883"/>
          </w:tcPr>
          <w:p>
            <w:pPr>
              <w:spacing w:after="0"/>
              <w:jc w:val="left"/>
            </w:pPr>
            <w:r>
              <w:rPr>
                <w:sz w:val="16"/>
              </w:rPr>
              <w:t>Modified Mercalli (local data)</w:t>
            </w:r>
          </w:p>
        </w:tc>
        <w:tc>
          <w:tcPr>
            <w:tcW w:type="dxa" w:w="1754"/>
          </w:tcPr>
          <w:p>
            <w:pPr>
              <w:spacing w:after="0"/>
              <w:jc w:val="right"/>
            </w:pPr>
            <w:r>
              <w:rPr>
                <w:sz w:val="16"/>
              </w:rPr>
              <w:t>0</w:t>
            </w:r>
          </w:p>
        </w:tc>
        <w:tc>
          <w:tcPr>
            <w:tcW w:type="dxa" w:w="2022"/>
          </w:tcPr>
          <w:p>
            <w:pPr>
              <w:spacing w:after="0"/>
              <w:jc w:val="left"/>
            </w:pPr>
          </w:p>
        </w:tc>
        <w:tc>
          <w:tcPr>
            <w:tcW w:type="dxa" w:w="1665"/>
          </w:tcPr>
          <w:p>
            <w:pPr>
              <w:spacing w:after="0"/>
              <w:jc w:val="left"/>
            </w:pPr>
          </w:p>
        </w:tc>
        <w:tc>
          <w:tcPr>
            <w:tcW w:type="dxa" w:w="1619"/>
          </w:tcPr>
          <w:p>
            <w:pPr>
              <w:spacing w:after="0"/>
              <w:jc w:val="left"/>
            </w:pPr>
          </w:p>
        </w:tc>
        <w:tc>
          <w:tcPr>
            <w:tcW w:type="dxa" w:w="1713"/>
          </w:tcPr>
          <w:p>
            <w:pPr>
              <w:spacing w:after="0"/>
              <w:jc w:val="left"/>
            </w:pPr>
          </w:p>
        </w:tc>
        <w:tc>
          <w:tcPr>
            <w:tcW w:type="dxa" w:w="1588"/>
          </w:tcPr>
          <w:p>
            <w:pPr>
              <w:spacing w:after="0"/>
              <w:jc w:val="left"/>
            </w:pPr>
            <w:r>
              <w:rPr>
                <w:sz w:val="16"/>
              </w:rPr>
              <w:t>Storm Events does not record earthquakes; the USGS earthquake catalog is the source.</w:t>
            </w:r>
          </w:p>
        </w:tc>
      </w:tr>
      <w:tr>
        <w:trPr>
          <w:cantSplit/>
        </w:trPr>
        <w:tc>
          <w:tcPr>
            <w:tcW w:type="dxa" w:w="1867"/>
          </w:tcPr>
          <w:p>
            <w:pPr>
              <w:spacing w:after="0"/>
              <w:jc w:val="left"/>
            </w:pPr>
            <w:r>
              <w:rPr>
                <w:sz w:val="16"/>
              </w:rPr>
              <w:t>Hail</w:t>
            </w:r>
          </w:p>
        </w:tc>
        <w:tc>
          <w:tcPr>
            <w:tcW w:type="dxa" w:w="1883"/>
          </w:tcPr>
          <w:p>
            <w:pPr>
              <w:spacing w:after="0"/>
              <w:jc w:val="left"/>
            </w:pPr>
            <w:r>
              <w:rPr>
                <w:sz w:val="16"/>
              </w:rPr>
              <w:t>hail size (inches)</w:t>
            </w:r>
          </w:p>
        </w:tc>
        <w:tc>
          <w:tcPr>
            <w:tcW w:type="dxa" w:w="1754"/>
          </w:tcPr>
          <w:p>
            <w:pPr>
              <w:spacing w:after="0"/>
              <w:jc w:val="right"/>
            </w:pPr>
            <w:r>
              <w:rPr>
                <w:sz w:val="16"/>
              </w:rPr>
              <w:t>79 records, 1960 to 2026</w:t>
            </w:r>
          </w:p>
        </w:tc>
        <w:tc>
          <w:tcPr>
            <w:tcW w:type="dxa" w:w="2022"/>
          </w:tcPr>
          <w:p>
            <w:pPr>
              <w:spacing w:after="0"/>
              <w:jc w:val="left"/>
            </w:pPr>
            <w:r>
              <w:rPr>
                <w:sz w:val="16"/>
              </w:rPr>
              <w:t>0.75 in to 1.75 in (median 1 in); 79 with a recorded value</w:t>
            </w:r>
          </w:p>
        </w:tc>
        <w:tc>
          <w:tcPr>
            <w:tcW w:type="dxa" w:w="1665"/>
          </w:tcPr>
          <w:p>
            <w:pPr>
              <w:spacing w:after="0"/>
              <w:jc w:val="left"/>
            </w:pPr>
            <w:r>
              <w:rPr>
                <w:sz w:val="16"/>
              </w:rPr>
              <w:t>1.75 in hail, 2014-05-13; same size also recorded on 1960-06-22, 1963-09-12, 1985-07-05, 1998-06-27, 1998-08-25, 2002-04-19, 2002-11-10, 2012-06-29, 2013-06-30, 2014-05-11</w:t>
            </w:r>
          </w:p>
        </w:tc>
        <w:tc>
          <w:tcPr>
            <w:tcW w:type="dxa" w:w="1619"/>
          </w:tcPr>
          <w:p>
            <w:pPr>
              <w:spacing w:after="0"/>
              <w:jc w:val="left"/>
            </w:pPr>
            <w:r>
              <w:rPr>
                <w:sz w:val="16"/>
              </w:rPr>
              <w:t>Hail, 2001-06-12, $50,000 property; crops not reported (2001 dollars)</w:t>
            </w:r>
          </w:p>
        </w:tc>
        <w:tc>
          <w:tcPr>
            <w:tcW w:type="dxa" w:w="1713"/>
          </w:tcPr>
          <w:p>
            <w:pPr>
              <w:spacing w:after="0"/>
              <w:jc w:val="left"/>
            </w:pPr>
            <w:r>
              <w:rPr>
                <w:sz w:val="16"/>
              </w:rPr>
              <w:t>Event records naming jurisdictions in the plan: Mount Gilead village (18 records), Cardington village (7 records), Chesterville village (7 records), Marengo village (6 records), Fulton village (4 records), Sparta village (4 records).</w:t>
            </w:r>
          </w:p>
        </w:tc>
        <w:tc>
          <w:tcPr>
            <w:tcW w:type="dxa" w:w="1588"/>
          </w:tcPr>
          <w:p>
            <w:pPr>
              <w:spacing w:after="0"/>
              <w:jc w:val="left"/>
            </w:pPr>
          </w:p>
        </w:tc>
      </w:tr>
      <w:tr>
        <w:trPr>
          <w:cantSplit/>
        </w:trPr>
        <w:tc>
          <w:tcPr>
            <w:tcW w:type="dxa" w:w="1867"/>
          </w:tcPr>
          <w:p>
            <w:pPr>
              <w:spacing w:after="0"/>
              <w:jc w:val="left"/>
            </w:pPr>
            <w:r>
              <w:rPr>
                <w:sz w:val="16"/>
              </w:rPr>
              <w:t>Excessive Heat, Heat</w:t>
            </w:r>
          </w:p>
        </w:tc>
        <w:tc>
          <w:tcPr>
            <w:tcW w:type="dxa" w:w="1883"/>
          </w:tcPr>
          <w:p>
            <w:pPr>
              <w:spacing w:after="0"/>
              <w:jc w:val="left"/>
            </w:pPr>
            <w:r>
              <w:rPr>
                <w:sz w:val="16"/>
              </w:rPr>
              <w:t>heat index (in event narratives)</w:t>
            </w:r>
          </w:p>
        </w:tc>
        <w:tc>
          <w:tcPr>
            <w:tcW w:type="dxa" w:w="1754"/>
          </w:tcPr>
          <w:p>
            <w:pPr>
              <w:spacing w:after="0"/>
              <w:jc w:val="right"/>
            </w:pPr>
            <w:r>
              <w:rPr>
                <w:sz w:val="16"/>
              </w:rPr>
              <w:t>2 records, 1999 (2 zone-level)</w:t>
            </w:r>
          </w:p>
        </w:tc>
        <w:tc>
          <w:tcPr>
            <w:tcW w:type="dxa" w:w="2022"/>
          </w:tcPr>
          <w:p>
            <w:pPr>
              <w:spacing w:after="0"/>
              <w:jc w:val="left"/>
            </w:pPr>
            <w:r>
              <w:rPr>
                <w:sz w:val="16"/>
              </w:rPr>
              <w:t>7 days to 31 days (median 19 days); 2 with a recorded value</w:t>
            </w:r>
          </w:p>
        </w:tc>
        <w:tc>
          <w:tcPr>
            <w:tcW w:type="dxa" w:w="1665"/>
          </w:tcPr>
          <w:p>
            <w:pPr>
              <w:spacing w:after="0"/>
              <w:jc w:val="left"/>
            </w:pPr>
            <w:r>
              <w:rPr>
                <w:sz w:val="16"/>
              </w:rPr>
              <w:t>July 1999 (1 monthly summary record), zone-level</w:t>
            </w:r>
          </w:p>
        </w:tc>
        <w:tc>
          <w:tcPr>
            <w:tcW w:type="dxa" w:w="1619"/>
          </w:tcPr>
          <w:p>
            <w:pPr>
              <w:spacing w:after="0"/>
              <w:jc w:val="left"/>
            </w:pPr>
          </w:p>
        </w:tc>
        <w:tc>
          <w:tcPr>
            <w:tcW w:type="dxa" w:w="1713"/>
          </w:tcPr>
          <w:p>
            <w:pPr>
              <w:spacing w:after="0"/>
              <w:jc w:val="left"/>
            </w:pPr>
            <w:r>
              <w:rPr>
                <w:sz w:val="16"/>
              </w:rPr>
              <w:t>Countywide (zone-level records).</w:t>
            </w:r>
          </w:p>
        </w:tc>
        <w:tc>
          <w:tcPr>
            <w:tcW w:type="dxa" w:w="1588"/>
          </w:tcPr>
          <w:p>
            <w:pPr>
              <w:spacing w:after="0"/>
              <w:jc w:val="left"/>
            </w:pPr>
          </w:p>
        </w:tc>
      </w:tr>
      <w:tr>
        <w:trPr>
          <w:cantSplit/>
        </w:trPr>
        <w:tc>
          <w:tcPr>
            <w:tcW w:type="dxa" w:w="1867"/>
          </w:tcPr>
          <w:p>
            <w:pPr>
              <w:spacing w:after="0"/>
              <w:jc w:val="left"/>
            </w:pPr>
            <w:r>
              <w:rPr>
                <w:sz w:val="16"/>
              </w:rPr>
              <w:t>Hurricane, Tropical Storm, Tropical Depression</w:t>
            </w:r>
          </w:p>
        </w:tc>
        <w:tc>
          <w:tcPr>
            <w:tcW w:type="dxa" w:w="1883"/>
          </w:tcPr>
          <w:p>
            <w:pPr>
              <w:spacing w:after="0"/>
              <w:jc w:val="left"/>
            </w:pPr>
            <w:r>
              <w:rPr>
                <w:sz w:val="16"/>
              </w:rPr>
              <w:t>Saffir-Simpson</w:t>
            </w:r>
          </w:p>
        </w:tc>
        <w:tc>
          <w:tcPr>
            <w:tcW w:type="dxa" w:w="1754"/>
          </w:tcPr>
          <w:p>
            <w:pPr>
              <w:spacing w:after="0"/>
              <w:jc w:val="right"/>
            </w:pPr>
            <w:r>
              <w:rPr>
                <w:sz w:val="16"/>
              </w:rPr>
              <w:t>0</w:t>
            </w:r>
          </w:p>
        </w:tc>
        <w:tc>
          <w:tcPr>
            <w:tcW w:type="dxa" w:w="2022"/>
          </w:tcPr>
          <w:p>
            <w:pPr>
              <w:spacing w:after="0"/>
              <w:jc w:val="left"/>
            </w:pPr>
          </w:p>
        </w:tc>
        <w:tc>
          <w:tcPr>
            <w:tcW w:type="dxa" w:w="1665"/>
          </w:tcPr>
          <w:p>
            <w:pPr>
              <w:spacing w:after="0"/>
              <w:jc w:val="left"/>
            </w:pPr>
          </w:p>
        </w:tc>
        <w:tc>
          <w:tcPr>
            <w:tcW w:type="dxa" w:w="1619"/>
          </w:tcPr>
          <w:p>
            <w:pPr>
              <w:spacing w:after="0"/>
              <w:jc w:val="left"/>
            </w:pPr>
          </w:p>
        </w:tc>
        <w:tc>
          <w:tcPr>
            <w:tcW w:type="dxa" w:w="1713"/>
          </w:tcPr>
          <w:p>
            <w:pPr>
              <w:spacing w:after="0"/>
              <w:jc w:val="left"/>
            </w:pPr>
          </w:p>
        </w:tc>
        <w:tc>
          <w:tcPr>
            <w:tcW w:type="dxa" w:w="1588"/>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67"/>
          </w:tcPr>
          <w:p>
            <w:pPr>
              <w:spacing w:after="0"/>
              <w:jc w:val="left"/>
            </w:pPr>
            <w:r>
              <w:rPr>
                <w:sz w:val="16"/>
              </w:rPr>
              <w:t>Ice Storm</w:t>
            </w:r>
          </w:p>
        </w:tc>
        <w:tc>
          <w:tcPr>
            <w:tcW w:type="dxa" w:w="1883"/>
          </w:tcPr>
          <w:p>
            <w:pPr>
              <w:spacing w:after="0"/>
              <w:jc w:val="left"/>
            </w:pPr>
            <w:r>
              <w:rPr>
                <w:sz w:val="16"/>
              </w:rPr>
              <w:t>Sperry-Piltz ice scale (local data)</w:t>
            </w:r>
          </w:p>
        </w:tc>
        <w:tc>
          <w:tcPr>
            <w:tcW w:type="dxa" w:w="1754"/>
          </w:tcPr>
          <w:p>
            <w:pPr>
              <w:spacing w:after="0"/>
              <w:jc w:val="right"/>
            </w:pPr>
            <w:r>
              <w:rPr>
                <w:sz w:val="16"/>
              </w:rPr>
              <w:t>3 records, 2005 to 2007 (3 zone-level)</w:t>
            </w:r>
          </w:p>
        </w:tc>
        <w:tc>
          <w:tcPr>
            <w:tcW w:type="dxa" w:w="2022"/>
          </w:tcPr>
          <w:p>
            <w:pPr>
              <w:spacing w:after="0"/>
              <w:jc w:val="left"/>
            </w:pPr>
          </w:p>
        </w:tc>
        <w:tc>
          <w:tcPr>
            <w:tcW w:type="dxa" w:w="1665"/>
          </w:tcPr>
          <w:p>
            <w:pPr>
              <w:spacing w:after="0"/>
              <w:jc w:val="left"/>
            </w:pPr>
            <w:r>
              <w:rPr>
                <w:sz w:val="16"/>
              </w:rPr>
              <w:t>Ice Storm, 2005-01-05, $4,800,000 property; crops not reported (2005 dollars); NWS zone OHZ037</w:t>
            </w:r>
          </w:p>
        </w:tc>
        <w:tc>
          <w:tcPr>
            <w:tcW w:type="dxa" w:w="1619"/>
          </w:tcPr>
          <w:p>
            <w:pPr>
              <w:spacing w:after="0"/>
              <w:jc w:val="left"/>
            </w:pPr>
          </w:p>
        </w:tc>
        <w:tc>
          <w:tcPr>
            <w:tcW w:type="dxa" w:w="1713"/>
          </w:tcPr>
          <w:p>
            <w:pPr>
              <w:spacing w:after="0"/>
              <w:jc w:val="left"/>
            </w:pPr>
            <w:r>
              <w:rPr>
                <w:sz w:val="16"/>
              </w:rPr>
              <w:t>Countywide (zone-level records).</w:t>
            </w:r>
          </w:p>
        </w:tc>
        <w:tc>
          <w:tcPr>
            <w:tcW w:type="dxa" w:w="1588"/>
          </w:tcPr>
          <w:p>
            <w:pPr>
              <w:spacing w:after="0"/>
              <w:jc w:val="left"/>
            </w:pPr>
          </w:p>
        </w:tc>
      </w:tr>
      <w:tr>
        <w:trPr>
          <w:cantSplit/>
        </w:trPr>
        <w:tc>
          <w:tcPr>
            <w:tcW w:type="dxa" w:w="1867"/>
          </w:tcPr>
          <w:p>
            <w:pPr>
              <w:spacing w:after="0"/>
              <w:jc w:val="left"/>
            </w:pPr>
            <w:r>
              <w:rPr>
                <w:sz w:val="16"/>
              </w:rPr>
              <w:t>Flash Flood, Flood, Lakeshore Flood</w:t>
            </w:r>
          </w:p>
        </w:tc>
        <w:tc>
          <w:tcPr>
            <w:tcW w:type="dxa" w:w="1883"/>
          </w:tcPr>
          <w:p>
            <w:pPr>
              <w:spacing w:after="0"/>
              <w:jc w:val="left"/>
            </w:pPr>
            <w:r>
              <w:rPr>
                <w:sz w:val="16"/>
              </w:rPr>
              <w:t>damage and flood days (flood depth: FIRM)</w:t>
            </w:r>
          </w:p>
        </w:tc>
        <w:tc>
          <w:tcPr>
            <w:tcW w:type="dxa" w:w="1754"/>
          </w:tcPr>
          <w:p>
            <w:pPr>
              <w:spacing w:after="0"/>
              <w:jc w:val="right"/>
            </w:pPr>
            <w:r>
              <w:rPr>
                <w:sz w:val="16"/>
              </w:rPr>
              <w:t>28 records, 1996 to 2021 (4 zone-level)</w:t>
            </w:r>
          </w:p>
        </w:tc>
        <w:tc>
          <w:tcPr>
            <w:tcW w:type="dxa" w:w="2022"/>
          </w:tcPr>
          <w:p>
            <w:pPr>
              <w:spacing w:after="0"/>
              <w:jc w:val="left"/>
            </w:pPr>
          </w:p>
        </w:tc>
        <w:tc>
          <w:tcPr>
            <w:tcW w:type="dxa" w:w="1665"/>
          </w:tcPr>
          <w:p>
            <w:pPr>
              <w:spacing w:after="0"/>
              <w:jc w:val="left"/>
            </w:pPr>
            <w:r>
              <w:rPr>
                <w:sz w:val="16"/>
              </w:rPr>
              <w:t>Flash Flood, 1998-06-27, $1,500,000 property; $250,000 crops (1998 dollars)</w:t>
            </w:r>
          </w:p>
        </w:tc>
        <w:tc>
          <w:tcPr>
            <w:tcW w:type="dxa" w:w="1619"/>
          </w:tcPr>
          <w:p>
            <w:pPr>
              <w:spacing w:after="0"/>
              <w:jc w:val="left"/>
            </w:pPr>
          </w:p>
        </w:tc>
        <w:tc>
          <w:tcPr>
            <w:tcW w:type="dxa" w:w="1713"/>
          </w:tcPr>
          <w:p>
            <w:pPr>
              <w:spacing w:after="0"/>
              <w:jc w:val="left"/>
            </w:pPr>
            <w:r>
              <w:rPr>
                <w:sz w:val="16"/>
              </w:rPr>
              <w:t>Event records naming jurisdictions in the plan: Cardington village (4 records), Chesterville village (2 records), Edison village (2 records), Fulton village (1 record), Mount Gilead village (1 record). Zone-level records (4) apply countywide.</w:t>
            </w:r>
          </w:p>
        </w:tc>
        <w:tc>
          <w:tcPr>
            <w:tcW w:type="dxa" w:w="1588"/>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67"/>
          </w:tcPr>
          <w:p>
            <w:pPr>
              <w:spacing w:after="0"/>
              <w:jc w:val="left"/>
            </w:pPr>
            <w:r>
              <w:rPr>
                <w:sz w:val="16"/>
              </w:rPr>
              <w:t>Debris Flow</w:t>
            </w:r>
          </w:p>
        </w:tc>
        <w:tc>
          <w:tcPr>
            <w:tcW w:type="dxa" w:w="1883"/>
          </w:tcPr>
          <w:p>
            <w:pPr>
              <w:spacing w:after="0"/>
              <w:jc w:val="left"/>
            </w:pPr>
            <w:r>
              <w:rPr>
                <w:sz w:val="16"/>
              </w:rPr>
              <w:t>none (count and damage only)</w:t>
            </w:r>
          </w:p>
        </w:tc>
        <w:tc>
          <w:tcPr>
            <w:tcW w:type="dxa" w:w="1754"/>
          </w:tcPr>
          <w:p>
            <w:pPr>
              <w:spacing w:after="0"/>
              <w:jc w:val="right"/>
            </w:pPr>
            <w:r>
              <w:rPr>
                <w:sz w:val="16"/>
              </w:rPr>
              <w:t>0</w:t>
            </w:r>
          </w:p>
        </w:tc>
        <w:tc>
          <w:tcPr>
            <w:tcW w:type="dxa" w:w="2022"/>
          </w:tcPr>
          <w:p>
            <w:pPr>
              <w:spacing w:after="0"/>
              <w:jc w:val="left"/>
            </w:pPr>
          </w:p>
        </w:tc>
        <w:tc>
          <w:tcPr>
            <w:tcW w:type="dxa" w:w="1665"/>
          </w:tcPr>
          <w:p>
            <w:pPr>
              <w:spacing w:after="0"/>
              <w:jc w:val="left"/>
            </w:pPr>
          </w:p>
        </w:tc>
        <w:tc>
          <w:tcPr>
            <w:tcW w:type="dxa" w:w="1619"/>
          </w:tcPr>
          <w:p>
            <w:pPr>
              <w:spacing w:after="0"/>
              <w:jc w:val="left"/>
            </w:pPr>
          </w:p>
        </w:tc>
        <w:tc>
          <w:tcPr>
            <w:tcW w:type="dxa" w:w="1713"/>
          </w:tcPr>
          <w:p>
            <w:pPr>
              <w:spacing w:after="0"/>
              <w:jc w:val="left"/>
            </w:pPr>
          </w:p>
        </w:tc>
        <w:tc>
          <w:tcPr>
            <w:tcW w:type="dxa" w:w="1588"/>
          </w:tcPr>
          <w:p>
            <w:pPr>
              <w:spacing w:after="0"/>
              <w:jc w:val="left"/>
            </w:pPr>
          </w:p>
        </w:tc>
      </w:tr>
      <w:tr>
        <w:trPr>
          <w:cantSplit/>
        </w:trPr>
        <w:tc>
          <w:tcPr>
            <w:tcW w:type="dxa" w:w="1867"/>
          </w:tcPr>
          <w:p>
            <w:pPr>
              <w:spacing w:after="0"/>
              <w:jc w:val="left"/>
            </w:pPr>
            <w:r>
              <w:rPr>
                <w:sz w:val="16"/>
              </w:rPr>
              <w:t>Lightning</w:t>
            </w:r>
          </w:p>
        </w:tc>
        <w:tc>
          <w:tcPr>
            <w:tcW w:type="dxa" w:w="1883"/>
          </w:tcPr>
          <w:p>
            <w:pPr>
              <w:spacing w:after="0"/>
              <w:jc w:val="left"/>
            </w:pPr>
            <w:r>
              <w:rPr>
                <w:sz w:val="16"/>
              </w:rPr>
              <w:t>annualized frequency (the measure FEMA's Local Mitigation Planning Handbook names)</w:t>
            </w:r>
          </w:p>
        </w:tc>
        <w:tc>
          <w:tcPr>
            <w:tcW w:type="dxa" w:w="1754"/>
          </w:tcPr>
          <w:p>
            <w:pPr>
              <w:spacing w:after="0"/>
              <w:jc w:val="right"/>
            </w:pPr>
            <w:r>
              <w:rPr>
                <w:sz w:val="16"/>
              </w:rPr>
              <w:t>3 records, 1998 to 2005</w:t>
            </w:r>
          </w:p>
        </w:tc>
        <w:tc>
          <w:tcPr>
            <w:tcW w:type="dxa" w:w="2022"/>
          </w:tcPr>
          <w:p>
            <w:pPr>
              <w:spacing w:after="0"/>
              <w:jc w:val="left"/>
            </w:pPr>
          </w:p>
        </w:tc>
        <w:tc>
          <w:tcPr>
            <w:tcW w:type="dxa" w:w="1665"/>
          </w:tcPr>
          <w:p>
            <w:pPr>
              <w:spacing w:after="0"/>
              <w:jc w:val="left"/>
            </w:pPr>
            <w:r>
              <w:rPr>
                <w:sz w:val="16"/>
              </w:rPr>
              <w:t>Lightning, 1998-08-25, $20,000 property; crops not reported (1998 dollars)</w:t>
            </w:r>
          </w:p>
        </w:tc>
        <w:tc>
          <w:tcPr>
            <w:tcW w:type="dxa" w:w="1619"/>
          </w:tcPr>
          <w:p>
            <w:pPr>
              <w:spacing w:after="0"/>
              <w:jc w:val="left"/>
            </w:pPr>
          </w:p>
        </w:tc>
        <w:tc>
          <w:tcPr>
            <w:tcW w:type="dxa" w:w="1713"/>
          </w:tcPr>
          <w:p>
            <w:pPr>
              <w:spacing w:after="0"/>
              <w:jc w:val="left"/>
            </w:pPr>
            <w:r>
              <w:rPr>
                <w:sz w:val="16"/>
              </w:rPr>
              <w:t>Event records naming jurisdictions in the plan: Marengo village (1 record).</w:t>
            </w:r>
          </w:p>
        </w:tc>
        <w:tc>
          <w:tcPr>
            <w:tcW w:type="dxa" w:w="1588"/>
          </w:tcPr>
          <w:p>
            <w:pPr>
              <w:spacing w:after="0"/>
              <w:jc w:val="left"/>
            </w:pPr>
            <w:r>
              <w:rPr>
                <w:sz w:val="16"/>
              </w:rPr>
              <w:t>Storm Events lists lightning with damage or casualties.</w:t>
            </w:r>
          </w:p>
        </w:tc>
      </w:tr>
      <w:tr>
        <w:trPr>
          <w:cantSplit/>
        </w:trPr>
        <w:tc>
          <w:tcPr>
            <w:tcW w:type="dxa" w:w="1867"/>
          </w:tcPr>
          <w:p>
            <w:pPr>
              <w:spacing w:after="0"/>
              <w:jc w:val="left"/>
            </w:pPr>
            <w:r>
              <w:rPr>
                <w:sz w:val="16"/>
              </w:rPr>
              <w:t>High Wind and Strong Wind (outside NRI's Strong Wind definition)</w:t>
            </w:r>
          </w:p>
        </w:tc>
        <w:tc>
          <w:tcPr>
            <w:tcW w:type="dxa" w:w="1883"/>
          </w:tcPr>
          <w:p>
            <w:pPr>
              <w:spacing w:after="0"/>
              <w:jc w:val="left"/>
            </w:pPr>
            <w:r>
              <w:rPr>
                <w:sz w:val="16"/>
              </w:rPr>
              <w:t>wind speed (kt and mph)</w:t>
            </w:r>
          </w:p>
        </w:tc>
        <w:tc>
          <w:tcPr>
            <w:tcW w:type="dxa" w:w="1754"/>
          </w:tcPr>
          <w:p>
            <w:pPr>
              <w:spacing w:after="0"/>
              <w:jc w:val="right"/>
            </w:pPr>
            <w:r>
              <w:rPr>
                <w:sz w:val="16"/>
              </w:rPr>
              <w:t>32 records, 1996 to 2020 (32 zone-level)</w:t>
            </w:r>
          </w:p>
        </w:tc>
        <w:tc>
          <w:tcPr>
            <w:tcW w:type="dxa" w:w="2022"/>
          </w:tcPr>
          <w:p>
            <w:pPr>
              <w:spacing w:after="0"/>
              <w:jc w:val="left"/>
            </w:pPr>
            <w:r>
              <w:rPr>
                <w:sz w:val="16"/>
              </w:rPr>
              <w:t>35 kt (40 mph) to 61 kt (70 mph) (median 50 kt (58 mph)); 22 with a recorded value</w:t>
            </w:r>
          </w:p>
        </w:tc>
        <w:tc>
          <w:tcPr>
            <w:tcW w:type="dxa" w:w="1665"/>
          </w:tcPr>
          <w:p>
            <w:pPr>
              <w:spacing w:after="0"/>
              <w:jc w:val="left"/>
            </w:pPr>
            <w:r>
              <w:rPr>
                <w:sz w:val="16"/>
              </w:rPr>
              <w:t>61 kt (70 mph) estimated gust, High Wind, 2008-09-14; NWS zone OHZ037</w:t>
            </w:r>
          </w:p>
        </w:tc>
        <w:tc>
          <w:tcPr>
            <w:tcW w:type="dxa" w:w="1619"/>
          </w:tcPr>
          <w:p>
            <w:pPr>
              <w:spacing w:after="0"/>
              <w:jc w:val="left"/>
            </w:pPr>
          </w:p>
        </w:tc>
        <w:tc>
          <w:tcPr>
            <w:tcW w:type="dxa" w:w="1713"/>
          </w:tcPr>
          <w:p>
            <w:pPr>
              <w:spacing w:after="0"/>
              <w:jc w:val="left"/>
            </w:pPr>
            <w:r>
              <w:rPr>
                <w:sz w:val="16"/>
              </w:rPr>
              <w:t>Countywide (zone-level records).</w:t>
            </w:r>
          </w:p>
        </w:tc>
        <w:tc>
          <w:tcPr>
            <w:tcW w:type="dxa" w:w="1588"/>
          </w:tcPr>
          <w:p>
            <w:pPr>
              <w:spacing w:after="0"/>
              <w:jc w:val="left"/>
            </w:pPr>
          </w:p>
        </w:tc>
      </w:tr>
      <w:tr>
        <w:trPr>
          <w:cantSplit/>
        </w:trPr>
        <w:tc>
          <w:tcPr>
            <w:tcW w:type="dxa" w:w="1867"/>
          </w:tcPr>
          <w:p>
            <w:pPr>
              <w:spacing w:after="0"/>
              <w:jc w:val="left"/>
            </w:pPr>
            <w:r>
              <w:rPr>
                <w:sz w:val="16"/>
              </w:rPr>
              <w:t>Thunderstorm Wind</w:t>
            </w:r>
          </w:p>
        </w:tc>
        <w:tc>
          <w:tcPr>
            <w:tcW w:type="dxa" w:w="1883"/>
          </w:tcPr>
          <w:p>
            <w:pPr>
              <w:spacing w:after="0"/>
              <w:jc w:val="left"/>
            </w:pPr>
            <w:r>
              <w:rPr>
                <w:sz w:val="16"/>
              </w:rPr>
              <w:t>wind speed (kt and mph)</w:t>
            </w:r>
          </w:p>
        </w:tc>
        <w:tc>
          <w:tcPr>
            <w:tcW w:type="dxa" w:w="1754"/>
          </w:tcPr>
          <w:p>
            <w:pPr>
              <w:spacing w:after="0"/>
              <w:jc w:val="right"/>
            </w:pPr>
            <w:r>
              <w:rPr>
                <w:sz w:val="16"/>
              </w:rPr>
              <w:t>160 records, 1958 to 2026</w:t>
            </w:r>
          </w:p>
        </w:tc>
        <w:tc>
          <w:tcPr>
            <w:tcW w:type="dxa" w:w="2022"/>
          </w:tcPr>
          <w:p>
            <w:pPr>
              <w:spacing w:after="0"/>
              <w:jc w:val="left"/>
            </w:pPr>
            <w:r>
              <w:rPr>
                <w:sz w:val="16"/>
              </w:rPr>
              <w:t>50 kt (58 mph) to 70 kt (81 mph) (median 50 kt (58 mph)); 98 with a recorded value</w:t>
            </w:r>
          </w:p>
        </w:tc>
        <w:tc>
          <w:tcPr>
            <w:tcW w:type="dxa" w:w="1665"/>
          </w:tcPr>
          <w:p>
            <w:pPr>
              <w:spacing w:after="0"/>
              <w:jc w:val="left"/>
            </w:pPr>
            <w:r>
              <w:rPr>
                <w:sz w:val="16"/>
              </w:rPr>
              <w:t>70 kt (81 mph) estimated gust, Thunderstorm Wind, 2012-06-29</w:t>
            </w:r>
          </w:p>
        </w:tc>
        <w:tc>
          <w:tcPr>
            <w:tcW w:type="dxa" w:w="1619"/>
          </w:tcPr>
          <w:p>
            <w:pPr>
              <w:spacing w:after="0"/>
              <w:jc w:val="left"/>
            </w:pPr>
          </w:p>
        </w:tc>
        <w:tc>
          <w:tcPr>
            <w:tcW w:type="dxa" w:w="1713"/>
          </w:tcPr>
          <w:p>
            <w:pPr>
              <w:spacing w:after="0"/>
              <w:jc w:val="left"/>
            </w:pPr>
            <w:r>
              <w:rPr>
                <w:sz w:val="16"/>
              </w:rPr>
              <w:t>Event records naming jurisdictions in the plan: Mount Gilead village (38 records), Marengo village (14 records), Cardington village (8 records), Sparta village (8 records), Chesterville village (6 records), Edison village (4 records), Fulton village (4 records).</w:t>
            </w:r>
          </w:p>
        </w:tc>
        <w:tc>
          <w:tcPr>
            <w:tcW w:type="dxa" w:w="1588"/>
          </w:tcPr>
          <w:p>
            <w:pPr>
              <w:spacing w:after="0"/>
              <w:jc w:val="left"/>
            </w:pPr>
          </w:p>
        </w:tc>
      </w:tr>
      <w:tr>
        <w:trPr>
          <w:cantSplit/>
        </w:trPr>
        <w:tc>
          <w:tcPr>
            <w:tcW w:type="dxa" w:w="1867"/>
          </w:tcPr>
          <w:p>
            <w:pPr>
              <w:spacing w:after="0"/>
              <w:jc w:val="left"/>
            </w:pPr>
            <w:r>
              <w:rPr>
                <w:sz w:val="16"/>
              </w:rPr>
              <w:t>Tornado</w:t>
            </w:r>
          </w:p>
        </w:tc>
        <w:tc>
          <w:tcPr>
            <w:tcW w:type="dxa" w:w="1883"/>
          </w:tcPr>
          <w:p>
            <w:pPr>
              <w:spacing w:after="0"/>
              <w:jc w:val="left"/>
            </w:pPr>
            <w:r>
              <w:rPr>
                <w:sz w:val="16"/>
              </w:rPr>
              <w:t>Enhanced Fujita (Fujita before Feb 2007)</w:t>
            </w:r>
          </w:p>
        </w:tc>
        <w:tc>
          <w:tcPr>
            <w:tcW w:type="dxa" w:w="1754"/>
          </w:tcPr>
          <w:p>
            <w:pPr>
              <w:spacing w:after="0"/>
              <w:jc w:val="right"/>
            </w:pPr>
            <w:r>
              <w:rPr>
                <w:sz w:val="16"/>
              </w:rPr>
              <w:t>19 records, 1965 to 2026</w:t>
            </w:r>
          </w:p>
        </w:tc>
        <w:tc>
          <w:tcPr>
            <w:tcW w:type="dxa" w:w="2022"/>
          </w:tcPr>
          <w:p>
            <w:pPr>
              <w:spacing w:after="0"/>
              <w:jc w:val="left"/>
            </w:pPr>
            <w:r>
              <w:rPr>
                <w:sz w:val="16"/>
              </w:rPr>
              <w:t>F/EF0 to F/EF3 (median F/EF1); 18 with a recorded value</w:t>
            </w:r>
          </w:p>
        </w:tc>
        <w:tc>
          <w:tcPr>
            <w:tcW w:type="dxa" w:w="1665"/>
          </w:tcPr>
          <w:p>
            <w:pPr>
              <w:spacing w:after="0"/>
              <w:jc w:val="left"/>
            </w:pPr>
            <w:r>
              <w:rPr>
                <w:sz w:val="16"/>
              </w:rPr>
              <w:t>F3 tornado, 1981-06-13, 3.8 mi path length (whole path, pre-1996), 350 yd wide, $25,000,000 property; crops not recorded (1981 dollars), 4 direct deaths, 56 direct injuries</w:t>
            </w:r>
          </w:p>
        </w:tc>
        <w:tc>
          <w:tcPr>
            <w:tcW w:type="dxa" w:w="1619"/>
          </w:tcPr>
          <w:p>
            <w:pPr>
              <w:spacing w:after="0"/>
              <w:jc w:val="left"/>
            </w:pPr>
          </w:p>
        </w:tc>
        <w:tc>
          <w:tcPr>
            <w:tcW w:type="dxa" w:w="1713"/>
          </w:tcPr>
          <w:p>
            <w:pPr>
              <w:spacing w:after="0"/>
              <w:jc w:val="left"/>
            </w:pPr>
            <w:r>
              <w:rPr>
                <w:sz w:val="16"/>
              </w:rPr>
              <w:t>Event records naming jurisdictions in the plan: Cardington village (1 record), Chesterville village (1 record), Mount Gilead village (1 record).</w:t>
            </w:r>
          </w:p>
        </w:tc>
        <w:tc>
          <w:tcPr>
            <w:tcW w:type="dxa" w:w="1588"/>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67"/>
          </w:tcPr>
          <w:p>
            <w:pPr>
              <w:spacing w:after="0"/>
              <w:jc w:val="left"/>
            </w:pPr>
            <w:r>
              <w:rPr>
                <w:sz w:val="16"/>
              </w:rPr>
              <w:t>Wildfire</w:t>
            </w:r>
          </w:p>
        </w:tc>
        <w:tc>
          <w:tcPr>
            <w:tcW w:type="dxa" w:w="1883"/>
          </w:tcPr>
          <w:p>
            <w:pPr>
              <w:spacing w:after="0"/>
              <w:jc w:val="left"/>
            </w:pPr>
            <w:r>
              <w:rPr>
                <w:sz w:val="16"/>
              </w:rPr>
              <w:t>acres burned (local data)</w:t>
            </w:r>
          </w:p>
        </w:tc>
        <w:tc>
          <w:tcPr>
            <w:tcW w:type="dxa" w:w="1754"/>
          </w:tcPr>
          <w:p>
            <w:pPr>
              <w:spacing w:after="0"/>
              <w:jc w:val="right"/>
            </w:pPr>
            <w:r>
              <w:rPr>
                <w:sz w:val="16"/>
              </w:rPr>
              <w:t>0</w:t>
            </w:r>
          </w:p>
        </w:tc>
        <w:tc>
          <w:tcPr>
            <w:tcW w:type="dxa" w:w="2022"/>
          </w:tcPr>
          <w:p>
            <w:pPr>
              <w:spacing w:after="0"/>
              <w:jc w:val="left"/>
            </w:pPr>
          </w:p>
        </w:tc>
        <w:tc>
          <w:tcPr>
            <w:tcW w:type="dxa" w:w="1665"/>
          </w:tcPr>
          <w:p>
            <w:pPr>
              <w:spacing w:after="0"/>
              <w:jc w:val="left"/>
            </w:pPr>
          </w:p>
        </w:tc>
        <w:tc>
          <w:tcPr>
            <w:tcW w:type="dxa" w:w="1619"/>
          </w:tcPr>
          <w:p>
            <w:pPr>
              <w:spacing w:after="0"/>
              <w:jc w:val="left"/>
            </w:pPr>
          </w:p>
        </w:tc>
        <w:tc>
          <w:tcPr>
            <w:tcW w:type="dxa" w:w="1713"/>
          </w:tcPr>
          <w:p>
            <w:pPr>
              <w:spacing w:after="0"/>
              <w:jc w:val="left"/>
            </w:pPr>
          </w:p>
        </w:tc>
        <w:tc>
          <w:tcPr>
            <w:tcW w:type="dxa" w:w="1588"/>
          </w:tcPr>
          <w:p>
            <w:pPr>
              <w:spacing w:after="0"/>
              <w:jc w:val="left"/>
            </w:pPr>
          </w:p>
        </w:tc>
      </w:tr>
      <w:tr>
        <w:trPr>
          <w:cantSplit/>
        </w:trPr>
        <w:tc>
          <w:tcPr>
            <w:tcW w:type="dxa" w:w="1867"/>
          </w:tcPr>
          <w:p>
            <w:pPr>
              <w:spacing w:after="0"/>
              <w:jc w:val="left"/>
            </w:pPr>
            <w:r>
              <w:rPr>
                <w:sz w:val="16"/>
              </w:rPr>
              <w:t>Winter Storm, Heavy Snow, Blizzard, Lake-Effect Snow, Winter Weather, Sleet</w:t>
            </w:r>
          </w:p>
        </w:tc>
        <w:tc>
          <w:tcPr>
            <w:tcW w:type="dxa" w:w="1883"/>
          </w:tcPr>
          <w:p>
            <w:pPr>
              <w:spacing w:after="0"/>
              <w:jc w:val="left"/>
            </w:pPr>
            <w:r>
              <w:rPr>
                <w:sz w:val="16"/>
              </w:rPr>
              <w:t>none in data (snowfall: local data)</w:t>
            </w:r>
          </w:p>
        </w:tc>
        <w:tc>
          <w:tcPr>
            <w:tcW w:type="dxa" w:w="1754"/>
          </w:tcPr>
          <w:p>
            <w:pPr>
              <w:spacing w:after="0"/>
              <w:jc w:val="right"/>
            </w:pPr>
            <w:r>
              <w:rPr>
                <w:sz w:val="16"/>
              </w:rPr>
              <w:t>29 records, 1996 to 2024 (28 zone-level)</w:t>
            </w:r>
          </w:p>
        </w:tc>
        <w:tc>
          <w:tcPr>
            <w:tcW w:type="dxa" w:w="2022"/>
          </w:tcPr>
          <w:p>
            <w:pPr>
              <w:spacing w:after="0"/>
              <w:jc w:val="left"/>
            </w:pPr>
          </w:p>
        </w:tc>
        <w:tc>
          <w:tcPr>
            <w:tcW w:type="dxa" w:w="1665"/>
          </w:tcPr>
          <w:p>
            <w:pPr>
              <w:spacing w:after="0"/>
              <w:jc w:val="left"/>
            </w:pPr>
            <w:r>
              <w:rPr>
                <w:sz w:val="16"/>
              </w:rPr>
              <w:t>Winter Storm, 2004-12-22, $3,800,000 property; crops not reported (2004 dollars); NWS zone OHZ037</w:t>
            </w:r>
          </w:p>
        </w:tc>
        <w:tc>
          <w:tcPr>
            <w:tcW w:type="dxa" w:w="1619"/>
          </w:tcPr>
          <w:p>
            <w:pPr>
              <w:spacing w:after="0"/>
              <w:jc w:val="left"/>
            </w:pPr>
          </w:p>
        </w:tc>
        <w:tc>
          <w:tcPr>
            <w:tcW w:type="dxa" w:w="1713"/>
          </w:tcPr>
          <w:p>
            <w:pPr>
              <w:spacing w:after="0"/>
              <w:jc w:val="left"/>
            </w:pPr>
            <w:r>
              <w:rPr>
                <w:sz w:val="16"/>
              </w:rPr>
              <w:t>No event record names a jurisdiction in the plan. Zone-level records (28) apply countywide.</w:t>
            </w:r>
          </w:p>
        </w:tc>
        <w:tc>
          <w:tcPr>
            <w:tcW w:type="dxa" w:w="1588"/>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A monthly summary record covers most or all of a month; it does not count days at wave conditions.</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16 declarations covering 10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16"/>
        <w:gridCol w:w="2924"/>
        <w:gridCol w:w="3424"/>
        <w:gridCol w:w="2451"/>
        <w:gridCol w:w="888"/>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16"/>
            <w:shd w:val="clear" w:color="auto" w:fill="E8E8E8"/>
          </w:tcPr>
          <w:p>
            <w:pPr>
              <w:spacing w:after="0"/>
              <w:jc w:val="left"/>
            </w:pPr>
            <w:r>
              <w:rPr>
                <w:b/>
                <w:sz w:val="16"/>
              </w:rPr>
              <w:t>Type</w:t>
            </w:r>
          </w:p>
        </w:tc>
        <w:tc>
          <w:tcPr>
            <w:tcW w:type="dxa" w:w="2924"/>
            <w:shd w:val="clear" w:color="auto" w:fill="E8E8E8"/>
          </w:tcPr>
          <w:p>
            <w:pPr>
              <w:spacing w:after="0"/>
              <w:jc w:val="left"/>
            </w:pPr>
            <w:r>
              <w:rPr>
                <w:b/>
                <w:sz w:val="16"/>
              </w:rPr>
              <w:t>Title</w:t>
            </w:r>
          </w:p>
        </w:tc>
        <w:tc>
          <w:tcPr>
            <w:tcW w:type="dxa" w:w="3424"/>
            <w:shd w:val="clear" w:color="auto" w:fill="E8E8E8"/>
          </w:tcPr>
          <w:p>
            <w:pPr>
              <w:spacing w:after="0"/>
              <w:jc w:val="left"/>
            </w:pPr>
            <w:r>
              <w:rPr>
                <w:b/>
                <w:sz w:val="16"/>
              </w:rPr>
              <w:t>Mapped hazard</w:t>
            </w:r>
          </w:p>
        </w:tc>
        <w:tc>
          <w:tcPr>
            <w:tcW w:type="dxa" w:w="2451"/>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888"/>
            <w:shd w:val="clear" w:color="auto" w:fill="E8E8E8"/>
          </w:tcPr>
          <w:p>
            <w:pPr>
              <w:spacing w:after="0"/>
              <w:jc w:val="left"/>
            </w:pPr>
            <w:r>
              <w:rPr>
                <w:b/>
                <w:sz w:val="16"/>
              </w:rPr>
              <w:t>Notes</w:t>
            </w:r>
          </w:p>
        </w:tc>
      </w:tr>
      <w:tr>
        <w:trPr>
          <w:cantSplit/>
        </w:trPr>
        <w:tc>
          <w:tcPr>
            <w:tcW w:type="dxa" w:w="1037"/>
          </w:tcPr>
          <w:p>
            <w:pPr>
              <w:spacing w:after="0"/>
              <w:jc w:val="left"/>
            </w:pPr>
            <w:r>
              <w:rPr>
                <w:sz w:val="16"/>
              </w:rPr>
              <w:t>2020-03-31</w:t>
            </w:r>
          </w:p>
        </w:tc>
        <w:tc>
          <w:tcPr>
            <w:tcW w:type="dxa" w:w="1037"/>
          </w:tcPr>
          <w:p>
            <w:pPr>
              <w:spacing w:after="0"/>
              <w:jc w:val="left"/>
            </w:pPr>
            <w:r>
              <w:rPr>
                <w:sz w:val="16"/>
              </w:rPr>
              <w:t>2020-01-20</w:t>
            </w:r>
          </w:p>
        </w:tc>
        <w:tc>
          <w:tcPr>
            <w:tcW w:type="dxa" w:w="1037"/>
          </w:tcPr>
          <w:p>
            <w:pPr>
              <w:spacing w:after="0"/>
              <w:jc w:val="left"/>
            </w:pPr>
            <w:r>
              <w:rPr>
                <w:sz w:val="16"/>
              </w:rPr>
              <w:t>DR-4507-OH</w:t>
            </w:r>
          </w:p>
        </w:tc>
        <w:tc>
          <w:tcPr>
            <w:tcW w:type="dxa" w:w="1316"/>
          </w:tcPr>
          <w:p>
            <w:pPr>
              <w:spacing w:after="0"/>
              <w:jc w:val="left"/>
            </w:pPr>
            <w:r>
              <w:rPr>
                <w:sz w:val="16"/>
              </w:rPr>
              <w:t>Major disaster</w:t>
            </w:r>
          </w:p>
        </w:tc>
        <w:tc>
          <w:tcPr>
            <w:tcW w:type="dxa" w:w="2924"/>
          </w:tcPr>
          <w:p>
            <w:pPr>
              <w:spacing w:after="0"/>
              <w:jc w:val="left"/>
            </w:pPr>
            <w:r>
              <w:rPr>
                <w:sz w:val="16"/>
              </w:rPr>
              <w:t>COVID-19 Pandemic</w:t>
            </w:r>
          </w:p>
        </w:tc>
        <w:tc>
          <w:tcPr>
            <w:tcW w:type="dxa" w:w="3424"/>
          </w:tcPr>
          <w:p>
            <w:pPr>
              <w:spacing w:after="0"/>
              <w:jc w:val="left"/>
            </w:pPr>
            <w:r>
              <w:rPr>
                <w:sz w:val="16"/>
              </w:rPr>
              <w:t>Non-natural, not counted</w:t>
            </w:r>
          </w:p>
        </w:tc>
        <w:tc>
          <w:tcPr>
            <w:tcW w:type="dxa" w:w="2451"/>
          </w:tcPr>
          <w:p>
            <w:pPr>
              <w:spacing w:after="0"/>
              <w:jc w:val="right"/>
            </w:pPr>
            <w:r>
              <w:rPr>
                <w:sz w:val="16"/>
              </w:rPr>
              <w:t>$22,014.35</w:t>
            </w:r>
          </w:p>
        </w:tc>
        <w:tc>
          <w:tcPr>
            <w:tcW w:type="dxa" w:w="888"/>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EM-3457-OH</w:t>
            </w:r>
          </w:p>
        </w:tc>
        <w:tc>
          <w:tcPr>
            <w:tcW w:type="dxa" w:w="1316"/>
          </w:tcPr>
          <w:p>
            <w:pPr>
              <w:spacing w:after="0"/>
              <w:jc w:val="left"/>
            </w:pPr>
            <w:r>
              <w:rPr>
                <w:sz w:val="16"/>
              </w:rPr>
              <w:t>Emergency</w:t>
            </w:r>
          </w:p>
        </w:tc>
        <w:tc>
          <w:tcPr>
            <w:tcW w:type="dxa" w:w="2924"/>
          </w:tcPr>
          <w:p>
            <w:pPr>
              <w:spacing w:after="0"/>
              <w:jc w:val="left"/>
            </w:pPr>
            <w:r>
              <w:rPr>
                <w:sz w:val="16"/>
              </w:rPr>
              <w:t>COVID-19</w:t>
            </w:r>
          </w:p>
        </w:tc>
        <w:tc>
          <w:tcPr>
            <w:tcW w:type="dxa" w:w="3424"/>
          </w:tcPr>
          <w:p>
            <w:pPr>
              <w:spacing w:after="0"/>
              <w:jc w:val="left"/>
            </w:pPr>
            <w:r>
              <w:rPr>
                <w:sz w:val="16"/>
              </w:rPr>
              <w:t>Non-natural, not counted</w:t>
            </w:r>
          </w:p>
        </w:tc>
        <w:tc>
          <w:tcPr>
            <w:tcW w:type="dxa" w:w="2451"/>
          </w:tcPr>
          <w:p>
            <w:pPr>
              <w:spacing w:after="0"/>
              <w:jc w:val="right"/>
            </w:pPr>
            <w:r>
              <w:rPr>
                <w:sz w:val="16"/>
              </w:rPr>
              <w:t>no Public Assistance recorded</w:t>
            </w:r>
          </w:p>
        </w:tc>
        <w:tc>
          <w:tcPr>
            <w:tcW w:type="dxa" w:w="888"/>
          </w:tcPr>
          <w:p>
            <w:pPr>
              <w:spacing w:after="0"/>
              <w:jc w:val="left"/>
            </w:pPr>
            <w:r>
              <w:rPr>
                <w:sz w:val="16"/>
              </w:rPr>
              <w:t>same incident as DR-4507</w:t>
            </w:r>
          </w:p>
        </w:tc>
      </w:tr>
      <w:tr>
        <w:trPr>
          <w:cantSplit/>
        </w:trPr>
        <w:tc>
          <w:tcPr>
            <w:tcW w:type="dxa" w:w="1037"/>
          </w:tcPr>
          <w:p>
            <w:pPr>
              <w:spacing w:after="0"/>
              <w:jc w:val="left"/>
            </w:pPr>
            <w:r>
              <w:rPr>
                <w:sz w:val="16"/>
              </w:rPr>
              <w:t>2012-08-20</w:t>
            </w:r>
          </w:p>
        </w:tc>
        <w:tc>
          <w:tcPr>
            <w:tcW w:type="dxa" w:w="1037"/>
          </w:tcPr>
          <w:p>
            <w:pPr>
              <w:spacing w:after="0"/>
              <w:jc w:val="left"/>
            </w:pPr>
            <w:r>
              <w:rPr>
                <w:sz w:val="16"/>
              </w:rPr>
              <w:t>2012-06-29</w:t>
            </w:r>
          </w:p>
        </w:tc>
        <w:tc>
          <w:tcPr>
            <w:tcW w:type="dxa" w:w="1037"/>
          </w:tcPr>
          <w:p>
            <w:pPr>
              <w:spacing w:after="0"/>
              <w:jc w:val="left"/>
            </w:pPr>
            <w:r>
              <w:rPr>
                <w:sz w:val="16"/>
              </w:rPr>
              <w:t>DR-4077-OH</w:t>
            </w:r>
          </w:p>
        </w:tc>
        <w:tc>
          <w:tcPr>
            <w:tcW w:type="dxa" w:w="1316"/>
          </w:tcPr>
          <w:p>
            <w:pPr>
              <w:spacing w:after="0"/>
              <w:jc w:val="left"/>
            </w:pPr>
            <w:r>
              <w:rPr>
                <w:sz w:val="16"/>
              </w:rPr>
              <w:t>Major disaster</w:t>
            </w:r>
          </w:p>
        </w:tc>
        <w:tc>
          <w:tcPr>
            <w:tcW w:type="dxa" w:w="2924"/>
          </w:tcPr>
          <w:p>
            <w:pPr>
              <w:spacing w:after="0"/>
              <w:jc w:val="left"/>
            </w:pPr>
            <w:r>
              <w:rPr>
                <w:sz w:val="16"/>
              </w:rPr>
              <w:t>Severe Storms and Straight-Line Winds</w:t>
            </w:r>
          </w:p>
        </w:tc>
        <w:tc>
          <w:tcPr>
            <w:tcW w:type="dxa" w:w="3424"/>
          </w:tcPr>
          <w:p>
            <w:pPr>
              <w:spacing w:after="0"/>
              <w:jc w:val="left"/>
            </w:pPr>
            <w:r>
              <w:rPr>
                <w:sz w:val="16"/>
              </w:rPr>
              <w:t>Strong Wind</w:t>
            </w:r>
          </w:p>
        </w:tc>
        <w:tc>
          <w:tcPr>
            <w:tcW w:type="dxa" w:w="2451"/>
          </w:tcPr>
          <w:p>
            <w:pPr>
              <w:spacing w:after="0"/>
              <w:jc w:val="right"/>
            </w:pPr>
            <w:r>
              <w:rPr>
                <w:sz w:val="16"/>
              </w:rPr>
              <w:t>$9,269.86</w:t>
            </w:r>
          </w:p>
        </w:tc>
        <w:tc>
          <w:tcPr>
            <w:tcW w:type="dxa" w:w="888"/>
          </w:tcPr>
          <w:p>
            <w:pPr>
              <w:spacing w:after="0"/>
              <w:jc w:val="left"/>
            </w:pPr>
          </w:p>
        </w:tc>
      </w:tr>
      <w:tr>
        <w:trPr>
          <w:cantSplit/>
        </w:trPr>
        <w:tc>
          <w:tcPr>
            <w:tcW w:type="dxa" w:w="1037"/>
          </w:tcPr>
          <w:p>
            <w:pPr>
              <w:spacing w:after="0"/>
              <w:jc w:val="left"/>
            </w:pPr>
            <w:r>
              <w:rPr>
                <w:sz w:val="16"/>
              </w:rPr>
              <w:t>2012-06-30</w:t>
            </w:r>
          </w:p>
        </w:tc>
        <w:tc>
          <w:tcPr>
            <w:tcW w:type="dxa" w:w="1037"/>
          </w:tcPr>
          <w:p>
            <w:pPr>
              <w:spacing w:after="0"/>
              <w:jc w:val="left"/>
            </w:pPr>
            <w:r>
              <w:rPr>
                <w:sz w:val="16"/>
              </w:rPr>
              <w:t>2012-06-29</w:t>
            </w:r>
          </w:p>
        </w:tc>
        <w:tc>
          <w:tcPr>
            <w:tcW w:type="dxa" w:w="1037"/>
          </w:tcPr>
          <w:p>
            <w:pPr>
              <w:spacing w:after="0"/>
              <w:jc w:val="left"/>
            </w:pPr>
            <w:r>
              <w:rPr>
                <w:sz w:val="16"/>
              </w:rPr>
              <w:t>EM-3346-OH</w:t>
            </w:r>
          </w:p>
        </w:tc>
        <w:tc>
          <w:tcPr>
            <w:tcW w:type="dxa" w:w="1316"/>
          </w:tcPr>
          <w:p>
            <w:pPr>
              <w:spacing w:after="0"/>
              <w:jc w:val="left"/>
            </w:pPr>
            <w:r>
              <w:rPr>
                <w:sz w:val="16"/>
              </w:rPr>
              <w:t>Emergency</w:t>
            </w:r>
          </w:p>
        </w:tc>
        <w:tc>
          <w:tcPr>
            <w:tcW w:type="dxa" w:w="2924"/>
          </w:tcPr>
          <w:p>
            <w:pPr>
              <w:spacing w:after="0"/>
              <w:jc w:val="left"/>
            </w:pPr>
            <w:r>
              <w:rPr>
                <w:sz w:val="16"/>
              </w:rPr>
              <w:t>Severe Storms</w:t>
            </w:r>
          </w:p>
        </w:tc>
        <w:tc>
          <w:tcPr>
            <w:tcW w:type="dxa" w:w="3424"/>
          </w:tcPr>
          <w:p>
            <w:pPr>
              <w:spacing w:after="0"/>
              <w:jc w:val="left"/>
            </w:pPr>
            <w:r>
              <w:rPr>
                <w:sz w:val="16"/>
              </w:rPr>
              <w:t>Hazard not mapped (severe storm title names no single hazard); not counted</w:t>
            </w:r>
          </w:p>
        </w:tc>
        <w:tc>
          <w:tcPr>
            <w:tcW w:type="dxa" w:w="2451"/>
          </w:tcPr>
          <w:p>
            <w:pPr>
              <w:spacing w:after="0"/>
              <w:jc w:val="right"/>
            </w:pPr>
            <w:r>
              <w:rPr>
                <w:sz w:val="16"/>
              </w:rPr>
              <w:t>no Public Assistance recorded</w:t>
            </w:r>
          </w:p>
        </w:tc>
        <w:tc>
          <w:tcPr>
            <w:tcW w:type="dxa" w:w="888"/>
          </w:tcPr>
          <w:p>
            <w:pPr>
              <w:spacing w:after="0"/>
              <w:jc w:val="left"/>
            </w:pPr>
            <w:r>
              <w:rPr>
                <w:sz w:val="16"/>
              </w:rPr>
              <w:t>same incident as DR-4077</w:t>
            </w:r>
          </w:p>
        </w:tc>
      </w:tr>
      <w:tr>
        <w:trPr>
          <w:cantSplit/>
        </w:trPr>
        <w:tc>
          <w:tcPr>
            <w:tcW w:type="dxa" w:w="1037"/>
          </w:tcPr>
          <w:p>
            <w:pPr>
              <w:spacing w:after="0"/>
              <w:jc w:val="left"/>
            </w:pPr>
            <w:r>
              <w:rPr>
                <w:sz w:val="16"/>
              </w:rPr>
              <w:t>2008-10-24</w:t>
            </w:r>
          </w:p>
        </w:tc>
        <w:tc>
          <w:tcPr>
            <w:tcW w:type="dxa" w:w="1037"/>
          </w:tcPr>
          <w:p>
            <w:pPr>
              <w:spacing w:after="0"/>
              <w:jc w:val="left"/>
            </w:pPr>
            <w:r>
              <w:rPr>
                <w:sz w:val="16"/>
              </w:rPr>
              <w:t>2008-09-14</w:t>
            </w:r>
          </w:p>
        </w:tc>
        <w:tc>
          <w:tcPr>
            <w:tcW w:type="dxa" w:w="1037"/>
          </w:tcPr>
          <w:p>
            <w:pPr>
              <w:spacing w:after="0"/>
              <w:jc w:val="left"/>
            </w:pPr>
            <w:r>
              <w:rPr>
                <w:sz w:val="16"/>
              </w:rPr>
              <w:t>DR-1805-OH</w:t>
            </w:r>
          </w:p>
        </w:tc>
        <w:tc>
          <w:tcPr>
            <w:tcW w:type="dxa" w:w="1316"/>
          </w:tcPr>
          <w:p>
            <w:pPr>
              <w:spacing w:after="0"/>
              <w:jc w:val="left"/>
            </w:pPr>
            <w:r>
              <w:rPr>
                <w:sz w:val="16"/>
              </w:rPr>
              <w:t>Major disaster</w:t>
            </w:r>
          </w:p>
        </w:tc>
        <w:tc>
          <w:tcPr>
            <w:tcW w:type="dxa" w:w="2924"/>
          </w:tcPr>
          <w:p>
            <w:pPr>
              <w:spacing w:after="0"/>
              <w:jc w:val="left"/>
            </w:pPr>
            <w:r>
              <w:rPr>
                <w:sz w:val="16"/>
              </w:rPr>
              <w:t>Severe Wind Storm Associated with Tropical Depression Ike</w:t>
            </w:r>
          </w:p>
        </w:tc>
        <w:tc>
          <w:tcPr>
            <w:tcW w:type="dxa" w:w="3424"/>
          </w:tcPr>
          <w:p>
            <w:pPr>
              <w:spacing w:after="0"/>
              <w:jc w:val="left"/>
            </w:pPr>
            <w:r>
              <w:rPr>
                <w:sz w:val="16"/>
              </w:rPr>
              <w:t>Hurricane; Strong Wind</w:t>
            </w:r>
          </w:p>
        </w:tc>
        <w:tc>
          <w:tcPr>
            <w:tcW w:type="dxa" w:w="2451"/>
          </w:tcPr>
          <w:p>
            <w:pPr>
              <w:spacing w:after="0"/>
              <w:jc w:val="right"/>
            </w:pPr>
            <w:r>
              <w:rPr>
                <w:sz w:val="16"/>
              </w:rPr>
              <w:t>$129,864.37</w:t>
            </w:r>
          </w:p>
        </w:tc>
        <w:tc>
          <w:tcPr>
            <w:tcW w:type="dxa" w:w="888"/>
          </w:tcPr>
          <w:p>
            <w:pPr>
              <w:spacing w:after="0"/>
              <w:jc w:val="left"/>
            </w:pPr>
          </w:p>
        </w:tc>
      </w:tr>
      <w:tr>
        <w:trPr>
          <w:cantSplit/>
        </w:trPr>
        <w:tc>
          <w:tcPr>
            <w:tcW w:type="dxa" w:w="1037"/>
          </w:tcPr>
          <w:p>
            <w:pPr>
              <w:spacing w:after="0"/>
              <w:jc w:val="left"/>
            </w:pPr>
            <w:r>
              <w:rPr>
                <w:sz w:val="16"/>
              </w:rPr>
              <w:t>2008-04-24</w:t>
            </w:r>
          </w:p>
        </w:tc>
        <w:tc>
          <w:tcPr>
            <w:tcW w:type="dxa" w:w="1037"/>
          </w:tcPr>
          <w:p>
            <w:pPr>
              <w:spacing w:after="0"/>
              <w:jc w:val="left"/>
            </w:pPr>
            <w:r>
              <w:rPr>
                <w:sz w:val="16"/>
              </w:rPr>
              <w:t>2008-03-07</w:t>
            </w:r>
          </w:p>
        </w:tc>
        <w:tc>
          <w:tcPr>
            <w:tcW w:type="dxa" w:w="1037"/>
          </w:tcPr>
          <w:p>
            <w:pPr>
              <w:spacing w:after="0"/>
              <w:jc w:val="left"/>
            </w:pPr>
            <w:r>
              <w:rPr>
                <w:sz w:val="16"/>
              </w:rPr>
              <w:t>EM-3286-OH</w:t>
            </w:r>
          </w:p>
        </w:tc>
        <w:tc>
          <w:tcPr>
            <w:tcW w:type="dxa" w:w="1316"/>
          </w:tcPr>
          <w:p>
            <w:pPr>
              <w:spacing w:after="0"/>
              <w:jc w:val="left"/>
            </w:pPr>
            <w:r>
              <w:rPr>
                <w:sz w:val="16"/>
              </w:rPr>
              <w:t>Emergency</w:t>
            </w:r>
          </w:p>
        </w:tc>
        <w:tc>
          <w:tcPr>
            <w:tcW w:type="dxa" w:w="2924"/>
          </w:tcPr>
          <w:p>
            <w:pPr>
              <w:spacing w:after="0"/>
              <w:jc w:val="left"/>
            </w:pPr>
            <w:r>
              <w:rPr>
                <w:sz w:val="16"/>
              </w:rPr>
              <w:t>Record Snow and Near Record Snow</w:t>
            </w:r>
          </w:p>
        </w:tc>
        <w:tc>
          <w:tcPr>
            <w:tcW w:type="dxa" w:w="3424"/>
          </w:tcPr>
          <w:p>
            <w:pPr>
              <w:spacing w:after="0"/>
              <w:jc w:val="left"/>
            </w:pPr>
            <w:r>
              <w:rPr>
                <w:sz w:val="16"/>
              </w:rPr>
              <w:t>Winter Weather</w:t>
            </w:r>
          </w:p>
        </w:tc>
        <w:tc>
          <w:tcPr>
            <w:tcW w:type="dxa" w:w="2451"/>
          </w:tcPr>
          <w:p>
            <w:pPr>
              <w:spacing w:after="0"/>
              <w:jc w:val="right"/>
            </w:pPr>
            <w:r>
              <w:rPr>
                <w:sz w:val="16"/>
              </w:rPr>
              <w:t>$58,211.48</w:t>
            </w:r>
          </w:p>
        </w:tc>
        <w:tc>
          <w:tcPr>
            <w:tcW w:type="dxa" w:w="888"/>
          </w:tcPr>
          <w:p>
            <w:pPr>
              <w:spacing w:after="0"/>
              <w:jc w:val="left"/>
            </w:pPr>
          </w:p>
        </w:tc>
      </w:tr>
      <w:tr>
        <w:trPr>
          <w:cantSplit/>
        </w:trPr>
        <w:tc>
          <w:tcPr>
            <w:tcW w:type="dxa" w:w="1037"/>
          </w:tcPr>
          <w:p>
            <w:pPr>
              <w:spacing w:after="0"/>
              <w:jc w:val="left"/>
            </w:pPr>
            <w:r>
              <w:rPr>
                <w:sz w:val="16"/>
              </w:rPr>
              <w:t>2005-09-13</w:t>
            </w:r>
          </w:p>
        </w:tc>
        <w:tc>
          <w:tcPr>
            <w:tcW w:type="dxa" w:w="1037"/>
          </w:tcPr>
          <w:p>
            <w:pPr>
              <w:spacing w:after="0"/>
              <w:jc w:val="left"/>
            </w:pPr>
            <w:r>
              <w:rPr>
                <w:sz w:val="16"/>
              </w:rPr>
              <w:t>2005-08-29</w:t>
            </w:r>
          </w:p>
        </w:tc>
        <w:tc>
          <w:tcPr>
            <w:tcW w:type="dxa" w:w="1037"/>
          </w:tcPr>
          <w:p>
            <w:pPr>
              <w:spacing w:after="0"/>
              <w:jc w:val="left"/>
            </w:pPr>
            <w:r>
              <w:rPr>
                <w:sz w:val="16"/>
              </w:rPr>
              <w:t>EM-3250-OH</w:t>
            </w:r>
          </w:p>
        </w:tc>
        <w:tc>
          <w:tcPr>
            <w:tcW w:type="dxa" w:w="1316"/>
          </w:tcPr>
          <w:p>
            <w:pPr>
              <w:spacing w:after="0"/>
              <w:jc w:val="left"/>
            </w:pPr>
            <w:r>
              <w:rPr>
                <w:sz w:val="16"/>
              </w:rPr>
              <w:t>Emergency</w:t>
            </w:r>
          </w:p>
        </w:tc>
        <w:tc>
          <w:tcPr>
            <w:tcW w:type="dxa" w:w="2924"/>
          </w:tcPr>
          <w:p>
            <w:pPr>
              <w:spacing w:after="0"/>
              <w:jc w:val="left"/>
            </w:pPr>
            <w:r>
              <w:rPr>
                <w:sz w:val="16"/>
              </w:rPr>
              <w:t>Hurricane Katrina Evacuation</w:t>
            </w:r>
          </w:p>
        </w:tc>
        <w:tc>
          <w:tcPr>
            <w:tcW w:type="dxa" w:w="3424"/>
          </w:tcPr>
          <w:p>
            <w:pPr>
              <w:spacing w:after="0"/>
              <w:jc w:val="left"/>
            </w:pPr>
            <w:r>
              <w:rPr>
                <w:sz w:val="16"/>
              </w:rPr>
              <w:t>Hurricane: evacuation support, not a local hazard event; not counted</w:t>
            </w:r>
          </w:p>
        </w:tc>
        <w:tc>
          <w:tcPr>
            <w:tcW w:type="dxa" w:w="2451"/>
          </w:tcPr>
          <w:p>
            <w:pPr>
              <w:spacing w:after="0"/>
              <w:jc w:val="right"/>
            </w:pPr>
            <w:r>
              <w:rPr>
                <w:sz w:val="16"/>
              </w:rPr>
              <w:t>no Public Assistance recorded</w:t>
            </w:r>
          </w:p>
        </w:tc>
        <w:tc>
          <w:tcPr>
            <w:tcW w:type="dxa" w:w="888"/>
          </w:tcPr>
          <w:p>
            <w:pPr>
              <w:spacing w:after="0"/>
              <w:jc w:val="left"/>
            </w:pPr>
          </w:p>
        </w:tc>
      </w:tr>
      <w:tr>
        <w:trPr>
          <w:cantSplit/>
        </w:trPr>
        <w:tc>
          <w:tcPr>
            <w:tcW w:type="dxa" w:w="1037"/>
          </w:tcPr>
          <w:p>
            <w:pPr>
              <w:spacing w:after="0"/>
              <w:jc w:val="left"/>
            </w:pPr>
            <w:r>
              <w:rPr>
                <w:sz w:val="16"/>
              </w:rPr>
              <w:t>2005-02-15</w:t>
            </w:r>
          </w:p>
        </w:tc>
        <w:tc>
          <w:tcPr>
            <w:tcW w:type="dxa" w:w="1037"/>
          </w:tcPr>
          <w:p>
            <w:pPr>
              <w:spacing w:after="0"/>
              <w:jc w:val="left"/>
            </w:pPr>
            <w:r>
              <w:rPr>
                <w:sz w:val="16"/>
              </w:rPr>
              <w:t>2004-12-22</w:t>
            </w:r>
          </w:p>
        </w:tc>
        <w:tc>
          <w:tcPr>
            <w:tcW w:type="dxa" w:w="1037"/>
          </w:tcPr>
          <w:p>
            <w:pPr>
              <w:spacing w:after="0"/>
              <w:jc w:val="left"/>
            </w:pPr>
            <w:r>
              <w:rPr>
                <w:sz w:val="16"/>
              </w:rPr>
              <w:t>DR-1580-OH</w:t>
            </w:r>
          </w:p>
        </w:tc>
        <w:tc>
          <w:tcPr>
            <w:tcW w:type="dxa" w:w="1316"/>
          </w:tcPr>
          <w:p>
            <w:pPr>
              <w:spacing w:after="0"/>
              <w:jc w:val="left"/>
            </w:pPr>
            <w:r>
              <w:rPr>
                <w:sz w:val="16"/>
              </w:rPr>
              <w:t>Major disaster</w:t>
            </w:r>
          </w:p>
        </w:tc>
        <w:tc>
          <w:tcPr>
            <w:tcW w:type="dxa" w:w="2924"/>
          </w:tcPr>
          <w:p>
            <w:pPr>
              <w:spacing w:after="0"/>
              <w:jc w:val="left"/>
            </w:pPr>
            <w:r>
              <w:rPr>
                <w:sz w:val="16"/>
              </w:rPr>
              <w:t>Severe Winter Storms, Flooding, and Mudslides</w:t>
            </w:r>
          </w:p>
        </w:tc>
        <w:tc>
          <w:tcPr>
            <w:tcW w:type="dxa" w:w="3424"/>
          </w:tcPr>
          <w:p>
            <w:pPr>
              <w:spacing w:after="0"/>
              <w:jc w:val="left"/>
            </w:pPr>
            <w:r>
              <w:rPr>
                <w:sz w:val="16"/>
              </w:rPr>
              <w:t>Inland Flooding; Landslide; Winter Weather</w:t>
            </w:r>
          </w:p>
        </w:tc>
        <w:tc>
          <w:tcPr>
            <w:tcW w:type="dxa" w:w="2451"/>
          </w:tcPr>
          <w:p>
            <w:pPr>
              <w:spacing w:after="0"/>
              <w:jc w:val="right"/>
            </w:pPr>
            <w:r>
              <w:rPr>
                <w:sz w:val="16"/>
              </w:rPr>
              <w:t>$79,451.18</w:t>
            </w:r>
          </w:p>
        </w:tc>
        <w:tc>
          <w:tcPr>
            <w:tcW w:type="dxa" w:w="888"/>
          </w:tcPr>
          <w:p>
            <w:pPr>
              <w:spacing w:after="0"/>
              <w:jc w:val="left"/>
            </w:pPr>
          </w:p>
        </w:tc>
      </w:tr>
      <w:tr>
        <w:trPr>
          <w:cantSplit/>
        </w:trPr>
        <w:tc>
          <w:tcPr>
            <w:tcW w:type="dxa" w:w="1037"/>
          </w:tcPr>
          <w:p>
            <w:pPr>
              <w:spacing w:after="0"/>
              <w:jc w:val="left"/>
            </w:pPr>
            <w:r>
              <w:rPr>
                <w:sz w:val="16"/>
              </w:rPr>
              <w:t>2005-01-11</w:t>
            </w:r>
          </w:p>
        </w:tc>
        <w:tc>
          <w:tcPr>
            <w:tcW w:type="dxa" w:w="1037"/>
          </w:tcPr>
          <w:p>
            <w:pPr>
              <w:spacing w:after="0"/>
              <w:jc w:val="left"/>
            </w:pPr>
            <w:r>
              <w:rPr>
                <w:sz w:val="16"/>
              </w:rPr>
              <w:t>2004-12-22</w:t>
            </w:r>
          </w:p>
        </w:tc>
        <w:tc>
          <w:tcPr>
            <w:tcW w:type="dxa" w:w="1037"/>
          </w:tcPr>
          <w:p>
            <w:pPr>
              <w:spacing w:after="0"/>
              <w:jc w:val="left"/>
            </w:pPr>
            <w:r>
              <w:rPr>
                <w:sz w:val="16"/>
              </w:rPr>
              <w:t>EM-3198-OH</w:t>
            </w:r>
          </w:p>
        </w:tc>
        <w:tc>
          <w:tcPr>
            <w:tcW w:type="dxa" w:w="1316"/>
          </w:tcPr>
          <w:p>
            <w:pPr>
              <w:spacing w:after="0"/>
              <w:jc w:val="left"/>
            </w:pPr>
            <w:r>
              <w:rPr>
                <w:sz w:val="16"/>
              </w:rPr>
              <w:t>Emergency</w:t>
            </w:r>
          </w:p>
        </w:tc>
        <w:tc>
          <w:tcPr>
            <w:tcW w:type="dxa" w:w="2924"/>
          </w:tcPr>
          <w:p>
            <w:pPr>
              <w:spacing w:after="0"/>
              <w:jc w:val="left"/>
            </w:pPr>
            <w:r>
              <w:rPr>
                <w:sz w:val="16"/>
              </w:rPr>
              <w:t>Snow</w:t>
            </w:r>
          </w:p>
        </w:tc>
        <w:tc>
          <w:tcPr>
            <w:tcW w:type="dxa" w:w="3424"/>
          </w:tcPr>
          <w:p>
            <w:pPr>
              <w:spacing w:after="0"/>
              <w:jc w:val="left"/>
            </w:pPr>
            <w:r>
              <w:rPr>
                <w:sz w:val="16"/>
              </w:rPr>
              <w:t>Winter Weather</w:t>
            </w:r>
          </w:p>
        </w:tc>
        <w:tc>
          <w:tcPr>
            <w:tcW w:type="dxa" w:w="2451"/>
          </w:tcPr>
          <w:p>
            <w:pPr>
              <w:spacing w:after="0"/>
              <w:jc w:val="right"/>
            </w:pPr>
            <w:r>
              <w:rPr>
                <w:sz w:val="16"/>
              </w:rPr>
              <w:t>$42,866.16</w:t>
            </w:r>
          </w:p>
        </w:tc>
        <w:tc>
          <w:tcPr>
            <w:tcW w:type="dxa" w:w="888"/>
          </w:tcPr>
          <w:p>
            <w:pPr>
              <w:spacing w:after="0"/>
              <w:jc w:val="left"/>
            </w:pPr>
            <w:r>
              <w:rPr>
                <w:sz w:val="16"/>
              </w:rPr>
              <w:t>same incident as DR-1580</w:t>
            </w:r>
          </w:p>
        </w:tc>
      </w:tr>
      <w:tr>
        <w:trPr>
          <w:cantSplit/>
        </w:trPr>
        <w:tc>
          <w:tcPr>
            <w:tcW w:type="dxa" w:w="1037"/>
          </w:tcPr>
          <w:p>
            <w:pPr>
              <w:spacing w:after="0"/>
              <w:jc w:val="left"/>
            </w:pPr>
            <w:r>
              <w:rPr>
                <w:sz w:val="16"/>
              </w:rPr>
              <w:t>2004-09-19</w:t>
            </w:r>
          </w:p>
        </w:tc>
        <w:tc>
          <w:tcPr>
            <w:tcW w:type="dxa" w:w="1037"/>
          </w:tcPr>
          <w:p>
            <w:pPr>
              <w:spacing w:after="0"/>
              <w:jc w:val="left"/>
            </w:pPr>
            <w:r>
              <w:rPr>
                <w:sz w:val="16"/>
              </w:rPr>
              <w:t>2004-08-27</w:t>
            </w:r>
          </w:p>
        </w:tc>
        <w:tc>
          <w:tcPr>
            <w:tcW w:type="dxa" w:w="1037"/>
          </w:tcPr>
          <w:p>
            <w:pPr>
              <w:spacing w:after="0"/>
              <w:jc w:val="left"/>
            </w:pPr>
            <w:r>
              <w:rPr>
                <w:sz w:val="16"/>
              </w:rPr>
              <w:t>DR-1556-OH</w:t>
            </w:r>
          </w:p>
        </w:tc>
        <w:tc>
          <w:tcPr>
            <w:tcW w:type="dxa" w:w="1316"/>
          </w:tcPr>
          <w:p>
            <w:pPr>
              <w:spacing w:after="0"/>
              <w:jc w:val="left"/>
            </w:pPr>
            <w:r>
              <w:rPr>
                <w:sz w:val="16"/>
              </w:rPr>
              <w:t>Major disaster</w:t>
            </w:r>
          </w:p>
        </w:tc>
        <w:tc>
          <w:tcPr>
            <w:tcW w:type="dxa" w:w="2924"/>
          </w:tcPr>
          <w:p>
            <w:pPr>
              <w:spacing w:after="0"/>
              <w:jc w:val="left"/>
            </w:pPr>
            <w:r>
              <w:rPr>
                <w:sz w:val="16"/>
              </w:rPr>
              <w:t>Severe Storms and Flooding</w:t>
            </w:r>
          </w:p>
        </w:tc>
        <w:tc>
          <w:tcPr>
            <w:tcW w:type="dxa" w:w="3424"/>
          </w:tcPr>
          <w:p>
            <w:pPr>
              <w:spacing w:after="0"/>
              <w:jc w:val="left"/>
            </w:pPr>
            <w:r>
              <w:rPr>
                <w:sz w:val="16"/>
              </w:rPr>
              <w:t>Inland Flooding: designated for Hazard Mitigation only (no Public or Individual Assistance for this county); not counted</w:t>
            </w:r>
          </w:p>
        </w:tc>
        <w:tc>
          <w:tcPr>
            <w:tcW w:type="dxa" w:w="2451"/>
          </w:tcPr>
          <w:p>
            <w:pPr>
              <w:spacing w:after="0"/>
              <w:jc w:val="right"/>
            </w:pPr>
            <w:r>
              <w:rPr>
                <w:sz w:val="16"/>
              </w:rPr>
              <w:t>PA not declared for this county</w:t>
            </w:r>
          </w:p>
        </w:tc>
        <w:tc>
          <w:tcPr>
            <w:tcW w:type="dxa" w:w="888"/>
          </w:tcPr>
          <w:p>
            <w:pPr>
              <w:spacing w:after="0"/>
              <w:jc w:val="left"/>
            </w:pPr>
          </w:p>
        </w:tc>
      </w:tr>
      <w:tr>
        <w:trPr>
          <w:cantSplit/>
        </w:trPr>
        <w:tc>
          <w:tcPr>
            <w:tcW w:type="dxa" w:w="1037"/>
          </w:tcPr>
          <w:p>
            <w:pPr>
              <w:spacing w:after="0"/>
              <w:jc w:val="left"/>
            </w:pPr>
            <w:r>
              <w:rPr>
                <w:sz w:val="16"/>
              </w:rPr>
              <w:t>1998-06-30</w:t>
            </w:r>
          </w:p>
        </w:tc>
        <w:tc>
          <w:tcPr>
            <w:tcW w:type="dxa" w:w="1037"/>
          </w:tcPr>
          <w:p>
            <w:pPr>
              <w:spacing w:after="0"/>
              <w:jc w:val="left"/>
            </w:pPr>
            <w:r>
              <w:rPr>
                <w:sz w:val="16"/>
              </w:rPr>
              <w:t>1998-06-24</w:t>
            </w:r>
          </w:p>
        </w:tc>
        <w:tc>
          <w:tcPr>
            <w:tcW w:type="dxa" w:w="1037"/>
          </w:tcPr>
          <w:p>
            <w:pPr>
              <w:spacing w:after="0"/>
              <w:jc w:val="left"/>
            </w:pPr>
            <w:r>
              <w:rPr>
                <w:sz w:val="16"/>
              </w:rPr>
              <w:t>DR-1227-OH</w:t>
            </w:r>
          </w:p>
        </w:tc>
        <w:tc>
          <w:tcPr>
            <w:tcW w:type="dxa" w:w="1316"/>
          </w:tcPr>
          <w:p>
            <w:pPr>
              <w:spacing w:after="0"/>
              <w:jc w:val="left"/>
            </w:pPr>
            <w:r>
              <w:rPr>
                <w:sz w:val="16"/>
              </w:rPr>
              <w:t>Major disaster</w:t>
            </w:r>
          </w:p>
        </w:tc>
        <w:tc>
          <w:tcPr>
            <w:tcW w:type="dxa" w:w="2924"/>
          </w:tcPr>
          <w:p>
            <w:pPr>
              <w:spacing w:after="0"/>
              <w:jc w:val="left"/>
            </w:pPr>
            <w:r>
              <w:rPr>
                <w:sz w:val="16"/>
              </w:rPr>
              <w:t>Severe Storms, Flooding, and Tornadoes</w:t>
            </w:r>
          </w:p>
        </w:tc>
        <w:tc>
          <w:tcPr>
            <w:tcW w:type="dxa" w:w="3424"/>
          </w:tcPr>
          <w:p>
            <w:pPr>
              <w:spacing w:after="0"/>
              <w:jc w:val="left"/>
            </w:pPr>
            <w:r>
              <w:rPr>
                <w:sz w:val="16"/>
              </w:rPr>
              <w:t>Inland Flooding; Tornado</w:t>
            </w:r>
          </w:p>
        </w:tc>
        <w:tc>
          <w:tcPr>
            <w:tcW w:type="dxa" w:w="2451"/>
          </w:tcPr>
          <w:p>
            <w:pPr>
              <w:spacing w:after="0"/>
              <w:jc w:val="right"/>
            </w:pPr>
            <w:r>
              <w:rPr>
                <w:sz w:val="16"/>
              </w:rPr>
              <w:t>PA not declared for this county</w:t>
            </w:r>
          </w:p>
        </w:tc>
        <w:tc>
          <w:tcPr>
            <w:tcW w:type="dxa" w:w="888"/>
          </w:tcPr>
          <w:p>
            <w:pPr>
              <w:spacing w:after="0"/>
              <w:jc w:val="left"/>
            </w:pPr>
          </w:p>
        </w:tc>
      </w:tr>
      <w:tr>
        <w:trPr>
          <w:cantSplit/>
        </w:trPr>
        <w:tc>
          <w:tcPr>
            <w:tcW w:type="dxa" w:w="1037"/>
          </w:tcPr>
          <w:p>
            <w:pPr>
              <w:spacing w:after="0"/>
              <w:jc w:val="left"/>
            </w:pPr>
            <w:r>
              <w:rPr>
                <w:sz w:val="16"/>
              </w:rPr>
              <w:t>1990-06-06</w:t>
            </w:r>
          </w:p>
        </w:tc>
        <w:tc>
          <w:tcPr>
            <w:tcW w:type="dxa" w:w="1037"/>
          </w:tcPr>
          <w:p>
            <w:pPr>
              <w:spacing w:after="0"/>
              <w:jc w:val="left"/>
            </w:pPr>
            <w:r>
              <w:rPr>
                <w:sz w:val="16"/>
              </w:rPr>
              <w:t>1990-05-28</w:t>
            </w:r>
          </w:p>
        </w:tc>
        <w:tc>
          <w:tcPr>
            <w:tcW w:type="dxa" w:w="1037"/>
          </w:tcPr>
          <w:p>
            <w:pPr>
              <w:spacing w:after="0"/>
              <w:jc w:val="left"/>
            </w:pPr>
            <w:r>
              <w:rPr>
                <w:sz w:val="16"/>
              </w:rPr>
              <w:t>DR-870-OH</w:t>
            </w:r>
          </w:p>
        </w:tc>
        <w:tc>
          <w:tcPr>
            <w:tcW w:type="dxa" w:w="1316"/>
          </w:tcPr>
          <w:p>
            <w:pPr>
              <w:spacing w:after="0"/>
              <w:jc w:val="left"/>
            </w:pPr>
            <w:r>
              <w:rPr>
                <w:sz w:val="16"/>
              </w:rPr>
              <w:t>Major disaster</w:t>
            </w:r>
          </w:p>
        </w:tc>
        <w:tc>
          <w:tcPr>
            <w:tcW w:type="dxa" w:w="2924"/>
          </w:tcPr>
          <w:p>
            <w:pPr>
              <w:spacing w:after="0"/>
              <w:jc w:val="left"/>
            </w:pPr>
            <w:r>
              <w:rPr>
                <w:sz w:val="16"/>
              </w:rPr>
              <w:t>Severe Storms, Tornadoes &amp; Flooding</w:t>
            </w:r>
          </w:p>
        </w:tc>
        <w:tc>
          <w:tcPr>
            <w:tcW w:type="dxa" w:w="3424"/>
          </w:tcPr>
          <w:p>
            <w:pPr>
              <w:spacing w:after="0"/>
              <w:jc w:val="left"/>
            </w:pPr>
            <w:r>
              <w:rPr>
                <w:sz w:val="16"/>
              </w:rPr>
              <w:t>Inland Flooding; Tornado</w:t>
            </w:r>
          </w:p>
        </w:tc>
        <w:tc>
          <w:tcPr>
            <w:tcW w:type="dxa" w:w="2451"/>
          </w:tcPr>
          <w:p>
            <w:pPr>
              <w:spacing w:after="0"/>
              <w:jc w:val="right"/>
            </w:pPr>
            <w:r>
              <w:rPr>
                <w:sz w:val="16"/>
              </w:rPr>
              <w:t>PA not declared for this county</w:t>
            </w:r>
          </w:p>
        </w:tc>
        <w:tc>
          <w:tcPr>
            <w:tcW w:type="dxa" w:w="888"/>
          </w:tcPr>
          <w:p>
            <w:pPr>
              <w:spacing w:after="0"/>
              <w:jc w:val="left"/>
            </w:pPr>
          </w:p>
        </w:tc>
      </w:tr>
      <w:tr>
        <w:trPr>
          <w:cantSplit/>
        </w:trPr>
        <w:tc>
          <w:tcPr>
            <w:tcW w:type="dxa" w:w="1037"/>
          </w:tcPr>
          <w:p>
            <w:pPr>
              <w:spacing w:after="0"/>
              <w:jc w:val="left"/>
            </w:pPr>
            <w:r>
              <w:rPr>
                <w:sz w:val="16"/>
              </w:rPr>
              <w:t>1987-07-17</w:t>
            </w:r>
          </w:p>
        </w:tc>
        <w:tc>
          <w:tcPr>
            <w:tcW w:type="dxa" w:w="1037"/>
          </w:tcPr>
          <w:p>
            <w:pPr>
              <w:spacing w:after="0"/>
              <w:jc w:val="left"/>
            </w:pPr>
            <w:r>
              <w:rPr>
                <w:sz w:val="16"/>
              </w:rPr>
              <w:t>1987-07-01</w:t>
            </w:r>
          </w:p>
        </w:tc>
        <w:tc>
          <w:tcPr>
            <w:tcW w:type="dxa" w:w="1037"/>
          </w:tcPr>
          <w:p>
            <w:pPr>
              <w:spacing w:after="0"/>
              <w:jc w:val="left"/>
            </w:pPr>
            <w:r>
              <w:rPr>
                <w:sz w:val="16"/>
              </w:rPr>
              <w:t>DR-796-OH</w:t>
            </w:r>
          </w:p>
        </w:tc>
        <w:tc>
          <w:tcPr>
            <w:tcW w:type="dxa" w:w="1316"/>
          </w:tcPr>
          <w:p>
            <w:pPr>
              <w:spacing w:after="0"/>
              <w:jc w:val="left"/>
            </w:pPr>
            <w:r>
              <w:rPr>
                <w:sz w:val="16"/>
              </w:rPr>
              <w:t>Major disaster</w:t>
            </w:r>
          </w:p>
        </w:tc>
        <w:tc>
          <w:tcPr>
            <w:tcW w:type="dxa" w:w="2924"/>
          </w:tcPr>
          <w:p>
            <w:pPr>
              <w:spacing w:after="0"/>
              <w:jc w:val="left"/>
            </w:pPr>
            <w:r>
              <w:rPr>
                <w:sz w:val="16"/>
              </w:rPr>
              <w:t>Severe Storms &amp; Flooding</w:t>
            </w:r>
          </w:p>
        </w:tc>
        <w:tc>
          <w:tcPr>
            <w:tcW w:type="dxa" w:w="3424"/>
          </w:tcPr>
          <w:p>
            <w:pPr>
              <w:spacing w:after="0"/>
              <w:jc w:val="left"/>
            </w:pPr>
            <w:r>
              <w:rPr>
                <w:sz w:val="16"/>
              </w:rPr>
              <w:t>Inland Flooding</w:t>
            </w:r>
          </w:p>
        </w:tc>
        <w:tc>
          <w:tcPr>
            <w:tcW w:type="dxa" w:w="2451"/>
          </w:tcPr>
          <w:p>
            <w:pPr>
              <w:spacing w:after="0"/>
              <w:jc w:val="right"/>
            </w:pPr>
            <w:r>
              <w:rPr>
                <w:sz w:val="16"/>
              </w:rPr>
              <w:t>PA not declared for this county</w:t>
            </w:r>
          </w:p>
        </w:tc>
        <w:tc>
          <w:tcPr>
            <w:tcW w:type="dxa" w:w="888"/>
          </w:tcPr>
          <w:p>
            <w:pPr>
              <w:spacing w:after="0"/>
              <w:jc w:val="left"/>
            </w:pPr>
          </w:p>
        </w:tc>
      </w:tr>
      <w:tr>
        <w:trPr>
          <w:cantSplit/>
        </w:trPr>
        <w:tc>
          <w:tcPr>
            <w:tcW w:type="dxa" w:w="1037"/>
          </w:tcPr>
          <w:p>
            <w:pPr>
              <w:spacing w:after="0"/>
              <w:jc w:val="left"/>
            </w:pPr>
            <w:r>
              <w:rPr>
                <w:sz w:val="16"/>
              </w:rPr>
              <w:t>1981-06-30</w:t>
            </w:r>
          </w:p>
        </w:tc>
        <w:tc>
          <w:tcPr>
            <w:tcW w:type="dxa" w:w="1037"/>
          </w:tcPr>
          <w:p>
            <w:pPr>
              <w:spacing w:after="0"/>
              <w:jc w:val="left"/>
            </w:pPr>
            <w:r>
              <w:rPr>
                <w:sz w:val="16"/>
              </w:rPr>
              <w:t>1981-06-30</w:t>
            </w:r>
          </w:p>
        </w:tc>
        <w:tc>
          <w:tcPr>
            <w:tcW w:type="dxa" w:w="1037"/>
          </w:tcPr>
          <w:p>
            <w:pPr>
              <w:spacing w:after="0"/>
              <w:jc w:val="left"/>
            </w:pPr>
            <w:r>
              <w:rPr>
                <w:sz w:val="16"/>
              </w:rPr>
              <w:t>DR-642-OH</w:t>
            </w:r>
          </w:p>
        </w:tc>
        <w:tc>
          <w:tcPr>
            <w:tcW w:type="dxa" w:w="1316"/>
          </w:tcPr>
          <w:p>
            <w:pPr>
              <w:spacing w:after="0"/>
              <w:jc w:val="left"/>
            </w:pPr>
            <w:r>
              <w:rPr>
                <w:sz w:val="16"/>
              </w:rPr>
              <w:t>Major disaster</w:t>
            </w:r>
          </w:p>
        </w:tc>
        <w:tc>
          <w:tcPr>
            <w:tcW w:type="dxa" w:w="2924"/>
          </w:tcPr>
          <w:p>
            <w:pPr>
              <w:spacing w:after="0"/>
              <w:jc w:val="left"/>
            </w:pPr>
            <w:r>
              <w:rPr>
                <w:sz w:val="16"/>
              </w:rPr>
              <w:t>Severe Storms, Flooding &amp; Tornadoes</w:t>
            </w:r>
          </w:p>
        </w:tc>
        <w:tc>
          <w:tcPr>
            <w:tcW w:type="dxa" w:w="3424"/>
          </w:tcPr>
          <w:p>
            <w:pPr>
              <w:spacing w:after="0"/>
              <w:jc w:val="left"/>
            </w:pPr>
            <w:r>
              <w:rPr>
                <w:sz w:val="16"/>
              </w:rPr>
              <w:t>Inland Flooding; Tornado</w:t>
            </w:r>
          </w:p>
        </w:tc>
        <w:tc>
          <w:tcPr>
            <w:tcW w:type="dxa" w:w="2451"/>
          </w:tcPr>
          <w:p>
            <w:pPr>
              <w:spacing w:after="0"/>
              <w:jc w:val="right"/>
            </w:pPr>
            <w:r>
              <w:rPr>
                <w:sz w:val="16"/>
              </w:rPr>
              <w:t>no Public Assistance recorded</w:t>
            </w:r>
          </w:p>
        </w:tc>
        <w:tc>
          <w:tcPr>
            <w:tcW w:type="dxa" w:w="888"/>
          </w:tcPr>
          <w:p>
            <w:pPr>
              <w:spacing w:after="0"/>
              <w:jc w:val="left"/>
            </w:pPr>
          </w:p>
        </w:tc>
      </w:tr>
      <w:tr>
        <w:trPr>
          <w:cantSplit/>
        </w:trPr>
        <w:tc>
          <w:tcPr>
            <w:tcW w:type="dxa" w:w="1037"/>
          </w:tcPr>
          <w:p>
            <w:pPr>
              <w:spacing w:after="0"/>
              <w:jc w:val="left"/>
            </w:pPr>
            <w:r>
              <w:rPr>
                <w:sz w:val="16"/>
              </w:rPr>
              <w:t>1978-01-26</w:t>
            </w:r>
          </w:p>
        </w:tc>
        <w:tc>
          <w:tcPr>
            <w:tcW w:type="dxa" w:w="1037"/>
          </w:tcPr>
          <w:p>
            <w:pPr>
              <w:spacing w:after="0"/>
              <w:jc w:val="left"/>
            </w:pPr>
            <w:r>
              <w:rPr>
                <w:sz w:val="16"/>
              </w:rPr>
              <w:t>1978-01-26</w:t>
            </w:r>
          </w:p>
        </w:tc>
        <w:tc>
          <w:tcPr>
            <w:tcW w:type="dxa" w:w="1037"/>
          </w:tcPr>
          <w:p>
            <w:pPr>
              <w:spacing w:after="0"/>
              <w:jc w:val="left"/>
            </w:pPr>
            <w:r>
              <w:rPr>
                <w:sz w:val="16"/>
              </w:rPr>
              <w:t>EM-3055-OH</w:t>
            </w:r>
          </w:p>
        </w:tc>
        <w:tc>
          <w:tcPr>
            <w:tcW w:type="dxa" w:w="1316"/>
          </w:tcPr>
          <w:p>
            <w:pPr>
              <w:spacing w:after="0"/>
              <w:jc w:val="left"/>
            </w:pPr>
            <w:r>
              <w:rPr>
                <w:sz w:val="16"/>
              </w:rPr>
              <w:t>Emergency</w:t>
            </w:r>
          </w:p>
        </w:tc>
        <w:tc>
          <w:tcPr>
            <w:tcW w:type="dxa" w:w="2924"/>
          </w:tcPr>
          <w:p>
            <w:pPr>
              <w:spacing w:after="0"/>
              <w:jc w:val="left"/>
            </w:pPr>
            <w:r>
              <w:rPr>
                <w:sz w:val="16"/>
              </w:rPr>
              <w:t>Blizzards &amp; Snowstorms</w:t>
            </w:r>
          </w:p>
        </w:tc>
        <w:tc>
          <w:tcPr>
            <w:tcW w:type="dxa" w:w="3424"/>
          </w:tcPr>
          <w:p>
            <w:pPr>
              <w:spacing w:after="0"/>
              <w:jc w:val="left"/>
            </w:pPr>
            <w:r>
              <w:rPr>
                <w:sz w:val="16"/>
              </w:rPr>
              <w:t>Winter Weather</w:t>
            </w:r>
          </w:p>
        </w:tc>
        <w:tc>
          <w:tcPr>
            <w:tcW w:type="dxa" w:w="2451"/>
          </w:tcPr>
          <w:p>
            <w:pPr>
              <w:spacing w:after="0"/>
              <w:jc w:val="right"/>
            </w:pPr>
            <w:r>
              <w:rPr>
                <w:sz w:val="16"/>
              </w:rPr>
              <w:t>no Public Assistance recorded</w:t>
            </w:r>
          </w:p>
        </w:tc>
        <w:tc>
          <w:tcPr>
            <w:tcW w:type="dxa" w:w="888"/>
          </w:tcPr>
          <w:p>
            <w:pPr>
              <w:spacing w:after="0"/>
              <w:jc w:val="left"/>
            </w:pPr>
          </w:p>
        </w:tc>
      </w:tr>
      <w:tr>
        <w:trPr>
          <w:cantSplit/>
        </w:trPr>
        <w:tc>
          <w:tcPr>
            <w:tcW w:type="dxa" w:w="1037"/>
          </w:tcPr>
          <w:p>
            <w:pPr>
              <w:spacing w:after="0"/>
              <w:jc w:val="left"/>
            </w:pPr>
            <w:r>
              <w:rPr>
                <w:sz w:val="16"/>
              </w:rPr>
              <w:t>1965-04-14</w:t>
            </w:r>
          </w:p>
        </w:tc>
        <w:tc>
          <w:tcPr>
            <w:tcW w:type="dxa" w:w="1037"/>
          </w:tcPr>
          <w:p>
            <w:pPr>
              <w:spacing w:after="0"/>
              <w:jc w:val="left"/>
            </w:pPr>
            <w:r>
              <w:rPr>
                <w:sz w:val="16"/>
              </w:rPr>
              <w:t>1965-04-14</w:t>
            </w:r>
          </w:p>
        </w:tc>
        <w:tc>
          <w:tcPr>
            <w:tcW w:type="dxa" w:w="1037"/>
          </w:tcPr>
          <w:p>
            <w:pPr>
              <w:spacing w:after="0"/>
              <w:jc w:val="left"/>
            </w:pPr>
            <w:r>
              <w:rPr>
                <w:sz w:val="16"/>
              </w:rPr>
              <w:t>DR-191-OH</w:t>
            </w:r>
          </w:p>
        </w:tc>
        <w:tc>
          <w:tcPr>
            <w:tcW w:type="dxa" w:w="1316"/>
          </w:tcPr>
          <w:p>
            <w:pPr>
              <w:spacing w:after="0"/>
              <w:jc w:val="left"/>
            </w:pPr>
            <w:r>
              <w:rPr>
                <w:sz w:val="16"/>
              </w:rPr>
              <w:t>Major disaster</w:t>
            </w:r>
          </w:p>
        </w:tc>
        <w:tc>
          <w:tcPr>
            <w:tcW w:type="dxa" w:w="2924"/>
          </w:tcPr>
          <w:p>
            <w:pPr>
              <w:spacing w:after="0"/>
              <w:jc w:val="left"/>
            </w:pPr>
            <w:r>
              <w:rPr>
                <w:sz w:val="16"/>
              </w:rPr>
              <w:t>Tornadoes &amp; Severe Storms</w:t>
            </w:r>
          </w:p>
        </w:tc>
        <w:tc>
          <w:tcPr>
            <w:tcW w:type="dxa" w:w="3424"/>
          </w:tcPr>
          <w:p>
            <w:pPr>
              <w:spacing w:after="0"/>
              <w:jc w:val="left"/>
            </w:pPr>
            <w:r>
              <w:rPr>
                <w:sz w:val="16"/>
              </w:rPr>
              <w:t>Tornado</w:t>
            </w:r>
          </w:p>
        </w:tc>
        <w:tc>
          <w:tcPr>
            <w:tcW w:type="dxa" w:w="2451"/>
          </w:tcPr>
          <w:p>
            <w:pPr>
              <w:spacing w:after="0"/>
              <w:jc w:val="right"/>
            </w:pPr>
            <w:r>
              <w:rPr>
                <w:sz w:val="16"/>
              </w:rPr>
              <w:t>no Public Assistance recorded</w:t>
            </w:r>
          </w:p>
        </w:tc>
        <w:tc>
          <w:tcPr>
            <w:tcW w:type="dxa" w:w="888"/>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110"/>
        <w:gridCol w:w="2110"/>
        <w:gridCol w:w="1928"/>
        <w:gridCol w:w="2836"/>
        <w:gridCol w:w="2110"/>
        <w:gridCol w:w="3018"/>
      </w:tblGrid>
      <w:tr>
        <w:trPr>
          <w:cantSplit/>
          <w:tblHeader/>
        </w:trPr>
        <w:tc>
          <w:tcPr>
            <w:tcW w:type="dxa" w:w="2110"/>
            <w:shd w:val="clear" w:color="auto" w:fill="E8E8E8"/>
          </w:tcPr>
          <w:p>
            <w:pPr>
              <w:spacing w:after="0"/>
              <w:jc w:val="left"/>
            </w:pPr>
            <w:r>
              <w:rPr>
                <w:b/>
                <w:sz w:val="16"/>
              </w:rPr>
              <w:t>Declared</w:t>
            </w:r>
          </w:p>
        </w:tc>
        <w:tc>
          <w:tcPr>
            <w:tcW w:type="dxa" w:w="2110"/>
            <w:shd w:val="clear" w:color="auto" w:fill="E8E8E8"/>
          </w:tcPr>
          <w:p>
            <w:pPr>
              <w:spacing w:after="0"/>
              <w:jc w:val="left"/>
            </w:pPr>
            <w:r>
              <w:rPr>
                <w:b/>
                <w:sz w:val="16"/>
              </w:rPr>
              <w:t>Incident began</w:t>
            </w:r>
          </w:p>
        </w:tc>
        <w:tc>
          <w:tcPr>
            <w:tcW w:type="dxa" w:w="1928"/>
            <w:shd w:val="clear" w:color="auto" w:fill="E8E8E8"/>
          </w:tcPr>
          <w:p>
            <w:pPr>
              <w:spacing w:after="0"/>
              <w:jc w:val="left"/>
            </w:pPr>
            <w:r>
              <w:rPr>
                <w:b/>
                <w:sz w:val="16"/>
              </w:rPr>
              <w:t>FEMA number</w:t>
            </w:r>
          </w:p>
        </w:tc>
        <w:tc>
          <w:tcPr>
            <w:tcW w:type="dxa" w:w="2836"/>
            <w:shd w:val="clear" w:color="auto" w:fill="E8E8E8"/>
          </w:tcPr>
          <w:p>
            <w:pPr>
              <w:spacing w:after="0"/>
              <w:jc w:val="left"/>
            </w:pPr>
            <w:r>
              <w:rPr>
                <w:b/>
                <w:sz w:val="16"/>
              </w:rPr>
              <w:t>Type</w:t>
            </w:r>
          </w:p>
        </w:tc>
        <w:tc>
          <w:tcPr>
            <w:tcW w:type="dxa" w:w="2110"/>
            <w:shd w:val="clear" w:color="auto" w:fill="E8E8E8"/>
          </w:tcPr>
          <w:p>
            <w:pPr>
              <w:spacing w:after="0"/>
              <w:jc w:val="left"/>
            </w:pPr>
            <w:r>
              <w:rPr>
                <w:b/>
                <w:sz w:val="16"/>
              </w:rPr>
              <w:t>Title</w:t>
            </w:r>
          </w:p>
        </w:tc>
        <w:tc>
          <w:tcPr>
            <w:tcW w:type="dxa" w:w="3018"/>
            <w:shd w:val="clear" w:color="auto" w:fill="E8E8E8"/>
          </w:tcPr>
          <w:p>
            <w:pPr>
              <w:spacing w:after="0"/>
              <w:jc w:val="left"/>
            </w:pPr>
            <w:r>
              <w:rPr>
                <w:b/>
                <w:sz w:val="16"/>
              </w:rPr>
              <w:t>Mapped hazard</w:t>
            </w:r>
          </w:p>
        </w:tc>
      </w:tr>
      <w:tr>
        <w:trPr>
          <w:cantSplit/>
        </w:trPr>
        <w:tc>
          <w:tcPr>
            <w:tcW w:type="dxa" w:w="2110"/>
          </w:tcPr>
          <w:p>
            <w:pPr>
              <w:spacing w:after="0"/>
              <w:jc w:val="left"/>
            </w:pPr>
            <w:r>
              <w:rPr>
                <w:sz w:val="16"/>
              </w:rPr>
              <w:t>1964-03-24</w:t>
            </w:r>
          </w:p>
        </w:tc>
        <w:tc>
          <w:tcPr>
            <w:tcW w:type="dxa" w:w="2110"/>
          </w:tcPr>
          <w:p>
            <w:pPr>
              <w:spacing w:after="0"/>
              <w:jc w:val="left"/>
            </w:pPr>
            <w:r>
              <w:rPr>
                <w:sz w:val="16"/>
              </w:rPr>
              <w:t>1964-03-24</w:t>
            </w:r>
          </w:p>
        </w:tc>
        <w:tc>
          <w:tcPr>
            <w:tcW w:type="dxa" w:w="1928"/>
          </w:tcPr>
          <w:p>
            <w:pPr>
              <w:spacing w:after="0"/>
              <w:jc w:val="left"/>
            </w:pPr>
            <w:r>
              <w:rPr>
                <w:sz w:val="16"/>
              </w:rPr>
              <w:t>DR-167-OH</w:t>
            </w:r>
          </w:p>
        </w:tc>
        <w:tc>
          <w:tcPr>
            <w:tcW w:type="dxa" w:w="2836"/>
          </w:tcPr>
          <w:p>
            <w:pPr>
              <w:spacing w:after="0"/>
              <w:jc w:val="left"/>
            </w:pPr>
            <w:r>
              <w:rPr>
                <w:sz w:val="16"/>
              </w:rPr>
              <w:t>Major disaster</w:t>
            </w:r>
          </w:p>
        </w:tc>
        <w:tc>
          <w:tcPr>
            <w:tcW w:type="dxa" w:w="2110"/>
          </w:tcPr>
          <w:p>
            <w:pPr>
              <w:spacing w:after="0"/>
              <w:jc w:val="left"/>
            </w:pPr>
            <w:r>
              <w:rPr>
                <w:sz w:val="16"/>
              </w:rPr>
              <w:t>Severe Storms &amp; Flooding</w:t>
            </w:r>
          </w:p>
        </w:tc>
        <w:tc>
          <w:tcPr>
            <w:tcW w:type="dxa" w:w="3018"/>
          </w:tcPr>
          <w:p>
            <w:pPr>
              <w:spacing w:after="0"/>
              <w:jc w:val="left"/>
            </w:pPr>
            <w:r>
              <w:rPr>
                <w:sz w:val="16"/>
              </w:rPr>
              <w:t>Inland Flooding</w:t>
            </w:r>
          </w:p>
        </w:tc>
      </w:tr>
      <w:tr>
        <w:trPr>
          <w:cantSplit/>
        </w:trPr>
        <w:tc>
          <w:tcPr>
            <w:tcW w:type="dxa" w:w="2110"/>
          </w:tcPr>
          <w:p>
            <w:pPr>
              <w:spacing w:after="0"/>
              <w:jc w:val="left"/>
            </w:pPr>
            <w:r>
              <w:rPr>
                <w:sz w:val="16"/>
              </w:rPr>
              <w:t>1959-01-23</w:t>
            </w:r>
          </w:p>
        </w:tc>
        <w:tc>
          <w:tcPr>
            <w:tcW w:type="dxa" w:w="2110"/>
          </w:tcPr>
          <w:p>
            <w:pPr>
              <w:spacing w:after="0"/>
              <w:jc w:val="left"/>
            </w:pPr>
            <w:r>
              <w:rPr>
                <w:sz w:val="16"/>
              </w:rPr>
              <w:t>1959-01-23</w:t>
            </w:r>
          </w:p>
        </w:tc>
        <w:tc>
          <w:tcPr>
            <w:tcW w:type="dxa" w:w="1928"/>
          </w:tcPr>
          <w:p>
            <w:pPr>
              <w:spacing w:after="0"/>
              <w:jc w:val="left"/>
            </w:pPr>
            <w:r>
              <w:rPr>
                <w:sz w:val="16"/>
              </w:rPr>
              <w:t>DR-90-OH</w:t>
            </w:r>
          </w:p>
        </w:tc>
        <w:tc>
          <w:tcPr>
            <w:tcW w:type="dxa" w:w="2836"/>
          </w:tcPr>
          <w:p>
            <w:pPr>
              <w:spacing w:after="0"/>
              <w:jc w:val="left"/>
            </w:pPr>
            <w:r>
              <w:rPr>
                <w:sz w:val="16"/>
              </w:rPr>
              <w:t>Major disaster</w:t>
            </w:r>
          </w:p>
        </w:tc>
        <w:tc>
          <w:tcPr>
            <w:tcW w:type="dxa" w:w="2110"/>
          </w:tcPr>
          <w:p>
            <w:pPr>
              <w:spacing w:after="0"/>
              <w:jc w:val="left"/>
            </w:pPr>
            <w:r>
              <w:rPr>
                <w:sz w:val="16"/>
              </w:rPr>
              <w:t>Floods</w:t>
            </w:r>
          </w:p>
        </w:tc>
        <w:tc>
          <w:tcPr>
            <w:tcW w:type="dxa" w:w="3018"/>
          </w:tcPr>
          <w:p>
            <w:pPr>
              <w:spacing w:after="0"/>
              <w:jc w:val="left"/>
            </w:pPr>
            <w:r>
              <w:rPr>
                <w:sz w:val="16"/>
              </w:rPr>
              <w:t>Inland Flooding</w:t>
            </w:r>
          </w:p>
        </w:tc>
      </w:tr>
      <w:tr>
        <w:trPr>
          <w:cantSplit/>
        </w:trPr>
        <w:tc>
          <w:tcPr>
            <w:tcW w:type="dxa" w:w="2110"/>
          </w:tcPr>
          <w:p>
            <w:pPr>
              <w:spacing w:after="0"/>
              <w:jc w:val="left"/>
            </w:pPr>
            <w:r>
              <w:rPr>
                <w:sz w:val="16"/>
              </w:rPr>
              <w:t>1956-05-17</w:t>
            </w:r>
          </w:p>
        </w:tc>
        <w:tc>
          <w:tcPr>
            <w:tcW w:type="dxa" w:w="2110"/>
          </w:tcPr>
          <w:p>
            <w:pPr>
              <w:spacing w:after="0"/>
              <w:jc w:val="left"/>
            </w:pPr>
            <w:r>
              <w:rPr>
                <w:sz w:val="16"/>
              </w:rPr>
              <w:t>1956-05-17</w:t>
            </w:r>
          </w:p>
        </w:tc>
        <w:tc>
          <w:tcPr>
            <w:tcW w:type="dxa" w:w="1928"/>
          </w:tcPr>
          <w:p>
            <w:pPr>
              <w:spacing w:after="0"/>
              <w:jc w:val="left"/>
            </w:pPr>
            <w:r>
              <w:rPr>
                <w:sz w:val="16"/>
              </w:rPr>
              <w:t>DR-57-OH</w:t>
            </w:r>
          </w:p>
        </w:tc>
        <w:tc>
          <w:tcPr>
            <w:tcW w:type="dxa" w:w="2836"/>
          </w:tcPr>
          <w:p>
            <w:pPr>
              <w:spacing w:after="0"/>
              <w:jc w:val="left"/>
            </w:pPr>
            <w:r>
              <w:rPr>
                <w:sz w:val="16"/>
              </w:rPr>
              <w:t>Major disaster</w:t>
            </w:r>
          </w:p>
        </w:tc>
        <w:tc>
          <w:tcPr>
            <w:tcW w:type="dxa" w:w="2110"/>
          </w:tcPr>
          <w:p>
            <w:pPr>
              <w:spacing w:after="0"/>
              <w:jc w:val="left"/>
            </w:pPr>
            <w:r>
              <w:rPr>
                <w:sz w:val="16"/>
              </w:rPr>
              <w:t>Wind Storm</w:t>
            </w:r>
          </w:p>
        </w:tc>
        <w:tc>
          <w:tcPr>
            <w:tcW w:type="dxa" w:w="3018"/>
          </w:tcPr>
          <w:p>
            <w:pPr>
              <w:spacing w:after="0"/>
              <w:jc w:val="left"/>
            </w:pPr>
            <w:r>
              <w:rPr>
                <w:sz w:val="16"/>
              </w:rPr>
              <w:t>Other, not an NRI hazard; not counted</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spacing w:after="40" w:before="0"/>
      </w:pPr>
      <w:r>
        <w:rPr/>
        <w:t>Public Assistance not placed in any Ohio county: 1 row, $3,080,910.74; listed on the Ohio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1812"/>
        <w:gridCol w:w="1069"/>
        <w:gridCol w:w="1738"/>
        <w:gridCol w:w="762"/>
        <w:gridCol w:w="1495"/>
        <w:gridCol w:w="1220"/>
        <w:gridCol w:w="1532"/>
        <w:gridCol w:w="3446"/>
      </w:tblGrid>
      <w:tr>
        <w:trPr>
          <w:cantSplit/>
          <w:tblHeader/>
        </w:trPr>
        <w:tc>
          <w:tcPr>
            <w:tcW w:type="dxa" w:w="1037"/>
            <w:shd w:val="clear" w:color="auto" w:fill="E8E8E8"/>
          </w:tcPr>
          <w:p>
            <w:pPr>
              <w:spacing w:after="0"/>
              <w:jc w:val="left"/>
            </w:pPr>
            <w:r>
              <w:rPr>
                <w:b/>
                <w:sz w:val="16"/>
              </w:rPr>
              <w:t>Hazard</w:t>
            </w:r>
          </w:p>
        </w:tc>
        <w:tc>
          <w:tcPr>
            <w:tcW w:type="dxa" w:w="181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06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738"/>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62"/>
            <w:shd w:val="clear" w:color="auto" w:fill="E8E8E8"/>
          </w:tcPr>
          <w:p>
            <w:pPr>
              <w:spacing w:after="0"/>
              <w:jc w:val="right"/>
            </w:pPr>
            <w:r>
              <w:rPr>
                <w:b/>
                <w:sz w:val="16"/>
              </w:rPr>
              <w:t>Last 5 years</w:t>
            </w:r>
          </w:p>
          <w:p>
            <w:pPr>
              <w:spacing w:after="0"/>
              <w:jc w:val="right"/>
            </w:pPr>
            <w:r>
              <w:rPr>
                <w:i/>
                <w:color w:val="555555"/>
                <w:sz w:val="14"/>
              </w:rPr>
              <w:t>records</w:t>
            </w:r>
          </w:p>
        </w:tc>
        <w:tc>
          <w:tcPr>
            <w:tcW w:type="dxa" w:w="1495"/>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20"/>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532"/>
            <w:shd w:val="clear" w:color="auto" w:fill="E8E8E8"/>
          </w:tcPr>
          <w:p>
            <w:pPr>
              <w:spacing w:after="0"/>
              <w:jc w:val="left"/>
            </w:pPr>
            <w:r>
              <w:rPr>
                <w:b/>
                <w:sz w:val="16"/>
              </w:rPr>
              <w:t>Period</w:t>
            </w:r>
          </w:p>
        </w:tc>
        <w:tc>
          <w:tcPr>
            <w:tcW w:type="dxa" w:w="3446"/>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1812"/>
          </w:tcPr>
          <w:p>
            <w:pPr>
              <w:spacing w:after="0"/>
              <w:jc w:val="right"/>
            </w:pPr>
            <w:r>
              <w:rPr>
                <w:sz w:val="16"/>
              </w:rPr>
              <w:t>9</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1</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Drought</w:t>
            </w:r>
          </w:p>
        </w:tc>
        <w:tc>
          <w:tcPr>
            <w:tcW w:type="dxa" w:w="1812"/>
          </w:tcPr>
          <w:p>
            <w:pPr>
              <w:spacing w:after="0"/>
              <w:jc w:val="right"/>
            </w:pPr>
            <w:r>
              <w:rPr>
                <w:sz w:val="16"/>
              </w:rPr>
              <w:t>5</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Earthquake</w:t>
            </w:r>
          </w:p>
        </w:tc>
        <w:tc>
          <w:tcPr>
            <w:tcW w:type="dxa" w:w="1812"/>
          </w:tcPr>
          <w:p>
            <w:pPr>
              <w:spacing w:after="0"/>
              <w:jc w:val="right"/>
            </w:pPr>
            <w:r>
              <w:rPr>
                <w:sz w:val="16"/>
              </w:rPr>
              <w:t>0</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p>
        </w:tc>
        <w:tc>
          <w:tcPr>
            <w:tcW w:type="dxa" w:w="3446"/>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1812"/>
          </w:tcPr>
          <w:p>
            <w:pPr>
              <w:spacing w:after="0"/>
              <w:jc w:val="right"/>
            </w:pPr>
            <w:r>
              <w:rPr>
                <w:sz w:val="16"/>
              </w:rPr>
              <w:t>79</w:t>
            </w:r>
          </w:p>
        </w:tc>
        <w:tc>
          <w:tcPr>
            <w:tcW w:type="dxa" w:w="1069"/>
          </w:tcPr>
          <w:p>
            <w:pPr>
              <w:spacing w:after="0"/>
              <w:jc w:val="right"/>
            </w:pPr>
            <w:r>
              <w:rPr>
                <w:sz w:val="16"/>
              </w:rPr>
              <w:t>7</w:t>
            </w:r>
          </w:p>
        </w:tc>
        <w:tc>
          <w:tcPr>
            <w:tcW w:type="dxa" w:w="1738"/>
          </w:tcPr>
          <w:p>
            <w:pPr>
              <w:spacing w:after="0"/>
              <w:jc w:val="right"/>
            </w:pPr>
            <w:r>
              <w:rPr>
                <w:sz w:val="16"/>
              </w:rPr>
              <w:t>2</w:t>
            </w:r>
          </w:p>
        </w:tc>
        <w:tc>
          <w:tcPr>
            <w:tcW w:type="dxa" w:w="762"/>
          </w:tcPr>
          <w:p>
            <w:pPr>
              <w:spacing w:after="0"/>
              <w:jc w:val="right"/>
            </w:pPr>
            <w:r>
              <w:rPr>
                <w:sz w:val="16"/>
              </w:rPr>
              <w:t>10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1955 to 2026-06-30</w:t>
            </w:r>
          </w:p>
        </w:tc>
        <w:tc>
          <w:tcPr>
            <w:tcW w:type="dxa" w:w="3446"/>
          </w:tcPr>
          <w:p>
            <w:pPr>
              <w:spacing w:after="0"/>
              <w:jc w:val="left"/>
            </w:pPr>
          </w:p>
        </w:tc>
      </w:tr>
      <w:tr>
        <w:trPr>
          <w:cantSplit/>
        </w:trPr>
        <w:tc>
          <w:tcPr>
            <w:tcW w:type="dxa" w:w="1037"/>
          </w:tcPr>
          <w:p>
            <w:pPr>
              <w:spacing w:after="0"/>
              <w:jc w:val="left"/>
            </w:pPr>
            <w:r>
              <w:rPr>
                <w:sz w:val="16"/>
              </w:rPr>
              <w:t>Heat Wave</w:t>
            </w:r>
          </w:p>
        </w:tc>
        <w:tc>
          <w:tcPr>
            <w:tcW w:type="dxa" w:w="1812"/>
          </w:tcPr>
          <w:p>
            <w:pPr>
              <w:spacing w:after="0"/>
              <w:jc w:val="right"/>
            </w:pPr>
            <w:r>
              <w:rPr>
                <w:sz w:val="16"/>
              </w:rPr>
              <w:t>2</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Hurricane</w:t>
            </w:r>
          </w:p>
        </w:tc>
        <w:tc>
          <w:tcPr>
            <w:tcW w:type="dxa" w:w="1812"/>
          </w:tcPr>
          <w:p>
            <w:pPr>
              <w:spacing w:after="0"/>
              <w:jc w:val="right"/>
            </w:pPr>
            <w:r>
              <w:rPr>
                <w:sz w:val="16"/>
              </w:rPr>
              <w:t>0</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1</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Ice Storm</w:t>
            </w:r>
          </w:p>
        </w:tc>
        <w:tc>
          <w:tcPr>
            <w:tcW w:type="dxa" w:w="1812"/>
          </w:tcPr>
          <w:p>
            <w:pPr>
              <w:spacing w:after="0"/>
              <w:jc w:val="right"/>
            </w:pPr>
            <w:r>
              <w:rPr>
                <w:sz w:val="16"/>
              </w:rPr>
              <w:t>3</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Inland Flooding</w:t>
            </w:r>
          </w:p>
        </w:tc>
        <w:tc>
          <w:tcPr>
            <w:tcW w:type="dxa" w:w="1812"/>
          </w:tcPr>
          <w:p>
            <w:pPr>
              <w:spacing w:after="0"/>
              <w:jc w:val="right"/>
            </w:pPr>
            <w:r>
              <w:rPr>
                <w:sz w:val="16"/>
              </w:rPr>
              <w:t>28</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5</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Landslide</w:t>
            </w:r>
          </w:p>
        </w:tc>
        <w:tc>
          <w:tcPr>
            <w:tcW w:type="dxa" w:w="1812"/>
          </w:tcPr>
          <w:p>
            <w:pPr>
              <w:spacing w:after="0"/>
              <w:jc w:val="right"/>
            </w:pPr>
            <w:r>
              <w:rPr>
                <w:sz w:val="16"/>
              </w:rPr>
              <w:t>0</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1</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Lightning</w:t>
            </w:r>
          </w:p>
        </w:tc>
        <w:tc>
          <w:tcPr>
            <w:tcW w:type="dxa" w:w="1812"/>
          </w:tcPr>
          <w:p>
            <w:pPr>
              <w:spacing w:after="0"/>
              <w:jc w:val="right"/>
            </w:pPr>
            <w:r>
              <w:rPr>
                <w:sz w:val="16"/>
              </w:rPr>
              <w:t>3</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Strong Wind</w:t>
            </w:r>
          </w:p>
        </w:tc>
        <w:tc>
          <w:tcPr>
            <w:tcW w:type="dxa" w:w="1812"/>
          </w:tcPr>
          <w:p>
            <w:pPr>
              <w:spacing w:after="0"/>
              <w:jc w:val="right"/>
            </w:pPr>
            <w:r>
              <w:rPr>
                <w:sz w:val="16"/>
              </w:rPr>
              <w:t>192</w:t>
            </w:r>
          </w:p>
        </w:tc>
        <w:tc>
          <w:tcPr>
            <w:tcW w:type="dxa" w:w="1069"/>
          </w:tcPr>
          <w:p>
            <w:pPr>
              <w:spacing w:after="0"/>
              <w:jc w:val="right"/>
            </w:pPr>
            <w:r>
              <w:rPr>
                <w:sz w:val="16"/>
              </w:rPr>
              <w:t>10</w:t>
            </w:r>
          </w:p>
        </w:tc>
        <w:tc>
          <w:tcPr>
            <w:tcW w:type="dxa" w:w="1738"/>
          </w:tcPr>
          <w:p>
            <w:pPr>
              <w:spacing w:after="0"/>
              <w:jc w:val="right"/>
            </w:pPr>
            <w:r>
              <w:rPr>
                <w:sz w:val="16"/>
              </w:rPr>
              <w:t>1</w:t>
            </w:r>
          </w:p>
        </w:tc>
        <w:tc>
          <w:tcPr>
            <w:tcW w:type="dxa" w:w="762"/>
          </w:tcPr>
          <w:p>
            <w:pPr>
              <w:spacing w:after="0"/>
              <w:jc w:val="right"/>
            </w:pPr>
            <w:r>
              <w:rPr>
                <w:sz w:val="16"/>
              </w:rPr>
              <w:t>19</w:t>
            </w:r>
          </w:p>
        </w:tc>
        <w:tc>
          <w:tcPr>
            <w:tcW w:type="dxa" w:w="1495"/>
          </w:tcPr>
          <w:p>
            <w:pPr>
              <w:spacing w:after="0"/>
              <w:jc w:val="right"/>
            </w:pPr>
            <w:r>
              <w:rPr>
                <w:sz w:val="16"/>
              </w:rPr>
              <w:t>2</w:t>
            </w:r>
          </w:p>
        </w:tc>
        <w:tc>
          <w:tcPr>
            <w:tcW w:type="dxa" w:w="1220"/>
          </w:tcPr>
          <w:p>
            <w:pPr>
              <w:spacing w:after="0"/>
              <w:jc w:val="right"/>
            </w:pPr>
            <w:r>
              <w:rPr>
                <w:sz w:val="16"/>
              </w:rPr>
              <w:t>0</w:t>
            </w:r>
          </w:p>
        </w:tc>
        <w:tc>
          <w:tcPr>
            <w:tcW w:type="dxa" w:w="1532"/>
          </w:tcPr>
          <w:p>
            <w:pPr>
              <w:spacing w:after="0"/>
              <w:jc w:val="left"/>
            </w:pPr>
            <w:r>
              <w:rPr>
                <w:sz w:val="16"/>
              </w:rPr>
              <w:t>1955 to 2026-06-30</w:t>
            </w:r>
          </w:p>
        </w:tc>
        <w:tc>
          <w:tcPr>
            <w:tcW w:type="dxa" w:w="3446"/>
          </w:tcPr>
          <w:p>
            <w:pPr>
              <w:spacing w:after="0"/>
              <w:jc w:val="left"/>
            </w:pPr>
            <w:r>
              <w:rPr>
                <w:sz w:val="16"/>
              </w:rPr>
              <w:t>Includes 29 High Wind and 3 Strong Wind records.</w:t>
            </w:r>
          </w:p>
        </w:tc>
      </w:tr>
      <w:tr>
        <w:trPr>
          <w:cantSplit/>
        </w:trPr>
        <w:tc>
          <w:tcPr>
            <w:tcW w:type="dxa" w:w="1037"/>
          </w:tcPr>
          <w:p>
            <w:pPr>
              <w:spacing w:after="0"/>
              <w:jc w:val="left"/>
            </w:pPr>
            <w:r>
              <w:rPr>
                <w:sz w:val="16"/>
              </w:rPr>
              <w:t>Tornado</w:t>
            </w:r>
          </w:p>
        </w:tc>
        <w:tc>
          <w:tcPr>
            <w:tcW w:type="dxa" w:w="1812"/>
          </w:tcPr>
          <w:p>
            <w:pPr>
              <w:spacing w:after="0"/>
              <w:jc w:val="right"/>
            </w:pPr>
            <w:r>
              <w:rPr>
                <w:sz w:val="16"/>
              </w:rPr>
              <w:t>19</w:t>
            </w:r>
          </w:p>
        </w:tc>
        <w:tc>
          <w:tcPr>
            <w:tcW w:type="dxa" w:w="1069"/>
          </w:tcPr>
          <w:p>
            <w:pPr>
              <w:spacing w:after="0"/>
              <w:jc w:val="right"/>
            </w:pPr>
            <w:r>
              <w:rPr>
                <w:sz w:val="16"/>
              </w:rPr>
              <w:t>1</w:t>
            </w:r>
          </w:p>
        </w:tc>
        <w:tc>
          <w:tcPr>
            <w:tcW w:type="dxa" w:w="1738"/>
          </w:tcPr>
          <w:p>
            <w:pPr>
              <w:spacing w:after="0"/>
              <w:jc w:val="right"/>
            </w:pPr>
            <w:r>
              <w:rPr>
                <w:sz w:val="16"/>
              </w:rPr>
              <w:t>0</w:t>
            </w:r>
          </w:p>
        </w:tc>
        <w:tc>
          <w:tcPr>
            <w:tcW w:type="dxa" w:w="762"/>
          </w:tcPr>
          <w:p>
            <w:pPr>
              <w:spacing w:after="0"/>
              <w:jc w:val="right"/>
            </w:pPr>
            <w:r>
              <w:rPr>
                <w:sz w:val="16"/>
              </w:rPr>
              <w:t>3</w:t>
            </w:r>
          </w:p>
        </w:tc>
        <w:tc>
          <w:tcPr>
            <w:tcW w:type="dxa" w:w="1495"/>
          </w:tcPr>
          <w:p>
            <w:pPr>
              <w:spacing w:after="0"/>
              <w:jc w:val="right"/>
            </w:pPr>
            <w:r>
              <w:rPr>
                <w:sz w:val="16"/>
              </w:rPr>
              <w:t>4</w:t>
            </w:r>
          </w:p>
        </w:tc>
        <w:tc>
          <w:tcPr>
            <w:tcW w:type="dxa" w:w="1220"/>
          </w:tcPr>
          <w:p>
            <w:pPr>
              <w:spacing w:after="0"/>
              <w:jc w:val="right"/>
            </w:pPr>
            <w:r>
              <w:rPr>
                <w:sz w:val="16"/>
              </w:rPr>
              <w:t>0</w:t>
            </w:r>
          </w:p>
        </w:tc>
        <w:tc>
          <w:tcPr>
            <w:tcW w:type="dxa" w:w="1532"/>
          </w:tcPr>
          <w:p>
            <w:pPr>
              <w:spacing w:after="0"/>
              <w:jc w:val="left"/>
            </w:pPr>
            <w:r>
              <w:rPr>
                <w:sz w:val="16"/>
              </w:rPr>
              <w:t>1950 to 2026-06-30</w:t>
            </w:r>
          </w:p>
        </w:tc>
        <w:tc>
          <w:tcPr>
            <w:tcW w:type="dxa" w:w="3446"/>
          </w:tcPr>
          <w:p>
            <w:pPr>
              <w:spacing w:after="0"/>
              <w:jc w:val="left"/>
            </w:pPr>
          </w:p>
        </w:tc>
      </w:tr>
      <w:tr>
        <w:trPr>
          <w:cantSplit/>
        </w:trPr>
        <w:tc>
          <w:tcPr>
            <w:tcW w:type="dxa" w:w="1037"/>
          </w:tcPr>
          <w:p>
            <w:pPr>
              <w:spacing w:after="0"/>
              <w:jc w:val="left"/>
            </w:pPr>
            <w:r>
              <w:rPr>
                <w:sz w:val="16"/>
              </w:rPr>
              <w:t>Wildfire</w:t>
            </w:r>
          </w:p>
        </w:tc>
        <w:tc>
          <w:tcPr>
            <w:tcW w:type="dxa" w:w="1812"/>
          </w:tcPr>
          <w:p>
            <w:pPr>
              <w:spacing w:after="0"/>
              <w:jc w:val="right"/>
            </w:pPr>
            <w:r>
              <w:rPr>
                <w:sz w:val="16"/>
              </w:rPr>
              <w:t>0</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1812"/>
          </w:tcPr>
          <w:p>
            <w:pPr>
              <w:spacing w:after="0"/>
              <w:jc w:val="right"/>
            </w:pPr>
            <w:r>
              <w:rPr>
                <w:sz w:val="16"/>
              </w:rPr>
              <w:t>29</w:t>
            </w:r>
          </w:p>
        </w:tc>
        <w:tc>
          <w:tcPr>
            <w:tcW w:type="dxa" w:w="1069"/>
          </w:tcPr>
          <w:p>
            <w:pPr>
              <w:spacing w:after="0"/>
              <w:jc w:val="right"/>
            </w:pPr>
            <w:r>
              <w:rPr>
                <w:sz w:val="16"/>
              </w:rPr>
              <w:t>1</w:t>
            </w:r>
          </w:p>
        </w:tc>
        <w:tc>
          <w:tcPr>
            <w:tcW w:type="dxa" w:w="1738"/>
          </w:tcPr>
          <w:p>
            <w:pPr>
              <w:spacing w:after="0"/>
              <w:jc w:val="right"/>
            </w:pPr>
            <w:r>
              <w:rPr>
                <w:sz w:val="16"/>
              </w:rPr>
              <w:t>0</w:t>
            </w:r>
          </w:p>
        </w:tc>
        <w:tc>
          <w:tcPr>
            <w:tcW w:type="dxa" w:w="762"/>
          </w:tcPr>
          <w:p>
            <w:pPr>
              <w:spacing w:after="0"/>
              <w:jc w:val="right"/>
            </w:pPr>
            <w:r>
              <w:rPr>
                <w:sz w:val="16"/>
              </w:rPr>
              <w:t>3</w:t>
            </w:r>
          </w:p>
        </w:tc>
        <w:tc>
          <w:tcPr>
            <w:tcW w:type="dxa" w:w="1495"/>
          </w:tcPr>
          <w:p>
            <w:pPr>
              <w:spacing w:after="0"/>
              <w:jc w:val="right"/>
            </w:pPr>
            <w:r>
              <w:rPr>
                <w:sz w:val="16"/>
              </w:rPr>
              <w:t>3</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423"/>
        <w:gridCol w:w="1831"/>
        <w:gridCol w:w="975"/>
        <w:gridCol w:w="2934"/>
        <w:gridCol w:w="3696"/>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423"/>
            <w:shd w:val="clear" w:color="auto" w:fill="E8E8E8"/>
          </w:tcPr>
          <w:p>
            <w:pPr>
              <w:spacing w:after="0"/>
              <w:jc w:val="left"/>
            </w:pPr>
            <w:r>
              <w:rPr>
                <w:b/>
                <w:sz w:val="16"/>
              </w:rPr>
              <w:t>Magnitude or extent</w:t>
            </w:r>
          </w:p>
        </w:tc>
        <w:tc>
          <w:tcPr>
            <w:tcW w:type="dxa" w:w="1831"/>
            <w:shd w:val="clear" w:color="auto" w:fill="E8E8E8"/>
          </w:tcPr>
          <w:p>
            <w:pPr>
              <w:spacing w:after="0"/>
              <w:jc w:val="left"/>
            </w:pPr>
            <w:r>
              <w:rPr>
                <w:b/>
                <w:sz w:val="16"/>
              </w:rPr>
              <w:t>Damage</w:t>
            </w:r>
          </w:p>
          <w:p>
            <w:pPr>
              <w:spacing w:after="0"/>
              <w:jc w:val="left"/>
            </w:pPr>
            <w:r>
              <w:rPr>
                <w:i/>
                <w:color w:val="555555"/>
                <w:sz w:val="14"/>
              </w:rPr>
              <w:t>nominal dollars</w:t>
            </w:r>
          </w:p>
        </w:tc>
        <w:tc>
          <w:tcPr>
            <w:tcW w:type="dxa" w:w="975"/>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934"/>
            <w:shd w:val="clear" w:color="auto" w:fill="E8E8E8"/>
          </w:tcPr>
          <w:p>
            <w:pPr>
              <w:spacing w:after="0"/>
              <w:jc w:val="left"/>
            </w:pPr>
            <w:r>
              <w:rPr>
                <w:b/>
                <w:sz w:val="16"/>
              </w:rPr>
              <w:t>Location</w:t>
            </w:r>
          </w:p>
        </w:tc>
        <w:tc>
          <w:tcPr>
            <w:tcW w:type="dxa" w:w="3696"/>
            <w:shd w:val="clear" w:color="auto" w:fill="E8E8E8"/>
          </w:tcPr>
          <w:p>
            <w:pPr>
              <w:spacing w:after="0"/>
              <w:jc w:val="left"/>
            </w:pPr>
            <w:r>
              <w:rPr>
                <w:b/>
                <w:sz w:val="16"/>
              </w:rPr>
              <w:t>Why listed</w:t>
            </w:r>
          </w:p>
        </w:tc>
      </w:tr>
      <w:tr>
        <w:trPr>
          <w:cantSplit/>
        </w:trPr>
        <w:tc>
          <w:tcPr>
            <w:tcW w:type="dxa" w:w="1037"/>
          </w:tcPr>
          <w:p>
            <w:pPr>
              <w:spacing w:after="0"/>
              <w:jc w:val="left"/>
            </w:pPr>
            <w:r>
              <w:rPr>
                <w:sz w:val="16"/>
              </w:rPr>
              <w:t>2014-05-13</w:t>
            </w:r>
          </w:p>
        </w:tc>
        <w:tc>
          <w:tcPr>
            <w:tcW w:type="dxa" w:w="1215"/>
          </w:tcPr>
          <w:p>
            <w:pPr>
              <w:spacing w:after="0"/>
              <w:jc w:val="left"/>
            </w:pPr>
            <w:r>
              <w:rPr>
                <w:sz w:val="16"/>
              </w:rPr>
              <w:t>Hail</w:t>
            </w:r>
          </w:p>
        </w:tc>
        <w:tc>
          <w:tcPr>
            <w:tcW w:type="dxa" w:w="2423"/>
          </w:tcPr>
          <w:p>
            <w:pPr>
              <w:spacing w:after="0"/>
              <w:jc w:val="left"/>
            </w:pPr>
            <w:r>
              <w:rPr>
                <w:sz w:val="16"/>
              </w:rPr>
              <w:t>1.75 in</w:t>
            </w:r>
          </w:p>
        </w:tc>
        <w:tc>
          <w:tcPr>
            <w:tcW w:type="dxa" w:w="1831"/>
          </w:tcPr>
          <w:p>
            <w:pPr>
              <w:spacing w:after="0"/>
              <w:jc w:val="left"/>
            </w:pPr>
            <w:r>
              <w:rPr>
                <w:sz w:val="16"/>
              </w:rPr>
              <w:t>$25,000 property; $0 crops (2014 dollars)</w:t>
            </w:r>
          </w:p>
        </w:tc>
        <w:tc>
          <w:tcPr>
            <w:tcW w:type="dxa" w:w="975"/>
          </w:tcPr>
          <w:p>
            <w:pPr>
              <w:spacing w:after="0"/>
              <w:jc w:val="right"/>
            </w:pPr>
            <w:r>
              <w:rPr>
                <w:sz w:val="16"/>
              </w:rPr>
              <w:t>0, 0</w:t>
            </w:r>
          </w:p>
        </w:tc>
        <w:tc>
          <w:tcPr>
            <w:tcW w:type="dxa" w:w="2934"/>
          </w:tcPr>
          <w:p>
            <w:pPr>
              <w:spacing w:after="0"/>
              <w:jc w:val="left"/>
            </w:pPr>
            <w:r>
              <w:rPr>
                <w:sz w:val="16"/>
              </w:rPr>
              <w:t>CARDINGTON</w:t>
            </w:r>
          </w:p>
        </w:tc>
        <w:tc>
          <w:tcPr>
            <w:tcW w:type="dxa" w:w="3696"/>
          </w:tcPr>
          <w:p>
            <w:pPr>
              <w:spacing w:after="0"/>
              <w:jc w:val="left"/>
            </w:pPr>
            <w:r>
              <w:rPr>
                <w:sz w:val="16"/>
              </w:rPr>
              <w:t>B1-c worst recorded: Hail</w:t>
            </w:r>
          </w:p>
        </w:tc>
      </w:tr>
      <w:tr>
        <w:trPr>
          <w:cantSplit/>
        </w:trPr>
        <w:tc>
          <w:tcPr>
            <w:tcW w:type="dxa" w:w="1037"/>
          </w:tcPr>
          <w:p>
            <w:pPr>
              <w:spacing w:after="0"/>
              <w:jc w:val="left"/>
            </w:pPr>
            <w:r>
              <w:rPr>
                <w:sz w:val="16"/>
              </w:rPr>
              <w:t>2012-06-29</w:t>
            </w:r>
          </w:p>
        </w:tc>
        <w:tc>
          <w:tcPr>
            <w:tcW w:type="dxa" w:w="1215"/>
          </w:tcPr>
          <w:p>
            <w:pPr>
              <w:spacing w:after="0"/>
              <w:jc w:val="left"/>
            </w:pPr>
            <w:r>
              <w:rPr>
                <w:sz w:val="16"/>
              </w:rPr>
              <w:t>Thunderstorm Wind</w:t>
            </w:r>
          </w:p>
        </w:tc>
        <w:tc>
          <w:tcPr>
            <w:tcW w:type="dxa" w:w="2423"/>
          </w:tcPr>
          <w:p>
            <w:pPr>
              <w:spacing w:after="0"/>
              <w:jc w:val="left"/>
            </w:pPr>
            <w:r>
              <w:rPr>
                <w:sz w:val="16"/>
              </w:rPr>
              <w:t>70 kt (81 mph) estimated gust</w:t>
            </w:r>
          </w:p>
        </w:tc>
        <w:tc>
          <w:tcPr>
            <w:tcW w:type="dxa" w:w="1831"/>
          </w:tcPr>
          <w:p>
            <w:pPr>
              <w:spacing w:after="0"/>
              <w:jc w:val="left"/>
            </w:pPr>
            <w:r>
              <w:rPr>
                <w:sz w:val="16"/>
              </w:rPr>
              <w:t>$2,000,000 property; $0 crops (2012 dollars)</w:t>
            </w:r>
          </w:p>
        </w:tc>
        <w:tc>
          <w:tcPr>
            <w:tcW w:type="dxa" w:w="975"/>
          </w:tcPr>
          <w:p>
            <w:pPr>
              <w:spacing w:after="0"/>
              <w:jc w:val="right"/>
            </w:pPr>
            <w:r>
              <w:rPr>
                <w:sz w:val="16"/>
              </w:rPr>
              <w:t>0, 0</w:t>
            </w:r>
          </w:p>
        </w:tc>
        <w:tc>
          <w:tcPr>
            <w:tcW w:type="dxa" w:w="2934"/>
          </w:tcPr>
          <w:p>
            <w:pPr>
              <w:spacing w:after="0"/>
              <w:jc w:val="left"/>
            </w:pPr>
            <w:r>
              <w:rPr>
                <w:sz w:val="16"/>
              </w:rPr>
              <w:t>CLIMAX to SPARTA</w:t>
            </w:r>
          </w:p>
        </w:tc>
        <w:tc>
          <w:tcPr>
            <w:tcW w:type="dxa" w:w="3696"/>
          </w:tcPr>
          <w:p>
            <w:pPr>
              <w:spacing w:after="0"/>
              <w:jc w:val="left"/>
            </w:pPr>
            <w:r>
              <w:rPr>
                <w:sz w:val="16"/>
              </w:rPr>
              <w:t>B1-c worst recorded: Thunderstorm Wind</w:t>
            </w:r>
          </w:p>
        </w:tc>
      </w:tr>
      <w:tr>
        <w:trPr>
          <w:cantSplit/>
        </w:trPr>
        <w:tc>
          <w:tcPr>
            <w:tcW w:type="dxa" w:w="1037"/>
          </w:tcPr>
          <w:p>
            <w:pPr>
              <w:spacing w:after="0"/>
              <w:jc w:val="left"/>
            </w:pPr>
            <w:r>
              <w:rPr>
                <w:sz w:val="16"/>
              </w:rPr>
              <w:t>2008-09-14</w:t>
            </w:r>
          </w:p>
        </w:tc>
        <w:tc>
          <w:tcPr>
            <w:tcW w:type="dxa" w:w="1215"/>
          </w:tcPr>
          <w:p>
            <w:pPr>
              <w:spacing w:after="0"/>
              <w:jc w:val="left"/>
            </w:pPr>
            <w:r>
              <w:rPr>
                <w:sz w:val="16"/>
              </w:rPr>
              <w:t>High Wind</w:t>
            </w:r>
          </w:p>
        </w:tc>
        <w:tc>
          <w:tcPr>
            <w:tcW w:type="dxa" w:w="2423"/>
          </w:tcPr>
          <w:p>
            <w:pPr>
              <w:spacing w:after="0"/>
              <w:jc w:val="left"/>
            </w:pPr>
            <w:r>
              <w:rPr>
                <w:sz w:val="16"/>
              </w:rPr>
              <w:t>61 kt (70 mph) estimated gust</w:t>
            </w:r>
          </w:p>
        </w:tc>
        <w:tc>
          <w:tcPr>
            <w:tcW w:type="dxa" w:w="1831"/>
          </w:tcPr>
          <w:p>
            <w:pPr>
              <w:spacing w:after="0"/>
              <w:jc w:val="left"/>
            </w:pPr>
            <w:r>
              <w:rPr>
                <w:sz w:val="16"/>
              </w:rPr>
              <w:t>$2,500,000 property; $800,000 crops (zone total, 2008 dollars)</w:t>
            </w:r>
          </w:p>
        </w:tc>
        <w:tc>
          <w:tcPr>
            <w:tcW w:type="dxa" w:w="975"/>
          </w:tcPr>
          <w:p>
            <w:pPr>
              <w:spacing w:after="0"/>
              <w:jc w:val="right"/>
            </w:pPr>
            <w:r>
              <w:rPr>
                <w:sz w:val="16"/>
              </w:rPr>
              <w:t>0, 0</w:t>
            </w:r>
          </w:p>
        </w:tc>
        <w:tc>
          <w:tcPr>
            <w:tcW w:type="dxa" w:w="2934"/>
          </w:tcPr>
          <w:p>
            <w:pPr>
              <w:spacing w:after="0"/>
              <w:jc w:val="left"/>
            </w:pPr>
            <w:r>
              <w:rPr>
                <w:sz w:val="16"/>
              </w:rPr>
              <w:t>NWS zone OHZ037 (MORROW), zone-level</w:t>
            </w:r>
          </w:p>
        </w:tc>
        <w:tc>
          <w:tcPr>
            <w:tcW w:type="dxa" w:w="3696"/>
          </w:tcPr>
          <w:p>
            <w:pPr>
              <w:spacing w:after="0"/>
              <w:jc w:val="left"/>
            </w:pPr>
            <w:r>
              <w:rPr>
                <w:sz w:val="16"/>
              </w:rPr>
              <w:t>B1-c worst recorded: High Wind and Strong Wind</w:t>
            </w:r>
          </w:p>
        </w:tc>
      </w:tr>
      <w:tr>
        <w:trPr>
          <w:cantSplit/>
        </w:trPr>
        <w:tc>
          <w:tcPr>
            <w:tcW w:type="dxa" w:w="1037"/>
          </w:tcPr>
          <w:p>
            <w:pPr>
              <w:spacing w:after="0"/>
              <w:jc w:val="left"/>
            </w:pPr>
            <w:r>
              <w:rPr>
                <w:sz w:val="16"/>
              </w:rPr>
              <w:t>2005-01-05</w:t>
            </w:r>
          </w:p>
        </w:tc>
        <w:tc>
          <w:tcPr>
            <w:tcW w:type="dxa" w:w="1215"/>
          </w:tcPr>
          <w:p>
            <w:pPr>
              <w:spacing w:after="0"/>
              <w:jc w:val="left"/>
            </w:pPr>
            <w:r>
              <w:rPr>
                <w:sz w:val="16"/>
              </w:rPr>
              <w:t>Ice Storm</w:t>
            </w:r>
          </w:p>
        </w:tc>
        <w:tc>
          <w:tcPr>
            <w:tcW w:type="dxa" w:w="2423"/>
          </w:tcPr>
          <w:p>
            <w:pPr>
              <w:spacing w:after="0"/>
              <w:jc w:val="left"/>
            </w:pPr>
          </w:p>
        </w:tc>
        <w:tc>
          <w:tcPr>
            <w:tcW w:type="dxa" w:w="1831"/>
          </w:tcPr>
          <w:p>
            <w:pPr>
              <w:spacing w:after="0"/>
              <w:jc w:val="left"/>
            </w:pPr>
            <w:r>
              <w:rPr>
                <w:sz w:val="16"/>
              </w:rPr>
              <w:t>$4,800,000 property; crops not reported (zone total, 2005 dollars)</w:t>
            </w:r>
          </w:p>
        </w:tc>
        <w:tc>
          <w:tcPr>
            <w:tcW w:type="dxa" w:w="975"/>
          </w:tcPr>
          <w:p>
            <w:pPr>
              <w:spacing w:after="0"/>
              <w:jc w:val="right"/>
            </w:pPr>
            <w:r>
              <w:rPr>
                <w:sz w:val="16"/>
              </w:rPr>
              <w:t>0, 0</w:t>
            </w:r>
          </w:p>
        </w:tc>
        <w:tc>
          <w:tcPr>
            <w:tcW w:type="dxa" w:w="2934"/>
          </w:tcPr>
          <w:p>
            <w:pPr>
              <w:spacing w:after="0"/>
              <w:jc w:val="left"/>
            </w:pPr>
            <w:r>
              <w:rPr>
                <w:sz w:val="16"/>
              </w:rPr>
              <w:t>NWS zone OHZ037 (MORROW), zone-level</w:t>
            </w:r>
          </w:p>
        </w:tc>
        <w:tc>
          <w:tcPr>
            <w:tcW w:type="dxa" w:w="3696"/>
          </w:tcPr>
          <w:p>
            <w:pPr>
              <w:spacing w:after="0"/>
              <w:jc w:val="left"/>
            </w:pPr>
            <w:r>
              <w:rPr>
                <w:sz w:val="16"/>
              </w:rPr>
              <w:t>B1-c worst recorded: Ice Storm</w:t>
            </w:r>
          </w:p>
        </w:tc>
      </w:tr>
      <w:tr>
        <w:trPr>
          <w:cantSplit/>
        </w:trPr>
        <w:tc>
          <w:tcPr>
            <w:tcW w:type="dxa" w:w="1037"/>
          </w:tcPr>
          <w:p>
            <w:pPr>
              <w:spacing w:after="0"/>
              <w:jc w:val="left"/>
            </w:pPr>
            <w:r>
              <w:rPr>
                <w:sz w:val="16"/>
              </w:rPr>
              <w:t>2004-12-22</w:t>
            </w:r>
          </w:p>
        </w:tc>
        <w:tc>
          <w:tcPr>
            <w:tcW w:type="dxa" w:w="1215"/>
          </w:tcPr>
          <w:p>
            <w:pPr>
              <w:spacing w:after="0"/>
              <w:jc w:val="left"/>
            </w:pPr>
            <w:r>
              <w:rPr>
                <w:sz w:val="16"/>
              </w:rPr>
              <w:t>Winter Storm</w:t>
            </w:r>
          </w:p>
        </w:tc>
        <w:tc>
          <w:tcPr>
            <w:tcW w:type="dxa" w:w="2423"/>
          </w:tcPr>
          <w:p>
            <w:pPr>
              <w:spacing w:after="0"/>
              <w:jc w:val="left"/>
            </w:pPr>
          </w:p>
        </w:tc>
        <w:tc>
          <w:tcPr>
            <w:tcW w:type="dxa" w:w="1831"/>
          </w:tcPr>
          <w:p>
            <w:pPr>
              <w:spacing w:after="0"/>
              <w:jc w:val="left"/>
            </w:pPr>
            <w:r>
              <w:rPr>
                <w:sz w:val="16"/>
              </w:rPr>
              <w:t>$3,800,000 property; crops not reported (zone total, 2004 dollars)</w:t>
            </w:r>
          </w:p>
        </w:tc>
        <w:tc>
          <w:tcPr>
            <w:tcW w:type="dxa" w:w="975"/>
          </w:tcPr>
          <w:p>
            <w:pPr>
              <w:spacing w:after="0"/>
              <w:jc w:val="right"/>
            </w:pPr>
            <w:r>
              <w:rPr>
                <w:sz w:val="16"/>
              </w:rPr>
              <w:t>0, 0</w:t>
            </w:r>
          </w:p>
        </w:tc>
        <w:tc>
          <w:tcPr>
            <w:tcW w:type="dxa" w:w="2934"/>
          </w:tcPr>
          <w:p>
            <w:pPr>
              <w:spacing w:after="0"/>
              <w:jc w:val="left"/>
            </w:pPr>
            <w:r>
              <w:rPr>
                <w:sz w:val="16"/>
              </w:rPr>
              <w:t>NWS zone OHZ037 (MORROW), zone-level</w:t>
            </w:r>
          </w:p>
        </w:tc>
        <w:tc>
          <w:tcPr>
            <w:tcW w:type="dxa" w:w="3696"/>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1999-07-01</w:t>
            </w:r>
          </w:p>
        </w:tc>
        <w:tc>
          <w:tcPr>
            <w:tcW w:type="dxa" w:w="1215"/>
          </w:tcPr>
          <w:p>
            <w:pPr>
              <w:spacing w:after="0"/>
              <w:jc w:val="left"/>
            </w:pPr>
            <w:r>
              <w:rPr>
                <w:sz w:val="16"/>
              </w:rPr>
              <w:t>Heat</w:t>
            </w:r>
          </w:p>
        </w:tc>
        <w:tc>
          <w:tcPr>
            <w:tcW w:type="dxa" w:w="2423"/>
          </w:tcPr>
          <w:p>
            <w:pPr>
              <w:spacing w:after="0"/>
              <w:jc w:val="left"/>
            </w:pPr>
          </w:p>
        </w:tc>
        <w:tc>
          <w:tcPr>
            <w:tcW w:type="dxa" w:w="1831"/>
          </w:tcPr>
          <w:p>
            <w:pPr>
              <w:spacing w:after="0"/>
              <w:jc w:val="left"/>
            </w:pPr>
            <w:r>
              <w:rPr>
                <w:sz w:val="16"/>
              </w:rPr>
              <w:t>damage not reported</w:t>
            </w:r>
          </w:p>
        </w:tc>
        <w:tc>
          <w:tcPr>
            <w:tcW w:type="dxa" w:w="975"/>
          </w:tcPr>
          <w:p>
            <w:pPr>
              <w:spacing w:after="0"/>
              <w:jc w:val="right"/>
            </w:pPr>
            <w:r>
              <w:rPr>
                <w:sz w:val="16"/>
              </w:rPr>
              <w:t>0, 0</w:t>
            </w:r>
          </w:p>
        </w:tc>
        <w:tc>
          <w:tcPr>
            <w:tcW w:type="dxa" w:w="2934"/>
          </w:tcPr>
          <w:p>
            <w:pPr>
              <w:spacing w:after="0"/>
              <w:jc w:val="left"/>
            </w:pPr>
            <w:r>
              <w:rPr>
                <w:sz w:val="16"/>
              </w:rPr>
              <w:t>NWS zone OHZ037 (MORROW), zone-level</w:t>
            </w:r>
          </w:p>
        </w:tc>
        <w:tc>
          <w:tcPr>
            <w:tcW w:type="dxa" w:w="3696"/>
          </w:tcPr>
          <w:p>
            <w:pPr>
              <w:spacing w:after="0"/>
              <w:jc w:val="left"/>
            </w:pPr>
            <w:r>
              <w:rPr>
                <w:sz w:val="16"/>
              </w:rPr>
              <w:t>B1-c worst recorded: Excessive Heat, Heat</w:t>
            </w:r>
          </w:p>
        </w:tc>
      </w:tr>
      <w:tr>
        <w:trPr>
          <w:cantSplit/>
        </w:trPr>
        <w:tc>
          <w:tcPr>
            <w:tcW w:type="dxa" w:w="1037"/>
          </w:tcPr>
          <w:p>
            <w:pPr>
              <w:spacing w:after="0"/>
              <w:jc w:val="left"/>
            </w:pPr>
            <w:r>
              <w:rPr>
                <w:sz w:val="16"/>
              </w:rPr>
              <w:t>1998-08-25</w:t>
            </w:r>
          </w:p>
        </w:tc>
        <w:tc>
          <w:tcPr>
            <w:tcW w:type="dxa" w:w="1215"/>
          </w:tcPr>
          <w:p>
            <w:pPr>
              <w:spacing w:after="0"/>
              <w:jc w:val="left"/>
            </w:pPr>
            <w:r>
              <w:rPr>
                <w:sz w:val="16"/>
              </w:rPr>
              <w:t>Lightning</w:t>
            </w:r>
          </w:p>
        </w:tc>
        <w:tc>
          <w:tcPr>
            <w:tcW w:type="dxa" w:w="2423"/>
          </w:tcPr>
          <w:p>
            <w:pPr>
              <w:spacing w:after="0"/>
              <w:jc w:val="left"/>
            </w:pPr>
          </w:p>
        </w:tc>
        <w:tc>
          <w:tcPr>
            <w:tcW w:type="dxa" w:w="1831"/>
          </w:tcPr>
          <w:p>
            <w:pPr>
              <w:spacing w:after="0"/>
              <w:jc w:val="left"/>
            </w:pPr>
            <w:r>
              <w:rPr>
                <w:sz w:val="16"/>
              </w:rPr>
              <w:t>$20,000 property; crops not reported (1998 dollars)</w:t>
            </w:r>
          </w:p>
        </w:tc>
        <w:tc>
          <w:tcPr>
            <w:tcW w:type="dxa" w:w="975"/>
          </w:tcPr>
          <w:p>
            <w:pPr>
              <w:spacing w:after="0"/>
              <w:jc w:val="right"/>
            </w:pPr>
            <w:r>
              <w:rPr>
                <w:sz w:val="16"/>
              </w:rPr>
              <w:t>0, 0</w:t>
            </w:r>
          </w:p>
        </w:tc>
        <w:tc>
          <w:tcPr>
            <w:tcW w:type="dxa" w:w="2934"/>
          </w:tcPr>
          <w:p>
            <w:pPr>
              <w:spacing w:after="0"/>
              <w:jc w:val="left"/>
            </w:pPr>
            <w:r>
              <w:rPr>
                <w:sz w:val="16"/>
              </w:rPr>
              <w:t>MARENGO</w:t>
            </w:r>
          </w:p>
        </w:tc>
        <w:tc>
          <w:tcPr>
            <w:tcW w:type="dxa" w:w="3696"/>
          </w:tcPr>
          <w:p>
            <w:pPr>
              <w:spacing w:after="0"/>
              <w:jc w:val="left"/>
            </w:pPr>
            <w:r>
              <w:rPr>
                <w:sz w:val="16"/>
              </w:rPr>
              <w:t>B1-c worst recorded: Lightning</w:t>
            </w:r>
          </w:p>
        </w:tc>
      </w:tr>
      <w:tr>
        <w:trPr>
          <w:cantSplit/>
        </w:trPr>
        <w:tc>
          <w:tcPr>
            <w:tcW w:type="dxa" w:w="1037"/>
          </w:tcPr>
          <w:p>
            <w:pPr>
              <w:spacing w:after="0"/>
              <w:jc w:val="left"/>
            </w:pPr>
            <w:r>
              <w:rPr>
                <w:sz w:val="16"/>
              </w:rPr>
              <w:t>1998-06-27</w:t>
            </w:r>
          </w:p>
        </w:tc>
        <w:tc>
          <w:tcPr>
            <w:tcW w:type="dxa" w:w="1215"/>
          </w:tcPr>
          <w:p>
            <w:pPr>
              <w:spacing w:after="0"/>
              <w:jc w:val="left"/>
            </w:pPr>
            <w:r>
              <w:rPr>
                <w:sz w:val="16"/>
              </w:rPr>
              <w:t>Flash Flood</w:t>
            </w:r>
          </w:p>
        </w:tc>
        <w:tc>
          <w:tcPr>
            <w:tcW w:type="dxa" w:w="2423"/>
          </w:tcPr>
          <w:p>
            <w:pPr>
              <w:spacing w:after="0"/>
              <w:jc w:val="left"/>
            </w:pPr>
          </w:p>
        </w:tc>
        <w:tc>
          <w:tcPr>
            <w:tcW w:type="dxa" w:w="1831"/>
          </w:tcPr>
          <w:p>
            <w:pPr>
              <w:spacing w:after="0"/>
              <w:jc w:val="left"/>
            </w:pPr>
            <w:r>
              <w:rPr>
                <w:sz w:val="16"/>
              </w:rPr>
              <w:t>$1,500,000 property; $250,000 crops (1998 dollars)</w:t>
            </w:r>
          </w:p>
        </w:tc>
        <w:tc>
          <w:tcPr>
            <w:tcW w:type="dxa" w:w="975"/>
          </w:tcPr>
          <w:p>
            <w:pPr>
              <w:spacing w:after="0"/>
              <w:jc w:val="right"/>
            </w:pPr>
            <w:r>
              <w:rPr>
                <w:sz w:val="16"/>
              </w:rPr>
              <w:t>0, 0</w:t>
            </w:r>
          </w:p>
        </w:tc>
        <w:tc>
          <w:tcPr>
            <w:tcW w:type="dxa" w:w="2934"/>
          </w:tcPr>
          <w:p>
            <w:pPr>
              <w:spacing w:after="0"/>
              <w:jc w:val="left"/>
            </w:pPr>
            <w:r>
              <w:rPr>
                <w:sz w:val="16"/>
              </w:rPr>
              <w:t>COUNTYWIDE</w:t>
            </w:r>
          </w:p>
        </w:tc>
        <w:tc>
          <w:tcPr>
            <w:tcW w:type="dxa" w:w="3696"/>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1997-01-10</w:t>
            </w:r>
          </w:p>
        </w:tc>
        <w:tc>
          <w:tcPr>
            <w:tcW w:type="dxa" w:w="1215"/>
          </w:tcPr>
          <w:p>
            <w:pPr>
              <w:spacing w:after="0"/>
              <w:jc w:val="left"/>
            </w:pPr>
            <w:r>
              <w:rPr>
                <w:sz w:val="16"/>
              </w:rPr>
              <w:t>Cold/Wind Chill</w:t>
            </w:r>
          </w:p>
        </w:tc>
        <w:tc>
          <w:tcPr>
            <w:tcW w:type="dxa" w:w="2423"/>
          </w:tcPr>
          <w:p>
            <w:pPr>
              <w:spacing w:after="0"/>
              <w:jc w:val="left"/>
            </w:pPr>
          </w:p>
        </w:tc>
        <w:tc>
          <w:tcPr>
            <w:tcW w:type="dxa" w:w="1831"/>
          </w:tcPr>
          <w:p>
            <w:pPr>
              <w:spacing w:after="0"/>
              <w:jc w:val="left"/>
            </w:pPr>
            <w:r>
              <w:rPr>
                <w:sz w:val="16"/>
              </w:rPr>
              <w:t>$5,000 property; crops not reported (zone total, 1997 dollars)</w:t>
            </w:r>
          </w:p>
        </w:tc>
        <w:tc>
          <w:tcPr>
            <w:tcW w:type="dxa" w:w="975"/>
          </w:tcPr>
          <w:p>
            <w:pPr>
              <w:spacing w:after="0"/>
              <w:jc w:val="right"/>
            </w:pPr>
            <w:r>
              <w:rPr>
                <w:sz w:val="16"/>
              </w:rPr>
              <w:t>0, 0</w:t>
            </w:r>
          </w:p>
        </w:tc>
        <w:tc>
          <w:tcPr>
            <w:tcW w:type="dxa" w:w="2934"/>
          </w:tcPr>
          <w:p>
            <w:pPr>
              <w:spacing w:after="0"/>
              <w:jc w:val="left"/>
            </w:pPr>
            <w:r>
              <w:rPr>
                <w:sz w:val="16"/>
              </w:rPr>
              <w:t>NWS zone OHZ037 (MORROW), zone-level</w:t>
            </w:r>
          </w:p>
        </w:tc>
        <w:tc>
          <w:tcPr>
            <w:tcW w:type="dxa" w:w="3696"/>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1981-06-13</w:t>
            </w:r>
          </w:p>
        </w:tc>
        <w:tc>
          <w:tcPr>
            <w:tcW w:type="dxa" w:w="1215"/>
          </w:tcPr>
          <w:p>
            <w:pPr>
              <w:spacing w:after="0"/>
              <w:jc w:val="left"/>
            </w:pPr>
            <w:r>
              <w:rPr>
                <w:sz w:val="16"/>
              </w:rPr>
              <w:t>Tornado</w:t>
            </w:r>
          </w:p>
        </w:tc>
        <w:tc>
          <w:tcPr>
            <w:tcW w:type="dxa" w:w="2423"/>
          </w:tcPr>
          <w:p>
            <w:pPr>
              <w:spacing w:after="0"/>
              <w:jc w:val="left"/>
            </w:pPr>
            <w:r>
              <w:rPr>
                <w:sz w:val="16"/>
              </w:rPr>
              <w:t>F3, 3.8 mi path length (whole path, pre-1996), 350 yd wide</w:t>
            </w:r>
          </w:p>
        </w:tc>
        <w:tc>
          <w:tcPr>
            <w:tcW w:type="dxa" w:w="1831"/>
          </w:tcPr>
          <w:p>
            <w:pPr>
              <w:spacing w:after="0"/>
              <w:jc w:val="left"/>
            </w:pPr>
            <w:r>
              <w:rPr>
                <w:sz w:val="16"/>
              </w:rPr>
              <w:t>$25,000,000 property; crops not recorded (1981 dollars)</w:t>
            </w:r>
          </w:p>
        </w:tc>
        <w:tc>
          <w:tcPr>
            <w:tcW w:type="dxa" w:w="975"/>
          </w:tcPr>
          <w:p>
            <w:pPr>
              <w:spacing w:after="0"/>
              <w:jc w:val="right"/>
            </w:pPr>
            <w:r>
              <w:rPr>
                <w:sz w:val="16"/>
              </w:rPr>
              <w:t>4, 56</w:t>
            </w:r>
          </w:p>
        </w:tc>
        <w:tc>
          <w:tcPr>
            <w:tcW w:type="dxa" w:w="2934"/>
          </w:tcPr>
          <w:p>
            <w:pPr>
              <w:spacing w:after="0"/>
              <w:jc w:val="left"/>
            </w:pPr>
            <w:r>
              <w:rPr>
                <w:sz w:val="16"/>
              </w:rPr>
              <w:t>location not recorded</w:t>
            </w:r>
          </w:p>
        </w:tc>
        <w:tc>
          <w:tcPr>
            <w:tcW w:type="dxa" w:w="3696"/>
          </w:tcPr>
          <w:p>
            <w:pPr>
              <w:spacing w:after="0"/>
              <w:jc w:val="left"/>
            </w:pPr>
            <w:r>
              <w:rPr>
                <w:sz w:val="16"/>
              </w:rPr>
              <w:t>deaths or injuries recorded</w:t>
            </w:r>
          </w:p>
        </w:tc>
      </w:tr>
      <w:tr>
        <w:trPr>
          <w:cantSplit/>
        </w:trPr>
        <w:tc>
          <w:tcPr>
            <w:tcW w:type="dxa" w:w="1037"/>
          </w:tcPr>
          <w:p>
            <w:pPr>
              <w:spacing w:after="0"/>
              <w:jc w:val="left"/>
            </w:pPr>
            <w:r>
              <w:rPr>
                <w:sz w:val="16"/>
              </w:rPr>
              <w:t>1970-05-14</w:t>
            </w:r>
          </w:p>
        </w:tc>
        <w:tc>
          <w:tcPr>
            <w:tcW w:type="dxa" w:w="1215"/>
          </w:tcPr>
          <w:p>
            <w:pPr>
              <w:spacing w:after="0"/>
              <w:jc w:val="left"/>
            </w:pPr>
            <w:r>
              <w:rPr>
                <w:sz w:val="16"/>
              </w:rPr>
              <w:t>Tornado</w:t>
            </w:r>
          </w:p>
        </w:tc>
        <w:tc>
          <w:tcPr>
            <w:tcW w:type="dxa" w:w="2423"/>
          </w:tcPr>
          <w:p>
            <w:pPr>
              <w:spacing w:after="0"/>
              <w:jc w:val="left"/>
            </w:pPr>
            <w:r>
              <w:rPr>
                <w:sz w:val="16"/>
              </w:rPr>
              <w:t>F2, 3 mi path length (whole path, pre-1996), 700 yd wide</w:t>
            </w:r>
          </w:p>
        </w:tc>
        <w:tc>
          <w:tcPr>
            <w:tcW w:type="dxa" w:w="1831"/>
          </w:tcPr>
          <w:p>
            <w:pPr>
              <w:spacing w:after="0"/>
              <w:jc w:val="left"/>
            </w:pPr>
            <w:r>
              <w:rPr>
                <w:sz w:val="16"/>
              </w:rPr>
              <w:t>$250,000 property; crops not recorded (1970 dollars)</w:t>
            </w:r>
          </w:p>
        </w:tc>
        <w:tc>
          <w:tcPr>
            <w:tcW w:type="dxa" w:w="975"/>
          </w:tcPr>
          <w:p>
            <w:pPr>
              <w:spacing w:after="0"/>
              <w:jc w:val="right"/>
            </w:pPr>
            <w:r>
              <w:rPr>
                <w:sz w:val="16"/>
              </w:rPr>
              <w:t>0, 7</w:t>
            </w:r>
          </w:p>
        </w:tc>
        <w:tc>
          <w:tcPr>
            <w:tcW w:type="dxa" w:w="2934"/>
          </w:tcPr>
          <w:p>
            <w:pPr>
              <w:spacing w:after="0"/>
              <w:jc w:val="left"/>
            </w:pPr>
            <w:r>
              <w:rPr>
                <w:sz w:val="16"/>
              </w:rPr>
              <w:t>location not recorded</w:t>
            </w:r>
          </w:p>
        </w:tc>
        <w:tc>
          <w:tcPr>
            <w:tcW w:type="dxa" w:w="3696"/>
          </w:tcPr>
          <w:p>
            <w:pPr>
              <w:spacing w:after="0"/>
              <w:jc w:val="left"/>
            </w:pPr>
            <w:r>
              <w:rPr>
                <w:sz w:val="16"/>
              </w:rPr>
              <w:t>deaths or injuries recorded</w:t>
            </w:r>
          </w:p>
        </w:tc>
      </w:tr>
      <w:tr>
        <w:trPr>
          <w:cantSplit/>
        </w:trPr>
        <w:tc>
          <w:tcPr>
            <w:tcW w:type="dxa" w:w="1037"/>
          </w:tcPr>
          <w:p>
            <w:pPr>
              <w:spacing w:after="0"/>
              <w:jc w:val="left"/>
            </w:pPr>
            <w:r>
              <w:rPr>
                <w:sz w:val="16"/>
              </w:rPr>
              <w:t>1965-04-11</w:t>
            </w:r>
          </w:p>
        </w:tc>
        <w:tc>
          <w:tcPr>
            <w:tcW w:type="dxa" w:w="1215"/>
          </w:tcPr>
          <w:p>
            <w:pPr>
              <w:spacing w:after="0"/>
              <w:jc w:val="left"/>
            </w:pPr>
            <w:r>
              <w:rPr>
                <w:sz w:val="16"/>
              </w:rPr>
              <w:t>Tornado</w:t>
            </w:r>
          </w:p>
        </w:tc>
        <w:tc>
          <w:tcPr>
            <w:tcW w:type="dxa" w:w="2423"/>
          </w:tcPr>
          <w:p>
            <w:pPr>
              <w:spacing w:after="0"/>
              <w:jc w:val="left"/>
            </w:pPr>
            <w:r>
              <w:rPr>
                <w:sz w:val="16"/>
              </w:rPr>
              <w:t>F2, 9.9 mi path length (whole path, pre-1996), 400 yd wide</w:t>
            </w:r>
          </w:p>
        </w:tc>
        <w:tc>
          <w:tcPr>
            <w:tcW w:type="dxa" w:w="1831"/>
          </w:tcPr>
          <w:p>
            <w:pPr>
              <w:spacing w:after="0"/>
              <w:jc w:val="left"/>
            </w:pPr>
            <w:r>
              <w:rPr>
                <w:sz w:val="16"/>
              </w:rPr>
              <w:t>$2,500,000 property; crops not recorded (1965 dollars)</w:t>
            </w:r>
          </w:p>
        </w:tc>
        <w:tc>
          <w:tcPr>
            <w:tcW w:type="dxa" w:w="975"/>
          </w:tcPr>
          <w:p>
            <w:pPr>
              <w:spacing w:after="0"/>
              <w:jc w:val="right"/>
            </w:pPr>
            <w:r>
              <w:rPr>
                <w:sz w:val="16"/>
              </w:rPr>
              <w:t>0, 22</w:t>
            </w:r>
          </w:p>
        </w:tc>
        <w:tc>
          <w:tcPr>
            <w:tcW w:type="dxa" w:w="2934"/>
          </w:tcPr>
          <w:p>
            <w:pPr>
              <w:spacing w:after="0"/>
              <w:jc w:val="left"/>
            </w:pPr>
            <w:r>
              <w:rPr>
                <w:sz w:val="16"/>
              </w:rPr>
              <w:t>location not recorded</w:t>
            </w:r>
          </w:p>
        </w:tc>
        <w:tc>
          <w:tcPr>
            <w:tcW w:type="dxa" w:w="3696"/>
          </w:tcPr>
          <w:p>
            <w:pPr>
              <w:spacing w:after="0"/>
              <w:jc w:val="left"/>
            </w:pPr>
            <w:r>
              <w:rPr>
                <w:sz w:val="16"/>
              </w:rPr>
              <w:t>deaths or injuries recorded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(369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FEMA's declaration data list no tribal or special-area declarations for this state.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77"/>
        <w:gridCol w:w="1373"/>
        <w:gridCol w:w="1807"/>
        <w:gridCol w:w="1037"/>
        <w:gridCol w:w="1367"/>
        <w:gridCol w:w="1604"/>
        <w:gridCol w:w="1810"/>
        <w:gridCol w:w="1037"/>
        <w:gridCol w:w="1664"/>
      </w:tblGrid>
      <w:tr>
        <w:trPr>
          <w:cantSplit/>
          <w:tblHeader/>
        </w:trPr>
        <w:tc>
          <w:tcPr>
            <w:tcW w:type="dxa" w:w="1037"/>
            <w:shd w:val="clear" w:color="auto" w:fill="E8E8E8"/>
          </w:tcPr>
          <w:p>
            <w:pPr>
              <w:spacing w:after="0"/>
              <w:jc w:val="left"/>
            </w:pPr>
            <w:r>
              <w:rPr>
                <w:b/>
                <w:sz w:val="16"/>
              </w:rPr>
              <w:t>Hazard</w:t>
            </w:r>
          </w:p>
        </w:tc>
        <w:tc>
          <w:tcPr>
            <w:tcW w:type="dxa" w:w="1377"/>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73"/>
            <w:shd w:val="clear" w:color="auto" w:fill="E8E8E8"/>
          </w:tcPr>
          <w:p>
            <w:pPr>
              <w:spacing w:after="0"/>
              <w:jc w:val="left"/>
            </w:pPr>
            <w:r>
              <w:rPr>
                <w:b/>
                <w:sz w:val="16"/>
              </w:rPr>
              <w:t>Unit</w:t>
            </w:r>
          </w:p>
        </w:tc>
        <w:tc>
          <w:tcPr>
            <w:tcW w:type="dxa" w:w="1807"/>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367"/>
            <w:shd w:val="clear" w:color="auto" w:fill="E8E8E8"/>
          </w:tcPr>
          <w:p>
            <w:pPr>
              <w:spacing w:after="0"/>
              <w:jc w:val="left"/>
            </w:pPr>
            <w:r>
              <w:rPr>
                <w:b/>
                <w:sz w:val="16"/>
              </w:rPr>
              <w:t>Descriptor basis</w:t>
            </w:r>
          </w:p>
        </w:tc>
        <w:tc>
          <w:tcPr>
            <w:tcW w:type="dxa" w:w="1604"/>
            <w:shd w:val="clear" w:color="auto" w:fill="E8E8E8"/>
          </w:tcPr>
          <w:p>
            <w:pPr>
              <w:spacing w:after="0"/>
              <w:jc w:val="right"/>
            </w:pPr>
            <w:r>
              <w:rPr>
                <w:b/>
                <w:sz w:val="16"/>
              </w:rPr>
              <w:t>NRI events or days in its record period (hail, wind and tornado are area-weighted, so can be fractional)</w:t>
            </w:r>
          </w:p>
        </w:tc>
        <w:tc>
          <w:tcPr>
            <w:tcW w:type="dxa" w:w="1810"/>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664"/>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77"/>
          </w:tcPr>
          <w:p>
            <w:pPr>
              <w:spacing w:after="0"/>
              <w:jc w:val="right"/>
            </w:pPr>
            <w:r>
              <w:rPr>
                <w:sz w:val="16"/>
              </w:rPr>
              <w:t>4.21</w:t>
            </w:r>
          </w:p>
        </w:tc>
        <w:tc>
          <w:tcPr>
            <w:tcW w:type="dxa" w:w="1373"/>
          </w:tcPr>
          <w:p>
            <w:pPr>
              <w:spacing w:after="0"/>
              <w:jc w:val="left"/>
            </w:pPr>
            <w:r>
              <w:rPr>
                <w:sz w:val="16"/>
              </w:rPr>
              <w:t>event-days per year</w:t>
            </w:r>
          </w:p>
        </w:tc>
        <w:tc>
          <w:tcPr>
            <w:tcW w:type="dxa" w:w="1807"/>
          </w:tcPr>
          <w:p>
            <w:pPr>
              <w:spacing w:after="0"/>
              <w:jc w:val="left"/>
            </w:pPr>
            <w:r>
              <w:rPr>
                <w:sz w:val="16"/>
              </w:rPr>
              <w:t>about 4.21 days per year</w:t>
            </w:r>
          </w:p>
        </w:tc>
        <w:tc>
          <w:tcPr>
            <w:tcW w:type="dxa" w:w="1037"/>
          </w:tcPr>
          <w:p>
            <w:pPr>
              <w:spacing w:after="0"/>
              <w:jc w:val="left"/>
            </w:pPr>
            <w:r>
              <w:rPr>
                <w:sz w:val="16"/>
              </w:rPr>
              <w:t>Likely</w:t>
            </w:r>
          </w:p>
        </w:tc>
        <w:tc>
          <w:tcPr>
            <w:tcW w:type="dxa" w:w="1367"/>
          </w:tcPr>
          <w:p>
            <w:pPr>
              <w:spacing w:after="0"/>
              <w:jc w:val="left"/>
            </w:pPr>
            <w:r>
              <w:rPr>
                <w:sz w:val="16"/>
              </w:rPr>
              <w:t>Storm Events event-days in 8 of 30 years, 1996 to 2025 (26.7%)</w:t>
            </w:r>
          </w:p>
        </w:tc>
        <w:tc>
          <w:tcPr>
            <w:tcW w:type="dxa" w:w="1604"/>
          </w:tcPr>
          <w:p>
            <w:pPr>
              <w:spacing w:after="0"/>
              <w:jc w:val="right"/>
            </w:pPr>
            <w:r>
              <w:rPr>
                <w:sz w:val="16"/>
              </w:rPr>
              <w:t>80</w:t>
            </w:r>
          </w:p>
        </w:tc>
        <w:tc>
          <w:tcPr>
            <w:tcW w:type="dxa" w:w="1810"/>
          </w:tcPr>
          <w:p>
            <w:pPr>
              <w:spacing w:after="0"/>
              <w:jc w:val="left"/>
            </w:pPr>
            <w:r>
              <w:rPr>
                <w:sz w:val="16"/>
              </w:rPr>
              <w:t>2005-11-12 to 2024-11-12 (19 years)</w:t>
            </w:r>
          </w:p>
        </w:tc>
        <w:tc>
          <w:tcPr>
            <w:tcW w:type="dxa" w:w="1037"/>
          </w:tcPr>
          <w:p>
            <w:pPr>
              <w:spacing w:after="0"/>
              <w:jc w:val="left"/>
            </w:pPr>
            <w:r>
              <w:rPr>
                <w:sz w:val="16"/>
              </w:rPr>
              <w:t>countywide</w:t>
            </w:r>
          </w:p>
        </w:tc>
        <w:tc>
          <w:tcPr>
            <w:tcW w:type="dxa" w:w="1664"/>
          </w:tcPr>
          <w:p>
            <w:pPr>
              <w:spacing w:after="0"/>
              <w:jc w:val="left"/>
            </w:pPr>
          </w:p>
        </w:tc>
      </w:tr>
      <w:tr>
        <w:trPr>
          <w:cantSplit/>
        </w:trPr>
        <w:tc>
          <w:tcPr>
            <w:tcW w:type="dxa" w:w="1037"/>
          </w:tcPr>
          <w:p>
            <w:pPr>
              <w:spacing w:after="0"/>
              <w:jc w:val="left"/>
            </w:pPr>
            <w:r>
              <w:rPr>
                <w:sz w:val="16"/>
              </w:rPr>
              <w:t>Drought</w:t>
            </w:r>
          </w:p>
        </w:tc>
        <w:tc>
          <w:tcPr>
            <w:tcW w:type="dxa" w:w="1377"/>
          </w:tcPr>
          <w:p>
            <w:pPr>
              <w:spacing w:after="0"/>
              <w:jc w:val="right"/>
            </w:pPr>
            <w:r>
              <w:rPr>
                <w:sz w:val="16"/>
              </w:rPr>
              <w:t>0</w:t>
            </w:r>
          </w:p>
        </w:tc>
        <w:tc>
          <w:tcPr>
            <w:tcW w:type="dxa" w:w="1373"/>
          </w:tcPr>
          <w:p>
            <w:pPr>
              <w:spacing w:after="0"/>
              <w:jc w:val="left"/>
            </w:pPr>
            <w:r>
              <w:rPr>
                <w:sz w:val="16"/>
              </w:rPr>
              <w:t>event-days per year</w:t>
            </w:r>
          </w:p>
        </w:tc>
        <w:tc>
          <w:tcPr>
            <w:tcW w:type="dxa" w:w="1807"/>
          </w:tcPr>
          <w:p>
            <w:pPr>
              <w:spacing w:after="0"/>
              <w:jc w:val="left"/>
            </w:pPr>
            <w:r>
              <w:rPr>
                <w:sz w:val="16"/>
              </w:rPr>
              <w:t>none modeled</w:t>
            </w:r>
          </w:p>
        </w:tc>
        <w:tc>
          <w:tcPr>
            <w:tcW w:type="dxa" w:w="1037"/>
          </w:tcPr>
          <w:p>
            <w:pPr>
              <w:spacing w:after="0"/>
              <w:jc w:val="left"/>
            </w:pPr>
            <w:r>
              <w:rPr>
                <w:sz w:val="16"/>
              </w:rPr>
              <w:t>Possible</w:t>
            </w:r>
          </w:p>
        </w:tc>
        <w:tc>
          <w:tcPr>
            <w:tcW w:type="dxa" w:w="1367"/>
          </w:tcPr>
          <w:p>
            <w:pPr>
              <w:spacing w:after="0"/>
              <w:jc w:val="left"/>
            </w:pPr>
            <w:r>
              <w:rPr>
                <w:sz w:val="16"/>
              </w:rPr>
              <w:t>Storm Events event-days in 2 of 30 years, 1996 to 2025 (6.67%)</w:t>
            </w:r>
          </w:p>
        </w:tc>
        <w:tc>
          <w:tcPr>
            <w:tcW w:type="dxa" w:w="1604"/>
          </w:tcPr>
          <w:p>
            <w:pPr>
              <w:spacing w:after="0"/>
              <w:jc w:val="right"/>
            </w:pPr>
            <w:r>
              <w:rPr>
                <w:sz w:val="16"/>
              </w:rPr>
              <w:t>0</w:t>
            </w:r>
          </w:p>
        </w:tc>
        <w:tc>
          <w:tcPr>
            <w:tcW w:type="dxa" w:w="1810"/>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664"/>
          </w:tcPr>
          <w:p>
            <w:pPr>
              <w:spacing w:after="0"/>
              <w:jc w:val="left"/>
            </w:pPr>
            <w:r>
              <w:rPr>
                <w:sz w:val="16"/>
              </w:rPr>
              <w:t>NRI models no drought event-days here (2000 to 2025, 25.25 years; D3 and D4 only); Storm Events has a record in 2 of 30 years. The descriptor comes from Storm Events, which counts D2 drought that NRI leaves out.</w:t>
            </w:r>
          </w:p>
        </w:tc>
      </w:tr>
      <w:tr>
        <w:trPr>
          <w:cantSplit/>
        </w:trPr>
        <w:tc>
          <w:tcPr>
            <w:tcW w:type="dxa" w:w="1037"/>
          </w:tcPr>
          <w:p>
            <w:pPr>
              <w:spacing w:after="0"/>
              <w:jc w:val="left"/>
            </w:pPr>
            <w:r>
              <w:rPr>
                <w:sz w:val="16"/>
              </w:rPr>
              <w:t>Earthquake</w:t>
            </w:r>
          </w:p>
        </w:tc>
        <w:tc>
          <w:tcPr>
            <w:tcW w:type="dxa" w:w="1377"/>
          </w:tcPr>
          <w:p>
            <w:pPr>
              <w:spacing w:after="0"/>
              <w:jc w:val="right"/>
            </w:pPr>
            <w:r>
              <w:rPr>
                <w:sz w:val="16"/>
              </w:rPr>
              <w:t>0.00115</w:t>
            </w:r>
          </w:p>
        </w:tc>
        <w:tc>
          <w:tcPr>
            <w:tcW w:type="dxa" w:w="1373"/>
          </w:tcPr>
          <w:p>
            <w:pPr>
              <w:spacing w:after="0"/>
              <w:jc w:val="left"/>
            </w:pPr>
            <w:r>
              <w:rPr>
                <w:sz w:val="16"/>
              </w:rPr>
              <w:t>annual probability at a location</w:t>
            </w:r>
          </w:p>
        </w:tc>
        <w:tc>
          <w:tcPr>
            <w:tcW w:type="dxa" w:w="1807"/>
          </w:tcPr>
          <w:p>
            <w:pPr>
              <w:spacing w:after="0"/>
              <w:jc w:val="left"/>
            </w:pPr>
            <w:r>
              <w:rPr>
                <w:sz w:val="16"/>
              </w:rPr>
              <w:t>chance a given location in the county has at least minor-damage shaking in a year: 0.115%</w:t>
            </w:r>
          </w:p>
        </w:tc>
        <w:tc>
          <w:tcPr>
            <w:tcW w:type="dxa" w:w="1037"/>
          </w:tcPr>
          <w:p>
            <w:pPr>
              <w:spacing w:after="0"/>
              <w:jc w:val="left"/>
            </w:pPr>
          </w:p>
        </w:tc>
        <w:tc>
          <w:tcPr>
            <w:tcW w:type="dxa" w:w="1367"/>
          </w:tcPr>
          <w:p>
            <w:pPr>
              <w:spacing w:after="0"/>
              <w:jc w:val="left"/>
            </w:pPr>
          </w:p>
        </w:tc>
        <w:tc>
          <w:tcPr>
            <w:tcW w:type="dxa" w:w="1604"/>
          </w:tcPr>
          <w:p>
            <w:pPr>
              <w:spacing w:after="0"/>
              <w:jc w:val="right"/>
            </w:pPr>
            <w:r>
              <w:rPr>
                <w:sz w:val="16"/>
              </w:rPr>
              <w:t>not shown</w:t>
            </w:r>
          </w:p>
        </w:tc>
        <w:tc>
          <w:tcPr>
            <w:tcW w:type="dxa" w:w="1810"/>
          </w:tcPr>
          <w:p>
            <w:pPr>
              <w:spacing w:after="0"/>
              <w:jc w:val="left"/>
            </w:pPr>
            <w:r>
              <w:rPr>
                <w:sz w:val="16"/>
              </w:rPr>
              <w:t>modeled</w:t>
            </w:r>
          </w:p>
        </w:tc>
        <w:tc>
          <w:tcPr>
            <w:tcW w:type="dxa" w:w="1037"/>
          </w:tcPr>
          <w:p>
            <w:pPr>
              <w:spacing w:after="0"/>
              <w:jc w:val="left"/>
            </w:pPr>
            <w:r>
              <w:rPr>
                <w:sz w:val="16"/>
              </w:rPr>
              <w:t>see B1-f</w:t>
            </w:r>
          </w:p>
        </w:tc>
        <w:tc>
          <w:tcPr>
            <w:tcW w:type="dxa" w:w="1664"/>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377"/>
          </w:tcPr>
          <w:p>
            <w:pPr>
              <w:spacing w:after="0"/>
              <w:jc w:val="right"/>
            </w:pPr>
            <w:r>
              <w:rPr>
                <w:sz w:val="16"/>
              </w:rPr>
              <w:t>3.63</w:t>
            </w:r>
          </w:p>
        </w:tc>
        <w:tc>
          <w:tcPr>
            <w:tcW w:type="dxa" w:w="1373"/>
          </w:tcPr>
          <w:p>
            <w:pPr>
              <w:spacing w:after="0"/>
              <w:jc w:val="left"/>
            </w:pPr>
            <w:r>
              <w:rPr>
                <w:sz w:val="16"/>
              </w:rPr>
              <w:t>events per year</w:t>
            </w:r>
          </w:p>
        </w:tc>
        <w:tc>
          <w:tcPr>
            <w:tcW w:type="dxa" w:w="1807"/>
          </w:tcPr>
          <w:p>
            <w:pPr>
              <w:spacing w:after="0"/>
              <w:jc w:val="left"/>
            </w:pPr>
            <w:r>
              <w:rPr>
                <w:sz w:val="16"/>
              </w:rPr>
              <w:t>about 3.63 per year</w:t>
            </w:r>
          </w:p>
        </w:tc>
        <w:tc>
          <w:tcPr>
            <w:tcW w:type="dxa" w:w="1037"/>
          </w:tcPr>
          <w:p>
            <w:pPr>
              <w:spacing w:after="0"/>
              <w:jc w:val="left"/>
            </w:pPr>
            <w:r>
              <w:rPr>
                <w:sz w:val="16"/>
              </w:rPr>
              <w:t>Highly likely</w:t>
            </w:r>
          </w:p>
        </w:tc>
        <w:tc>
          <w:tcPr>
            <w:tcW w:type="dxa" w:w="1367"/>
          </w:tcPr>
          <w:p>
            <w:pPr>
              <w:spacing w:after="0"/>
              <w:jc w:val="left"/>
            </w:pPr>
            <w:r>
              <w:rPr>
                <w:sz w:val="16"/>
              </w:rPr>
              <w:t>FEMA annualized frequency (modeled)</w:t>
            </w:r>
          </w:p>
        </w:tc>
        <w:tc>
          <w:tcPr>
            <w:tcW w:type="dxa" w:w="1604"/>
          </w:tcPr>
          <w:p>
            <w:pPr>
              <w:spacing w:after="0"/>
              <w:jc w:val="right"/>
            </w:pPr>
            <w:r>
              <w:rPr>
                <w:sz w:val="16"/>
              </w:rPr>
              <w:t>138.1 (modeled)</w:t>
            </w:r>
          </w:p>
        </w:tc>
        <w:tc>
          <w:tcPr>
            <w:tcW w:type="dxa" w:w="1810"/>
          </w:tcPr>
          <w:p>
            <w:pPr>
              <w:spacing w:after="0"/>
              <w:jc w:val="left"/>
            </w:pPr>
            <w:r>
              <w:rPr>
                <w:sz w:val="16"/>
              </w:rPr>
              <w:t>1986 to 2023 (38 years)</w:t>
            </w:r>
          </w:p>
        </w:tc>
        <w:tc>
          <w:tcPr>
            <w:tcW w:type="dxa" w:w="1037"/>
          </w:tcPr>
          <w:p>
            <w:pPr>
              <w:spacing w:after="0"/>
              <w:jc w:val="left"/>
            </w:pPr>
            <w:r>
              <w:rPr>
                <w:sz w:val="16"/>
              </w:rPr>
              <w:t>countywide</w:t>
            </w:r>
          </w:p>
        </w:tc>
        <w:tc>
          <w:tcPr>
            <w:tcW w:type="dxa" w:w="1664"/>
          </w:tcPr>
          <w:p>
            <w:pPr>
              <w:spacing w:after="0"/>
              <w:jc w:val="left"/>
            </w:pPr>
          </w:p>
        </w:tc>
      </w:tr>
      <w:tr>
        <w:trPr>
          <w:cantSplit/>
        </w:trPr>
        <w:tc>
          <w:tcPr>
            <w:tcW w:type="dxa" w:w="1037"/>
          </w:tcPr>
          <w:p>
            <w:pPr>
              <w:spacing w:after="0"/>
              <w:jc w:val="left"/>
            </w:pPr>
            <w:r>
              <w:rPr>
                <w:sz w:val="16"/>
              </w:rPr>
              <w:t>Heat Wave</w:t>
            </w:r>
          </w:p>
        </w:tc>
        <w:tc>
          <w:tcPr>
            <w:tcW w:type="dxa" w:w="1377"/>
          </w:tcPr>
          <w:p>
            <w:pPr>
              <w:spacing w:after="0"/>
              <w:jc w:val="right"/>
            </w:pPr>
            <w:r>
              <w:rPr>
                <w:sz w:val="16"/>
              </w:rPr>
              <w:t>2.74</w:t>
            </w:r>
          </w:p>
        </w:tc>
        <w:tc>
          <w:tcPr>
            <w:tcW w:type="dxa" w:w="1373"/>
          </w:tcPr>
          <w:p>
            <w:pPr>
              <w:spacing w:after="0"/>
              <w:jc w:val="left"/>
            </w:pPr>
            <w:r>
              <w:rPr>
                <w:sz w:val="16"/>
              </w:rPr>
              <w:t>event-days per year</w:t>
            </w:r>
          </w:p>
        </w:tc>
        <w:tc>
          <w:tcPr>
            <w:tcW w:type="dxa" w:w="1807"/>
          </w:tcPr>
          <w:p>
            <w:pPr>
              <w:spacing w:after="0"/>
              <w:jc w:val="left"/>
            </w:pPr>
            <w:r>
              <w:rPr>
                <w:sz w:val="16"/>
              </w:rPr>
              <w:t>about 2.74 days per year</w:t>
            </w:r>
          </w:p>
        </w:tc>
        <w:tc>
          <w:tcPr>
            <w:tcW w:type="dxa" w:w="1037"/>
          </w:tcPr>
          <w:p>
            <w:pPr>
              <w:spacing w:after="0"/>
              <w:jc w:val="left"/>
            </w:pPr>
            <w:r>
              <w:rPr>
                <w:sz w:val="16"/>
              </w:rPr>
              <w:t>Possible</w:t>
            </w:r>
          </w:p>
        </w:tc>
        <w:tc>
          <w:tcPr>
            <w:tcW w:type="dxa" w:w="1367"/>
          </w:tcPr>
          <w:p>
            <w:pPr>
              <w:spacing w:after="0"/>
              <w:jc w:val="left"/>
            </w:pPr>
            <w:r>
              <w:rPr>
                <w:sz w:val="16"/>
              </w:rPr>
              <w:t>Storm Events event-days in 1 of 30 years, 1996 to 2025 (3.33%)</w:t>
            </w:r>
          </w:p>
        </w:tc>
        <w:tc>
          <w:tcPr>
            <w:tcW w:type="dxa" w:w="1604"/>
          </w:tcPr>
          <w:p>
            <w:pPr>
              <w:spacing w:after="0"/>
              <w:jc w:val="right"/>
            </w:pPr>
            <w:r>
              <w:rPr>
                <w:sz w:val="16"/>
              </w:rPr>
              <w:t>46</w:t>
            </w:r>
          </w:p>
        </w:tc>
        <w:tc>
          <w:tcPr>
            <w:tcW w:type="dxa" w:w="1810"/>
          </w:tcPr>
          <w:p>
            <w:pPr>
              <w:spacing w:after="0"/>
              <w:jc w:val="left"/>
            </w:pPr>
            <w:r>
              <w:rPr>
                <w:sz w:val="16"/>
              </w:rPr>
              <w:t>2005-11-12 to 2024-11-12 (19 years)</w:t>
            </w:r>
          </w:p>
        </w:tc>
        <w:tc>
          <w:tcPr>
            <w:tcW w:type="dxa" w:w="1037"/>
          </w:tcPr>
          <w:p>
            <w:pPr>
              <w:spacing w:after="0"/>
              <w:jc w:val="left"/>
            </w:pPr>
            <w:r>
              <w:rPr>
                <w:sz w:val="16"/>
              </w:rPr>
              <w:t>countywide</w:t>
            </w:r>
          </w:p>
        </w:tc>
        <w:tc>
          <w:tcPr>
            <w:tcW w:type="dxa" w:w="1664"/>
          </w:tcPr>
          <w:p>
            <w:pPr>
              <w:spacing w:after="0"/>
              <w:jc w:val="left"/>
            </w:pPr>
          </w:p>
        </w:tc>
      </w:tr>
      <w:tr>
        <w:trPr>
          <w:cantSplit/>
        </w:trPr>
        <w:tc>
          <w:tcPr>
            <w:tcW w:type="dxa" w:w="1037"/>
          </w:tcPr>
          <w:p>
            <w:pPr>
              <w:spacing w:after="0"/>
              <w:jc w:val="left"/>
            </w:pPr>
            <w:r>
              <w:rPr>
                <w:sz w:val="16"/>
              </w:rPr>
              <w:t>Hurricane</w:t>
            </w:r>
          </w:p>
        </w:tc>
        <w:tc>
          <w:tcPr>
            <w:tcW w:type="dxa" w:w="1377"/>
          </w:tcPr>
          <w:p>
            <w:pPr>
              <w:spacing w:after="0"/>
              <w:jc w:val="right"/>
            </w:pPr>
            <w:r>
              <w:rPr>
                <w:sz w:val="16"/>
              </w:rPr>
              <w:t>0.00575</w:t>
            </w:r>
          </w:p>
        </w:tc>
        <w:tc>
          <w:tcPr>
            <w:tcW w:type="dxa" w:w="1373"/>
          </w:tcPr>
          <w:p>
            <w:pPr>
              <w:spacing w:after="0"/>
              <w:jc w:val="left"/>
            </w:pPr>
            <w:r>
              <w:rPr>
                <w:sz w:val="16"/>
              </w:rPr>
              <w:t>events per year</w:t>
            </w:r>
          </w:p>
        </w:tc>
        <w:tc>
          <w:tcPr>
            <w:tcW w:type="dxa" w:w="1807"/>
          </w:tcPr>
          <w:p>
            <w:pPr>
              <w:spacing w:after="0"/>
              <w:jc w:val="left"/>
            </w:pPr>
            <w:r>
              <w:rPr>
                <w:sz w:val="16"/>
              </w:rPr>
              <w:t>about 1 in 174 years</w:t>
            </w:r>
          </w:p>
        </w:tc>
        <w:tc>
          <w:tcPr>
            <w:tcW w:type="dxa" w:w="1037"/>
          </w:tcPr>
          <w:p>
            <w:pPr>
              <w:spacing w:after="0"/>
              <w:jc w:val="left"/>
            </w:pPr>
            <w:r>
              <w:rPr>
                <w:sz w:val="16"/>
              </w:rPr>
              <w:t>Unlikely</w:t>
            </w:r>
          </w:p>
        </w:tc>
        <w:tc>
          <w:tcPr>
            <w:tcW w:type="dxa" w:w="1367"/>
          </w:tcPr>
          <w:p>
            <w:pPr>
              <w:spacing w:after="0"/>
              <w:jc w:val="left"/>
            </w:pPr>
            <w:r>
              <w:rPr>
                <w:sz w:val="16"/>
              </w:rPr>
              <w:t>FEMA annualized frequency (modeled)</w:t>
            </w:r>
          </w:p>
        </w:tc>
        <w:tc>
          <w:tcPr>
            <w:tcW w:type="dxa" w:w="1604"/>
          </w:tcPr>
          <w:p>
            <w:pPr>
              <w:spacing w:after="0"/>
              <w:jc w:val="right"/>
            </w:pPr>
            <w:r>
              <w:rPr>
                <w:sz w:val="16"/>
              </w:rPr>
              <w:t>2</w:t>
            </w:r>
          </w:p>
        </w:tc>
        <w:tc>
          <w:tcPr>
            <w:tcW w:type="dxa" w:w="1810"/>
          </w:tcPr>
          <w:p>
            <w:pPr>
              <w:spacing w:after="0"/>
              <w:jc w:val="left"/>
            </w:pPr>
            <w:r>
              <w:rPr>
                <w:sz w:val="16"/>
              </w:rPr>
              <w:t>1851 to 2024 (Atlantic)</w:t>
            </w:r>
          </w:p>
        </w:tc>
        <w:tc>
          <w:tcPr>
            <w:tcW w:type="dxa" w:w="1037"/>
          </w:tcPr>
          <w:p>
            <w:pPr>
              <w:spacing w:after="0"/>
              <w:jc w:val="left"/>
            </w:pPr>
            <w:r>
              <w:rPr>
                <w:sz w:val="16"/>
              </w:rPr>
              <w:t>see B1-f</w:t>
            </w:r>
          </w:p>
        </w:tc>
        <w:tc>
          <w:tcPr>
            <w:tcW w:type="dxa" w:w="1664"/>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377"/>
          </w:tcPr>
          <w:p>
            <w:pPr>
              <w:spacing w:after="0"/>
              <w:jc w:val="right"/>
            </w:pPr>
            <w:r>
              <w:rPr>
                <w:sz w:val="16"/>
              </w:rPr>
              <w:t>0.307</w:t>
            </w:r>
          </w:p>
        </w:tc>
        <w:tc>
          <w:tcPr>
            <w:tcW w:type="dxa" w:w="1373"/>
          </w:tcPr>
          <w:p>
            <w:pPr>
              <w:spacing w:after="0"/>
              <w:jc w:val="left"/>
            </w:pPr>
            <w:r>
              <w:rPr>
                <w:sz w:val="16"/>
              </w:rPr>
              <w:t>event-days per year</w:t>
            </w:r>
          </w:p>
        </w:tc>
        <w:tc>
          <w:tcPr>
            <w:tcW w:type="dxa" w:w="1807"/>
          </w:tcPr>
          <w:p>
            <w:pPr>
              <w:spacing w:after="0"/>
              <w:jc w:val="left"/>
            </w:pPr>
            <w:r>
              <w:rPr>
                <w:sz w:val="16"/>
              </w:rPr>
              <w:t>about 0.307 days per year</w:t>
            </w:r>
          </w:p>
        </w:tc>
        <w:tc>
          <w:tcPr>
            <w:tcW w:type="dxa" w:w="1037"/>
          </w:tcPr>
          <w:p>
            <w:pPr>
              <w:spacing w:after="0"/>
              <w:jc w:val="left"/>
            </w:pPr>
            <w:r>
              <w:rPr>
                <w:sz w:val="16"/>
              </w:rPr>
              <w:t>Possible</w:t>
            </w:r>
          </w:p>
        </w:tc>
        <w:tc>
          <w:tcPr>
            <w:tcW w:type="dxa" w:w="1367"/>
          </w:tcPr>
          <w:p>
            <w:pPr>
              <w:spacing w:after="0"/>
              <w:jc w:val="left"/>
            </w:pPr>
            <w:r>
              <w:rPr>
                <w:sz w:val="16"/>
              </w:rPr>
              <w:t>Storm Events event-days in 2 of 30 years, 1996 to 2025 (6.67%)</w:t>
            </w:r>
          </w:p>
        </w:tc>
        <w:tc>
          <w:tcPr>
            <w:tcW w:type="dxa" w:w="1604"/>
          </w:tcPr>
          <w:p>
            <w:pPr>
              <w:spacing w:after="0"/>
              <w:jc w:val="right"/>
            </w:pPr>
            <w:r>
              <w:rPr>
                <w:sz w:val="16"/>
              </w:rPr>
              <w:t>21</w:t>
            </w:r>
          </w:p>
        </w:tc>
        <w:tc>
          <w:tcPr>
            <w:tcW w:type="dxa" w:w="1810"/>
          </w:tcPr>
          <w:p>
            <w:pPr>
              <w:spacing w:after="0"/>
              <w:jc w:val="left"/>
            </w:pPr>
            <w:r>
              <w:rPr>
                <w:sz w:val="16"/>
              </w:rPr>
              <w:t>1946-12-31 to 2014-02-12 (67 years)</w:t>
            </w:r>
          </w:p>
        </w:tc>
        <w:tc>
          <w:tcPr>
            <w:tcW w:type="dxa" w:w="1037"/>
          </w:tcPr>
          <w:p>
            <w:pPr>
              <w:spacing w:after="0"/>
              <w:jc w:val="left"/>
            </w:pPr>
            <w:r>
              <w:rPr>
                <w:sz w:val="16"/>
              </w:rPr>
              <w:t>countywide</w:t>
            </w:r>
          </w:p>
        </w:tc>
        <w:tc>
          <w:tcPr>
            <w:tcW w:type="dxa" w:w="1664"/>
          </w:tcPr>
          <w:p>
            <w:pPr>
              <w:spacing w:after="0"/>
              <w:jc w:val="left"/>
            </w:pPr>
          </w:p>
        </w:tc>
      </w:tr>
      <w:tr>
        <w:trPr>
          <w:cantSplit/>
        </w:trPr>
        <w:tc>
          <w:tcPr>
            <w:tcW w:type="dxa" w:w="1037"/>
          </w:tcPr>
          <w:p>
            <w:pPr>
              <w:spacing w:after="0"/>
              <w:jc w:val="left"/>
            </w:pPr>
            <w:r>
              <w:rPr>
                <w:sz w:val="16"/>
              </w:rPr>
              <w:t>Inland Flooding</w:t>
            </w:r>
          </w:p>
        </w:tc>
        <w:tc>
          <w:tcPr>
            <w:tcW w:type="dxa" w:w="1377"/>
          </w:tcPr>
          <w:p>
            <w:pPr>
              <w:spacing w:after="0"/>
              <w:jc w:val="right"/>
            </w:pPr>
            <w:r>
              <w:rPr>
                <w:sz w:val="16"/>
              </w:rPr>
              <w:t>0.786</w:t>
            </w:r>
          </w:p>
        </w:tc>
        <w:tc>
          <w:tcPr>
            <w:tcW w:type="dxa" w:w="1373"/>
          </w:tcPr>
          <w:p>
            <w:pPr>
              <w:spacing w:after="0"/>
              <w:jc w:val="left"/>
            </w:pPr>
            <w:r>
              <w:rPr>
                <w:sz w:val="16"/>
              </w:rPr>
              <w:t>event-days per year</w:t>
            </w:r>
          </w:p>
        </w:tc>
        <w:tc>
          <w:tcPr>
            <w:tcW w:type="dxa" w:w="1807"/>
          </w:tcPr>
          <w:p>
            <w:pPr>
              <w:spacing w:after="0"/>
              <w:jc w:val="left"/>
            </w:pPr>
            <w:r>
              <w:rPr>
                <w:sz w:val="16"/>
              </w:rPr>
              <w:t>about 0.786 days per year</w:t>
            </w:r>
          </w:p>
        </w:tc>
        <w:tc>
          <w:tcPr>
            <w:tcW w:type="dxa" w:w="1037"/>
          </w:tcPr>
          <w:p>
            <w:pPr>
              <w:spacing w:after="0"/>
              <w:jc w:val="left"/>
            </w:pPr>
            <w:r>
              <w:rPr>
                <w:sz w:val="16"/>
              </w:rPr>
              <w:t>Likely</w:t>
            </w:r>
          </w:p>
        </w:tc>
        <w:tc>
          <w:tcPr>
            <w:tcW w:type="dxa" w:w="1367"/>
          </w:tcPr>
          <w:p>
            <w:pPr>
              <w:spacing w:after="0"/>
              <w:jc w:val="left"/>
            </w:pPr>
            <w:r>
              <w:rPr>
                <w:sz w:val="16"/>
              </w:rPr>
              <w:t>Storm Events event-days in 14 of 30 years, 1996 to 2025 (46.7%)</w:t>
            </w:r>
          </w:p>
        </w:tc>
        <w:tc>
          <w:tcPr>
            <w:tcW w:type="dxa" w:w="1604"/>
          </w:tcPr>
          <w:p>
            <w:pPr>
              <w:spacing w:after="0"/>
              <w:jc w:val="right"/>
            </w:pPr>
            <w:r>
              <w:rPr>
                <w:sz w:val="16"/>
              </w:rPr>
              <w:t>22</w:t>
            </w:r>
          </w:p>
        </w:tc>
        <w:tc>
          <w:tcPr>
            <w:tcW w:type="dxa" w:w="1810"/>
          </w:tcPr>
          <w:p>
            <w:pPr>
              <w:spacing w:after="0"/>
              <w:jc w:val="left"/>
            </w:pPr>
            <w:r>
              <w:rPr>
                <w:sz w:val="16"/>
              </w:rPr>
              <w:t>1996 to 2023 (28 years)</w:t>
            </w:r>
          </w:p>
        </w:tc>
        <w:tc>
          <w:tcPr>
            <w:tcW w:type="dxa" w:w="1037"/>
          </w:tcPr>
          <w:p>
            <w:pPr>
              <w:spacing w:after="0"/>
              <w:jc w:val="left"/>
            </w:pPr>
            <w:r>
              <w:rPr>
                <w:sz w:val="16"/>
              </w:rPr>
              <w:t>see B1-f</w:t>
            </w:r>
          </w:p>
        </w:tc>
        <w:tc>
          <w:tcPr>
            <w:tcW w:type="dxa" w:w="1664"/>
          </w:tcPr>
          <w:p>
            <w:pPr>
              <w:spacing w:after="0"/>
              <w:jc w:val="left"/>
            </w:pPr>
          </w:p>
        </w:tc>
      </w:tr>
      <w:tr>
        <w:trPr>
          <w:cantSplit/>
        </w:trPr>
        <w:tc>
          <w:tcPr>
            <w:tcW w:type="dxa" w:w="1037"/>
          </w:tcPr>
          <w:p>
            <w:pPr>
              <w:spacing w:after="0"/>
              <w:jc w:val="left"/>
            </w:pPr>
            <w:r>
              <w:rPr>
                <w:sz w:val="16"/>
              </w:rPr>
              <w:t>Landslide</w:t>
            </w:r>
          </w:p>
        </w:tc>
        <w:tc>
          <w:tcPr>
            <w:tcW w:type="dxa" w:w="1377"/>
          </w:tcPr>
          <w:p>
            <w:pPr>
              <w:spacing w:after="0"/>
              <w:jc w:val="right"/>
            </w:pPr>
            <w:r>
              <w:rPr>
                <w:sz w:val="16"/>
              </w:rPr>
              <w:t>0.086</w:t>
            </w:r>
          </w:p>
        </w:tc>
        <w:tc>
          <w:tcPr>
            <w:tcW w:type="dxa" w:w="1373"/>
          </w:tcPr>
          <w:p>
            <w:pPr>
              <w:spacing w:after="0"/>
              <w:jc w:val="left"/>
            </w:pPr>
            <w:r>
              <w:rPr>
                <w:sz w:val="16"/>
              </w:rPr>
              <w:t>events per year (modeled)</w:t>
            </w:r>
          </w:p>
        </w:tc>
        <w:tc>
          <w:tcPr>
            <w:tcW w:type="dxa" w:w="1807"/>
          </w:tcPr>
          <w:p>
            <w:pPr>
              <w:spacing w:after="0"/>
              <w:jc w:val="left"/>
            </w:pPr>
            <w:r>
              <w:rPr>
                <w:sz w:val="16"/>
              </w:rPr>
              <w:t>about 1 in 12 years</w:t>
            </w:r>
          </w:p>
        </w:tc>
        <w:tc>
          <w:tcPr>
            <w:tcW w:type="dxa" w:w="1037"/>
          </w:tcPr>
          <w:p>
            <w:pPr>
              <w:spacing w:after="0"/>
              <w:jc w:val="left"/>
            </w:pPr>
            <w:r>
              <w:rPr>
                <w:sz w:val="16"/>
              </w:rPr>
              <w:t>Possible</w:t>
            </w:r>
          </w:p>
        </w:tc>
        <w:tc>
          <w:tcPr>
            <w:tcW w:type="dxa" w:w="1367"/>
          </w:tcPr>
          <w:p>
            <w:pPr>
              <w:spacing w:after="0"/>
              <w:jc w:val="left"/>
            </w:pPr>
            <w:r>
              <w:rPr>
                <w:sz w:val="16"/>
              </w:rPr>
              <w:t>FEMA annualized frequency (modeled)</w:t>
            </w:r>
          </w:p>
        </w:tc>
        <w:tc>
          <w:tcPr>
            <w:tcW w:type="dxa" w:w="1604"/>
          </w:tcPr>
          <w:p>
            <w:pPr>
              <w:spacing w:after="0"/>
              <w:jc w:val="right"/>
            </w:pPr>
            <w:r>
              <w:rPr>
                <w:sz w:val="16"/>
              </w:rPr>
              <w:t>not shown</w:t>
            </w:r>
          </w:p>
        </w:tc>
        <w:tc>
          <w:tcPr>
            <w:tcW w:type="dxa" w:w="1810"/>
          </w:tcPr>
          <w:p>
            <w:pPr>
              <w:spacing w:after="0"/>
              <w:jc w:val="left"/>
            </w:pPr>
            <w:r>
              <w:rPr>
                <w:sz w:val="16"/>
              </w:rPr>
              <w:t>modeled</w:t>
            </w:r>
          </w:p>
        </w:tc>
        <w:tc>
          <w:tcPr>
            <w:tcW w:type="dxa" w:w="1037"/>
          </w:tcPr>
          <w:p>
            <w:pPr>
              <w:spacing w:after="0"/>
              <w:jc w:val="left"/>
            </w:pPr>
            <w:r>
              <w:rPr>
                <w:sz w:val="16"/>
              </w:rPr>
              <w:t>see B1-f</w:t>
            </w:r>
          </w:p>
        </w:tc>
        <w:tc>
          <w:tcPr>
            <w:tcW w:type="dxa" w:w="1664"/>
          </w:tcPr>
          <w:p>
            <w:pPr>
              <w:spacing w:after="0"/>
              <w:jc w:val="left"/>
            </w:pPr>
          </w:p>
        </w:tc>
      </w:tr>
      <w:tr>
        <w:trPr>
          <w:cantSplit/>
        </w:trPr>
        <w:tc>
          <w:tcPr>
            <w:tcW w:type="dxa" w:w="1037"/>
          </w:tcPr>
          <w:p>
            <w:pPr>
              <w:spacing w:after="0"/>
              <w:jc w:val="left"/>
            </w:pPr>
            <w:r>
              <w:rPr>
                <w:sz w:val="16"/>
              </w:rPr>
              <w:t>Lightning</w:t>
            </w:r>
          </w:p>
        </w:tc>
        <w:tc>
          <w:tcPr>
            <w:tcW w:type="dxa" w:w="1377"/>
          </w:tcPr>
          <w:p>
            <w:pPr>
              <w:spacing w:after="0"/>
              <w:jc w:val="right"/>
            </w:pPr>
            <w:r>
              <w:rPr>
                <w:sz w:val="16"/>
              </w:rPr>
              <w:t>42.4</w:t>
            </w:r>
          </w:p>
        </w:tc>
        <w:tc>
          <w:tcPr>
            <w:tcW w:type="dxa" w:w="1373"/>
          </w:tcPr>
          <w:p>
            <w:pPr>
              <w:spacing w:after="0"/>
              <w:jc w:val="left"/>
            </w:pPr>
            <w:r>
              <w:rPr>
                <w:sz w:val="16"/>
              </w:rPr>
              <w:t>days per year with a strike</w:t>
            </w:r>
          </w:p>
        </w:tc>
        <w:tc>
          <w:tcPr>
            <w:tcW w:type="dxa" w:w="1807"/>
          </w:tcPr>
          <w:p>
            <w:pPr>
              <w:spacing w:after="0"/>
              <w:jc w:val="left"/>
            </w:pPr>
            <w:r>
              <w:rPr>
                <w:sz w:val="16"/>
              </w:rPr>
              <w:t>about 42.4 days per year</w:t>
            </w:r>
          </w:p>
        </w:tc>
        <w:tc>
          <w:tcPr>
            <w:tcW w:type="dxa" w:w="1037"/>
          </w:tcPr>
          <w:p>
            <w:pPr>
              <w:spacing w:after="0"/>
              <w:jc w:val="left"/>
            </w:pPr>
            <w:r>
              <w:rPr>
                <w:sz w:val="16"/>
              </w:rPr>
              <w:t>Highly likely</w:t>
            </w:r>
          </w:p>
        </w:tc>
        <w:tc>
          <w:tcPr>
            <w:tcW w:type="dxa" w:w="1367"/>
          </w:tcPr>
          <w:p>
            <w:pPr>
              <w:spacing w:after="0"/>
              <w:jc w:val="left"/>
            </w:pPr>
            <w:r>
              <w:rPr>
                <w:sz w:val="16"/>
              </w:rPr>
              <w:t>FEMA annualized frequency (modeled)</w:t>
            </w:r>
          </w:p>
        </w:tc>
        <w:tc>
          <w:tcPr>
            <w:tcW w:type="dxa" w:w="1604"/>
          </w:tcPr>
          <w:p>
            <w:pPr>
              <w:spacing w:after="0"/>
              <w:jc w:val="right"/>
            </w:pPr>
            <w:r>
              <w:rPr>
                <w:sz w:val="16"/>
              </w:rPr>
              <w:t>not shown</w:t>
            </w:r>
          </w:p>
        </w:tc>
        <w:tc>
          <w:tcPr>
            <w:tcW w:type="dxa" w:w="1810"/>
          </w:tcPr>
          <w:p>
            <w:pPr>
              <w:spacing w:after="0"/>
              <w:jc w:val="left"/>
            </w:pPr>
            <w:r>
              <w:rPr>
                <w:sz w:val="16"/>
              </w:rPr>
              <w:t>1995 to 2023 (29 years; CONUS)</w:t>
            </w:r>
          </w:p>
        </w:tc>
        <w:tc>
          <w:tcPr>
            <w:tcW w:type="dxa" w:w="1037"/>
          </w:tcPr>
          <w:p>
            <w:pPr>
              <w:spacing w:after="0"/>
              <w:jc w:val="left"/>
            </w:pPr>
            <w:r>
              <w:rPr>
                <w:sz w:val="16"/>
              </w:rPr>
              <w:t>countywide</w:t>
            </w:r>
          </w:p>
        </w:tc>
        <w:tc>
          <w:tcPr>
            <w:tcW w:type="dxa" w:w="1664"/>
          </w:tcPr>
          <w:p>
            <w:pPr>
              <w:spacing w:after="0"/>
              <w:jc w:val="left"/>
            </w:pPr>
          </w:p>
        </w:tc>
      </w:tr>
      <w:tr>
        <w:trPr>
          <w:cantSplit/>
        </w:trPr>
        <w:tc>
          <w:tcPr>
            <w:tcW w:type="dxa" w:w="1037"/>
          </w:tcPr>
          <w:p>
            <w:pPr>
              <w:spacing w:after="0"/>
              <w:jc w:val="left"/>
            </w:pPr>
            <w:r>
              <w:rPr>
                <w:sz w:val="16"/>
              </w:rPr>
              <w:t>Strong Wind</w:t>
            </w:r>
          </w:p>
        </w:tc>
        <w:tc>
          <w:tcPr>
            <w:tcW w:type="dxa" w:w="1377"/>
          </w:tcPr>
          <w:p>
            <w:pPr>
              <w:spacing w:after="0"/>
              <w:jc w:val="right"/>
            </w:pPr>
            <w:r>
              <w:rPr>
                <w:sz w:val="16"/>
              </w:rPr>
              <w:t>2.2</w:t>
            </w:r>
          </w:p>
        </w:tc>
        <w:tc>
          <w:tcPr>
            <w:tcW w:type="dxa" w:w="1373"/>
          </w:tcPr>
          <w:p>
            <w:pPr>
              <w:spacing w:after="0"/>
              <w:jc w:val="left"/>
            </w:pPr>
            <w:r>
              <w:rPr>
                <w:sz w:val="16"/>
              </w:rPr>
              <w:t>events per year</w:t>
            </w:r>
          </w:p>
        </w:tc>
        <w:tc>
          <w:tcPr>
            <w:tcW w:type="dxa" w:w="1807"/>
          </w:tcPr>
          <w:p>
            <w:pPr>
              <w:spacing w:after="0"/>
              <w:jc w:val="left"/>
            </w:pPr>
            <w:r>
              <w:rPr>
                <w:sz w:val="16"/>
              </w:rPr>
              <w:t>about 2.2 per year</w:t>
            </w:r>
          </w:p>
        </w:tc>
        <w:tc>
          <w:tcPr>
            <w:tcW w:type="dxa" w:w="1037"/>
          </w:tcPr>
          <w:p>
            <w:pPr>
              <w:spacing w:after="0"/>
              <w:jc w:val="left"/>
            </w:pPr>
            <w:r>
              <w:rPr>
                <w:sz w:val="16"/>
              </w:rPr>
              <w:t>Highly likely</w:t>
            </w:r>
          </w:p>
        </w:tc>
        <w:tc>
          <w:tcPr>
            <w:tcW w:type="dxa" w:w="1367"/>
          </w:tcPr>
          <w:p>
            <w:pPr>
              <w:spacing w:after="0"/>
              <w:jc w:val="left"/>
            </w:pPr>
            <w:r>
              <w:rPr>
                <w:sz w:val="16"/>
              </w:rPr>
              <w:t>FEMA annualized frequency (modeled)</w:t>
            </w:r>
          </w:p>
        </w:tc>
        <w:tc>
          <w:tcPr>
            <w:tcW w:type="dxa" w:w="1604"/>
          </w:tcPr>
          <w:p>
            <w:pPr>
              <w:spacing w:after="0"/>
              <w:jc w:val="right"/>
            </w:pPr>
            <w:r>
              <w:rPr>
                <w:sz w:val="16"/>
              </w:rPr>
              <w:t>84</w:t>
            </w:r>
          </w:p>
        </w:tc>
        <w:tc>
          <w:tcPr>
            <w:tcW w:type="dxa" w:w="1810"/>
          </w:tcPr>
          <w:p>
            <w:pPr>
              <w:spacing w:after="0"/>
              <w:jc w:val="left"/>
            </w:pPr>
            <w:r>
              <w:rPr>
                <w:sz w:val="16"/>
              </w:rPr>
              <w:t>1986 to 2023 (38 years)</w:t>
            </w:r>
          </w:p>
        </w:tc>
        <w:tc>
          <w:tcPr>
            <w:tcW w:type="dxa" w:w="1037"/>
          </w:tcPr>
          <w:p>
            <w:pPr>
              <w:spacing w:after="0"/>
              <w:jc w:val="left"/>
            </w:pPr>
            <w:r>
              <w:rPr>
                <w:sz w:val="16"/>
              </w:rPr>
              <w:t>countywide</w:t>
            </w:r>
          </w:p>
        </w:tc>
        <w:tc>
          <w:tcPr>
            <w:tcW w:type="dxa" w:w="1664"/>
          </w:tcPr>
          <w:p>
            <w:pPr>
              <w:spacing w:after="0"/>
              <w:jc w:val="left"/>
            </w:pPr>
          </w:p>
        </w:tc>
      </w:tr>
      <w:tr>
        <w:trPr>
          <w:cantSplit/>
        </w:trPr>
        <w:tc>
          <w:tcPr>
            <w:tcW w:type="dxa" w:w="1037"/>
          </w:tcPr>
          <w:p>
            <w:pPr>
              <w:spacing w:after="0"/>
              <w:jc w:val="left"/>
            </w:pPr>
            <w:r>
              <w:rPr>
                <w:sz w:val="16"/>
              </w:rPr>
              <w:t>Tornado</w:t>
            </w:r>
          </w:p>
        </w:tc>
        <w:tc>
          <w:tcPr>
            <w:tcW w:type="dxa" w:w="1377"/>
          </w:tcPr>
          <w:p>
            <w:pPr>
              <w:spacing w:after="0"/>
              <w:jc w:val="right"/>
            </w:pPr>
            <w:r>
              <w:rPr>
                <w:sz w:val="16"/>
              </w:rPr>
              <w:t>0.22</w:t>
            </w:r>
          </w:p>
        </w:tc>
        <w:tc>
          <w:tcPr>
            <w:tcW w:type="dxa" w:w="1373"/>
          </w:tcPr>
          <w:p>
            <w:pPr>
              <w:spacing w:after="0"/>
              <w:jc w:val="left"/>
            </w:pPr>
            <w:r>
              <w:rPr>
                <w:sz w:val="16"/>
              </w:rPr>
              <w:t>events per year</w:t>
            </w:r>
          </w:p>
        </w:tc>
        <w:tc>
          <w:tcPr>
            <w:tcW w:type="dxa" w:w="1807"/>
          </w:tcPr>
          <w:p>
            <w:pPr>
              <w:spacing w:after="0"/>
              <w:jc w:val="left"/>
            </w:pPr>
            <w:r>
              <w:rPr>
                <w:sz w:val="16"/>
              </w:rPr>
              <w:t>about 1 in 5 years</w:t>
            </w:r>
          </w:p>
        </w:tc>
        <w:tc>
          <w:tcPr>
            <w:tcW w:type="dxa" w:w="1037"/>
          </w:tcPr>
          <w:p>
            <w:pPr>
              <w:spacing w:after="0"/>
              <w:jc w:val="left"/>
            </w:pPr>
            <w:r>
              <w:rPr>
                <w:sz w:val="16"/>
              </w:rPr>
              <w:t>Likely</w:t>
            </w:r>
          </w:p>
        </w:tc>
        <w:tc>
          <w:tcPr>
            <w:tcW w:type="dxa" w:w="1367"/>
          </w:tcPr>
          <w:p>
            <w:pPr>
              <w:spacing w:after="0"/>
              <w:jc w:val="left"/>
            </w:pPr>
            <w:r>
              <w:rPr>
                <w:sz w:val="16"/>
              </w:rPr>
              <w:t>FEMA annualized frequency (modeled)</w:t>
            </w:r>
          </w:p>
        </w:tc>
        <w:tc>
          <w:tcPr>
            <w:tcW w:type="dxa" w:w="1604"/>
          </w:tcPr>
          <w:p>
            <w:pPr>
              <w:spacing w:after="0"/>
              <w:jc w:val="right"/>
            </w:pPr>
            <w:r>
              <w:rPr>
                <w:sz w:val="16"/>
              </w:rPr>
              <w:t>not shown</w:t>
            </w:r>
          </w:p>
        </w:tc>
        <w:tc>
          <w:tcPr>
            <w:tcW w:type="dxa" w:w="1810"/>
          </w:tcPr>
          <w:p>
            <w:pPr>
              <w:spacing w:after="0"/>
              <w:jc w:val="left"/>
            </w:pPr>
            <w:r>
              <w:rPr>
                <w:sz w:val="16"/>
              </w:rPr>
              <w:t>1950 to 2023 (EF2+); 1986 to 2023 (EF0-1)</w:t>
            </w:r>
          </w:p>
        </w:tc>
        <w:tc>
          <w:tcPr>
            <w:tcW w:type="dxa" w:w="1037"/>
          </w:tcPr>
          <w:p>
            <w:pPr>
              <w:spacing w:after="0"/>
              <w:jc w:val="left"/>
            </w:pPr>
            <w:r>
              <w:rPr>
                <w:sz w:val="16"/>
              </w:rPr>
              <w:t>see B1-f</w:t>
            </w:r>
          </w:p>
        </w:tc>
        <w:tc>
          <w:tcPr>
            <w:tcW w:type="dxa" w:w="1664"/>
          </w:tcPr>
          <w:p>
            <w:pPr>
              <w:spacing w:after="0"/>
              <w:jc w:val="left"/>
            </w:pPr>
          </w:p>
        </w:tc>
      </w:tr>
      <w:tr>
        <w:trPr>
          <w:cantSplit/>
        </w:trPr>
        <w:tc>
          <w:tcPr>
            <w:tcW w:type="dxa" w:w="1037"/>
          </w:tcPr>
          <w:p>
            <w:pPr>
              <w:spacing w:after="0"/>
              <w:jc w:val="left"/>
            </w:pPr>
            <w:r>
              <w:rPr>
                <w:sz w:val="16"/>
              </w:rPr>
              <w:t>Wildfire</w:t>
            </w:r>
          </w:p>
        </w:tc>
        <w:tc>
          <w:tcPr>
            <w:tcW w:type="dxa" w:w="1377"/>
          </w:tcPr>
          <w:p>
            <w:pPr>
              <w:spacing w:after="0"/>
              <w:jc w:val="right"/>
            </w:pPr>
            <w:r>
              <w:rPr>
                <w:sz w:val="16"/>
              </w:rPr>
              <w:t>0.000051</w:t>
            </w:r>
          </w:p>
        </w:tc>
        <w:tc>
          <w:tcPr>
            <w:tcW w:type="dxa" w:w="1373"/>
          </w:tcPr>
          <w:p>
            <w:pPr>
              <w:spacing w:after="0"/>
              <w:jc w:val="left"/>
            </w:pPr>
            <w:r>
              <w:rPr>
                <w:sz w:val="16"/>
              </w:rPr>
              <w:t>annual probability at a location</w:t>
            </w:r>
          </w:p>
        </w:tc>
        <w:tc>
          <w:tcPr>
            <w:tcW w:type="dxa" w:w="1807"/>
          </w:tcPr>
          <w:p>
            <w:pPr>
              <w:spacing w:after="0"/>
              <w:jc w:val="left"/>
            </w:pPr>
            <w:r>
              <w:rPr>
                <w:sz w:val="16"/>
              </w:rPr>
              <w:t>chance a given location in the county burns in a year: 0.0051%</w:t>
            </w:r>
          </w:p>
        </w:tc>
        <w:tc>
          <w:tcPr>
            <w:tcW w:type="dxa" w:w="1037"/>
          </w:tcPr>
          <w:p>
            <w:pPr>
              <w:spacing w:after="0"/>
              <w:jc w:val="left"/>
            </w:pPr>
          </w:p>
        </w:tc>
        <w:tc>
          <w:tcPr>
            <w:tcW w:type="dxa" w:w="1367"/>
          </w:tcPr>
          <w:p>
            <w:pPr>
              <w:spacing w:after="0"/>
              <w:jc w:val="left"/>
            </w:pPr>
            <w:r>
              <w:rPr>
                <w:sz w:val="16"/>
              </w:rPr>
              <w:t>Storm Events records in 0 of 30 years, 1996 to 2025 (0%)</w:t>
            </w:r>
          </w:p>
        </w:tc>
        <w:tc>
          <w:tcPr>
            <w:tcW w:type="dxa" w:w="1604"/>
          </w:tcPr>
          <w:p>
            <w:pPr>
              <w:spacing w:after="0"/>
              <w:jc w:val="right"/>
            </w:pPr>
            <w:r>
              <w:rPr>
                <w:sz w:val="16"/>
              </w:rPr>
              <w:t>not shown</w:t>
            </w:r>
          </w:p>
        </w:tc>
        <w:tc>
          <w:tcPr>
            <w:tcW w:type="dxa" w:w="1810"/>
          </w:tcPr>
          <w:p>
            <w:pPr>
              <w:spacing w:after="0"/>
              <w:jc w:val="left"/>
            </w:pPr>
            <w:r>
              <w:rPr>
                <w:sz w:val="16"/>
              </w:rPr>
              <w:t>modeled</w:t>
            </w:r>
          </w:p>
        </w:tc>
        <w:tc>
          <w:tcPr>
            <w:tcW w:type="dxa" w:w="1037"/>
          </w:tcPr>
          <w:p>
            <w:pPr>
              <w:spacing w:after="0"/>
              <w:jc w:val="left"/>
            </w:pPr>
            <w:r>
              <w:rPr>
                <w:sz w:val="16"/>
              </w:rPr>
              <w:t>see B1-f</w:t>
            </w:r>
          </w:p>
        </w:tc>
        <w:tc>
          <w:tcPr>
            <w:tcW w:type="dxa" w:w="1664"/>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377"/>
          </w:tcPr>
          <w:p>
            <w:pPr>
              <w:spacing w:after="0"/>
              <w:jc w:val="right"/>
            </w:pPr>
            <w:r>
              <w:rPr>
                <w:sz w:val="16"/>
              </w:rPr>
              <w:t>9.05</w:t>
            </w:r>
          </w:p>
        </w:tc>
        <w:tc>
          <w:tcPr>
            <w:tcW w:type="dxa" w:w="1373"/>
          </w:tcPr>
          <w:p>
            <w:pPr>
              <w:spacing w:after="0"/>
              <w:jc w:val="left"/>
            </w:pPr>
            <w:r>
              <w:rPr>
                <w:sz w:val="16"/>
              </w:rPr>
              <w:t>event-days per year</w:t>
            </w:r>
          </w:p>
        </w:tc>
        <w:tc>
          <w:tcPr>
            <w:tcW w:type="dxa" w:w="1807"/>
          </w:tcPr>
          <w:p>
            <w:pPr>
              <w:spacing w:after="0"/>
              <w:jc w:val="left"/>
            </w:pPr>
            <w:r>
              <w:rPr>
                <w:sz w:val="16"/>
              </w:rPr>
              <w:t>about 9.05 days per year</w:t>
            </w:r>
          </w:p>
        </w:tc>
        <w:tc>
          <w:tcPr>
            <w:tcW w:type="dxa" w:w="1037"/>
          </w:tcPr>
          <w:p>
            <w:pPr>
              <w:spacing w:after="0"/>
              <w:jc w:val="left"/>
            </w:pPr>
            <w:r>
              <w:rPr>
                <w:sz w:val="16"/>
              </w:rPr>
              <w:t>Likely</w:t>
            </w:r>
          </w:p>
        </w:tc>
        <w:tc>
          <w:tcPr>
            <w:tcW w:type="dxa" w:w="1367"/>
          </w:tcPr>
          <w:p>
            <w:pPr>
              <w:spacing w:after="0"/>
              <w:jc w:val="left"/>
            </w:pPr>
            <w:r>
              <w:rPr>
                <w:sz w:val="16"/>
              </w:rPr>
              <w:t>Storm Events event-days in 17 of 30 years, 1996 to 2025 (56.7%)</w:t>
            </w:r>
          </w:p>
        </w:tc>
        <w:tc>
          <w:tcPr>
            <w:tcW w:type="dxa" w:w="1604"/>
          </w:tcPr>
          <w:p>
            <w:pPr>
              <w:spacing w:after="0"/>
              <w:jc w:val="right"/>
            </w:pPr>
            <w:r>
              <w:rPr>
                <w:sz w:val="16"/>
              </w:rPr>
              <w:t>172</w:t>
            </w:r>
          </w:p>
        </w:tc>
        <w:tc>
          <w:tcPr>
            <w:tcW w:type="dxa" w:w="1810"/>
          </w:tcPr>
          <w:p>
            <w:pPr>
              <w:spacing w:after="0"/>
              <w:jc w:val="left"/>
            </w:pPr>
            <w:r>
              <w:rPr>
                <w:sz w:val="16"/>
              </w:rPr>
              <w:t>2005-11-12 to 2024-11-12 (19 years)</w:t>
            </w:r>
          </w:p>
        </w:tc>
        <w:tc>
          <w:tcPr>
            <w:tcW w:type="dxa" w:w="1037"/>
          </w:tcPr>
          <w:p>
            <w:pPr>
              <w:spacing w:after="0"/>
              <w:jc w:val="left"/>
            </w:pPr>
            <w:r>
              <w:rPr>
                <w:sz w:val="16"/>
              </w:rPr>
              <w:t>countywide</w:t>
            </w:r>
          </w:p>
        </w:tc>
        <w:tc>
          <w:tcPr>
            <w:tcW w:type="dxa" w:w="1664"/>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37</w:t>
            </w:r>
          </w:p>
        </w:tc>
        <w:tc>
          <w:tcPr>
            <w:tcW w:type="dxa" w:w="1381"/>
          </w:tcPr>
          <w:p>
            <w:pPr>
              <w:spacing w:after="0"/>
              <w:jc w:val="right"/>
            </w:pPr>
            <w:r>
              <w:rPr>
                <w:sz w:val="16"/>
              </w:rPr>
              <w:t>30</w:t>
            </w:r>
          </w:p>
        </w:tc>
        <w:tc>
          <w:tcPr>
            <w:tcW w:type="dxa" w:w="1381"/>
          </w:tcPr>
          <w:p>
            <w:pPr>
              <w:spacing w:after="0"/>
              <w:jc w:val="right"/>
            </w:pPr>
            <w:r>
              <w:rPr>
                <w:sz w:val="16"/>
              </w:rPr>
              <w:t>1.23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87</w:t>
            </w:r>
          </w:p>
        </w:tc>
        <w:tc>
          <w:tcPr>
            <w:tcW w:type="dxa" w:w="1381"/>
          </w:tcPr>
          <w:p>
            <w:pPr>
              <w:spacing w:after="0"/>
              <w:jc w:val="right"/>
            </w:pPr>
            <w:r>
              <w:rPr>
                <w:sz w:val="16"/>
              </w:rPr>
              <w:t>30</w:t>
            </w:r>
          </w:p>
        </w:tc>
        <w:tc>
          <w:tcPr>
            <w:tcW w:type="dxa" w:w="1381"/>
          </w:tcPr>
          <w:p>
            <w:pPr>
              <w:spacing w:after="0"/>
              <w:jc w:val="right"/>
            </w:pPr>
            <w:r>
              <w:rPr>
                <w:sz w:val="16"/>
              </w:rPr>
              <w:t>2.9</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27</w:t>
            </w:r>
          </w:p>
        </w:tc>
        <w:tc>
          <w:tcPr>
            <w:tcW w:type="dxa" w:w="1381"/>
          </w:tcPr>
          <w:p>
            <w:pPr>
              <w:spacing w:after="0"/>
              <w:jc w:val="right"/>
            </w:pPr>
            <w:r>
              <w:rPr>
                <w:sz w:val="16"/>
              </w:rPr>
              <w:t>30</w:t>
            </w:r>
          </w:p>
        </w:tc>
        <w:tc>
          <w:tcPr>
            <w:tcW w:type="dxa" w:w="1381"/>
          </w:tcPr>
          <w:p>
            <w:pPr>
              <w:spacing w:after="0"/>
              <w:jc w:val="right"/>
            </w:pPr>
            <w:r>
              <w:rPr>
                <w:sz w:val="16"/>
              </w:rPr>
              <w:t>0.9</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5</w:t>
            </w:r>
          </w:p>
        </w:tc>
        <w:tc>
          <w:tcPr>
            <w:tcW w:type="dxa" w:w="1381"/>
          </w:tcPr>
          <w:p>
            <w:pPr>
              <w:spacing w:after="0"/>
              <w:jc w:val="right"/>
            </w:pPr>
            <w:r>
              <w:rPr>
                <w:sz w:val="16"/>
              </w:rPr>
              <w:t>30</w:t>
            </w:r>
          </w:p>
        </w:tc>
        <w:tc>
          <w:tcPr>
            <w:tcW w:type="dxa" w:w="1381"/>
          </w:tcPr>
          <w:p>
            <w:pPr>
              <w:spacing w:after="0"/>
              <w:jc w:val="right"/>
            </w:pPr>
            <w:r>
              <w:rPr>
                <w:sz w:val="16"/>
              </w:rPr>
              <w:t>0.167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75"/>
        <w:gridCol w:w="1295"/>
        <w:gridCol w:w="1235"/>
        <w:gridCol w:w="1295"/>
        <w:gridCol w:w="1235"/>
        <w:gridCol w:w="7078"/>
      </w:tblGrid>
      <w:tr>
        <w:trPr>
          <w:cantSplit/>
          <w:tblHeader/>
        </w:trPr>
        <w:tc>
          <w:tcPr>
            <w:tcW w:type="dxa" w:w="1975"/>
            <w:vMerge w:val="restart"/>
            <w:shd w:val="clear" w:color="auto" w:fill="E8E8E8"/>
          </w:tcPr>
          <w:p>
            <w:pPr>
              <w:spacing w:after="0"/>
              <w:jc w:val="left"/>
            </w:pPr>
            <w:r>
              <w:rPr>
                <w:b/>
                <w:sz w:val="16"/>
              </w:rPr>
              <w:t>Hazard</w:t>
            </w:r>
          </w:p>
        </w:tc>
        <w:tc>
          <w:tcPr>
            <w:tcW w:type="dxa" w:w="1295"/>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7078"/>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35"/>
            <w:shd w:val="clear" w:color="auto" w:fill="E8E8E8"/>
          </w:tcPr>
          <w:p>
            <w:pPr>
              <w:spacing w:after="0"/>
              <w:jc w:val="right"/>
            </w:pPr>
            <w:r>
              <w:rPr>
                <w:b/>
                <w:sz w:val="16"/>
              </w:rPr>
              <w:t>Min</w:t>
            </w:r>
          </w:p>
        </w:tc>
        <w:tc>
          <w:tcPr>
            <w:tcW w:type="dxa" w:w="1295"/>
            <w:shd w:val="clear" w:color="auto" w:fill="E8E8E8"/>
          </w:tcPr>
          <w:p>
            <w:pPr>
              <w:spacing w:after="0"/>
              <w:jc w:val="right"/>
            </w:pPr>
            <w:r>
              <w:rPr>
                <w:b/>
                <w:sz w:val="16"/>
              </w:rPr>
              <w:t>Median</w:t>
            </w:r>
          </w:p>
        </w:tc>
        <w:tc>
          <w:tcPr>
            <w:tcW w:type="dxa" w:w="1235"/>
            <w:shd w:val="clear" w:color="auto" w:fill="E8E8E8"/>
          </w:tcPr>
          <w:p>
            <w:pPr>
              <w:spacing w:after="0"/>
              <w:jc w:val="right"/>
            </w:pPr>
            <w:r>
              <w:rPr>
                <w:b/>
                <w:sz w:val="16"/>
              </w:rPr>
              <w:t>Max</w:t>
            </w:r>
          </w:p>
        </w:tc>
        <w:tc>
          <w:tcPr>
            <w:tcW w:type="dxa" w:w="2352"/>
            <w:vMerge/>
          </w:tcPr>
          <w:p/>
        </w:tc>
      </w:tr>
      <w:tr>
        <w:trPr>
          <w:cantSplit/>
        </w:trPr>
        <w:tc>
          <w:tcPr>
            <w:tcW w:type="dxa" w:w="1975"/>
          </w:tcPr>
          <w:p>
            <w:pPr>
              <w:spacing w:after="0"/>
              <w:jc w:val="left"/>
            </w:pPr>
            <w:r>
              <w:rPr>
                <w:sz w:val="16"/>
              </w:rPr>
              <w:t>Cold Wave</w:t>
            </w:r>
          </w:p>
        </w:tc>
        <w:tc>
          <w:tcPr>
            <w:tcW w:type="dxa" w:w="1295"/>
          </w:tcPr>
          <w:p>
            <w:pPr>
              <w:spacing w:after="0"/>
              <w:jc w:val="right"/>
            </w:pPr>
            <w:r>
              <w:rPr>
                <w:sz w:val="16"/>
              </w:rPr>
              <w:t>9 of 9</w:t>
            </w:r>
          </w:p>
        </w:tc>
        <w:tc>
          <w:tcPr>
            <w:tcW w:type="dxa" w:w="1235"/>
          </w:tcPr>
          <w:p>
            <w:pPr>
              <w:spacing w:after="0"/>
              <w:jc w:val="right"/>
            </w:pPr>
            <w:r>
              <w:rPr>
                <w:sz w:val="16"/>
              </w:rPr>
              <w:t>24.1</w:t>
            </w:r>
          </w:p>
        </w:tc>
        <w:tc>
          <w:tcPr>
            <w:tcW w:type="dxa" w:w="1295"/>
          </w:tcPr>
          <w:p>
            <w:pPr>
              <w:spacing w:after="0"/>
              <w:jc w:val="right"/>
            </w:pPr>
            <w:r>
              <w:rPr>
                <w:sz w:val="16"/>
              </w:rPr>
              <w:t>29.7</w:t>
            </w:r>
          </w:p>
        </w:tc>
        <w:tc>
          <w:tcPr>
            <w:tcW w:type="dxa" w:w="1235"/>
          </w:tcPr>
          <w:p>
            <w:pPr>
              <w:spacing w:after="0"/>
              <w:jc w:val="right"/>
            </w:pPr>
            <w:r>
              <w:rPr>
                <w:sz w:val="16"/>
              </w:rPr>
              <w:t>43.7</w:t>
            </w:r>
          </w:p>
        </w:tc>
        <w:tc>
          <w:tcPr>
            <w:tcW w:type="dxa" w:w="7078"/>
          </w:tcPr>
          <w:p>
            <w:pPr>
              <w:spacing w:after="0"/>
              <w:jc w:val="left"/>
            </w:pPr>
            <w:r>
              <w:rPr>
                <w:sz w:val="16"/>
              </w:rPr>
              <w:t>Relatively Low 9</w:t>
            </w:r>
          </w:p>
        </w:tc>
      </w:tr>
      <w:tr>
        <w:trPr>
          <w:cantSplit/>
        </w:trPr>
        <w:tc>
          <w:tcPr>
            <w:tcW w:type="dxa" w:w="1975"/>
          </w:tcPr>
          <w:p>
            <w:pPr>
              <w:spacing w:after="0"/>
              <w:jc w:val="left"/>
            </w:pPr>
            <w:r>
              <w:rPr>
                <w:sz w:val="16"/>
              </w:rPr>
              <w:t>Drought</w:t>
            </w:r>
          </w:p>
        </w:tc>
        <w:tc>
          <w:tcPr>
            <w:tcW w:type="dxa" w:w="1295"/>
          </w:tcPr>
          <w:p>
            <w:pPr>
              <w:spacing w:after="0"/>
              <w:jc w:val="right"/>
            </w:pPr>
            <w:r>
              <w:rPr>
                <w:sz w:val="16"/>
              </w:rPr>
              <w:t>0 of 9</w:t>
            </w:r>
          </w:p>
        </w:tc>
        <w:tc>
          <w:tcPr>
            <w:tcW w:type="dxa" w:w="1235"/>
          </w:tcPr>
          <w:p>
            <w:pPr>
              <w:spacing w:after="0"/>
              <w:jc w:val="right"/>
            </w:pPr>
          </w:p>
        </w:tc>
        <w:tc>
          <w:tcPr>
            <w:tcW w:type="dxa" w:w="1295"/>
          </w:tcPr>
          <w:p>
            <w:pPr>
              <w:spacing w:after="0"/>
              <w:jc w:val="right"/>
            </w:pPr>
          </w:p>
        </w:tc>
        <w:tc>
          <w:tcPr>
            <w:tcW w:type="dxa" w:w="1235"/>
          </w:tcPr>
          <w:p>
            <w:pPr>
              <w:spacing w:after="0"/>
              <w:jc w:val="right"/>
            </w:pPr>
          </w:p>
        </w:tc>
        <w:tc>
          <w:tcPr>
            <w:tcW w:type="dxa" w:w="7078"/>
          </w:tcPr>
          <w:p>
            <w:pPr>
              <w:spacing w:after="0"/>
              <w:jc w:val="left"/>
            </w:pPr>
            <w:r>
              <w:rPr>
                <w:sz w:val="16"/>
              </w:rPr>
              <w:t>No Rating 9</w:t>
            </w:r>
          </w:p>
        </w:tc>
      </w:tr>
      <w:tr>
        <w:trPr>
          <w:cantSplit/>
        </w:trPr>
        <w:tc>
          <w:tcPr>
            <w:tcW w:type="dxa" w:w="1975"/>
          </w:tcPr>
          <w:p>
            <w:pPr>
              <w:spacing w:after="0"/>
              <w:jc w:val="left"/>
            </w:pPr>
            <w:r>
              <w:rPr>
                <w:sz w:val="16"/>
              </w:rPr>
              <w:t>Earthquake</w:t>
            </w:r>
          </w:p>
        </w:tc>
        <w:tc>
          <w:tcPr>
            <w:tcW w:type="dxa" w:w="1295"/>
          </w:tcPr>
          <w:p>
            <w:pPr>
              <w:spacing w:after="0"/>
              <w:jc w:val="right"/>
            </w:pPr>
            <w:r>
              <w:rPr>
                <w:sz w:val="16"/>
              </w:rPr>
              <w:t>9 of 9</w:t>
            </w:r>
          </w:p>
        </w:tc>
        <w:tc>
          <w:tcPr>
            <w:tcW w:type="dxa" w:w="1235"/>
          </w:tcPr>
          <w:p>
            <w:pPr>
              <w:spacing w:after="0"/>
              <w:jc w:val="right"/>
            </w:pPr>
            <w:r>
              <w:rPr>
                <w:sz w:val="16"/>
              </w:rPr>
              <w:t>19.0</w:t>
            </w:r>
          </w:p>
        </w:tc>
        <w:tc>
          <w:tcPr>
            <w:tcW w:type="dxa" w:w="1295"/>
          </w:tcPr>
          <w:p>
            <w:pPr>
              <w:spacing w:after="0"/>
              <w:jc w:val="right"/>
            </w:pPr>
            <w:r>
              <w:rPr>
                <w:sz w:val="16"/>
              </w:rPr>
              <w:t>38.2</w:t>
            </w:r>
          </w:p>
        </w:tc>
        <w:tc>
          <w:tcPr>
            <w:tcW w:type="dxa" w:w="1235"/>
          </w:tcPr>
          <w:p>
            <w:pPr>
              <w:spacing w:after="0"/>
              <w:jc w:val="right"/>
            </w:pPr>
            <w:r>
              <w:rPr>
                <w:sz w:val="16"/>
              </w:rPr>
              <w:t>59.1</w:t>
            </w:r>
          </w:p>
        </w:tc>
        <w:tc>
          <w:tcPr>
            <w:tcW w:type="dxa" w:w="7078"/>
          </w:tcPr>
          <w:p>
            <w:pPr>
              <w:spacing w:after="0"/>
              <w:jc w:val="left"/>
            </w:pPr>
            <w:r>
              <w:rPr>
                <w:sz w:val="16"/>
              </w:rPr>
              <w:t>Relatively Low 3, Very Low 6</w:t>
            </w:r>
          </w:p>
        </w:tc>
      </w:tr>
      <w:tr>
        <w:trPr>
          <w:cantSplit/>
        </w:trPr>
        <w:tc>
          <w:tcPr>
            <w:tcW w:type="dxa" w:w="1975"/>
          </w:tcPr>
          <w:p>
            <w:pPr>
              <w:spacing w:after="0"/>
              <w:jc w:val="left"/>
            </w:pPr>
            <w:r>
              <w:rPr>
                <w:sz w:val="16"/>
              </w:rPr>
              <w:t>Hail</w:t>
            </w:r>
          </w:p>
        </w:tc>
        <w:tc>
          <w:tcPr>
            <w:tcW w:type="dxa" w:w="1295"/>
          </w:tcPr>
          <w:p>
            <w:pPr>
              <w:spacing w:after="0"/>
              <w:jc w:val="right"/>
            </w:pPr>
            <w:r>
              <w:rPr>
                <w:sz w:val="16"/>
              </w:rPr>
              <w:t>9 of 9</w:t>
            </w:r>
          </w:p>
        </w:tc>
        <w:tc>
          <w:tcPr>
            <w:tcW w:type="dxa" w:w="1235"/>
          </w:tcPr>
          <w:p>
            <w:pPr>
              <w:spacing w:after="0"/>
              <w:jc w:val="right"/>
            </w:pPr>
            <w:r>
              <w:rPr>
                <w:sz w:val="16"/>
              </w:rPr>
              <w:t>71.0</w:t>
            </w:r>
          </w:p>
        </w:tc>
        <w:tc>
          <w:tcPr>
            <w:tcW w:type="dxa" w:w="1295"/>
          </w:tcPr>
          <w:p>
            <w:pPr>
              <w:spacing w:after="0"/>
              <w:jc w:val="right"/>
            </w:pPr>
            <w:r>
              <w:rPr>
                <w:sz w:val="16"/>
              </w:rPr>
              <w:t>79.4</w:t>
            </w:r>
          </w:p>
        </w:tc>
        <w:tc>
          <w:tcPr>
            <w:tcW w:type="dxa" w:w="1235"/>
          </w:tcPr>
          <w:p>
            <w:pPr>
              <w:spacing w:after="0"/>
              <w:jc w:val="right"/>
            </w:pPr>
            <w:r>
              <w:rPr>
                <w:sz w:val="16"/>
              </w:rPr>
              <w:t>89.9</w:t>
            </w:r>
          </w:p>
        </w:tc>
        <w:tc>
          <w:tcPr>
            <w:tcW w:type="dxa" w:w="7078"/>
          </w:tcPr>
          <w:p>
            <w:pPr>
              <w:spacing w:after="0"/>
              <w:jc w:val="left"/>
            </w:pPr>
            <w:r>
              <w:rPr>
                <w:sz w:val="16"/>
              </w:rPr>
              <w:t>Relatively High 2, Relatively Moderate 7</w:t>
            </w:r>
          </w:p>
        </w:tc>
      </w:tr>
      <w:tr>
        <w:trPr>
          <w:cantSplit/>
        </w:trPr>
        <w:tc>
          <w:tcPr>
            <w:tcW w:type="dxa" w:w="1975"/>
          </w:tcPr>
          <w:p>
            <w:pPr>
              <w:spacing w:after="0"/>
              <w:jc w:val="left"/>
            </w:pPr>
            <w:r>
              <w:rPr>
                <w:sz w:val="16"/>
              </w:rPr>
              <w:t>Heat Wave</w:t>
            </w:r>
          </w:p>
        </w:tc>
        <w:tc>
          <w:tcPr>
            <w:tcW w:type="dxa" w:w="1295"/>
          </w:tcPr>
          <w:p>
            <w:pPr>
              <w:spacing w:after="0"/>
              <w:jc w:val="right"/>
            </w:pPr>
            <w:r>
              <w:rPr>
                <w:sz w:val="16"/>
              </w:rPr>
              <w:t>9 of 9</w:t>
            </w:r>
          </w:p>
        </w:tc>
        <w:tc>
          <w:tcPr>
            <w:tcW w:type="dxa" w:w="1235"/>
          </w:tcPr>
          <w:p>
            <w:pPr>
              <w:spacing w:after="0"/>
              <w:jc w:val="right"/>
            </w:pPr>
            <w:r>
              <w:rPr>
                <w:sz w:val="16"/>
              </w:rPr>
              <w:t>7.7</w:t>
            </w:r>
          </w:p>
        </w:tc>
        <w:tc>
          <w:tcPr>
            <w:tcW w:type="dxa" w:w="1295"/>
          </w:tcPr>
          <w:p>
            <w:pPr>
              <w:spacing w:after="0"/>
              <w:jc w:val="right"/>
            </w:pPr>
            <w:r>
              <w:rPr>
                <w:sz w:val="16"/>
              </w:rPr>
              <w:t>15.8</w:t>
            </w:r>
          </w:p>
        </w:tc>
        <w:tc>
          <w:tcPr>
            <w:tcW w:type="dxa" w:w="1235"/>
          </w:tcPr>
          <w:p>
            <w:pPr>
              <w:spacing w:after="0"/>
              <w:jc w:val="right"/>
            </w:pPr>
            <w:r>
              <w:rPr>
                <w:sz w:val="16"/>
              </w:rPr>
              <w:t>35.8</w:t>
            </w:r>
          </w:p>
        </w:tc>
        <w:tc>
          <w:tcPr>
            <w:tcW w:type="dxa" w:w="7078"/>
          </w:tcPr>
          <w:p>
            <w:pPr>
              <w:spacing w:after="0"/>
              <w:jc w:val="left"/>
            </w:pPr>
            <w:r>
              <w:rPr>
                <w:sz w:val="16"/>
              </w:rPr>
              <w:t>Relatively Low 4, Very Low 5</w:t>
            </w:r>
          </w:p>
        </w:tc>
      </w:tr>
      <w:tr>
        <w:trPr>
          <w:cantSplit/>
        </w:trPr>
        <w:tc>
          <w:tcPr>
            <w:tcW w:type="dxa" w:w="1975"/>
          </w:tcPr>
          <w:p>
            <w:pPr>
              <w:spacing w:after="0"/>
              <w:jc w:val="left"/>
            </w:pPr>
            <w:r>
              <w:rPr>
                <w:sz w:val="16"/>
              </w:rPr>
              <w:t>Hurricane</w:t>
            </w:r>
          </w:p>
        </w:tc>
        <w:tc>
          <w:tcPr>
            <w:tcW w:type="dxa" w:w="1295"/>
          </w:tcPr>
          <w:p>
            <w:pPr>
              <w:spacing w:after="0"/>
              <w:jc w:val="right"/>
            </w:pPr>
            <w:r>
              <w:rPr>
                <w:sz w:val="16"/>
              </w:rPr>
              <w:t>9 of 9</w:t>
            </w:r>
          </w:p>
        </w:tc>
        <w:tc>
          <w:tcPr>
            <w:tcW w:type="dxa" w:w="1235"/>
          </w:tcPr>
          <w:p>
            <w:pPr>
              <w:spacing w:after="0"/>
              <w:jc w:val="right"/>
            </w:pPr>
            <w:r>
              <w:rPr>
                <w:sz w:val="16"/>
              </w:rPr>
              <w:t>27.9</w:t>
            </w:r>
          </w:p>
        </w:tc>
        <w:tc>
          <w:tcPr>
            <w:tcW w:type="dxa" w:w="1295"/>
          </w:tcPr>
          <w:p>
            <w:pPr>
              <w:spacing w:after="0"/>
              <w:jc w:val="right"/>
            </w:pPr>
            <w:r>
              <w:rPr>
                <w:sz w:val="16"/>
              </w:rPr>
              <w:t>30.2</w:t>
            </w:r>
          </w:p>
        </w:tc>
        <w:tc>
          <w:tcPr>
            <w:tcW w:type="dxa" w:w="1235"/>
          </w:tcPr>
          <w:p>
            <w:pPr>
              <w:spacing w:after="0"/>
              <w:jc w:val="right"/>
            </w:pPr>
            <w:r>
              <w:rPr>
                <w:sz w:val="16"/>
              </w:rPr>
              <w:t>37.0</w:t>
            </w:r>
          </w:p>
        </w:tc>
        <w:tc>
          <w:tcPr>
            <w:tcW w:type="dxa" w:w="7078"/>
          </w:tcPr>
          <w:p>
            <w:pPr>
              <w:spacing w:after="0"/>
              <w:jc w:val="left"/>
            </w:pPr>
            <w:r>
              <w:rPr>
                <w:sz w:val="16"/>
              </w:rPr>
              <w:t>Very Low 9</w:t>
            </w:r>
          </w:p>
        </w:tc>
      </w:tr>
      <w:tr>
        <w:trPr>
          <w:cantSplit/>
        </w:trPr>
        <w:tc>
          <w:tcPr>
            <w:tcW w:type="dxa" w:w="1975"/>
          </w:tcPr>
          <w:p>
            <w:pPr>
              <w:spacing w:after="0"/>
              <w:jc w:val="left"/>
            </w:pPr>
            <w:r>
              <w:rPr>
                <w:sz w:val="16"/>
              </w:rPr>
              <w:t>Ice Storm</w:t>
            </w:r>
          </w:p>
        </w:tc>
        <w:tc>
          <w:tcPr>
            <w:tcW w:type="dxa" w:w="1295"/>
          </w:tcPr>
          <w:p>
            <w:pPr>
              <w:spacing w:after="0"/>
              <w:jc w:val="right"/>
            </w:pPr>
            <w:r>
              <w:rPr>
                <w:sz w:val="16"/>
              </w:rPr>
              <w:t>9 of 9</w:t>
            </w:r>
          </w:p>
        </w:tc>
        <w:tc>
          <w:tcPr>
            <w:tcW w:type="dxa" w:w="1235"/>
          </w:tcPr>
          <w:p>
            <w:pPr>
              <w:spacing w:after="0"/>
              <w:jc w:val="right"/>
            </w:pPr>
            <w:r>
              <w:rPr>
                <w:sz w:val="16"/>
              </w:rPr>
              <w:t>71.6</w:t>
            </w:r>
          </w:p>
        </w:tc>
        <w:tc>
          <w:tcPr>
            <w:tcW w:type="dxa" w:w="1295"/>
          </w:tcPr>
          <w:p>
            <w:pPr>
              <w:spacing w:after="0"/>
              <w:jc w:val="right"/>
            </w:pPr>
            <w:r>
              <w:rPr>
                <w:sz w:val="16"/>
              </w:rPr>
              <w:t>86.4</w:t>
            </w:r>
          </w:p>
        </w:tc>
        <w:tc>
          <w:tcPr>
            <w:tcW w:type="dxa" w:w="1235"/>
          </w:tcPr>
          <w:p>
            <w:pPr>
              <w:spacing w:after="0"/>
              <w:jc w:val="right"/>
            </w:pPr>
            <w:r>
              <w:rPr>
                <w:sz w:val="16"/>
              </w:rPr>
              <w:t>92.4</w:t>
            </w:r>
          </w:p>
        </w:tc>
        <w:tc>
          <w:tcPr>
            <w:tcW w:type="dxa" w:w="7078"/>
          </w:tcPr>
          <w:p>
            <w:pPr>
              <w:spacing w:after="0"/>
              <w:jc w:val="left"/>
            </w:pPr>
            <w:r>
              <w:rPr>
                <w:sz w:val="16"/>
              </w:rPr>
              <w:t>Relatively High 3, Relatively Moderate 6</w:t>
            </w:r>
          </w:p>
        </w:tc>
      </w:tr>
      <w:tr>
        <w:trPr>
          <w:cantSplit/>
        </w:trPr>
        <w:tc>
          <w:tcPr>
            <w:tcW w:type="dxa" w:w="1975"/>
          </w:tcPr>
          <w:p>
            <w:pPr>
              <w:spacing w:after="0"/>
              <w:jc w:val="left"/>
            </w:pPr>
            <w:r>
              <w:rPr>
                <w:sz w:val="16"/>
              </w:rPr>
              <w:t>Inland Flooding</w:t>
            </w:r>
          </w:p>
        </w:tc>
        <w:tc>
          <w:tcPr>
            <w:tcW w:type="dxa" w:w="1295"/>
          </w:tcPr>
          <w:p>
            <w:pPr>
              <w:spacing w:after="0"/>
              <w:jc w:val="right"/>
            </w:pPr>
            <w:r>
              <w:rPr>
                <w:sz w:val="16"/>
              </w:rPr>
              <w:t>9 of 9</w:t>
            </w:r>
          </w:p>
        </w:tc>
        <w:tc>
          <w:tcPr>
            <w:tcW w:type="dxa" w:w="1235"/>
          </w:tcPr>
          <w:p>
            <w:pPr>
              <w:spacing w:after="0"/>
              <w:jc w:val="right"/>
            </w:pPr>
            <w:r>
              <w:rPr>
                <w:sz w:val="16"/>
              </w:rPr>
              <w:t>18.1</w:t>
            </w:r>
          </w:p>
        </w:tc>
        <w:tc>
          <w:tcPr>
            <w:tcW w:type="dxa" w:w="1295"/>
          </w:tcPr>
          <w:p>
            <w:pPr>
              <w:spacing w:after="0"/>
              <w:jc w:val="right"/>
            </w:pPr>
            <w:r>
              <w:rPr>
                <w:sz w:val="16"/>
              </w:rPr>
              <w:t>53.3</w:t>
            </w:r>
          </w:p>
        </w:tc>
        <w:tc>
          <w:tcPr>
            <w:tcW w:type="dxa" w:w="1235"/>
          </w:tcPr>
          <w:p>
            <w:pPr>
              <w:spacing w:after="0"/>
              <w:jc w:val="right"/>
            </w:pPr>
            <w:r>
              <w:rPr>
                <w:sz w:val="16"/>
              </w:rPr>
              <w:t>90.8</w:t>
            </w:r>
          </w:p>
        </w:tc>
        <w:tc>
          <w:tcPr>
            <w:tcW w:type="dxa" w:w="7078"/>
          </w:tcPr>
          <w:p>
            <w:pPr>
              <w:spacing w:after="0"/>
              <w:jc w:val="left"/>
            </w:pPr>
            <w:r>
              <w:rPr>
                <w:sz w:val="16"/>
              </w:rPr>
              <w:t>Relatively High 2, Relatively Moderate 4, Relatively Low 3</w:t>
            </w:r>
          </w:p>
        </w:tc>
      </w:tr>
      <w:tr>
        <w:trPr>
          <w:cantSplit/>
        </w:trPr>
        <w:tc>
          <w:tcPr>
            <w:tcW w:type="dxa" w:w="1975"/>
          </w:tcPr>
          <w:p>
            <w:pPr>
              <w:spacing w:after="0"/>
              <w:jc w:val="left"/>
            </w:pPr>
            <w:r>
              <w:rPr>
                <w:sz w:val="16"/>
              </w:rPr>
              <w:t>Landslide</w:t>
            </w:r>
          </w:p>
        </w:tc>
        <w:tc>
          <w:tcPr>
            <w:tcW w:type="dxa" w:w="1295"/>
          </w:tcPr>
          <w:p>
            <w:pPr>
              <w:spacing w:after="0"/>
              <w:jc w:val="right"/>
            </w:pPr>
            <w:r>
              <w:rPr>
                <w:sz w:val="16"/>
              </w:rPr>
              <w:t>9 of 9</w:t>
            </w:r>
          </w:p>
        </w:tc>
        <w:tc>
          <w:tcPr>
            <w:tcW w:type="dxa" w:w="1235"/>
          </w:tcPr>
          <w:p>
            <w:pPr>
              <w:spacing w:after="0"/>
              <w:jc w:val="right"/>
            </w:pPr>
            <w:r>
              <w:rPr>
                <w:sz w:val="16"/>
              </w:rPr>
              <w:t>73.7</w:t>
            </w:r>
          </w:p>
        </w:tc>
        <w:tc>
          <w:tcPr>
            <w:tcW w:type="dxa" w:w="1295"/>
          </w:tcPr>
          <w:p>
            <w:pPr>
              <w:spacing w:after="0"/>
              <w:jc w:val="right"/>
            </w:pPr>
            <w:r>
              <w:rPr>
                <w:sz w:val="16"/>
              </w:rPr>
              <w:t>81.8</w:t>
            </w:r>
          </w:p>
        </w:tc>
        <w:tc>
          <w:tcPr>
            <w:tcW w:type="dxa" w:w="1235"/>
          </w:tcPr>
          <w:p>
            <w:pPr>
              <w:spacing w:after="0"/>
              <w:jc w:val="right"/>
            </w:pPr>
            <w:r>
              <w:rPr>
                <w:sz w:val="16"/>
              </w:rPr>
              <w:t>89.1</w:t>
            </w:r>
          </w:p>
        </w:tc>
        <w:tc>
          <w:tcPr>
            <w:tcW w:type="dxa" w:w="7078"/>
          </w:tcPr>
          <w:p>
            <w:pPr>
              <w:spacing w:after="0"/>
              <w:jc w:val="left"/>
            </w:pPr>
            <w:r>
              <w:rPr>
                <w:sz w:val="16"/>
              </w:rPr>
              <w:t>Relatively Low 5, Very Low 4</w:t>
            </w:r>
          </w:p>
        </w:tc>
      </w:tr>
      <w:tr>
        <w:trPr>
          <w:cantSplit/>
        </w:trPr>
        <w:tc>
          <w:tcPr>
            <w:tcW w:type="dxa" w:w="1975"/>
          </w:tcPr>
          <w:p>
            <w:pPr>
              <w:spacing w:after="0"/>
              <w:jc w:val="left"/>
            </w:pPr>
            <w:r>
              <w:rPr>
                <w:sz w:val="16"/>
              </w:rPr>
              <w:t>Lightning</w:t>
            </w:r>
          </w:p>
        </w:tc>
        <w:tc>
          <w:tcPr>
            <w:tcW w:type="dxa" w:w="1295"/>
          </w:tcPr>
          <w:p>
            <w:pPr>
              <w:spacing w:after="0"/>
              <w:jc w:val="right"/>
            </w:pPr>
            <w:r>
              <w:rPr>
                <w:sz w:val="16"/>
              </w:rPr>
              <w:t>9 of 9</w:t>
            </w:r>
          </w:p>
        </w:tc>
        <w:tc>
          <w:tcPr>
            <w:tcW w:type="dxa" w:w="1235"/>
          </w:tcPr>
          <w:p>
            <w:pPr>
              <w:spacing w:after="0"/>
              <w:jc w:val="right"/>
            </w:pPr>
            <w:r>
              <w:rPr>
                <w:sz w:val="16"/>
              </w:rPr>
              <w:t>41.3</w:t>
            </w:r>
          </w:p>
        </w:tc>
        <w:tc>
          <w:tcPr>
            <w:tcW w:type="dxa" w:w="1295"/>
          </w:tcPr>
          <w:p>
            <w:pPr>
              <w:spacing w:after="0"/>
              <w:jc w:val="right"/>
            </w:pPr>
            <w:r>
              <w:rPr>
                <w:sz w:val="16"/>
              </w:rPr>
              <w:t>59.7</w:t>
            </w:r>
          </w:p>
        </w:tc>
        <w:tc>
          <w:tcPr>
            <w:tcW w:type="dxa" w:w="1235"/>
          </w:tcPr>
          <w:p>
            <w:pPr>
              <w:spacing w:after="0"/>
              <w:jc w:val="right"/>
            </w:pPr>
            <w:r>
              <w:rPr>
                <w:sz w:val="16"/>
              </w:rPr>
              <w:t>83.0</w:t>
            </w:r>
          </w:p>
        </w:tc>
        <w:tc>
          <w:tcPr>
            <w:tcW w:type="dxa" w:w="7078"/>
          </w:tcPr>
          <w:p>
            <w:pPr>
              <w:spacing w:after="0"/>
              <w:jc w:val="left"/>
            </w:pPr>
            <w:r>
              <w:rPr>
                <w:sz w:val="16"/>
              </w:rPr>
              <w:t>Relatively High 2, Relatively Moderate 5, Relatively Low 2</w:t>
            </w:r>
          </w:p>
        </w:tc>
      </w:tr>
      <w:tr>
        <w:trPr>
          <w:cantSplit/>
        </w:trPr>
        <w:tc>
          <w:tcPr>
            <w:tcW w:type="dxa" w:w="1975"/>
          </w:tcPr>
          <w:p>
            <w:pPr>
              <w:spacing w:after="0"/>
              <w:jc w:val="left"/>
            </w:pPr>
            <w:r>
              <w:rPr>
                <w:sz w:val="16"/>
              </w:rPr>
              <w:t>Strong Wind</w:t>
            </w:r>
          </w:p>
        </w:tc>
        <w:tc>
          <w:tcPr>
            <w:tcW w:type="dxa" w:w="1295"/>
          </w:tcPr>
          <w:p>
            <w:pPr>
              <w:spacing w:after="0"/>
              <w:jc w:val="right"/>
            </w:pPr>
            <w:r>
              <w:rPr>
                <w:sz w:val="16"/>
              </w:rPr>
              <w:t>9 of 9</w:t>
            </w:r>
          </w:p>
        </w:tc>
        <w:tc>
          <w:tcPr>
            <w:tcW w:type="dxa" w:w="1235"/>
          </w:tcPr>
          <w:p>
            <w:pPr>
              <w:spacing w:after="0"/>
              <w:jc w:val="right"/>
            </w:pPr>
            <w:r>
              <w:rPr>
                <w:sz w:val="16"/>
              </w:rPr>
              <w:t>62.5</w:t>
            </w:r>
          </w:p>
        </w:tc>
        <w:tc>
          <w:tcPr>
            <w:tcW w:type="dxa" w:w="1295"/>
          </w:tcPr>
          <w:p>
            <w:pPr>
              <w:spacing w:after="0"/>
              <w:jc w:val="right"/>
            </w:pPr>
            <w:r>
              <w:rPr>
                <w:sz w:val="16"/>
              </w:rPr>
              <w:t>73.6</w:t>
            </w:r>
          </w:p>
        </w:tc>
        <w:tc>
          <w:tcPr>
            <w:tcW w:type="dxa" w:w="1235"/>
          </w:tcPr>
          <w:p>
            <w:pPr>
              <w:spacing w:after="0"/>
              <w:jc w:val="right"/>
            </w:pPr>
            <w:r>
              <w:rPr>
                <w:sz w:val="16"/>
              </w:rPr>
              <w:t>90.8</w:t>
            </w:r>
          </w:p>
        </w:tc>
        <w:tc>
          <w:tcPr>
            <w:tcW w:type="dxa" w:w="7078"/>
          </w:tcPr>
          <w:p>
            <w:pPr>
              <w:spacing w:after="0"/>
              <w:jc w:val="left"/>
            </w:pPr>
            <w:r>
              <w:rPr>
                <w:sz w:val="16"/>
              </w:rPr>
              <w:t>Relatively High 3, Relatively Moderate 6</w:t>
            </w:r>
          </w:p>
        </w:tc>
      </w:tr>
      <w:tr>
        <w:trPr>
          <w:cantSplit/>
        </w:trPr>
        <w:tc>
          <w:tcPr>
            <w:tcW w:type="dxa" w:w="1975"/>
          </w:tcPr>
          <w:p>
            <w:pPr>
              <w:spacing w:after="0"/>
              <w:jc w:val="left"/>
            </w:pPr>
            <w:r>
              <w:rPr>
                <w:sz w:val="16"/>
              </w:rPr>
              <w:t>Tornado</w:t>
            </w:r>
          </w:p>
        </w:tc>
        <w:tc>
          <w:tcPr>
            <w:tcW w:type="dxa" w:w="1295"/>
          </w:tcPr>
          <w:p>
            <w:pPr>
              <w:spacing w:after="0"/>
              <w:jc w:val="right"/>
            </w:pPr>
            <w:r>
              <w:rPr>
                <w:sz w:val="16"/>
              </w:rPr>
              <w:t>9 of 9</w:t>
            </w:r>
          </w:p>
        </w:tc>
        <w:tc>
          <w:tcPr>
            <w:tcW w:type="dxa" w:w="1235"/>
          </w:tcPr>
          <w:p>
            <w:pPr>
              <w:spacing w:after="0"/>
              <w:jc w:val="right"/>
            </w:pPr>
            <w:r>
              <w:rPr>
                <w:sz w:val="16"/>
              </w:rPr>
              <w:t>46.7</w:t>
            </w:r>
          </w:p>
        </w:tc>
        <w:tc>
          <w:tcPr>
            <w:tcW w:type="dxa" w:w="1295"/>
          </w:tcPr>
          <w:p>
            <w:pPr>
              <w:spacing w:after="0"/>
              <w:jc w:val="right"/>
            </w:pPr>
            <w:r>
              <w:rPr>
                <w:sz w:val="16"/>
              </w:rPr>
              <w:t>58.1</w:t>
            </w:r>
          </w:p>
        </w:tc>
        <w:tc>
          <w:tcPr>
            <w:tcW w:type="dxa" w:w="1235"/>
          </w:tcPr>
          <w:p>
            <w:pPr>
              <w:spacing w:after="0"/>
              <w:jc w:val="right"/>
            </w:pPr>
            <w:r>
              <w:rPr>
                <w:sz w:val="16"/>
              </w:rPr>
              <w:t>74.7</w:t>
            </w:r>
          </w:p>
        </w:tc>
        <w:tc>
          <w:tcPr>
            <w:tcW w:type="dxa" w:w="7078"/>
          </w:tcPr>
          <w:p>
            <w:pPr>
              <w:spacing w:after="0"/>
              <w:jc w:val="left"/>
            </w:pPr>
            <w:r>
              <w:rPr>
                <w:sz w:val="16"/>
              </w:rPr>
              <w:t>Relatively High 1, Relatively Moderate 4, Relatively Low 4</w:t>
            </w:r>
          </w:p>
        </w:tc>
      </w:tr>
      <w:tr>
        <w:trPr>
          <w:cantSplit/>
        </w:trPr>
        <w:tc>
          <w:tcPr>
            <w:tcW w:type="dxa" w:w="1975"/>
          </w:tcPr>
          <w:p>
            <w:pPr>
              <w:spacing w:after="0"/>
              <w:jc w:val="left"/>
            </w:pPr>
            <w:r>
              <w:rPr>
                <w:sz w:val="16"/>
              </w:rPr>
              <w:t>Wildfire</w:t>
            </w:r>
          </w:p>
        </w:tc>
        <w:tc>
          <w:tcPr>
            <w:tcW w:type="dxa" w:w="1295"/>
          </w:tcPr>
          <w:p>
            <w:pPr>
              <w:spacing w:after="0"/>
              <w:jc w:val="right"/>
            </w:pPr>
            <w:r>
              <w:rPr>
                <w:sz w:val="16"/>
              </w:rPr>
              <w:t>9 of 9</w:t>
            </w:r>
          </w:p>
        </w:tc>
        <w:tc>
          <w:tcPr>
            <w:tcW w:type="dxa" w:w="1235"/>
          </w:tcPr>
          <w:p>
            <w:pPr>
              <w:spacing w:after="0"/>
              <w:jc w:val="right"/>
            </w:pPr>
            <w:r>
              <w:rPr>
                <w:sz w:val="16"/>
              </w:rPr>
              <w:t>51.6</w:t>
            </w:r>
          </w:p>
        </w:tc>
        <w:tc>
          <w:tcPr>
            <w:tcW w:type="dxa" w:w="1295"/>
          </w:tcPr>
          <w:p>
            <w:pPr>
              <w:spacing w:after="0"/>
              <w:jc w:val="right"/>
            </w:pPr>
            <w:r>
              <w:rPr>
                <w:sz w:val="16"/>
              </w:rPr>
              <w:t>62.3</w:t>
            </w:r>
          </w:p>
        </w:tc>
        <w:tc>
          <w:tcPr>
            <w:tcW w:type="dxa" w:w="1235"/>
          </w:tcPr>
          <w:p>
            <w:pPr>
              <w:spacing w:after="0"/>
              <w:jc w:val="right"/>
            </w:pPr>
            <w:r>
              <w:rPr>
                <w:sz w:val="16"/>
              </w:rPr>
              <w:t>71.2</w:t>
            </w:r>
          </w:p>
        </w:tc>
        <w:tc>
          <w:tcPr>
            <w:tcW w:type="dxa" w:w="7078"/>
          </w:tcPr>
          <w:p>
            <w:pPr>
              <w:spacing w:after="0"/>
              <w:jc w:val="left"/>
            </w:pPr>
            <w:r>
              <w:rPr>
                <w:sz w:val="16"/>
              </w:rPr>
              <w:t>Relatively Low 1, Very Low 8</w:t>
            </w:r>
          </w:p>
        </w:tc>
      </w:tr>
      <w:tr>
        <w:trPr>
          <w:cantSplit/>
        </w:trPr>
        <w:tc>
          <w:tcPr>
            <w:tcW w:type="dxa" w:w="1975"/>
          </w:tcPr>
          <w:p>
            <w:pPr>
              <w:spacing w:after="0"/>
              <w:jc w:val="left"/>
            </w:pPr>
            <w:r>
              <w:rPr>
                <w:sz w:val="16"/>
              </w:rPr>
              <w:t>Winter Weather</w:t>
            </w:r>
          </w:p>
        </w:tc>
        <w:tc>
          <w:tcPr>
            <w:tcW w:type="dxa" w:w="1295"/>
          </w:tcPr>
          <w:p>
            <w:pPr>
              <w:spacing w:after="0"/>
              <w:jc w:val="right"/>
            </w:pPr>
            <w:r>
              <w:rPr>
                <w:sz w:val="16"/>
              </w:rPr>
              <w:t>9 of 9</w:t>
            </w:r>
          </w:p>
        </w:tc>
        <w:tc>
          <w:tcPr>
            <w:tcW w:type="dxa" w:w="1235"/>
          </w:tcPr>
          <w:p>
            <w:pPr>
              <w:spacing w:after="0"/>
              <w:jc w:val="right"/>
            </w:pPr>
            <w:r>
              <w:rPr>
                <w:sz w:val="16"/>
              </w:rPr>
              <w:t>64.6</w:t>
            </w:r>
          </w:p>
        </w:tc>
        <w:tc>
          <w:tcPr>
            <w:tcW w:type="dxa" w:w="1295"/>
          </w:tcPr>
          <w:p>
            <w:pPr>
              <w:spacing w:after="0"/>
              <w:jc w:val="right"/>
            </w:pPr>
            <w:r>
              <w:rPr>
                <w:sz w:val="16"/>
              </w:rPr>
              <w:t>78.1</w:t>
            </w:r>
          </w:p>
        </w:tc>
        <w:tc>
          <w:tcPr>
            <w:tcW w:type="dxa" w:w="1235"/>
          </w:tcPr>
          <w:p>
            <w:pPr>
              <w:spacing w:after="0"/>
              <w:jc w:val="right"/>
            </w:pPr>
            <w:r>
              <w:rPr>
                <w:sz w:val="16"/>
              </w:rPr>
              <w:t>91.4</w:t>
            </w:r>
          </w:p>
        </w:tc>
        <w:tc>
          <w:tcPr>
            <w:tcW w:type="dxa" w:w="7078"/>
          </w:tcPr>
          <w:p>
            <w:pPr>
              <w:spacing w:after="0"/>
              <w:jc w:val="left"/>
            </w:pPr>
            <w:r>
              <w:rPr>
                <w:sz w:val="16"/>
              </w:rPr>
              <w:t>Relatively High 4, Relatively Moderate 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hail, heat wave, ice storm, lightning, strong wind and winter weather are county-wide or coarse (49 km grid or NWS zone), the same for every jurisdiction; the tract range mostly reflects where buildings and people are.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714"/>
        <w:gridCol w:w="1394"/>
        <w:gridCol w:w="2206"/>
        <w:gridCol w:w="2044"/>
        <w:gridCol w:w="2628"/>
        <w:gridCol w:w="2354"/>
        <w:gridCol w:w="1772"/>
      </w:tblGrid>
      <w:tr>
        <w:trPr>
          <w:cantSplit/>
          <w:tblHeader/>
        </w:trPr>
        <w:tc>
          <w:tcPr>
            <w:tcW w:type="dxa" w:w="1714"/>
            <w:shd w:val="clear" w:color="auto" w:fill="E8E8E8"/>
          </w:tcPr>
          <w:p>
            <w:pPr>
              <w:spacing w:after="0"/>
              <w:jc w:val="left"/>
            </w:pPr>
            <w:r>
              <w:rPr>
                <w:b/>
                <w:sz w:val="16"/>
              </w:rPr>
              <w:t>Jurisdiction</w:t>
            </w:r>
          </w:p>
        </w:tc>
        <w:tc>
          <w:tcPr>
            <w:tcW w:type="dxa" w:w="1394"/>
            <w:shd w:val="clear" w:color="auto" w:fill="E8E8E8"/>
          </w:tcPr>
          <w:p>
            <w:pPr>
              <w:spacing w:after="0"/>
              <w:jc w:val="left"/>
            </w:pPr>
            <w:r>
              <w:rPr>
                <w:b/>
                <w:sz w:val="16"/>
              </w:rPr>
              <w:t>Type</w:t>
            </w:r>
          </w:p>
        </w:tc>
        <w:tc>
          <w:tcPr>
            <w:tcW w:type="dxa" w:w="2206"/>
            <w:shd w:val="clear" w:color="auto" w:fill="E8E8E8"/>
          </w:tcPr>
          <w:p>
            <w:pPr>
              <w:spacing w:after="0"/>
              <w:jc w:val="left"/>
            </w:pPr>
            <w:r>
              <w:rPr>
                <w:b/>
                <w:sz w:val="16"/>
              </w:rPr>
              <w:t>Plan status</w:t>
            </w:r>
          </w:p>
        </w:tc>
        <w:tc>
          <w:tcPr>
            <w:tcW w:type="dxa" w:w="2044"/>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628"/>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354"/>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1772"/>
            <w:shd w:val="clear" w:color="auto" w:fill="E8E8E8"/>
          </w:tcPr>
          <w:p>
            <w:pPr>
              <w:spacing w:after="0"/>
              <w:jc w:val="left"/>
            </w:pPr>
            <w:r>
              <w:rPr>
                <w:b/>
                <w:sz w:val="16"/>
              </w:rPr>
              <w:t>Notes</w:t>
            </w:r>
          </w:p>
        </w:tc>
      </w:tr>
      <w:tr>
        <w:trPr>
          <w:cantSplit/>
        </w:trPr>
        <w:tc>
          <w:tcPr>
            <w:tcW w:type="dxa" w:w="1714"/>
          </w:tcPr>
          <w:p>
            <w:pPr>
              <w:spacing w:after="0"/>
              <w:jc w:val="left"/>
            </w:pPr>
            <w:r>
              <w:rPr>
                <w:sz w:val="16"/>
              </w:rPr>
              <w:t>Morrow County</w:t>
            </w:r>
          </w:p>
        </w:tc>
        <w:tc>
          <w:tcPr>
            <w:tcW w:type="dxa" w:w="1394"/>
          </w:tcPr>
          <w:p>
            <w:pPr>
              <w:spacing w:after="0"/>
              <w:jc w:val="left"/>
            </w:pPr>
            <w:r>
              <w:rPr>
                <w:sz w:val="16"/>
              </w:rPr>
              <w:t>County</w:t>
            </w:r>
          </w:p>
        </w:tc>
        <w:tc>
          <w:tcPr>
            <w:tcW w:type="dxa" w:w="2206"/>
          </w:tcPr>
          <w:p>
            <w:pPr>
              <w:spacing w:after="0"/>
              <w:jc w:val="left"/>
            </w:pPr>
            <w:r>
              <w:rPr>
                <w:sz w:val="16"/>
              </w:rPr>
              <w:t>Approved, expires 2029-04-18</w:t>
            </w:r>
          </w:p>
        </w:tc>
        <w:tc>
          <w:tcPr>
            <w:tcW w:type="dxa" w:w="2044"/>
          </w:tcPr>
          <w:p>
            <w:pPr>
              <w:spacing w:after="0"/>
              <w:jc w:val="right"/>
            </w:pPr>
            <w:r>
              <w:rPr>
                <w:sz w:val="16"/>
              </w:rPr>
              <w:t>FMA RL 0, SRL 0; any 0</w:t>
            </w:r>
          </w:p>
        </w:tc>
        <w:tc>
          <w:tcPr>
            <w:tcW w:type="dxa" w:w="2628"/>
          </w:tcPr>
          <w:p>
            <w:pPr>
              <w:spacing w:after="0"/>
              <w:jc w:val="right"/>
            </w:pPr>
            <w:r>
              <w:rPr>
                <w:sz w:val="16"/>
              </w:rPr>
              <w:t>$10,670.37</w:t>
            </w:r>
          </w:p>
        </w:tc>
        <w:tc>
          <w:tcPr>
            <w:tcW w:type="dxa" w:w="2354"/>
          </w:tcPr>
          <w:p>
            <w:pPr>
              <w:spacing w:after="0"/>
              <w:jc w:val="right"/>
            </w:pPr>
            <w:r>
              <w:rPr>
                <w:sz w:val="16"/>
              </w:rPr>
              <w:t>0 total; 0 since its plan</w:t>
            </w:r>
          </w:p>
        </w:tc>
        <w:tc>
          <w:tcPr>
            <w:tcW w:type="dxa" w:w="1772"/>
          </w:tcPr>
          <w:p>
            <w:pPr>
              <w:spacing w:after="0"/>
              <w:jc w:val="left"/>
            </w:pPr>
          </w:p>
        </w:tc>
      </w:tr>
      <w:tr>
        <w:trPr>
          <w:cantSplit/>
        </w:trPr>
        <w:tc>
          <w:tcPr>
            <w:tcW w:type="dxa" w:w="1714"/>
          </w:tcPr>
          <w:p>
            <w:pPr>
              <w:spacing w:after="0"/>
              <w:jc w:val="left"/>
            </w:pPr>
            <w:r>
              <w:rPr>
                <w:sz w:val="16"/>
              </w:rPr>
              <w:t>Candlewood Lake CDP</w:t>
            </w:r>
          </w:p>
        </w:tc>
        <w:tc>
          <w:tcPr>
            <w:tcW w:type="dxa" w:w="1394"/>
          </w:tcPr>
          <w:p>
            <w:pPr>
              <w:spacing w:after="0"/>
              <w:jc w:val="left"/>
            </w:pPr>
            <w:r>
              <w:rPr>
                <w:sz w:val="16"/>
              </w:rPr>
              <w:t>Unincorporated</w:t>
            </w:r>
          </w:p>
        </w:tc>
        <w:tc>
          <w:tcPr>
            <w:tcW w:type="dxa" w:w="2206"/>
          </w:tcPr>
          <w:p>
            <w:pPr>
              <w:spacing w:after="0"/>
              <w:jc w:val="left"/>
            </w:pPr>
            <w:r>
              <w:rPr>
                <w:sz w:val="16"/>
              </w:rPr>
              <w:t>Plan 109658 approved 2024-04-19, pending adoption here; not yet eligible</w:t>
            </w:r>
          </w:p>
        </w:tc>
        <w:tc>
          <w:tcPr>
            <w:tcW w:type="dxa" w:w="2044"/>
          </w:tcPr>
          <w:p>
            <w:pPr>
              <w:spacing w:after="0"/>
              <w:jc w:val="right"/>
            </w:pPr>
          </w:p>
        </w:tc>
        <w:tc>
          <w:tcPr>
            <w:tcW w:type="dxa" w:w="2628"/>
          </w:tcPr>
          <w:p>
            <w:pPr>
              <w:spacing w:after="0"/>
              <w:jc w:val="right"/>
            </w:pPr>
            <w:r>
              <w:rPr>
                <w:sz w:val="16"/>
              </w:rPr>
              <w:t>no Public Assistance recorded</w:t>
            </w:r>
          </w:p>
        </w:tc>
        <w:tc>
          <w:tcPr>
            <w:tcW w:type="dxa" w:w="2354"/>
          </w:tcPr>
          <w:p>
            <w:pPr>
              <w:spacing w:after="0"/>
              <w:jc w:val="right"/>
            </w:pPr>
            <w:r>
              <w:rPr>
                <w:sz w:val="16"/>
              </w:rPr>
              <w:t>0 total; no approved plan</w:t>
            </w:r>
          </w:p>
        </w:tc>
        <w:tc>
          <w:tcPr>
            <w:tcW w:type="dxa" w:w="1772"/>
          </w:tcPr>
          <w:p>
            <w:pPr>
              <w:spacing w:after="0"/>
              <w:jc w:val="left"/>
            </w:pPr>
            <w:r>
              <w:rPr>
                <w:sz w:val="16"/>
              </w:rPr>
              <w:t>No NFIP community ID on this jurisdiction's plan row.</w:t>
            </w:r>
          </w:p>
        </w:tc>
      </w:tr>
      <w:tr>
        <w:trPr>
          <w:cantSplit/>
        </w:trPr>
        <w:tc>
          <w:tcPr>
            <w:tcW w:type="dxa" w:w="1714"/>
          </w:tcPr>
          <w:p>
            <w:pPr>
              <w:spacing w:after="0"/>
              <w:jc w:val="left"/>
            </w:pPr>
            <w:r>
              <w:rPr>
                <w:sz w:val="16"/>
              </w:rPr>
              <w:t>Cardington village</w:t>
            </w:r>
          </w:p>
        </w:tc>
        <w:tc>
          <w:tcPr>
            <w:tcW w:type="dxa" w:w="1394"/>
          </w:tcPr>
          <w:p>
            <w:pPr>
              <w:spacing w:after="0"/>
              <w:jc w:val="left"/>
            </w:pPr>
            <w:r>
              <w:rPr>
                <w:sz w:val="16"/>
              </w:rPr>
              <w:t>Village</w:t>
            </w:r>
          </w:p>
        </w:tc>
        <w:tc>
          <w:tcPr>
            <w:tcW w:type="dxa" w:w="2206"/>
          </w:tcPr>
          <w:p>
            <w:pPr>
              <w:spacing w:after="0"/>
              <w:jc w:val="left"/>
            </w:pPr>
            <w:r>
              <w:rPr>
                <w:sz w:val="16"/>
              </w:rPr>
              <w:t>Plan 109658 approved 2024-04-19, pending adoption here; not yet eligible</w:t>
            </w:r>
          </w:p>
        </w:tc>
        <w:tc>
          <w:tcPr>
            <w:tcW w:type="dxa" w:w="2044"/>
          </w:tcPr>
          <w:p>
            <w:pPr>
              <w:spacing w:after="0"/>
              <w:jc w:val="right"/>
            </w:pPr>
            <w:r>
              <w:rPr>
                <w:sz w:val="16"/>
              </w:rPr>
              <w:t>FMA RL 0, SRL 0; any 0</w:t>
            </w:r>
          </w:p>
        </w:tc>
        <w:tc>
          <w:tcPr>
            <w:tcW w:type="dxa" w:w="2628"/>
          </w:tcPr>
          <w:p>
            <w:pPr>
              <w:spacing w:after="0"/>
              <w:jc w:val="right"/>
            </w:pPr>
            <w:r>
              <w:rPr>
                <w:sz w:val="16"/>
              </w:rPr>
              <w:t>$19,108.81</w:t>
            </w:r>
          </w:p>
        </w:tc>
        <w:tc>
          <w:tcPr>
            <w:tcW w:type="dxa" w:w="2354"/>
          </w:tcPr>
          <w:p>
            <w:pPr>
              <w:spacing w:after="0"/>
              <w:jc w:val="right"/>
            </w:pPr>
            <w:r>
              <w:rPr>
                <w:sz w:val="16"/>
              </w:rPr>
              <w:t>20 total; no approved plan</w:t>
            </w:r>
          </w:p>
        </w:tc>
        <w:tc>
          <w:tcPr>
            <w:tcW w:type="dxa" w:w="1772"/>
          </w:tcPr>
          <w:p>
            <w:pPr>
              <w:spacing w:after="0"/>
              <w:jc w:val="left"/>
            </w:pPr>
          </w:p>
        </w:tc>
      </w:tr>
      <w:tr>
        <w:trPr>
          <w:cantSplit/>
        </w:trPr>
        <w:tc>
          <w:tcPr>
            <w:tcW w:type="dxa" w:w="1714"/>
          </w:tcPr>
          <w:p>
            <w:pPr>
              <w:spacing w:after="0"/>
              <w:jc w:val="left"/>
            </w:pPr>
            <w:r>
              <w:rPr>
                <w:sz w:val="16"/>
              </w:rPr>
              <w:t>Chesterville village</w:t>
            </w:r>
          </w:p>
        </w:tc>
        <w:tc>
          <w:tcPr>
            <w:tcW w:type="dxa" w:w="1394"/>
          </w:tcPr>
          <w:p>
            <w:pPr>
              <w:spacing w:after="0"/>
              <w:jc w:val="left"/>
            </w:pPr>
            <w:r>
              <w:rPr>
                <w:sz w:val="16"/>
              </w:rPr>
              <w:t>Village</w:t>
            </w:r>
          </w:p>
        </w:tc>
        <w:tc>
          <w:tcPr>
            <w:tcW w:type="dxa" w:w="2206"/>
          </w:tcPr>
          <w:p>
            <w:pPr>
              <w:spacing w:after="0"/>
              <w:jc w:val="left"/>
            </w:pPr>
            <w:r>
              <w:rPr>
                <w:sz w:val="16"/>
              </w:rPr>
              <w:t>Plan 109658 approved 2024-04-19, pending adoption here; not yet eligible</w:t>
            </w:r>
          </w:p>
        </w:tc>
        <w:tc>
          <w:tcPr>
            <w:tcW w:type="dxa" w:w="2044"/>
          </w:tcPr>
          <w:p>
            <w:pPr>
              <w:spacing w:after="0"/>
              <w:jc w:val="right"/>
            </w:pPr>
            <w:r>
              <w:rPr>
                <w:sz w:val="16"/>
              </w:rPr>
              <w:t>FMA RL 0, SRL 0; any 0</w:t>
            </w:r>
          </w:p>
        </w:tc>
        <w:tc>
          <w:tcPr>
            <w:tcW w:type="dxa" w:w="2628"/>
          </w:tcPr>
          <w:p>
            <w:pPr>
              <w:spacing w:after="0"/>
              <w:jc w:val="right"/>
            </w:pPr>
            <w:r>
              <w:rPr>
                <w:sz w:val="16"/>
              </w:rPr>
              <w:t>$6,064.19</w:t>
            </w:r>
          </w:p>
        </w:tc>
        <w:tc>
          <w:tcPr>
            <w:tcW w:type="dxa" w:w="2354"/>
          </w:tcPr>
          <w:p>
            <w:pPr>
              <w:spacing w:after="0"/>
              <w:jc w:val="right"/>
            </w:pPr>
            <w:r>
              <w:rPr>
                <w:sz w:val="16"/>
              </w:rPr>
              <w:t>16 total; no approved plan</w:t>
            </w:r>
          </w:p>
        </w:tc>
        <w:tc>
          <w:tcPr>
            <w:tcW w:type="dxa" w:w="1772"/>
          </w:tcPr>
          <w:p>
            <w:pPr>
              <w:spacing w:after="0"/>
              <w:jc w:val="left"/>
            </w:pPr>
          </w:p>
        </w:tc>
      </w:tr>
      <w:tr>
        <w:trPr>
          <w:cantSplit/>
        </w:trPr>
        <w:tc>
          <w:tcPr>
            <w:tcW w:type="dxa" w:w="1714"/>
          </w:tcPr>
          <w:p>
            <w:pPr>
              <w:spacing w:after="0"/>
              <w:jc w:val="left"/>
            </w:pPr>
            <w:r>
              <w:rPr>
                <w:sz w:val="16"/>
              </w:rPr>
              <w:t>Edison village</w:t>
            </w:r>
          </w:p>
        </w:tc>
        <w:tc>
          <w:tcPr>
            <w:tcW w:type="dxa" w:w="1394"/>
          </w:tcPr>
          <w:p>
            <w:pPr>
              <w:spacing w:after="0"/>
              <w:jc w:val="left"/>
            </w:pPr>
            <w:r>
              <w:rPr>
                <w:sz w:val="16"/>
              </w:rPr>
              <w:t>Village</w:t>
            </w:r>
          </w:p>
        </w:tc>
        <w:tc>
          <w:tcPr>
            <w:tcW w:type="dxa" w:w="2206"/>
          </w:tcPr>
          <w:p>
            <w:pPr>
              <w:spacing w:after="0"/>
              <w:jc w:val="left"/>
            </w:pPr>
            <w:r>
              <w:rPr>
                <w:sz w:val="16"/>
              </w:rPr>
              <w:t>Plan 109658 approved 2024-04-19, pending adoption here; not yet eligible</w:t>
            </w:r>
          </w:p>
        </w:tc>
        <w:tc>
          <w:tcPr>
            <w:tcW w:type="dxa" w:w="2044"/>
          </w:tcPr>
          <w:p>
            <w:pPr>
              <w:spacing w:after="0"/>
              <w:jc w:val="right"/>
            </w:pPr>
            <w:r>
              <w:rPr>
                <w:sz w:val="16"/>
              </w:rPr>
              <w:t>FMA RL 0, SRL 0; any 0</w:t>
            </w:r>
          </w:p>
        </w:tc>
        <w:tc>
          <w:tcPr>
            <w:tcW w:type="dxa" w:w="2628"/>
          </w:tcPr>
          <w:p>
            <w:pPr>
              <w:spacing w:after="0"/>
              <w:jc w:val="right"/>
            </w:pPr>
            <w:r>
              <w:rPr>
                <w:sz w:val="16"/>
              </w:rPr>
              <w:t>$6,621.21</w:t>
            </w:r>
          </w:p>
        </w:tc>
        <w:tc>
          <w:tcPr>
            <w:tcW w:type="dxa" w:w="2354"/>
          </w:tcPr>
          <w:p>
            <w:pPr>
              <w:spacing w:after="0"/>
              <w:jc w:val="right"/>
            </w:pPr>
            <w:r>
              <w:rPr>
                <w:sz w:val="16"/>
              </w:rPr>
              <w:t>6 total; no approved plan</w:t>
            </w:r>
          </w:p>
        </w:tc>
        <w:tc>
          <w:tcPr>
            <w:tcW w:type="dxa" w:w="1772"/>
          </w:tcPr>
          <w:p>
            <w:pPr>
              <w:spacing w:after="0"/>
              <w:jc w:val="left"/>
            </w:pPr>
          </w:p>
        </w:tc>
      </w:tr>
      <w:tr>
        <w:trPr>
          <w:cantSplit/>
        </w:trPr>
        <w:tc>
          <w:tcPr>
            <w:tcW w:type="dxa" w:w="1714"/>
          </w:tcPr>
          <w:p>
            <w:pPr>
              <w:spacing w:after="0"/>
              <w:jc w:val="left"/>
            </w:pPr>
            <w:r>
              <w:rPr>
                <w:sz w:val="16"/>
              </w:rPr>
              <w:t>Fulton village</w:t>
            </w:r>
          </w:p>
        </w:tc>
        <w:tc>
          <w:tcPr>
            <w:tcW w:type="dxa" w:w="1394"/>
          </w:tcPr>
          <w:p>
            <w:pPr>
              <w:spacing w:after="0"/>
              <w:jc w:val="left"/>
            </w:pPr>
            <w:r>
              <w:rPr>
                <w:sz w:val="16"/>
              </w:rPr>
              <w:t>Village</w:t>
            </w:r>
          </w:p>
        </w:tc>
        <w:tc>
          <w:tcPr>
            <w:tcW w:type="dxa" w:w="2206"/>
          </w:tcPr>
          <w:p>
            <w:pPr>
              <w:spacing w:after="0"/>
              <w:jc w:val="left"/>
            </w:pPr>
            <w:r>
              <w:rPr>
                <w:sz w:val="16"/>
              </w:rPr>
              <w:t>Plan 109658 approved 2024-04-19, pending adoption here; not yet eligible</w:t>
            </w:r>
          </w:p>
        </w:tc>
        <w:tc>
          <w:tcPr>
            <w:tcW w:type="dxa" w:w="2044"/>
          </w:tcPr>
          <w:p>
            <w:pPr>
              <w:spacing w:after="0"/>
              <w:jc w:val="right"/>
            </w:pPr>
            <w:r>
              <w:rPr>
                <w:sz w:val="16"/>
              </w:rPr>
              <w:t>FMA RL 0, SRL 0; any 0</w:t>
            </w:r>
          </w:p>
        </w:tc>
        <w:tc>
          <w:tcPr>
            <w:tcW w:type="dxa" w:w="2628"/>
          </w:tcPr>
          <w:p>
            <w:pPr>
              <w:spacing w:after="0"/>
              <w:jc w:val="right"/>
            </w:pPr>
            <w:r>
              <w:rPr>
                <w:sz w:val="16"/>
              </w:rPr>
              <w:t>no Public Assistance recorded</w:t>
            </w:r>
          </w:p>
        </w:tc>
        <w:tc>
          <w:tcPr>
            <w:tcW w:type="dxa" w:w="2354"/>
          </w:tcPr>
          <w:p>
            <w:pPr>
              <w:spacing w:after="0"/>
              <w:jc w:val="right"/>
            </w:pPr>
            <w:r>
              <w:rPr>
                <w:sz w:val="16"/>
              </w:rPr>
              <w:t>9 total; no approved plan</w:t>
            </w:r>
          </w:p>
        </w:tc>
        <w:tc>
          <w:tcPr>
            <w:tcW w:type="dxa" w:w="1772"/>
          </w:tcPr>
          <w:p>
            <w:pPr>
              <w:spacing w:after="0"/>
              <w:jc w:val="left"/>
            </w:pPr>
          </w:p>
        </w:tc>
      </w:tr>
      <w:tr>
        <w:trPr>
          <w:cantSplit/>
        </w:trPr>
        <w:tc>
          <w:tcPr>
            <w:tcW w:type="dxa" w:w="1714"/>
          </w:tcPr>
          <w:p>
            <w:pPr>
              <w:spacing w:after="0"/>
              <w:jc w:val="left"/>
            </w:pPr>
            <w:r>
              <w:rPr>
                <w:sz w:val="16"/>
              </w:rPr>
              <w:t>Marengo village</w:t>
            </w:r>
          </w:p>
        </w:tc>
        <w:tc>
          <w:tcPr>
            <w:tcW w:type="dxa" w:w="1394"/>
          </w:tcPr>
          <w:p>
            <w:pPr>
              <w:spacing w:after="0"/>
              <w:jc w:val="left"/>
            </w:pPr>
            <w:r>
              <w:rPr>
                <w:sz w:val="16"/>
              </w:rPr>
              <w:t>Village</w:t>
            </w:r>
          </w:p>
        </w:tc>
        <w:tc>
          <w:tcPr>
            <w:tcW w:type="dxa" w:w="2206"/>
          </w:tcPr>
          <w:p>
            <w:pPr>
              <w:spacing w:after="0"/>
              <w:jc w:val="left"/>
            </w:pPr>
            <w:r>
              <w:rPr>
                <w:sz w:val="16"/>
              </w:rPr>
              <w:t>Plan 109658 approved 2024-04-19, pending adoption here; not yet eligible</w:t>
            </w:r>
          </w:p>
        </w:tc>
        <w:tc>
          <w:tcPr>
            <w:tcW w:type="dxa" w:w="2044"/>
          </w:tcPr>
          <w:p>
            <w:pPr>
              <w:spacing w:after="0"/>
              <w:jc w:val="right"/>
            </w:pPr>
            <w:r>
              <w:rPr>
                <w:sz w:val="16"/>
              </w:rPr>
              <w:t>FMA RL 0, SRL 0; any 0</w:t>
            </w:r>
          </w:p>
        </w:tc>
        <w:tc>
          <w:tcPr>
            <w:tcW w:type="dxa" w:w="2628"/>
          </w:tcPr>
          <w:p>
            <w:pPr>
              <w:spacing w:after="0"/>
              <w:jc w:val="right"/>
            </w:pPr>
            <w:r>
              <w:rPr>
                <w:sz w:val="16"/>
              </w:rPr>
              <w:t>no Public Assistance recorded</w:t>
            </w:r>
          </w:p>
        </w:tc>
        <w:tc>
          <w:tcPr>
            <w:tcW w:type="dxa" w:w="2354"/>
          </w:tcPr>
          <w:p>
            <w:pPr>
              <w:spacing w:after="0"/>
              <w:jc w:val="right"/>
            </w:pPr>
            <w:r>
              <w:rPr>
                <w:sz w:val="16"/>
              </w:rPr>
              <w:t>21 total; no approved plan</w:t>
            </w:r>
          </w:p>
        </w:tc>
        <w:tc>
          <w:tcPr>
            <w:tcW w:type="dxa" w:w="1772"/>
          </w:tcPr>
          <w:p>
            <w:pPr>
              <w:spacing w:after="0"/>
              <w:jc w:val="left"/>
            </w:pPr>
          </w:p>
        </w:tc>
      </w:tr>
      <w:tr>
        <w:trPr>
          <w:cantSplit/>
        </w:trPr>
        <w:tc>
          <w:tcPr>
            <w:tcW w:type="dxa" w:w="1714"/>
          </w:tcPr>
          <w:p>
            <w:pPr>
              <w:spacing w:after="0"/>
              <w:jc w:val="left"/>
            </w:pPr>
            <w:r>
              <w:rPr>
                <w:sz w:val="16"/>
              </w:rPr>
              <w:t>Mount Gilead village</w:t>
            </w:r>
          </w:p>
        </w:tc>
        <w:tc>
          <w:tcPr>
            <w:tcW w:type="dxa" w:w="1394"/>
          </w:tcPr>
          <w:p>
            <w:pPr>
              <w:spacing w:after="0"/>
              <w:jc w:val="left"/>
            </w:pPr>
            <w:r>
              <w:rPr>
                <w:sz w:val="16"/>
              </w:rPr>
              <w:t>Village</w:t>
            </w:r>
          </w:p>
        </w:tc>
        <w:tc>
          <w:tcPr>
            <w:tcW w:type="dxa" w:w="2206"/>
          </w:tcPr>
          <w:p>
            <w:pPr>
              <w:spacing w:after="0"/>
              <w:jc w:val="left"/>
            </w:pPr>
            <w:r>
              <w:rPr>
                <w:sz w:val="16"/>
              </w:rPr>
              <w:t>Plan 109658 approved 2024-04-19, pending adoption here; not yet eligible</w:t>
            </w:r>
          </w:p>
        </w:tc>
        <w:tc>
          <w:tcPr>
            <w:tcW w:type="dxa" w:w="2044"/>
          </w:tcPr>
          <w:p>
            <w:pPr>
              <w:spacing w:after="0"/>
              <w:jc w:val="right"/>
            </w:pPr>
            <w:r>
              <w:rPr>
                <w:sz w:val="16"/>
              </w:rPr>
              <w:t>FMA RL 0, SRL 0; any 0</w:t>
            </w:r>
          </w:p>
        </w:tc>
        <w:tc>
          <w:tcPr>
            <w:tcW w:type="dxa" w:w="2628"/>
          </w:tcPr>
          <w:p>
            <w:pPr>
              <w:spacing w:after="0"/>
              <w:jc w:val="right"/>
            </w:pPr>
            <w:r>
              <w:rPr>
                <w:sz w:val="16"/>
              </w:rPr>
              <w:t>$76,470.89</w:t>
            </w:r>
          </w:p>
        </w:tc>
        <w:tc>
          <w:tcPr>
            <w:tcW w:type="dxa" w:w="2354"/>
          </w:tcPr>
          <w:p>
            <w:pPr>
              <w:spacing w:after="0"/>
              <w:jc w:val="right"/>
            </w:pPr>
            <w:r>
              <w:rPr>
                <w:sz w:val="16"/>
              </w:rPr>
              <w:t>58 total; no approved plan</w:t>
            </w:r>
          </w:p>
        </w:tc>
        <w:tc>
          <w:tcPr>
            <w:tcW w:type="dxa" w:w="1772"/>
          </w:tcPr>
          <w:p>
            <w:pPr>
              <w:spacing w:after="0"/>
              <w:jc w:val="left"/>
            </w:pPr>
          </w:p>
        </w:tc>
      </w:tr>
      <w:tr>
        <w:trPr>
          <w:cantSplit/>
        </w:trPr>
        <w:tc>
          <w:tcPr>
            <w:tcW w:type="dxa" w:w="1714"/>
          </w:tcPr>
          <w:p>
            <w:pPr>
              <w:spacing w:after="0"/>
              <w:jc w:val="left"/>
            </w:pPr>
            <w:r>
              <w:rPr>
                <w:sz w:val="16"/>
              </w:rPr>
              <w:t>Sparta village</w:t>
            </w:r>
          </w:p>
        </w:tc>
        <w:tc>
          <w:tcPr>
            <w:tcW w:type="dxa" w:w="1394"/>
          </w:tcPr>
          <w:p>
            <w:pPr>
              <w:spacing w:after="0"/>
              <w:jc w:val="left"/>
            </w:pPr>
            <w:r>
              <w:rPr>
                <w:sz w:val="16"/>
              </w:rPr>
              <w:t>Village</w:t>
            </w:r>
          </w:p>
        </w:tc>
        <w:tc>
          <w:tcPr>
            <w:tcW w:type="dxa" w:w="2206"/>
          </w:tcPr>
          <w:p>
            <w:pPr>
              <w:spacing w:after="0"/>
              <w:jc w:val="left"/>
            </w:pPr>
            <w:r>
              <w:rPr>
                <w:sz w:val="16"/>
              </w:rPr>
              <w:t>Plan 109658 approved 2024-04-19, pending adoption here; not yet eligible</w:t>
            </w:r>
          </w:p>
        </w:tc>
        <w:tc>
          <w:tcPr>
            <w:tcW w:type="dxa" w:w="2044"/>
          </w:tcPr>
          <w:p>
            <w:pPr>
              <w:spacing w:after="0"/>
              <w:jc w:val="right"/>
            </w:pPr>
            <w:r>
              <w:rPr>
                <w:sz w:val="16"/>
              </w:rPr>
              <w:t>FMA RL 0, SRL 0; any 0</w:t>
            </w:r>
          </w:p>
        </w:tc>
        <w:tc>
          <w:tcPr>
            <w:tcW w:type="dxa" w:w="2628"/>
          </w:tcPr>
          <w:p>
            <w:pPr>
              <w:spacing w:after="0"/>
              <w:jc w:val="right"/>
            </w:pPr>
            <w:r>
              <w:rPr>
                <w:sz w:val="16"/>
              </w:rPr>
              <w:t>no Public Assistance recorded</w:t>
            </w:r>
          </w:p>
        </w:tc>
        <w:tc>
          <w:tcPr>
            <w:tcW w:type="dxa" w:w="2354"/>
          </w:tcPr>
          <w:p>
            <w:pPr>
              <w:spacing w:after="0"/>
              <w:jc w:val="right"/>
            </w:pPr>
            <w:r>
              <w:rPr>
                <w:sz w:val="16"/>
              </w:rPr>
              <w:t>12 total; no approved plan</w:t>
            </w:r>
          </w:p>
        </w:tc>
        <w:tc>
          <w:tcPr>
            <w:tcW w:type="dxa" w:w="1772"/>
          </w:tcPr>
          <w:p>
            <w:pPr>
              <w:spacing w:after="0"/>
              <w:jc w:val="left"/>
            </w:pPr>
          </w:p>
        </w:tc>
      </w:tr>
      <w:tr>
        <w:trPr>
          <w:cantSplit/>
        </w:trPr>
        <w:tc>
          <w:tcPr>
            <w:tcW w:type="dxa" w:w="1714"/>
          </w:tcPr>
          <w:p>
            <w:pPr>
              <w:spacing w:after="0"/>
              <w:jc w:val="left"/>
            </w:pPr>
            <w:r>
              <w:rPr>
                <w:sz w:val="16"/>
              </w:rPr>
              <w:t>Franklin township</w:t>
            </w:r>
          </w:p>
        </w:tc>
        <w:tc>
          <w:tcPr>
            <w:tcW w:type="dxa" w:w="1394"/>
          </w:tcPr>
          <w:p>
            <w:pPr>
              <w:spacing w:after="0"/>
              <w:jc w:val="left"/>
            </w:pPr>
            <w:r>
              <w:rPr>
                <w:sz w:val="16"/>
              </w:rPr>
              <w:t>Township</w:t>
            </w:r>
          </w:p>
        </w:tc>
        <w:tc>
          <w:tcPr>
            <w:tcW w:type="dxa" w:w="2206"/>
          </w:tcPr>
          <w:p>
            <w:pPr>
              <w:spacing w:after="0"/>
              <w:jc w:val="left"/>
            </w:pPr>
            <w:r>
              <w:rPr>
                <w:sz w:val="16"/>
              </w:rPr>
              <w:t>Plan 109658 approved 2024-04-19, pending adoption here; not yet eligible</w:t>
            </w:r>
          </w:p>
        </w:tc>
        <w:tc>
          <w:tcPr>
            <w:tcW w:type="dxa" w:w="2044"/>
          </w:tcPr>
          <w:p>
            <w:pPr>
              <w:spacing w:after="0"/>
              <w:jc w:val="right"/>
            </w:pPr>
          </w:p>
        </w:tc>
        <w:tc>
          <w:tcPr>
            <w:tcW w:type="dxa" w:w="2628"/>
          </w:tcPr>
          <w:p>
            <w:pPr>
              <w:spacing w:after="0"/>
              <w:jc w:val="right"/>
            </w:pPr>
            <w:r>
              <w:rPr>
                <w:sz w:val="16"/>
              </w:rPr>
              <w:t>$2,196.85</w:t>
            </w:r>
          </w:p>
        </w:tc>
        <w:tc>
          <w:tcPr>
            <w:tcW w:type="dxa" w:w="2354"/>
          </w:tcPr>
          <w:p>
            <w:pPr>
              <w:spacing w:after="0"/>
              <w:jc w:val="right"/>
            </w:pPr>
            <w:r>
              <w:rPr>
                <w:sz w:val="16"/>
              </w:rPr>
              <w:t>0 total; no approved plan</w:t>
            </w:r>
          </w:p>
        </w:tc>
        <w:tc>
          <w:tcPr>
            <w:tcW w:type="dxa" w:w="1772"/>
          </w:tcPr>
          <w:p>
            <w:pPr>
              <w:spacing w:after="0"/>
              <w:jc w:val="left"/>
            </w:pPr>
            <w:r>
              <w:rPr>
                <w:sz w:val="16"/>
              </w:rPr>
              <w:t>No NFIP community ID on this jurisdiction's plan row.</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215"/>
        <w:gridCol w:w="1046"/>
        <w:gridCol w:w="1037"/>
        <w:gridCol w:w="1126"/>
        <w:gridCol w:w="1008"/>
        <w:gridCol w:w="1051"/>
        <w:gridCol w:w="1227"/>
        <w:gridCol w:w="1112"/>
        <w:gridCol w:w="1112"/>
        <w:gridCol w:w="1658"/>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6"/>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08"/>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051"/>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27"/>
            <w:shd w:val="clear" w:color="auto" w:fill="E8E8E8"/>
          </w:tcPr>
          <w:p>
            <w:pPr>
              <w:spacing w:after="0"/>
              <w:jc w:val="right"/>
            </w:pPr>
            <w:r>
              <w:rPr>
                <w:b/>
                <w:sz w:val="16"/>
              </w:rPr>
              <w:t>Storm Events damage since 2024-04-19</w:t>
            </w:r>
          </w:p>
          <w:p>
            <w:pPr>
              <w:spacing w:after="0"/>
              <w:jc w:val="right"/>
            </w:pPr>
            <w:r>
              <w:rPr>
                <w:i/>
                <w:color w:val="555555"/>
                <w:sz w:val="14"/>
              </w:rPr>
              <w:t>county-coded records, property plus crops, nominal dollars</w:t>
            </w:r>
          </w:p>
        </w:tc>
        <w:tc>
          <w:tcPr>
            <w:tcW w:type="dxa" w:w="1112"/>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12"/>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658"/>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483"/>
          </w:tcPr>
          <w:p>
            <w:pPr>
              <w:spacing w:after="0"/>
              <w:jc w:val="right"/>
            </w:pPr>
            <w:r>
              <w:rPr>
                <w:sz w:val="16"/>
              </w:rPr>
              <w:t>$7,566,106,616</w:t>
            </w:r>
          </w:p>
        </w:tc>
        <w:tc>
          <w:tcPr>
            <w:tcW w:type="dxa" w:w="1215"/>
          </w:tcPr>
          <w:p>
            <w:pPr>
              <w:spacing w:after="0"/>
              <w:jc w:val="right"/>
            </w:pPr>
            <w:r>
              <w:rPr>
                <w:sz w:val="16"/>
              </w:rPr>
              <w:t>$108,405,430</w:t>
            </w:r>
          </w:p>
        </w:tc>
        <w:tc>
          <w:tcPr>
            <w:tcW w:type="dxa" w:w="1046"/>
          </w:tcPr>
          <w:p>
            <w:pPr>
              <w:spacing w:after="0"/>
              <w:jc w:val="right"/>
            </w:pPr>
            <w:r>
              <w:rPr>
                <w:sz w:val="16"/>
              </w:rPr>
              <w:t>34,943</w:t>
            </w:r>
          </w:p>
        </w:tc>
        <w:tc>
          <w:tcPr>
            <w:tcW w:type="dxa" w:w="1037"/>
          </w:tcPr>
          <w:p>
            <w:pPr>
              <w:spacing w:after="0"/>
              <w:jc w:val="right"/>
            </w:pPr>
            <w:r>
              <w:rPr>
                <w:sz w:val="16"/>
              </w:rPr>
              <w:t>$1,221</w:t>
            </w:r>
          </w:p>
        </w:tc>
        <w:tc>
          <w:tcPr>
            <w:tcW w:type="dxa" w:w="1126"/>
          </w:tcPr>
          <w:p>
            <w:pPr>
              <w:spacing w:after="0"/>
              <w:jc w:val="right"/>
            </w:pPr>
            <w:r>
              <w:rPr>
                <w:sz w:val="16"/>
              </w:rPr>
              <w:t>$10,329</w:t>
            </w:r>
          </w:p>
        </w:tc>
        <w:tc>
          <w:tcPr>
            <w:tcW w:type="dxa" w:w="1008"/>
          </w:tcPr>
          <w:p>
            <w:pPr>
              <w:spacing w:after="0"/>
              <w:jc w:val="right"/>
            </w:pPr>
            <w:r>
              <w:rPr>
                <w:sz w:val="16"/>
              </w:rPr>
              <w:t>$176,152</w:t>
            </w:r>
          </w:p>
        </w:tc>
        <w:tc>
          <w:tcPr>
            <w:tcW w:type="dxa" w:w="1051"/>
          </w:tcPr>
          <w:p>
            <w:pPr>
              <w:spacing w:after="0"/>
              <w:jc w:val="right"/>
            </w:pPr>
            <w:r>
              <w:rPr>
                <w:sz w:val="16"/>
              </w:rPr>
              <w:t>under 0.0001%</w:t>
            </w:r>
          </w:p>
        </w:tc>
        <w:tc>
          <w:tcPr>
            <w:tcW w:type="dxa" w:w="1227"/>
          </w:tcPr>
          <w:p>
            <w:pPr>
              <w:spacing w:after="0"/>
              <w:jc w:val="right"/>
            </w:pPr>
          </w:p>
        </w:tc>
        <w:tc>
          <w:tcPr>
            <w:tcW w:type="dxa" w:w="1112"/>
          </w:tcPr>
          <w:p>
            <w:pPr>
              <w:spacing w:after="0"/>
              <w:jc w:val="right"/>
            </w:pPr>
          </w:p>
        </w:tc>
        <w:tc>
          <w:tcPr>
            <w:tcW w:type="dxa" w:w="1112"/>
          </w:tcPr>
          <w:p>
            <w:pPr>
              <w:spacing w:after="0"/>
              <w:jc w:val="right"/>
            </w:pPr>
          </w:p>
        </w:tc>
        <w:tc>
          <w:tcPr>
            <w:tcW w:type="dxa" w:w="1658"/>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215"/>
          </w:tcPr>
          <w:p>
            <w:pPr>
              <w:spacing w:after="0"/>
              <w:jc w:val="right"/>
            </w:pPr>
            <w:r>
              <w:rPr>
                <w:sz w:val="16"/>
              </w:rPr>
              <w:t>$0</w:t>
            </w:r>
          </w:p>
        </w:tc>
        <w:tc>
          <w:tcPr>
            <w:tcW w:type="dxa" w:w="1046"/>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$0</w:t>
            </w:r>
          </w:p>
        </w:tc>
        <w:tc>
          <w:tcPr>
            <w:tcW w:type="dxa" w:w="1008"/>
          </w:tcPr>
          <w:p>
            <w:pPr>
              <w:spacing w:after="0"/>
              <w:jc w:val="right"/>
            </w:pPr>
            <w:r>
              <w:rPr>
                <w:sz w:val="16"/>
              </w:rPr>
              <w:t>n/a</w:t>
            </w:r>
          </w:p>
        </w:tc>
        <w:tc>
          <w:tcPr>
            <w:tcW w:type="dxa" w:w="1051"/>
          </w:tcPr>
          <w:p>
            <w:pPr>
              <w:spacing w:after="0"/>
              <w:jc w:val="right"/>
            </w:pPr>
          </w:p>
        </w:tc>
        <w:tc>
          <w:tcPr>
            <w:tcW w:type="dxa" w:w="1227"/>
          </w:tcPr>
          <w:p>
            <w:pPr>
              <w:spacing w:after="0"/>
              <w:jc w:val="right"/>
            </w:pPr>
          </w:p>
        </w:tc>
        <w:tc>
          <w:tcPr>
            <w:tcW w:type="dxa" w:w="1112"/>
          </w:tcPr>
          <w:p>
            <w:pPr>
              <w:spacing w:after="0"/>
              <w:jc w:val="right"/>
            </w:pPr>
          </w:p>
        </w:tc>
        <w:tc>
          <w:tcPr>
            <w:tcW w:type="dxa" w:w="1112"/>
          </w:tcPr>
          <w:p>
            <w:pPr>
              <w:spacing w:after="0"/>
              <w:jc w:val="right"/>
            </w:pPr>
          </w:p>
        </w:tc>
        <w:tc>
          <w:tcPr>
            <w:tcW w:type="dxa" w:w="1658"/>
          </w:tcPr>
          <w:p>
            <w:pPr>
              <w:spacing w:after="0"/>
              <w:jc w:val="left"/>
            </w:pPr>
            <w:r>
              <w:rPr>
                <w:sz w:val="16"/>
              </w:rPr>
              <w:t>agriculture exposure is 0 in NRI</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$12,776,375,116</w:t>
            </w:r>
          </w:p>
        </w:tc>
        <w:tc>
          <w:tcPr>
            <w:tcW w:type="dxa" w:w="1215"/>
          </w:tcPr>
          <w:p>
            <w:pPr>
              <w:spacing w:after="0"/>
              <w:jc w:val="right"/>
            </w:pPr>
            <w:r>
              <w:rPr>
                <w:sz w:val="16"/>
              </w:rPr>
              <w:t>n/a</w:t>
            </w:r>
          </w:p>
        </w:tc>
        <w:tc>
          <w:tcPr>
            <w:tcW w:type="dxa" w:w="1046"/>
          </w:tcPr>
          <w:p>
            <w:pPr>
              <w:spacing w:after="0"/>
              <w:jc w:val="right"/>
            </w:pPr>
            <w:r>
              <w:rPr>
                <w:sz w:val="16"/>
              </w:rPr>
              <w:t>34,950</w:t>
            </w:r>
          </w:p>
        </w:tc>
        <w:tc>
          <w:tcPr>
            <w:tcW w:type="dxa" w:w="1037"/>
          </w:tcPr>
          <w:p>
            <w:pPr>
              <w:spacing w:after="0"/>
              <w:jc w:val="right"/>
            </w:pPr>
            <w:r>
              <w:rPr>
                <w:sz w:val="16"/>
              </w:rPr>
              <w:t>$128,841</w:t>
            </w:r>
          </w:p>
        </w:tc>
        <w:tc>
          <w:tcPr>
            <w:tcW w:type="dxa" w:w="1126"/>
          </w:tcPr>
          <w:p>
            <w:pPr>
              <w:spacing w:after="0"/>
              <w:jc w:val="right"/>
            </w:pPr>
            <w:r>
              <w:rPr>
                <w:sz w:val="16"/>
              </w:rPr>
              <w:t>n/a</w:t>
            </w:r>
          </w:p>
        </w:tc>
        <w:tc>
          <w:tcPr>
            <w:tcW w:type="dxa" w:w="1008"/>
          </w:tcPr>
          <w:p>
            <w:pPr>
              <w:spacing w:after="0"/>
              <w:jc w:val="right"/>
            </w:pPr>
            <w:r>
              <w:rPr>
                <w:sz w:val="16"/>
              </w:rPr>
              <w:t>$33,614</w:t>
            </w:r>
          </w:p>
        </w:tc>
        <w:tc>
          <w:tcPr>
            <w:tcW w:type="dxa" w:w="1051"/>
          </w:tcPr>
          <w:p>
            <w:pPr>
              <w:spacing w:after="0"/>
              <w:jc w:val="right"/>
            </w:pPr>
            <w:r>
              <w:rPr>
                <w:sz w:val="16"/>
              </w:rPr>
              <w:t>0.00101%</w:t>
            </w:r>
          </w:p>
        </w:tc>
        <w:tc>
          <w:tcPr>
            <w:tcW w:type="dxa" w:w="1227"/>
          </w:tcPr>
          <w:p>
            <w:pPr>
              <w:spacing w:after="0"/>
              <w:jc w:val="right"/>
            </w:pPr>
          </w:p>
        </w:tc>
        <w:tc>
          <w:tcPr>
            <w:tcW w:type="dxa" w:w="1112"/>
          </w:tcPr>
          <w:p>
            <w:pPr>
              <w:spacing w:after="0"/>
              <w:jc w:val="right"/>
            </w:pPr>
          </w:p>
        </w:tc>
        <w:tc>
          <w:tcPr>
            <w:tcW w:type="dxa" w:w="1112"/>
          </w:tcPr>
          <w:p>
            <w:pPr>
              <w:spacing w:after="0"/>
              <w:jc w:val="right"/>
            </w:pPr>
          </w:p>
        </w:tc>
        <w:tc>
          <w:tcPr>
            <w:tcW w:type="dxa" w:w="1658"/>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$7,566,106,616</w:t>
            </w:r>
          </w:p>
        </w:tc>
        <w:tc>
          <w:tcPr>
            <w:tcW w:type="dxa" w:w="1215"/>
          </w:tcPr>
          <w:p>
            <w:pPr>
              <w:spacing w:after="0"/>
              <w:jc w:val="right"/>
            </w:pPr>
            <w:r>
              <w:rPr>
                <w:sz w:val="16"/>
              </w:rPr>
              <w:t>$108,405,430</w:t>
            </w:r>
          </w:p>
        </w:tc>
        <w:tc>
          <w:tcPr>
            <w:tcW w:type="dxa" w:w="1046"/>
          </w:tcPr>
          <w:p>
            <w:pPr>
              <w:spacing w:after="0"/>
              <w:jc w:val="right"/>
            </w:pPr>
            <w:r>
              <w:rPr>
                <w:sz w:val="16"/>
              </w:rPr>
              <w:t>34,943</w:t>
            </w:r>
          </w:p>
        </w:tc>
        <w:tc>
          <w:tcPr>
            <w:tcW w:type="dxa" w:w="1037"/>
          </w:tcPr>
          <w:p>
            <w:pPr>
              <w:spacing w:after="0"/>
              <w:jc w:val="right"/>
            </w:pPr>
            <w:r>
              <w:rPr>
                <w:sz w:val="16"/>
              </w:rPr>
              <w:t>$408,789</w:t>
            </w:r>
          </w:p>
        </w:tc>
        <w:tc>
          <w:tcPr>
            <w:tcW w:type="dxa" w:w="1126"/>
          </w:tcPr>
          <w:p>
            <w:pPr>
              <w:spacing w:after="0"/>
              <w:jc w:val="right"/>
            </w:pPr>
            <w:r>
              <w:rPr>
                <w:sz w:val="16"/>
              </w:rPr>
              <w:t>$3,396</w:t>
            </w:r>
          </w:p>
        </w:tc>
        <w:tc>
          <w:tcPr>
            <w:tcW w:type="dxa" w:w="1008"/>
          </w:tcPr>
          <w:p>
            <w:pPr>
              <w:spacing w:after="0"/>
              <w:jc w:val="right"/>
            </w:pPr>
            <w:r>
              <w:rPr>
                <w:sz w:val="16"/>
              </w:rPr>
              <w:t>$2,739</w:t>
            </w:r>
          </w:p>
        </w:tc>
        <w:tc>
          <w:tcPr>
            <w:tcW w:type="dxa" w:w="1051"/>
          </w:tcPr>
          <w:p>
            <w:pPr>
              <w:spacing w:after="0"/>
              <w:jc w:val="right"/>
            </w:pPr>
            <w:r>
              <w:rPr>
                <w:sz w:val="16"/>
              </w:rPr>
              <w:t>0.0054%</w:t>
            </w:r>
          </w:p>
        </w:tc>
        <w:tc>
          <w:tcPr>
            <w:tcW w:type="dxa" w:w="1227"/>
          </w:tcPr>
          <w:p>
            <w:pPr>
              <w:spacing w:after="0"/>
              <w:jc w:val="right"/>
            </w:pPr>
            <w:r>
              <w:rPr>
                <w:sz w:val="16"/>
              </w:rPr>
              <w:t>$0</w:t>
            </w:r>
          </w:p>
        </w:tc>
        <w:tc>
          <w:tcPr>
            <w:tcW w:type="dxa" w:w="1112"/>
          </w:tcPr>
          <w:p>
            <w:pPr>
              <w:spacing w:after="0"/>
              <w:jc w:val="right"/>
            </w:pPr>
          </w:p>
        </w:tc>
        <w:tc>
          <w:tcPr>
            <w:tcW w:type="dxa" w:w="1112"/>
          </w:tcPr>
          <w:p>
            <w:pPr>
              <w:spacing w:after="0"/>
              <w:jc w:val="right"/>
            </w:pPr>
          </w:p>
        </w:tc>
        <w:tc>
          <w:tcPr>
            <w:tcW w:type="dxa" w:w="1658"/>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$7,566,106,616</w:t>
            </w:r>
          </w:p>
        </w:tc>
        <w:tc>
          <w:tcPr>
            <w:tcW w:type="dxa" w:w="1215"/>
          </w:tcPr>
          <w:p>
            <w:pPr>
              <w:spacing w:after="0"/>
              <w:jc w:val="right"/>
            </w:pPr>
            <w:r>
              <w:rPr>
                <w:sz w:val="16"/>
              </w:rPr>
              <w:t>$108,405,430</w:t>
            </w:r>
          </w:p>
        </w:tc>
        <w:tc>
          <w:tcPr>
            <w:tcW w:type="dxa" w:w="1046"/>
          </w:tcPr>
          <w:p>
            <w:pPr>
              <w:spacing w:after="0"/>
              <w:jc w:val="right"/>
            </w:pPr>
            <w:r>
              <w:rPr>
                <w:sz w:val="16"/>
              </w:rPr>
              <w:t>34,943</w:t>
            </w:r>
          </w:p>
        </w:tc>
        <w:tc>
          <w:tcPr>
            <w:tcW w:type="dxa" w:w="1037"/>
          </w:tcPr>
          <w:p>
            <w:pPr>
              <w:spacing w:after="0"/>
              <w:jc w:val="right"/>
            </w:pPr>
            <w:r>
              <w:rPr>
                <w:sz w:val="16"/>
              </w:rPr>
              <w:t>$53</w:t>
            </w:r>
          </w:p>
        </w:tc>
        <w:tc>
          <w:tcPr>
            <w:tcW w:type="dxa" w:w="1126"/>
          </w:tcPr>
          <w:p>
            <w:pPr>
              <w:spacing w:after="0"/>
              <w:jc w:val="right"/>
            </w:pPr>
            <w:r>
              <w:rPr>
                <w:sz w:val="16"/>
              </w:rPr>
              <w:t>$1</w:t>
            </w:r>
          </w:p>
        </w:tc>
        <w:tc>
          <w:tcPr>
            <w:tcW w:type="dxa" w:w="1008"/>
          </w:tcPr>
          <w:p>
            <w:pPr>
              <w:spacing w:after="0"/>
              <w:jc w:val="right"/>
            </w:pPr>
            <w:r>
              <w:rPr>
                <w:sz w:val="16"/>
              </w:rPr>
              <w:t>$120,470</w:t>
            </w:r>
          </w:p>
        </w:tc>
        <w:tc>
          <w:tcPr>
            <w:tcW w:type="dxa" w:w="1051"/>
          </w:tcPr>
          <w:p>
            <w:pPr>
              <w:spacing w:after="0"/>
              <w:jc w:val="right"/>
            </w:pPr>
            <w:r>
              <w:rPr>
                <w:sz w:val="16"/>
              </w:rPr>
              <w:t>under 0.0001%</w:t>
            </w:r>
          </w:p>
        </w:tc>
        <w:tc>
          <w:tcPr>
            <w:tcW w:type="dxa" w:w="1227"/>
          </w:tcPr>
          <w:p>
            <w:pPr>
              <w:spacing w:after="0"/>
              <w:jc w:val="right"/>
            </w:pPr>
          </w:p>
        </w:tc>
        <w:tc>
          <w:tcPr>
            <w:tcW w:type="dxa" w:w="1112"/>
          </w:tcPr>
          <w:p>
            <w:pPr>
              <w:spacing w:after="0"/>
              <w:jc w:val="right"/>
            </w:pPr>
          </w:p>
        </w:tc>
        <w:tc>
          <w:tcPr>
            <w:tcW w:type="dxa" w:w="1112"/>
          </w:tcPr>
          <w:p>
            <w:pPr>
              <w:spacing w:after="0"/>
              <w:jc w:val="right"/>
            </w:pPr>
          </w:p>
        </w:tc>
        <w:tc>
          <w:tcPr>
            <w:tcW w:type="dxa" w:w="1658"/>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$7,553,750,807</w:t>
            </w:r>
          </w:p>
        </w:tc>
        <w:tc>
          <w:tcPr>
            <w:tcW w:type="dxa" w:w="1215"/>
          </w:tcPr>
          <w:p>
            <w:pPr>
              <w:spacing w:after="0"/>
              <w:jc w:val="right"/>
            </w:pPr>
            <w:r>
              <w:rPr>
                <w:sz w:val="16"/>
              </w:rPr>
              <w:t>$107,503,701</w:t>
            </w:r>
          </w:p>
        </w:tc>
        <w:tc>
          <w:tcPr>
            <w:tcW w:type="dxa" w:w="1046"/>
          </w:tcPr>
          <w:p>
            <w:pPr>
              <w:spacing w:after="0"/>
              <w:jc w:val="right"/>
            </w:pPr>
            <w:r>
              <w:rPr>
                <w:sz w:val="16"/>
              </w:rPr>
              <w:t>34,872</w:t>
            </w:r>
          </w:p>
        </w:tc>
        <w:tc>
          <w:tcPr>
            <w:tcW w:type="dxa" w:w="1037"/>
          </w:tcPr>
          <w:p>
            <w:pPr>
              <w:spacing w:after="0"/>
              <w:jc w:val="right"/>
            </w:pPr>
            <w:r>
              <w:rPr>
                <w:sz w:val="16"/>
              </w:rPr>
              <w:t>$1,964</w:t>
            </w:r>
          </w:p>
        </w:tc>
        <w:tc>
          <w:tcPr>
            <w:tcW w:type="dxa" w:w="1126"/>
          </w:tcPr>
          <w:p>
            <w:pPr>
              <w:spacing w:after="0"/>
              <w:jc w:val="right"/>
            </w:pPr>
            <w:r>
              <w:rPr>
                <w:sz w:val="16"/>
              </w:rPr>
              <w:t>$4,198</w:t>
            </w:r>
          </w:p>
        </w:tc>
        <w:tc>
          <w:tcPr>
            <w:tcW w:type="dxa" w:w="1008"/>
          </w:tcPr>
          <w:p>
            <w:pPr>
              <w:spacing w:after="0"/>
              <w:jc w:val="right"/>
            </w:pPr>
            <w:r>
              <w:rPr>
                <w:sz w:val="16"/>
              </w:rPr>
              <w:t>$43</w:t>
            </w:r>
          </w:p>
        </w:tc>
        <w:tc>
          <w:tcPr>
            <w:tcW w:type="dxa" w:w="1051"/>
          </w:tcPr>
          <w:p>
            <w:pPr>
              <w:spacing w:after="0"/>
              <w:jc w:val="right"/>
            </w:pPr>
            <w:r>
              <w:rPr>
                <w:sz w:val="16"/>
              </w:rPr>
              <w:t>under 0.0001%</w:t>
            </w:r>
          </w:p>
        </w:tc>
        <w:tc>
          <w:tcPr>
            <w:tcW w:type="dxa" w:w="1227"/>
          </w:tcPr>
          <w:p>
            <w:pPr>
              <w:spacing w:after="0"/>
              <w:jc w:val="right"/>
            </w:pPr>
          </w:p>
        </w:tc>
        <w:tc>
          <w:tcPr>
            <w:tcW w:type="dxa" w:w="1112"/>
          </w:tcPr>
          <w:p>
            <w:pPr>
              <w:spacing w:after="0"/>
              <w:jc w:val="right"/>
            </w:pPr>
          </w:p>
        </w:tc>
        <w:tc>
          <w:tcPr>
            <w:tcW w:type="dxa" w:w="1112"/>
          </w:tcPr>
          <w:p>
            <w:pPr>
              <w:spacing w:after="0"/>
              <w:jc w:val="right"/>
            </w:pPr>
          </w:p>
        </w:tc>
        <w:tc>
          <w:tcPr>
            <w:tcW w:type="dxa" w:w="1658"/>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$7,473,910,766</w:t>
            </w:r>
          </w:p>
        </w:tc>
        <w:tc>
          <w:tcPr>
            <w:tcW w:type="dxa" w:w="1215"/>
          </w:tcPr>
          <w:p>
            <w:pPr>
              <w:spacing w:after="0"/>
              <w:jc w:val="right"/>
            </w:pPr>
            <w:r>
              <w:rPr>
                <w:sz w:val="16"/>
              </w:rPr>
              <w:t>n/a</w:t>
            </w:r>
          </w:p>
        </w:tc>
        <w:tc>
          <w:tcPr>
            <w:tcW w:type="dxa" w:w="1046"/>
          </w:tcPr>
          <w:p>
            <w:pPr>
              <w:spacing w:after="0"/>
              <w:jc w:val="right"/>
            </w:pPr>
            <w:r>
              <w:rPr>
                <w:sz w:val="16"/>
              </w:rPr>
              <w:t>34,515</w:t>
            </w:r>
          </w:p>
        </w:tc>
        <w:tc>
          <w:tcPr>
            <w:tcW w:type="dxa" w:w="1037"/>
          </w:tcPr>
          <w:p>
            <w:pPr>
              <w:spacing w:after="0"/>
              <w:jc w:val="right"/>
            </w:pPr>
            <w:r>
              <w:rPr>
                <w:sz w:val="16"/>
              </w:rPr>
              <w:t>$215,872</w:t>
            </w:r>
          </w:p>
        </w:tc>
        <w:tc>
          <w:tcPr>
            <w:tcW w:type="dxa" w:w="1126"/>
          </w:tcPr>
          <w:p>
            <w:pPr>
              <w:spacing w:after="0"/>
              <w:jc w:val="right"/>
            </w:pPr>
            <w:r>
              <w:rPr>
                <w:sz w:val="16"/>
              </w:rPr>
              <w:t>n/a</w:t>
            </w:r>
          </w:p>
        </w:tc>
        <w:tc>
          <w:tcPr>
            <w:tcW w:type="dxa" w:w="1008"/>
          </w:tcPr>
          <w:p>
            <w:pPr>
              <w:spacing w:after="0"/>
              <w:jc w:val="right"/>
            </w:pPr>
            <w:r>
              <w:rPr>
                <w:sz w:val="16"/>
              </w:rPr>
              <w:t>$7,587</w:t>
            </w:r>
          </w:p>
        </w:tc>
        <w:tc>
          <w:tcPr>
            <w:tcW w:type="dxa" w:w="1051"/>
          </w:tcPr>
          <w:p>
            <w:pPr>
              <w:spacing w:after="0"/>
              <w:jc w:val="right"/>
            </w:pPr>
            <w:r>
              <w:rPr>
                <w:sz w:val="16"/>
              </w:rPr>
              <w:t>0.00289%</w:t>
            </w:r>
          </w:p>
        </w:tc>
        <w:tc>
          <w:tcPr>
            <w:tcW w:type="dxa" w:w="1227"/>
          </w:tcPr>
          <w:p>
            <w:pPr>
              <w:spacing w:after="0"/>
              <w:jc w:val="right"/>
            </w:pPr>
          </w:p>
        </w:tc>
        <w:tc>
          <w:tcPr>
            <w:tcW w:type="dxa" w:w="1112"/>
          </w:tcPr>
          <w:p>
            <w:pPr>
              <w:spacing w:after="0"/>
              <w:jc w:val="right"/>
            </w:pPr>
          </w:p>
        </w:tc>
        <w:tc>
          <w:tcPr>
            <w:tcW w:type="dxa" w:w="1112"/>
          </w:tcPr>
          <w:p>
            <w:pPr>
              <w:spacing w:after="0"/>
              <w:jc w:val="right"/>
            </w:pPr>
          </w:p>
        </w:tc>
        <w:tc>
          <w:tcPr>
            <w:tcW w:type="dxa" w:w="1658"/>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$7,556,574,117</w:t>
            </w:r>
          </w:p>
        </w:tc>
        <w:tc>
          <w:tcPr>
            <w:tcW w:type="dxa" w:w="1215"/>
          </w:tcPr>
          <w:p>
            <w:pPr>
              <w:spacing w:after="0"/>
              <w:jc w:val="right"/>
            </w:pPr>
            <w:r>
              <w:rPr>
                <w:sz w:val="16"/>
              </w:rPr>
              <w:t>$2,184,544</w:t>
            </w:r>
          </w:p>
        </w:tc>
        <w:tc>
          <w:tcPr>
            <w:tcW w:type="dxa" w:w="1046"/>
          </w:tcPr>
          <w:p>
            <w:pPr>
              <w:spacing w:after="0"/>
              <w:jc w:val="right"/>
            </w:pPr>
            <w:r>
              <w:rPr>
                <w:sz w:val="16"/>
              </w:rPr>
              <w:t>367</w:t>
            </w:r>
          </w:p>
        </w:tc>
        <w:tc>
          <w:tcPr>
            <w:tcW w:type="dxa" w:w="1037"/>
          </w:tcPr>
          <w:p>
            <w:pPr>
              <w:spacing w:after="0"/>
              <w:jc w:val="right"/>
            </w:pPr>
            <w:r>
              <w:rPr>
                <w:sz w:val="16"/>
              </w:rPr>
              <w:t>$6,021,270</w:t>
            </w:r>
          </w:p>
        </w:tc>
        <w:tc>
          <w:tcPr>
            <w:tcW w:type="dxa" w:w="1126"/>
          </w:tcPr>
          <w:p>
            <w:pPr>
              <w:spacing w:after="0"/>
              <w:jc w:val="right"/>
            </w:pPr>
            <w:r>
              <w:rPr>
                <w:sz w:val="16"/>
              </w:rPr>
              <w:t>$21,076</w:t>
            </w:r>
          </w:p>
        </w:tc>
        <w:tc>
          <w:tcPr>
            <w:tcW w:type="dxa" w:w="1008"/>
          </w:tcPr>
          <w:p>
            <w:pPr>
              <w:spacing w:after="0"/>
              <w:jc w:val="right"/>
            </w:pPr>
            <w:r>
              <w:rPr>
                <w:sz w:val="16"/>
              </w:rPr>
              <w:t>$5,131</w:t>
            </w:r>
          </w:p>
        </w:tc>
        <w:tc>
          <w:tcPr>
            <w:tcW w:type="dxa" w:w="1051"/>
          </w:tcPr>
          <w:p>
            <w:pPr>
              <w:spacing w:after="0"/>
              <w:jc w:val="right"/>
            </w:pPr>
            <w:r>
              <w:rPr>
                <w:sz w:val="16"/>
              </w:rPr>
              <w:t>n/a (see note)</w:t>
            </w:r>
          </w:p>
        </w:tc>
        <w:tc>
          <w:tcPr>
            <w:tcW w:type="dxa" w:w="1227"/>
          </w:tcPr>
          <w:p>
            <w:pPr>
              <w:spacing w:after="0"/>
              <w:jc w:val="right"/>
            </w:pPr>
          </w:p>
        </w:tc>
        <w:tc>
          <w:tcPr>
            <w:tcW w:type="dxa" w:w="1112"/>
          </w:tcPr>
          <w:p>
            <w:pPr>
              <w:spacing w:after="0"/>
              <w:jc w:val="right"/>
            </w:pPr>
          </w:p>
        </w:tc>
        <w:tc>
          <w:tcPr>
            <w:tcW w:type="dxa" w:w="1112"/>
          </w:tcPr>
          <w:p>
            <w:pPr>
              <w:spacing w:after="0"/>
              <w:jc w:val="right"/>
            </w:pPr>
          </w:p>
        </w:tc>
        <w:tc>
          <w:tcPr>
            <w:tcW w:type="dxa" w:w="1658"/>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$67,827,811</w:t>
            </w:r>
          </w:p>
        </w:tc>
        <w:tc>
          <w:tcPr>
            <w:tcW w:type="dxa" w:w="1215"/>
          </w:tcPr>
          <w:p>
            <w:pPr>
              <w:spacing w:after="0"/>
              <w:jc w:val="right"/>
            </w:pPr>
            <w:r>
              <w:rPr>
                <w:sz w:val="16"/>
              </w:rPr>
              <w:t>n/a</w:t>
            </w:r>
          </w:p>
        </w:tc>
        <w:tc>
          <w:tcPr>
            <w:tcW w:type="dxa" w:w="1046"/>
          </w:tcPr>
          <w:p>
            <w:pPr>
              <w:spacing w:after="0"/>
              <w:jc w:val="right"/>
            </w:pPr>
            <w:r>
              <w:rPr>
                <w:sz w:val="16"/>
              </w:rPr>
              <w:t>281</w:t>
            </w:r>
          </w:p>
        </w:tc>
        <w:tc>
          <w:tcPr>
            <w:tcW w:type="dxa" w:w="1037"/>
          </w:tcPr>
          <w:p>
            <w:pPr>
              <w:spacing w:after="0"/>
              <w:jc w:val="right"/>
            </w:pPr>
            <w:r>
              <w:rPr>
                <w:sz w:val="16"/>
              </w:rPr>
              <w:t>$92</w:t>
            </w:r>
          </w:p>
        </w:tc>
        <w:tc>
          <w:tcPr>
            <w:tcW w:type="dxa" w:w="1126"/>
          </w:tcPr>
          <w:p>
            <w:pPr>
              <w:spacing w:after="0"/>
              <w:jc w:val="right"/>
            </w:pPr>
            <w:r>
              <w:rPr>
                <w:sz w:val="16"/>
              </w:rPr>
              <w:t>n/a</w:t>
            </w:r>
          </w:p>
        </w:tc>
        <w:tc>
          <w:tcPr>
            <w:tcW w:type="dxa" w:w="1008"/>
          </w:tcPr>
          <w:p>
            <w:pPr>
              <w:spacing w:after="0"/>
              <w:jc w:val="right"/>
            </w:pPr>
            <w:r>
              <w:rPr>
                <w:sz w:val="16"/>
              </w:rPr>
              <w:t>$1,169</w:t>
            </w:r>
          </w:p>
        </w:tc>
        <w:tc>
          <w:tcPr>
            <w:tcW w:type="dxa" w:w="1051"/>
          </w:tcPr>
          <w:p>
            <w:pPr>
              <w:spacing w:after="0"/>
              <w:jc w:val="right"/>
            </w:pPr>
            <w:r>
              <w:rPr>
                <w:sz w:val="16"/>
              </w:rPr>
              <w:t>0.000136%</w:t>
            </w:r>
          </w:p>
        </w:tc>
        <w:tc>
          <w:tcPr>
            <w:tcW w:type="dxa" w:w="1227"/>
          </w:tcPr>
          <w:p>
            <w:pPr>
              <w:spacing w:after="0"/>
              <w:jc w:val="right"/>
            </w:pPr>
          </w:p>
        </w:tc>
        <w:tc>
          <w:tcPr>
            <w:tcW w:type="dxa" w:w="1112"/>
          </w:tcPr>
          <w:p>
            <w:pPr>
              <w:spacing w:after="0"/>
              <w:jc w:val="right"/>
            </w:pPr>
          </w:p>
        </w:tc>
        <w:tc>
          <w:tcPr>
            <w:tcW w:type="dxa" w:w="1112"/>
          </w:tcPr>
          <w:p>
            <w:pPr>
              <w:spacing w:after="0"/>
              <w:jc w:val="right"/>
            </w:pPr>
          </w:p>
        </w:tc>
        <w:tc>
          <w:tcPr>
            <w:tcW w:type="dxa" w:w="1658"/>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$7,566,106,616</w:t>
            </w:r>
          </w:p>
        </w:tc>
        <w:tc>
          <w:tcPr>
            <w:tcW w:type="dxa" w:w="1215"/>
          </w:tcPr>
          <w:p>
            <w:pPr>
              <w:spacing w:after="0"/>
              <w:jc w:val="right"/>
            </w:pPr>
            <w:r>
              <w:rPr>
                <w:sz w:val="16"/>
              </w:rPr>
              <w:t>n/a</w:t>
            </w:r>
          </w:p>
        </w:tc>
        <w:tc>
          <w:tcPr>
            <w:tcW w:type="dxa" w:w="1046"/>
          </w:tcPr>
          <w:p>
            <w:pPr>
              <w:spacing w:after="0"/>
              <w:jc w:val="right"/>
            </w:pPr>
            <w:r>
              <w:rPr>
                <w:sz w:val="16"/>
              </w:rPr>
              <w:t>34,943</w:t>
            </w:r>
          </w:p>
        </w:tc>
        <w:tc>
          <w:tcPr>
            <w:tcW w:type="dxa" w:w="1037"/>
          </w:tcPr>
          <w:p>
            <w:pPr>
              <w:spacing w:after="0"/>
              <w:jc w:val="right"/>
            </w:pPr>
            <w:r>
              <w:rPr>
                <w:sz w:val="16"/>
              </w:rPr>
              <w:t>$9,291</w:t>
            </w:r>
          </w:p>
        </w:tc>
        <w:tc>
          <w:tcPr>
            <w:tcW w:type="dxa" w:w="1126"/>
          </w:tcPr>
          <w:p>
            <w:pPr>
              <w:spacing w:after="0"/>
              <w:jc w:val="right"/>
            </w:pPr>
            <w:r>
              <w:rPr>
                <w:sz w:val="16"/>
              </w:rPr>
              <w:t>n/a</w:t>
            </w:r>
          </w:p>
        </w:tc>
        <w:tc>
          <w:tcPr>
            <w:tcW w:type="dxa" w:w="1008"/>
          </w:tcPr>
          <w:p>
            <w:pPr>
              <w:spacing w:after="0"/>
              <w:jc w:val="right"/>
            </w:pPr>
            <w:r>
              <w:rPr>
                <w:sz w:val="16"/>
              </w:rPr>
              <w:t>$148,536</w:t>
            </w:r>
          </w:p>
        </w:tc>
        <w:tc>
          <w:tcPr>
            <w:tcW w:type="dxa" w:w="1051"/>
          </w:tcPr>
          <w:p>
            <w:pPr>
              <w:spacing w:after="0"/>
              <w:jc w:val="right"/>
            </w:pPr>
            <w:r>
              <w:rPr>
                <w:sz w:val="16"/>
              </w:rPr>
              <w:t>0.000123%</w:t>
            </w:r>
          </w:p>
        </w:tc>
        <w:tc>
          <w:tcPr>
            <w:tcW w:type="dxa" w:w="1227"/>
          </w:tcPr>
          <w:p>
            <w:pPr>
              <w:spacing w:after="0"/>
              <w:jc w:val="right"/>
            </w:pPr>
          </w:p>
        </w:tc>
        <w:tc>
          <w:tcPr>
            <w:tcW w:type="dxa" w:w="1112"/>
          </w:tcPr>
          <w:p>
            <w:pPr>
              <w:spacing w:after="0"/>
              <w:jc w:val="right"/>
            </w:pPr>
          </w:p>
        </w:tc>
        <w:tc>
          <w:tcPr>
            <w:tcW w:type="dxa" w:w="1112"/>
          </w:tcPr>
          <w:p>
            <w:pPr>
              <w:spacing w:after="0"/>
              <w:jc w:val="right"/>
            </w:pPr>
          </w:p>
        </w:tc>
        <w:tc>
          <w:tcPr>
            <w:tcW w:type="dxa" w:w="1658"/>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$7,566,106,616</w:t>
            </w:r>
          </w:p>
        </w:tc>
        <w:tc>
          <w:tcPr>
            <w:tcW w:type="dxa" w:w="1215"/>
          </w:tcPr>
          <w:p>
            <w:pPr>
              <w:spacing w:after="0"/>
              <w:jc w:val="right"/>
            </w:pPr>
            <w:r>
              <w:rPr>
                <w:sz w:val="16"/>
              </w:rPr>
              <w:t>$108,405,430</w:t>
            </w:r>
          </w:p>
        </w:tc>
        <w:tc>
          <w:tcPr>
            <w:tcW w:type="dxa" w:w="1046"/>
          </w:tcPr>
          <w:p>
            <w:pPr>
              <w:spacing w:after="0"/>
              <w:jc w:val="right"/>
            </w:pPr>
            <w:r>
              <w:rPr>
                <w:sz w:val="16"/>
              </w:rPr>
              <w:t>34,943</w:t>
            </w:r>
          </w:p>
        </w:tc>
        <w:tc>
          <w:tcPr>
            <w:tcW w:type="dxa" w:w="1037"/>
          </w:tcPr>
          <w:p>
            <w:pPr>
              <w:spacing w:after="0"/>
              <w:jc w:val="right"/>
            </w:pPr>
            <w:r>
              <w:rPr>
                <w:sz w:val="16"/>
              </w:rPr>
              <w:t>$282,602</w:t>
            </w:r>
          </w:p>
        </w:tc>
        <w:tc>
          <w:tcPr>
            <w:tcW w:type="dxa" w:w="1126"/>
          </w:tcPr>
          <w:p>
            <w:pPr>
              <w:spacing w:after="0"/>
              <w:jc w:val="right"/>
            </w:pPr>
            <w:r>
              <w:rPr>
                <w:sz w:val="16"/>
              </w:rPr>
              <w:t>$35,147</w:t>
            </w:r>
          </w:p>
        </w:tc>
        <w:tc>
          <w:tcPr>
            <w:tcW w:type="dxa" w:w="1008"/>
          </w:tcPr>
          <w:p>
            <w:pPr>
              <w:spacing w:after="0"/>
              <w:jc w:val="right"/>
            </w:pPr>
            <w:r>
              <w:rPr>
                <w:sz w:val="16"/>
              </w:rPr>
              <w:t>$136,088</w:t>
            </w:r>
          </w:p>
        </w:tc>
        <w:tc>
          <w:tcPr>
            <w:tcW w:type="dxa" w:w="1051"/>
          </w:tcPr>
          <w:p>
            <w:pPr>
              <w:spacing w:after="0"/>
              <w:jc w:val="right"/>
            </w:pPr>
            <w:r>
              <w:rPr>
                <w:sz w:val="16"/>
              </w:rPr>
              <w:t>0.00374%</w:t>
            </w:r>
          </w:p>
        </w:tc>
        <w:tc>
          <w:tcPr>
            <w:tcW w:type="dxa" w:w="1227"/>
          </w:tcPr>
          <w:p>
            <w:pPr>
              <w:spacing w:after="0"/>
              <w:jc w:val="right"/>
            </w:pPr>
            <w:r>
              <w:rPr>
                <w:sz w:val="16"/>
              </w:rPr>
              <w:t>$37,000</w:t>
            </w:r>
          </w:p>
        </w:tc>
        <w:tc>
          <w:tcPr>
            <w:tcW w:type="dxa" w:w="1112"/>
          </w:tcPr>
          <w:p>
            <w:pPr>
              <w:spacing w:after="0"/>
              <w:jc w:val="right"/>
            </w:pPr>
          </w:p>
        </w:tc>
        <w:tc>
          <w:tcPr>
            <w:tcW w:type="dxa" w:w="1112"/>
          </w:tcPr>
          <w:p>
            <w:pPr>
              <w:spacing w:after="0"/>
              <w:jc w:val="right"/>
            </w:pPr>
          </w:p>
        </w:tc>
        <w:tc>
          <w:tcPr>
            <w:tcW w:type="dxa" w:w="1658"/>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$7,566,106,616</w:t>
            </w:r>
          </w:p>
        </w:tc>
        <w:tc>
          <w:tcPr>
            <w:tcW w:type="dxa" w:w="1215"/>
          </w:tcPr>
          <w:p>
            <w:pPr>
              <w:spacing w:after="0"/>
              <w:jc w:val="right"/>
            </w:pPr>
            <w:r>
              <w:rPr>
                <w:sz w:val="16"/>
              </w:rPr>
              <w:t>$108,405,430</w:t>
            </w:r>
          </w:p>
        </w:tc>
        <w:tc>
          <w:tcPr>
            <w:tcW w:type="dxa" w:w="1046"/>
          </w:tcPr>
          <w:p>
            <w:pPr>
              <w:spacing w:after="0"/>
              <w:jc w:val="right"/>
            </w:pPr>
            <w:r>
              <w:rPr>
                <w:sz w:val="16"/>
              </w:rPr>
              <w:t>34,943</w:t>
            </w:r>
          </w:p>
        </w:tc>
        <w:tc>
          <w:tcPr>
            <w:tcW w:type="dxa" w:w="1037"/>
          </w:tcPr>
          <w:p>
            <w:pPr>
              <w:spacing w:after="0"/>
              <w:jc w:val="right"/>
            </w:pPr>
            <w:r>
              <w:rPr>
                <w:sz w:val="16"/>
              </w:rPr>
              <w:t>$691,460</w:t>
            </w:r>
          </w:p>
        </w:tc>
        <w:tc>
          <w:tcPr>
            <w:tcW w:type="dxa" w:w="1126"/>
          </w:tcPr>
          <w:p>
            <w:pPr>
              <w:spacing w:after="0"/>
              <w:jc w:val="right"/>
            </w:pPr>
            <w:r>
              <w:rPr>
                <w:sz w:val="16"/>
              </w:rPr>
              <w:t>$796</w:t>
            </w:r>
          </w:p>
        </w:tc>
        <w:tc>
          <w:tcPr>
            <w:tcW w:type="dxa" w:w="1008"/>
          </w:tcPr>
          <w:p>
            <w:pPr>
              <w:spacing w:after="0"/>
              <w:jc w:val="right"/>
            </w:pPr>
            <w:r>
              <w:rPr>
                <w:sz w:val="16"/>
              </w:rPr>
              <w:t>$247,138</w:t>
            </w:r>
          </w:p>
        </w:tc>
        <w:tc>
          <w:tcPr>
            <w:tcW w:type="dxa" w:w="1051"/>
          </w:tcPr>
          <w:p>
            <w:pPr>
              <w:spacing w:after="0"/>
              <w:jc w:val="right"/>
            </w:pPr>
            <w:r>
              <w:rPr>
                <w:sz w:val="16"/>
              </w:rPr>
              <w:t>0.00914%</w:t>
            </w:r>
          </w:p>
        </w:tc>
        <w:tc>
          <w:tcPr>
            <w:tcW w:type="dxa" w:w="1227"/>
          </w:tcPr>
          <w:p>
            <w:pPr>
              <w:spacing w:after="0"/>
              <w:jc w:val="right"/>
            </w:pPr>
            <w:r>
              <w:rPr>
                <w:sz w:val="16"/>
              </w:rPr>
              <w:t>$35,000</w:t>
            </w:r>
          </w:p>
        </w:tc>
        <w:tc>
          <w:tcPr>
            <w:tcW w:type="dxa" w:w="1112"/>
          </w:tcPr>
          <w:p>
            <w:pPr>
              <w:spacing w:after="0"/>
              <w:jc w:val="right"/>
            </w:pPr>
          </w:p>
        </w:tc>
        <w:tc>
          <w:tcPr>
            <w:tcW w:type="dxa" w:w="1112"/>
          </w:tcPr>
          <w:p>
            <w:pPr>
              <w:spacing w:after="0"/>
              <w:jc w:val="right"/>
            </w:pPr>
          </w:p>
        </w:tc>
        <w:tc>
          <w:tcPr>
            <w:tcW w:type="dxa" w:w="1658"/>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$1,709,504,170</w:t>
            </w:r>
          </w:p>
        </w:tc>
        <w:tc>
          <w:tcPr>
            <w:tcW w:type="dxa" w:w="1215"/>
          </w:tcPr>
          <w:p>
            <w:pPr>
              <w:spacing w:after="0"/>
              <w:jc w:val="right"/>
            </w:pPr>
            <w:r>
              <w:rPr>
                <w:sz w:val="16"/>
              </w:rPr>
              <w:t>$18,244,884</w:t>
            </w:r>
          </w:p>
        </w:tc>
        <w:tc>
          <w:tcPr>
            <w:tcW w:type="dxa" w:w="1046"/>
          </w:tcPr>
          <w:p>
            <w:pPr>
              <w:spacing w:after="0"/>
              <w:jc w:val="right"/>
            </w:pPr>
            <w:r>
              <w:rPr>
                <w:sz w:val="16"/>
              </w:rPr>
              <w:t>10,068</w:t>
            </w:r>
          </w:p>
        </w:tc>
        <w:tc>
          <w:tcPr>
            <w:tcW w:type="dxa" w:w="1037"/>
          </w:tcPr>
          <w:p>
            <w:pPr>
              <w:spacing w:after="0"/>
              <w:jc w:val="right"/>
            </w:pPr>
            <w:r>
              <w:rPr>
                <w:sz w:val="16"/>
              </w:rPr>
              <w:t>$4,988</w:t>
            </w:r>
          </w:p>
        </w:tc>
        <w:tc>
          <w:tcPr>
            <w:tcW w:type="dxa" w:w="1126"/>
          </w:tcPr>
          <w:p>
            <w:pPr>
              <w:spacing w:after="0"/>
              <w:jc w:val="right"/>
            </w:pPr>
            <w:r>
              <w:rPr>
                <w:sz w:val="16"/>
              </w:rPr>
              <w:t>$7</w:t>
            </w:r>
          </w:p>
        </w:tc>
        <w:tc>
          <w:tcPr>
            <w:tcW w:type="dxa" w:w="1008"/>
          </w:tcPr>
          <w:p>
            <w:pPr>
              <w:spacing w:after="0"/>
              <w:jc w:val="right"/>
            </w:pPr>
            <w:r>
              <w:rPr>
                <w:sz w:val="16"/>
              </w:rPr>
              <w:t>$1,041</w:t>
            </w:r>
          </w:p>
        </w:tc>
        <w:tc>
          <w:tcPr>
            <w:tcW w:type="dxa" w:w="1051"/>
          </w:tcPr>
          <w:p>
            <w:pPr>
              <w:spacing w:after="0"/>
              <w:jc w:val="right"/>
            </w:pPr>
            <w:r>
              <w:rPr>
                <w:sz w:val="16"/>
              </w:rPr>
              <w:t>0.000292%</w:t>
            </w:r>
          </w:p>
        </w:tc>
        <w:tc>
          <w:tcPr>
            <w:tcW w:type="dxa" w:w="1227"/>
          </w:tcPr>
          <w:p>
            <w:pPr>
              <w:spacing w:after="0"/>
              <w:jc w:val="right"/>
            </w:pPr>
          </w:p>
        </w:tc>
        <w:tc>
          <w:tcPr>
            <w:tcW w:type="dxa" w:w="1112"/>
          </w:tcPr>
          <w:p>
            <w:pPr>
              <w:spacing w:after="0"/>
              <w:jc w:val="right"/>
            </w:pPr>
          </w:p>
        </w:tc>
        <w:tc>
          <w:tcPr>
            <w:tcW w:type="dxa" w:w="1112"/>
          </w:tcPr>
          <w:p>
            <w:pPr>
              <w:spacing w:after="0"/>
              <w:jc w:val="right"/>
            </w:pPr>
          </w:p>
        </w:tc>
        <w:tc>
          <w:tcPr>
            <w:tcW w:type="dxa" w:w="1658"/>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$7,566,106,616</w:t>
            </w:r>
          </w:p>
        </w:tc>
        <w:tc>
          <w:tcPr>
            <w:tcW w:type="dxa" w:w="1215"/>
          </w:tcPr>
          <w:p>
            <w:pPr>
              <w:spacing w:after="0"/>
              <w:jc w:val="right"/>
            </w:pPr>
            <w:r>
              <w:rPr>
                <w:sz w:val="16"/>
              </w:rPr>
              <w:t>$108,405,430</w:t>
            </w:r>
          </w:p>
        </w:tc>
        <w:tc>
          <w:tcPr>
            <w:tcW w:type="dxa" w:w="1046"/>
          </w:tcPr>
          <w:p>
            <w:pPr>
              <w:spacing w:after="0"/>
              <w:jc w:val="right"/>
            </w:pPr>
            <w:r>
              <w:rPr>
                <w:sz w:val="16"/>
              </w:rPr>
              <w:t>34,943</w:t>
            </w:r>
          </w:p>
        </w:tc>
        <w:tc>
          <w:tcPr>
            <w:tcW w:type="dxa" w:w="1037"/>
          </w:tcPr>
          <w:p>
            <w:pPr>
              <w:spacing w:after="0"/>
              <w:jc w:val="right"/>
            </w:pPr>
            <w:r>
              <w:rPr>
                <w:sz w:val="16"/>
              </w:rPr>
              <w:t>$55,406</w:t>
            </w:r>
          </w:p>
        </w:tc>
        <w:tc>
          <w:tcPr>
            <w:tcW w:type="dxa" w:w="1126"/>
          </w:tcPr>
          <w:p>
            <w:pPr>
              <w:spacing w:after="0"/>
              <w:jc w:val="right"/>
            </w:pPr>
            <w:r>
              <w:rPr>
                <w:sz w:val="16"/>
              </w:rPr>
              <w:t>$323</w:t>
            </w:r>
          </w:p>
        </w:tc>
        <w:tc>
          <w:tcPr>
            <w:tcW w:type="dxa" w:w="1008"/>
          </w:tcPr>
          <w:p>
            <w:pPr>
              <w:spacing w:after="0"/>
              <w:jc w:val="right"/>
            </w:pPr>
            <w:r>
              <w:rPr>
                <w:sz w:val="16"/>
              </w:rPr>
              <w:t>$27,886</w:t>
            </w:r>
          </w:p>
        </w:tc>
        <w:tc>
          <w:tcPr>
            <w:tcW w:type="dxa" w:w="1051"/>
          </w:tcPr>
          <w:p>
            <w:pPr>
              <w:spacing w:after="0"/>
              <w:jc w:val="right"/>
            </w:pPr>
            <w:r>
              <w:rPr>
                <w:sz w:val="16"/>
              </w:rPr>
              <w:t>0.000732%</w:t>
            </w:r>
          </w:p>
        </w:tc>
        <w:tc>
          <w:tcPr>
            <w:tcW w:type="dxa" w:w="1227"/>
          </w:tcPr>
          <w:p>
            <w:pPr>
              <w:spacing w:after="0"/>
              <w:jc w:val="right"/>
            </w:pPr>
          </w:p>
        </w:tc>
        <w:tc>
          <w:tcPr>
            <w:tcW w:type="dxa" w:w="1112"/>
          </w:tcPr>
          <w:p>
            <w:pPr>
              <w:spacing w:after="0"/>
              <w:jc w:val="right"/>
            </w:pPr>
            <w:r>
              <w:rPr>
                <w:sz w:val="16"/>
              </w:rPr>
              <w:t>$0</w:t>
            </w:r>
          </w:p>
        </w:tc>
        <w:tc>
          <w:tcPr>
            <w:tcW w:type="dxa" w:w="1112"/>
          </w:tcPr>
          <w:p>
            <w:pPr>
              <w:spacing w:after="0"/>
              <w:jc w:val="right"/>
            </w:pPr>
          </w:p>
        </w:tc>
        <w:tc>
          <w:tcPr>
            <w:tcW w:type="dxa" w:w="1658"/>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2024-04-19 (Storm Events through 2026-06-30): 18 county-coded records, 18 with a damage value recorded (including $0), $72,000; 1 zone-level records, 1 with a damage value recorded (including $0), $0 reported for the zone; Public Assistance: no counted declaration since the plan.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34,943</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$7,566,106,616</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$108,405,430</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$7,897,123</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$907,595</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189"/>
        <w:gridCol w:w="1676"/>
        <w:gridCol w:w="1676"/>
        <w:gridCol w:w="1676"/>
        <w:gridCol w:w="1676"/>
        <w:gridCol w:w="1676"/>
        <w:gridCol w:w="1676"/>
        <w:gridCol w:w="1866"/>
      </w:tblGrid>
      <w:tr>
        <w:trPr>
          <w:cantSplit/>
          <w:tblHeader/>
        </w:trPr>
        <w:tc>
          <w:tcPr>
            <w:tcW w:type="dxa" w:w="2189"/>
            <w:shd w:val="clear" w:color="auto" w:fill="E8E8E8"/>
          </w:tcPr>
          <w:p>
            <w:pPr>
              <w:spacing w:after="0"/>
              <w:jc w:val="left"/>
            </w:pPr>
            <w:r>
              <w:rPr>
                <w:b/>
                <w:sz w:val="16"/>
              </w:rPr>
              <w:t>Scope</w:t>
            </w:r>
          </w:p>
        </w:tc>
        <w:tc>
          <w:tcPr>
            <w:tcW w:type="dxa" w:w="1676"/>
            <w:shd w:val="clear" w:color="auto" w:fill="E8E8E8"/>
          </w:tcPr>
          <w:p>
            <w:pPr>
              <w:spacing w:after="0"/>
              <w:jc w:val="right"/>
            </w:pPr>
            <w:r>
              <w:rPr>
                <w:b/>
                <w:sz w:val="16"/>
              </w:rPr>
              <w:t>RL, FMA</w:t>
            </w:r>
          </w:p>
          <w:p>
            <w:pPr>
              <w:spacing w:after="0"/>
              <w:jc w:val="right"/>
            </w:pPr>
            <w:r>
              <w:rPr>
                <w:i/>
                <w:color w:val="555555"/>
                <w:sz w:val="14"/>
              </w:rPr>
              <w:t>properties</w:t>
            </w:r>
          </w:p>
        </w:tc>
        <w:tc>
          <w:tcPr>
            <w:tcW w:type="dxa" w:w="1676"/>
            <w:shd w:val="clear" w:color="auto" w:fill="E8E8E8"/>
          </w:tcPr>
          <w:p>
            <w:pPr>
              <w:spacing w:after="0"/>
              <w:jc w:val="right"/>
            </w:pPr>
            <w:r>
              <w:rPr>
                <w:b/>
                <w:sz w:val="16"/>
              </w:rPr>
              <w:t>SRL, FMA</w:t>
            </w:r>
          </w:p>
          <w:p>
            <w:pPr>
              <w:spacing w:after="0"/>
              <w:jc w:val="right"/>
            </w:pPr>
            <w:r>
              <w:rPr>
                <w:i/>
                <w:color w:val="555555"/>
                <w:sz w:val="14"/>
              </w:rPr>
              <w:t>properties</w:t>
            </w:r>
          </w:p>
        </w:tc>
        <w:tc>
          <w:tcPr>
            <w:tcW w:type="dxa" w:w="1676"/>
            <w:shd w:val="clear" w:color="auto" w:fill="E8E8E8"/>
          </w:tcPr>
          <w:p>
            <w:pPr>
              <w:spacing w:after="0"/>
              <w:jc w:val="right"/>
            </w:pPr>
            <w:r>
              <w:rPr>
                <w:b/>
                <w:sz w:val="16"/>
              </w:rPr>
              <w:t>RL, NFIP</w:t>
            </w:r>
          </w:p>
          <w:p>
            <w:pPr>
              <w:spacing w:after="0"/>
              <w:jc w:val="right"/>
            </w:pPr>
            <w:r>
              <w:rPr>
                <w:i/>
                <w:color w:val="555555"/>
                <w:sz w:val="14"/>
              </w:rPr>
              <w:t>properties</w:t>
            </w:r>
          </w:p>
        </w:tc>
        <w:tc>
          <w:tcPr>
            <w:tcW w:type="dxa" w:w="1676"/>
            <w:shd w:val="clear" w:color="auto" w:fill="E8E8E8"/>
          </w:tcPr>
          <w:p>
            <w:pPr>
              <w:spacing w:after="0"/>
              <w:jc w:val="right"/>
            </w:pPr>
            <w:r>
              <w:rPr>
                <w:b/>
                <w:sz w:val="16"/>
              </w:rPr>
              <w:t>SRL, NFIP</w:t>
            </w:r>
          </w:p>
          <w:p>
            <w:pPr>
              <w:spacing w:after="0"/>
              <w:jc w:val="right"/>
            </w:pPr>
            <w:r>
              <w:rPr>
                <w:i/>
                <w:color w:val="555555"/>
                <w:sz w:val="14"/>
              </w:rPr>
              <w:t>properties</w:t>
            </w:r>
          </w:p>
        </w:tc>
        <w:tc>
          <w:tcPr>
            <w:tcW w:type="dxa" w:w="167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76"/>
            <w:shd w:val="clear" w:color="auto" w:fill="E8E8E8"/>
          </w:tcPr>
          <w:p>
            <w:pPr>
              <w:spacing w:after="0"/>
              <w:jc w:val="right"/>
            </w:pPr>
            <w:r>
              <w:rPr>
                <w:b/>
                <w:sz w:val="16"/>
              </w:rPr>
              <w:t>Mitigated</w:t>
            </w:r>
          </w:p>
          <w:p>
            <w:pPr>
              <w:spacing w:after="0"/>
              <w:jc w:val="right"/>
            </w:pPr>
            <w:r>
              <w:rPr>
                <w:i/>
                <w:color w:val="555555"/>
                <w:sz w:val="14"/>
              </w:rPr>
              <w:t>properties</w:t>
            </w:r>
          </w:p>
        </w:tc>
        <w:tc>
          <w:tcPr>
            <w:tcW w:type="dxa" w:w="186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89"/>
          </w:tcPr>
          <w:p>
            <w:pPr>
              <w:spacing w:after="0"/>
              <w:jc w:val="left"/>
            </w:pPr>
            <w:r>
              <w:rPr>
                <w:sz w:val="16"/>
              </w:rPr>
              <w:t>County total</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866"/>
          </w:tcPr>
          <w:p>
            <w:pPr>
              <w:spacing w:after="0"/>
              <w:jc w:val="right"/>
            </w:pPr>
            <w:r>
              <w:rPr>
                <w:sz w:val="16"/>
              </w:rPr>
              <w:t>0</w:t>
            </w:r>
          </w:p>
        </w:tc>
      </w:tr>
      <w:tr>
        <w:trPr>
          <w:cantSplit/>
        </w:trPr>
        <w:tc>
          <w:tcPr>
            <w:tcW w:type="dxa" w:w="2189"/>
          </w:tcPr>
          <w:p>
            <w:pPr>
              <w:spacing w:after="0"/>
              <w:jc w:val="left"/>
            </w:pPr>
            <w:r>
              <w:rPr>
                <w:sz w:val="16"/>
              </w:rPr>
              <w:t>Statewide, no county in FEMA's file</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1</w:t>
            </w:r>
          </w:p>
        </w:tc>
        <w:tc>
          <w:tcPr>
            <w:tcW w:type="dxa" w:w="1676"/>
          </w:tcPr>
          <w:p>
            <w:pPr>
              <w:spacing w:after="0"/>
              <w:jc w:val="right"/>
            </w:pPr>
            <w:r>
              <w:rPr>
                <w:sz w:val="16"/>
              </w:rPr>
              <w:t>0</w:t>
            </w:r>
          </w:p>
        </w:tc>
        <w:tc>
          <w:tcPr>
            <w:tcW w:type="dxa" w:w="1676"/>
          </w:tcPr>
          <w:p>
            <w:pPr>
              <w:spacing w:after="0"/>
              <w:jc w:val="right"/>
            </w:pPr>
            <w:r>
              <w:rPr>
                <w:sz w:val="16"/>
              </w:rPr>
              <w:t>1</w:t>
            </w:r>
          </w:p>
        </w:tc>
        <w:tc>
          <w:tcPr>
            <w:tcW w:type="dxa" w:w="1676"/>
          </w:tcPr>
          <w:p>
            <w:pPr>
              <w:spacing w:after="0"/>
              <w:jc w:val="right"/>
            </w:pPr>
            <w:r>
              <w:rPr>
                <w:sz w:val="16"/>
              </w:rPr>
              <w:t>0</w:t>
            </w:r>
          </w:p>
        </w:tc>
        <w:tc>
          <w:tcPr>
            <w:tcW w:type="dxa" w:w="1866"/>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589"/>
        <w:gridCol w:w="1559"/>
        <w:gridCol w:w="1401"/>
        <w:gridCol w:w="1401"/>
        <w:gridCol w:w="1401"/>
        <w:gridCol w:w="1401"/>
        <w:gridCol w:w="1401"/>
        <w:gridCol w:w="1401"/>
        <w:gridCol w:w="1559"/>
      </w:tblGrid>
      <w:tr>
        <w:trPr>
          <w:cantSplit/>
          <w:tblHeader/>
        </w:trPr>
        <w:tc>
          <w:tcPr>
            <w:tcW w:type="dxa" w:w="2589"/>
            <w:shd w:val="clear" w:color="auto" w:fill="E8E8E8"/>
          </w:tcPr>
          <w:p>
            <w:pPr>
              <w:spacing w:after="0"/>
              <w:jc w:val="left"/>
            </w:pPr>
            <w:r>
              <w:rPr>
                <w:b/>
                <w:sz w:val="16"/>
              </w:rPr>
              <w:t>Jurisdiction</w:t>
            </w:r>
          </w:p>
        </w:tc>
        <w:tc>
          <w:tcPr>
            <w:tcW w:type="dxa" w:w="1559"/>
            <w:shd w:val="clear" w:color="auto" w:fill="E8E8E8"/>
          </w:tcPr>
          <w:p>
            <w:pPr>
              <w:spacing w:after="0"/>
              <w:jc w:val="left"/>
            </w:pPr>
            <w:r>
              <w:rPr>
                <w:b/>
                <w:sz w:val="16"/>
              </w:rPr>
              <w:t>NFIP community ID</w:t>
            </w:r>
          </w:p>
        </w:tc>
        <w:tc>
          <w:tcPr>
            <w:tcW w:type="dxa" w:w="1401"/>
            <w:shd w:val="clear" w:color="auto" w:fill="E8E8E8"/>
          </w:tcPr>
          <w:p>
            <w:pPr>
              <w:spacing w:after="0"/>
              <w:jc w:val="right"/>
            </w:pPr>
            <w:r>
              <w:rPr>
                <w:b/>
                <w:sz w:val="16"/>
              </w:rPr>
              <w:t>RL, FMA</w:t>
            </w:r>
          </w:p>
          <w:p>
            <w:pPr>
              <w:spacing w:after="0"/>
              <w:jc w:val="right"/>
            </w:pPr>
            <w:r>
              <w:rPr>
                <w:i/>
                <w:color w:val="555555"/>
                <w:sz w:val="14"/>
              </w:rPr>
              <w:t>properties</w:t>
            </w:r>
          </w:p>
        </w:tc>
        <w:tc>
          <w:tcPr>
            <w:tcW w:type="dxa" w:w="1401"/>
            <w:shd w:val="clear" w:color="auto" w:fill="E8E8E8"/>
          </w:tcPr>
          <w:p>
            <w:pPr>
              <w:spacing w:after="0"/>
              <w:jc w:val="right"/>
            </w:pPr>
            <w:r>
              <w:rPr>
                <w:b/>
                <w:sz w:val="16"/>
              </w:rPr>
              <w:t>SRL, FMA</w:t>
            </w:r>
          </w:p>
          <w:p>
            <w:pPr>
              <w:spacing w:after="0"/>
              <w:jc w:val="right"/>
            </w:pPr>
            <w:r>
              <w:rPr>
                <w:i/>
                <w:color w:val="555555"/>
                <w:sz w:val="14"/>
              </w:rPr>
              <w:t>properties</w:t>
            </w:r>
          </w:p>
        </w:tc>
        <w:tc>
          <w:tcPr>
            <w:tcW w:type="dxa" w:w="1401"/>
            <w:shd w:val="clear" w:color="auto" w:fill="E8E8E8"/>
          </w:tcPr>
          <w:p>
            <w:pPr>
              <w:spacing w:after="0"/>
              <w:jc w:val="right"/>
            </w:pPr>
            <w:r>
              <w:rPr>
                <w:b/>
                <w:sz w:val="16"/>
              </w:rPr>
              <w:t>RL, NFIP</w:t>
            </w:r>
          </w:p>
          <w:p>
            <w:pPr>
              <w:spacing w:after="0"/>
              <w:jc w:val="right"/>
            </w:pPr>
            <w:r>
              <w:rPr>
                <w:i/>
                <w:color w:val="555555"/>
                <w:sz w:val="14"/>
              </w:rPr>
              <w:t>properties</w:t>
            </w:r>
          </w:p>
        </w:tc>
        <w:tc>
          <w:tcPr>
            <w:tcW w:type="dxa" w:w="1401"/>
            <w:shd w:val="clear" w:color="auto" w:fill="E8E8E8"/>
          </w:tcPr>
          <w:p>
            <w:pPr>
              <w:spacing w:after="0"/>
              <w:jc w:val="right"/>
            </w:pPr>
            <w:r>
              <w:rPr>
                <w:b/>
                <w:sz w:val="16"/>
              </w:rPr>
              <w:t>SRL, NFIP</w:t>
            </w:r>
          </w:p>
          <w:p>
            <w:pPr>
              <w:spacing w:after="0"/>
              <w:jc w:val="right"/>
            </w:pPr>
            <w:r>
              <w:rPr>
                <w:i/>
                <w:color w:val="555555"/>
                <w:sz w:val="14"/>
              </w:rPr>
              <w:t>properties</w:t>
            </w:r>
          </w:p>
        </w:tc>
        <w:tc>
          <w:tcPr>
            <w:tcW w:type="dxa" w:w="140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01"/>
            <w:shd w:val="clear" w:color="auto" w:fill="E8E8E8"/>
          </w:tcPr>
          <w:p>
            <w:pPr>
              <w:spacing w:after="0"/>
              <w:jc w:val="right"/>
            </w:pPr>
            <w:r>
              <w:rPr>
                <w:b/>
                <w:sz w:val="16"/>
              </w:rPr>
              <w:t>Mitigated</w:t>
            </w:r>
          </w:p>
          <w:p>
            <w:pPr>
              <w:spacing w:after="0"/>
              <w:jc w:val="right"/>
            </w:pPr>
            <w:r>
              <w:rPr>
                <w:i/>
                <w:color w:val="555555"/>
                <w:sz w:val="14"/>
              </w:rPr>
              <w:t>properties</w:t>
            </w:r>
          </w:p>
        </w:tc>
        <w:tc>
          <w:tcPr>
            <w:tcW w:type="dxa" w:w="155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589"/>
          </w:tcPr>
          <w:p>
            <w:pPr>
              <w:spacing w:after="0"/>
              <w:jc w:val="left"/>
            </w:pPr>
            <w:r>
              <w:rPr>
                <w:sz w:val="16"/>
              </w:rPr>
              <w:t>Morrow County</w:t>
            </w:r>
          </w:p>
        </w:tc>
        <w:tc>
          <w:tcPr>
            <w:tcW w:type="dxa" w:w="1559"/>
          </w:tcPr>
          <w:p>
            <w:pPr>
              <w:spacing w:after="0"/>
              <w:jc w:val="left"/>
            </w:pPr>
            <w:r>
              <w:rPr>
                <w:sz w:val="16"/>
              </w:rPr>
              <w:t>390868</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Cardington village</w:t>
            </w:r>
          </w:p>
        </w:tc>
        <w:tc>
          <w:tcPr>
            <w:tcW w:type="dxa" w:w="1559"/>
          </w:tcPr>
          <w:p>
            <w:pPr>
              <w:spacing w:after="0"/>
              <w:jc w:val="left"/>
            </w:pPr>
            <w:r>
              <w:rPr>
                <w:sz w:val="16"/>
              </w:rPr>
              <w:t>390652</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Chesterville village</w:t>
            </w:r>
          </w:p>
        </w:tc>
        <w:tc>
          <w:tcPr>
            <w:tcW w:type="dxa" w:w="1559"/>
          </w:tcPr>
          <w:p>
            <w:pPr>
              <w:spacing w:after="0"/>
              <w:jc w:val="left"/>
            </w:pPr>
            <w:r>
              <w:rPr>
                <w:sz w:val="16"/>
              </w:rPr>
              <w:t>390920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Edison village</w:t>
            </w:r>
          </w:p>
        </w:tc>
        <w:tc>
          <w:tcPr>
            <w:tcW w:type="dxa" w:w="1559"/>
          </w:tcPr>
          <w:p>
            <w:pPr>
              <w:spacing w:after="0"/>
              <w:jc w:val="left"/>
            </w:pPr>
            <w:r>
              <w:rPr>
                <w:sz w:val="16"/>
              </w:rPr>
              <w:t>390747</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Fulton village</w:t>
            </w:r>
          </w:p>
        </w:tc>
        <w:tc>
          <w:tcPr>
            <w:tcW w:type="dxa" w:w="1559"/>
          </w:tcPr>
          <w:p>
            <w:pPr>
              <w:spacing w:after="0"/>
              <w:jc w:val="left"/>
            </w:pPr>
            <w:r>
              <w:rPr>
                <w:sz w:val="16"/>
              </w:rPr>
              <w:t>390932</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Marengo village</w:t>
            </w:r>
          </w:p>
        </w:tc>
        <w:tc>
          <w:tcPr>
            <w:tcW w:type="dxa" w:w="1559"/>
          </w:tcPr>
          <w:p>
            <w:pPr>
              <w:spacing w:after="0"/>
              <w:jc w:val="left"/>
            </w:pPr>
            <w:r>
              <w:rPr>
                <w:sz w:val="16"/>
              </w:rPr>
              <w:t>390873</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Mount Gilead village</w:t>
            </w:r>
          </w:p>
        </w:tc>
        <w:tc>
          <w:tcPr>
            <w:tcW w:type="dxa" w:w="1559"/>
          </w:tcPr>
          <w:p>
            <w:pPr>
              <w:spacing w:after="0"/>
              <w:jc w:val="left"/>
            </w:pPr>
            <w:r>
              <w:rPr>
                <w:sz w:val="16"/>
              </w:rPr>
              <w:t>390424</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Sparta village</w:t>
            </w:r>
          </w:p>
        </w:tc>
        <w:tc>
          <w:tcPr>
            <w:tcW w:type="dxa" w:w="1559"/>
          </w:tcPr>
          <w:p>
            <w:pPr>
              <w:spacing w:after="0"/>
              <w:jc w:val="left"/>
            </w:pPr>
            <w:r>
              <w:rPr>
                <w:sz w:val="16"/>
              </w:rPr>
              <w:t>390874</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559"/>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spacing w:after="40" w:before="0"/>
      </w:pPr>
      <w:r>
        <w:rPr/>
        <w:t>County repeat-flood properties by occupancy group: 0 in every occupancy group.</w:t>
      </w:r>
    </w:p>
    <w:p>
      <w:pPr>
        <w:spacing w:after="40" w:before="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Morrow County, OH: risk-assessment baseline packet, release 2026-10 (data as of 2026-09-30; County FIPS 39117). Automated baseline. </w:t>
      </w:r>
      <w:hyperlink r:id="rId15">
        <w:r>
          <w:rPr>
            <w:color w:val="1F4E99"/>
            <w:sz w:val="17"/>
            <w:u w:val="single"/>
          </w:rPr>
          <w:t>https://hazardplain.org/oh/39117/</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hazard-plain_2026-10_OH_39117.docx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Morrow County, OH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oh/39117/"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Morrow County, OH: Risk-assessment baseline packet</dc:title>
  <dc:subject>Hazard Plain release 2026-10, as of 2026-09-30. Automated baseline</dc:subject>
  <dc:creator>Hazard Plain</dc:creator>
  <cp:keywords>Hazard Plain; hazard mitigation; risk assessment; 39117</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