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Mercer County, OH</w:t>
      </w:r>
    </w:p>
    <w:p>
      <w:pPr>
        <w:spacing w:after="120" w:before="0"/>
      </w:pPr>
      <w:r>
        <w:rPr>
          <w:color w:val="555555"/>
          <w:sz w:val="24"/>
        </w:rPr>
        <w:t>Risk-assessment baseline packet</w:t>
      </w:r>
    </w:p>
    <w:p>
      <w:pPr>
        <w:spacing w:after="120" w:before="0"/>
      </w:pPr>
      <w:r>
        <w:rPr>
          <w:b/>
          <w:sz w:val="18"/>
        </w:rPr>
        <w:t xml:space="preserve">County FIPS: </w:t>
      </w:r>
      <w:r>
        <w:rPr>
          <w:sz w:val="18"/>
        </w:rPr>
        <w:t>39107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2027-05-19. Plan: Mercer County Hazard Mitigation Plan (FEMA plan 108304), approved 2022-05-20.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2022-05-20: 1 new hazard declaration (1 incident) and 55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($9,191,077 a year), Tornado ($4,031,321) and Earthquake ($1,843,825).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39107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2027-05-19</w:t>
      </w:r>
    </w:p>
    <w:p>
      <w:pPr>
        <w:keepNext/>
        <w:spacing w:after="40" w:before="0"/>
      </w:pPr>
      <w:r>
        <w:rPr>
          <w:b/>
        </w:rPr>
        <w:t xml:space="preserve">Plan: </w:t>
      </w:r>
      <w:r>
        <w:rPr/>
        <w:t>Mercer County Hazard Mitigation Plan (FEMA plan 108304)</w:t>
      </w:r>
    </w:p>
    <w:p>
      <w:pPr>
        <w:keepNext/>
        <w:spacing w:after="40" w:before="0"/>
      </w:pPr>
      <w:r>
        <w:rPr>
          <w:b/>
        </w:rPr>
        <w:t xml:space="preserve">Approved: </w:t>
      </w:r>
      <w:r>
        <w:rPr/>
        <w:t>2022-05-20</w:t>
      </w:r>
    </w:p>
    <w:p>
      <w:pPr>
        <w:keepNext/>
        <w:spacing w:after="40" w:before="0"/>
      </w:pPr>
      <w:r>
        <w:rPr>
          <w:b/>
        </w:rPr>
        <w:t xml:space="preserve">Days to expiry: </w:t>
      </w:r>
      <w:r>
        <w:rPr/>
        <w:t>231</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DR-4777-OH (Tornadoes)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5"/>
        <w:gridCol w:w="769"/>
        <w:gridCol w:w="2254"/>
        <w:gridCol w:w="4079"/>
        <w:gridCol w:w="1037"/>
        <w:gridCol w:w="1037"/>
        <w:gridCol w:w="868"/>
        <w:gridCol w:w="2494"/>
      </w:tblGrid>
      <w:tr>
        <w:trPr>
          <w:cantSplit/>
          <w:tblHeader/>
        </w:trPr>
        <w:tc>
          <w:tcPr>
            <w:tcW w:type="dxa" w:w="1575"/>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54"/>
            <w:shd w:val="clear" w:color="auto" w:fill="E8E8E8"/>
          </w:tcPr>
          <w:p>
            <w:pPr>
              <w:spacing w:after="0"/>
              <w:jc w:val="left"/>
            </w:pPr>
            <w:r>
              <w:rPr>
                <w:b/>
                <w:sz w:val="16"/>
              </w:rPr>
              <w:t>Status</w:t>
            </w:r>
          </w:p>
        </w:tc>
        <w:tc>
          <w:tcPr>
            <w:tcW w:type="dxa" w:w="407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94"/>
            <w:shd w:val="clear" w:color="auto" w:fill="E8E8E8"/>
          </w:tcPr>
          <w:p>
            <w:pPr>
              <w:spacing w:after="0"/>
              <w:jc w:val="left"/>
            </w:pPr>
            <w:r>
              <w:rPr>
                <w:b/>
                <w:sz w:val="16"/>
              </w:rPr>
              <w:t>Notes</w:t>
            </w:r>
          </w:p>
        </w:tc>
      </w:tr>
      <w:tr>
        <w:trPr>
          <w:cantSplit/>
        </w:trPr>
        <w:tc>
          <w:tcPr>
            <w:tcW w:type="dxa" w:w="1575"/>
          </w:tcPr>
          <w:p>
            <w:pPr>
              <w:spacing w:after="0"/>
              <w:jc w:val="left"/>
            </w:pPr>
            <w:r>
              <w:rPr>
                <w:sz w:val="16"/>
              </w:rPr>
              <w:t>Mercer County</w:t>
            </w:r>
          </w:p>
        </w:tc>
        <w:tc>
          <w:tcPr>
            <w:tcW w:type="dxa" w:w="769"/>
          </w:tcPr>
          <w:p>
            <w:pPr>
              <w:spacing w:after="0"/>
              <w:jc w:val="left"/>
            </w:pPr>
            <w:r>
              <w:rPr>
                <w:sz w:val="16"/>
              </w:rPr>
              <w:t>County</w:t>
            </w:r>
          </w:p>
        </w:tc>
        <w:tc>
          <w:tcPr>
            <w:tcW w:type="dxa" w:w="2254"/>
          </w:tcPr>
          <w:p>
            <w:pPr>
              <w:spacing w:after="0"/>
              <w:jc w:val="left"/>
            </w:pPr>
            <w:r>
              <w:rPr>
                <w:sz w:val="16"/>
              </w:rPr>
              <w:t>Approved, expires 2027-05-19</w:t>
            </w:r>
          </w:p>
        </w:tc>
        <w:tc>
          <w:tcPr>
            <w:tcW w:type="dxa" w:w="4079"/>
          </w:tcPr>
          <w:p>
            <w:pPr>
              <w:spacing w:after="0"/>
              <w:jc w:val="left"/>
            </w:pPr>
            <w:r>
              <w:rPr>
                <w:sz w:val="16"/>
              </w:rPr>
              <w:t>Mercer County Hazard Mitigation Plan (FEMA plan 108304)</w:t>
            </w:r>
          </w:p>
        </w:tc>
        <w:tc>
          <w:tcPr>
            <w:tcW w:type="dxa" w:w="1037"/>
          </w:tcPr>
          <w:p>
            <w:pPr>
              <w:spacing w:after="0"/>
              <w:jc w:val="left"/>
            </w:pPr>
            <w:r>
              <w:rPr>
                <w:sz w:val="16"/>
              </w:rPr>
              <w:t>2022-05-20</w:t>
            </w:r>
          </w:p>
        </w:tc>
        <w:tc>
          <w:tcPr>
            <w:tcW w:type="dxa" w:w="1037"/>
          </w:tcPr>
          <w:p>
            <w:pPr>
              <w:spacing w:after="0"/>
              <w:jc w:val="left"/>
            </w:pPr>
            <w:r>
              <w:rPr>
                <w:sz w:val="16"/>
              </w:rPr>
              <w:t>2027-05-19</w:t>
            </w:r>
          </w:p>
        </w:tc>
        <w:tc>
          <w:tcPr>
            <w:tcW w:type="dxa" w:w="868"/>
          </w:tcPr>
          <w:p>
            <w:pPr>
              <w:spacing w:after="0"/>
              <w:jc w:val="right"/>
            </w:pPr>
            <w:r>
              <w:rPr>
                <w:sz w:val="16"/>
              </w:rPr>
              <w:t>231</w:t>
            </w:r>
          </w:p>
        </w:tc>
        <w:tc>
          <w:tcPr>
            <w:tcW w:type="dxa" w:w="2494"/>
          </w:tcPr>
          <w:p>
            <w:pPr>
              <w:spacing w:after="0"/>
              <w:jc w:val="left"/>
            </w:pPr>
          </w:p>
        </w:tc>
      </w:tr>
      <w:tr>
        <w:trPr>
          <w:cantSplit/>
        </w:trPr>
        <w:tc>
          <w:tcPr>
            <w:tcW w:type="dxa" w:w="1575"/>
          </w:tcPr>
          <w:p>
            <w:pPr>
              <w:spacing w:after="0"/>
              <w:jc w:val="left"/>
            </w:pPr>
            <w:r>
              <w:rPr>
                <w:sz w:val="16"/>
              </w:rPr>
              <w:t>Burkettsville village</w:t>
            </w:r>
          </w:p>
        </w:tc>
        <w:tc>
          <w:tcPr>
            <w:tcW w:type="dxa" w:w="769"/>
          </w:tcPr>
          <w:p>
            <w:pPr>
              <w:spacing w:after="0"/>
              <w:jc w:val="left"/>
            </w:pPr>
            <w:r>
              <w:rPr>
                <w:sz w:val="16"/>
              </w:rPr>
              <w:t>Village</w:t>
            </w:r>
          </w:p>
        </w:tc>
        <w:tc>
          <w:tcPr>
            <w:tcW w:type="dxa" w:w="2254"/>
          </w:tcPr>
          <w:p>
            <w:pPr>
              <w:spacing w:after="0"/>
              <w:jc w:val="left"/>
            </w:pPr>
            <w:r>
              <w:rPr>
                <w:sz w:val="16"/>
              </w:rPr>
              <w:t>Approved, expires 2030-04-13</w:t>
            </w:r>
          </w:p>
        </w:tc>
        <w:tc>
          <w:tcPr>
            <w:tcW w:type="dxa" w:w="4079"/>
          </w:tcPr>
          <w:p>
            <w:pPr>
              <w:spacing w:after="0"/>
              <w:jc w:val="left"/>
            </w:pPr>
            <w:r>
              <w:rPr>
                <w:sz w:val="16"/>
              </w:rPr>
              <w:t>Darke County 2025 Hazard Mitigation Plan (FEMA plan 110533)</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68"/>
          </w:tcPr>
          <w:p>
            <w:pPr>
              <w:spacing w:after="0"/>
              <w:jc w:val="right"/>
            </w:pPr>
            <w:r>
              <w:rPr>
                <w:sz w:val="16"/>
              </w:rPr>
              <w:t>1,291</w:t>
            </w:r>
          </w:p>
        </w:tc>
        <w:tc>
          <w:tcPr>
            <w:tcW w:type="dxa" w:w="2494"/>
          </w:tcPr>
          <w:p>
            <w:pPr>
              <w:spacing w:after="0"/>
              <w:jc w:val="left"/>
            </w:pPr>
            <w:r>
              <w:rPr>
                <w:sz w:val="16"/>
              </w:rPr>
              <w:t>Also approved under plan 108304 (Mercer County Hazard Mitigation Plan, expires 2027-05-19). FEMA's plan status map shows one plan per jurisdiction and may show one of these; this packet uses the approved plan that expires last. this jurisdiction approved 2025-07-09</w:t>
            </w:r>
          </w:p>
        </w:tc>
      </w:tr>
      <w:tr>
        <w:trPr>
          <w:cantSplit/>
        </w:trPr>
        <w:tc>
          <w:tcPr>
            <w:tcW w:type="dxa" w:w="1575"/>
          </w:tcPr>
          <w:p>
            <w:pPr>
              <w:spacing w:after="0"/>
              <w:jc w:val="left"/>
            </w:pPr>
            <w:r>
              <w:rPr>
                <w:sz w:val="16"/>
              </w:rPr>
              <w:t>Celina city</w:t>
            </w:r>
          </w:p>
        </w:tc>
        <w:tc>
          <w:tcPr>
            <w:tcW w:type="dxa" w:w="769"/>
          </w:tcPr>
          <w:p>
            <w:pPr>
              <w:spacing w:after="0"/>
              <w:jc w:val="left"/>
            </w:pPr>
            <w:r>
              <w:rPr>
                <w:sz w:val="16"/>
              </w:rPr>
              <w:t>City</w:t>
            </w:r>
          </w:p>
        </w:tc>
        <w:tc>
          <w:tcPr>
            <w:tcW w:type="dxa" w:w="2254"/>
          </w:tcPr>
          <w:p>
            <w:pPr>
              <w:spacing w:after="0"/>
              <w:jc w:val="left"/>
            </w:pPr>
            <w:r>
              <w:rPr>
                <w:sz w:val="16"/>
              </w:rPr>
              <w:t>Approved, expires 2027-05-19</w:t>
            </w:r>
          </w:p>
        </w:tc>
        <w:tc>
          <w:tcPr>
            <w:tcW w:type="dxa" w:w="4079"/>
          </w:tcPr>
          <w:p>
            <w:pPr>
              <w:spacing w:after="0"/>
              <w:jc w:val="left"/>
            </w:pPr>
            <w:r>
              <w:rPr>
                <w:sz w:val="16"/>
              </w:rPr>
              <w:t>Mercer County Hazard Mitigation Plan (FEMA plan 108304)</w:t>
            </w:r>
          </w:p>
        </w:tc>
        <w:tc>
          <w:tcPr>
            <w:tcW w:type="dxa" w:w="1037"/>
          </w:tcPr>
          <w:p>
            <w:pPr>
              <w:spacing w:after="0"/>
              <w:jc w:val="left"/>
            </w:pPr>
            <w:r>
              <w:rPr>
                <w:sz w:val="16"/>
              </w:rPr>
              <w:t>2022-05-20</w:t>
            </w:r>
          </w:p>
        </w:tc>
        <w:tc>
          <w:tcPr>
            <w:tcW w:type="dxa" w:w="1037"/>
          </w:tcPr>
          <w:p>
            <w:pPr>
              <w:spacing w:after="0"/>
              <w:jc w:val="left"/>
            </w:pPr>
            <w:r>
              <w:rPr>
                <w:sz w:val="16"/>
              </w:rPr>
              <w:t>2027-05-19</w:t>
            </w:r>
          </w:p>
        </w:tc>
        <w:tc>
          <w:tcPr>
            <w:tcW w:type="dxa" w:w="868"/>
          </w:tcPr>
          <w:p>
            <w:pPr>
              <w:spacing w:after="0"/>
              <w:jc w:val="right"/>
            </w:pPr>
            <w:r>
              <w:rPr>
                <w:sz w:val="16"/>
              </w:rPr>
              <w:t>231</w:t>
            </w:r>
          </w:p>
        </w:tc>
        <w:tc>
          <w:tcPr>
            <w:tcW w:type="dxa" w:w="2494"/>
          </w:tcPr>
          <w:p>
            <w:pPr>
              <w:spacing w:after="0"/>
              <w:jc w:val="left"/>
            </w:pPr>
            <w:r>
              <w:rPr>
                <w:sz w:val="16"/>
              </w:rPr>
              <w:t>this jurisdiction approved 2022-10-07</w:t>
            </w:r>
          </w:p>
        </w:tc>
      </w:tr>
      <w:tr>
        <w:trPr>
          <w:cantSplit/>
        </w:trPr>
        <w:tc>
          <w:tcPr>
            <w:tcW w:type="dxa" w:w="1575"/>
          </w:tcPr>
          <w:p>
            <w:pPr>
              <w:spacing w:after="0"/>
              <w:jc w:val="left"/>
            </w:pPr>
            <w:r>
              <w:rPr>
                <w:sz w:val="16"/>
              </w:rPr>
              <w:t>Chickasaw village</w:t>
            </w:r>
          </w:p>
        </w:tc>
        <w:tc>
          <w:tcPr>
            <w:tcW w:type="dxa" w:w="769"/>
          </w:tcPr>
          <w:p>
            <w:pPr>
              <w:spacing w:after="0"/>
              <w:jc w:val="left"/>
            </w:pPr>
            <w:r>
              <w:rPr>
                <w:sz w:val="16"/>
              </w:rPr>
              <w:t>Village</w:t>
            </w:r>
          </w:p>
        </w:tc>
        <w:tc>
          <w:tcPr>
            <w:tcW w:type="dxa" w:w="2254"/>
          </w:tcPr>
          <w:p>
            <w:pPr>
              <w:spacing w:after="0"/>
              <w:jc w:val="left"/>
            </w:pPr>
            <w:r>
              <w:rPr>
                <w:sz w:val="16"/>
              </w:rPr>
              <w:t>Approved, expires 2027-05-19</w:t>
            </w:r>
          </w:p>
        </w:tc>
        <w:tc>
          <w:tcPr>
            <w:tcW w:type="dxa" w:w="4079"/>
          </w:tcPr>
          <w:p>
            <w:pPr>
              <w:spacing w:after="0"/>
              <w:jc w:val="left"/>
            </w:pPr>
            <w:r>
              <w:rPr>
                <w:sz w:val="16"/>
              </w:rPr>
              <w:t>Mercer County Hazard Mitigation Plan (FEMA plan 108304)</w:t>
            </w:r>
          </w:p>
        </w:tc>
        <w:tc>
          <w:tcPr>
            <w:tcW w:type="dxa" w:w="1037"/>
          </w:tcPr>
          <w:p>
            <w:pPr>
              <w:spacing w:after="0"/>
              <w:jc w:val="left"/>
            </w:pPr>
            <w:r>
              <w:rPr>
                <w:sz w:val="16"/>
              </w:rPr>
              <w:t>2022-05-20</w:t>
            </w:r>
          </w:p>
        </w:tc>
        <w:tc>
          <w:tcPr>
            <w:tcW w:type="dxa" w:w="1037"/>
          </w:tcPr>
          <w:p>
            <w:pPr>
              <w:spacing w:after="0"/>
              <w:jc w:val="left"/>
            </w:pPr>
            <w:r>
              <w:rPr>
                <w:sz w:val="16"/>
              </w:rPr>
              <w:t>2027-05-19</w:t>
            </w:r>
          </w:p>
        </w:tc>
        <w:tc>
          <w:tcPr>
            <w:tcW w:type="dxa" w:w="868"/>
          </w:tcPr>
          <w:p>
            <w:pPr>
              <w:spacing w:after="0"/>
              <w:jc w:val="right"/>
            </w:pPr>
            <w:r>
              <w:rPr>
                <w:sz w:val="16"/>
              </w:rPr>
              <w:t>231</w:t>
            </w:r>
          </w:p>
        </w:tc>
        <w:tc>
          <w:tcPr>
            <w:tcW w:type="dxa" w:w="2494"/>
          </w:tcPr>
          <w:p>
            <w:pPr>
              <w:spacing w:after="0"/>
              <w:jc w:val="left"/>
            </w:pPr>
            <w:r>
              <w:rPr>
                <w:sz w:val="16"/>
              </w:rPr>
              <w:t>this jurisdiction approved 2022-06-30</w:t>
            </w:r>
          </w:p>
        </w:tc>
      </w:tr>
      <w:tr>
        <w:trPr>
          <w:cantSplit/>
        </w:trPr>
        <w:tc>
          <w:tcPr>
            <w:tcW w:type="dxa" w:w="1575"/>
          </w:tcPr>
          <w:p>
            <w:pPr>
              <w:spacing w:after="0"/>
              <w:jc w:val="left"/>
            </w:pPr>
            <w:r>
              <w:rPr>
                <w:sz w:val="16"/>
              </w:rPr>
              <w:t>Coldwater village</w:t>
            </w:r>
          </w:p>
        </w:tc>
        <w:tc>
          <w:tcPr>
            <w:tcW w:type="dxa" w:w="769"/>
          </w:tcPr>
          <w:p>
            <w:pPr>
              <w:spacing w:after="0"/>
              <w:jc w:val="left"/>
            </w:pPr>
            <w:r>
              <w:rPr>
                <w:sz w:val="16"/>
              </w:rPr>
              <w:t>Village</w:t>
            </w:r>
          </w:p>
        </w:tc>
        <w:tc>
          <w:tcPr>
            <w:tcW w:type="dxa" w:w="2254"/>
          </w:tcPr>
          <w:p>
            <w:pPr>
              <w:spacing w:after="0"/>
              <w:jc w:val="left"/>
            </w:pPr>
            <w:r>
              <w:rPr>
                <w:sz w:val="16"/>
              </w:rPr>
              <w:t>Approved, expires 2027-05-19</w:t>
            </w:r>
          </w:p>
        </w:tc>
        <w:tc>
          <w:tcPr>
            <w:tcW w:type="dxa" w:w="4079"/>
          </w:tcPr>
          <w:p>
            <w:pPr>
              <w:spacing w:after="0"/>
              <w:jc w:val="left"/>
            </w:pPr>
            <w:r>
              <w:rPr>
                <w:sz w:val="16"/>
              </w:rPr>
              <w:t>Mercer County Hazard Mitigation Plan (FEMA plan 108304)</w:t>
            </w:r>
          </w:p>
        </w:tc>
        <w:tc>
          <w:tcPr>
            <w:tcW w:type="dxa" w:w="1037"/>
          </w:tcPr>
          <w:p>
            <w:pPr>
              <w:spacing w:after="0"/>
              <w:jc w:val="left"/>
            </w:pPr>
            <w:r>
              <w:rPr>
                <w:sz w:val="16"/>
              </w:rPr>
              <w:t>2022-05-20</w:t>
            </w:r>
          </w:p>
        </w:tc>
        <w:tc>
          <w:tcPr>
            <w:tcW w:type="dxa" w:w="1037"/>
          </w:tcPr>
          <w:p>
            <w:pPr>
              <w:spacing w:after="0"/>
              <w:jc w:val="left"/>
            </w:pPr>
            <w:r>
              <w:rPr>
                <w:sz w:val="16"/>
              </w:rPr>
              <w:t>2027-05-19</w:t>
            </w:r>
          </w:p>
        </w:tc>
        <w:tc>
          <w:tcPr>
            <w:tcW w:type="dxa" w:w="868"/>
          </w:tcPr>
          <w:p>
            <w:pPr>
              <w:spacing w:after="0"/>
              <w:jc w:val="right"/>
            </w:pPr>
            <w:r>
              <w:rPr>
                <w:sz w:val="16"/>
              </w:rPr>
              <w:t>231</w:t>
            </w:r>
          </w:p>
        </w:tc>
        <w:tc>
          <w:tcPr>
            <w:tcW w:type="dxa" w:w="2494"/>
          </w:tcPr>
          <w:p>
            <w:pPr>
              <w:spacing w:after="0"/>
              <w:jc w:val="left"/>
            </w:pPr>
          </w:p>
        </w:tc>
      </w:tr>
      <w:tr>
        <w:trPr>
          <w:cantSplit/>
        </w:trPr>
        <w:tc>
          <w:tcPr>
            <w:tcW w:type="dxa" w:w="1575"/>
          </w:tcPr>
          <w:p>
            <w:pPr>
              <w:spacing w:after="0"/>
              <w:jc w:val="left"/>
            </w:pPr>
            <w:r>
              <w:rPr>
                <w:sz w:val="16"/>
              </w:rPr>
              <w:t>Fort Recovery village</w:t>
            </w:r>
          </w:p>
        </w:tc>
        <w:tc>
          <w:tcPr>
            <w:tcW w:type="dxa" w:w="769"/>
          </w:tcPr>
          <w:p>
            <w:pPr>
              <w:spacing w:after="0"/>
              <w:jc w:val="left"/>
            </w:pPr>
            <w:r>
              <w:rPr>
                <w:sz w:val="16"/>
              </w:rPr>
              <w:t>Village</w:t>
            </w:r>
          </w:p>
        </w:tc>
        <w:tc>
          <w:tcPr>
            <w:tcW w:type="dxa" w:w="2254"/>
          </w:tcPr>
          <w:p>
            <w:pPr>
              <w:spacing w:after="0"/>
              <w:jc w:val="left"/>
            </w:pPr>
            <w:r>
              <w:rPr>
                <w:sz w:val="16"/>
              </w:rPr>
              <w:t>Approved, expires 2027-05-19</w:t>
            </w:r>
          </w:p>
        </w:tc>
        <w:tc>
          <w:tcPr>
            <w:tcW w:type="dxa" w:w="4079"/>
          </w:tcPr>
          <w:p>
            <w:pPr>
              <w:spacing w:after="0"/>
              <w:jc w:val="left"/>
            </w:pPr>
            <w:r>
              <w:rPr>
                <w:sz w:val="16"/>
              </w:rPr>
              <w:t>Mercer County Hazard Mitigation Plan (FEMA plan 108304)</w:t>
            </w:r>
          </w:p>
        </w:tc>
        <w:tc>
          <w:tcPr>
            <w:tcW w:type="dxa" w:w="1037"/>
          </w:tcPr>
          <w:p>
            <w:pPr>
              <w:spacing w:after="0"/>
              <w:jc w:val="left"/>
            </w:pPr>
            <w:r>
              <w:rPr>
                <w:sz w:val="16"/>
              </w:rPr>
              <w:t>2022-05-20</w:t>
            </w:r>
          </w:p>
        </w:tc>
        <w:tc>
          <w:tcPr>
            <w:tcW w:type="dxa" w:w="1037"/>
          </w:tcPr>
          <w:p>
            <w:pPr>
              <w:spacing w:after="0"/>
              <w:jc w:val="left"/>
            </w:pPr>
            <w:r>
              <w:rPr>
                <w:sz w:val="16"/>
              </w:rPr>
              <w:t>2027-05-19</w:t>
            </w:r>
          </w:p>
        </w:tc>
        <w:tc>
          <w:tcPr>
            <w:tcW w:type="dxa" w:w="868"/>
          </w:tcPr>
          <w:p>
            <w:pPr>
              <w:spacing w:after="0"/>
              <w:jc w:val="right"/>
            </w:pPr>
            <w:r>
              <w:rPr>
                <w:sz w:val="16"/>
              </w:rPr>
              <w:t>231</w:t>
            </w:r>
          </w:p>
        </w:tc>
        <w:tc>
          <w:tcPr>
            <w:tcW w:type="dxa" w:w="2494"/>
          </w:tcPr>
          <w:p>
            <w:pPr>
              <w:spacing w:after="0"/>
              <w:jc w:val="left"/>
            </w:pPr>
          </w:p>
        </w:tc>
      </w:tr>
      <w:tr>
        <w:trPr>
          <w:cantSplit/>
        </w:trPr>
        <w:tc>
          <w:tcPr>
            <w:tcW w:type="dxa" w:w="1575"/>
          </w:tcPr>
          <w:p>
            <w:pPr>
              <w:spacing w:after="0"/>
              <w:jc w:val="left"/>
            </w:pPr>
            <w:r>
              <w:rPr>
                <w:sz w:val="16"/>
              </w:rPr>
              <w:t>Mendon village</w:t>
            </w:r>
          </w:p>
        </w:tc>
        <w:tc>
          <w:tcPr>
            <w:tcW w:type="dxa" w:w="769"/>
          </w:tcPr>
          <w:p>
            <w:pPr>
              <w:spacing w:after="0"/>
              <w:jc w:val="left"/>
            </w:pPr>
            <w:r>
              <w:rPr>
                <w:sz w:val="16"/>
              </w:rPr>
              <w:t>Village</w:t>
            </w:r>
          </w:p>
        </w:tc>
        <w:tc>
          <w:tcPr>
            <w:tcW w:type="dxa" w:w="2254"/>
          </w:tcPr>
          <w:p>
            <w:pPr>
              <w:spacing w:after="0"/>
              <w:jc w:val="left"/>
            </w:pPr>
            <w:r>
              <w:rPr>
                <w:sz w:val="16"/>
              </w:rPr>
              <w:t>Approved, expires 2027-05-19</w:t>
            </w:r>
          </w:p>
        </w:tc>
        <w:tc>
          <w:tcPr>
            <w:tcW w:type="dxa" w:w="4079"/>
          </w:tcPr>
          <w:p>
            <w:pPr>
              <w:spacing w:after="0"/>
              <w:jc w:val="left"/>
            </w:pPr>
            <w:r>
              <w:rPr>
                <w:sz w:val="16"/>
              </w:rPr>
              <w:t>Mercer County Hazard Mitigation Plan (FEMA plan 108304)</w:t>
            </w:r>
          </w:p>
        </w:tc>
        <w:tc>
          <w:tcPr>
            <w:tcW w:type="dxa" w:w="1037"/>
          </w:tcPr>
          <w:p>
            <w:pPr>
              <w:spacing w:after="0"/>
              <w:jc w:val="left"/>
            </w:pPr>
            <w:r>
              <w:rPr>
                <w:sz w:val="16"/>
              </w:rPr>
              <w:t>2022-05-20</w:t>
            </w:r>
          </w:p>
        </w:tc>
        <w:tc>
          <w:tcPr>
            <w:tcW w:type="dxa" w:w="1037"/>
          </w:tcPr>
          <w:p>
            <w:pPr>
              <w:spacing w:after="0"/>
              <w:jc w:val="left"/>
            </w:pPr>
            <w:r>
              <w:rPr>
                <w:sz w:val="16"/>
              </w:rPr>
              <w:t>2027-05-19</w:t>
            </w:r>
          </w:p>
        </w:tc>
        <w:tc>
          <w:tcPr>
            <w:tcW w:type="dxa" w:w="868"/>
          </w:tcPr>
          <w:p>
            <w:pPr>
              <w:spacing w:after="0"/>
              <w:jc w:val="right"/>
            </w:pPr>
            <w:r>
              <w:rPr>
                <w:sz w:val="16"/>
              </w:rPr>
              <w:t>231</w:t>
            </w:r>
          </w:p>
        </w:tc>
        <w:tc>
          <w:tcPr>
            <w:tcW w:type="dxa" w:w="2494"/>
          </w:tcPr>
          <w:p>
            <w:pPr>
              <w:spacing w:after="0"/>
              <w:jc w:val="left"/>
            </w:pPr>
            <w:r>
              <w:rPr>
                <w:sz w:val="16"/>
              </w:rPr>
              <w:t>this jurisdiction approved 2022-10-07</w:t>
            </w:r>
          </w:p>
        </w:tc>
      </w:tr>
      <w:tr>
        <w:trPr>
          <w:cantSplit/>
        </w:trPr>
        <w:tc>
          <w:tcPr>
            <w:tcW w:type="dxa" w:w="1575"/>
          </w:tcPr>
          <w:p>
            <w:pPr>
              <w:spacing w:after="0"/>
              <w:jc w:val="left"/>
            </w:pPr>
            <w:r>
              <w:rPr>
                <w:sz w:val="16"/>
              </w:rPr>
              <w:t>Montezuma village</w:t>
            </w:r>
          </w:p>
        </w:tc>
        <w:tc>
          <w:tcPr>
            <w:tcW w:type="dxa" w:w="769"/>
          </w:tcPr>
          <w:p>
            <w:pPr>
              <w:spacing w:after="0"/>
              <w:jc w:val="left"/>
            </w:pPr>
            <w:r>
              <w:rPr>
                <w:sz w:val="16"/>
              </w:rPr>
              <w:t>Village</w:t>
            </w:r>
          </w:p>
        </w:tc>
        <w:tc>
          <w:tcPr>
            <w:tcW w:type="dxa" w:w="2254"/>
          </w:tcPr>
          <w:p>
            <w:pPr>
              <w:spacing w:after="0"/>
              <w:jc w:val="left"/>
            </w:pPr>
            <w:r>
              <w:rPr>
                <w:sz w:val="16"/>
              </w:rPr>
              <w:t>Approved, expires 2027-05-19</w:t>
            </w:r>
          </w:p>
        </w:tc>
        <w:tc>
          <w:tcPr>
            <w:tcW w:type="dxa" w:w="4079"/>
          </w:tcPr>
          <w:p>
            <w:pPr>
              <w:spacing w:after="0"/>
              <w:jc w:val="left"/>
            </w:pPr>
            <w:r>
              <w:rPr>
                <w:sz w:val="16"/>
              </w:rPr>
              <w:t>Mercer County Hazard Mitigation Plan (FEMA plan 108304)</w:t>
            </w:r>
          </w:p>
        </w:tc>
        <w:tc>
          <w:tcPr>
            <w:tcW w:type="dxa" w:w="1037"/>
          </w:tcPr>
          <w:p>
            <w:pPr>
              <w:spacing w:after="0"/>
              <w:jc w:val="left"/>
            </w:pPr>
            <w:r>
              <w:rPr>
                <w:sz w:val="16"/>
              </w:rPr>
              <w:t>2022-05-20</w:t>
            </w:r>
          </w:p>
        </w:tc>
        <w:tc>
          <w:tcPr>
            <w:tcW w:type="dxa" w:w="1037"/>
          </w:tcPr>
          <w:p>
            <w:pPr>
              <w:spacing w:after="0"/>
              <w:jc w:val="left"/>
            </w:pPr>
            <w:r>
              <w:rPr>
                <w:sz w:val="16"/>
              </w:rPr>
              <w:t>2027-05-19</w:t>
            </w:r>
          </w:p>
        </w:tc>
        <w:tc>
          <w:tcPr>
            <w:tcW w:type="dxa" w:w="868"/>
          </w:tcPr>
          <w:p>
            <w:pPr>
              <w:spacing w:after="0"/>
              <w:jc w:val="right"/>
            </w:pPr>
            <w:r>
              <w:rPr>
                <w:sz w:val="16"/>
              </w:rPr>
              <w:t>231</w:t>
            </w:r>
          </w:p>
        </w:tc>
        <w:tc>
          <w:tcPr>
            <w:tcW w:type="dxa" w:w="2494"/>
          </w:tcPr>
          <w:p>
            <w:pPr>
              <w:spacing w:after="0"/>
              <w:jc w:val="left"/>
            </w:pPr>
            <w:r>
              <w:rPr>
                <w:sz w:val="16"/>
              </w:rPr>
              <w:t>this jurisdiction approved 2022-06-30</w:t>
            </w:r>
          </w:p>
        </w:tc>
      </w:tr>
      <w:tr>
        <w:trPr>
          <w:cantSplit/>
        </w:trPr>
        <w:tc>
          <w:tcPr>
            <w:tcW w:type="dxa" w:w="1575"/>
          </w:tcPr>
          <w:p>
            <w:pPr>
              <w:spacing w:after="0"/>
              <w:jc w:val="left"/>
            </w:pPr>
            <w:r>
              <w:rPr>
                <w:sz w:val="16"/>
              </w:rPr>
              <w:t>Rockford village</w:t>
            </w:r>
          </w:p>
        </w:tc>
        <w:tc>
          <w:tcPr>
            <w:tcW w:type="dxa" w:w="769"/>
          </w:tcPr>
          <w:p>
            <w:pPr>
              <w:spacing w:after="0"/>
              <w:jc w:val="left"/>
            </w:pPr>
            <w:r>
              <w:rPr>
                <w:sz w:val="16"/>
              </w:rPr>
              <w:t>Village</w:t>
            </w:r>
          </w:p>
        </w:tc>
        <w:tc>
          <w:tcPr>
            <w:tcW w:type="dxa" w:w="2254"/>
          </w:tcPr>
          <w:p>
            <w:pPr>
              <w:spacing w:after="0"/>
              <w:jc w:val="left"/>
            </w:pPr>
            <w:r>
              <w:rPr>
                <w:sz w:val="16"/>
              </w:rPr>
              <w:t>Approved, expires 2027-05-19</w:t>
            </w:r>
          </w:p>
        </w:tc>
        <w:tc>
          <w:tcPr>
            <w:tcW w:type="dxa" w:w="4079"/>
          </w:tcPr>
          <w:p>
            <w:pPr>
              <w:spacing w:after="0"/>
              <w:jc w:val="left"/>
            </w:pPr>
            <w:r>
              <w:rPr>
                <w:sz w:val="16"/>
              </w:rPr>
              <w:t>Mercer County Hazard Mitigation Plan (FEMA plan 108304)</w:t>
            </w:r>
          </w:p>
        </w:tc>
        <w:tc>
          <w:tcPr>
            <w:tcW w:type="dxa" w:w="1037"/>
          </w:tcPr>
          <w:p>
            <w:pPr>
              <w:spacing w:after="0"/>
              <w:jc w:val="left"/>
            </w:pPr>
            <w:r>
              <w:rPr>
                <w:sz w:val="16"/>
              </w:rPr>
              <w:t>2022-05-20</w:t>
            </w:r>
          </w:p>
        </w:tc>
        <w:tc>
          <w:tcPr>
            <w:tcW w:type="dxa" w:w="1037"/>
          </w:tcPr>
          <w:p>
            <w:pPr>
              <w:spacing w:after="0"/>
              <w:jc w:val="left"/>
            </w:pPr>
            <w:r>
              <w:rPr>
                <w:sz w:val="16"/>
              </w:rPr>
              <w:t>2027-05-19</w:t>
            </w:r>
          </w:p>
        </w:tc>
        <w:tc>
          <w:tcPr>
            <w:tcW w:type="dxa" w:w="868"/>
          </w:tcPr>
          <w:p>
            <w:pPr>
              <w:spacing w:after="0"/>
              <w:jc w:val="right"/>
            </w:pPr>
            <w:r>
              <w:rPr>
                <w:sz w:val="16"/>
              </w:rPr>
              <w:t>231</w:t>
            </w:r>
          </w:p>
        </w:tc>
        <w:tc>
          <w:tcPr>
            <w:tcW w:type="dxa" w:w="2494"/>
          </w:tcPr>
          <w:p>
            <w:pPr>
              <w:spacing w:after="0"/>
              <w:jc w:val="left"/>
            </w:pPr>
          </w:p>
        </w:tc>
      </w:tr>
      <w:tr>
        <w:trPr>
          <w:cantSplit/>
        </w:trPr>
        <w:tc>
          <w:tcPr>
            <w:tcW w:type="dxa" w:w="1575"/>
          </w:tcPr>
          <w:p>
            <w:pPr>
              <w:spacing w:after="0"/>
              <w:jc w:val="left"/>
            </w:pPr>
            <w:r>
              <w:rPr>
                <w:sz w:val="16"/>
              </w:rPr>
              <w:t>St. Henry village</w:t>
            </w:r>
          </w:p>
        </w:tc>
        <w:tc>
          <w:tcPr>
            <w:tcW w:type="dxa" w:w="769"/>
          </w:tcPr>
          <w:p>
            <w:pPr>
              <w:spacing w:after="0"/>
              <w:jc w:val="left"/>
            </w:pPr>
            <w:r>
              <w:rPr>
                <w:sz w:val="16"/>
              </w:rPr>
              <w:t>Village</w:t>
            </w:r>
          </w:p>
        </w:tc>
        <w:tc>
          <w:tcPr>
            <w:tcW w:type="dxa" w:w="2254"/>
          </w:tcPr>
          <w:p>
            <w:pPr>
              <w:spacing w:after="0"/>
              <w:jc w:val="left"/>
            </w:pPr>
            <w:r>
              <w:rPr>
                <w:sz w:val="16"/>
              </w:rPr>
              <w:t>Approved, expires 2027-05-19</w:t>
            </w:r>
          </w:p>
        </w:tc>
        <w:tc>
          <w:tcPr>
            <w:tcW w:type="dxa" w:w="4079"/>
          </w:tcPr>
          <w:p>
            <w:pPr>
              <w:spacing w:after="0"/>
              <w:jc w:val="left"/>
            </w:pPr>
            <w:r>
              <w:rPr>
                <w:sz w:val="16"/>
              </w:rPr>
              <w:t>Mercer County Hazard Mitigation Plan (FEMA plan 108304)</w:t>
            </w:r>
          </w:p>
        </w:tc>
        <w:tc>
          <w:tcPr>
            <w:tcW w:type="dxa" w:w="1037"/>
          </w:tcPr>
          <w:p>
            <w:pPr>
              <w:spacing w:after="0"/>
              <w:jc w:val="left"/>
            </w:pPr>
            <w:r>
              <w:rPr>
                <w:sz w:val="16"/>
              </w:rPr>
              <w:t>2022-05-20</w:t>
            </w:r>
          </w:p>
        </w:tc>
        <w:tc>
          <w:tcPr>
            <w:tcW w:type="dxa" w:w="1037"/>
          </w:tcPr>
          <w:p>
            <w:pPr>
              <w:spacing w:after="0"/>
              <w:jc w:val="left"/>
            </w:pPr>
            <w:r>
              <w:rPr>
                <w:sz w:val="16"/>
              </w:rPr>
              <w:t>2027-05-19</w:t>
            </w:r>
          </w:p>
        </w:tc>
        <w:tc>
          <w:tcPr>
            <w:tcW w:type="dxa" w:w="868"/>
          </w:tcPr>
          <w:p>
            <w:pPr>
              <w:spacing w:after="0"/>
              <w:jc w:val="right"/>
            </w:pPr>
            <w:r>
              <w:rPr>
                <w:sz w:val="16"/>
              </w:rPr>
              <w:t>231</w:t>
            </w:r>
          </w:p>
        </w:tc>
        <w:tc>
          <w:tcPr>
            <w:tcW w:type="dxa" w:w="2494"/>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25"/>
        <w:gridCol w:w="1225"/>
        <w:gridCol w:w="1037"/>
        <w:gridCol w:w="1126"/>
        <w:gridCol w:w="1583"/>
        <w:gridCol w:w="1131"/>
        <w:gridCol w:w="1696"/>
        <w:gridCol w:w="3360"/>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5"/>
            <w:shd w:val="clear" w:color="auto" w:fill="E8E8E8"/>
          </w:tcPr>
          <w:p>
            <w:pPr>
              <w:spacing w:after="0"/>
              <w:jc w:val="left"/>
            </w:pPr>
            <w:r>
              <w:rPr>
                <w:b/>
                <w:sz w:val="16"/>
              </w:rPr>
              <w:t>NRI risk rating</w:t>
            </w:r>
          </w:p>
        </w:tc>
        <w:tc>
          <w:tcPr>
            <w:tcW w:type="dxa" w:w="122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60"/>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$7,957,602</w:t>
            </w:r>
          </w:p>
        </w:tc>
        <w:tc>
          <w:tcPr>
            <w:tcW w:type="dxa" w:w="1126"/>
          </w:tcPr>
          <w:p>
            <w:pPr>
              <w:spacing w:after="0"/>
              <w:jc w:val="right"/>
            </w:pPr>
            <w:r>
              <w:rPr>
                <w:sz w:val="16"/>
              </w:rPr>
              <w:t>$1,162,745</w:t>
            </w:r>
          </w:p>
        </w:tc>
        <w:tc>
          <w:tcPr>
            <w:tcW w:type="dxa" w:w="1583"/>
          </w:tcPr>
          <w:p>
            <w:pPr>
              <w:spacing w:after="0"/>
              <w:jc w:val="right"/>
            </w:pPr>
            <w:r>
              <w:rPr>
                <w:sz w:val="16"/>
              </w:rPr>
              <w:t>$70,730</w:t>
            </w:r>
          </w:p>
        </w:tc>
        <w:tc>
          <w:tcPr>
            <w:tcW w:type="dxa" w:w="1131"/>
          </w:tcPr>
          <w:p>
            <w:pPr>
              <w:spacing w:after="0"/>
              <w:jc w:val="right"/>
            </w:pPr>
            <w:r>
              <w:rPr>
                <w:sz w:val="16"/>
              </w:rPr>
              <w:t>$9,191,077</w:t>
            </w:r>
          </w:p>
        </w:tc>
        <w:tc>
          <w:tcPr>
            <w:tcW w:type="dxa" w:w="1696"/>
          </w:tcPr>
          <w:p>
            <w:pPr>
              <w:spacing w:after="0"/>
              <w:jc w:val="right"/>
            </w:pPr>
            <w:r>
              <w:rPr>
                <w:sz w:val="16"/>
              </w:rPr>
              <w:t>106</w:t>
            </w:r>
          </w:p>
        </w:tc>
        <w:tc>
          <w:tcPr>
            <w:tcW w:type="dxa" w:w="3360"/>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Tornado</w:t>
            </w:r>
          </w:p>
        </w:tc>
        <w:tc>
          <w:tcPr>
            <w:tcW w:type="dxa" w:w="1225"/>
          </w:tcPr>
          <w:p>
            <w:pPr>
              <w:spacing w:after="0"/>
              <w:jc w:val="left"/>
            </w:pPr>
            <w:r>
              <w:rPr>
                <w:sz w:val="16"/>
              </w:rPr>
              <w:t>Relatively Moderate</w:t>
            </w:r>
          </w:p>
        </w:tc>
        <w:tc>
          <w:tcPr>
            <w:tcW w:type="dxa" w:w="1225"/>
          </w:tcPr>
          <w:p>
            <w:pPr>
              <w:spacing w:after="0"/>
              <w:jc w:val="left"/>
            </w:pPr>
            <w:r>
              <w:rPr>
                <w:sz w:val="16"/>
              </w:rPr>
              <w:t>Relatively Moderate</w:t>
            </w:r>
          </w:p>
        </w:tc>
        <w:tc>
          <w:tcPr>
            <w:tcW w:type="dxa" w:w="1037"/>
          </w:tcPr>
          <w:p>
            <w:pPr>
              <w:spacing w:after="0"/>
              <w:jc w:val="right"/>
            </w:pPr>
            <w:r>
              <w:rPr>
                <w:sz w:val="16"/>
              </w:rPr>
              <w:t>$3,004,341</w:t>
            </w:r>
          </w:p>
        </w:tc>
        <w:tc>
          <w:tcPr>
            <w:tcW w:type="dxa" w:w="1126"/>
          </w:tcPr>
          <w:p>
            <w:pPr>
              <w:spacing w:after="0"/>
              <w:jc w:val="right"/>
            </w:pPr>
            <w:r>
              <w:rPr>
                <w:sz w:val="16"/>
              </w:rPr>
              <w:t>$8,581</w:t>
            </w:r>
          </w:p>
        </w:tc>
        <w:tc>
          <w:tcPr>
            <w:tcW w:type="dxa" w:w="1583"/>
          </w:tcPr>
          <w:p>
            <w:pPr>
              <w:spacing w:after="0"/>
              <w:jc w:val="right"/>
            </w:pPr>
            <w:r>
              <w:rPr>
                <w:sz w:val="16"/>
              </w:rPr>
              <w:t>$1,018,398</w:t>
            </w:r>
          </w:p>
        </w:tc>
        <w:tc>
          <w:tcPr>
            <w:tcW w:type="dxa" w:w="1131"/>
          </w:tcPr>
          <w:p>
            <w:pPr>
              <w:spacing w:after="0"/>
              <w:jc w:val="right"/>
            </w:pPr>
            <w:r>
              <w:rPr>
                <w:sz w:val="16"/>
              </w:rPr>
              <w:t>$4,031,321</w:t>
            </w:r>
          </w:p>
        </w:tc>
        <w:tc>
          <w:tcPr>
            <w:tcW w:type="dxa" w:w="1696"/>
          </w:tcPr>
          <w:p>
            <w:pPr>
              <w:spacing w:after="0"/>
              <w:jc w:val="right"/>
            </w:pPr>
            <w:r>
              <w:rPr>
                <w:sz w:val="16"/>
              </w:rPr>
              <w:t>17</w:t>
            </w:r>
          </w:p>
        </w:tc>
        <w:tc>
          <w:tcPr>
            <w:tcW w:type="dxa" w:w="3360"/>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Earthquake</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$1,437,844</w:t>
            </w:r>
          </w:p>
        </w:tc>
        <w:tc>
          <w:tcPr>
            <w:tcW w:type="dxa" w:w="1126"/>
          </w:tcPr>
          <w:p>
            <w:pPr>
              <w:spacing w:after="0"/>
              <w:jc w:val="right"/>
            </w:pPr>
            <w:r>
              <w:rPr>
                <w:sz w:val="16"/>
              </w:rPr>
              <w:t>n/a</w:t>
            </w:r>
          </w:p>
        </w:tc>
        <w:tc>
          <w:tcPr>
            <w:tcW w:type="dxa" w:w="1583"/>
          </w:tcPr>
          <w:p>
            <w:pPr>
              <w:spacing w:after="0"/>
              <w:jc w:val="right"/>
            </w:pPr>
            <w:r>
              <w:rPr>
                <w:sz w:val="16"/>
              </w:rPr>
              <w:t>$405,982</w:t>
            </w:r>
          </w:p>
        </w:tc>
        <w:tc>
          <w:tcPr>
            <w:tcW w:type="dxa" w:w="1131"/>
          </w:tcPr>
          <w:p>
            <w:pPr>
              <w:spacing w:after="0"/>
              <w:jc w:val="right"/>
            </w:pPr>
            <w:r>
              <w:rPr>
                <w:sz w:val="16"/>
              </w:rPr>
              <w:t>$1,843,825</w:t>
            </w:r>
          </w:p>
        </w:tc>
        <w:tc>
          <w:tcPr>
            <w:tcW w:type="dxa" w:w="1696"/>
          </w:tcPr>
          <w:p>
            <w:pPr>
              <w:spacing w:after="0"/>
              <w:jc w:val="right"/>
            </w:pPr>
          </w:p>
        </w:tc>
        <w:tc>
          <w:tcPr>
            <w:tcW w:type="dxa" w:w="3360"/>
          </w:tcPr>
          <w:p>
            <w:pPr>
              <w:spacing w:after="0"/>
              <w:jc w:val="left"/>
            </w:pPr>
            <w:r>
              <w:rPr>
                <w:sz w:val="16"/>
              </w:rPr>
              <w:t>Storm Events does not record earthquakes.</w:t>
            </w:r>
          </w:p>
        </w:tc>
      </w:tr>
      <w:tr>
        <w:trPr>
          <w:cantSplit/>
        </w:trPr>
        <w:tc>
          <w:tcPr>
            <w:tcW w:type="dxa" w:w="693"/>
          </w:tcPr>
          <w:p>
            <w:pPr>
              <w:spacing w:after="0"/>
              <w:jc w:val="right"/>
            </w:pPr>
            <w:r>
              <w:rPr>
                <w:sz w:val="16"/>
              </w:rPr>
              <w:t>4</w:t>
            </w:r>
          </w:p>
        </w:tc>
        <w:tc>
          <w:tcPr>
            <w:tcW w:type="dxa" w:w="1037"/>
          </w:tcPr>
          <w:p>
            <w:pPr>
              <w:spacing w:after="0"/>
              <w:jc w:val="left"/>
            </w:pPr>
            <w:r>
              <w:rPr>
                <w:sz w:val="16"/>
              </w:rPr>
              <w:t>Strong Wind</w:t>
            </w:r>
          </w:p>
        </w:tc>
        <w:tc>
          <w:tcPr>
            <w:tcW w:type="dxa" w:w="1225"/>
          </w:tcPr>
          <w:p>
            <w:pPr>
              <w:spacing w:after="0"/>
              <w:jc w:val="left"/>
            </w:pPr>
            <w:r>
              <w:rPr>
                <w:sz w:val="16"/>
              </w:rPr>
              <w:t>Relatively Low</w:t>
            </w:r>
          </w:p>
        </w:tc>
        <w:tc>
          <w:tcPr>
            <w:tcW w:type="dxa" w:w="1225"/>
          </w:tcPr>
          <w:p>
            <w:pPr>
              <w:spacing w:after="0"/>
              <w:jc w:val="left"/>
            </w:pPr>
            <w:r>
              <w:rPr>
                <w:sz w:val="16"/>
              </w:rPr>
              <w:t>Relatively Moderate</w:t>
            </w:r>
          </w:p>
        </w:tc>
        <w:tc>
          <w:tcPr>
            <w:tcW w:type="dxa" w:w="1037"/>
          </w:tcPr>
          <w:p>
            <w:pPr>
              <w:spacing w:after="0"/>
              <w:jc w:val="right"/>
            </w:pPr>
            <w:r>
              <w:rPr>
                <w:sz w:val="16"/>
              </w:rPr>
              <w:t>$358,189</w:t>
            </w:r>
          </w:p>
        </w:tc>
        <w:tc>
          <w:tcPr>
            <w:tcW w:type="dxa" w:w="1126"/>
          </w:tcPr>
          <w:p>
            <w:pPr>
              <w:spacing w:after="0"/>
              <w:jc w:val="right"/>
            </w:pPr>
            <w:r>
              <w:rPr>
                <w:sz w:val="16"/>
              </w:rPr>
              <w:t>$44,339</w:t>
            </w:r>
          </w:p>
        </w:tc>
        <w:tc>
          <w:tcPr>
            <w:tcW w:type="dxa" w:w="1583"/>
          </w:tcPr>
          <w:p>
            <w:pPr>
              <w:spacing w:after="0"/>
              <w:jc w:val="right"/>
            </w:pPr>
            <w:r>
              <w:rPr>
                <w:sz w:val="16"/>
              </w:rPr>
              <w:t>$538,214</w:t>
            </w:r>
          </w:p>
        </w:tc>
        <w:tc>
          <w:tcPr>
            <w:tcW w:type="dxa" w:w="1131"/>
          </w:tcPr>
          <w:p>
            <w:pPr>
              <w:spacing w:after="0"/>
              <w:jc w:val="right"/>
            </w:pPr>
            <w:r>
              <w:rPr>
                <w:sz w:val="16"/>
              </w:rPr>
              <w:t>$940,742</w:t>
            </w:r>
          </w:p>
        </w:tc>
        <w:tc>
          <w:tcPr>
            <w:tcW w:type="dxa" w:w="1696"/>
          </w:tcPr>
          <w:p>
            <w:pPr>
              <w:spacing w:after="0"/>
              <w:jc w:val="right"/>
            </w:pPr>
            <w:r>
              <w:rPr>
                <w:sz w:val="16"/>
              </w:rPr>
              <w:t>155</w:t>
            </w:r>
          </w:p>
        </w:tc>
        <w:tc>
          <w:tcPr>
            <w:tcW w:type="dxa" w:w="3360"/>
          </w:tcPr>
          <w:p>
            <w:pPr>
              <w:spacing w:after="0"/>
              <w:jc w:val="left"/>
            </w:pPr>
            <w:r>
              <w:rPr>
                <w:sz w:val="16"/>
              </w:rPr>
              <w:t>Includes 16 High Wind and 1 Strong Wind records (NOAA non-thunderstorm wind types, outside NRI's Strong Wind definition).</w:t>
            </w:r>
          </w:p>
        </w:tc>
      </w:tr>
      <w:tr>
        <w:trPr>
          <w:cantSplit/>
        </w:trPr>
        <w:tc>
          <w:tcPr>
            <w:tcW w:type="dxa" w:w="693"/>
          </w:tcPr>
          <w:p>
            <w:pPr>
              <w:spacing w:after="0"/>
              <w:jc w:val="right"/>
            </w:pPr>
            <w:r>
              <w:rPr>
                <w:sz w:val="16"/>
              </w:rPr>
              <w:t>5</w:t>
            </w:r>
          </w:p>
        </w:tc>
        <w:tc>
          <w:tcPr>
            <w:tcW w:type="dxa" w:w="1037"/>
          </w:tcPr>
          <w:p>
            <w:pPr>
              <w:spacing w:after="0"/>
              <w:jc w:val="left"/>
            </w:pPr>
            <w:r>
              <w:rPr>
                <w:sz w:val="16"/>
              </w:rPr>
              <w:t>Hail</w:t>
            </w:r>
          </w:p>
        </w:tc>
        <w:tc>
          <w:tcPr>
            <w:tcW w:type="dxa" w:w="1225"/>
          </w:tcPr>
          <w:p>
            <w:pPr>
              <w:spacing w:after="0"/>
              <w:jc w:val="left"/>
            </w:pPr>
            <w:r>
              <w:rPr>
                <w:sz w:val="16"/>
              </w:rPr>
              <w:t>Relatively Low</w:t>
            </w:r>
          </w:p>
        </w:tc>
        <w:tc>
          <w:tcPr>
            <w:tcW w:type="dxa" w:w="1225"/>
          </w:tcPr>
          <w:p>
            <w:pPr>
              <w:spacing w:after="0"/>
              <w:jc w:val="left"/>
            </w:pPr>
            <w:r>
              <w:rPr>
                <w:sz w:val="16"/>
              </w:rPr>
              <w:t>Relatively Moderate</w:t>
            </w:r>
          </w:p>
        </w:tc>
        <w:tc>
          <w:tcPr>
            <w:tcW w:type="dxa" w:w="1037"/>
          </w:tcPr>
          <w:p>
            <w:pPr>
              <w:spacing w:after="0"/>
              <w:jc w:val="right"/>
            </w:pPr>
            <w:r>
              <w:rPr>
                <w:sz w:val="16"/>
              </w:rPr>
              <w:t>$750,655</w:t>
            </w:r>
          </w:p>
        </w:tc>
        <w:tc>
          <w:tcPr>
            <w:tcW w:type="dxa" w:w="1126"/>
          </w:tcPr>
          <w:p>
            <w:pPr>
              <w:spacing w:after="0"/>
              <w:jc w:val="right"/>
            </w:pPr>
            <w:r>
              <w:rPr>
                <w:sz w:val="16"/>
              </w:rPr>
              <w:t>$17,445</w:t>
            </w:r>
          </w:p>
        </w:tc>
        <w:tc>
          <w:tcPr>
            <w:tcW w:type="dxa" w:w="1583"/>
          </w:tcPr>
          <w:p>
            <w:pPr>
              <w:spacing w:after="0"/>
              <w:jc w:val="right"/>
            </w:pPr>
            <w:r>
              <w:rPr>
                <w:sz w:val="16"/>
              </w:rPr>
              <w:t>$1,153</w:t>
            </w:r>
          </w:p>
        </w:tc>
        <w:tc>
          <w:tcPr>
            <w:tcW w:type="dxa" w:w="1131"/>
          </w:tcPr>
          <w:p>
            <w:pPr>
              <w:spacing w:after="0"/>
              <w:jc w:val="right"/>
            </w:pPr>
            <w:r>
              <w:rPr>
                <w:sz w:val="16"/>
              </w:rPr>
              <w:t>$769,253</w:t>
            </w:r>
          </w:p>
        </w:tc>
        <w:tc>
          <w:tcPr>
            <w:tcW w:type="dxa" w:w="1696"/>
          </w:tcPr>
          <w:p>
            <w:pPr>
              <w:spacing w:after="0"/>
              <w:jc w:val="right"/>
            </w:pPr>
            <w:r>
              <w:rPr>
                <w:sz w:val="16"/>
              </w:rPr>
              <w:t>62</w:t>
            </w:r>
          </w:p>
        </w:tc>
        <w:tc>
          <w:tcPr>
            <w:tcW w:type="dxa" w:w="3360"/>
          </w:tcPr>
          <w:p>
            <w:pPr>
              <w:spacing w:after="0"/>
              <w:jc w:val="left"/>
            </w:pPr>
          </w:p>
        </w:tc>
      </w:tr>
      <w:tr>
        <w:trPr>
          <w:cantSplit/>
        </w:trPr>
        <w:tc>
          <w:tcPr>
            <w:tcW w:type="dxa" w:w="693"/>
          </w:tcPr>
          <w:p>
            <w:pPr>
              <w:spacing w:after="0"/>
              <w:jc w:val="right"/>
            </w:pPr>
            <w:r>
              <w:rPr>
                <w:sz w:val="16"/>
              </w:rPr>
              <w:t>6</w:t>
            </w:r>
          </w:p>
        </w:tc>
        <w:tc>
          <w:tcPr>
            <w:tcW w:type="dxa" w:w="1037"/>
          </w:tcPr>
          <w:p>
            <w:pPr>
              <w:spacing w:after="0"/>
              <w:jc w:val="left"/>
            </w:pPr>
            <w:r>
              <w:rPr>
                <w:sz w:val="16"/>
              </w:rPr>
              <w:t>Cold Wave</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$219</w:t>
            </w:r>
          </w:p>
        </w:tc>
        <w:tc>
          <w:tcPr>
            <w:tcW w:type="dxa" w:w="1126"/>
          </w:tcPr>
          <w:p>
            <w:pPr>
              <w:spacing w:after="0"/>
              <w:jc w:val="right"/>
            </w:pPr>
            <w:r>
              <w:rPr>
                <w:sz w:val="16"/>
              </w:rPr>
              <w:t>$132,387</w:t>
            </w:r>
          </w:p>
        </w:tc>
        <w:tc>
          <w:tcPr>
            <w:tcW w:type="dxa" w:w="1583"/>
          </w:tcPr>
          <w:p>
            <w:pPr>
              <w:spacing w:after="0"/>
              <w:jc w:val="right"/>
            </w:pPr>
            <w:r>
              <w:rPr>
                <w:sz w:val="16"/>
              </w:rPr>
              <w:t>$626,614</w:t>
            </w:r>
          </w:p>
        </w:tc>
        <w:tc>
          <w:tcPr>
            <w:tcW w:type="dxa" w:w="1131"/>
          </w:tcPr>
          <w:p>
            <w:pPr>
              <w:spacing w:after="0"/>
              <w:jc w:val="right"/>
            </w:pPr>
            <w:r>
              <w:rPr>
                <w:sz w:val="16"/>
              </w:rPr>
              <w:t>$759,220</w:t>
            </w:r>
          </w:p>
        </w:tc>
        <w:tc>
          <w:tcPr>
            <w:tcW w:type="dxa" w:w="1696"/>
          </w:tcPr>
          <w:p>
            <w:pPr>
              <w:spacing w:after="0"/>
              <w:jc w:val="right"/>
            </w:pPr>
            <w:r>
              <w:rPr>
                <w:sz w:val="16"/>
              </w:rPr>
              <w:t>4</w:t>
            </w:r>
          </w:p>
        </w:tc>
        <w:tc>
          <w:tcPr>
            <w:tcW w:type="dxa" w:w="3360"/>
          </w:tcPr>
          <w:p>
            <w:pPr>
              <w:spacing w:after="0"/>
              <w:jc w:val="left"/>
            </w:pPr>
            <w:r>
              <w:rPr>
                <w:sz w:val="16"/>
              </w:rPr>
              <w:t>Includes 1 Frost/Freeze record (outside NRI's Cold Wave definition; counted in this table and in B1-d, not in the B1-e descriptor).</w:t>
            </w:r>
          </w:p>
        </w:tc>
      </w:tr>
      <w:tr>
        <w:trPr>
          <w:cantSplit/>
        </w:trPr>
        <w:tc>
          <w:tcPr>
            <w:tcW w:type="dxa" w:w="693"/>
          </w:tcPr>
          <w:p>
            <w:pPr>
              <w:spacing w:after="0"/>
              <w:jc w:val="right"/>
            </w:pPr>
            <w:r>
              <w:rPr>
                <w:sz w:val="16"/>
              </w:rPr>
              <w:t>7</w:t>
            </w:r>
          </w:p>
        </w:tc>
        <w:tc>
          <w:tcPr>
            <w:tcW w:type="dxa" w:w="1037"/>
          </w:tcPr>
          <w:p>
            <w:pPr>
              <w:spacing w:after="0"/>
              <w:jc w:val="left"/>
            </w:pPr>
            <w:r>
              <w:rPr>
                <w:sz w:val="16"/>
              </w:rPr>
              <w:t>Lightning</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$21,608</w:t>
            </w:r>
          </w:p>
        </w:tc>
        <w:tc>
          <w:tcPr>
            <w:tcW w:type="dxa" w:w="1126"/>
          </w:tcPr>
          <w:p>
            <w:pPr>
              <w:spacing w:after="0"/>
              <w:jc w:val="right"/>
            </w:pPr>
            <w:r>
              <w:rPr>
                <w:sz w:val="16"/>
              </w:rPr>
              <w:t>n/a</w:t>
            </w:r>
          </w:p>
        </w:tc>
        <w:tc>
          <w:tcPr>
            <w:tcW w:type="dxa" w:w="1583"/>
          </w:tcPr>
          <w:p>
            <w:pPr>
              <w:spacing w:after="0"/>
              <w:jc w:val="right"/>
            </w:pPr>
            <w:r>
              <w:rPr>
                <w:sz w:val="16"/>
              </w:rPr>
              <w:t>$139,983</w:t>
            </w:r>
          </w:p>
        </w:tc>
        <w:tc>
          <w:tcPr>
            <w:tcW w:type="dxa" w:w="1131"/>
          </w:tcPr>
          <w:p>
            <w:pPr>
              <w:spacing w:after="0"/>
              <w:jc w:val="right"/>
            </w:pPr>
            <w:r>
              <w:rPr>
                <w:sz w:val="16"/>
              </w:rPr>
              <w:t>$161,591</w:t>
            </w:r>
          </w:p>
        </w:tc>
        <w:tc>
          <w:tcPr>
            <w:tcW w:type="dxa" w:w="1696"/>
          </w:tcPr>
          <w:p>
            <w:pPr>
              <w:spacing w:after="0"/>
              <w:jc w:val="right"/>
            </w:pPr>
            <w:r>
              <w:rPr>
                <w:sz w:val="16"/>
              </w:rPr>
              <w:t>1</w:t>
            </w:r>
          </w:p>
        </w:tc>
        <w:tc>
          <w:tcPr>
            <w:tcW w:type="dxa" w:w="3360"/>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Ice Storm</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$110,684</w:t>
            </w:r>
          </w:p>
        </w:tc>
        <w:tc>
          <w:tcPr>
            <w:tcW w:type="dxa" w:w="1126"/>
          </w:tcPr>
          <w:p>
            <w:pPr>
              <w:spacing w:after="0"/>
              <w:jc w:val="right"/>
            </w:pPr>
            <w:r>
              <w:rPr>
                <w:sz w:val="16"/>
              </w:rPr>
              <w:t>n/a</w:t>
            </w:r>
          </w:p>
        </w:tc>
        <w:tc>
          <w:tcPr>
            <w:tcW w:type="dxa" w:w="1583"/>
          </w:tcPr>
          <w:p>
            <w:pPr>
              <w:spacing w:after="0"/>
              <w:jc w:val="right"/>
            </w:pPr>
            <w:r>
              <w:rPr>
                <w:sz w:val="16"/>
              </w:rPr>
              <w:t>$7,906</w:t>
            </w:r>
          </w:p>
        </w:tc>
        <w:tc>
          <w:tcPr>
            <w:tcW w:type="dxa" w:w="1131"/>
          </w:tcPr>
          <w:p>
            <w:pPr>
              <w:spacing w:after="0"/>
              <w:jc w:val="right"/>
            </w:pPr>
            <w:r>
              <w:rPr>
                <w:sz w:val="16"/>
              </w:rPr>
              <w:t>$118,589</w:t>
            </w:r>
          </w:p>
        </w:tc>
        <w:tc>
          <w:tcPr>
            <w:tcW w:type="dxa" w:w="1696"/>
          </w:tcPr>
          <w:p>
            <w:pPr>
              <w:spacing w:after="0"/>
              <w:jc w:val="right"/>
            </w:pPr>
            <w:r>
              <w:rPr>
                <w:sz w:val="16"/>
              </w:rPr>
              <w:t>6</w:t>
            </w:r>
          </w:p>
        </w:tc>
        <w:tc>
          <w:tcPr>
            <w:tcW w:type="dxa" w:w="3360"/>
          </w:tcPr>
          <w:p>
            <w:pPr>
              <w:spacing w:after="0"/>
              <w:jc w:val="left"/>
            </w:pPr>
          </w:p>
        </w:tc>
      </w:tr>
      <w:tr>
        <w:trPr>
          <w:cantSplit/>
        </w:trPr>
        <w:tc>
          <w:tcPr>
            <w:tcW w:type="dxa" w:w="693"/>
          </w:tcPr>
          <w:p>
            <w:pPr>
              <w:spacing w:after="0"/>
              <w:jc w:val="right"/>
            </w:pPr>
            <w:r>
              <w:rPr>
                <w:sz w:val="16"/>
              </w:rPr>
              <w:t>9</w:t>
            </w:r>
          </w:p>
        </w:tc>
        <w:tc>
          <w:tcPr>
            <w:tcW w:type="dxa" w:w="1037"/>
          </w:tcPr>
          <w:p>
            <w:pPr>
              <w:spacing w:after="0"/>
              <w:jc w:val="left"/>
            </w:pPr>
            <w:r>
              <w:rPr>
                <w:sz w:val="16"/>
              </w:rPr>
              <w:t>Heat Wave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$4,682</w:t>
            </w:r>
          </w:p>
        </w:tc>
        <w:tc>
          <w:tcPr>
            <w:tcW w:type="dxa" w:w="1126"/>
          </w:tcPr>
          <w:p>
            <w:pPr>
              <w:spacing w:after="0"/>
              <w:jc w:val="right"/>
            </w:pPr>
            <w:r>
              <w:rPr>
                <w:sz w:val="16"/>
              </w:rPr>
              <w:t>$10</w:t>
            </w:r>
          </w:p>
        </w:tc>
        <w:tc>
          <w:tcPr>
            <w:tcW w:type="dxa" w:w="1583"/>
          </w:tcPr>
          <w:p>
            <w:pPr>
              <w:spacing w:after="0"/>
              <w:jc w:val="right"/>
            </w:pPr>
            <w:r>
              <w:rPr>
                <w:sz w:val="16"/>
              </w:rPr>
              <w:t>$78,547</w:t>
            </w:r>
          </w:p>
        </w:tc>
        <w:tc>
          <w:tcPr>
            <w:tcW w:type="dxa" w:w="1131"/>
          </w:tcPr>
          <w:p>
            <w:pPr>
              <w:spacing w:after="0"/>
              <w:jc w:val="right"/>
            </w:pPr>
            <w:r>
              <w:rPr>
                <w:sz w:val="16"/>
              </w:rPr>
              <w:t>$83,238</w:t>
            </w:r>
          </w:p>
        </w:tc>
        <w:tc>
          <w:tcPr>
            <w:tcW w:type="dxa" w:w="1696"/>
          </w:tcPr>
          <w:p>
            <w:pPr>
              <w:spacing w:after="0"/>
              <w:jc w:val="right"/>
            </w:pPr>
            <w:r>
              <w:rPr>
                <w:sz w:val="16"/>
              </w:rPr>
              <w:t>5</w:t>
            </w:r>
          </w:p>
        </w:tc>
        <w:tc>
          <w:tcPr>
            <w:tcW w:type="dxa" w:w="3360"/>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Hurricane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$13,866</w:t>
            </w:r>
          </w:p>
        </w:tc>
        <w:tc>
          <w:tcPr>
            <w:tcW w:type="dxa" w:w="1126"/>
          </w:tcPr>
          <w:p>
            <w:pPr>
              <w:spacing w:after="0"/>
              <w:jc w:val="right"/>
            </w:pPr>
            <w:r>
              <w:rPr>
                <w:sz w:val="16"/>
              </w:rPr>
              <w:t>$34,889</w:t>
            </w:r>
          </w:p>
        </w:tc>
        <w:tc>
          <w:tcPr>
            <w:tcW w:type="dxa" w:w="1583"/>
          </w:tcPr>
          <w:p>
            <w:pPr>
              <w:spacing w:after="0"/>
              <w:jc w:val="right"/>
            </w:pPr>
            <w:r>
              <w:rPr>
                <w:sz w:val="16"/>
              </w:rPr>
              <w:t>$55</w:t>
            </w:r>
          </w:p>
        </w:tc>
        <w:tc>
          <w:tcPr>
            <w:tcW w:type="dxa" w:w="1131"/>
          </w:tcPr>
          <w:p>
            <w:pPr>
              <w:spacing w:after="0"/>
              <w:jc w:val="right"/>
            </w:pPr>
            <w:r>
              <w:rPr>
                <w:sz w:val="16"/>
              </w:rPr>
              <w:t>$48,811</w:t>
            </w:r>
          </w:p>
        </w:tc>
        <w:tc>
          <w:tcPr>
            <w:tcW w:type="dxa" w:w="1696"/>
          </w:tcPr>
          <w:p>
            <w:pPr>
              <w:spacing w:after="0"/>
              <w:jc w:val="right"/>
            </w:pPr>
            <w:r>
              <w:rPr>
                <w:sz w:val="16"/>
              </w:rPr>
              <w:t>0</w:t>
            </w:r>
          </w:p>
        </w:tc>
        <w:tc>
          <w:tcPr>
            <w:tcW w:type="dxa" w:w="3360"/>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11</w:t>
            </w:r>
          </w:p>
        </w:tc>
        <w:tc>
          <w:tcPr>
            <w:tcW w:type="dxa" w:w="1037"/>
          </w:tcPr>
          <w:p>
            <w:pPr>
              <w:spacing w:after="0"/>
              <w:jc w:val="left"/>
            </w:pPr>
            <w:r>
              <w:rPr>
                <w:sz w:val="16"/>
              </w:rPr>
              <w:t>Winter Weather</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$26,709</w:t>
            </w:r>
          </w:p>
        </w:tc>
        <w:tc>
          <w:tcPr>
            <w:tcW w:type="dxa" w:w="1126"/>
          </w:tcPr>
          <w:p>
            <w:pPr>
              <w:spacing w:after="0"/>
              <w:jc w:val="right"/>
            </w:pPr>
            <w:r>
              <w:rPr>
                <w:sz w:val="16"/>
              </w:rPr>
              <w:t>$3,144</w:t>
            </w:r>
          </w:p>
        </w:tc>
        <w:tc>
          <w:tcPr>
            <w:tcW w:type="dxa" w:w="1583"/>
          </w:tcPr>
          <w:p>
            <w:pPr>
              <w:spacing w:after="0"/>
              <w:jc w:val="right"/>
            </w:pPr>
            <w:r>
              <w:rPr>
                <w:sz w:val="16"/>
              </w:rPr>
              <w:t>$18,450</w:t>
            </w:r>
          </w:p>
        </w:tc>
        <w:tc>
          <w:tcPr>
            <w:tcW w:type="dxa" w:w="1131"/>
          </w:tcPr>
          <w:p>
            <w:pPr>
              <w:spacing w:after="0"/>
              <w:jc w:val="right"/>
            </w:pPr>
            <w:r>
              <w:rPr>
                <w:sz w:val="16"/>
              </w:rPr>
              <w:t>$48,303</w:t>
            </w:r>
          </w:p>
        </w:tc>
        <w:tc>
          <w:tcPr>
            <w:tcW w:type="dxa" w:w="1696"/>
          </w:tcPr>
          <w:p>
            <w:pPr>
              <w:spacing w:after="0"/>
              <w:jc w:val="right"/>
            </w:pPr>
            <w:r>
              <w:rPr>
                <w:sz w:val="16"/>
              </w:rPr>
              <w:t>104</w:t>
            </w:r>
          </w:p>
        </w:tc>
        <w:tc>
          <w:tcPr>
            <w:tcW w:type="dxa" w:w="3360"/>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Wildfire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$3,394</w:t>
            </w:r>
          </w:p>
        </w:tc>
        <w:tc>
          <w:tcPr>
            <w:tcW w:type="dxa" w:w="1126"/>
          </w:tcPr>
          <w:p>
            <w:pPr>
              <w:spacing w:after="0"/>
              <w:jc w:val="right"/>
            </w:pPr>
            <w:r>
              <w:rPr>
                <w:sz w:val="16"/>
              </w:rPr>
              <w:t>$14</w:t>
            </w:r>
          </w:p>
        </w:tc>
        <w:tc>
          <w:tcPr>
            <w:tcW w:type="dxa" w:w="1583"/>
          </w:tcPr>
          <w:p>
            <w:pPr>
              <w:spacing w:after="0"/>
              <w:jc w:val="right"/>
            </w:pPr>
            <w:r>
              <w:rPr>
                <w:sz w:val="16"/>
              </w:rPr>
              <w:t>$181</w:t>
            </w:r>
          </w:p>
        </w:tc>
        <w:tc>
          <w:tcPr>
            <w:tcW w:type="dxa" w:w="1131"/>
          </w:tcPr>
          <w:p>
            <w:pPr>
              <w:spacing w:after="0"/>
              <w:jc w:val="right"/>
            </w:pPr>
            <w:r>
              <w:rPr>
                <w:sz w:val="16"/>
              </w:rPr>
              <w:t>$3,589</w:t>
            </w:r>
          </w:p>
        </w:tc>
        <w:tc>
          <w:tcPr>
            <w:tcW w:type="dxa" w:w="1696"/>
          </w:tcPr>
          <w:p>
            <w:pPr>
              <w:spacing w:after="0"/>
              <w:jc w:val="right"/>
            </w:pPr>
            <w:r>
              <w:rPr>
                <w:sz w:val="16"/>
              </w:rPr>
              <w:t>0</w:t>
            </w:r>
          </w:p>
        </w:tc>
        <w:tc>
          <w:tcPr>
            <w:tcW w:type="dxa" w:w="3360"/>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13</w:t>
            </w:r>
          </w:p>
        </w:tc>
        <w:tc>
          <w:tcPr>
            <w:tcW w:type="dxa" w:w="1037"/>
          </w:tcPr>
          <w:p>
            <w:pPr>
              <w:spacing w:after="0"/>
              <w:jc w:val="left"/>
            </w:pPr>
            <w:r>
              <w:rPr>
                <w:sz w:val="16"/>
              </w:rPr>
              <w:t>Landslide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$27</w:t>
            </w:r>
          </w:p>
        </w:tc>
        <w:tc>
          <w:tcPr>
            <w:tcW w:type="dxa" w:w="1126"/>
          </w:tcPr>
          <w:p>
            <w:pPr>
              <w:spacing w:after="0"/>
              <w:jc w:val="right"/>
            </w:pPr>
            <w:r>
              <w:rPr>
                <w:sz w:val="16"/>
              </w:rPr>
              <w:t>n/a</w:t>
            </w:r>
          </w:p>
        </w:tc>
        <w:tc>
          <w:tcPr>
            <w:tcW w:type="dxa" w:w="1583"/>
          </w:tcPr>
          <w:p>
            <w:pPr>
              <w:spacing w:after="0"/>
              <w:jc w:val="right"/>
            </w:pPr>
            <w:r>
              <w:rPr>
                <w:sz w:val="16"/>
              </w:rPr>
              <w:t>$198</w:t>
            </w:r>
          </w:p>
        </w:tc>
        <w:tc>
          <w:tcPr>
            <w:tcW w:type="dxa" w:w="1131"/>
          </w:tcPr>
          <w:p>
            <w:pPr>
              <w:spacing w:after="0"/>
              <w:jc w:val="right"/>
            </w:pPr>
            <w:r>
              <w:rPr>
                <w:sz w:val="16"/>
              </w:rPr>
              <w:t>$225</w:t>
            </w:r>
          </w:p>
        </w:tc>
        <w:tc>
          <w:tcPr>
            <w:tcW w:type="dxa" w:w="1696"/>
          </w:tcPr>
          <w:p>
            <w:pPr>
              <w:spacing w:after="0"/>
              <w:jc w:val="right"/>
            </w:pPr>
            <w:r>
              <w:rPr>
                <w:sz w:val="16"/>
              </w:rPr>
              <w:t>0</w:t>
            </w:r>
          </w:p>
        </w:tc>
        <w:tc>
          <w:tcPr>
            <w:tcW w:type="dxa" w:w="3360"/>
          </w:tcPr>
          <w:p>
            <w:pPr>
              <w:spacing w:after="0"/>
              <w:jc w:val="left"/>
            </w:pPr>
            <w:r>
              <w:rPr>
                <w:sz w:val="16"/>
              </w:rPr>
              <w:t>Declared 2 times; no Storm Events record of this type.</w:t>
            </w:r>
          </w:p>
        </w:tc>
      </w:tr>
      <w:tr>
        <w:trPr>
          <w:cantSplit/>
        </w:trPr>
        <w:tc>
          <w:tcPr>
            <w:tcW w:type="dxa" w:w="693"/>
          </w:tcPr>
          <w:p>
            <w:pPr>
              <w:spacing w:after="0"/>
              <w:jc w:val="right"/>
            </w:pPr>
            <w:r>
              <w:rPr>
                <w:sz w:val="16"/>
              </w:rPr>
              <w:t>14</w:t>
            </w:r>
          </w:p>
        </w:tc>
        <w:tc>
          <w:tcPr>
            <w:tcW w:type="dxa" w:w="1037"/>
          </w:tcPr>
          <w:p>
            <w:pPr>
              <w:spacing w:after="0"/>
              <w:jc w:val="left"/>
            </w:pPr>
            <w:r>
              <w:rPr>
                <w:sz w:val="16"/>
              </w:rPr>
              <w:t>Drought</w:t>
            </w:r>
          </w:p>
        </w:tc>
        <w:tc>
          <w:tcPr>
            <w:tcW w:type="dxa" w:w="1225"/>
          </w:tcPr>
          <w:p>
            <w:pPr>
              <w:spacing w:after="0"/>
              <w:jc w:val="left"/>
            </w:pPr>
            <w:r>
              <w:rPr>
                <w:sz w:val="16"/>
              </w:rPr>
              <w:t>No Rating</w:t>
            </w:r>
          </w:p>
        </w:tc>
        <w:tc>
          <w:tcPr>
            <w:tcW w:type="dxa" w:w="1225"/>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83"/>
          </w:tcPr>
          <w:p>
            <w:pPr>
              <w:spacing w:after="0"/>
              <w:jc w:val="right"/>
            </w:pPr>
            <w:r>
              <w:rPr>
                <w:sz w:val="16"/>
              </w:rPr>
              <w:t>n/a</w:t>
            </w:r>
          </w:p>
        </w:tc>
        <w:tc>
          <w:tcPr>
            <w:tcW w:type="dxa" w:w="1131"/>
          </w:tcPr>
          <w:p>
            <w:pPr>
              <w:spacing w:after="0"/>
              <w:jc w:val="right"/>
            </w:pPr>
            <w:r>
              <w:rPr>
                <w:sz w:val="16"/>
              </w:rPr>
              <w:t>$0</w:t>
            </w:r>
          </w:p>
        </w:tc>
        <w:tc>
          <w:tcPr>
            <w:tcW w:type="dxa" w:w="1696"/>
          </w:tcPr>
          <w:p>
            <w:pPr>
              <w:spacing w:after="0"/>
              <w:jc w:val="right"/>
            </w:pPr>
            <w:r>
              <w:rPr>
                <w:sz w:val="16"/>
              </w:rPr>
              <w:t>2</w:t>
            </w:r>
          </w:p>
        </w:tc>
        <w:tc>
          <w:tcPr>
            <w:tcW w:type="dxa" w:w="33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9679 (Relatively Moderate, 81.5); tract 9680 (Relatively Moderate, 81.4); tract 9677 (Relatively Moderate, 81.0)</w:t>
            </w:r>
          </w:p>
        </w:tc>
      </w:tr>
      <w:tr>
        <w:trPr>
          <w:cantSplit/>
        </w:trPr>
        <w:tc>
          <w:tcPr>
            <w:tcW w:type="dxa" w:w="3762"/>
          </w:tcPr>
          <w:p>
            <w:pPr>
              <w:spacing w:after="0"/>
              <w:jc w:val="left"/>
            </w:pPr>
            <w:r>
              <w:rPr>
                <w:sz w:val="16"/>
              </w:rPr>
              <w:t>Hurricane</w:t>
            </w:r>
          </w:p>
        </w:tc>
        <w:tc>
          <w:tcPr>
            <w:tcW w:type="dxa" w:w="10350"/>
          </w:tcPr>
          <w:p>
            <w:pPr>
              <w:spacing w:after="0"/>
              <w:jc w:val="left"/>
            </w:pPr>
            <w:r>
              <w:rPr>
                <w:sz w:val="16"/>
              </w:rPr>
              <w:t>tract 9680 (Relatively Low, 53.8); tract 9673 (Very Low, 50.1); tract 9672 (Very Low, 46.8)</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9680 (Very Low, 80.6); tract 9673 (Very Low, 68.5); tract 9679 (Very Low, 68.5)</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9680 (Very High, 96.4); tract 9677 (Very High, 96.2); tract 9679 (Very High, 93.7)</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9680 (Very Low, 61.8); tract 9679 (Very Low, 58.8); tract 9677 (Very Low, 57.7)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9679 is Census Tract 9679).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1"/>
        <w:gridCol w:w="1871"/>
        <w:gridCol w:w="1739"/>
        <w:gridCol w:w="1949"/>
        <w:gridCol w:w="1660"/>
        <w:gridCol w:w="1650"/>
        <w:gridCol w:w="1812"/>
        <w:gridCol w:w="1579"/>
      </w:tblGrid>
      <w:tr>
        <w:trPr>
          <w:cantSplit/>
          <w:tblHeader/>
        </w:trPr>
        <w:tc>
          <w:tcPr>
            <w:tcW w:type="dxa" w:w="1851"/>
            <w:shd w:val="clear" w:color="auto" w:fill="E8E8E8"/>
          </w:tcPr>
          <w:p>
            <w:pPr>
              <w:spacing w:after="0"/>
              <w:jc w:val="left"/>
            </w:pPr>
            <w:r>
              <w:rPr>
                <w:b/>
                <w:sz w:val="16"/>
              </w:rPr>
              <w:t>Hazard</w:t>
            </w:r>
          </w:p>
        </w:tc>
        <w:tc>
          <w:tcPr>
            <w:tcW w:type="dxa" w:w="1871"/>
            <w:shd w:val="clear" w:color="auto" w:fill="E8E8E8"/>
          </w:tcPr>
          <w:p>
            <w:pPr>
              <w:spacing w:after="0"/>
              <w:jc w:val="left"/>
            </w:pPr>
            <w:r>
              <w:rPr>
                <w:b/>
                <w:sz w:val="16"/>
              </w:rPr>
              <w:t>Scale</w:t>
            </w:r>
          </w:p>
        </w:tc>
        <w:tc>
          <w:tcPr>
            <w:tcW w:type="dxa" w:w="173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9"/>
            <w:shd w:val="clear" w:color="auto" w:fill="E8E8E8"/>
          </w:tcPr>
          <w:p>
            <w:pPr>
              <w:spacing w:after="0"/>
              <w:jc w:val="left"/>
            </w:pPr>
            <w:r>
              <w:rPr>
                <w:b/>
                <w:sz w:val="16"/>
              </w:rPr>
              <w:t>Observed range</w:t>
            </w:r>
          </w:p>
        </w:tc>
        <w:tc>
          <w:tcPr>
            <w:tcW w:type="dxa" w:w="1660"/>
            <w:shd w:val="clear" w:color="auto" w:fill="E8E8E8"/>
          </w:tcPr>
          <w:p>
            <w:pPr>
              <w:spacing w:after="0"/>
              <w:jc w:val="left"/>
            </w:pPr>
            <w:r>
              <w:rPr>
                <w:b/>
                <w:sz w:val="16"/>
              </w:rPr>
              <w:t>Worst recorded event</w:t>
            </w:r>
          </w:p>
        </w:tc>
        <w:tc>
          <w:tcPr>
            <w:tcW w:type="dxa" w:w="1650"/>
            <w:shd w:val="clear" w:color="auto" w:fill="E8E8E8"/>
          </w:tcPr>
          <w:p>
            <w:pPr>
              <w:spacing w:after="0"/>
              <w:jc w:val="left"/>
            </w:pPr>
            <w:r>
              <w:rPr>
                <w:b/>
                <w:sz w:val="16"/>
              </w:rPr>
              <w:t>Most damaging (when different)</w:t>
            </w:r>
          </w:p>
        </w:tc>
        <w:tc>
          <w:tcPr>
            <w:tcW w:type="dxa" w:w="1812"/>
            <w:shd w:val="clear" w:color="auto" w:fill="E8E8E8"/>
          </w:tcPr>
          <w:p>
            <w:pPr>
              <w:spacing w:after="0"/>
              <w:jc w:val="left"/>
            </w:pPr>
            <w:r>
              <w:rPr>
                <w:b/>
                <w:sz w:val="16"/>
              </w:rPr>
              <w:t>How it applies to jurisdictions</w:t>
            </w:r>
          </w:p>
        </w:tc>
        <w:tc>
          <w:tcPr>
            <w:tcW w:type="dxa" w:w="1579"/>
            <w:shd w:val="clear" w:color="auto" w:fill="E8E8E8"/>
          </w:tcPr>
          <w:p>
            <w:pPr>
              <w:spacing w:after="0"/>
              <w:jc w:val="left"/>
            </w:pPr>
            <w:r>
              <w:rPr>
                <w:b/>
                <w:sz w:val="16"/>
              </w:rPr>
              <w:t>Note</w:t>
            </w:r>
          </w:p>
        </w:tc>
      </w:tr>
      <w:tr>
        <w:trPr>
          <w:cantSplit/>
        </w:trPr>
        <w:tc>
          <w:tcPr>
            <w:tcW w:type="dxa" w:w="1851"/>
          </w:tcPr>
          <w:p>
            <w:pPr>
              <w:spacing w:after="0"/>
              <w:jc w:val="left"/>
            </w:pPr>
            <w:r>
              <w:rPr>
                <w:sz w:val="16"/>
              </w:rPr>
              <w:t>Cold/Wind Chill, Extreme Cold/Wind Chill</w:t>
            </w:r>
          </w:p>
        </w:tc>
        <w:tc>
          <w:tcPr>
            <w:tcW w:type="dxa" w:w="1871"/>
          </w:tcPr>
          <w:p>
            <w:pPr>
              <w:spacing w:after="0"/>
              <w:jc w:val="left"/>
            </w:pPr>
            <w:r>
              <w:rPr>
                <w:sz w:val="16"/>
              </w:rPr>
              <w:t>wind chill</w:t>
            </w:r>
          </w:p>
        </w:tc>
        <w:tc>
          <w:tcPr>
            <w:tcW w:type="dxa" w:w="1739"/>
          </w:tcPr>
          <w:p>
            <w:pPr>
              <w:spacing w:after="0"/>
              <w:jc w:val="right"/>
            </w:pPr>
            <w:r>
              <w:rPr>
                <w:sz w:val="16"/>
              </w:rPr>
              <w:t>3 records, 1996 to 2022 (3 zone-level)</w:t>
            </w:r>
          </w:p>
        </w:tc>
        <w:tc>
          <w:tcPr>
            <w:tcW w:type="dxa" w:w="1949"/>
          </w:tcPr>
          <w:p>
            <w:pPr>
              <w:spacing w:after="0"/>
              <w:jc w:val="left"/>
            </w:pPr>
            <w:r>
              <w:rPr>
                <w:sz w:val="16"/>
              </w:rPr>
              <w:t>1 day to 5 days (median 3 days); 3 with a recorded value</w:t>
            </w:r>
          </w:p>
        </w:tc>
        <w:tc>
          <w:tcPr>
            <w:tcW w:type="dxa" w:w="1660"/>
          </w:tcPr>
          <w:p>
            <w:pPr>
              <w:spacing w:after="0"/>
              <w:jc w:val="left"/>
            </w:pPr>
            <w:r>
              <w:rPr>
                <w:sz w:val="16"/>
              </w:rPr>
              <w:t>5 consecutive days, 1996-02-01 to 1996-02-05, zone-level</w:t>
            </w:r>
          </w:p>
        </w:tc>
        <w:tc>
          <w:tcPr>
            <w:tcW w:type="dxa" w:w="1650"/>
          </w:tcPr>
          <w:p>
            <w:pPr>
              <w:spacing w:after="0"/>
              <w:jc w:val="left"/>
            </w:pPr>
          </w:p>
        </w:tc>
        <w:tc>
          <w:tcPr>
            <w:tcW w:type="dxa" w:w="1812"/>
          </w:tcPr>
          <w:p>
            <w:pPr>
              <w:spacing w:after="0"/>
              <w:jc w:val="left"/>
            </w:pPr>
            <w:r>
              <w:rPr>
                <w:sz w:val="16"/>
              </w:rPr>
              <w:t>Countywide (zone-level records).</w:t>
            </w:r>
          </w:p>
        </w:tc>
        <w:tc>
          <w:tcPr>
            <w:tcW w:type="dxa" w:w="1579"/>
          </w:tcPr>
          <w:p>
            <w:pPr>
              <w:spacing w:after="0"/>
              <w:jc w:val="left"/>
            </w:pPr>
          </w:p>
        </w:tc>
      </w:tr>
      <w:tr>
        <w:trPr>
          <w:cantSplit/>
        </w:trPr>
        <w:tc>
          <w:tcPr>
            <w:tcW w:type="dxa" w:w="1851"/>
          </w:tcPr>
          <w:p>
            <w:pPr>
              <w:spacing w:after="0"/>
              <w:jc w:val="left"/>
            </w:pPr>
            <w:r>
              <w:rPr>
                <w:sz w:val="16"/>
              </w:rPr>
              <w:t>Frost/Freeze (outside NRI's Cold Wave definition)</w:t>
            </w:r>
          </w:p>
        </w:tc>
        <w:tc>
          <w:tcPr>
            <w:tcW w:type="dxa" w:w="1871"/>
          </w:tcPr>
          <w:p>
            <w:pPr>
              <w:spacing w:after="0"/>
              <w:jc w:val="left"/>
            </w:pPr>
            <w:r>
              <w:rPr>
                <w:sz w:val="16"/>
              </w:rPr>
              <w:t>crop damage</w:t>
            </w:r>
          </w:p>
        </w:tc>
        <w:tc>
          <w:tcPr>
            <w:tcW w:type="dxa" w:w="1739"/>
          </w:tcPr>
          <w:p>
            <w:pPr>
              <w:spacing w:after="0"/>
              <w:jc w:val="right"/>
            </w:pPr>
            <w:r>
              <w:rPr>
                <w:sz w:val="16"/>
              </w:rPr>
              <w:t>1 record, 2007 (1 zone-level)</w:t>
            </w:r>
          </w:p>
        </w:tc>
        <w:tc>
          <w:tcPr>
            <w:tcW w:type="dxa" w:w="1949"/>
          </w:tcPr>
          <w:p>
            <w:pPr>
              <w:spacing w:after="0"/>
              <w:jc w:val="left"/>
            </w:pPr>
          </w:p>
        </w:tc>
        <w:tc>
          <w:tcPr>
            <w:tcW w:type="dxa" w:w="1660"/>
          </w:tcPr>
          <w:p>
            <w:pPr>
              <w:spacing w:after="0"/>
              <w:jc w:val="left"/>
            </w:pPr>
            <w:r>
              <w:rPr>
                <w:sz w:val="16"/>
              </w:rPr>
              <w:t>Frost/Freeze, 2007-04-06, $540,000 crop damage (2007 dollars); NWS zone OHZ034</w:t>
            </w:r>
          </w:p>
        </w:tc>
        <w:tc>
          <w:tcPr>
            <w:tcW w:type="dxa" w:w="1650"/>
          </w:tcPr>
          <w:p>
            <w:pPr>
              <w:spacing w:after="0"/>
              <w:jc w:val="left"/>
            </w:pPr>
          </w:p>
        </w:tc>
        <w:tc>
          <w:tcPr>
            <w:tcW w:type="dxa" w:w="1812"/>
          </w:tcPr>
          <w:p>
            <w:pPr>
              <w:spacing w:after="0"/>
              <w:jc w:val="left"/>
            </w:pPr>
            <w:r>
              <w:rPr>
                <w:sz w:val="16"/>
              </w:rPr>
              <w:t>Countywide (zone-level records).</w:t>
            </w:r>
          </w:p>
        </w:tc>
        <w:tc>
          <w:tcPr>
            <w:tcW w:type="dxa" w:w="1579"/>
          </w:tcPr>
          <w:p>
            <w:pPr>
              <w:spacing w:after="0"/>
              <w:jc w:val="left"/>
            </w:pPr>
          </w:p>
        </w:tc>
      </w:tr>
      <w:tr>
        <w:trPr>
          <w:cantSplit/>
        </w:trPr>
        <w:tc>
          <w:tcPr>
            <w:tcW w:type="dxa" w:w="1851"/>
          </w:tcPr>
          <w:p>
            <w:pPr>
              <w:spacing w:after="0"/>
              <w:jc w:val="left"/>
            </w:pPr>
            <w:r>
              <w:rPr>
                <w:sz w:val="16"/>
              </w:rPr>
              <w:t>Drought</w:t>
            </w:r>
          </w:p>
        </w:tc>
        <w:tc>
          <w:tcPr>
            <w:tcW w:type="dxa" w:w="1871"/>
          </w:tcPr>
          <w:p>
            <w:pPr>
              <w:spacing w:after="0"/>
              <w:jc w:val="left"/>
            </w:pPr>
            <w:r>
              <w:rPr>
                <w:sz w:val="16"/>
              </w:rPr>
              <w:t>U.S. Drought Monitor scale (D0 to D4)</w:t>
            </w:r>
          </w:p>
        </w:tc>
        <w:tc>
          <w:tcPr>
            <w:tcW w:type="dxa" w:w="1739"/>
          </w:tcPr>
          <w:p>
            <w:pPr>
              <w:spacing w:after="0"/>
              <w:jc w:val="right"/>
            </w:pPr>
            <w:r>
              <w:rPr>
                <w:sz w:val="16"/>
              </w:rPr>
              <w:t>2 records, 1999 (2 zone-level)</w:t>
            </w:r>
          </w:p>
        </w:tc>
        <w:tc>
          <w:tcPr>
            <w:tcW w:type="dxa" w:w="1949"/>
          </w:tcPr>
          <w:p>
            <w:pPr>
              <w:spacing w:after="0"/>
              <w:jc w:val="left"/>
            </w:pPr>
            <w:r>
              <w:rPr>
                <w:sz w:val="16"/>
              </w:rPr>
              <w:t>62 days; 1 with a recorded value</w:t>
            </w:r>
          </w:p>
        </w:tc>
        <w:tc>
          <w:tcPr>
            <w:tcW w:type="dxa" w:w="1660"/>
          </w:tcPr>
          <w:p>
            <w:pPr>
              <w:spacing w:after="0"/>
              <w:jc w:val="left"/>
            </w:pPr>
            <w:r>
              <w:rPr>
                <w:sz w:val="16"/>
              </w:rPr>
              <w:t>62 days (2 months), 1999-07-01 to 1999-08-31, a run of 2 consecutive Storm Events drought records, zone-level</w:t>
            </w:r>
          </w:p>
        </w:tc>
        <w:tc>
          <w:tcPr>
            <w:tcW w:type="dxa" w:w="1650"/>
          </w:tcPr>
          <w:p>
            <w:pPr>
              <w:spacing w:after="0"/>
              <w:jc w:val="left"/>
            </w:pPr>
          </w:p>
        </w:tc>
        <w:tc>
          <w:tcPr>
            <w:tcW w:type="dxa" w:w="1812"/>
          </w:tcPr>
          <w:p>
            <w:pPr>
              <w:spacing w:after="0"/>
              <w:jc w:val="left"/>
            </w:pPr>
            <w:r>
              <w:rPr>
                <w:sz w:val="16"/>
              </w:rPr>
              <w:t>Countywide (zone-level records).</w:t>
            </w:r>
          </w:p>
        </w:tc>
        <w:tc>
          <w:tcPr>
            <w:tcW w:type="dxa" w:w="15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1"/>
          </w:tcPr>
          <w:p>
            <w:pPr>
              <w:spacing w:after="0"/>
              <w:jc w:val="left"/>
            </w:pPr>
            <w:r>
              <w:rPr>
                <w:sz w:val="16"/>
              </w:rPr>
              <w:t>Earthquake</w:t>
            </w:r>
          </w:p>
        </w:tc>
        <w:tc>
          <w:tcPr>
            <w:tcW w:type="dxa" w:w="1871"/>
          </w:tcPr>
          <w:p>
            <w:pPr>
              <w:spacing w:after="0"/>
              <w:jc w:val="left"/>
            </w:pPr>
            <w:r>
              <w:rPr>
                <w:sz w:val="16"/>
              </w:rPr>
              <w:t>Modified Mercalli (local data)</w:t>
            </w:r>
          </w:p>
        </w:tc>
        <w:tc>
          <w:tcPr>
            <w:tcW w:type="dxa" w:w="1739"/>
          </w:tcPr>
          <w:p>
            <w:pPr>
              <w:spacing w:after="0"/>
              <w:jc w:val="right"/>
            </w:pPr>
            <w:r>
              <w:rPr>
                <w:sz w:val="16"/>
              </w:rPr>
              <w:t>0</w:t>
            </w:r>
          </w:p>
        </w:tc>
        <w:tc>
          <w:tcPr>
            <w:tcW w:type="dxa" w:w="1949"/>
          </w:tcPr>
          <w:p>
            <w:pPr>
              <w:spacing w:after="0"/>
              <w:jc w:val="left"/>
            </w:pPr>
          </w:p>
        </w:tc>
        <w:tc>
          <w:tcPr>
            <w:tcW w:type="dxa" w:w="1660"/>
          </w:tcPr>
          <w:p>
            <w:pPr>
              <w:spacing w:after="0"/>
              <w:jc w:val="left"/>
            </w:pPr>
          </w:p>
        </w:tc>
        <w:tc>
          <w:tcPr>
            <w:tcW w:type="dxa" w:w="1650"/>
          </w:tcPr>
          <w:p>
            <w:pPr>
              <w:spacing w:after="0"/>
              <w:jc w:val="left"/>
            </w:pPr>
          </w:p>
        </w:tc>
        <w:tc>
          <w:tcPr>
            <w:tcW w:type="dxa" w:w="1812"/>
          </w:tcPr>
          <w:p>
            <w:pPr>
              <w:spacing w:after="0"/>
              <w:jc w:val="left"/>
            </w:pPr>
          </w:p>
        </w:tc>
        <w:tc>
          <w:tcPr>
            <w:tcW w:type="dxa" w:w="1579"/>
          </w:tcPr>
          <w:p>
            <w:pPr>
              <w:spacing w:after="0"/>
              <w:jc w:val="left"/>
            </w:pPr>
            <w:r>
              <w:rPr>
                <w:sz w:val="16"/>
              </w:rPr>
              <w:t>Storm Events does not record earthquakes; the USGS earthquake catalog is the source.</w:t>
            </w:r>
          </w:p>
        </w:tc>
      </w:tr>
      <w:tr>
        <w:trPr>
          <w:cantSplit/>
        </w:trPr>
        <w:tc>
          <w:tcPr>
            <w:tcW w:type="dxa" w:w="1851"/>
          </w:tcPr>
          <w:p>
            <w:pPr>
              <w:spacing w:after="0"/>
              <w:jc w:val="left"/>
            </w:pPr>
            <w:r>
              <w:rPr>
                <w:sz w:val="16"/>
              </w:rPr>
              <w:t>Hail</w:t>
            </w:r>
          </w:p>
        </w:tc>
        <w:tc>
          <w:tcPr>
            <w:tcW w:type="dxa" w:w="1871"/>
          </w:tcPr>
          <w:p>
            <w:pPr>
              <w:spacing w:after="0"/>
              <w:jc w:val="left"/>
            </w:pPr>
            <w:r>
              <w:rPr>
                <w:sz w:val="16"/>
              </w:rPr>
              <w:t>hail size (inches)</w:t>
            </w:r>
          </w:p>
        </w:tc>
        <w:tc>
          <w:tcPr>
            <w:tcW w:type="dxa" w:w="1739"/>
          </w:tcPr>
          <w:p>
            <w:pPr>
              <w:spacing w:after="0"/>
              <w:jc w:val="right"/>
            </w:pPr>
            <w:r>
              <w:rPr>
                <w:sz w:val="16"/>
              </w:rPr>
              <w:t>74 records, 1980 to 2026</w:t>
            </w:r>
          </w:p>
        </w:tc>
        <w:tc>
          <w:tcPr>
            <w:tcW w:type="dxa" w:w="1949"/>
          </w:tcPr>
          <w:p>
            <w:pPr>
              <w:spacing w:after="0"/>
              <w:jc w:val="left"/>
            </w:pPr>
            <w:r>
              <w:rPr>
                <w:sz w:val="16"/>
              </w:rPr>
              <w:t>0.75 in to 2.5 in (median 0.88 in); 74 with a recorded value</w:t>
            </w:r>
          </w:p>
        </w:tc>
        <w:tc>
          <w:tcPr>
            <w:tcW w:type="dxa" w:w="1660"/>
          </w:tcPr>
          <w:p>
            <w:pPr>
              <w:spacing w:after="0"/>
              <w:jc w:val="left"/>
            </w:pPr>
            <w:r>
              <w:rPr>
                <w:sz w:val="16"/>
              </w:rPr>
              <w:t>2.5 in hail, 2017-07-10</w:t>
            </w:r>
          </w:p>
        </w:tc>
        <w:tc>
          <w:tcPr>
            <w:tcW w:type="dxa" w:w="1650"/>
          </w:tcPr>
          <w:p>
            <w:pPr>
              <w:spacing w:after="0"/>
              <w:jc w:val="left"/>
            </w:pPr>
            <w:r>
              <w:rPr>
                <w:sz w:val="16"/>
              </w:rPr>
              <w:t>Hail, 2008-06-25, $8,000 property; $0 crops (2008 dollars)</w:t>
            </w:r>
          </w:p>
        </w:tc>
        <w:tc>
          <w:tcPr>
            <w:tcW w:type="dxa" w:w="1812"/>
          </w:tcPr>
          <w:p>
            <w:pPr>
              <w:spacing w:after="0"/>
              <w:jc w:val="left"/>
            </w:pPr>
            <w:r>
              <w:rPr>
                <w:sz w:val="16"/>
              </w:rPr>
              <w:t>Event records naming jurisdictions in the plan: Celina city (20 records), Mendon village (9 records), Coldwater village (8 records), Rockford village (7 records), St. Henry village (4 records), Fort Recovery village (3 records), Chickasaw village (1 record), Montezuma village (1 record).</w:t>
            </w:r>
          </w:p>
        </w:tc>
        <w:tc>
          <w:tcPr>
            <w:tcW w:type="dxa" w:w="1579"/>
          </w:tcPr>
          <w:p>
            <w:pPr>
              <w:spacing w:after="0"/>
              <w:jc w:val="left"/>
            </w:pPr>
          </w:p>
        </w:tc>
      </w:tr>
      <w:tr>
        <w:trPr>
          <w:cantSplit/>
        </w:trPr>
        <w:tc>
          <w:tcPr>
            <w:tcW w:type="dxa" w:w="1851"/>
          </w:tcPr>
          <w:p>
            <w:pPr>
              <w:spacing w:after="0"/>
              <w:jc w:val="left"/>
            </w:pPr>
            <w:r>
              <w:rPr>
                <w:sz w:val="16"/>
              </w:rPr>
              <w:t>Excessive Heat, Heat</w:t>
            </w:r>
          </w:p>
        </w:tc>
        <w:tc>
          <w:tcPr>
            <w:tcW w:type="dxa" w:w="1871"/>
          </w:tcPr>
          <w:p>
            <w:pPr>
              <w:spacing w:after="0"/>
              <w:jc w:val="left"/>
            </w:pPr>
            <w:r>
              <w:rPr>
                <w:sz w:val="16"/>
              </w:rPr>
              <w:t>heat index (in event narratives)</w:t>
            </w:r>
          </w:p>
        </w:tc>
        <w:tc>
          <w:tcPr>
            <w:tcW w:type="dxa" w:w="1739"/>
          </w:tcPr>
          <w:p>
            <w:pPr>
              <w:spacing w:after="0"/>
              <w:jc w:val="right"/>
            </w:pPr>
            <w:r>
              <w:rPr>
                <w:sz w:val="16"/>
              </w:rPr>
              <w:t>5 records, 1999 to 2019 (5 zone-level)</w:t>
            </w:r>
          </w:p>
        </w:tc>
        <w:tc>
          <w:tcPr>
            <w:tcW w:type="dxa" w:w="1949"/>
          </w:tcPr>
          <w:p>
            <w:pPr>
              <w:spacing w:after="0"/>
              <w:jc w:val="left"/>
            </w:pPr>
            <w:r>
              <w:rPr>
                <w:sz w:val="16"/>
              </w:rPr>
              <w:t>2 days to 12 days (median 10 days); 3 with a recorded value</w:t>
            </w:r>
          </w:p>
        </w:tc>
        <w:tc>
          <w:tcPr>
            <w:tcW w:type="dxa" w:w="1660"/>
          </w:tcPr>
          <w:p>
            <w:pPr>
              <w:spacing w:after="0"/>
              <w:jc w:val="left"/>
            </w:pPr>
            <w:r>
              <w:rPr>
                <w:sz w:val="16"/>
              </w:rPr>
              <w:t>12 consecutive days, 1999-07-20 to 1999-07-31, zone-level</w:t>
            </w:r>
          </w:p>
        </w:tc>
        <w:tc>
          <w:tcPr>
            <w:tcW w:type="dxa" w:w="1650"/>
          </w:tcPr>
          <w:p>
            <w:pPr>
              <w:spacing w:after="0"/>
              <w:jc w:val="left"/>
            </w:pPr>
          </w:p>
        </w:tc>
        <w:tc>
          <w:tcPr>
            <w:tcW w:type="dxa" w:w="1812"/>
          </w:tcPr>
          <w:p>
            <w:pPr>
              <w:spacing w:after="0"/>
              <w:jc w:val="left"/>
            </w:pPr>
            <w:r>
              <w:rPr>
                <w:sz w:val="16"/>
              </w:rPr>
              <w:t>Countywide (zone-level records).</w:t>
            </w:r>
          </w:p>
        </w:tc>
        <w:tc>
          <w:tcPr>
            <w:tcW w:type="dxa" w:w="1579"/>
          </w:tcPr>
          <w:p>
            <w:pPr>
              <w:spacing w:after="0"/>
              <w:jc w:val="left"/>
            </w:pPr>
          </w:p>
        </w:tc>
      </w:tr>
      <w:tr>
        <w:trPr>
          <w:cantSplit/>
        </w:trPr>
        <w:tc>
          <w:tcPr>
            <w:tcW w:type="dxa" w:w="1851"/>
          </w:tcPr>
          <w:p>
            <w:pPr>
              <w:spacing w:after="0"/>
              <w:jc w:val="left"/>
            </w:pPr>
            <w:r>
              <w:rPr>
                <w:sz w:val="16"/>
              </w:rPr>
              <w:t>Hurricane, Tropical Storm, Tropical Depression</w:t>
            </w:r>
          </w:p>
        </w:tc>
        <w:tc>
          <w:tcPr>
            <w:tcW w:type="dxa" w:w="1871"/>
          </w:tcPr>
          <w:p>
            <w:pPr>
              <w:spacing w:after="0"/>
              <w:jc w:val="left"/>
            </w:pPr>
            <w:r>
              <w:rPr>
                <w:sz w:val="16"/>
              </w:rPr>
              <w:t>Saffir-Simpson</w:t>
            </w:r>
          </w:p>
        </w:tc>
        <w:tc>
          <w:tcPr>
            <w:tcW w:type="dxa" w:w="1739"/>
          </w:tcPr>
          <w:p>
            <w:pPr>
              <w:spacing w:after="0"/>
              <w:jc w:val="right"/>
            </w:pPr>
            <w:r>
              <w:rPr>
                <w:sz w:val="16"/>
              </w:rPr>
              <w:t>0</w:t>
            </w:r>
          </w:p>
        </w:tc>
        <w:tc>
          <w:tcPr>
            <w:tcW w:type="dxa" w:w="1949"/>
          </w:tcPr>
          <w:p>
            <w:pPr>
              <w:spacing w:after="0"/>
              <w:jc w:val="left"/>
            </w:pPr>
          </w:p>
        </w:tc>
        <w:tc>
          <w:tcPr>
            <w:tcW w:type="dxa" w:w="1660"/>
          </w:tcPr>
          <w:p>
            <w:pPr>
              <w:spacing w:after="0"/>
              <w:jc w:val="left"/>
            </w:pPr>
          </w:p>
        </w:tc>
        <w:tc>
          <w:tcPr>
            <w:tcW w:type="dxa" w:w="1650"/>
          </w:tcPr>
          <w:p>
            <w:pPr>
              <w:spacing w:after="0"/>
              <w:jc w:val="left"/>
            </w:pPr>
          </w:p>
        </w:tc>
        <w:tc>
          <w:tcPr>
            <w:tcW w:type="dxa" w:w="1812"/>
          </w:tcPr>
          <w:p>
            <w:pPr>
              <w:spacing w:after="0"/>
              <w:jc w:val="left"/>
            </w:pPr>
          </w:p>
        </w:tc>
        <w:tc>
          <w:tcPr>
            <w:tcW w:type="dxa" w:w="157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1"/>
          </w:tcPr>
          <w:p>
            <w:pPr>
              <w:spacing w:after="0"/>
              <w:jc w:val="left"/>
            </w:pPr>
            <w:r>
              <w:rPr>
                <w:sz w:val="16"/>
              </w:rPr>
              <w:t>Ice Storm</w:t>
            </w:r>
          </w:p>
        </w:tc>
        <w:tc>
          <w:tcPr>
            <w:tcW w:type="dxa" w:w="1871"/>
          </w:tcPr>
          <w:p>
            <w:pPr>
              <w:spacing w:after="0"/>
              <w:jc w:val="left"/>
            </w:pPr>
            <w:r>
              <w:rPr>
                <w:sz w:val="16"/>
              </w:rPr>
              <w:t>Sperry-Piltz ice scale (local data)</w:t>
            </w:r>
          </w:p>
        </w:tc>
        <w:tc>
          <w:tcPr>
            <w:tcW w:type="dxa" w:w="1739"/>
          </w:tcPr>
          <w:p>
            <w:pPr>
              <w:spacing w:after="0"/>
              <w:jc w:val="right"/>
            </w:pPr>
            <w:r>
              <w:rPr>
                <w:sz w:val="16"/>
              </w:rPr>
              <w:t>6 records, 1996 to 2018 (6 zone-level)</w:t>
            </w:r>
          </w:p>
        </w:tc>
        <w:tc>
          <w:tcPr>
            <w:tcW w:type="dxa" w:w="1949"/>
          </w:tcPr>
          <w:p>
            <w:pPr>
              <w:spacing w:after="0"/>
              <w:jc w:val="left"/>
            </w:pPr>
          </w:p>
        </w:tc>
        <w:tc>
          <w:tcPr>
            <w:tcW w:type="dxa" w:w="1660"/>
          </w:tcPr>
          <w:p>
            <w:pPr>
              <w:spacing w:after="0"/>
              <w:jc w:val="left"/>
            </w:pPr>
            <w:r>
              <w:rPr>
                <w:sz w:val="16"/>
              </w:rPr>
              <w:t>No damage reported in 6 records.</w:t>
            </w:r>
          </w:p>
        </w:tc>
        <w:tc>
          <w:tcPr>
            <w:tcW w:type="dxa" w:w="1650"/>
          </w:tcPr>
          <w:p>
            <w:pPr>
              <w:spacing w:after="0"/>
              <w:jc w:val="left"/>
            </w:pPr>
          </w:p>
        </w:tc>
        <w:tc>
          <w:tcPr>
            <w:tcW w:type="dxa" w:w="1812"/>
          </w:tcPr>
          <w:p>
            <w:pPr>
              <w:spacing w:after="0"/>
              <w:jc w:val="left"/>
            </w:pPr>
            <w:r>
              <w:rPr>
                <w:sz w:val="16"/>
              </w:rPr>
              <w:t>Countywide (zone-level records).</w:t>
            </w:r>
          </w:p>
        </w:tc>
        <w:tc>
          <w:tcPr>
            <w:tcW w:type="dxa" w:w="1579"/>
          </w:tcPr>
          <w:p>
            <w:pPr>
              <w:spacing w:after="0"/>
              <w:jc w:val="left"/>
            </w:pPr>
          </w:p>
        </w:tc>
      </w:tr>
      <w:tr>
        <w:trPr>
          <w:cantSplit/>
        </w:trPr>
        <w:tc>
          <w:tcPr>
            <w:tcW w:type="dxa" w:w="1851"/>
          </w:tcPr>
          <w:p>
            <w:pPr>
              <w:spacing w:after="0"/>
              <w:jc w:val="left"/>
            </w:pPr>
            <w:r>
              <w:rPr>
                <w:sz w:val="16"/>
              </w:rPr>
              <w:t>Flash Flood, Flood, Lakeshore Flood</w:t>
            </w:r>
          </w:p>
        </w:tc>
        <w:tc>
          <w:tcPr>
            <w:tcW w:type="dxa" w:w="1871"/>
          </w:tcPr>
          <w:p>
            <w:pPr>
              <w:spacing w:after="0"/>
              <w:jc w:val="left"/>
            </w:pPr>
            <w:r>
              <w:rPr>
                <w:sz w:val="16"/>
              </w:rPr>
              <w:t>damage and flood days (flood depth: FIRM)</w:t>
            </w:r>
          </w:p>
        </w:tc>
        <w:tc>
          <w:tcPr>
            <w:tcW w:type="dxa" w:w="1739"/>
          </w:tcPr>
          <w:p>
            <w:pPr>
              <w:spacing w:after="0"/>
              <w:jc w:val="right"/>
            </w:pPr>
            <w:r>
              <w:rPr>
                <w:sz w:val="16"/>
              </w:rPr>
              <w:t>106 records, 1996 to 2026 (18 zone-level)</w:t>
            </w:r>
          </w:p>
        </w:tc>
        <w:tc>
          <w:tcPr>
            <w:tcW w:type="dxa" w:w="1949"/>
          </w:tcPr>
          <w:p>
            <w:pPr>
              <w:spacing w:after="0"/>
              <w:jc w:val="left"/>
            </w:pPr>
          </w:p>
        </w:tc>
        <w:tc>
          <w:tcPr>
            <w:tcW w:type="dxa" w:w="1660"/>
          </w:tcPr>
          <w:p>
            <w:pPr>
              <w:spacing w:after="0"/>
              <w:jc w:val="left"/>
            </w:pPr>
            <w:r>
              <w:rPr>
                <w:sz w:val="16"/>
              </w:rPr>
              <w:t>Flash Flood, 2003-07-08, $2,000,000 property; crops not reported (2003 dollars)</w:t>
            </w:r>
          </w:p>
        </w:tc>
        <w:tc>
          <w:tcPr>
            <w:tcW w:type="dxa" w:w="1650"/>
          </w:tcPr>
          <w:p>
            <w:pPr>
              <w:spacing w:after="0"/>
              <w:jc w:val="left"/>
            </w:pPr>
          </w:p>
        </w:tc>
        <w:tc>
          <w:tcPr>
            <w:tcW w:type="dxa" w:w="1812"/>
          </w:tcPr>
          <w:p>
            <w:pPr>
              <w:spacing w:after="0"/>
              <w:jc w:val="left"/>
            </w:pPr>
            <w:r>
              <w:rPr>
                <w:sz w:val="16"/>
              </w:rPr>
              <w:t>Event records naming jurisdictions in the plan: Celina city (22 records), Rockford village (14 records), Mendon village (11 records), St. Henry village (3 records), Coldwater village (2 records), Fort Recovery village (2 records), Montezuma village (2 records). Zone-level records (18) apply countywide.</w:t>
            </w:r>
          </w:p>
        </w:tc>
        <w:tc>
          <w:tcPr>
            <w:tcW w:type="dxa" w:w="157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1"/>
          </w:tcPr>
          <w:p>
            <w:pPr>
              <w:spacing w:after="0"/>
              <w:jc w:val="left"/>
            </w:pPr>
            <w:r>
              <w:rPr>
                <w:sz w:val="16"/>
              </w:rPr>
              <w:t>Debris Flow</w:t>
            </w:r>
          </w:p>
        </w:tc>
        <w:tc>
          <w:tcPr>
            <w:tcW w:type="dxa" w:w="1871"/>
          </w:tcPr>
          <w:p>
            <w:pPr>
              <w:spacing w:after="0"/>
              <w:jc w:val="left"/>
            </w:pPr>
            <w:r>
              <w:rPr>
                <w:sz w:val="16"/>
              </w:rPr>
              <w:t>none (count and damage only)</w:t>
            </w:r>
          </w:p>
        </w:tc>
        <w:tc>
          <w:tcPr>
            <w:tcW w:type="dxa" w:w="1739"/>
          </w:tcPr>
          <w:p>
            <w:pPr>
              <w:spacing w:after="0"/>
              <w:jc w:val="right"/>
            </w:pPr>
            <w:r>
              <w:rPr>
                <w:sz w:val="16"/>
              </w:rPr>
              <w:t>0</w:t>
            </w:r>
          </w:p>
        </w:tc>
        <w:tc>
          <w:tcPr>
            <w:tcW w:type="dxa" w:w="1949"/>
          </w:tcPr>
          <w:p>
            <w:pPr>
              <w:spacing w:after="0"/>
              <w:jc w:val="left"/>
            </w:pPr>
          </w:p>
        </w:tc>
        <w:tc>
          <w:tcPr>
            <w:tcW w:type="dxa" w:w="1660"/>
          </w:tcPr>
          <w:p>
            <w:pPr>
              <w:spacing w:after="0"/>
              <w:jc w:val="left"/>
            </w:pPr>
          </w:p>
        </w:tc>
        <w:tc>
          <w:tcPr>
            <w:tcW w:type="dxa" w:w="1650"/>
          </w:tcPr>
          <w:p>
            <w:pPr>
              <w:spacing w:after="0"/>
              <w:jc w:val="left"/>
            </w:pPr>
          </w:p>
        </w:tc>
        <w:tc>
          <w:tcPr>
            <w:tcW w:type="dxa" w:w="1812"/>
          </w:tcPr>
          <w:p>
            <w:pPr>
              <w:spacing w:after="0"/>
              <w:jc w:val="left"/>
            </w:pPr>
          </w:p>
        </w:tc>
        <w:tc>
          <w:tcPr>
            <w:tcW w:type="dxa" w:w="1579"/>
          </w:tcPr>
          <w:p>
            <w:pPr>
              <w:spacing w:after="0"/>
              <w:jc w:val="left"/>
            </w:pPr>
          </w:p>
        </w:tc>
      </w:tr>
      <w:tr>
        <w:trPr>
          <w:cantSplit/>
        </w:trPr>
        <w:tc>
          <w:tcPr>
            <w:tcW w:type="dxa" w:w="1851"/>
          </w:tcPr>
          <w:p>
            <w:pPr>
              <w:spacing w:after="0"/>
              <w:jc w:val="left"/>
            </w:pPr>
            <w:r>
              <w:rPr>
                <w:sz w:val="16"/>
              </w:rPr>
              <w:t>Lightning</w:t>
            </w:r>
          </w:p>
        </w:tc>
        <w:tc>
          <w:tcPr>
            <w:tcW w:type="dxa" w:w="1871"/>
          </w:tcPr>
          <w:p>
            <w:pPr>
              <w:spacing w:after="0"/>
              <w:jc w:val="left"/>
            </w:pPr>
            <w:r>
              <w:rPr>
                <w:sz w:val="16"/>
              </w:rPr>
              <w:t>annualized frequency (the measure FEMA's Local Mitigation Planning Handbook names)</w:t>
            </w:r>
          </w:p>
        </w:tc>
        <w:tc>
          <w:tcPr>
            <w:tcW w:type="dxa" w:w="1739"/>
          </w:tcPr>
          <w:p>
            <w:pPr>
              <w:spacing w:after="0"/>
              <w:jc w:val="right"/>
            </w:pPr>
            <w:r>
              <w:rPr>
                <w:sz w:val="16"/>
              </w:rPr>
              <w:t>1 record, 2000</w:t>
            </w:r>
          </w:p>
        </w:tc>
        <w:tc>
          <w:tcPr>
            <w:tcW w:type="dxa" w:w="1949"/>
          </w:tcPr>
          <w:p>
            <w:pPr>
              <w:spacing w:after="0"/>
              <w:jc w:val="left"/>
            </w:pPr>
          </w:p>
        </w:tc>
        <w:tc>
          <w:tcPr>
            <w:tcW w:type="dxa" w:w="1660"/>
          </w:tcPr>
          <w:p>
            <w:pPr>
              <w:spacing w:after="0"/>
              <w:jc w:val="left"/>
            </w:pPr>
            <w:r>
              <w:rPr>
                <w:sz w:val="16"/>
              </w:rPr>
              <w:t>Lightning, 2000-06-13, $0 property; crops not reported (2000 dollars), 1 direct injury</w:t>
            </w:r>
          </w:p>
        </w:tc>
        <w:tc>
          <w:tcPr>
            <w:tcW w:type="dxa" w:w="1650"/>
          </w:tcPr>
          <w:p>
            <w:pPr>
              <w:spacing w:after="0"/>
              <w:jc w:val="left"/>
            </w:pPr>
          </w:p>
        </w:tc>
        <w:tc>
          <w:tcPr>
            <w:tcW w:type="dxa" w:w="1812"/>
          </w:tcPr>
          <w:p>
            <w:pPr>
              <w:spacing w:after="0"/>
              <w:jc w:val="left"/>
            </w:pPr>
            <w:r>
              <w:rPr>
                <w:sz w:val="16"/>
              </w:rPr>
              <w:t>Event records naming jurisdictions in the plan: Celina city (1 record).</w:t>
            </w:r>
          </w:p>
        </w:tc>
        <w:tc>
          <w:tcPr>
            <w:tcW w:type="dxa" w:w="1579"/>
          </w:tcPr>
          <w:p>
            <w:pPr>
              <w:spacing w:after="0"/>
              <w:jc w:val="left"/>
            </w:pPr>
            <w:r>
              <w:rPr>
                <w:sz w:val="16"/>
              </w:rPr>
              <w:t>Storm Events lists lightning with damage or casualties.</w:t>
            </w:r>
          </w:p>
        </w:tc>
      </w:tr>
      <w:tr>
        <w:trPr>
          <w:cantSplit/>
        </w:trPr>
        <w:tc>
          <w:tcPr>
            <w:tcW w:type="dxa" w:w="1851"/>
          </w:tcPr>
          <w:p>
            <w:pPr>
              <w:spacing w:after="0"/>
              <w:jc w:val="left"/>
            </w:pPr>
            <w:r>
              <w:rPr>
                <w:sz w:val="16"/>
              </w:rPr>
              <w:t>High Wind and Strong Wind (outside NRI's Strong Wind definition)</w:t>
            </w:r>
          </w:p>
        </w:tc>
        <w:tc>
          <w:tcPr>
            <w:tcW w:type="dxa" w:w="1871"/>
          </w:tcPr>
          <w:p>
            <w:pPr>
              <w:spacing w:after="0"/>
              <w:jc w:val="left"/>
            </w:pPr>
            <w:r>
              <w:rPr>
                <w:sz w:val="16"/>
              </w:rPr>
              <w:t>wind speed (kt and mph)</w:t>
            </w:r>
          </w:p>
        </w:tc>
        <w:tc>
          <w:tcPr>
            <w:tcW w:type="dxa" w:w="1739"/>
          </w:tcPr>
          <w:p>
            <w:pPr>
              <w:spacing w:after="0"/>
              <w:jc w:val="right"/>
            </w:pPr>
            <w:r>
              <w:rPr>
                <w:sz w:val="16"/>
              </w:rPr>
              <w:t>17 records, 1996 to 2023 (17 zone-level)</w:t>
            </w:r>
          </w:p>
        </w:tc>
        <w:tc>
          <w:tcPr>
            <w:tcW w:type="dxa" w:w="1949"/>
          </w:tcPr>
          <w:p>
            <w:pPr>
              <w:spacing w:after="0"/>
              <w:jc w:val="left"/>
            </w:pPr>
            <w:r>
              <w:rPr>
                <w:sz w:val="16"/>
              </w:rPr>
              <w:t>38 kt (44 mph) to 60 kt (69 mph) (median 50 kt (58 mph)); 17 with a recorded value</w:t>
            </w:r>
          </w:p>
        </w:tc>
        <w:tc>
          <w:tcPr>
            <w:tcW w:type="dxa" w:w="1660"/>
          </w:tcPr>
          <w:p>
            <w:pPr>
              <w:spacing w:after="0"/>
              <w:jc w:val="left"/>
            </w:pPr>
            <w:r>
              <w:rPr>
                <w:sz w:val="16"/>
              </w:rPr>
              <w:t>60 kt (69 mph), measurement type not recorded, High Wind, 1997-04-06; same speed and measurement basis also recorded on 1996-03-25; NWS zone OHZ034</w:t>
            </w:r>
          </w:p>
        </w:tc>
        <w:tc>
          <w:tcPr>
            <w:tcW w:type="dxa" w:w="1650"/>
          </w:tcPr>
          <w:p>
            <w:pPr>
              <w:spacing w:after="0"/>
              <w:jc w:val="left"/>
            </w:pPr>
            <w:r>
              <w:rPr>
                <w:sz w:val="16"/>
              </w:rPr>
              <w:t>High Wind, 2008-09-14, $4,900,000 property; crops not reported (zone total, 2008 dollars)</w:t>
            </w:r>
          </w:p>
        </w:tc>
        <w:tc>
          <w:tcPr>
            <w:tcW w:type="dxa" w:w="1812"/>
          </w:tcPr>
          <w:p>
            <w:pPr>
              <w:spacing w:after="0"/>
              <w:jc w:val="left"/>
            </w:pPr>
            <w:r>
              <w:rPr>
                <w:sz w:val="16"/>
              </w:rPr>
              <w:t>Countywide (zone-level records).</w:t>
            </w:r>
          </w:p>
        </w:tc>
        <w:tc>
          <w:tcPr>
            <w:tcW w:type="dxa" w:w="1579"/>
          </w:tcPr>
          <w:p>
            <w:pPr>
              <w:spacing w:after="0"/>
              <w:jc w:val="left"/>
            </w:pPr>
          </w:p>
        </w:tc>
      </w:tr>
      <w:tr>
        <w:trPr>
          <w:cantSplit/>
        </w:trPr>
        <w:tc>
          <w:tcPr>
            <w:tcW w:type="dxa" w:w="1851"/>
          </w:tcPr>
          <w:p>
            <w:pPr>
              <w:spacing w:after="0"/>
              <w:jc w:val="left"/>
            </w:pPr>
            <w:r>
              <w:rPr>
                <w:sz w:val="16"/>
              </w:rPr>
              <w:t>Thunderstorm Wind</w:t>
            </w:r>
          </w:p>
        </w:tc>
        <w:tc>
          <w:tcPr>
            <w:tcW w:type="dxa" w:w="1871"/>
          </w:tcPr>
          <w:p>
            <w:pPr>
              <w:spacing w:after="0"/>
              <w:jc w:val="left"/>
            </w:pPr>
            <w:r>
              <w:rPr>
                <w:sz w:val="16"/>
              </w:rPr>
              <w:t>wind speed (kt and mph)</w:t>
            </w:r>
          </w:p>
        </w:tc>
        <w:tc>
          <w:tcPr>
            <w:tcW w:type="dxa" w:w="1739"/>
          </w:tcPr>
          <w:p>
            <w:pPr>
              <w:spacing w:after="0"/>
              <w:jc w:val="right"/>
            </w:pPr>
            <w:r>
              <w:rPr>
                <w:sz w:val="16"/>
              </w:rPr>
              <w:t>193 records, 1959 to 2026</w:t>
            </w:r>
          </w:p>
        </w:tc>
        <w:tc>
          <w:tcPr>
            <w:tcW w:type="dxa" w:w="1949"/>
          </w:tcPr>
          <w:p>
            <w:pPr>
              <w:spacing w:after="0"/>
              <w:jc w:val="left"/>
            </w:pPr>
            <w:r>
              <w:rPr>
                <w:sz w:val="16"/>
              </w:rPr>
              <w:t>45 kt (52 mph) to 87 kt (100 mph) (median 50 kt (58 mph)); 143 with a recorded value</w:t>
            </w:r>
          </w:p>
        </w:tc>
        <w:tc>
          <w:tcPr>
            <w:tcW w:type="dxa" w:w="1660"/>
          </w:tcPr>
          <w:p>
            <w:pPr>
              <w:spacing w:after="0"/>
              <w:jc w:val="left"/>
            </w:pPr>
            <w:r>
              <w:rPr>
                <w:sz w:val="16"/>
              </w:rPr>
              <w:t>87 kt (100 mph), measurement type not recorded, Thunderstorm Wind, 1964-03-04</w:t>
            </w:r>
          </w:p>
        </w:tc>
        <w:tc>
          <w:tcPr>
            <w:tcW w:type="dxa" w:w="1650"/>
          </w:tcPr>
          <w:p>
            <w:pPr>
              <w:spacing w:after="0"/>
              <w:jc w:val="left"/>
            </w:pPr>
            <w:r>
              <w:rPr>
                <w:sz w:val="16"/>
              </w:rPr>
              <w:t>Thunderstorm Wind, 2013-07-10, $100,000 property; $0 crops (2013 dollars)</w:t>
            </w:r>
          </w:p>
        </w:tc>
        <w:tc>
          <w:tcPr>
            <w:tcW w:type="dxa" w:w="1812"/>
          </w:tcPr>
          <w:p>
            <w:pPr>
              <w:spacing w:after="0"/>
              <w:jc w:val="left"/>
            </w:pPr>
            <w:r>
              <w:rPr>
                <w:sz w:val="16"/>
              </w:rPr>
              <w:t>Event records naming jurisdictions in the plan: Celina city (42 records), Rockford village (14 records), Fort Recovery village (11 records), Coldwater village (7 records), Montezuma village (7 records), Mendon village (6 records), St. Henry village (4 records), Chickasaw village (3 records).</w:t>
            </w:r>
          </w:p>
        </w:tc>
        <w:tc>
          <w:tcPr>
            <w:tcW w:type="dxa" w:w="1579"/>
          </w:tcPr>
          <w:p>
            <w:pPr>
              <w:spacing w:after="0"/>
              <w:jc w:val="left"/>
            </w:pPr>
          </w:p>
        </w:tc>
      </w:tr>
      <w:tr>
        <w:trPr>
          <w:cantSplit/>
        </w:trPr>
        <w:tc>
          <w:tcPr>
            <w:tcW w:type="dxa" w:w="1851"/>
          </w:tcPr>
          <w:p>
            <w:pPr>
              <w:spacing w:after="0"/>
              <w:jc w:val="left"/>
            </w:pPr>
            <w:r>
              <w:rPr>
                <w:sz w:val="16"/>
              </w:rPr>
              <w:t>Tornado</w:t>
            </w:r>
          </w:p>
        </w:tc>
        <w:tc>
          <w:tcPr>
            <w:tcW w:type="dxa" w:w="1871"/>
          </w:tcPr>
          <w:p>
            <w:pPr>
              <w:spacing w:after="0"/>
              <w:jc w:val="left"/>
            </w:pPr>
            <w:r>
              <w:rPr>
                <w:sz w:val="16"/>
              </w:rPr>
              <w:t>Enhanced Fujita (Fujita before Feb 2007)</w:t>
            </w:r>
          </w:p>
        </w:tc>
        <w:tc>
          <w:tcPr>
            <w:tcW w:type="dxa" w:w="1739"/>
          </w:tcPr>
          <w:p>
            <w:pPr>
              <w:spacing w:after="0"/>
              <w:jc w:val="right"/>
            </w:pPr>
            <w:r>
              <w:rPr>
                <w:sz w:val="16"/>
              </w:rPr>
              <w:t>29 records, 1965 to 2024</w:t>
            </w:r>
          </w:p>
        </w:tc>
        <w:tc>
          <w:tcPr>
            <w:tcW w:type="dxa" w:w="1949"/>
          </w:tcPr>
          <w:p>
            <w:pPr>
              <w:spacing w:after="0"/>
              <w:jc w:val="left"/>
            </w:pPr>
            <w:r>
              <w:rPr>
                <w:sz w:val="16"/>
              </w:rPr>
              <w:t>F/EF0 to F/EF4 (median F/EF1); 28 with a recorded value</w:t>
            </w:r>
          </w:p>
        </w:tc>
        <w:tc>
          <w:tcPr>
            <w:tcW w:type="dxa" w:w="1660"/>
          </w:tcPr>
          <w:p>
            <w:pPr>
              <w:spacing w:after="0"/>
              <w:jc w:val="left"/>
            </w:pPr>
            <w:r>
              <w:rPr>
                <w:sz w:val="16"/>
              </w:rPr>
              <w:t>F4 tornado, 1965-04-11, 5.1 mi path length (whole path, pre-1996), 33 yd wide, $2,500,000 property; crops not recorded (1965 dollars), 2 direct deaths, 24 direct injuries</w:t>
            </w:r>
          </w:p>
        </w:tc>
        <w:tc>
          <w:tcPr>
            <w:tcW w:type="dxa" w:w="1650"/>
          </w:tcPr>
          <w:p>
            <w:pPr>
              <w:spacing w:after="0"/>
              <w:jc w:val="left"/>
            </w:pPr>
            <w:r>
              <w:rPr>
                <w:sz w:val="16"/>
              </w:rPr>
              <w:t>Tornado, 2019-05-27, $15,000,000 property; $0 crops (2019 dollars)</w:t>
            </w:r>
          </w:p>
        </w:tc>
        <w:tc>
          <w:tcPr>
            <w:tcW w:type="dxa" w:w="1812"/>
          </w:tcPr>
          <w:p>
            <w:pPr>
              <w:spacing w:after="0"/>
              <w:jc w:val="left"/>
            </w:pPr>
            <w:r>
              <w:rPr>
                <w:sz w:val="16"/>
              </w:rPr>
              <w:t>Event records naming jurisdictions in the plan: Celina city (3 records), Rockford village (3 records), Fort Recovery village (2 records), Chickasaw village (1 record), Coldwater village (1 record), St. Henry village (1 record).</w:t>
            </w:r>
          </w:p>
        </w:tc>
        <w:tc>
          <w:tcPr>
            <w:tcW w:type="dxa" w:w="157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1"/>
          </w:tcPr>
          <w:p>
            <w:pPr>
              <w:spacing w:after="0"/>
              <w:jc w:val="left"/>
            </w:pPr>
            <w:r>
              <w:rPr>
                <w:sz w:val="16"/>
              </w:rPr>
              <w:t>Wildfire</w:t>
            </w:r>
          </w:p>
        </w:tc>
        <w:tc>
          <w:tcPr>
            <w:tcW w:type="dxa" w:w="1871"/>
          </w:tcPr>
          <w:p>
            <w:pPr>
              <w:spacing w:after="0"/>
              <w:jc w:val="left"/>
            </w:pPr>
            <w:r>
              <w:rPr>
                <w:sz w:val="16"/>
              </w:rPr>
              <w:t>acres burned (local data)</w:t>
            </w:r>
          </w:p>
        </w:tc>
        <w:tc>
          <w:tcPr>
            <w:tcW w:type="dxa" w:w="1739"/>
          </w:tcPr>
          <w:p>
            <w:pPr>
              <w:spacing w:after="0"/>
              <w:jc w:val="right"/>
            </w:pPr>
            <w:r>
              <w:rPr>
                <w:sz w:val="16"/>
              </w:rPr>
              <w:t>0</w:t>
            </w:r>
          </w:p>
        </w:tc>
        <w:tc>
          <w:tcPr>
            <w:tcW w:type="dxa" w:w="1949"/>
          </w:tcPr>
          <w:p>
            <w:pPr>
              <w:spacing w:after="0"/>
              <w:jc w:val="left"/>
            </w:pPr>
          </w:p>
        </w:tc>
        <w:tc>
          <w:tcPr>
            <w:tcW w:type="dxa" w:w="1660"/>
          </w:tcPr>
          <w:p>
            <w:pPr>
              <w:spacing w:after="0"/>
              <w:jc w:val="left"/>
            </w:pPr>
          </w:p>
        </w:tc>
        <w:tc>
          <w:tcPr>
            <w:tcW w:type="dxa" w:w="1650"/>
          </w:tcPr>
          <w:p>
            <w:pPr>
              <w:spacing w:after="0"/>
              <w:jc w:val="left"/>
            </w:pPr>
          </w:p>
        </w:tc>
        <w:tc>
          <w:tcPr>
            <w:tcW w:type="dxa" w:w="1812"/>
          </w:tcPr>
          <w:p>
            <w:pPr>
              <w:spacing w:after="0"/>
              <w:jc w:val="left"/>
            </w:pPr>
          </w:p>
        </w:tc>
        <w:tc>
          <w:tcPr>
            <w:tcW w:type="dxa" w:w="1579"/>
          </w:tcPr>
          <w:p>
            <w:pPr>
              <w:spacing w:after="0"/>
              <w:jc w:val="left"/>
            </w:pPr>
          </w:p>
        </w:tc>
      </w:tr>
      <w:tr>
        <w:trPr>
          <w:cantSplit/>
        </w:trPr>
        <w:tc>
          <w:tcPr>
            <w:tcW w:type="dxa" w:w="1851"/>
          </w:tcPr>
          <w:p>
            <w:pPr>
              <w:spacing w:after="0"/>
              <w:jc w:val="left"/>
            </w:pPr>
            <w:r>
              <w:rPr>
                <w:sz w:val="16"/>
              </w:rPr>
              <w:t>Winter Storm, Heavy Snow, Blizzard, Lake-Effect Snow, Winter Weather, Sleet</w:t>
            </w:r>
          </w:p>
        </w:tc>
        <w:tc>
          <w:tcPr>
            <w:tcW w:type="dxa" w:w="1871"/>
          </w:tcPr>
          <w:p>
            <w:pPr>
              <w:spacing w:after="0"/>
              <w:jc w:val="left"/>
            </w:pPr>
            <w:r>
              <w:rPr>
                <w:sz w:val="16"/>
              </w:rPr>
              <w:t>none in data (snowfall: local data)</w:t>
            </w:r>
          </w:p>
        </w:tc>
        <w:tc>
          <w:tcPr>
            <w:tcW w:type="dxa" w:w="1739"/>
          </w:tcPr>
          <w:p>
            <w:pPr>
              <w:spacing w:after="0"/>
              <w:jc w:val="right"/>
            </w:pPr>
            <w:r>
              <w:rPr>
                <w:sz w:val="16"/>
              </w:rPr>
              <w:t>104 records, 1996 to 2026 (104 zone-level)</w:t>
            </w:r>
          </w:p>
        </w:tc>
        <w:tc>
          <w:tcPr>
            <w:tcW w:type="dxa" w:w="1949"/>
          </w:tcPr>
          <w:p>
            <w:pPr>
              <w:spacing w:after="0"/>
              <w:jc w:val="left"/>
            </w:pPr>
          </w:p>
        </w:tc>
        <w:tc>
          <w:tcPr>
            <w:tcW w:type="dxa" w:w="1660"/>
          </w:tcPr>
          <w:p>
            <w:pPr>
              <w:spacing w:after="0"/>
              <w:jc w:val="left"/>
            </w:pPr>
            <w:r>
              <w:rPr>
                <w:sz w:val="16"/>
              </w:rPr>
              <w:t>Winter Storm, 1996-01-06, $500,000 property; crops not reported (1996 dollars); NWS zone OHZ034</w:t>
            </w:r>
          </w:p>
        </w:tc>
        <w:tc>
          <w:tcPr>
            <w:tcW w:type="dxa" w:w="1650"/>
          </w:tcPr>
          <w:p>
            <w:pPr>
              <w:spacing w:after="0"/>
              <w:jc w:val="left"/>
            </w:pPr>
          </w:p>
        </w:tc>
        <w:tc>
          <w:tcPr>
            <w:tcW w:type="dxa" w:w="1812"/>
          </w:tcPr>
          <w:p>
            <w:pPr>
              <w:spacing w:after="0"/>
              <w:jc w:val="left"/>
            </w:pPr>
            <w:r>
              <w:rPr>
                <w:sz w:val="16"/>
              </w:rPr>
              <w:t>Countywide (zone-level records).</w:t>
            </w:r>
          </w:p>
        </w:tc>
        <w:tc>
          <w:tcPr>
            <w:tcW w:type="dxa" w:w="157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7"/>
        <w:gridCol w:w="2100"/>
        <w:gridCol w:w="2770"/>
        <w:gridCol w:w="2952"/>
        <w:gridCol w:w="1094"/>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7"/>
            <w:shd w:val="clear" w:color="auto" w:fill="E8E8E8"/>
          </w:tcPr>
          <w:p>
            <w:pPr>
              <w:spacing w:after="0"/>
              <w:jc w:val="left"/>
            </w:pPr>
            <w:r>
              <w:rPr>
                <w:b/>
                <w:sz w:val="16"/>
              </w:rPr>
              <w:t>Type</w:t>
            </w:r>
          </w:p>
        </w:tc>
        <w:tc>
          <w:tcPr>
            <w:tcW w:type="dxa" w:w="2100"/>
            <w:shd w:val="clear" w:color="auto" w:fill="E8E8E8"/>
          </w:tcPr>
          <w:p>
            <w:pPr>
              <w:spacing w:after="0"/>
              <w:jc w:val="left"/>
            </w:pPr>
            <w:r>
              <w:rPr>
                <w:b/>
                <w:sz w:val="16"/>
              </w:rPr>
              <w:t>Title</w:t>
            </w:r>
          </w:p>
        </w:tc>
        <w:tc>
          <w:tcPr>
            <w:tcW w:type="dxa" w:w="2770"/>
            <w:shd w:val="clear" w:color="auto" w:fill="E8E8E8"/>
          </w:tcPr>
          <w:p>
            <w:pPr>
              <w:spacing w:after="0"/>
              <w:jc w:val="left"/>
            </w:pPr>
            <w:r>
              <w:rPr>
                <w:b/>
                <w:sz w:val="16"/>
              </w:rPr>
              <w:t>Mapped hazard</w:t>
            </w:r>
          </w:p>
        </w:tc>
        <w:tc>
          <w:tcPr>
            <w:tcW w:type="dxa" w:w="29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94"/>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2024-05-02</w:t>
            </w:r>
          </w:p>
        </w:tc>
        <w:tc>
          <w:tcPr>
            <w:tcW w:type="dxa" w:w="1037"/>
          </w:tcPr>
          <w:p>
            <w:pPr>
              <w:spacing w:after="0"/>
              <w:jc w:val="left"/>
            </w:pPr>
            <w:r>
              <w:rPr>
                <w:sz w:val="16"/>
              </w:rPr>
              <w:t>2024-03-14</w:t>
            </w:r>
          </w:p>
        </w:tc>
        <w:tc>
          <w:tcPr>
            <w:tcW w:type="dxa" w:w="1037"/>
          </w:tcPr>
          <w:p>
            <w:pPr>
              <w:spacing w:after="0"/>
              <w:jc w:val="left"/>
            </w:pPr>
            <w:r>
              <w:rPr>
                <w:sz w:val="16"/>
              </w:rPr>
              <w:t>DR-4777-OH</w:t>
            </w:r>
          </w:p>
        </w:tc>
        <w:tc>
          <w:tcPr>
            <w:tcW w:type="dxa" w:w="1207"/>
          </w:tcPr>
          <w:p>
            <w:pPr>
              <w:spacing w:after="0"/>
              <w:jc w:val="left"/>
            </w:pPr>
            <w:r>
              <w:rPr>
                <w:sz w:val="16"/>
              </w:rPr>
              <w:t>Major disaster</w:t>
            </w:r>
          </w:p>
        </w:tc>
        <w:tc>
          <w:tcPr>
            <w:tcW w:type="dxa" w:w="2100"/>
          </w:tcPr>
          <w:p>
            <w:pPr>
              <w:spacing w:after="0"/>
              <w:jc w:val="left"/>
            </w:pPr>
            <w:r>
              <w:rPr>
                <w:sz w:val="16"/>
              </w:rPr>
              <w:t>Tornadoes</w:t>
            </w:r>
          </w:p>
        </w:tc>
        <w:tc>
          <w:tcPr>
            <w:tcW w:type="dxa" w:w="2770"/>
          </w:tcPr>
          <w:p>
            <w:pPr>
              <w:spacing w:after="0"/>
              <w:jc w:val="left"/>
            </w:pPr>
            <w:r>
              <w:rPr>
                <w:sz w:val="16"/>
              </w:rPr>
              <w:t>Tornado</w:t>
            </w:r>
          </w:p>
        </w:tc>
        <w:tc>
          <w:tcPr>
            <w:tcW w:type="dxa" w:w="2952"/>
          </w:tcPr>
          <w:p>
            <w:pPr>
              <w:spacing w:after="0"/>
              <w:jc w:val="right"/>
            </w:pPr>
            <w:r>
              <w:rPr>
                <w:sz w:val="16"/>
              </w:rPr>
              <w:t>PA not declared for this county</w:t>
            </w:r>
          </w:p>
        </w:tc>
        <w:tc>
          <w:tcPr>
            <w:tcW w:type="dxa" w:w="1094"/>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07"/>
          </w:tcPr>
          <w:p>
            <w:pPr>
              <w:spacing w:after="0"/>
              <w:jc w:val="left"/>
            </w:pPr>
            <w:r>
              <w:rPr>
                <w:sz w:val="16"/>
              </w:rPr>
              <w:t>Major disaster</w:t>
            </w:r>
          </w:p>
        </w:tc>
        <w:tc>
          <w:tcPr>
            <w:tcW w:type="dxa" w:w="2100"/>
          </w:tcPr>
          <w:p>
            <w:pPr>
              <w:spacing w:after="0"/>
              <w:jc w:val="left"/>
            </w:pPr>
            <w:r>
              <w:rPr>
                <w:sz w:val="16"/>
              </w:rPr>
              <w:t>COVID-19 Pandemic</w:t>
            </w:r>
          </w:p>
        </w:tc>
        <w:tc>
          <w:tcPr>
            <w:tcW w:type="dxa" w:w="2770"/>
          </w:tcPr>
          <w:p>
            <w:pPr>
              <w:spacing w:after="0"/>
              <w:jc w:val="left"/>
            </w:pPr>
            <w:r>
              <w:rPr>
                <w:sz w:val="16"/>
              </w:rPr>
              <w:t>Non-natural, not counted</w:t>
            </w:r>
          </w:p>
        </w:tc>
        <w:tc>
          <w:tcPr>
            <w:tcW w:type="dxa" w:w="2952"/>
          </w:tcPr>
          <w:p>
            <w:pPr>
              <w:spacing w:after="0"/>
              <w:jc w:val="right"/>
            </w:pPr>
            <w:r>
              <w:rPr>
                <w:sz w:val="16"/>
              </w:rPr>
              <w:t>none placed in this county by FEMA's record; $3,080,910.74 for this declaration is not placed in any county (see the state page)</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07"/>
          </w:tcPr>
          <w:p>
            <w:pPr>
              <w:spacing w:after="0"/>
              <w:jc w:val="left"/>
            </w:pPr>
            <w:r>
              <w:rPr>
                <w:sz w:val="16"/>
              </w:rPr>
              <w:t>Emergency</w:t>
            </w:r>
          </w:p>
        </w:tc>
        <w:tc>
          <w:tcPr>
            <w:tcW w:type="dxa" w:w="2100"/>
          </w:tcPr>
          <w:p>
            <w:pPr>
              <w:spacing w:after="0"/>
              <w:jc w:val="left"/>
            </w:pPr>
            <w:r>
              <w:rPr>
                <w:sz w:val="16"/>
              </w:rPr>
              <w:t>COVID-19</w:t>
            </w:r>
          </w:p>
        </w:tc>
        <w:tc>
          <w:tcPr>
            <w:tcW w:type="dxa" w:w="2770"/>
          </w:tcPr>
          <w:p>
            <w:pPr>
              <w:spacing w:after="0"/>
              <w:jc w:val="left"/>
            </w:pPr>
            <w:r>
              <w:rPr>
                <w:sz w:val="16"/>
              </w:rPr>
              <w:t>Non-natural, not counted</w:t>
            </w:r>
          </w:p>
        </w:tc>
        <w:tc>
          <w:tcPr>
            <w:tcW w:type="dxa" w:w="2952"/>
          </w:tcPr>
          <w:p>
            <w:pPr>
              <w:spacing w:after="0"/>
              <w:jc w:val="right"/>
            </w:pPr>
            <w:r>
              <w:rPr>
                <w:sz w:val="16"/>
              </w:rPr>
              <w:t>no Public Assistance recorded</w:t>
            </w:r>
          </w:p>
        </w:tc>
        <w:tc>
          <w:tcPr>
            <w:tcW w:type="dxa" w:w="1094"/>
          </w:tcPr>
          <w:p>
            <w:pPr>
              <w:spacing w:after="0"/>
              <w:jc w:val="left"/>
            </w:pPr>
          </w:p>
        </w:tc>
        <w:tc>
          <w:tcPr>
            <w:tcW w:type="dxa" w:w="879"/>
          </w:tcPr>
          <w:p>
            <w:pPr>
              <w:spacing w:after="0"/>
              <w:jc w:val="left"/>
            </w:pPr>
            <w:r>
              <w:rPr>
                <w:sz w:val="16"/>
              </w:rPr>
              <w:t>same incident as DR-4507</w:t>
            </w:r>
          </w:p>
        </w:tc>
      </w:tr>
      <w:tr>
        <w:trPr>
          <w:cantSplit/>
        </w:trPr>
        <w:tc>
          <w:tcPr>
            <w:tcW w:type="dxa" w:w="1037"/>
          </w:tcPr>
          <w:p>
            <w:pPr>
              <w:spacing w:after="0"/>
              <w:jc w:val="left"/>
            </w:pPr>
            <w:r>
              <w:rPr>
                <w:sz w:val="16"/>
              </w:rPr>
              <w:t>2019-06-18</w:t>
            </w:r>
          </w:p>
        </w:tc>
        <w:tc>
          <w:tcPr>
            <w:tcW w:type="dxa" w:w="1037"/>
          </w:tcPr>
          <w:p>
            <w:pPr>
              <w:spacing w:after="0"/>
              <w:jc w:val="left"/>
            </w:pPr>
            <w:r>
              <w:rPr>
                <w:sz w:val="16"/>
              </w:rPr>
              <w:t>2019-05-27</w:t>
            </w:r>
          </w:p>
        </w:tc>
        <w:tc>
          <w:tcPr>
            <w:tcW w:type="dxa" w:w="1037"/>
          </w:tcPr>
          <w:p>
            <w:pPr>
              <w:spacing w:after="0"/>
              <w:jc w:val="left"/>
            </w:pPr>
            <w:r>
              <w:rPr>
                <w:sz w:val="16"/>
              </w:rPr>
              <w:t>DR-4447-OH</w:t>
            </w:r>
          </w:p>
        </w:tc>
        <w:tc>
          <w:tcPr>
            <w:tcW w:type="dxa" w:w="1207"/>
          </w:tcPr>
          <w:p>
            <w:pPr>
              <w:spacing w:after="0"/>
              <w:jc w:val="left"/>
            </w:pPr>
            <w:r>
              <w:rPr>
                <w:sz w:val="16"/>
              </w:rPr>
              <w:t>Major disaster</w:t>
            </w:r>
          </w:p>
        </w:tc>
        <w:tc>
          <w:tcPr>
            <w:tcW w:type="dxa" w:w="2100"/>
          </w:tcPr>
          <w:p>
            <w:pPr>
              <w:spacing w:after="0"/>
              <w:jc w:val="left"/>
            </w:pPr>
            <w:r>
              <w:rPr>
                <w:sz w:val="16"/>
              </w:rPr>
              <w:t>Severe Storms, Straight-Line Winds, Tornadoes, Flooding, Landslides, and Mudslide</w:t>
            </w:r>
          </w:p>
        </w:tc>
        <w:tc>
          <w:tcPr>
            <w:tcW w:type="dxa" w:w="2770"/>
          </w:tcPr>
          <w:p>
            <w:pPr>
              <w:spacing w:after="0"/>
              <w:jc w:val="left"/>
            </w:pPr>
            <w:r>
              <w:rPr>
                <w:sz w:val="16"/>
              </w:rPr>
              <w:t>Tornado (primary); also designated: Inland Flooding, Landslide, Strong Wind</w:t>
            </w:r>
          </w:p>
        </w:tc>
        <w:tc>
          <w:tcPr>
            <w:tcW w:type="dxa" w:w="2952"/>
          </w:tcPr>
          <w:p>
            <w:pPr>
              <w:spacing w:after="0"/>
              <w:jc w:val="right"/>
            </w:pPr>
            <w:r>
              <w:rPr>
                <w:sz w:val="16"/>
              </w:rPr>
              <w:t>$286,431.37</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07"/>
          </w:tcPr>
          <w:p>
            <w:pPr>
              <w:spacing w:after="0"/>
              <w:jc w:val="left"/>
            </w:pPr>
            <w:r>
              <w:rPr>
                <w:sz w:val="16"/>
              </w:rPr>
              <w:t>Emergency</w:t>
            </w:r>
          </w:p>
        </w:tc>
        <w:tc>
          <w:tcPr>
            <w:tcW w:type="dxa" w:w="2100"/>
          </w:tcPr>
          <w:p>
            <w:pPr>
              <w:spacing w:after="0"/>
              <w:jc w:val="left"/>
            </w:pPr>
            <w:r>
              <w:rPr>
                <w:sz w:val="16"/>
              </w:rPr>
              <w:t>Severe Storms</w:t>
            </w:r>
          </w:p>
        </w:tc>
        <w:tc>
          <w:tcPr>
            <w:tcW w:type="dxa" w:w="2770"/>
          </w:tcPr>
          <w:p>
            <w:pPr>
              <w:spacing w:after="0"/>
              <w:jc w:val="left"/>
            </w:pPr>
            <w:r>
              <w:rPr>
                <w:sz w:val="16"/>
              </w:rPr>
              <w:t>Hazard not mapped (severe storm title names no single hazard); not counted</w:t>
            </w:r>
          </w:p>
        </w:tc>
        <w:tc>
          <w:tcPr>
            <w:tcW w:type="dxa" w:w="2952"/>
          </w:tcPr>
          <w:p>
            <w:pPr>
              <w:spacing w:after="0"/>
              <w:jc w:val="right"/>
            </w:pPr>
            <w:r>
              <w:rPr>
                <w:sz w:val="16"/>
              </w:rPr>
              <w:t>no Public Assistance recorded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07"/>
          </w:tcPr>
          <w:p>
            <w:pPr>
              <w:spacing w:after="0"/>
              <w:jc w:val="left"/>
            </w:pPr>
            <w:r>
              <w:rPr>
                <w:sz w:val="16"/>
              </w:rPr>
              <w:t>Emergency</w:t>
            </w:r>
          </w:p>
        </w:tc>
        <w:tc>
          <w:tcPr>
            <w:tcW w:type="dxa" w:w="2100"/>
          </w:tcPr>
          <w:p>
            <w:pPr>
              <w:spacing w:after="0"/>
              <w:jc w:val="left"/>
            </w:pPr>
            <w:r>
              <w:rPr>
                <w:sz w:val="16"/>
              </w:rPr>
              <w:t>Hurricane Katrina Evacuation</w:t>
            </w:r>
          </w:p>
        </w:tc>
        <w:tc>
          <w:tcPr>
            <w:tcW w:type="dxa" w:w="2770"/>
          </w:tcPr>
          <w:p>
            <w:pPr>
              <w:spacing w:after="0"/>
              <w:jc w:val="left"/>
            </w:pPr>
            <w:r>
              <w:rPr>
                <w:sz w:val="16"/>
              </w:rPr>
              <w:t>Hurricane: evacuation support, not a local hazard event; not counted</w:t>
            </w:r>
          </w:p>
        </w:tc>
        <w:tc>
          <w:tcPr>
            <w:tcW w:type="dxa" w:w="2952"/>
          </w:tcPr>
          <w:p>
            <w:pPr>
              <w:spacing w:after="0"/>
              <w:jc w:val="right"/>
            </w:pPr>
            <w:r>
              <w:rPr>
                <w:sz w:val="16"/>
              </w:rPr>
              <w:t>no Public Assistance recorded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207"/>
          </w:tcPr>
          <w:p>
            <w:pPr>
              <w:spacing w:after="0"/>
              <w:jc w:val="left"/>
            </w:pPr>
            <w:r>
              <w:rPr>
                <w:sz w:val="16"/>
              </w:rPr>
              <w:t>Major disaster</w:t>
            </w:r>
          </w:p>
        </w:tc>
        <w:tc>
          <w:tcPr>
            <w:tcW w:type="dxa" w:w="2100"/>
          </w:tcPr>
          <w:p>
            <w:pPr>
              <w:spacing w:after="0"/>
              <w:jc w:val="left"/>
            </w:pPr>
            <w:r>
              <w:rPr>
                <w:sz w:val="16"/>
              </w:rPr>
              <w:t>Severe Winter Storms, Flooding, and Mudslides</w:t>
            </w:r>
          </w:p>
        </w:tc>
        <w:tc>
          <w:tcPr>
            <w:tcW w:type="dxa" w:w="2770"/>
          </w:tcPr>
          <w:p>
            <w:pPr>
              <w:spacing w:after="0"/>
              <w:jc w:val="left"/>
            </w:pPr>
            <w:r>
              <w:rPr>
                <w:sz w:val="16"/>
              </w:rPr>
              <w:t>Inland Flooding; Landslide; Winter Weather</w:t>
            </w:r>
          </w:p>
        </w:tc>
        <w:tc>
          <w:tcPr>
            <w:tcW w:type="dxa" w:w="2952"/>
          </w:tcPr>
          <w:p>
            <w:pPr>
              <w:spacing w:after="0"/>
              <w:jc w:val="right"/>
            </w:pPr>
            <w:r>
              <w:rPr>
                <w:sz w:val="16"/>
              </w:rPr>
              <w:t>$441,650.09</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07"/>
          </w:tcPr>
          <w:p>
            <w:pPr>
              <w:spacing w:after="0"/>
              <w:jc w:val="left"/>
            </w:pPr>
            <w:r>
              <w:rPr>
                <w:sz w:val="16"/>
              </w:rPr>
              <w:t>Major disaster</w:t>
            </w:r>
          </w:p>
        </w:tc>
        <w:tc>
          <w:tcPr>
            <w:tcW w:type="dxa" w:w="2100"/>
          </w:tcPr>
          <w:p>
            <w:pPr>
              <w:spacing w:after="0"/>
              <w:jc w:val="left"/>
            </w:pPr>
            <w:r>
              <w:rPr>
                <w:sz w:val="16"/>
              </w:rPr>
              <w:t>Severe Storms and Flooding</w:t>
            </w:r>
          </w:p>
        </w:tc>
        <w:tc>
          <w:tcPr>
            <w:tcW w:type="dxa" w:w="2770"/>
          </w:tcPr>
          <w:p>
            <w:pPr>
              <w:spacing w:after="0"/>
              <w:jc w:val="left"/>
            </w:pPr>
            <w:r>
              <w:rPr>
                <w:sz w:val="16"/>
              </w:rPr>
              <w:t>Inland Flooding: designated for Hazard Mitigation only (no Public or Individual Assistance for this county); not counted</w:t>
            </w:r>
          </w:p>
        </w:tc>
        <w:tc>
          <w:tcPr>
            <w:tcW w:type="dxa" w:w="2952"/>
          </w:tcPr>
          <w:p>
            <w:pPr>
              <w:spacing w:after="0"/>
              <w:jc w:val="right"/>
            </w:pPr>
            <w:r>
              <w:rPr>
                <w:sz w:val="16"/>
              </w:rPr>
              <w:t>PA not declared for this county</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2003-07-15</w:t>
            </w:r>
          </w:p>
        </w:tc>
        <w:tc>
          <w:tcPr>
            <w:tcW w:type="dxa" w:w="1037"/>
          </w:tcPr>
          <w:p>
            <w:pPr>
              <w:spacing w:after="0"/>
              <w:jc w:val="left"/>
            </w:pPr>
            <w:r>
              <w:rPr>
                <w:sz w:val="16"/>
              </w:rPr>
              <w:t>2003-07-04</w:t>
            </w:r>
          </w:p>
        </w:tc>
        <w:tc>
          <w:tcPr>
            <w:tcW w:type="dxa" w:w="1037"/>
          </w:tcPr>
          <w:p>
            <w:pPr>
              <w:spacing w:after="0"/>
              <w:jc w:val="left"/>
            </w:pPr>
            <w:r>
              <w:rPr>
                <w:sz w:val="16"/>
              </w:rPr>
              <w:t>DR-1478-OH</w:t>
            </w:r>
          </w:p>
        </w:tc>
        <w:tc>
          <w:tcPr>
            <w:tcW w:type="dxa" w:w="1207"/>
          </w:tcPr>
          <w:p>
            <w:pPr>
              <w:spacing w:after="0"/>
              <w:jc w:val="left"/>
            </w:pPr>
            <w:r>
              <w:rPr>
                <w:sz w:val="16"/>
              </w:rPr>
              <w:t>Major disaster</w:t>
            </w:r>
          </w:p>
        </w:tc>
        <w:tc>
          <w:tcPr>
            <w:tcW w:type="dxa" w:w="2100"/>
          </w:tcPr>
          <w:p>
            <w:pPr>
              <w:spacing w:after="0"/>
              <w:jc w:val="left"/>
            </w:pPr>
            <w:r>
              <w:rPr>
                <w:sz w:val="16"/>
              </w:rPr>
              <w:t>Severe Storms and Flooding</w:t>
            </w:r>
          </w:p>
        </w:tc>
        <w:tc>
          <w:tcPr>
            <w:tcW w:type="dxa" w:w="2770"/>
          </w:tcPr>
          <w:p>
            <w:pPr>
              <w:spacing w:after="0"/>
              <w:jc w:val="left"/>
            </w:pPr>
            <w:r>
              <w:rPr>
                <w:sz w:val="16"/>
              </w:rPr>
              <w:t>Inland Flooding</w:t>
            </w:r>
          </w:p>
        </w:tc>
        <w:tc>
          <w:tcPr>
            <w:tcW w:type="dxa" w:w="2952"/>
          </w:tcPr>
          <w:p>
            <w:pPr>
              <w:spacing w:after="0"/>
              <w:jc w:val="right"/>
            </w:pPr>
            <w:r>
              <w:rPr>
                <w:sz w:val="16"/>
              </w:rPr>
              <w:t>PA not declared for this county</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1995-08-25</w:t>
            </w:r>
          </w:p>
        </w:tc>
        <w:tc>
          <w:tcPr>
            <w:tcW w:type="dxa" w:w="1037"/>
          </w:tcPr>
          <w:p>
            <w:pPr>
              <w:spacing w:after="0"/>
              <w:jc w:val="left"/>
            </w:pPr>
            <w:r>
              <w:rPr>
                <w:sz w:val="16"/>
              </w:rPr>
              <w:t>1995-08-07</w:t>
            </w:r>
          </w:p>
        </w:tc>
        <w:tc>
          <w:tcPr>
            <w:tcW w:type="dxa" w:w="1037"/>
          </w:tcPr>
          <w:p>
            <w:pPr>
              <w:spacing w:after="0"/>
              <w:jc w:val="left"/>
            </w:pPr>
            <w:r>
              <w:rPr>
                <w:sz w:val="16"/>
              </w:rPr>
              <w:t>DR-1065-OH</w:t>
            </w:r>
          </w:p>
        </w:tc>
        <w:tc>
          <w:tcPr>
            <w:tcW w:type="dxa" w:w="1207"/>
          </w:tcPr>
          <w:p>
            <w:pPr>
              <w:spacing w:after="0"/>
              <w:jc w:val="left"/>
            </w:pPr>
            <w:r>
              <w:rPr>
                <w:sz w:val="16"/>
              </w:rPr>
              <w:t>Major disaster</w:t>
            </w:r>
          </w:p>
        </w:tc>
        <w:tc>
          <w:tcPr>
            <w:tcW w:type="dxa" w:w="2100"/>
          </w:tcPr>
          <w:p>
            <w:pPr>
              <w:spacing w:after="0"/>
              <w:jc w:val="left"/>
            </w:pPr>
            <w:r>
              <w:rPr>
                <w:sz w:val="16"/>
              </w:rPr>
              <w:t>Severe Storms and Flooding</w:t>
            </w:r>
          </w:p>
        </w:tc>
        <w:tc>
          <w:tcPr>
            <w:tcW w:type="dxa" w:w="2770"/>
          </w:tcPr>
          <w:p>
            <w:pPr>
              <w:spacing w:after="0"/>
              <w:jc w:val="left"/>
            </w:pPr>
            <w:r>
              <w:rPr>
                <w:sz w:val="16"/>
              </w:rPr>
              <w:t>Inland Flooding</w:t>
            </w:r>
          </w:p>
        </w:tc>
        <w:tc>
          <w:tcPr>
            <w:tcW w:type="dxa" w:w="2952"/>
          </w:tcPr>
          <w:p>
            <w:pPr>
              <w:spacing w:after="0"/>
              <w:jc w:val="right"/>
            </w:pPr>
            <w:r>
              <w:rPr>
                <w:sz w:val="16"/>
              </w:rPr>
              <w:t>PA not declared for this county</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1992-08-04</w:t>
            </w:r>
          </w:p>
        </w:tc>
        <w:tc>
          <w:tcPr>
            <w:tcW w:type="dxa" w:w="1037"/>
          </w:tcPr>
          <w:p>
            <w:pPr>
              <w:spacing w:after="0"/>
              <w:jc w:val="left"/>
            </w:pPr>
            <w:r>
              <w:rPr>
                <w:sz w:val="16"/>
              </w:rPr>
              <w:t>1992-07-12</w:t>
            </w:r>
          </w:p>
        </w:tc>
        <w:tc>
          <w:tcPr>
            <w:tcW w:type="dxa" w:w="1037"/>
          </w:tcPr>
          <w:p>
            <w:pPr>
              <w:spacing w:after="0"/>
              <w:jc w:val="left"/>
            </w:pPr>
            <w:r>
              <w:rPr>
                <w:sz w:val="16"/>
              </w:rPr>
              <w:t>DR-951-OH</w:t>
            </w:r>
          </w:p>
        </w:tc>
        <w:tc>
          <w:tcPr>
            <w:tcW w:type="dxa" w:w="1207"/>
          </w:tcPr>
          <w:p>
            <w:pPr>
              <w:spacing w:after="0"/>
              <w:jc w:val="left"/>
            </w:pPr>
            <w:r>
              <w:rPr>
                <w:sz w:val="16"/>
              </w:rPr>
              <w:t>Major disaster</w:t>
            </w:r>
          </w:p>
        </w:tc>
        <w:tc>
          <w:tcPr>
            <w:tcW w:type="dxa" w:w="2100"/>
          </w:tcPr>
          <w:p>
            <w:pPr>
              <w:spacing w:after="0"/>
              <w:jc w:val="left"/>
            </w:pPr>
            <w:r>
              <w:rPr>
                <w:sz w:val="16"/>
              </w:rPr>
              <w:t>Severe Storms, Tornadoes &amp; Flooding</w:t>
            </w:r>
          </w:p>
        </w:tc>
        <w:tc>
          <w:tcPr>
            <w:tcW w:type="dxa" w:w="2770"/>
          </w:tcPr>
          <w:p>
            <w:pPr>
              <w:spacing w:after="0"/>
              <w:jc w:val="left"/>
            </w:pPr>
            <w:r>
              <w:rPr>
                <w:sz w:val="16"/>
              </w:rPr>
              <w:t>Inland Flooding; Tornado</w:t>
            </w:r>
          </w:p>
        </w:tc>
        <w:tc>
          <w:tcPr>
            <w:tcW w:type="dxa" w:w="2952"/>
          </w:tcPr>
          <w:p>
            <w:pPr>
              <w:spacing w:after="0"/>
              <w:jc w:val="right"/>
            </w:pPr>
            <w:r>
              <w:rPr>
                <w:sz w:val="16"/>
              </w:rPr>
              <w:t>no Public Assistance recorded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1989-06-10</w:t>
            </w:r>
          </w:p>
        </w:tc>
        <w:tc>
          <w:tcPr>
            <w:tcW w:type="dxa" w:w="1037"/>
          </w:tcPr>
          <w:p>
            <w:pPr>
              <w:spacing w:after="0"/>
              <w:jc w:val="left"/>
            </w:pPr>
            <w:r>
              <w:rPr>
                <w:sz w:val="16"/>
              </w:rPr>
              <w:t>1989-05-23</w:t>
            </w:r>
          </w:p>
        </w:tc>
        <w:tc>
          <w:tcPr>
            <w:tcW w:type="dxa" w:w="1037"/>
          </w:tcPr>
          <w:p>
            <w:pPr>
              <w:spacing w:after="0"/>
              <w:jc w:val="left"/>
            </w:pPr>
            <w:r>
              <w:rPr>
                <w:sz w:val="16"/>
              </w:rPr>
              <w:t>DR-831-OH</w:t>
            </w:r>
          </w:p>
        </w:tc>
        <w:tc>
          <w:tcPr>
            <w:tcW w:type="dxa" w:w="1207"/>
          </w:tcPr>
          <w:p>
            <w:pPr>
              <w:spacing w:after="0"/>
              <w:jc w:val="left"/>
            </w:pPr>
            <w:r>
              <w:rPr>
                <w:sz w:val="16"/>
              </w:rPr>
              <w:t>Major disaster</w:t>
            </w:r>
          </w:p>
        </w:tc>
        <w:tc>
          <w:tcPr>
            <w:tcW w:type="dxa" w:w="2100"/>
          </w:tcPr>
          <w:p>
            <w:pPr>
              <w:spacing w:after="0"/>
              <w:jc w:val="left"/>
            </w:pPr>
            <w:r>
              <w:rPr>
                <w:sz w:val="16"/>
              </w:rPr>
              <w:t>Severe Storms &amp; Flooding</w:t>
            </w:r>
          </w:p>
        </w:tc>
        <w:tc>
          <w:tcPr>
            <w:tcW w:type="dxa" w:w="2770"/>
          </w:tcPr>
          <w:p>
            <w:pPr>
              <w:spacing w:after="0"/>
              <w:jc w:val="left"/>
            </w:pPr>
            <w:r>
              <w:rPr>
                <w:sz w:val="16"/>
              </w:rPr>
              <w:t>Inland Flooding</w:t>
            </w:r>
          </w:p>
        </w:tc>
        <w:tc>
          <w:tcPr>
            <w:tcW w:type="dxa" w:w="2952"/>
          </w:tcPr>
          <w:p>
            <w:pPr>
              <w:spacing w:after="0"/>
              <w:jc w:val="right"/>
            </w:pPr>
            <w:r>
              <w:rPr>
                <w:sz w:val="16"/>
              </w:rPr>
              <w:t>PA not declared for this county</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07"/>
          </w:tcPr>
          <w:p>
            <w:pPr>
              <w:spacing w:after="0"/>
              <w:jc w:val="left"/>
            </w:pPr>
            <w:r>
              <w:rPr>
                <w:sz w:val="16"/>
              </w:rPr>
              <w:t>Emergency</w:t>
            </w:r>
          </w:p>
        </w:tc>
        <w:tc>
          <w:tcPr>
            <w:tcW w:type="dxa" w:w="2100"/>
          </w:tcPr>
          <w:p>
            <w:pPr>
              <w:spacing w:after="0"/>
              <w:jc w:val="left"/>
            </w:pPr>
            <w:r>
              <w:rPr>
                <w:sz w:val="16"/>
              </w:rPr>
              <w:t>Blizzards &amp; Snowstorms</w:t>
            </w:r>
          </w:p>
        </w:tc>
        <w:tc>
          <w:tcPr>
            <w:tcW w:type="dxa" w:w="2770"/>
          </w:tcPr>
          <w:p>
            <w:pPr>
              <w:spacing w:after="0"/>
              <w:jc w:val="left"/>
            </w:pPr>
            <w:r>
              <w:rPr>
                <w:sz w:val="16"/>
              </w:rPr>
              <w:t>Winter Weather</w:t>
            </w:r>
          </w:p>
        </w:tc>
        <w:tc>
          <w:tcPr>
            <w:tcW w:type="dxa" w:w="2952"/>
          </w:tcPr>
          <w:p>
            <w:pPr>
              <w:spacing w:after="0"/>
              <w:jc w:val="right"/>
            </w:pPr>
            <w:r>
              <w:rPr>
                <w:sz w:val="16"/>
              </w:rPr>
              <w:t>no Public Assistance recorded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1965-04-14</w:t>
            </w:r>
          </w:p>
        </w:tc>
        <w:tc>
          <w:tcPr>
            <w:tcW w:type="dxa" w:w="1037"/>
          </w:tcPr>
          <w:p>
            <w:pPr>
              <w:spacing w:after="0"/>
              <w:jc w:val="left"/>
            </w:pPr>
            <w:r>
              <w:rPr>
                <w:sz w:val="16"/>
              </w:rPr>
              <w:t>1965-04-14</w:t>
            </w:r>
          </w:p>
        </w:tc>
        <w:tc>
          <w:tcPr>
            <w:tcW w:type="dxa" w:w="1037"/>
          </w:tcPr>
          <w:p>
            <w:pPr>
              <w:spacing w:after="0"/>
              <w:jc w:val="left"/>
            </w:pPr>
            <w:r>
              <w:rPr>
                <w:sz w:val="16"/>
              </w:rPr>
              <w:t>DR-191-OH</w:t>
            </w:r>
          </w:p>
        </w:tc>
        <w:tc>
          <w:tcPr>
            <w:tcW w:type="dxa" w:w="1207"/>
          </w:tcPr>
          <w:p>
            <w:pPr>
              <w:spacing w:after="0"/>
              <w:jc w:val="left"/>
            </w:pPr>
            <w:r>
              <w:rPr>
                <w:sz w:val="16"/>
              </w:rPr>
              <w:t>Major disaster</w:t>
            </w:r>
          </w:p>
        </w:tc>
        <w:tc>
          <w:tcPr>
            <w:tcW w:type="dxa" w:w="2100"/>
          </w:tcPr>
          <w:p>
            <w:pPr>
              <w:spacing w:after="0"/>
              <w:jc w:val="left"/>
            </w:pPr>
            <w:r>
              <w:rPr>
                <w:sz w:val="16"/>
              </w:rPr>
              <w:t>Tornadoes &amp; Severe Storms</w:t>
            </w:r>
          </w:p>
        </w:tc>
        <w:tc>
          <w:tcPr>
            <w:tcW w:type="dxa" w:w="2770"/>
          </w:tcPr>
          <w:p>
            <w:pPr>
              <w:spacing w:after="0"/>
              <w:jc w:val="left"/>
            </w:pPr>
            <w:r>
              <w:rPr>
                <w:sz w:val="16"/>
              </w:rPr>
              <w:t>Tornado</w:t>
            </w:r>
          </w:p>
        </w:tc>
        <w:tc>
          <w:tcPr>
            <w:tcW w:type="dxa" w:w="2952"/>
          </w:tcPr>
          <w:p>
            <w:pPr>
              <w:spacing w:after="0"/>
              <w:jc w:val="right"/>
            </w:pPr>
            <w:r>
              <w:rPr>
                <w:sz w:val="16"/>
              </w:rPr>
              <w:t>no Public Assistance recorded</w:t>
            </w:r>
          </w:p>
        </w:tc>
        <w:tc>
          <w:tcPr>
            <w:tcW w:type="dxa" w:w="1094"/>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4</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74</w:t>
            </w:r>
          </w:p>
        </w:tc>
        <w:tc>
          <w:tcPr>
            <w:tcW w:type="dxa" w:w="1069"/>
          </w:tcPr>
          <w:p>
            <w:pPr>
              <w:spacing w:after="0"/>
              <w:jc w:val="right"/>
            </w:pPr>
            <w:r>
              <w:rPr>
                <w:sz w:val="16"/>
              </w:rPr>
              <w:t>5</w:t>
            </w:r>
          </w:p>
        </w:tc>
        <w:tc>
          <w:tcPr>
            <w:tcW w:type="dxa" w:w="1738"/>
          </w:tcPr>
          <w:p>
            <w:pPr>
              <w:spacing w:after="0"/>
              <w:jc w:val="right"/>
            </w:pPr>
            <w:r>
              <w:rPr>
                <w:sz w:val="16"/>
              </w:rPr>
              <w:t>0</w:t>
            </w: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106</w:t>
            </w:r>
          </w:p>
        </w:tc>
        <w:tc>
          <w:tcPr>
            <w:tcW w:type="dxa" w:w="1069"/>
          </w:tcPr>
          <w:p>
            <w:pPr>
              <w:spacing w:after="0"/>
              <w:jc w:val="right"/>
            </w:pPr>
            <w:r>
              <w:rPr>
                <w:sz w:val="16"/>
              </w:rPr>
              <w:t>6</w:t>
            </w:r>
          </w:p>
        </w:tc>
        <w:tc>
          <w:tcPr>
            <w:tcW w:type="dxa" w:w="1738"/>
          </w:tcPr>
          <w:p>
            <w:pPr>
              <w:spacing w:after="0"/>
              <w:jc w:val="right"/>
            </w:pPr>
            <w:r>
              <w:rPr>
                <w:sz w:val="16"/>
              </w:rPr>
              <w:t>0</w:t>
            </w:r>
          </w:p>
        </w:tc>
        <w:tc>
          <w:tcPr>
            <w:tcW w:type="dxa" w:w="762"/>
          </w:tcPr>
          <w:p>
            <w:pPr>
              <w:spacing w:after="0"/>
              <w:jc w:val="right"/>
            </w:pPr>
            <w:r>
              <w:rPr>
                <w:sz w:val="16"/>
              </w:rPr>
              <w:t>6</w:t>
            </w:r>
          </w:p>
        </w:tc>
        <w:tc>
          <w:tcPr>
            <w:tcW w:type="dxa" w:w="1495"/>
          </w:tcPr>
          <w:p>
            <w:pPr>
              <w:spacing w:after="0"/>
              <w:jc w:val="right"/>
            </w:pPr>
            <w:r>
              <w:rPr>
                <w:sz w:val="16"/>
              </w:rPr>
              <w:t>6</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210</w:t>
            </w:r>
          </w:p>
        </w:tc>
        <w:tc>
          <w:tcPr>
            <w:tcW w:type="dxa" w:w="1069"/>
          </w:tcPr>
          <w:p>
            <w:pPr>
              <w:spacing w:after="0"/>
              <w:jc w:val="right"/>
            </w:pPr>
            <w:r>
              <w:rPr>
                <w:sz w:val="16"/>
              </w:rPr>
              <w:t>31</w:t>
            </w:r>
          </w:p>
        </w:tc>
        <w:tc>
          <w:tcPr>
            <w:tcW w:type="dxa" w:w="1738"/>
          </w:tcPr>
          <w:p>
            <w:pPr>
              <w:spacing w:after="0"/>
              <w:jc w:val="right"/>
            </w:pPr>
            <w:r>
              <w:rPr>
                <w:sz w:val="16"/>
              </w:rPr>
              <w:t>5</w:t>
            </w:r>
          </w:p>
        </w:tc>
        <w:tc>
          <w:tcPr>
            <w:tcW w:type="dxa" w:w="762"/>
          </w:tcPr>
          <w:p>
            <w:pPr>
              <w:spacing w:after="0"/>
              <w:jc w:val="right"/>
            </w:pPr>
            <w:r>
              <w:rPr>
                <w:sz w:val="16"/>
              </w:rPr>
              <w:t>33</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16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29</w:t>
            </w:r>
          </w:p>
        </w:tc>
        <w:tc>
          <w:tcPr>
            <w:tcW w:type="dxa" w:w="1069"/>
          </w:tcPr>
          <w:p>
            <w:pPr>
              <w:spacing w:after="0"/>
              <w:jc w:val="right"/>
            </w:pPr>
            <w:r>
              <w:rPr>
                <w:sz w:val="16"/>
              </w:rPr>
              <w:t>6</w:t>
            </w:r>
          </w:p>
        </w:tc>
        <w:tc>
          <w:tcPr>
            <w:tcW w:type="dxa" w:w="1738"/>
          </w:tcPr>
          <w:p>
            <w:pPr>
              <w:spacing w:after="0"/>
              <w:jc w:val="right"/>
            </w:pPr>
            <w:r>
              <w:rPr>
                <w:sz w:val="16"/>
              </w:rPr>
              <w:t>1</w:t>
            </w:r>
          </w:p>
        </w:tc>
        <w:tc>
          <w:tcPr>
            <w:tcW w:type="dxa" w:w="762"/>
          </w:tcPr>
          <w:p>
            <w:pPr>
              <w:spacing w:after="0"/>
              <w:jc w:val="right"/>
            </w:pPr>
            <w:r>
              <w:rPr>
                <w:sz w:val="16"/>
              </w:rPr>
              <w:t>6</w:t>
            </w:r>
          </w:p>
        </w:tc>
        <w:tc>
          <w:tcPr>
            <w:tcW w:type="dxa" w:w="1495"/>
          </w:tcPr>
          <w:p>
            <w:pPr>
              <w:spacing w:after="0"/>
              <w:jc w:val="right"/>
            </w:pPr>
            <w:r>
              <w:rPr>
                <w:sz w:val="16"/>
              </w:rPr>
              <w:t>4</w:t>
            </w:r>
          </w:p>
        </w:tc>
        <w:tc>
          <w:tcPr>
            <w:tcW w:type="dxa" w:w="1220"/>
          </w:tcPr>
          <w:p>
            <w:pPr>
              <w:spacing w:after="0"/>
              <w:jc w:val="right"/>
            </w:pPr>
            <w:r>
              <w:rPr>
                <w:sz w:val="16"/>
              </w:rPr>
              <w:t>1</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104</w:t>
            </w:r>
          </w:p>
        </w:tc>
        <w:tc>
          <w:tcPr>
            <w:tcW w:type="dxa" w:w="1069"/>
          </w:tcPr>
          <w:p>
            <w:pPr>
              <w:spacing w:after="0"/>
              <w:jc w:val="right"/>
            </w:pPr>
            <w:r>
              <w:rPr>
                <w:sz w:val="16"/>
              </w:rPr>
              <w:t>6</w:t>
            </w:r>
          </w:p>
        </w:tc>
        <w:tc>
          <w:tcPr>
            <w:tcW w:type="dxa" w:w="1738"/>
          </w:tcPr>
          <w:p>
            <w:pPr>
              <w:spacing w:after="0"/>
              <w:jc w:val="right"/>
            </w:pPr>
            <w:r>
              <w:rPr>
                <w:sz w:val="16"/>
              </w:rPr>
              <w:t>1</w:t>
            </w:r>
          </w:p>
        </w:tc>
        <w:tc>
          <w:tcPr>
            <w:tcW w:type="dxa" w:w="762"/>
          </w:tcPr>
          <w:p>
            <w:pPr>
              <w:spacing w:after="0"/>
              <w:jc w:val="right"/>
            </w:pPr>
            <w:r>
              <w:rPr>
                <w:sz w:val="16"/>
              </w:rPr>
              <w:t>7</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20"/>
        <w:gridCol w:w="3142"/>
        <w:gridCol w:w="933"/>
        <w:gridCol w:w="2256"/>
        <w:gridCol w:w="280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20"/>
            <w:shd w:val="clear" w:color="auto" w:fill="E8E8E8"/>
          </w:tcPr>
          <w:p>
            <w:pPr>
              <w:spacing w:after="0"/>
              <w:jc w:val="left"/>
            </w:pPr>
            <w:r>
              <w:rPr>
                <w:b/>
                <w:sz w:val="16"/>
              </w:rPr>
              <w:t>Magnitude or extent</w:t>
            </w:r>
          </w:p>
        </w:tc>
        <w:tc>
          <w:tcPr>
            <w:tcW w:type="dxa" w:w="3142"/>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56"/>
            <w:shd w:val="clear" w:color="auto" w:fill="E8E8E8"/>
          </w:tcPr>
          <w:p>
            <w:pPr>
              <w:spacing w:after="0"/>
              <w:jc w:val="left"/>
            </w:pPr>
            <w:r>
              <w:rPr>
                <w:b/>
                <w:sz w:val="16"/>
              </w:rPr>
              <w:t>Location</w:t>
            </w:r>
          </w:p>
        </w:tc>
        <w:tc>
          <w:tcPr>
            <w:tcW w:type="dxa" w:w="28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2019-05-27</w:t>
            </w:r>
          </w:p>
        </w:tc>
        <w:tc>
          <w:tcPr>
            <w:tcW w:type="dxa" w:w="1215"/>
          </w:tcPr>
          <w:p>
            <w:pPr>
              <w:spacing w:after="0"/>
              <w:jc w:val="left"/>
            </w:pPr>
            <w:r>
              <w:rPr>
                <w:sz w:val="16"/>
              </w:rPr>
              <w:t>Tornado</w:t>
            </w:r>
          </w:p>
        </w:tc>
        <w:tc>
          <w:tcPr>
            <w:tcW w:type="dxa" w:w="2720"/>
          </w:tcPr>
          <w:p>
            <w:pPr>
              <w:spacing w:after="0"/>
              <w:jc w:val="left"/>
            </w:pPr>
            <w:r>
              <w:rPr>
                <w:sz w:val="16"/>
              </w:rPr>
              <w:t>EF3, 10.84 mi within this county, 250 yd wide</w:t>
            </w:r>
          </w:p>
        </w:tc>
        <w:tc>
          <w:tcPr>
            <w:tcW w:type="dxa" w:w="3142"/>
          </w:tcPr>
          <w:p>
            <w:pPr>
              <w:spacing w:after="0"/>
              <w:jc w:val="left"/>
            </w:pPr>
            <w:r>
              <w:rPr>
                <w:sz w:val="16"/>
              </w:rPr>
              <w:t>$15,000,000 property; $0 crops (2019 dollars)</w:t>
            </w:r>
          </w:p>
        </w:tc>
        <w:tc>
          <w:tcPr>
            <w:tcW w:type="dxa" w:w="933"/>
          </w:tcPr>
          <w:p>
            <w:pPr>
              <w:spacing w:after="0"/>
              <w:jc w:val="right"/>
            </w:pPr>
            <w:r>
              <w:rPr>
                <w:sz w:val="16"/>
              </w:rPr>
              <w:t>1, 8</w:t>
            </w:r>
          </w:p>
        </w:tc>
        <w:tc>
          <w:tcPr>
            <w:tcW w:type="dxa" w:w="2256"/>
          </w:tcPr>
          <w:p>
            <w:pPr>
              <w:spacing w:after="0"/>
              <w:jc w:val="left"/>
            </w:pPr>
            <w:r>
              <w:rPr>
                <w:sz w:val="16"/>
              </w:rPr>
              <w:t>DURBIN to NEPTUNE</w:t>
            </w:r>
          </w:p>
        </w:tc>
        <w:tc>
          <w:tcPr>
            <w:tcW w:type="dxa" w:w="2809"/>
          </w:tcPr>
          <w:p>
            <w:pPr>
              <w:spacing w:after="0"/>
              <w:jc w:val="left"/>
            </w:pPr>
            <w:r>
              <w:rPr>
                <w:sz w:val="16"/>
              </w:rPr>
              <w:t>deaths or injuries recorded</w:t>
            </w:r>
          </w:p>
        </w:tc>
      </w:tr>
      <w:tr>
        <w:trPr>
          <w:cantSplit/>
        </w:trPr>
        <w:tc>
          <w:tcPr>
            <w:tcW w:type="dxa" w:w="1037"/>
          </w:tcPr>
          <w:p>
            <w:pPr>
              <w:spacing w:after="0"/>
              <w:jc w:val="left"/>
            </w:pPr>
            <w:r>
              <w:rPr>
                <w:sz w:val="16"/>
              </w:rPr>
              <w:t>2017-11-05</w:t>
            </w:r>
          </w:p>
        </w:tc>
        <w:tc>
          <w:tcPr>
            <w:tcW w:type="dxa" w:w="1215"/>
          </w:tcPr>
          <w:p>
            <w:pPr>
              <w:spacing w:after="0"/>
              <w:jc w:val="left"/>
            </w:pPr>
            <w:r>
              <w:rPr>
                <w:sz w:val="16"/>
              </w:rPr>
              <w:t>Tornado</w:t>
            </w:r>
          </w:p>
        </w:tc>
        <w:tc>
          <w:tcPr>
            <w:tcW w:type="dxa" w:w="2720"/>
          </w:tcPr>
          <w:p>
            <w:pPr>
              <w:spacing w:after="0"/>
              <w:jc w:val="left"/>
            </w:pPr>
            <w:r>
              <w:rPr>
                <w:sz w:val="16"/>
              </w:rPr>
              <w:t>EF2, 5.41 mi within this county, 200 yd wide</w:t>
            </w:r>
          </w:p>
        </w:tc>
        <w:tc>
          <w:tcPr>
            <w:tcW w:type="dxa" w:w="3142"/>
          </w:tcPr>
          <w:p>
            <w:pPr>
              <w:spacing w:after="0"/>
              <w:jc w:val="left"/>
            </w:pPr>
            <w:r>
              <w:rPr>
                <w:sz w:val="16"/>
              </w:rPr>
              <w:t>$5,000,000 property; $0 crops (2017 dollars)</w:t>
            </w:r>
          </w:p>
        </w:tc>
        <w:tc>
          <w:tcPr>
            <w:tcW w:type="dxa" w:w="933"/>
          </w:tcPr>
          <w:p>
            <w:pPr>
              <w:spacing w:after="0"/>
              <w:jc w:val="right"/>
            </w:pPr>
            <w:r>
              <w:rPr>
                <w:sz w:val="16"/>
              </w:rPr>
              <w:t>0, 8</w:t>
            </w:r>
          </w:p>
        </w:tc>
        <w:tc>
          <w:tcPr>
            <w:tcW w:type="dxa" w:w="2256"/>
          </w:tcPr>
          <w:p>
            <w:pPr>
              <w:spacing w:after="0"/>
              <w:jc w:val="left"/>
            </w:pPr>
            <w:r>
              <w:rPr>
                <w:sz w:val="16"/>
              </w:rPr>
              <w:t>CELINA to NEPTUNE</w:t>
            </w:r>
          </w:p>
        </w:tc>
        <w:tc>
          <w:tcPr>
            <w:tcW w:type="dxa" w:w="2809"/>
          </w:tcPr>
          <w:p>
            <w:pPr>
              <w:spacing w:after="0"/>
              <w:jc w:val="left"/>
            </w:pPr>
            <w:r>
              <w:rPr>
                <w:sz w:val="16"/>
              </w:rPr>
              <w:t>deaths or injuries recorded</w:t>
            </w:r>
          </w:p>
        </w:tc>
      </w:tr>
      <w:tr>
        <w:trPr>
          <w:cantSplit/>
        </w:trPr>
        <w:tc>
          <w:tcPr>
            <w:tcW w:type="dxa" w:w="1037"/>
          </w:tcPr>
          <w:p>
            <w:pPr>
              <w:spacing w:after="0"/>
              <w:jc w:val="left"/>
            </w:pPr>
            <w:r>
              <w:rPr>
                <w:sz w:val="16"/>
              </w:rPr>
              <w:t>2017-07-10</w:t>
            </w:r>
          </w:p>
        </w:tc>
        <w:tc>
          <w:tcPr>
            <w:tcW w:type="dxa" w:w="1215"/>
          </w:tcPr>
          <w:p>
            <w:pPr>
              <w:spacing w:after="0"/>
              <w:jc w:val="left"/>
            </w:pPr>
            <w:r>
              <w:rPr>
                <w:sz w:val="16"/>
              </w:rPr>
              <w:t>Hail</w:t>
            </w:r>
          </w:p>
        </w:tc>
        <w:tc>
          <w:tcPr>
            <w:tcW w:type="dxa" w:w="2720"/>
          </w:tcPr>
          <w:p>
            <w:pPr>
              <w:spacing w:after="0"/>
              <w:jc w:val="left"/>
            </w:pPr>
            <w:r>
              <w:rPr>
                <w:sz w:val="16"/>
              </w:rPr>
              <w:t>2.5 in</w:t>
            </w:r>
          </w:p>
        </w:tc>
        <w:tc>
          <w:tcPr>
            <w:tcW w:type="dxa" w:w="3142"/>
          </w:tcPr>
          <w:p>
            <w:pPr>
              <w:spacing w:after="0"/>
              <w:jc w:val="left"/>
            </w:pPr>
            <w:r>
              <w:rPr>
                <w:sz w:val="16"/>
              </w:rPr>
              <w:t>$0 property; $0 crops (2017 dollars)</w:t>
            </w:r>
          </w:p>
        </w:tc>
        <w:tc>
          <w:tcPr>
            <w:tcW w:type="dxa" w:w="933"/>
          </w:tcPr>
          <w:p>
            <w:pPr>
              <w:spacing w:after="0"/>
              <w:jc w:val="right"/>
            </w:pPr>
            <w:r>
              <w:rPr>
                <w:sz w:val="16"/>
              </w:rPr>
              <w:t>0, 0</w:t>
            </w:r>
          </w:p>
        </w:tc>
        <w:tc>
          <w:tcPr>
            <w:tcW w:type="dxa" w:w="2256"/>
          </w:tcPr>
          <w:p>
            <w:pPr>
              <w:spacing w:after="0"/>
              <w:jc w:val="left"/>
            </w:pPr>
            <w:r>
              <w:rPr>
                <w:sz w:val="16"/>
              </w:rPr>
              <w:t>MENDON</w:t>
            </w:r>
          </w:p>
        </w:tc>
        <w:tc>
          <w:tcPr>
            <w:tcW w:type="dxa" w:w="2809"/>
          </w:tcPr>
          <w:p>
            <w:pPr>
              <w:spacing w:after="0"/>
              <w:jc w:val="left"/>
            </w:pPr>
            <w:r>
              <w:rPr>
                <w:sz w:val="16"/>
              </w:rPr>
              <w:t>B1-c worst recorded: Hail</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2720"/>
          </w:tcPr>
          <w:p>
            <w:pPr>
              <w:spacing w:after="0"/>
              <w:jc w:val="left"/>
            </w:pPr>
          </w:p>
        </w:tc>
        <w:tc>
          <w:tcPr>
            <w:tcW w:type="dxa" w:w="3142"/>
          </w:tcPr>
          <w:p>
            <w:pPr>
              <w:spacing w:after="0"/>
              <w:jc w:val="left"/>
            </w:pPr>
            <w:r>
              <w:rPr>
                <w:sz w:val="16"/>
              </w:rPr>
              <w:t>$0 property; $540,000 crops (zone total, 2007 dollars)</w:t>
            </w:r>
          </w:p>
        </w:tc>
        <w:tc>
          <w:tcPr>
            <w:tcW w:type="dxa" w:w="933"/>
          </w:tcPr>
          <w:p>
            <w:pPr>
              <w:spacing w:after="0"/>
              <w:jc w:val="right"/>
            </w:pPr>
            <w:r>
              <w:rPr>
                <w:sz w:val="16"/>
              </w:rPr>
              <w:t>0, 0</w:t>
            </w:r>
          </w:p>
        </w:tc>
        <w:tc>
          <w:tcPr>
            <w:tcW w:type="dxa" w:w="2256"/>
          </w:tcPr>
          <w:p>
            <w:pPr>
              <w:spacing w:after="0"/>
              <w:jc w:val="left"/>
            </w:pPr>
            <w:r>
              <w:rPr>
                <w:sz w:val="16"/>
              </w:rPr>
              <w:t>NWS zone OHZ034 (MERCER), zone-level</w:t>
            </w:r>
          </w:p>
        </w:tc>
        <w:tc>
          <w:tcPr>
            <w:tcW w:type="dxa" w:w="2809"/>
          </w:tcPr>
          <w:p>
            <w:pPr>
              <w:spacing w:after="0"/>
              <w:jc w:val="left"/>
            </w:pPr>
            <w:r>
              <w:rPr>
                <w:sz w:val="16"/>
              </w:rPr>
              <w:t>B1-c worst recorded: Frost/Freeze</w:t>
            </w:r>
          </w:p>
        </w:tc>
      </w:tr>
      <w:tr>
        <w:trPr>
          <w:cantSplit/>
        </w:trPr>
        <w:tc>
          <w:tcPr>
            <w:tcW w:type="dxa" w:w="1037"/>
          </w:tcPr>
          <w:p>
            <w:pPr>
              <w:spacing w:after="0"/>
              <w:jc w:val="left"/>
            </w:pPr>
            <w:r>
              <w:rPr>
                <w:sz w:val="16"/>
              </w:rPr>
              <w:t>2003-07-08</w:t>
            </w:r>
          </w:p>
        </w:tc>
        <w:tc>
          <w:tcPr>
            <w:tcW w:type="dxa" w:w="1215"/>
          </w:tcPr>
          <w:p>
            <w:pPr>
              <w:spacing w:after="0"/>
              <w:jc w:val="left"/>
            </w:pPr>
            <w:r>
              <w:rPr>
                <w:sz w:val="16"/>
              </w:rPr>
              <w:t>Flash Flood</w:t>
            </w:r>
          </w:p>
        </w:tc>
        <w:tc>
          <w:tcPr>
            <w:tcW w:type="dxa" w:w="2720"/>
          </w:tcPr>
          <w:p>
            <w:pPr>
              <w:spacing w:after="0"/>
              <w:jc w:val="left"/>
            </w:pPr>
          </w:p>
        </w:tc>
        <w:tc>
          <w:tcPr>
            <w:tcW w:type="dxa" w:w="3142"/>
          </w:tcPr>
          <w:p>
            <w:pPr>
              <w:spacing w:after="0"/>
              <w:jc w:val="left"/>
            </w:pPr>
            <w:r>
              <w:rPr>
                <w:sz w:val="16"/>
              </w:rPr>
              <w:t>$2,000,000 property; crops not reported (2003 dollars)</w:t>
            </w:r>
          </w:p>
        </w:tc>
        <w:tc>
          <w:tcPr>
            <w:tcW w:type="dxa" w:w="933"/>
          </w:tcPr>
          <w:p>
            <w:pPr>
              <w:spacing w:after="0"/>
              <w:jc w:val="right"/>
            </w:pPr>
            <w:r>
              <w:rPr>
                <w:sz w:val="16"/>
              </w:rPr>
              <w:t>0, 0</w:t>
            </w:r>
          </w:p>
        </w:tc>
        <w:tc>
          <w:tcPr>
            <w:tcW w:type="dxa" w:w="2256"/>
          </w:tcPr>
          <w:p>
            <w:pPr>
              <w:spacing w:after="0"/>
              <w:jc w:val="left"/>
            </w:pPr>
            <w:r>
              <w:rPr>
                <w:sz w:val="16"/>
              </w:rPr>
              <w:t>ROCKFORD</w:t>
            </w:r>
          </w:p>
        </w:tc>
        <w:tc>
          <w:tcPr>
            <w:tcW w:type="dxa" w:w="280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2000-06-13</w:t>
            </w:r>
          </w:p>
        </w:tc>
        <w:tc>
          <w:tcPr>
            <w:tcW w:type="dxa" w:w="1215"/>
          </w:tcPr>
          <w:p>
            <w:pPr>
              <w:spacing w:after="0"/>
              <w:jc w:val="left"/>
            </w:pPr>
            <w:r>
              <w:rPr>
                <w:sz w:val="16"/>
              </w:rPr>
              <w:t>Lightning</w:t>
            </w:r>
          </w:p>
        </w:tc>
        <w:tc>
          <w:tcPr>
            <w:tcW w:type="dxa" w:w="2720"/>
          </w:tcPr>
          <w:p>
            <w:pPr>
              <w:spacing w:after="0"/>
              <w:jc w:val="left"/>
            </w:pPr>
          </w:p>
        </w:tc>
        <w:tc>
          <w:tcPr>
            <w:tcW w:type="dxa" w:w="3142"/>
          </w:tcPr>
          <w:p>
            <w:pPr>
              <w:spacing w:after="0"/>
              <w:jc w:val="left"/>
            </w:pPr>
            <w:r>
              <w:rPr>
                <w:sz w:val="16"/>
              </w:rPr>
              <w:t>$0 property; crops not reported (2000 dollars)</w:t>
            </w:r>
          </w:p>
        </w:tc>
        <w:tc>
          <w:tcPr>
            <w:tcW w:type="dxa" w:w="933"/>
          </w:tcPr>
          <w:p>
            <w:pPr>
              <w:spacing w:after="0"/>
              <w:jc w:val="right"/>
            </w:pPr>
            <w:r>
              <w:rPr>
                <w:sz w:val="16"/>
              </w:rPr>
              <w:t>0, 1</w:t>
            </w:r>
          </w:p>
        </w:tc>
        <w:tc>
          <w:tcPr>
            <w:tcW w:type="dxa" w:w="2256"/>
          </w:tcPr>
          <w:p>
            <w:pPr>
              <w:spacing w:after="0"/>
              <w:jc w:val="left"/>
            </w:pPr>
            <w:r>
              <w:rPr>
                <w:sz w:val="16"/>
              </w:rPr>
              <w:t>CELINA</w:t>
            </w:r>
          </w:p>
        </w:tc>
        <w:tc>
          <w:tcPr>
            <w:tcW w:type="dxa" w:w="2809"/>
          </w:tcPr>
          <w:p>
            <w:pPr>
              <w:spacing w:after="0"/>
              <w:jc w:val="left"/>
            </w:pPr>
            <w:r>
              <w:rPr>
                <w:sz w:val="16"/>
              </w:rPr>
              <w:t>B1-c worst recorded: Lightning</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720"/>
          </w:tcPr>
          <w:p>
            <w:pPr>
              <w:spacing w:after="0"/>
              <w:jc w:val="left"/>
            </w:pPr>
          </w:p>
        </w:tc>
        <w:tc>
          <w:tcPr>
            <w:tcW w:type="dxa" w:w="3142"/>
          </w:tcPr>
          <w:p>
            <w:pPr>
              <w:spacing w:after="0"/>
              <w:jc w:val="left"/>
            </w:pPr>
            <w:r>
              <w:rPr>
                <w:sz w:val="16"/>
              </w:rPr>
              <w:t>damage not reported</w:t>
            </w:r>
          </w:p>
        </w:tc>
        <w:tc>
          <w:tcPr>
            <w:tcW w:type="dxa" w:w="933"/>
          </w:tcPr>
          <w:p>
            <w:pPr>
              <w:spacing w:after="0"/>
              <w:jc w:val="right"/>
            </w:pPr>
            <w:r>
              <w:rPr>
                <w:sz w:val="16"/>
              </w:rPr>
              <w:t>0, 0</w:t>
            </w:r>
          </w:p>
        </w:tc>
        <w:tc>
          <w:tcPr>
            <w:tcW w:type="dxa" w:w="2256"/>
          </w:tcPr>
          <w:p>
            <w:pPr>
              <w:spacing w:after="0"/>
              <w:jc w:val="left"/>
            </w:pPr>
            <w:r>
              <w:rPr>
                <w:sz w:val="16"/>
              </w:rPr>
              <w:t>NWS zone OHZ034 (MERCER), zone-level</w:t>
            </w:r>
          </w:p>
        </w:tc>
        <w:tc>
          <w:tcPr>
            <w:tcW w:type="dxa" w:w="2809"/>
          </w:tcPr>
          <w:p>
            <w:pPr>
              <w:spacing w:after="0"/>
              <w:jc w:val="left"/>
            </w:pPr>
            <w:r>
              <w:rPr>
                <w:sz w:val="16"/>
              </w:rPr>
              <w:t>B1-c worst recorded: Excessive Heat, Heat</w:t>
            </w:r>
          </w:p>
        </w:tc>
      </w:tr>
      <w:tr>
        <w:trPr>
          <w:cantSplit/>
        </w:trPr>
        <w:tc>
          <w:tcPr>
            <w:tcW w:type="dxa" w:w="1037"/>
          </w:tcPr>
          <w:p>
            <w:pPr>
              <w:spacing w:after="0"/>
              <w:jc w:val="left"/>
            </w:pPr>
            <w:r>
              <w:rPr>
                <w:sz w:val="16"/>
              </w:rPr>
              <w:t>1997-04-06</w:t>
            </w:r>
          </w:p>
        </w:tc>
        <w:tc>
          <w:tcPr>
            <w:tcW w:type="dxa" w:w="1215"/>
          </w:tcPr>
          <w:p>
            <w:pPr>
              <w:spacing w:after="0"/>
              <w:jc w:val="left"/>
            </w:pPr>
            <w:r>
              <w:rPr>
                <w:sz w:val="16"/>
              </w:rPr>
              <w:t>High Wind</w:t>
            </w:r>
          </w:p>
        </w:tc>
        <w:tc>
          <w:tcPr>
            <w:tcW w:type="dxa" w:w="2720"/>
          </w:tcPr>
          <w:p>
            <w:pPr>
              <w:spacing w:after="0"/>
              <w:jc w:val="left"/>
            </w:pPr>
            <w:r>
              <w:rPr>
                <w:sz w:val="16"/>
              </w:rPr>
              <w:t>60 kt (69 mph), measurement type not recorded</w:t>
            </w:r>
          </w:p>
        </w:tc>
        <w:tc>
          <w:tcPr>
            <w:tcW w:type="dxa" w:w="3142"/>
          </w:tcPr>
          <w:p>
            <w:pPr>
              <w:spacing w:after="0"/>
              <w:jc w:val="left"/>
            </w:pPr>
            <w:r>
              <w:rPr>
                <w:sz w:val="16"/>
              </w:rPr>
              <w:t>damage not reported</w:t>
            </w:r>
          </w:p>
        </w:tc>
        <w:tc>
          <w:tcPr>
            <w:tcW w:type="dxa" w:w="933"/>
          </w:tcPr>
          <w:p>
            <w:pPr>
              <w:spacing w:after="0"/>
              <w:jc w:val="right"/>
            </w:pPr>
            <w:r>
              <w:rPr>
                <w:sz w:val="16"/>
              </w:rPr>
              <w:t>0, 0</w:t>
            </w:r>
          </w:p>
        </w:tc>
        <w:tc>
          <w:tcPr>
            <w:tcW w:type="dxa" w:w="2256"/>
          </w:tcPr>
          <w:p>
            <w:pPr>
              <w:spacing w:after="0"/>
              <w:jc w:val="left"/>
            </w:pPr>
            <w:r>
              <w:rPr>
                <w:sz w:val="16"/>
              </w:rPr>
              <w:t>NWS zone OHZ034 (MERCER), zone-level</w:t>
            </w:r>
          </w:p>
        </w:tc>
        <w:tc>
          <w:tcPr>
            <w:tcW w:type="dxa" w:w="2809"/>
          </w:tcPr>
          <w:p>
            <w:pPr>
              <w:spacing w:after="0"/>
              <w:jc w:val="left"/>
            </w:pPr>
            <w:r>
              <w:rPr>
                <w:sz w:val="16"/>
              </w:rPr>
              <w:t>B1-c worst recorded: High Wind and Strong Wind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720"/>
          </w:tcPr>
          <w:p>
            <w:pPr>
              <w:spacing w:after="0"/>
              <w:jc w:val="left"/>
            </w:pPr>
          </w:p>
        </w:tc>
        <w:tc>
          <w:tcPr>
            <w:tcW w:type="dxa" w:w="3142"/>
          </w:tcPr>
          <w:p>
            <w:pPr>
              <w:spacing w:after="0"/>
              <w:jc w:val="left"/>
            </w:pPr>
            <w:r>
              <w:rPr>
                <w:sz w:val="16"/>
              </w:rPr>
              <w:t>$20,000 property; crops not reported (zone total, 1996 dollars)</w:t>
            </w:r>
          </w:p>
        </w:tc>
        <w:tc>
          <w:tcPr>
            <w:tcW w:type="dxa" w:w="933"/>
          </w:tcPr>
          <w:p>
            <w:pPr>
              <w:spacing w:after="0"/>
              <w:jc w:val="right"/>
            </w:pPr>
            <w:r>
              <w:rPr>
                <w:sz w:val="16"/>
              </w:rPr>
              <w:t>0, 0</w:t>
            </w:r>
          </w:p>
        </w:tc>
        <w:tc>
          <w:tcPr>
            <w:tcW w:type="dxa" w:w="2256"/>
          </w:tcPr>
          <w:p>
            <w:pPr>
              <w:spacing w:after="0"/>
              <w:jc w:val="left"/>
            </w:pPr>
            <w:r>
              <w:rPr>
                <w:sz w:val="16"/>
              </w:rPr>
              <w:t>NWS zone OHZ034 (MERCER), zone-level</w:t>
            </w:r>
          </w:p>
        </w:tc>
        <w:tc>
          <w:tcPr>
            <w:tcW w:type="dxa" w:w="280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1996-01-06</w:t>
            </w:r>
          </w:p>
        </w:tc>
        <w:tc>
          <w:tcPr>
            <w:tcW w:type="dxa" w:w="1215"/>
          </w:tcPr>
          <w:p>
            <w:pPr>
              <w:spacing w:after="0"/>
              <w:jc w:val="left"/>
            </w:pPr>
            <w:r>
              <w:rPr>
                <w:sz w:val="16"/>
              </w:rPr>
              <w:t>Winter Storm</w:t>
            </w:r>
          </w:p>
        </w:tc>
        <w:tc>
          <w:tcPr>
            <w:tcW w:type="dxa" w:w="2720"/>
          </w:tcPr>
          <w:p>
            <w:pPr>
              <w:spacing w:after="0"/>
              <w:jc w:val="left"/>
            </w:pPr>
          </w:p>
        </w:tc>
        <w:tc>
          <w:tcPr>
            <w:tcW w:type="dxa" w:w="3142"/>
          </w:tcPr>
          <w:p>
            <w:pPr>
              <w:spacing w:after="0"/>
              <w:jc w:val="left"/>
            </w:pPr>
            <w:r>
              <w:rPr>
                <w:sz w:val="16"/>
              </w:rPr>
              <w:t>$500,000 property; crops not reported (zone total, 1996 dollars)</w:t>
            </w:r>
          </w:p>
        </w:tc>
        <w:tc>
          <w:tcPr>
            <w:tcW w:type="dxa" w:w="933"/>
          </w:tcPr>
          <w:p>
            <w:pPr>
              <w:spacing w:after="0"/>
              <w:jc w:val="right"/>
            </w:pPr>
            <w:r>
              <w:rPr>
                <w:sz w:val="16"/>
              </w:rPr>
              <w:t>0, 0</w:t>
            </w:r>
          </w:p>
        </w:tc>
        <w:tc>
          <w:tcPr>
            <w:tcW w:type="dxa" w:w="2256"/>
          </w:tcPr>
          <w:p>
            <w:pPr>
              <w:spacing w:after="0"/>
              <w:jc w:val="left"/>
            </w:pPr>
            <w:r>
              <w:rPr>
                <w:sz w:val="16"/>
              </w:rPr>
              <w:t>NWS zone OHZ034 (MERCER), zone-level</w:t>
            </w:r>
          </w:p>
        </w:tc>
        <w:tc>
          <w:tcPr>
            <w:tcW w:type="dxa" w:w="280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1965-04-11</w:t>
            </w:r>
          </w:p>
        </w:tc>
        <w:tc>
          <w:tcPr>
            <w:tcW w:type="dxa" w:w="1215"/>
          </w:tcPr>
          <w:p>
            <w:pPr>
              <w:spacing w:after="0"/>
              <w:jc w:val="left"/>
            </w:pPr>
            <w:r>
              <w:rPr>
                <w:sz w:val="16"/>
              </w:rPr>
              <w:t>Tornado</w:t>
            </w:r>
          </w:p>
        </w:tc>
        <w:tc>
          <w:tcPr>
            <w:tcW w:type="dxa" w:w="2720"/>
          </w:tcPr>
          <w:p>
            <w:pPr>
              <w:spacing w:after="0"/>
              <w:jc w:val="left"/>
            </w:pPr>
            <w:r>
              <w:rPr>
                <w:sz w:val="16"/>
              </w:rPr>
              <w:t>F4, 5.1 mi path length (whole path, pre-1996), 33 yd wide</w:t>
            </w:r>
          </w:p>
        </w:tc>
        <w:tc>
          <w:tcPr>
            <w:tcW w:type="dxa" w:w="3142"/>
          </w:tcPr>
          <w:p>
            <w:pPr>
              <w:spacing w:after="0"/>
              <w:jc w:val="left"/>
            </w:pPr>
            <w:r>
              <w:rPr>
                <w:sz w:val="16"/>
              </w:rPr>
              <w:t>$2,500,000 property; crops not recorded (1965 dollars)</w:t>
            </w:r>
          </w:p>
        </w:tc>
        <w:tc>
          <w:tcPr>
            <w:tcW w:type="dxa" w:w="933"/>
          </w:tcPr>
          <w:p>
            <w:pPr>
              <w:spacing w:after="0"/>
              <w:jc w:val="right"/>
            </w:pPr>
            <w:r>
              <w:rPr>
                <w:sz w:val="16"/>
              </w:rPr>
              <w:t>2, 24</w:t>
            </w:r>
          </w:p>
        </w:tc>
        <w:tc>
          <w:tcPr>
            <w:tcW w:type="dxa" w:w="2256"/>
          </w:tcPr>
          <w:p>
            <w:pPr>
              <w:spacing w:after="0"/>
              <w:jc w:val="left"/>
            </w:pPr>
            <w:r>
              <w:rPr>
                <w:sz w:val="16"/>
              </w:rPr>
              <w:t>location not recorded</w:t>
            </w:r>
          </w:p>
        </w:tc>
        <w:tc>
          <w:tcPr>
            <w:tcW w:type="dxa" w:w="2809"/>
          </w:tcPr>
          <w:p>
            <w:pPr>
              <w:spacing w:after="0"/>
              <w:jc w:val="left"/>
            </w:pPr>
            <w:r>
              <w:rPr>
                <w:sz w:val="16"/>
              </w:rPr>
              <w:t>deaths or injuries recorded</w:t>
            </w:r>
          </w:p>
        </w:tc>
      </w:tr>
      <w:tr>
        <w:trPr>
          <w:cantSplit/>
        </w:trPr>
        <w:tc>
          <w:tcPr>
            <w:tcW w:type="dxa" w:w="1037"/>
          </w:tcPr>
          <w:p>
            <w:pPr>
              <w:spacing w:after="0"/>
              <w:jc w:val="left"/>
            </w:pPr>
            <w:r>
              <w:rPr>
                <w:sz w:val="16"/>
              </w:rPr>
              <w:t>1964-03-04</w:t>
            </w:r>
          </w:p>
        </w:tc>
        <w:tc>
          <w:tcPr>
            <w:tcW w:type="dxa" w:w="1215"/>
          </w:tcPr>
          <w:p>
            <w:pPr>
              <w:spacing w:after="0"/>
              <w:jc w:val="left"/>
            </w:pPr>
            <w:r>
              <w:rPr>
                <w:sz w:val="16"/>
              </w:rPr>
              <w:t>Thunderstorm Wind</w:t>
            </w:r>
          </w:p>
        </w:tc>
        <w:tc>
          <w:tcPr>
            <w:tcW w:type="dxa" w:w="2720"/>
          </w:tcPr>
          <w:p>
            <w:pPr>
              <w:spacing w:after="0"/>
              <w:jc w:val="left"/>
            </w:pPr>
            <w:r>
              <w:rPr>
                <w:sz w:val="16"/>
              </w:rPr>
              <w:t>87 kt (100 mph), measurement type not recorded</w:t>
            </w:r>
          </w:p>
        </w:tc>
        <w:tc>
          <w:tcPr>
            <w:tcW w:type="dxa" w:w="3142"/>
          </w:tcPr>
          <w:p>
            <w:pPr>
              <w:spacing w:after="0"/>
              <w:jc w:val="left"/>
            </w:pPr>
            <w:r>
              <w:rPr>
                <w:sz w:val="16"/>
              </w:rPr>
              <w:t>damage not recorded (pre-1996 record)</w:t>
            </w:r>
          </w:p>
        </w:tc>
        <w:tc>
          <w:tcPr>
            <w:tcW w:type="dxa" w:w="933"/>
          </w:tcPr>
          <w:p>
            <w:pPr>
              <w:spacing w:after="0"/>
              <w:jc w:val="right"/>
            </w:pPr>
            <w:r>
              <w:rPr>
                <w:sz w:val="16"/>
              </w:rPr>
              <w:t>0, 0</w:t>
            </w:r>
          </w:p>
        </w:tc>
        <w:tc>
          <w:tcPr>
            <w:tcW w:type="dxa" w:w="2256"/>
          </w:tcPr>
          <w:p>
            <w:pPr>
              <w:spacing w:after="0"/>
              <w:jc w:val="left"/>
            </w:pPr>
            <w:r>
              <w:rPr>
                <w:sz w:val="16"/>
              </w:rPr>
              <w:t>location not recorded</w:t>
            </w:r>
          </w:p>
        </w:tc>
        <w:tc>
          <w:tcPr>
            <w:tcW w:type="dxa" w:w="2809"/>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(541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5"/>
        <w:gridCol w:w="1299"/>
        <w:gridCol w:w="1630"/>
        <w:gridCol w:w="1037"/>
        <w:gridCol w:w="2120"/>
        <w:gridCol w:w="1541"/>
        <w:gridCol w:w="1579"/>
        <w:gridCol w:w="1037"/>
        <w:gridCol w:w="1556"/>
      </w:tblGrid>
      <w:tr>
        <w:trPr>
          <w:cantSplit/>
          <w:tblHeader/>
        </w:trPr>
        <w:tc>
          <w:tcPr>
            <w:tcW w:type="dxa" w:w="1037"/>
            <w:shd w:val="clear" w:color="auto" w:fill="E8E8E8"/>
          </w:tcPr>
          <w:p>
            <w:pPr>
              <w:spacing w:after="0"/>
              <w:jc w:val="left"/>
            </w:pPr>
            <w:r>
              <w:rPr>
                <w:b/>
                <w:sz w:val="16"/>
              </w:rPr>
              <w:t>Hazard</w:t>
            </w:r>
          </w:p>
        </w:tc>
        <w:tc>
          <w:tcPr>
            <w:tcW w:type="dxa" w:w="127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9"/>
            <w:shd w:val="clear" w:color="auto" w:fill="E8E8E8"/>
          </w:tcPr>
          <w:p>
            <w:pPr>
              <w:spacing w:after="0"/>
              <w:jc w:val="left"/>
            </w:pPr>
            <w:r>
              <w:rPr>
                <w:b/>
                <w:sz w:val="16"/>
              </w:rPr>
              <w:t>Unit</w:t>
            </w:r>
          </w:p>
        </w:tc>
        <w:tc>
          <w:tcPr>
            <w:tcW w:type="dxa" w:w="163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0"/>
            <w:shd w:val="clear" w:color="auto" w:fill="E8E8E8"/>
          </w:tcPr>
          <w:p>
            <w:pPr>
              <w:spacing w:after="0"/>
              <w:jc w:val="left"/>
            </w:pPr>
            <w:r>
              <w:rPr>
                <w:b/>
                <w:sz w:val="16"/>
              </w:rPr>
              <w:t>Descriptor basis</w:t>
            </w:r>
          </w:p>
        </w:tc>
        <w:tc>
          <w:tcPr>
            <w:tcW w:type="dxa" w:w="1541"/>
            <w:shd w:val="clear" w:color="auto" w:fill="E8E8E8"/>
          </w:tcPr>
          <w:p>
            <w:pPr>
              <w:spacing w:after="0"/>
              <w:jc w:val="right"/>
            </w:pPr>
            <w:r>
              <w:rPr>
                <w:b/>
                <w:sz w:val="16"/>
              </w:rPr>
              <w:t>NRI events or days in its record period (hail, wind and tornado are area-weighted, so can be fractional)</w:t>
            </w:r>
          </w:p>
        </w:tc>
        <w:tc>
          <w:tcPr>
            <w:tcW w:type="dxa" w:w="15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5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75"/>
          </w:tcPr>
          <w:p>
            <w:pPr>
              <w:spacing w:after="0"/>
              <w:jc w:val="right"/>
            </w:pPr>
            <w:r>
              <w:rPr>
                <w:sz w:val="16"/>
              </w:rPr>
              <w:t>4.84</w:t>
            </w:r>
          </w:p>
        </w:tc>
        <w:tc>
          <w:tcPr>
            <w:tcW w:type="dxa" w:w="1299"/>
          </w:tcPr>
          <w:p>
            <w:pPr>
              <w:spacing w:after="0"/>
              <w:jc w:val="left"/>
            </w:pPr>
            <w:r>
              <w:rPr>
                <w:sz w:val="16"/>
              </w:rPr>
              <w:t>event-days per year</w:t>
            </w:r>
          </w:p>
        </w:tc>
        <w:tc>
          <w:tcPr>
            <w:tcW w:type="dxa" w:w="1630"/>
          </w:tcPr>
          <w:p>
            <w:pPr>
              <w:spacing w:after="0"/>
              <w:jc w:val="left"/>
            </w:pPr>
            <w:r>
              <w:rPr>
                <w:sz w:val="16"/>
              </w:rPr>
              <w:t>about 4.84 days per year</w:t>
            </w:r>
          </w:p>
        </w:tc>
        <w:tc>
          <w:tcPr>
            <w:tcW w:type="dxa" w:w="1037"/>
          </w:tcPr>
          <w:p>
            <w:pPr>
              <w:spacing w:after="0"/>
              <w:jc w:val="left"/>
            </w:pPr>
            <w:r>
              <w:rPr>
                <w:sz w:val="16"/>
              </w:rPr>
              <w:t>Likely</w:t>
            </w:r>
          </w:p>
        </w:tc>
        <w:tc>
          <w:tcPr>
            <w:tcW w:type="dxa" w:w="2120"/>
          </w:tcPr>
          <w:p>
            <w:pPr>
              <w:spacing w:after="0"/>
              <w:jc w:val="left"/>
            </w:pPr>
            <w:r>
              <w:rPr>
                <w:sz w:val="16"/>
              </w:rPr>
              <w:t>Storm Events event-days in 3 of 30 years, 1996 to 2025 (10%)</w:t>
            </w:r>
          </w:p>
        </w:tc>
        <w:tc>
          <w:tcPr>
            <w:tcW w:type="dxa" w:w="1541"/>
          </w:tcPr>
          <w:p>
            <w:pPr>
              <w:spacing w:after="0"/>
              <w:jc w:val="right"/>
            </w:pPr>
            <w:r>
              <w:rPr>
                <w:sz w:val="16"/>
              </w:rPr>
              <w:t>92</w:t>
            </w:r>
          </w:p>
        </w:tc>
        <w:tc>
          <w:tcPr>
            <w:tcW w:type="dxa" w:w="1579"/>
          </w:tcPr>
          <w:p>
            <w:pPr>
              <w:spacing w:after="0"/>
              <w:jc w:val="left"/>
            </w:pPr>
            <w:r>
              <w:rPr>
                <w:sz w:val="16"/>
              </w:rPr>
              <w:t>2005-11-12 to 2024-11-12 (19 years)</w:t>
            </w:r>
          </w:p>
        </w:tc>
        <w:tc>
          <w:tcPr>
            <w:tcW w:type="dxa" w:w="1037"/>
          </w:tcPr>
          <w:p>
            <w:pPr>
              <w:spacing w:after="0"/>
              <w:jc w:val="left"/>
            </w:pPr>
            <w:r>
              <w:rPr>
                <w:sz w:val="16"/>
              </w:rPr>
              <w:t>countywide</w:t>
            </w:r>
          </w:p>
        </w:tc>
        <w:tc>
          <w:tcPr>
            <w:tcW w:type="dxa" w:w="1556"/>
          </w:tcPr>
          <w:p>
            <w:pPr>
              <w:spacing w:after="0"/>
              <w:jc w:val="left"/>
            </w:pPr>
          </w:p>
        </w:tc>
      </w:tr>
      <w:tr>
        <w:trPr>
          <w:cantSplit/>
        </w:trPr>
        <w:tc>
          <w:tcPr>
            <w:tcW w:type="dxa" w:w="1037"/>
          </w:tcPr>
          <w:p>
            <w:pPr>
              <w:spacing w:after="0"/>
              <w:jc w:val="left"/>
            </w:pPr>
            <w:r>
              <w:rPr>
                <w:sz w:val="16"/>
              </w:rPr>
              <w:t>Drought</w:t>
            </w:r>
          </w:p>
        </w:tc>
        <w:tc>
          <w:tcPr>
            <w:tcW w:type="dxa" w:w="1275"/>
          </w:tcPr>
          <w:p>
            <w:pPr>
              <w:spacing w:after="0"/>
              <w:jc w:val="right"/>
            </w:pPr>
            <w:r>
              <w:rPr>
                <w:sz w:val="16"/>
              </w:rPr>
              <w:t>0</w:t>
            </w:r>
          </w:p>
        </w:tc>
        <w:tc>
          <w:tcPr>
            <w:tcW w:type="dxa" w:w="1299"/>
          </w:tcPr>
          <w:p>
            <w:pPr>
              <w:spacing w:after="0"/>
              <w:jc w:val="left"/>
            </w:pPr>
            <w:r>
              <w:rPr>
                <w:sz w:val="16"/>
              </w:rPr>
              <w:t>event-days per year</w:t>
            </w:r>
          </w:p>
        </w:tc>
        <w:tc>
          <w:tcPr>
            <w:tcW w:type="dxa" w:w="1630"/>
          </w:tcPr>
          <w:p>
            <w:pPr>
              <w:spacing w:after="0"/>
              <w:jc w:val="left"/>
            </w:pPr>
            <w:r>
              <w:rPr>
                <w:sz w:val="16"/>
              </w:rPr>
              <w:t>none modeled</w:t>
            </w:r>
          </w:p>
        </w:tc>
        <w:tc>
          <w:tcPr>
            <w:tcW w:type="dxa" w:w="1037"/>
          </w:tcPr>
          <w:p>
            <w:pPr>
              <w:spacing w:after="0"/>
              <w:jc w:val="left"/>
            </w:pPr>
            <w:r>
              <w:rPr>
                <w:sz w:val="16"/>
              </w:rPr>
              <w:t>Possible</w:t>
            </w:r>
          </w:p>
        </w:tc>
        <w:tc>
          <w:tcPr>
            <w:tcW w:type="dxa" w:w="2120"/>
          </w:tcPr>
          <w:p>
            <w:pPr>
              <w:spacing w:after="0"/>
              <w:jc w:val="left"/>
            </w:pPr>
            <w:r>
              <w:rPr>
                <w:sz w:val="16"/>
              </w:rPr>
              <w:t>Storm Events event-days in 1 of 30 years, 1996 to 2025 (3.33%)</w:t>
            </w:r>
          </w:p>
        </w:tc>
        <w:tc>
          <w:tcPr>
            <w:tcW w:type="dxa" w:w="1541"/>
          </w:tcPr>
          <w:p>
            <w:pPr>
              <w:spacing w:after="0"/>
              <w:jc w:val="right"/>
            </w:pPr>
            <w:r>
              <w:rPr>
                <w:sz w:val="16"/>
              </w:rPr>
              <w:t>0</w:t>
            </w:r>
          </w:p>
        </w:tc>
        <w:tc>
          <w:tcPr>
            <w:tcW w:type="dxa" w:w="15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56"/>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75"/>
          </w:tcPr>
          <w:p>
            <w:pPr>
              <w:spacing w:after="0"/>
              <w:jc w:val="right"/>
            </w:pPr>
            <w:r>
              <w:rPr>
                <w:sz w:val="16"/>
              </w:rPr>
              <w:t>0.00205</w:t>
            </w:r>
          </w:p>
        </w:tc>
        <w:tc>
          <w:tcPr>
            <w:tcW w:type="dxa" w:w="1299"/>
          </w:tcPr>
          <w:p>
            <w:pPr>
              <w:spacing w:after="0"/>
              <w:jc w:val="left"/>
            </w:pPr>
            <w:r>
              <w:rPr>
                <w:sz w:val="16"/>
              </w:rPr>
              <w:t>annual probability at a location</w:t>
            </w:r>
          </w:p>
        </w:tc>
        <w:tc>
          <w:tcPr>
            <w:tcW w:type="dxa" w:w="1630"/>
          </w:tcPr>
          <w:p>
            <w:pPr>
              <w:spacing w:after="0"/>
              <w:jc w:val="left"/>
            </w:pPr>
            <w:r>
              <w:rPr>
                <w:sz w:val="16"/>
              </w:rPr>
              <w:t>chance a given location in the county has at least minor-damage shaking in a year: 0.205%</w:t>
            </w:r>
          </w:p>
        </w:tc>
        <w:tc>
          <w:tcPr>
            <w:tcW w:type="dxa" w:w="1037"/>
          </w:tcPr>
          <w:p>
            <w:pPr>
              <w:spacing w:after="0"/>
              <w:jc w:val="left"/>
            </w:pPr>
          </w:p>
        </w:tc>
        <w:tc>
          <w:tcPr>
            <w:tcW w:type="dxa" w:w="2120"/>
          </w:tcPr>
          <w:p>
            <w:pPr>
              <w:spacing w:after="0"/>
              <w:jc w:val="left"/>
            </w:pPr>
          </w:p>
        </w:tc>
        <w:tc>
          <w:tcPr>
            <w:tcW w:type="dxa" w:w="1541"/>
          </w:tcPr>
          <w:p>
            <w:pPr>
              <w:spacing w:after="0"/>
              <w:jc w:val="right"/>
            </w:pPr>
            <w:r>
              <w:rPr>
                <w:sz w:val="16"/>
              </w:rPr>
              <w:t>not shown</w:t>
            </w:r>
          </w:p>
        </w:tc>
        <w:tc>
          <w:tcPr>
            <w:tcW w:type="dxa" w:w="1579"/>
          </w:tcPr>
          <w:p>
            <w:pPr>
              <w:spacing w:after="0"/>
              <w:jc w:val="left"/>
            </w:pPr>
            <w:r>
              <w:rPr>
                <w:sz w:val="16"/>
              </w:rPr>
              <w:t>modeled</w:t>
            </w:r>
          </w:p>
        </w:tc>
        <w:tc>
          <w:tcPr>
            <w:tcW w:type="dxa" w:w="1037"/>
          </w:tcPr>
          <w:p>
            <w:pPr>
              <w:spacing w:after="0"/>
              <w:jc w:val="left"/>
            </w:pPr>
            <w:r>
              <w:rPr>
                <w:sz w:val="16"/>
              </w:rPr>
              <w:t>see B1-f</w:t>
            </w:r>
          </w:p>
        </w:tc>
        <w:tc>
          <w:tcPr>
            <w:tcW w:type="dxa" w:w="155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5"/>
          </w:tcPr>
          <w:p>
            <w:pPr>
              <w:spacing w:after="0"/>
              <w:jc w:val="right"/>
            </w:pPr>
            <w:r>
              <w:rPr>
                <w:sz w:val="16"/>
              </w:rPr>
              <w:t>3.46</w:t>
            </w:r>
          </w:p>
        </w:tc>
        <w:tc>
          <w:tcPr>
            <w:tcW w:type="dxa" w:w="1299"/>
          </w:tcPr>
          <w:p>
            <w:pPr>
              <w:spacing w:after="0"/>
              <w:jc w:val="left"/>
            </w:pPr>
            <w:r>
              <w:rPr>
                <w:sz w:val="16"/>
              </w:rPr>
              <w:t>events per year</w:t>
            </w:r>
          </w:p>
        </w:tc>
        <w:tc>
          <w:tcPr>
            <w:tcW w:type="dxa" w:w="1630"/>
          </w:tcPr>
          <w:p>
            <w:pPr>
              <w:spacing w:after="0"/>
              <w:jc w:val="left"/>
            </w:pPr>
            <w:r>
              <w:rPr>
                <w:sz w:val="16"/>
              </w:rPr>
              <w:t>about 3.46 per year</w:t>
            </w:r>
          </w:p>
        </w:tc>
        <w:tc>
          <w:tcPr>
            <w:tcW w:type="dxa" w:w="1037"/>
          </w:tcPr>
          <w:p>
            <w:pPr>
              <w:spacing w:after="0"/>
              <w:jc w:val="left"/>
            </w:pPr>
            <w:r>
              <w:rPr>
                <w:sz w:val="16"/>
              </w:rPr>
              <w:t>Highly likely</w:t>
            </w:r>
          </w:p>
        </w:tc>
        <w:tc>
          <w:tcPr>
            <w:tcW w:type="dxa" w:w="2120"/>
          </w:tcPr>
          <w:p>
            <w:pPr>
              <w:spacing w:after="0"/>
              <w:jc w:val="left"/>
            </w:pPr>
            <w:r>
              <w:rPr>
                <w:sz w:val="16"/>
              </w:rPr>
              <w:t>FEMA annualized frequency (modeled)</w:t>
            </w:r>
          </w:p>
        </w:tc>
        <w:tc>
          <w:tcPr>
            <w:tcW w:type="dxa" w:w="1541"/>
          </w:tcPr>
          <w:p>
            <w:pPr>
              <w:spacing w:after="0"/>
              <w:jc w:val="right"/>
            </w:pPr>
            <w:r>
              <w:rPr>
                <w:sz w:val="16"/>
              </w:rPr>
              <w:t>131.7 (modeled)</w:t>
            </w:r>
          </w:p>
        </w:tc>
        <w:tc>
          <w:tcPr>
            <w:tcW w:type="dxa" w:w="1579"/>
          </w:tcPr>
          <w:p>
            <w:pPr>
              <w:spacing w:after="0"/>
              <w:jc w:val="left"/>
            </w:pPr>
            <w:r>
              <w:rPr>
                <w:sz w:val="16"/>
              </w:rPr>
              <w:t>1986 to 2023 (38 years)</w:t>
            </w:r>
          </w:p>
        </w:tc>
        <w:tc>
          <w:tcPr>
            <w:tcW w:type="dxa" w:w="1037"/>
          </w:tcPr>
          <w:p>
            <w:pPr>
              <w:spacing w:after="0"/>
              <w:jc w:val="left"/>
            </w:pPr>
            <w:r>
              <w:rPr>
                <w:sz w:val="16"/>
              </w:rPr>
              <w:t>countywide</w:t>
            </w:r>
          </w:p>
        </w:tc>
        <w:tc>
          <w:tcPr>
            <w:tcW w:type="dxa" w:w="1556"/>
          </w:tcPr>
          <w:p>
            <w:pPr>
              <w:spacing w:after="0"/>
              <w:jc w:val="left"/>
            </w:pPr>
          </w:p>
        </w:tc>
      </w:tr>
      <w:tr>
        <w:trPr>
          <w:cantSplit/>
        </w:trPr>
        <w:tc>
          <w:tcPr>
            <w:tcW w:type="dxa" w:w="1037"/>
          </w:tcPr>
          <w:p>
            <w:pPr>
              <w:spacing w:after="0"/>
              <w:jc w:val="left"/>
            </w:pPr>
            <w:r>
              <w:rPr>
                <w:sz w:val="16"/>
              </w:rPr>
              <w:t>Heat Wave</w:t>
            </w:r>
          </w:p>
        </w:tc>
        <w:tc>
          <w:tcPr>
            <w:tcW w:type="dxa" w:w="1275"/>
          </w:tcPr>
          <w:p>
            <w:pPr>
              <w:spacing w:after="0"/>
              <w:jc w:val="right"/>
            </w:pPr>
            <w:r>
              <w:rPr>
                <w:sz w:val="16"/>
              </w:rPr>
              <w:t>4</w:t>
            </w:r>
          </w:p>
        </w:tc>
        <w:tc>
          <w:tcPr>
            <w:tcW w:type="dxa" w:w="1299"/>
          </w:tcPr>
          <w:p>
            <w:pPr>
              <w:spacing w:after="0"/>
              <w:jc w:val="left"/>
            </w:pPr>
            <w:r>
              <w:rPr>
                <w:sz w:val="16"/>
              </w:rPr>
              <w:t>event-days per year</w:t>
            </w:r>
          </w:p>
        </w:tc>
        <w:tc>
          <w:tcPr>
            <w:tcW w:type="dxa" w:w="1630"/>
          </w:tcPr>
          <w:p>
            <w:pPr>
              <w:spacing w:after="0"/>
              <w:jc w:val="left"/>
            </w:pPr>
            <w:r>
              <w:rPr>
                <w:sz w:val="16"/>
              </w:rPr>
              <w:t>about 4 days per year</w:t>
            </w:r>
          </w:p>
        </w:tc>
        <w:tc>
          <w:tcPr>
            <w:tcW w:type="dxa" w:w="1037"/>
          </w:tcPr>
          <w:p>
            <w:pPr>
              <w:spacing w:after="0"/>
              <w:jc w:val="left"/>
            </w:pPr>
            <w:r>
              <w:rPr>
                <w:sz w:val="16"/>
              </w:rPr>
              <w:t>Likely</w:t>
            </w:r>
          </w:p>
        </w:tc>
        <w:tc>
          <w:tcPr>
            <w:tcW w:type="dxa" w:w="2120"/>
          </w:tcPr>
          <w:p>
            <w:pPr>
              <w:spacing w:after="0"/>
              <w:jc w:val="left"/>
            </w:pPr>
            <w:r>
              <w:rPr>
                <w:sz w:val="16"/>
              </w:rPr>
              <w:t>Storm Events event-days in 3 of 30 years, 1996 to 2025 (10%)</w:t>
            </w:r>
          </w:p>
        </w:tc>
        <w:tc>
          <w:tcPr>
            <w:tcW w:type="dxa" w:w="1541"/>
          </w:tcPr>
          <w:p>
            <w:pPr>
              <w:spacing w:after="0"/>
              <w:jc w:val="right"/>
            </w:pPr>
            <w:r>
              <w:rPr>
                <w:sz w:val="16"/>
              </w:rPr>
              <w:t>65</w:t>
            </w:r>
          </w:p>
        </w:tc>
        <w:tc>
          <w:tcPr>
            <w:tcW w:type="dxa" w:w="1579"/>
          </w:tcPr>
          <w:p>
            <w:pPr>
              <w:spacing w:after="0"/>
              <w:jc w:val="left"/>
            </w:pPr>
            <w:r>
              <w:rPr>
                <w:sz w:val="16"/>
              </w:rPr>
              <w:t>2005-11-12 to 2024-11-12 (19 years)</w:t>
            </w:r>
          </w:p>
        </w:tc>
        <w:tc>
          <w:tcPr>
            <w:tcW w:type="dxa" w:w="1037"/>
          </w:tcPr>
          <w:p>
            <w:pPr>
              <w:spacing w:after="0"/>
              <w:jc w:val="left"/>
            </w:pPr>
            <w:r>
              <w:rPr>
                <w:sz w:val="16"/>
              </w:rPr>
              <w:t>countywide</w:t>
            </w:r>
          </w:p>
        </w:tc>
        <w:tc>
          <w:tcPr>
            <w:tcW w:type="dxa" w:w="1556"/>
          </w:tcPr>
          <w:p>
            <w:pPr>
              <w:spacing w:after="0"/>
              <w:jc w:val="left"/>
            </w:pPr>
          </w:p>
        </w:tc>
      </w:tr>
      <w:tr>
        <w:trPr>
          <w:cantSplit/>
        </w:trPr>
        <w:tc>
          <w:tcPr>
            <w:tcW w:type="dxa" w:w="1037"/>
          </w:tcPr>
          <w:p>
            <w:pPr>
              <w:spacing w:after="0"/>
              <w:jc w:val="left"/>
            </w:pPr>
            <w:r>
              <w:rPr>
                <w:sz w:val="16"/>
              </w:rPr>
              <w:t>Hurricane</w:t>
            </w:r>
          </w:p>
        </w:tc>
        <w:tc>
          <w:tcPr>
            <w:tcW w:type="dxa" w:w="1275"/>
          </w:tcPr>
          <w:p>
            <w:pPr>
              <w:spacing w:after="0"/>
              <w:jc w:val="right"/>
            </w:pPr>
            <w:r>
              <w:rPr>
                <w:sz w:val="16"/>
              </w:rPr>
              <w:t>0.0115</w:t>
            </w:r>
          </w:p>
        </w:tc>
        <w:tc>
          <w:tcPr>
            <w:tcW w:type="dxa" w:w="1299"/>
          </w:tcPr>
          <w:p>
            <w:pPr>
              <w:spacing w:after="0"/>
              <w:jc w:val="left"/>
            </w:pPr>
            <w:r>
              <w:rPr>
                <w:sz w:val="16"/>
              </w:rPr>
              <w:t>events per year</w:t>
            </w:r>
          </w:p>
        </w:tc>
        <w:tc>
          <w:tcPr>
            <w:tcW w:type="dxa" w:w="1630"/>
          </w:tcPr>
          <w:p>
            <w:pPr>
              <w:spacing w:after="0"/>
              <w:jc w:val="left"/>
            </w:pPr>
            <w:r>
              <w:rPr>
                <w:sz w:val="16"/>
              </w:rPr>
              <w:t>about 1 in 87 years</w:t>
            </w:r>
          </w:p>
        </w:tc>
        <w:tc>
          <w:tcPr>
            <w:tcW w:type="dxa" w:w="1037"/>
          </w:tcPr>
          <w:p>
            <w:pPr>
              <w:spacing w:after="0"/>
              <w:jc w:val="left"/>
            </w:pPr>
            <w:r>
              <w:rPr>
                <w:sz w:val="16"/>
              </w:rPr>
              <w:t>Possible</w:t>
            </w:r>
          </w:p>
        </w:tc>
        <w:tc>
          <w:tcPr>
            <w:tcW w:type="dxa" w:w="2120"/>
          </w:tcPr>
          <w:p>
            <w:pPr>
              <w:spacing w:after="0"/>
              <w:jc w:val="left"/>
            </w:pPr>
            <w:r>
              <w:rPr>
                <w:sz w:val="16"/>
              </w:rPr>
              <w:t>FEMA annualized frequency (modeled)</w:t>
            </w:r>
          </w:p>
        </w:tc>
        <w:tc>
          <w:tcPr>
            <w:tcW w:type="dxa" w:w="1541"/>
          </w:tcPr>
          <w:p>
            <w:pPr>
              <w:spacing w:after="0"/>
              <w:jc w:val="right"/>
            </w:pPr>
            <w:r>
              <w:rPr>
                <w:sz w:val="16"/>
              </w:rPr>
              <w:t>4</w:t>
            </w:r>
          </w:p>
        </w:tc>
        <w:tc>
          <w:tcPr>
            <w:tcW w:type="dxa" w:w="1579"/>
          </w:tcPr>
          <w:p>
            <w:pPr>
              <w:spacing w:after="0"/>
              <w:jc w:val="left"/>
            </w:pPr>
            <w:r>
              <w:rPr>
                <w:sz w:val="16"/>
              </w:rPr>
              <w:t>1851 to 2024 (Atlantic)</w:t>
            </w:r>
          </w:p>
        </w:tc>
        <w:tc>
          <w:tcPr>
            <w:tcW w:type="dxa" w:w="1037"/>
          </w:tcPr>
          <w:p>
            <w:pPr>
              <w:spacing w:after="0"/>
              <w:jc w:val="left"/>
            </w:pPr>
            <w:r>
              <w:rPr>
                <w:sz w:val="16"/>
              </w:rPr>
              <w:t>see B1-f</w:t>
            </w:r>
          </w:p>
        </w:tc>
        <w:tc>
          <w:tcPr>
            <w:tcW w:type="dxa" w:w="155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5"/>
          </w:tcPr>
          <w:p>
            <w:pPr>
              <w:spacing w:after="0"/>
              <w:jc w:val="right"/>
            </w:pPr>
            <w:r>
              <w:rPr>
                <w:sz w:val="16"/>
              </w:rPr>
              <w:t>0.787</w:t>
            </w:r>
          </w:p>
        </w:tc>
        <w:tc>
          <w:tcPr>
            <w:tcW w:type="dxa" w:w="1299"/>
          </w:tcPr>
          <w:p>
            <w:pPr>
              <w:spacing w:after="0"/>
              <w:jc w:val="left"/>
            </w:pPr>
            <w:r>
              <w:rPr>
                <w:sz w:val="16"/>
              </w:rPr>
              <w:t>event-days per year</w:t>
            </w:r>
          </w:p>
        </w:tc>
        <w:tc>
          <w:tcPr>
            <w:tcW w:type="dxa" w:w="1630"/>
          </w:tcPr>
          <w:p>
            <w:pPr>
              <w:spacing w:after="0"/>
              <w:jc w:val="left"/>
            </w:pPr>
            <w:r>
              <w:rPr>
                <w:sz w:val="16"/>
              </w:rPr>
              <w:t>about 0.787 days per year</w:t>
            </w:r>
          </w:p>
        </w:tc>
        <w:tc>
          <w:tcPr>
            <w:tcW w:type="dxa" w:w="1037"/>
          </w:tcPr>
          <w:p>
            <w:pPr>
              <w:spacing w:after="0"/>
              <w:jc w:val="left"/>
            </w:pPr>
            <w:r>
              <w:rPr>
                <w:sz w:val="16"/>
              </w:rPr>
              <w:t>Likely</w:t>
            </w:r>
          </w:p>
        </w:tc>
        <w:tc>
          <w:tcPr>
            <w:tcW w:type="dxa" w:w="2120"/>
          </w:tcPr>
          <w:p>
            <w:pPr>
              <w:spacing w:after="0"/>
              <w:jc w:val="left"/>
            </w:pPr>
            <w:r>
              <w:rPr>
                <w:sz w:val="16"/>
              </w:rPr>
              <w:t>Storm Events event-days in 4 of 30 years, 1996 to 2025 (13.3%)</w:t>
            </w:r>
          </w:p>
        </w:tc>
        <w:tc>
          <w:tcPr>
            <w:tcW w:type="dxa" w:w="1541"/>
          </w:tcPr>
          <w:p>
            <w:pPr>
              <w:spacing w:after="0"/>
              <w:jc w:val="right"/>
            </w:pPr>
            <w:r>
              <w:rPr>
                <w:sz w:val="16"/>
              </w:rPr>
              <w:t>53</w:t>
            </w:r>
          </w:p>
        </w:tc>
        <w:tc>
          <w:tcPr>
            <w:tcW w:type="dxa" w:w="1579"/>
          </w:tcPr>
          <w:p>
            <w:pPr>
              <w:spacing w:after="0"/>
              <w:jc w:val="left"/>
            </w:pPr>
            <w:r>
              <w:rPr>
                <w:sz w:val="16"/>
              </w:rPr>
              <w:t>1946-12-31 to 2014-02-12 (67 years)</w:t>
            </w:r>
          </w:p>
        </w:tc>
        <w:tc>
          <w:tcPr>
            <w:tcW w:type="dxa" w:w="1037"/>
          </w:tcPr>
          <w:p>
            <w:pPr>
              <w:spacing w:after="0"/>
              <w:jc w:val="left"/>
            </w:pPr>
            <w:r>
              <w:rPr>
                <w:sz w:val="16"/>
              </w:rPr>
              <w:t>countywide</w:t>
            </w:r>
          </w:p>
        </w:tc>
        <w:tc>
          <w:tcPr>
            <w:tcW w:type="dxa" w:w="1556"/>
          </w:tcPr>
          <w:p>
            <w:pPr>
              <w:spacing w:after="0"/>
              <w:jc w:val="left"/>
            </w:pPr>
          </w:p>
        </w:tc>
      </w:tr>
      <w:tr>
        <w:trPr>
          <w:cantSplit/>
        </w:trPr>
        <w:tc>
          <w:tcPr>
            <w:tcW w:type="dxa" w:w="1037"/>
          </w:tcPr>
          <w:p>
            <w:pPr>
              <w:spacing w:after="0"/>
              <w:jc w:val="left"/>
            </w:pPr>
            <w:r>
              <w:rPr>
                <w:sz w:val="16"/>
              </w:rPr>
              <w:t>Inland Flooding</w:t>
            </w:r>
          </w:p>
        </w:tc>
        <w:tc>
          <w:tcPr>
            <w:tcW w:type="dxa" w:w="1275"/>
          </w:tcPr>
          <w:p>
            <w:pPr>
              <w:spacing w:after="0"/>
              <w:jc w:val="right"/>
            </w:pPr>
            <w:r>
              <w:rPr>
                <w:sz w:val="16"/>
              </w:rPr>
              <w:t>2.25</w:t>
            </w:r>
          </w:p>
        </w:tc>
        <w:tc>
          <w:tcPr>
            <w:tcW w:type="dxa" w:w="1299"/>
          </w:tcPr>
          <w:p>
            <w:pPr>
              <w:spacing w:after="0"/>
              <w:jc w:val="left"/>
            </w:pPr>
            <w:r>
              <w:rPr>
                <w:sz w:val="16"/>
              </w:rPr>
              <w:t>event-days per year</w:t>
            </w:r>
          </w:p>
        </w:tc>
        <w:tc>
          <w:tcPr>
            <w:tcW w:type="dxa" w:w="1630"/>
          </w:tcPr>
          <w:p>
            <w:pPr>
              <w:spacing w:after="0"/>
              <w:jc w:val="left"/>
            </w:pPr>
            <w:r>
              <w:rPr>
                <w:sz w:val="16"/>
              </w:rPr>
              <w:t>about 2.25 days per year</w:t>
            </w:r>
          </w:p>
        </w:tc>
        <w:tc>
          <w:tcPr>
            <w:tcW w:type="dxa" w:w="1037"/>
          </w:tcPr>
          <w:p>
            <w:pPr>
              <w:spacing w:after="0"/>
              <w:jc w:val="left"/>
            </w:pPr>
            <w:r>
              <w:rPr>
                <w:sz w:val="16"/>
              </w:rPr>
              <w:t>Highly likely</w:t>
            </w:r>
          </w:p>
        </w:tc>
        <w:tc>
          <w:tcPr>
            <w:tcW w:type="dxa" w:w="2120"/>
          </w:tcPr>
          <w:p>
            <w:pPr>
              <w:spacing w:after="0"/>
              <w:jc w:val="left"/>
            </w:pPr>
            <w:r>
              <w:rPr>
                <w:sz w:val="16"/>
              </w:rPr>
              <w:t>Storm Events event-days in 27 of 30 years, 1996 to 2025 (90%)</w:t>
            </w:r>
          </w:p>
        </w:tc>
        <w:tc>
          <w:tcPr>
            <w:tcW w:type="dxa" w:w="1541"/>
          </w:tcPr>
          <w:p>
            <w:pPr>
              <w:spacing w:after="0"/>
              <w:jc w:val="right"/>
            </w:pPr>
            <w:r>
              <w:rPr>
                <w:sz w:val="16"/>
              </w:rPr>
              <w:t>63</w:t>
            </w:r>
          </w:p>
        </w:tc>
        <w:tc>
          <w:tcPr>
            <w:tcW w:type="dxa" w:w="1579"/>
          </w:tcPr>
          <w:p>
            <w:pPr>
              <w:spacing w:after="0"/>
              <w:jc w:val="left"/>
            </w:pPr>
            <w:r>
              <w:rPr>
                <w:sz w:val="16"/>
              </w:rPr>
              <w:t>1996 to 2023 (28 years)</w:t>
            </w:r>
          </w:p>
        </w:tc>
        <w:tc>
          <w:tcPr>
            <w:tcW w:type="dxa" w:w="1037"/>
          </w:tcPr>
          <w:p>
            <w:pPr>
              <w:spacing w:after="0"/>
              <w:jc w:val="left"/>
            </w:pPr>
            <w:r>
              <w:rPr>
                <w:sz w:val="16"/>
              </w:rPr>
              <w:t>see B1-f</w:t>
            </w:r>
          </w:p>
        </w:tc>
        <w:tc>
          <w:tcPr>
            <w:tcW w:type="dxa" w:w="1556"/>
          </w:tcPr>
          <w:p>
            <w:pPr>
              <w:spacing w:after="0"/>
              <w:jc w:val="left"/>
            </w:pPr>
          </w:p>
        </w:tc>
      </w:tr>
      <w:tr>
        <w:trPr>
          <w:cantSplit/>
        </w:trPr>
        <w:tc>
          <w:tcPr>
            <w:tcW w:type="dxa" w:w="1037"/>
          </w:tcPr>
          <w:p>
            <w:pPr>
              <w:spacing w:after="0"/>
              <w:jc w:val="left"/>
            </w:pPr>
            <w:r>
              <w:rPr>
                <w:sz w:val="16"/>
              </w:rPr>
              <w:t>Landslide</w:t>
            </w:r>
          </w:p>
        </w:tc>
        <w:tc>
          <w:tcPr>
            <w:tcW w:type="dxa" w:w="1275"/>
          </w:tcPr>
          <w:p>
            <w:pPr>
              <w:spacing w:after="0"/>
              <w:jc w:val="right"/>
            </w:pPr>
            <w:r>
              <w:rPr>
                <w:sz w:val="16"/>
              </w:rPr>
              <w:t>0.0764</w:t>
            </w:r>
          </w:p>
        </w:tc>
        <w:tc>
          <w:tcPr>
            <w:tcW w:type="dxa" w:w="1299"/>
          </w:tcPr>
          <w:p>
            <w:pPr>
              <w:spacing w:after="0"/>
              <w:jc w:val="left"/>
            </w:pPr>
            <w:r>
              <w:rPr>
                <w:sz w:val="16"/>
              </w:rPr>
              <w:t>events per year (modeled)</w:t>
            </w:r>
          </w:p>
        </w:tc>
        <w:tc>
          <w:tcPr>
            <w:tcW w:type="dxa" w:w="1630"/>
          </w:tcPr>
          <w:p>
            <w:pPr>
              <w:spacing w:after="0"/>
              <w:jc w:val="left"/>
            </w:pPr>
            <w:r>
              <w:rPr>
                <w:sz w:val="16"/>
              </w:rPr>
              <w:t>about 1 in 13 years</w:t>
            </w:r>
          </w:p>
        </w:tc>
        <w:tc>
          <w:tcPr>
            <w:tcW w:type="dxa" w:w="1037"/>
          </w:tcPr>
          <w:p>
            <w:pPr>
              <w:spacing w:after="0"/>
              <w:jc w:val="left"/>
            </w:pPr>
            <w:r>
              <w:rPr>
                <w:sz w:val="16"/>
              </w:rPr>
              <w:t>Possible</w:t>
            </w:r>
          </w:p>
        </w:tc>
        <w:tc>
          <w:tcPr>
            <w:tcW w:type="dxa" w:w="2120"/>
          </w:tcPr>
          <w:p>
            <w:pPr>
              <w:spacing w:after="0"/>
              <w:jc w:val="left"/>
            </w:pPr>
            <w:r>
              <w:rPr>
                <w:sz w:val="16"/>
              </w:rPr>
              <w:t>FEMA annualized frequency (modeled)</w:t>
            </w:r>
          </w:p>
        </w:tc>
        <w:tc>
          <w:tcPr>
            <w:tcW w:type="dxa" w:w="1541"/>
          </w:tcPr>
          <w:p>
            <w:pPr>
              <w:spacing w:after="0"/>
              <w:jc w:val="right"/>
            </w:pPr>
            <w:r>
              <w:rPr>
                <w:sz w:val="16"/>
              </w:rPr>
              <w:t>not shown</w:t>
            </w:r>
          </w:p>
        </w:tc>
        <w:tc>
          <w:tcPr>
            <w:tcW w:type="dxa" w:w="1579"/>
          </w:tcPr>
          <w:p>
            <w:pPr>
              <w:spacing w:after="0"/>
              <w:jc w:val="left"/>
            </w:pPr>
            <w:r>
              <w:rPr>
                <w:sz w:val="16"/>
              </w:rPr>
              <w:t>modeled</w:t>
            </w:r>
          </w:p>
        </w:tc>
        <w:tc>
          <w:tcPr>
            <w:tcW w:type="dxa" w:w="1037"/>
          </w:tcPr>
          <w:p>
            <w:pPr>
              <w:spacing w:after="0"/>
              <w:jc w:val="left"/>
            </w:pPr>
            <w:r>
              <w:rPr>
                <w:sz w:val="16"/>
              </w:rPr>
              <w:t>see B1-f</w:t>
            </w:r>
          </w:p>
        </w:tc>
        <w:tc>
          <w:tcPr>
            <w:tcW w:type="dxa" w:w="1556"/>
          </w:tcPr>
          <w:p>
            <w:pPr>
              <w:spacing w:after="0"/>
              <w:jc w:val="left"/>
            </w:pPr>
          </w:p>
        </w:tc>
      </w:tr>
      <w:tr>
        <w:trPr>
          <w:cantSplit/>
        </w:trPr>
        <w:tc>
          <w:tcPr>
            <w:tcW w:type="dxa" w:w="1037"/>
          </w:tcPr>
          <w:p>
            <w:pPr>
              <w:spacing w:after="0"/>
              <w:jc w:val="left"/>
            </w:pPr>
            <w:r>
              <w:rPr>
                <w:sz w:val="16"/>
              </w:rPr>
              <w:t>Lightning</w:t>
            </w:r>
          </w:p>
        </w:tc>
        <w:tc>
          <w:tcPr>
            <w:tcW w:type="dxa" w:w="1275"/>
          </w:tcPr>
          <w:p>
            <w:pPr>
              <w:spacing w:after="0"/>
              <w:jc w:val="right"/>
            </w:pPr>
            <w:r>
              <w:rPr>
                <w:sz w:val="16"/>
              </w:rPr>
              <w:t>42.8</w:t>
            </w:r>
          </w:p>
        </w:tc>
        <w:tc>
          <w:tcPr>
            <w:tcW w:type="dxa" w:w="1299"/>
          </w:tcPr>
          <w:p>
            <w:pPr>
              <w:spacing w:after="0"/>
              <w:jc w:val="left"/>
            </w:pPr>
            <w:r>
              <w:rPr>
                <w:sz w:val="16"/>
              </w:rPr>
              <w:t>days per year with a strike</w:t>
            </w:r>
          </w:p>
        </w:tc>
        <w:tc>
          <w:tcPr>
            <w:tcW w:type="dxa" w:w="1630"/>
          </w:tcPr>
          <w:p>
            <w:pPr>
              <w:spacing w:after="0"/>
              <w:jc w:val="left"/>
            </w:pPr>
            <w:r>
              <w:rPr>
                <w:sz w:val="16"/>
              </w:rPr>
              <w:t>about 42.8 days per year</w:t>
            </w:r>
          </w:p>
        </w:tc>
        <w:tc>
          <w:tcPr>
            <w:tcW w:type="dxa" w:w="1037"/>
          </w:tcPr>
          <w:p>
            <w:pPr>
              <w:spacing w:after="0"/>
              <w:jc w:val="left"/>
            </w:pPr>
            <w:r>
              <w:rPr>
                <w:sz w:val="16"/>
              </w:rPr>
              <w:t>Highly likely</w:t>
            </w:r>
          </w:p>
        </w:tc>
        <w:tc>
          <w:tcPr>
            <w:tcW w:type="dxa" w:w="2120"/>
          </w:tcPr>
          <w:p>
            <w:pPr>
              <w:spacing w:after="0"/>
              <w:jc w:val="left"/>
            </w:pPr>
            <w:r>
              <w:rPr>
                <w:sz w:val="16"/>
              </w:rPr>
              <w:t>FEMA annualized frequency (modeled)</w:t>
            </w:r>
          </w:p>
        </w:tc>
        <w:tc>
          <w:tcPr>
            <w:tcW w:type="dxa" w:w="1541"/>
          </w:tcPr>
          <w:p>
            <w:pPr>
              <w:spacing w:after="0"/>
              <w:jc w:val="right"/>
            </w:pPr>
            <w:r>
              <w:rPr>
                <w:sz w:val="16"/>
              </w:rPr>
              <w:t>not shown</w:t>
            </w:r>
          </w:p>
        </w:tc>
        <w:tc>
          <w:tcPr>
            <w:tcW w:type="dxa" w:w="1579"/>
          </w:tcPr>
          <w:p>
            <w:pPr>
              <w:spacing w:after="0"/>
              <w:jc w:val="left"/>
            </w:pPr>
            <w:r>
              <w:rPr>
                <w:sz w:val="16"/>
              </w:rPr>
              <w:t>1995 to 2023 (29 years; CONUS)</w:t>
            </w:r>
          </w:p>
        </w:tc>
        <w:tc>
          <w:tcPr>
            <w:tcW w:type="dxa" w:w="1037"/>
          </w:tcPr>
          <w:p>
            <w:pPr>
              <w:spacing w:after="0"/>
              <w:jc w:val="left"/>
            </w:pPr>
            <w:r>
              <w:rPr>
                <w:sz w:val="16"/>
              </w:rPr>
              <w:t>countywide</w:t>
            </w:r>
          </w:p>
        </w:tc>
        <w:tc>
          <w:tcPr>
            <w:tcW w:type="dxa" w:w="1556"/>
          </w:tcPr>
          <w:p>
            <w:pPr>
              <w:spacing w:after="0"/>
              <w:jc w:val="left"/>
            </w:pPr>
          </w:p>
        </w:tc>
      </w:tr>
      <w:tr>
        <w:trPr>
          <w:cantSplit/>
        </w:trPr>
        <w:tc>
          <w:tcPr>
            <w:tcW w:type="dxa" w:w="1037"/>
          </w:tcPr>
          <w:p>
            <w:pPr>
              <w:spacing w:after="0"/>
              <w:jc w:val="left"/>
            </w:pPr>
            <w:r>
              <w:rPr>
                <w:sz w:val="16"/>
              </w:rPr>
              <w:t>Strong Wind</w:t>
            </w:r>
          </w:p>
        </w:tc>
        <w:tc>
          <w:tcPr>
            <w:tcW w:type="dxa" w:w="1275"/>
          </w:tcPr>
          <w:p>
            <w:pPr>
              <w:spacing w:after="0"/>
              <w:jc w:val="right"/>
            </w:pPr>
            <w:r>
              <w:rPr>
                <w:sz w:val="16"/>
              </w:rPr>
              <w:t>3.51</w:t>
            </w:r>
          </w:p>
        </w:tc>
        <w:tc>
          <w:tcPr>
            <w:tcW w:type="dxa" w:w="1299"/>
          </w:tcPr>
          <w:p>
            <w:pPr>
              <w:spacing w:after="0"/>
              <w:jc w:val="left"/>
            </w:pPr>
            <w:r>
              <w:rPr>
                <w:sz w:val="16"/>
              </w:rPr>
              <w:t>events per year</w:t>
            </w:r>
          </w:p>
        </w:tc>
        <w:tc>
          <w:tcPr>
            <w:tcW w:type="dxa" w:w="1630"/>
          </w:tcPr>
          <w:p>
            <w:pPr>
              <w:spacing w:after="0"/>
              <w:jc w:val="left"/>
            </w:pPr>
            <w:r>
              <w:rPr>
                <w:sz w:val="16"/>
              </w:rPr>
              <w:t>about 3.51 per year</w:t>
            </w:r>
          </w:p>
        </w:tc>
        <w:tc>
          <w:tcPr>
            <w:tcW w:type="dxa" w:w="1037"/>
          </w:tcPr>
          <w:p>
            <w:pPr>
              <w:spacing w:after="0"/>
              <w:jc w:val="left"/>
            </w:pPr>
            <w:r>
              <w:rPr>
                <w:sz w:val="16"/>
              </w:rPr>
              <w:t>Highly likely</w:t>
            </w:r>
          </w:p>
        </w:tc>
        <w:tc>
          <w:tcPr>
            <w:tcW w:type="dxa" w:w="2120"/>
          </w:tcPr>
          <w:p>
            <w:pPr>
              <w:spacing w:after="0"/>
              <w:jc w:val="left"/>
            </w:pPr>
            <w:r>
              <w:rPr>
                <w:sz w:val="16"/>
              </w:rPr>
              <w:t>FEMA annualized frequency (modeled)</w:t>
            </w:r>
          </w:p>
        </w:tc>
        <w:tc>
          <w:tcPr>
            <w:tcW w:type="dxa" w:w="1541"/>
          </w:tcPr>
          <w:p>
            <w:pPr>
              <w:spacing w:after="0"/>
              <w:jc w:val="right"/>
            </w:pPr>
            <w:r>
              <w:rPr>
                <w:sz w:val="16"/>
              </w:rPr>
              <w:t>134</w:t>
            </w:r>
          </w:p>
        </w:tc>
        <w:tc>
          <w:tcPr>
            <w:tcW w:type="dxa" w:w="1579"/>
          </w:tcPr>
          <w:p>
            <w:pPr>
              <w:spacing w:after="0"/>
              <w:jc w:val="left"/>
            </w:pPr>
            <w:r>
              <w:rPr>
                <w:sz w:val="16"/>
              </w:rPr>
              <w:t>1986 to 2023 (38 years)</w:t>
            </w:r>
          </w:p>
        </w:tc>
        <w:tc>
          <w:tcPr>
            <w:tcW w:type="dxa" w:w="1037"/>
          </w:tcPr>
          <w:p>
            <w:pPr>
              <w:spacing w:after="0"/>
              <w:jc w:val="left"/>
            </w:pPr>
            <w:r>
              <w:rPr>
                <w:sz w:val="16"/>
              </w:rPr>
              <w:t>countywide</w:t>
            </w:r>
          </w:p>
        </w:tc>
        <w:tc>
          <w:tcPr>
            <w:tcW w:type="dxa" w:w="1556"/>
          </w:tcPr>
          <w:p>
            <w:pPr>
              <w:spacing w:after="0"/>
              <w:jc w:val="left"/>
            </w:pPr>
          </w:p>
        </w:tc>
      </w:tr>
      <w:tr>
        <w:trPr>
          <w:cantSplit/>
        </w:trPr>
        <w:tc>
          <w:tcPr>
            <w:tcW w:type="dxa" w:w="1037"/>
          </w:tcPr>
          <w:p>
            <w:pPr>
              <w:spacing w:after="0"/>
              <w:jc w:val="left"/>
            </w:pPr>
            <w:r>
              <w:rPr>
                <w:sz w:val="16"/>
              </w:rPr>
              <w:t>Tornado</w:t>
            </w:r>
          </w:p>
        </w:tc>
        <w:tc>
          <w:tcPr>
            <w:tcW w:type="dxa" w:w="1275"/>
          </w:tcPr>
          <w:p>
            <w:pPr>
              <w:spacing w:after="0"/>
              <w:jc w:val="right"/>
            </w:pPr>
            <w:r>
              <w:rPr>
                <w:sz w:val="16"/>
              </w:rPr>
              <w:t>0.312</w:t>
            </w:r>
          </w:p>
        </w:tc>
        <w:tc>
          <w:tcPr>
            <w:tcW w:type="dxa" w:w="1299"/>
          </w:tcPr>
          <w:p>
            <w:pPr>
              <w:spacing w:after="0"/>
              <w:jc w:val="left"/>
            </w:pPr>
            <w:r>
              <w:rPr>
                <w:sz w:val="16"/>
              </w:rPr>
              <w:t>events per year</w:t>
            </w:r>
          </w:p>
        </w:tc>
        <w:tc>
          <w:tcPr>
            <w:tcW w:type="dxa" w:w="1630"/>
          </w:tcPr>
          <w:p>
            <w:pPr>
              <w:spacing w:after="0"/>
              <w:jc w:val="left"/>
            </w:pPr>
            <w:r>
              <w:rPr>
                <w:sz w:val="16"/>
              </w:rPr>
              <w:t>about 1 in 3 years</w:t>
            </w:r>
          </w:p>
        </w:tc>
        <w:tc>
          <w:tcPr>
            <w:tcW w:type="dxa" w:w="1037"/>
          </w:tcPr>
          <w:p>
            <w:pPr>
              <w:spacing w:after="0"/>
              <w:jc w:val="left"/>
            </w:pPr>
            <w:r>
              <w:rPr>
                <w:sz w:val="16"/>
              </w:rPr>
              <w:t>Likely</w:t>
            </w:r>
          </w:p>
        </w:tc>
        <w:tc>
          <w:tcPr>
            <w:tcW w:type="dxa" w:w="2120"/>
          </w:tcPr>
          <w:p>
            <w:pPr>
              <w:spacing w:after="0"/>
              <w:jc w:val="left"/>
            </w:pPr>
            <w:r>
              <w:rPr>
                <w:sz w:val="16"/>
              </w:rPr>
              <w:t>FEMA annualized frequency (modeled)</w:t>
            </w:r>
          </w:p>
        </w:tc>
        <w:tc>
          <w:tcPr>
            <w:tcW w:type="dxa" w:w="1541"/>
          </w:tcPr>
          <w:p>
            <w:pPr>
              <w:spacing w:after="0"/>
              <w:jc w:val="right"/>
            </w:pPr>
            <w:r>
              <w:rPr>
                <w:sz w:val="16"/>
              </w:rPr>
              <w:t>not shown</w:t>
            </w:r>
          </w:p>
        </w:tc>
        <w:tc>
          <w:tcPr>
            <w:tcW w:type="dxa" w:w="1579"/>
          </w:tcPr>
          <w:p>
            <w:pPr>
              <w:spacing w:after="0"/>
              <w:jc w:val="left"/>
            </w:pPr>
            <w:r>
              <w:rPr>
                <w:sz w:val="16"/>
              </w:rPr>
              <w:t>1950 to 2023 (EF2+); 1986 to 2023 (EF0-1)</w:t>
            </w:r>
          </w:p>
        </w:tc>
        <w:tc>
          <w:tcPr>
            <w:tcW w:type="dxa" w:w="1037"/>
          </w:tcPr>
          <w:p>
            <w:pPr>
              <w:spacing w:after="0"/>
              <w:jc w:val="left"/>
            </w:pPr>
            <w:r>
              <w:rPr>
                <w:sz w:val="16"/>
              </w:rPr>
              <w:t>see B1-f</w:t>
            </w:r>
          </w:p>
        </w:tc>
        <w:tc>
          <w:tcPr>
            <w:tcW w:type="dxa" w:w="1556"/>
          </w:tcPr>
          <w:p>
            <w:pPr>
              <w:spacing w:after="0"/>
              <w:jc w:val="left"/>
            </w:pPr>
          </w:p>
        </w:tc>
      </w:tr>
      <w:tr>
        <w:trPr>
          <w:cantSplit/>
        </w:trPr>
        <w:tc>
          <w:tcPr>
            <w:tcW w:type="dxa" w:w="1037"/>
          </w:tcPr>
          <w:p>
            <w:pPr>
              <w:spacing w:after="0"/>
              <w:jc w:val="left"/>
            </w:pPr>
            <w:r>
              <w:rPr>
                <w:sz w:val="16"/>
              </w:rPr>
              <w:t>Wildfire</w:t>
            </w:r>
          </w:p>
        </w:tc>
        <w:tc>
          <w:tcPr>
            <w:tcW w:type="dxa" w:w="1275"/>
          </w:tcPr>
          <w:p>
            <w:pPr>
              <w:spacing w:after="0"/>
              <w:jc w:val="right"/>
            </w:pPr>
            <w:r>
              <w:rPr>
                <w:sz w:val="16"/>
              </w:rPr>
              <w:t>0.0000101</w:t>
            </w:r>
          </w:p>
        </w:tc>
        <w:tc>
          <w:tcPr>
            <w:tcW w:type="dxa" w:w="1299"/>
          </w:tcPr>
          <w:p>
            <w:pPr>
              <w:spacing w:after="0"/>
              <w:jc w:val="left"/>
            </w:pPr>
            <w:r>
              <w:rPr>
                <w:sz w:val="16"/>
              </w:rPr>
              <w:t>annual probability at a location</w:t>
            </w:r>
          </w:p>
        </w:tc>
        <w:tc>
          <w:tcPr>
            <w:tcW w:type="dxa" w:w="1630"/>
          </w:tcPr>
          <w:p>
            <w:pPr>
              <w:spacing w:after="0"/>
              <w:jc w:val="left"/>
            </w:pPr>
            <w:r>
              <w:rPr>
                <w:sz w:val="16"/>
              </w:rPr>
              <w:t>chance a given location in the county burns in a year: 0.00101%</w:t>
            </w:r>
          </w:p>
        </w:tc>
        <w:tc>
          <w:tcPr>
            <w:tcW w:type="dxa" w:w="1037"/>
          </w:tcPr>
          <w:p>
            <w:pPr>
              <w:spacing w:after="0"/>
              <w:jc w:val="left"/>
            </w:pPr>
          </w:p>
        </w:tc>
        <w:tc>
          <w:tcPr>
            <w:tcW w:type="dxa" w:w="2120"/>
          </w:tcPr>
          <w:p>
            <w:pPr>
              <w:spacing w:after="0"/>
              <w:jc w:val="left"/>
            </w:pPr>
            <w:r>
              <w:rPr>
                <w:sz w:val="16"/>
              </w:rPr>
              <w:t>Storm Events records in 0 of 30 years, 1996 to 2025 (0%)</w:t>
            </w:r>
          </w:p>
        </w:tc>
        <w:tc>
          <w:tcPr>
            <w:tcW w:type="dxa" w:w="1541"/>
          </w:tcPr>
          <w:p>
            <w:pPr>
              <w:spacing w:after="0"/>
              <w:jc w:val="right"/>
            </w:pPr>
            <w:r>
              <w:rPr>
                <w:sz w:val="16"/>
              </w:rPr>
              <w:t>not shown</w:t>
            </w:r>
          </w:p>
        </w:tc>
        <w:tc>
          <w:tcPr>
            <w:tcW w:type="dxa" w:w="1579"/>
          </w:tcPr>
          <w:p>
            <w:pPr>
              <w:spacing w:after="0"/>
              <w:jc w:val="left"/>
            </w:pPr>
            <w:r>
              <w:rPr>
                <w:sz w:val="16"/>
              </w:rPr>
              <w:t>modeled</w:t>
            </w:r>
          </w:p>
        </w:tc>
        <w:tc>
          <w:tcPr>
            <w:tcW w:type="dxa" w:w="1037"/>
          </w:tcPr>
          <w:p>
            <w:pPr>
              <w:spacing w:after="0"/>
              <w:jc w:val="left"/>
            </w:pPr>
            <w:r>
              <w:rPr>
                <w:sz w:val="16"/>
              </w:rPr>
              <w:t>see B1-f</w:t>
            </w:r>
          </w:p>
        </w:tc>
        <w:tc>
          <w:tcPr>
            <w:tcW w:type="dxa" w:w="155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5"/>
          </w:tcPr>
          <w:p>
            <w:pPr>
              <w:spacing w:after="0"/>
              <w:jc w:val="right"/>
            </w:pPr>
            <w:r>
              <w:rPr>
                <w:sz w:val="16"/>
              </w:rPr>
              <w:t>11.7</w:t>
            </w:r>
          </w:p>
        </w:tc>
        <w:tc>
          <w:tcPr>
            <w:tcW w:type="dxa" w:w="1299"/>
          </w:tcPr>
          <w:p>
            <w:pPr>
              <w:spacing w:after="0"/>
              <w:jc w:val="left"/>
            </w:pPr>
            <w:r>
              <w:rPr>
                <w:sz w:val="16"/>
              </w:rPr>
              <w:t>event-days per year</w:t>
            </w:r>
          </w:p>
        </w:tc>
        <w:tc>
          <w:tcPr>
            <w:tcW w:type="dxa" w:w="1630"/>
          </w:tcPr>
          <w:p>
            <w:pPr>
              <w:spacing w:after="0"/>
              <w:jc w:val="left"/>
            </w:pPr>
            <w:r>
              <w:rPr>
                <w:sz w:val="16"/>
              </w:rPr>
              <w:t>about 11.7 days per year</w:t>
            </w:r>
          </w:p>
        </w:tc>
        <w:tc>
          <w:tcPr>
            <w:tcW w:type="dxa" w:w="1037"/>
          </w:tcPr>
          <w:p>
            <w:pPr>
              <w:spacing w:after="0"/>
              <w:jc w:val="left"/>
            </w:pPr>
            <w:r>
              <w:rPr>
                <w:sz w:val="16"/>
              </w:rPr>
              <w:t>Likely</w:t>
            </w:r>
          </w:p>
        </w:tc>
        <w:tc>
          <w:tcPr>
            <w:tcW w:type="dxa" w:w="2120"/>
          </w:tcPr>
          <w:p>
            <w:pPr>
              <w:spacing w:after="0"/>
              <w:jc w:val="left"/>
            </w:pPr>
            <w:r>
              <w:rPr>
                <w:sz w:val="16"/>
              </w:rPr>
              <w:t>Storm Events event-days in 24 of 30 years, 1996 to 2025 (80%)</w:t>
            </w:r>
          </w:p>
        </w:tc>
        <w:tc>
          <w:tcPr>
            <w:tcW w:type="dxa" w:w="1541"/>
          </w:tcPr>
          <w:p>
            <w:pPr>
              <w:spacing w:after="0"/>
              <w:jc w:val="right"/>
            </w:pPr>
            <w:r>
              <w:rPr>
                <w:sz w:val="16"/>
              </w:rPr>
              <w:t>223</w:t>
            </w:r>
          </w:p>
        </w:tc>
        <w:tc>
          <w:tcPr>
            <w:tcW w:type="dxa" w:w="1579"/>
          </w:tcPr>
          <w:p>
            <w:pPr>
              <w:spacing w:after="0"/>
              <w:jc w:val="left"/>
            </w:pPr>
            <w:r>
              <w:rPr>
                <w:sz w:val="16"/>
              </w:rPr>
              <w:t>2005-11-12 to 2024-11-12 (19 years)</w:t>
            </w:r>
          </w:p>
        </w:tc>
        <w:tc>
          <w:tcPr>
            <w:tcW w:type="dxa" w:w="1037"/>
          </w:tcPr>
          <w:p>
            <w:pPr>
              <w:spacing w:after="0"/>
              <w:jc w:val="left"/>
            </w:pPr>
            <w:r>
              <w:rPr>
                <w:sz w:val="16"/>
              </w:rPr>
              <w:t>countywide</w:t>
            </w:r>
          </w:p>
        </w:tc>
        <w:tc>
          <w:tcPr>
            <w:tcW w:type="dxa" w:w="155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113</w:t>
            </w:r>
          </w:p>
        </w:tc>
        <w:tc>
          <w:tcPr>
            <w:tcW w:type="dxa" w:w="1381"/>
          </w:tcPr>
          <w:p>
            <w:pPr>
              <w:spacing w:after="0"/>
              <w:jc w:val="right"/>
            </w:pPr>
            <w:r>
              <w:rPr>
                <w:sz w:val="16"/>
              </w:rPr>
              <w:t>30</w:t>
            </w:r>
          </w:p>
        </w:tc>
        <w:tc>
          <w:tcPr>
            <w:tcW w:type="dxa" w:w="1381"/>
          </w:tcPr>
          <w:p>
            <w:pPr>
              <w:spacing w:after="0"/>
              <w:jc w:val="right"/>
            </w:pPr>
            <w:r>
              <w:rPr>
                <w:sz w:val="16"/>
              </w:rPr>
              <w:t>3.77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9 of 9</w:t>
            </w:r>
          </w:p>
        </w:tc>
        <w:tc>
          <w:tcPr>
            <w:tcW w:type="dxa" w:w="1250"/>
          </w:tcPr>
          <w:p>
            <w:pPr>
              <w:spacing w:after="0"/>
              <w:jc w:val="right"/>
            </w:pPr>
            <w:r>
              <w:rPr>
                <w:sz w:val="16"/>
              </w:rPr>
              <w:t>41.6</w:t>
            </w:r>
          </w:p>
        </w:tc>
        <w:tc>
          <w:tcPr>
            <w:tcW w:type="dxa" w:w="1311"/>
          </w:tcPr>
          <w:p>
            <w:pPr>
              <w:spacing w:after="0"/>
              <w:jc w:val="right"/>
            </w:pPr>
            <w:r>
              <w:rPr>
                <w:sz w:val="16"/>
              </w:rPr>
              <w:t>60.7</w:t>
            </w:r>
          </w:p>
        </w:tc>
        <w:tc>
          <w:tcPr>
            <w:tcW w:type="dxa" w:w="1250"/>
          </w:tcPr>
          <w:p>
            <w:pPr>
              <w:spacing w:after="0"/>
              <w:jc w:val="right"/>
            </w:pPr>
            <w:r>
              <w:rPr>
                <w:sz w:val="16"/>
              </w:rPr>
              <w:t>67.9</w:t>
            </w:r>
          </w:p>
        </w:tc>
        <w:tc>
          <w:tcPr>
            <w:tcW w:type="dxa" w:w="6992"/>
          </w:tcPr>
          <w:p>
            <w:pPr>
              <w:spacing w:after="0"/>
              <w:jc w:val="left"/>
            </w:pPr>
            <w:r>
              <w:rPr>
                <w:sz w:val="16"/>
              </w:rPr>
              <w:t>Relatively Moderate 7, Relatively Low 2</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9</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9</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9 of 9</w:t>
            </w:r>
          </w:p>
        </w:tc>
        <w:tc>
          <w:tcPr>
            <w:tcW w:type="dxa" w:w="1250"/>
          </w:tcPr>
          <w:p>
            <w:pPr>
              <w:spacing w:after="0"/>
              <w:jc w:val="right"/>
            </w:pPr>
            <w:r>
              <w:rPr>
                <w:sz w:val="16"/>
              </w:rPr>
              <w:t>74.9</w:t>
            </w:r>
          </w:p>
        </w:tc>
        <w:tc>
          <w:tcPr>
            <w:tcW w:type="dxa" w:w="1311"/>
          </w:tcPr>
          <w:p>
            <w:pPr>
              <w:spacing w:after="0"/>
              <w:jc w:val="right"/>
            </w:pPr>
            <w:r>
              <w:rPr>
                <w:sz w:val="16"/>
              </w:rPr>
              <w:t>79.0</w:t>
            </w:r>
          </w:p>
        </w:tc>
        <w:tc>
          <w:tcPr>
            <w:tcW w:type="dxa" w:w="1250"/>
          </w:tcPr>
          <w:p>
            <w:pPr>
              <w:spacing w:after="0"/>
              <w:jc w:val="right"/>
            </w:pPr>
            <w:r>
              <w:rPr>
                <w:sz w:val="16"/>
              </w:rPr>
              <w:t>81.5</w:t>
            </w:r>
          </w:p>
        </w:tc>
        <w:tc>
          <w:tcPr>
            <w:tcW w:type="dxa" w:w="6992"/>
          </w:tcPr>
          <w:p>
            <w:pPr>
              <w:spacing w:after="0"/>
              <w:jc w:val="left"/>
            </w:pPr>
            <w:r>
              <w:rPr>
                <w:sz w:val="16"/>
              </w:rPr>
              <w:t>Relatively Moderate 5, Relatively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9 of 9</w:t>
            </w:r>
          </w:p>
        </w:tc>
        <w:tc>
          <w:tcPr>
            <w:tcW w:type="dxa" w:w="1250"/>
          </w:tcPr>
          <w:p>
            <w:pPr>
              <w:spacing w:after="0"/>
              <w:jc w:val="right"/>
            </w:pPr>
            <w:r>
              <w:rPr>
                <w:sz w:val="16"/>
              </w:rPr>
              <w:t>81.7</w:t>
            </w:r>
          </w:p>
        </w:tc>
        <w:tc>
          <w:tcPr>
            <w:tcW w:type="dxa" w:w="1311"/>
          </w:tcPr>
          <w:p>
            <w:pPr>
              <w:spacing w:after="0"/>
              <w:jc w:val="right"/>
            </w:pPr>
            <w:r>
              <w:rPr>
                <w:sz w:val="16"/>
              </w:rPr>
              <w:t>86.7</w:t>
            </w:r>
          </w:p>
        </w:tc>
        <w:tc>
          <w:tcPr>
            <w:tcW w:type="dxa" w:w="1250"/>
          </w:tcPr>
          <w:p>
            <w:pPr>
              <w:spacing w:after="0"/>
              <w:jc w:val="right"/>
            </w:pPr>
            <w:r>
              <w:rPr>
                <w:sz w:val="16"/>
              </w:rPr>
              <w:t>92.5</w:t>
            </w:r>
          </w:p>
        </w:tc>
        <w:tc>
          <w:tcPr>
            <w:tcW w:type="dxa" w:w="6992"/>
          </w:tcPr>
          <w:p>
            <w:pPr>
              <w:spacing w:after="0"/>
              <w:jc w:val="left"/>
            </w:pPr>
            <w:r>
              <w:rPr>
                <w:sz w:val="16"/>
              </w:rPr>
              <w:t>Relatively High 3, Relatively Moderate 6</w:t>
            </w:r>
          </w:p>
        </w:tc>
      </w:tr>
      <w:tr>
        <w:trPr>
          <w:cantSplit/>
        </w:trPr>
        <w:tc>
          <w:tcPr>
            <w:tcW w:type="dxa" w:w="1999"/>
          </w:tcPr>
          <w:p>
            <w:pPr>
              <w:spacing w:after="0"/>
              <w:jc w:val="left"/>
            </w:pPr>
            <w:r>
              <w:rPr>
                <w:sz w:val="16"/>
              </w:rPr>
              <w:t>Heat Wave</w:t>
            </w:r>
          </w:p>
        </w:tc>
        <w:tc>
          <w:tcPr>
            <w:tcW w:type="dxa" w:w="1311"/>
          </w:tcPr>
          <w:p>
            <w:pPr>
              <w:spacing w:after="0"/>
              <w:jc w:val="right"/>
            </w:pPr>
            <w:r>
              <w:rPr>
                <w:sz w:val="16"/>
              </w:rPr>
              <w:t>9 of 9</w:t>
            </w:r>
          </w:p>
        </w:tc>
        <w:tc>
          <w:tcPr>
            <w:tcW w:type="dxa" w:w="1250"/>
          </w:tcPr>
          <w:p>
            <w:pPr>
              <w:spacing w:after="0"/>
              <w:jc w:val="right"/>
            </w:pPr>
            <w:r>
              <w:rPr>
                <w:sz w:val="16"/>
              </w:rPr>
              <w:t>4.9</w:t>
            </w:r>
          </w:p>
        </w:tc>
        <w:tc>
          <w:tcPr>
            <w:tcW w:type="dxa" w:w="1311"/>
          </w:tcPr>
          <w:p>
            <w:pPr>
              <w:spacing w:after="0"/>
              <w:jc w:val="right"/>
            </w:pPr>
            <w:r>
              <w:rPr>
                <w:sz w:val="16"/>
              </w:rPr>
              <w:t>10.3</w:t>
            </w:r>
          </w:p>
        </w:tc>
        <w:tc>
          <w:tcPr>
            <w:tcW w:type="dxa" w:w="1250"/>
          </w:tcPr>
          <w:p>
            <w:pPr>
              <w:spacing w:after="0"/>
              <w:jc w:val="right"/>
            </w:pPr>
            <w:r>
              <w:rPr>
                <w:sz w:val="16"/>
              </w:rPr>
              <w:t>16.4</w:t>
            </w:r>
          </w:p>
        </w:tc>
        <w:tc>
          <w:tcPr>
            <w:tcW w:type="dxa" w:w="6992"/>
          </w:tcPr>
          <w:p>
            <w:pPr>
              <w:spacing w:after="0"/>
              <w:jc w:val="left"/>
            </w:pPr>
            <w:r>
              <w:rPr>
                <w:sz w:val="16"/>
              </w:rPr>
              <w:t>Very Low 9</w:t>
            </w:r>
          </w:p>
        </w:tc>
      </w:tr>
      <w:tr>
        <w:trPr>
          <w:cantSplit/>
        </w:trPr>
        <w:tc>
          <w:tcPr>
            <w:tcW w:type="dxa" w:w="1999"/>
          </w:tcPr>
          <w:p>
            <w:pPr>
              <w:spacing w:after="0"/>
              <w:jc w:val="left"/>
            </w:pPr>
            <w:r>
              <w:rPr>
                <w:sz w:val="16"/>
              </w:rPr>
              <w:t>Hurricane</w:t>
            </w:r>
          </w:p>
        </w:tc>
        <w:tc>
          <w:tcPr>
            <w:tcW w:type="dxa" w:w="1311"/>
          </w:tcPr>
          <w:p>
            <w:pPr>
              <w:spacing w:after="0"/>
              <w:jc w:val="right"/>
            </w:pPr>
            <w:r>
              <w:rPr>
                <w:sz w:val="16"/>
              </w:rPr>
              <w:t>9 of 9</w:t>
            </w:r>
          </w:p>
        </w:tc>
        <w:tc>
          <w:tcPr>
            <w:tcW w:type="dxa" w:w="1250"/>
          </w:tcPr>
          <w:p>
            <w:pPr>
              <w:spacing w:after="0"/>
              <w:jc w:val="right"/>
            </w:pPr>
            <w:r>
              <w:rPr>
                <w:sz w:val="16"/>
              </w:rPr>
              <w:t>38.2</w:t>
            </w:r>
          </w:p>
        </w:tc>
        <w:tc>
          <w:tcPr>
            <w:tcW w:type="dxa" w:w="1311"/>
          </w:tcPr>
          <w:p>
            <w:pPr>
              <w:spacing w:after="0"/>
              <w:jc w:val="right"/>
            </w:pPr>
            <w:r>
              <w:rPr>
                <w:sz w:val="16"/>
              </w:rPr>
              <w:t>45.2</w:t>
            </w:r>
          </w:p>
        </w:tc>
        <w:tc>
          <w:tcPr>
            <w:tcW w:type="dxa" w:w="1250"/>
          </w:tcPr>
          <w:p>
            <w:pPr>
              <w:spacing w:after="0"/>
              <w:jc w:val="right"/>
            </w:pPr>
            <w:r>
              <w:rPr>
                <w:sz w:val="16"/>
              </w:rPr>
              <w:t>53.8</w:t>
            </w:r>
          </w:p>
        </w:tc>
        <w:tc>
          <w:tcPr>
            <w:tcW w:type="dxa" w:w="6992"/>
          </w:tcPr>
          <w:p>
            <w:pPr>
              <w:spacing w:after="0"/>
              <w:jc w:val="left"/>
            </w:pPr>
            <w:r>
              <w:rPr>
                <w:sz w:val="16"/>
              </w:rPr>
              <w:t>Relatively Low 1, Very Low 8</w:t>
            </w:r>
          </w:p>
        </w:tc>
      </w:tr>
      <w:tr>
        <w:trPr>
          <w:cantSplit/>
        </w:trPr>
        <w:tc>
          <w:tcPr>
            <w:tcW w:type="dxa" w:w="1999"/>
          </w:tcPr>
          <w:p>
            <w:pPr>
              <w:spacing w:after="0"/>
              <w:jc w:val="left"/>
            </w:pPr>
            <w:r>
              <w:rPr>
                <w:sz w:val="16"/>
              </w:rPr>
              <w:t>Ice Storm</w:t>
            </w:r>
          </w:p>
        </w:tc>
        <w:tc>
          <w:tcPr>
            <w:tcW w:type="dxa" w:w="1311"/>
          </w:tcPr>
          <w:p>
            <w:pPr>
              <w:spacing w:after="0"/>
              <w:jc w:val="right"/>
            </w:pPr>
            <w:r>
              <w:rPr>
                <w:sz w:val="16"/>
              </w:rPr>
              <w:t>9 of 9</w:t>
            </w:r>
          </w:p>
        </w:tc>
        <w:tc>
          <w:tcPr>
            <w:tcW w:type="dxa" w:w="1250"/>
          </w:tcPr>
          <w:p>
            <w:pPr>
              <w:spacing w:after="0"/>
              <w:jc w:val="right"/>
            </w:pPr>
            <w:r>
              <w:rPr>
                <w:sz w:val="16"/>
              </w:rPr>
              <w:t>60.3</w:t>
            </w:r>
          </w:p>
        </w:tc>
        <w:tc>
          <w:tcPr>
            <w:tcW w:type="dxa" w:w="1311"/>
          </w:tcPr>
          <w:p>
            <w:pPr>
              <w:spacing w:after="0"/>
              <w:jc w:val="right"/>
            </w:pPr>
            <w:r>
              <w:rPr>
                <w:sz w:val="16"/>
              </w:rPr>
              <w:t>71.1</w:t>
            </w:r>
          </w:p>
        </w:tc>
        <w:tc>
          <w:tcPr>
            <w:tcW w:type="dxa" w:w="1250"/>
          </w:tcPr>
          <w:p>
            <w:pPr>
              <w:spacing w:after="0"/>
              <w:jc w:val="right"/>
            </w:pPr>
            <w:r>
              <w:rPr>
                <w:sz w:val="16"/>
              </w:rPr>
              <w:t>81.3</w:t>
            </w:r>
          </w:p>
        </w:tc>
        <w:tc>
          <w:tcPr>
            <w:tcW w:type="dxa" w:w="6992"/>
          </w:tcPr>
          <w:p>
            <w:pPr>
              <w:spacing w:after="0"/>
              <w:jc w:val="left"/>
            </w:pPr>
            <w:r>
              <w:rPr>
                <w:sz w:val="16"/>
              </w:rPr>
              <w:t>Relatively Moderate 5, Relatively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9 of 9</w:t>
            </w:r>
          </w:p>
        </w:tc>
        <w:tc>
          <w:tcPr>
            <w:tcW w:type="dxa" w:w="1250"/>
          </w:tcPr>
          <w:p>
            <w:pPr>
              <w:spacing w:after="0"/>
              <w:jc w:val="right"/>
            </w:pPr>
            <w:r>
              <w:rPr>
                <w:sz w:val="16"/>
              </w:rPr>
              <w:t>48.0</w:t>
            </w:r>
          </w:p>
        </w:tc>
        <w:tc>
          <w:tcPr>
            <w:tcW w:type="dxa" w:w="1311"/>
          </w:tcPr>
          <w:p>
            <w:pPr>
              <w:spacing w:after="0"/>
              <w:jc w:val="right"/>
            </w:pPr>
            <w:r>
              <w:rPr>
                <w:sz w:val="16"/>
              </w:rPr>
              <w:t>68.0</w:t>
            </w:r>
          </w:p>
        </w:tc>
        <w:tc>
          <w:tcPr>
            <w:tcW w:type="dxa" w:w="1250"/>
          </w:tcPr>
          <w:p>
            <w:pPr>
              <w:spacing w:after="0"/>
              <w:jc w:val="right"/>
            </w:pPr>
            <w:r>
              <w:rPr>
                <w:sz w:val="16"/>
              </w:rPr>
              <w:t>85.1</w:t>
            </w:r>
          </w:p>
        </w:tc>
        <w:tc>
          <w:tcPr>
            <w:tcW w:type="dxa" w:w="6992"/>
          </w:tcPr>
          <w:p>
            <w:pPr>
              <w:spacing w:after="0"/>
              <w:jc w:val="left"/>
            </w:pPr>
            <w:r>
              <w:rPr>
                <w:sz w:val="16"/>
              </w:rPr>
              <w:t>Relatively High 2, Relatively Moderate 6,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9 of 9</w:t>
            </w:r>
          </w:p>
        </w:tc>
        <w:tc>
          <w:tcPr>
            <w:tcW w:type="dxa" w:w="1250"/>
          </w:tcPr>
          <w:p>
            <w:pPr>
              <w:spacing w:after="0"/>
              <w:jc w:val="right"/>
            </w:pPr>
            <w:r>
              <w:rPr>
                <w:sz w:val="16"/>
              </w:rPr>
              <w:t>38.1</w:t>
            </w:r>
          </w:p>
        </w:tc>
        <w:tc>
          <w:tcPr>
            <w:tcW w:type="dxa" w:w="1311"/>
          </w:tcPr>
          <w:p>
            <w:pPr>
              <w:spacing w:after="0"/>
              <w:jc w:val="right"/>
            </w:pPr>
            <w:r>
              <w:rPr>
                <w:sz w:val="16"/>
              </w:rPr>
              <w:t>66.9</w:t>
            </w:r>
          </w:p>
        </w:tc>
        <w:tc>
          <w:tcPr>
            <w:tcW w:type="dxa" w:w="1250"/>
          </w:tcPr>
          <w:p>
            <w:pPr>
              <w:spacing w:after="0"/>
              <w:jc w:val="right"/>
            </w:pPr>
            <w:r>
              <w:rPr>
                <w:sz w:val="16"/>
              </w:rPr>
              <w:t>80.6</w:t>
            </w:r>
          </w:p>
        </w:tc>
        <w:tc>
          <w:tcPr>
            <w:tcW w:type="dxa" w:w="6992"/>
          </w:tcPr>
          <w:p>
            <w:pPr>
              <w:spacing w:after="0"/>
              <w:jc w:val="left"/>
            </w:pPr>
            <w:r>
              <w:rPr>
                <w:sz w:val="16"/>
              </w:rPr>
              <w:t>Very Low 9</w:t>
            </w:r>
          </w:p>
        </w:tc>
      </w:tr>
      <w:tr>
        <w:trPr>
          <w:cantSplit/>
        </w:trPr>
        <w:tc>
          <w:tcPr>
            <w:tcW w:type="dxa" w:w="1999"/>
          </w:tcPr>
          <w:p>
            <w:pPr>
              <w:spacing w:after="0"/>
              <w:jc w:val="left"/>
            </w:pPr>
            <w:r>
              <w:rPr>
                <w:sz w:val="16"/>
              </w:rPr>
              <w:t>Lightning</w:t>
            </w:r>
          </w:p>
        </w:tc>
        <w:tc>
          <w:tcPr>
            <w:tcW w:type="dxa" w:w="1311"/>
          </w:tcPr>
          <w:p>
            <w:pPr>
              <w:spacing w:after="0"/>
              <w:jc w:val="right"/>
            </w:pPr>
            <w:r>
              <w:rPr>
                <w:sz w:val="16"/>
              </w:rPr>
              <w:t>9 of 9</w:t>
            </w:r>
          </w:p>
        </w:tc>
        <w:tc>
          <w:tcPr>
            <w:tcW w:type="dxa" w:w="1250"/>
          </w:tcPr>
          <w:p>
            <w:pPr>
              <w:spacing w:after="0"/>
              <w:jc w:val="right"/>
            </w:pPr>
            <w:r>
              <w:rPr>
                <w:sz w:val="16"/>
              </w:rPr>
              <w:t>39.6</w:t>
            </w:r>
          </w:p>
        </w:tc>
        <w:tc>
          <w:tcPr>
            <w:tcW w:type="dxa" w:w="1311"/>
          </w:tcPr>
          <w:p>
            <w:pPr>
              <w:spacing w:after="0"/>
              <w:jc w:val="right"/>
            </w:pPr>
            <w:r>
              <w:rPr>
                <w:sz w:val="16"/>
              </w:rPr>
              <w:t>61.0</w:t>
            </w:r>
          </w:p>
        </w:tc>
        <w:tc>
          <w:tcPr>
            <w:tcW w:type="dxa" w:w="1250"/>
          </w:tcPr>
          <w:p>
            <w:pPr>
              <w:spacing w:after="0"/>
              <w:jc w:val="right"/>
            </w:pPr>
            <w:r>
              <w:rPr>
                <w:sz w:val="16"/>
              </w:rPr>
              <w:t>72.6</w:t>
            </w:r>
          </w:p>
        </w:tc>
        <w:tc>
          <w:tcPr>
            <w:tcW w:type="dxa" w:w="6992"/>
          </w:tcPr>
          <w:p>
            <w:pPr>
              <w:spacing w:after="0"/>
              <w:jc w:val="left"/>
            </w:pPr>
            <w:r>
              <w:rPr>
                <w:sz w:val="16"/>
              </w:rPr>
              <w:t>Relatively Moderate 7, Relatively Low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9 of 9</w:t>
            </w:r>
          </w:p>
        </w:tc>
        <w:tc>
          <w:tcPr>
            <w:tcW w:type="dxa" w:w="1250"/>
          </w:tcPr>
          <w:p>
            <w:pPr>
              <w:spacing w:after="0"/>
              <w:jc w:val="right"/>
            </w:pPr>
            <w:r>
              <w:rPr>
                <w:sz w:val="16"/>
              </w:rPr>
              <w:t>79.4</w:t>
            </w:r>
          </w:p>
        </w:tc>
        <w:tc>
          <w:tcPr>
            <w:tcW w:type="dxa" w:w="1311"/>
          </w:tcPr>
          <w:p>
            <w:pPr>
              <w:spacing w:after="0"/>
              <w:jc w:val="right"/>
            </w:pPr>
            <w:r>
              <w:rPr>
                <w:sz w:val="16"/>
              </w:rPr>
              <w:t>89.2</w:t>
            </w:r>
          </w:p>
        </w:tc>
        <w:tc>
          <w:tcPr>
            <w:tcW w:type="dxa" w:w="1250"/>
          </w:tcPr>
          <w:p>
            <w:pPr>
              <w:spacing w:after="0"/>
              <w:jc w:val="right"/>
            </w:pPr>
            <w:r>
              <w:rPr>
                <w:sz w:val="16"/>
              </w:rPr>
              <w:t>93.5</w:t>
            </w:r>
          </w:p>
        </w:tc>
        <w:tc>
          <w:tcPr>
            <w:tcW w:type="dxa" w:w="6992"/>
          </w:tcPr>
          <w:p>
            <w:pPr>
              <w:spacing w:after="0"/>
              <w:jc w:val="left"/>
            </w:pPr>
            <w:r>
              <w:rPr>
                <w:sz w:val="16"/>
              </w:rPr>
              <w:t>Relatively High 7, Relatively Moderate 2</w:t>
            </w:r>
          </w:p>
        </w:tc>
      </w:tr>
      <w:tr>
        <w:trPr>
          <w:cantSplit/>
        </w:trPr>
        <w:tc>
          <w:tcPr>
            <w:tcW w:type="dxa" w:w="1999"/>
          </w:tcPr>
          <w:p>
            <w:pPr>
              <w:spacing w:after="0"/>
              <w:jc w:val="left"/>
            </w:pPr>
            <w:r>
              <w:rPr>
                <w:sz w:val="16"/>
              </w:rPr>
              <w:t>Tornado</w:t>
            </w:r>
          </w:p>
        </w:tc>
        <w:tc>
          <w:tcPr>
            <w:tcW w:type="dxa" w:w="1311"/>
          </w:tcPr>
          <w:p>
            <w:pPr>
              <w:spacing w:after="0"/>
              <w:jc w:val="right"/>
            </w:pPr>
            <w:r>
              <w:rPr>
                <w:sz w:val="16"/>
              </w:rPr>
              <w:t>9 of 9</w:t>
            </w:r>
          </w:p>
        </w:tc>
        <w:tc>
          <w:tcPr>
            <w:tcW w:type="dxa" w:w="1250"/>
          </w:tcPr>
          <w:p>
            <w:pPr>
              <w:spacing w:after="0"/>
              <w:jc w:val="right"/>
            </w:pPr>
            <w:r>
              <w:rPr>
                <w:sz w:val="16"/>
              </w:rPr>
              <w:t>76.7</w:t>
            </w:r>
          </w:p>
        </w:tc>
        <w:tc>
          <w:tcPr>
            <w:tcW w:type="dxa" w:w="1311"/>
          </w:tcPr>
          <w:p>
            <w:pPr>
              <w:spacing w:after="0"/>
              <w:jc w:val="right"/>
            </w:pPr>
            <w:r>
              <w:rPr>
                <w:sz w:val="16"/>
              </w:rPr>
              <w:t>87.6</w:t>
            </w:r>
          </w:p>
        </w:tc>
        <w:tc>
          <w:tcPr>
            <w:tcW w:type="dxa" w:w="1250"/>
          </w:tcPr>
          <w:p>
            <w:pPr>
              <w:spacing w:after="0"/>
              <w:jc w:val="right"/>
            </w:pPr>
            <w:r>
              <w:rPr>
                <w:sz w:val="16"/>
              </w:rPr>
              <w:t>96.4</w:t>
            </w:r>
          </w:p>
        </w:tc>
        <w:tc>
          <w:tcPr>
            <w:tcW w:type="dxa" w:w="6992"/>
          </w:tcPr>
          <w:p>
            <w:pPr>
              <w:spacing w:after="0"/>
              <w:jc w:val="left"/>
            </w:pPr>
            <w:r>
              <w:rPr>
                <w:sz w:val="16"/>
              </w:rPr>
              <w:t>Very High 3, Relatively High 6</w:t>
            </w:r>
          </w:p>
        </w:tc>
      </w:tr>
      <w:tr>
        <w:trPr>
          <w:cantSplit/>
        </w:trPr>
        <w:tc>
          <w:tcPr>
            <w:tcW w:type="dxa" w:w="1999"/>
          </w:tcPr>
          <w:p>
            <w:pPr>
              <w:spacing w:after="0"/>
              <w:jc w:val="left"/>
            </w:pPr>
            <w:r>
              <w:rPr>
                <w:sz w:val="16"/>
              </w:rPr>
              <w:t>Wildfire</w:t>
            </w:r>
          </w:p>
        </w:tc>
        <w:tc>
          <w:tcPr>
            <w:tcW w:type="dxa" w:w="1311"/>
          </w:tcPr>
          <w:p>
            <w:pPr>
              <w:spacing w:after="0"/>
              <w:jc w:val="right"/>
            </w:pPr>
            <w:r>
              <w:rPr>
                <w:sz w:val="16"/>
              </w:rPr>
              <w:t>9 of 9</w:t>
            </w:r>
          </w:p>
        </w:tc>
        <w:tc>
          <w:tcPr>
            <w:tcW w:type="dxa" w:w="1250"/>
          </w:tcPr>
          <w:p>
            <w:pPr>
              <w:spacing w:after="0"/>
              <w:jc w:val="right"/>
            </w:pPr>
            <w:r>
              <w:rPr>
                <w:sz w:val="16"/>
              </w:rPr>
              <w:t>47.8</w:t>
            </w:r>
          </w:p>
        </w:tc>
        <w:tc>
          <w:tcPr>
            <w:tcW w:type="dxa" w:w="1311"/>
          </w:tcPr>
          <w:p>
            <w:pPr>
              <w:spacing w:after="0"/>
              <w:jc w:val="right"/>
            </w:pPr>
            <w:r>
              <w:rPr>
                <w:sz w:val="16"/>
              </w:rPr>
              <w:t>50.2</w:t>
            </w:r>
          </w:p>
        </w:tc>
        <w:tc>
          <w:tcPr>
            <w:tcW w:type="dxa" w:w="1250"/>
          </w:tcPr>
          <w:p>
            <w:pPr>
              <w:spacing w:after="0"/>
              <w:jc w:val="right"/>
            </w:pPr>
            <w:r>
              <w:rPr>
                <w:sz w:val="16"/>
              </w:rPr>
              <w:t>61.8</w:t>
            </w:r>
          </w:p>
        </w:tc>
        <w:tc>
          <w:tcPr>
            <w:tcW w:type="dxa" w:w="6992"/>
          </w:tcPr>
          <w:p>
            <w:pPr>
              <w:spacing w:after="0"/>
              <w:jc w:val="left"/>
            </w:pPr>
            <w:r>
              <w:rPr>
                <w:sz w:val="16"/>
              </w:rPr>
              <w:t>Very Low 9</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9 of 9</w:t>
            </w:r>
          </w:p>
        </w:tc>
        <w:tc>
          <w:tcPr>
            <w:tcW w:type="dxa" w:w="1250"/>
          </w:tcPr>
          <w:p>
            <w:pPr>
              <w:spacing w:after="0"/>
              <w:jc w:val="right"/>
            </w:pPr>
            <w:r>
              <w:rPr>
                <w:sz w:val="16"/>
              </w:rPr>
              <w:t>52.1</w:t>
            </w:r>
          </w:p>
        </w:tc>
        <w:tc>
          <w:tcPr>
            <w:tcW w:type="dxa" w:w="1311"/>
          </w:tcPr>
          <w:p>
            <w:pPr>
              <w:spacing w:after="0"/>
              <w:jc w:val="right"/>
            </w:pPr>
            <w:r>
              <w:rPr>
                <w:sz w:val="16"/>
              </w:rPr>
              <w:t>64.0</w:t>
            </w:r>
          </w:p>
        </w:tc>
        <w:tc>
          <w:tcPr>
            <w:tcW w:type="dxa" w:w="1250"/>
          </w:tcPr>
          <w:p>
            <w:pPr>
              <w:spacing w:after="0"/>
              <w:jc w:val="right"/>
            </w:pPr>
            <w:r>
              <w:rPr>
                <w:sz w:val="16"/>
              </w:rPr>
              <w:t>73.4</w:t>
            </w:r>
          </w:p>
        </w:tc>
        <w:tc>
          <w:tcPr>
            <w:tcW w:type="dxa" w:w="6992"/>
          </w:tcPr>
          <w:p>
            <w:pPr>
              <w:spacing w:after="0"/>
              <w:jc w:val="left"/>
            </w:pPr>
            <w:r>
              <w:rPr>
                <w:sz w:val="16"/>
              </w:rPr>
              <w:t>Relatively Moderate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50"/>
        <w:gridCol w:w="769"/>
        <w:gridCol w:w="2591"/>
        <w:gridCol w:w="2078"/>
        <w:gridCol w:w="2148"/>
        <w:gridCol w:w="2410"/>
        <w:gridCol w:w="2466"/>
      </w:tblGrid>
      <w:tr>
        <w:trPr>
          <w:cantSplit/>
          <w:tblHeader/>
        </w:trPr>
        <w:tc>
          <w:tcPr>
            <w:tcW w:type="dxa" w:w="165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91"/>
            <w:shd w:val="clear" w:color="auto" w:fill="E8E8E8"/>
          </w:tcPr>
          <w:p>
            <w:pPr>
              <w:spacing w:after="0"/>
              <w:jc w:val="left"/>
            </w:pPr>
            <w:r>
              <w:rPr>
                <w:b/>
                <w:sz w:val="16"/>
              </w:rPr>
              <w:t>Plan status</w:t>
            </w:r>
          </w:p>
        </w:tc>
        <w:tc>
          <w:tcPr>
            <w:tcW w:type="dxa" w:w="207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4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66"/>
            <w:shd w:val="clear" w:color="auto" w:fill="E8E8E8"/>
          </w:tcPr>
          <w:p>
            <w:pPr>
              <w:spacing w:after="0"/>
              <w:jc w:val="left"/>
            </w:pPr>
            <w:r>
              <w:rPr>
                <w:b/>
                <w:sz w:val="16"/>
              </w:rPr>
              <w:t>Notes</w:t>
            </w:r>
          </w:p>
        </w:tc>
      </w:tr>
      <w:tr>
        <w:trPr>
          <w:cantSplit/>
        </w:trPr>
        <w:tc>
          <w:tcPr>
            <w:tcW w:type="dxa" w:w="1650"/>
          </w:tcPr>
          <w:p>
            <w:pPr>
              <w:spacing w:after="0"/>
              <w:jc w:val="left"/>
            </w:pPr>
            <w:r>
              <w:rPr>
                <w:sz w:val="16"/>
              </w:rPr>
              <w:t>Mercer County</w:t>
            </w:r>
          </w:p>
        </w:tc>
        <w:tc>
          <w:tcPr>
            <w:tcW w:type="dxa" w:w="769"/>
          </w:tcPr>
          <w:p>
            <w:pPr>
              <w:spacing w:after="0"/>
              <w:jc w:val="left"/>
            </w:pPr>
            <w:r>
              <w:rPr>
                <w:sz w:val="16"/>
              </w:rPr>
              <w:t>County</w:t>
            </w:r>
          </w:p>
        </w:tc>
        <w:tc>
          <w:tcPr>
            <w:tcW w:type="dxa" w:w="2591"/>
          </w:tcPr>
          <w:p>
            <w:pPr>
              <w:spacing w:after="0"/>
              <w:jc w:val="left"/>
            </w:pPr>
            <w:r>
              <w:rPr>
                <w:sz w:val="16"/>
              </w:rPr>
              <w:t>Approved, expires 2027-05-19</w:t>
            </w:r>
          </w:p>
        </w:tc>
        <w:tc>
          <w:tcPr>
            <w:tcW w:type="dxa" w:w="2078"/>
          </w:tcPr>
          <w:p>
            <w:pPr>
              <w:spacing w:after="0"/>
              <w:jc w:val="right"/>
            </w:pPr>
            <w:r>
              <w:rPr>
                <w:sz w:val="16"/>
              </w:rPr>
              <w:t>FMA RL 0, SRL 1; any 11</w:t>
            </w:r>
          </w:p>
        </w:tc>
        <w:tc>
          <w:tcPr>
            <w:tcW w:type="dxa" w:w="2148"/>
          </w:tcPr>
          <w:p>
            <w:pPr>
              <w:spacing w:after="0"/>
              <w:jc w:val="right"/>
            </w:pPr>
            <w:r>
              <w:rPr>
                <w:sz w:val="16"/>
              </w:rPr>
              <w:t>$4,361.78</w:t>
            </w:r>
          </w:p>
        </w:tc>
        <w:tc>
          <w:tcPr>
            <w:tcW w:type="dxa" w:w="2410"/>
          </w:tcPr>
          <w:p>
            <w:pPr>
              <w:spacing w:after="0"/>
              <w:jc w:val="right"/>
            </w:pPr>
            <w:r>
              <w:rPr>
                <w:sz w:val="16"/>
              </w:rPr>
              <w:t>0 total; 0 since its plan</w:t>
            </w:r>
          </w:p>
        </w:tc>
        <w:tc>
          <w:tcPr>
            <w:tcW w:type="dxa" w:w="2466"/>
          </w:tcPr>
          <w:p>
            <w:pPr>
              <w:spacing w:after="0"/>
              <w:jc w:val="left"/>
            </w:pPr>
          </w:p>
        </w:tc>
      </w:tr>
      <w:tr>
        <w:trPr>
          <w:cantSplit/>
        </w:trPr>
        <w:tc>
          <w:tcPr>
            <w:tcW w:type="dxa" w:w="1650"/>
          </w:tcPr>
          <w:p>
            <w:pPr>
              <w:spacing w:after="0"/>
              <w:jc w:val="left"/>
            </w:pPr>
            <w:r>
              <w:rPr>
                <w:sz w:val="16"/>
              </w:rPr>
              <w:t>Burkettsville village</w:t>
            </w:r>
          </w:p>
        </w:tc>
        <w:tc>
          <w:tcPr>
            <w:tcW w:type="dxa" w:w="769"/>
          </w:tcPr>
          <w:p>
            <w:pPr>
              <w:spacing w:after="0"/>
              <w:jc w:val="left"/>
            </w:pPr>
            <w:r>
              <w:rPr>
                <w:sz w:val="16"/>
              </w:rPr>
              <w:t>Village</w:t>
            </w:r>
          </w:p>
        </w:tc>
        <w:tc>
          <w:tcPr>
            <w:tcW w:type="dxa" w:w="2591"/>
          </w:tcPr>
          <w:p>
            <w:pPr>
              <w:spacing w:after="0"/>
              <w:jc w:val="left"/>
            </w:pPr>
            <w:r>
              <w:rPr>
                <w:sz w:val="16"/>
              </w:rPr>
              <w:t>Approved, expires 2030-04-13</w:t>
            </w:r>
          </w:p>
        </w:tc>
        <w:tc>
          <w:tcPr>
            <w:tcW w:type="dxa" w:w="2078"/>
          </w:tcPr>
          <w:p>
            <w:pPr>
              <w:spacing w:after="0"/>
              <w:jc w:val="right"/>
            </w:pPr>
            <w:r>
              <w:rPr>
                <w:sz w:val="16"/>
              </w:rPr>
              <w:t>FMA RL 0, SRL 0; any 0</w:t>
            </w:r>
          </w:p>
        </w:tc>
        <w:tc>
          <w:tcPr>
            <w:tcW w:type="dxa" w:w="2148"/>
          </w:tcPr>
          <w:p>
            <w:pPr>
              <w:spacing w:after="0"/>
              <w:jc w:val="right"/>
            </w:pPr>
            <w:r>
              <w:rPr>
                <w:sz w:val="16"/>
              </w:rPr>
              <w:t>$6,280.73</w:t>
            </w:r>
          </w:p>
        </w:tc>
        <w:tc>
          <w:tcPr>
            <w:tcW w:type="dxa" w:w="2410"/>
          </w:tcPr>
          <w:p>
            <w:pPr>
              <w:spacing w:after="0"/>
              <w:jc w:val="right"/>
            </w:pPr>
            <w:r>
              <w:rPr>
                <w:sz w:val="16"/>
              </w:rPr>
              <w:t>0 total; 0 since its plan</w:t>
            </w:r>
          </w:p>
        </w:tc>
        <w:tc>
          <w:tcPr>
            <w:tcW w:type="dxa" w:w="2466"/>
          </w:tcPr>
          <w:p>
            <w:pPr>
              <w:spacing w:after="0"/>
              <w:jc w:val="left"/>
            </w:pPr>
            <w:r>
              <w:rPr>
                <w:sz w:val="16"/>
              </w:rPr>
              <w:t>Also approved under plan 108304 (Mercer County Hazard Mitigation Plan, expires 2027-05-19). FEMA's plan status map shows one plan per jurisdiction and may show one of these; this packet uses the approved plan that expires last.</w:t>
            </w:r>
          </w:p>
        </w:tc>
      </w:tr>
      <w:tr>
        <w:trPr>
          <w:cantSplit/>
        </w:trPr>
        <w:tc>
          <w:tcPr>
            <w:tcW w:type="dxa" w:w="1650"/>
          </w:tcPr>
          <w:p>
            <w:pPr>
              <w:spacing w:after="0"/>
              <w:jc w:val="left"/>
            </w:pPr>
            <w:r>
              <w:rPr>
                <w:sz w:val="16"/>
              </w:rPr>
              <w:t>Celina city</w:t>
            </w:r>
          </w:p>
        </w:tc>
        <w:tc>
          <w:tcPr>
            <w:tcW w:type="dxa" w:w="769"/>
          </w:tcPr>
          <w:p>
            <w:pPr>
              <w:spacing w:after="0"/>
              <w:jc w:val="left"/>
            </w:pPr>
            <w:r>
              <w:rPr>
                <w:sz w:val="16"/>
              </w:rPr>
              <w:t>City</w:t>
            </w:r>
          </w:p>
        </w:tc>
        <w:tc>
          <w:tcPr>
            <w:tcW w:type="dxa" w:w="2591"/>
          </w:tcPr>
          <w:p>
            <w:pPr>
              <w:spacing w:after="0"/>
              <w:jc w:val="left"/>
            </w:pPr>
            <w:r>
              <w:rPr>
                <w:sz w:val="16"/>
              </w:rPr>
              <w:t>Approved, expires 2027-05-19</w:t>
            </w:r>
          </w:p>
        </w:tc>
        <w:tc>
          <w:tcPr>
            <w:tcW w:type="dxa" w:w="2078"/>
          </w:tcPr>
          <w:p>
            <w:pPr>
              <w:spacing w:after="0"/>
              <w:jc w:val="right"/>
            </w:pPr>
            <w:r>
              <w:rPr>
                <w:sz w:val="16"/>
              </w:rPr>
              <w:t>FMA RL 0, SRL 0; any 0</w:t>
            </w:r>
          </w:p>
        </w:tc>
        <w:tc>
          <w:tcPr>
            <w:tcW w:type="dxa" w:w="2148"/>
          </w:tcPr>
          <w:p>
            <w:pPr>
              <w:spacing w:after="0"/>
              <w:jc w:val="right"/>
            </w:pPr>
            <w:r>
              <w:rPr>
                <w:sz w:val="16"/>
              </w:rPr>
              <w:t>$470,674.97</w:t>
            </w:r>
          </w:p>
        </w:tc>
        <w:tc>
          <w:tcPr>
            <w:tcW w:type="dxa" w:w="2410"/>
          </w:tcPr>
          <w:p>
            <w:pPr>
              <w:spacing w:after="0"/>
              <w:jc w:val="right"/>
            </w:pPr>
            <w:r>
              <w:rPr>
                <w:sz w:val="16"/>
              </w:rPr>
              <w:t>88 total; 10 since its plan</w:t>
            </w:r>
          </w:p>
        </w:tc>
        <w:tc>
          <w:tcPr>
            <w:tcW w:type="dxa" w:w="2466"/>
          </w:tcPr>
          <w:p>
            <w:pPr>
              <w:spacing w:after="0"/>
              <w:jc w:val="left"/>
            </w:pPr>
          </w:p>
        </w:tc>
      </w:tr>
      <w:tr>
        <w:trPr>
          <w:cantSplit/>
        </w:trPr>
        <w:tc>
          <w:tcPr>
            <w:tcW w:type="dxa" w:w="1650"/>
          </w:tcPr>
          <w:p>
            <w:pPr>
              <w:spacing w:after="0"/>
              <w:jc w:val="left"/>
            </w:pPr>
            <w:r>
              <w:rPr>
                <w:sz w:val="16"/>
              </w:rPr>
              <w:t>Chickasaw village</w:t>
            </w:r>
          </w:p>
        </w:tc>
        <w:tc>
          <w:tcPr>
            <w:tcW w:type="dxa" w:w="769"/>
          </w:tcPr>
          <w:p>
            <w:pPr>
              <w:spacing w:after="0"/>
              <w:jc w:val="left"/>
            </w:pPr>
            <w:r>
              <w:rPr>
                <w:sz w:val="16"/>
              </w:rPr>
              <w:t>Village</w:t>
            </w:r>
          </w:p>
        </w:tc>
        <w:tc>
          <w:tcPr>
            <w:tcW w:type="dxa" w:w="2591"/>
          </w:tcPr>
          <w:p>
            <w:pPr>
              <w:spacing w:after="0"/>
              <w:jc w:val="left"/>
            </w:pPr>
            <w:r>
              <w:rPr>
                <w:sz w:val="16"/>
              </w:rPr>
              <w:t>Approved, expires 2027-05-19</w:t>
            </w:r>
          </w:p>
        </w:tc>
        <w:tc>
          <w:tcPr>
            <w:tcW w:type="dxa" w:w="2078"/>
          </w:tcPr>
          <w:p>
            <w:pPr>
              <w:spacing w:after="0"/>
              <w:jc w:val="right"/>
            </w:pPr>
            <w:r>
              <w:rPr>
                <w:sz w:val="16"/>
              </w:rPr>
              <w:t>FMA RL 0, SRL 0; any 0</w:t>
            </w:r>
          </w:p>
        </w:tc>
        <w:tc>
          <w:tcPr>
            <w:tcW w:type="dxa" w:w="2148"/>
          </w:tcPr>
          <w:p>
            <w:pPr>
              <w:spacing w:after="0"/>
              <w:jc w:val="right"/>
            </w:pPr>
            <w:r>
              <w:rPr>
                <w:sz w:val="16"/>
              </w:rPr>
              <w:t>no Public Assistance recorded</w:t>
            </w:r>
          </w:p>
        </w:tc>
        <w:tc>
          <w:tcPr>
            <w:tcW w:type="dxa" w:w="2410"/>
          </w:tcPr>
          <w:p>
            <w:pPr>
              <w:spacing w:after="0"/>
              <w:jc w:val="right"/>
            </w:pPr>
            <w:r>
              <w:rPr>
                <w:sz w:val="16"/>
              </w:rPr>
              <w:t>5 total; 2 since its plan</w:t>
            </w:r>
          </w:p>
        </w:tc>
        <w:tc>
          <w:tcPr>
            <w:tcW w:type="dxa" w:w="2466"/>
          </w:tcPr>
          <w:p>
            <w:pPr>
              <w:spacing w:after="0"/>
              <w:jc w:val="left"/>
            </w:pPr>
          </w:p>
        </w:tc>
      </w:tr>
      <w:tr>
        <w:trPr>
          <w:cantSplit/>
        </w:trPr>
        <w:tc>
          <w:tcPr>
            <w:tcW w:type="dxa" w:w="1650"/>
          </w:tcPr>
          <w:p>
            <w:pPr>
              <w:spacing w:after="0"/>
              <w:jc w:val="left"/>
            </w:pPr>
            <w:r>
              <w:rPr>
                <w:sz w:val="16"/>
              </w:rPr>
              <w:t>Coldwater village</w:t>
            </w:r>
          </w:p>
        </w:tc>
        <w:tc>
          <w:tcPr>
            <w:tcW w:type="dxa" w:w="769"/>
          </w:tcPr>
          <w:p>
            <w:pPr>
              <w:spacing w:after="0"/>
              <w:jc w:val="left"/>
            </w:pPr>
            <w:r>
              <w:rPr>
                <w:sz w:val="16"/>
              </w:rPr>
              <w:t>Village</w:t>
            </w:r>
          </w:p>
        </w:tc>
        <w:tc>
          <w:tcPr>
            <w:tcW w:type="dxa" w:w="2591"/>
          </w:tcPr>
          <w:p>
            <w:pPr>
              <w:spacing w:after="0"/>
              <w:jc w:val="left"/>
            </w:pPr>
            <w:r>
              <w:rPr>
                <w:sz w:val="16"/>
              </w:rPr>
              <w:t>Approved, expires 2027-05-19</w:t>
            </w:r>
          </w:p>
        </w:tc>
        <w:tc>
          <w:tcPr>
            <w:tcW w:type="dxa" w:w="2078"/>
          </w:tcPr>
          <w:p>
            <w:pPr>
              <w:spacing w:after="0"/>
              <w:jc w:val="right"/>
            </w:pPr>
            <w:r>
              <w:rPr>
                <w:sz w:val="16"/>
              </w:rPr>
              <w:t>FMA RL 0, SRL 0; any 0</w:t>
            </w:r>
          </w:p>
        </w:tc>
        <w:tc>
          <w:tcPr>
            <w:tcW w:type="dxa" w:w="2148"/>
          </w:tcPr>
          <w:p>
            <w:pPr>
              <w:spacing w:after="0"/>
              <w:jc w:val="right"/>
            </w:pPr>
            <w:r>
              <w:rPr>
                <w:sz w:val="16"/>
              </w:rPr>
              <w:t>$45,695.53</w:t>
            </w:r>
          </w:p>
        </w:tc>
        <w:tc>
          <w:tcPr>
            <w:tcW w:type="dxa" w:w="2410"/>
          </w:tcPr>
          <w:p>
            <w:pPr>
              <w:spacing w:after="0"/>
              <w:jc w:val="right"/>
            </w:pPr>
            <w:r>
              <w:rPr>
                <w:sz w:val="16"/>
              </w:rPr>
              <w:t>18 total; 0 since its plan</w:t>
            </w:r>
          </w:p>
        </w:tc>
        <w:tc>
          <w:tcPr>
            <w:tcW w:type="dxa" w:w="2466"/>
          </w:tcPr>
          <w:p>
            <w:pPr>
              <w:spacing w:after="0"/>
              <w:jc w:val="left"/>
            </w:pPr>
          </w:p>
        </w:tc>
      </w:tr>
      <w:tr>
        <w:trPr>
          <w:cantSplit/>
        </w:trPr>
        <w:tc>
          <w:tcPr>
            <w:tcW w:type="dxa" w:w="1650"/>
          </w:tcPr>
          <w:p>
            <w:pPr>
              <w:spacing w:after="0"/>
              <w:jc w:val="left"/>
            </w:pPr>
            <w:r>
              <w:rPr>
                <w:sz w:val="16"/>
              </w:rPr>
              <w:t>Fort Recovery village</w:t>
            </w:r>
          </w:p>
        </w:tc>
        <w:tc>
          <w:tcPr>
            <w:tcW w:type="dxa" w:w="769"/>
          </w:tcPr>
          <w:p>
            <w:pPr>
              <w:spacing w:after="0"/>
              <w:jc w:val="left"/>
            </w:pPr>
            <w:r>
              <w:rPr>
                <w:sz w:val="16"/>
              </w:rPr>
              <w:t>Village</w:t>
            </w:r>
          </w:p>
        </w:tc>
        <w:tc>
          <w:tcPr>
            <w:tcW w:type="dxa" w:w="2591"/>
          </w:tcPr>
          <w:p>
            <w:pPr>
              <w:spacing w:after="0"/>
              <w:jc w:val="left"/>
            </w:pPr>
            <w:r>
              <w:rPr>
                <w:sz w:val="16"/>
              </w:rPr>
              <w:t>Approved, expires 2027-05-19</w:t>
            </w:r>
          </w:p>
        </w:tc>
        <w:tc>
          <w:tcPr>
            <w:tcW w:type="dxa" w:w="2078"/>
          </w:tcPr>
          <w:p>
            <w:pPr>
              <w:spacing w:after="0"/>
              <w:jc w:val="right"/>
            </w:pPr>
            <w:r>
              <w:rPr>
                <w:sz w:val="16"/>
              </w:rPr>
              <w:t>FMA RL 0, SRL 0; any 1</w:t>
            </w:r>
          </w:p>
        </w:tc>
        <w:tc>
          <w:tcPr>
            <w:tcW w:type="dxa" w:w="2148"/>
          </w:tcPr>
          <w:p>
            <w:pPr>
              <w:spacing w:after="0"/>
              <w:jc w:val="right"/>
            </w:pPr>
            <w:r>
              <w:rPr>
                <w:sz w:val="16"/>
              </w:rPr>
              <w:t>$35,099.04</w:t>
            </w:r>
          </w:p>
        </w:tc>
        <w:tc>
          <w:tcPr>
            <w:tcW w:type="dxa" w:w="2410"/>
          </w:tcPr>
          <w:p>
            <w:pPr>
              <w:spacing w:after="0"/>
              <w:jc w:val="right"/>
            </w:pPr>
            <w:r>
              <w:rPr>
                <w:sz w:val="16"/>
              </w:rPr>
              <w:t>18 total; 4 since its plan</w:t>
            </w:r>
          </w:p>
        </w:tc>
        <w:tc>
          <w:tcPr>
            <w:tcW w:type="dxa" w:w="2466"/>
          </w:tcPr>
          <w:p>
            <w:pPr>
              <w:spacing w:after="0"/>
              <w:jc w:val="left"/>
            </w:pPr>
          </w:p>
        </w:tc>
      </w:tr>
      <w:tr>
        <w:trPr>
          <w:cantSplit/>
        </w:trPr>
        <w:tc>
          <w:tcPr>
            <w:tcW w:type="dxa" w:w="1650"/>
          </w:tcPr>
          <w:p>
            <w:pPr>
              <w:spacing w:after="0"/>
              <w:jc w:val="left"/>
            </w:pPr>
            <w:r>
              <w:rPr>
                <w:sz w:val="16"/>
              </w:rPr>
              <w:t>Mendon village</w:t>
            </w:r>
          </w:p>
        </w:tc>
        <w:tc>
          <w:tcPr>
            <w:tcW w:type="dxa" w:w="769"/>
          </w:tcPr>
          <w:p>
            <w:pPr>
              <w:spacing w:after="0"/>
              <w:jc w:val="left"/>
            </w:pPr>
            <w:r>
              <w:rPr>
                <w:sz w:val="16"/>
              </w:rPr>
              <w:t>Village</w:t>
            </w:r>
          </w:p>
        </w:tc>
        <w:tc>
          <w:tcPr>
            <w:tcW w:type="dxa" w:w="2591"/>
          </w:tcPr>
          <w:p>
            <w:pPr>
              <w:spacing w:after="0"/>
              <w:jc w:val="left"/>
            </w:pPr>
            <w:r>
              <w:rPr>
                <w:sz w:val="16"/>
              </w:rPr>
              <w:t>Approved, expires 2027-05-19</w:t>
            </w:r>
          </w:p>
        </w:tc>
        <w:tc>
          <w:tcPr>
            <w:tcW w:type="dxa" w:w="2078"/>
          </w:tcPr>
          <w:p>
            <w:pPr>
              <w:spacing w:after="0"/>
              <w:jc w:val="right"/>
            </w:pPr>
            <w:r>
              <w:rPr>
                <w:sz w:val="16"/>
              </w:rPr>
              <w:t>FMA RL 0, SRL 0; any 0</w:t>
            </w:r>
          </w:p>
        </w:tc>
        <w:tc>
          <w:tcPr>
            <w:tcW w:type="dxa" w:w="2148"/>
          </w:tcPr>
          <w:p>
            <w:pPr>
              <w:spacing w:after="0"/>
              <w:jc w:val="right"/>
            </w:pPr>
            <w:r>
              <w:rPr>
                <w:sz w:val="16"/>
              </w:rPr>
              <w:t>$7,316.12</w:t>
            </w:r>
          </w:p>
        </w:tc>
        <w:tc>
          <w:tcPr>
            <w:tcW w:type="dxa" w:w="2410"/>
          </w:tcPr>
          <w:p>
            <w:pPr>
              <w:spacing w:after="0"/>
              <w:jc w:val="right"/>
            </w:pPr>
            <w:r>
              <w:rPr>
                <w:sz w:val="16"/>
              </w:rPr>
              <w:t>26 total; 4 since its plan</w:t>
            </w:r>
          </w:p>
        </w:tc>
        <w:tc>
          <w:tcPr>
            <w:tcW w:type="dxa" w:w="2466"/>
          </w:tcPr>
          <w:p>
            <w:pPr>
              <w:spacing w:after="0"/>
              <w:jc w:val="left"/>
            </w:pPr>
          </w:p>
        </w:tc>
      </w:tr>
      <w:tr>
        <w:trPr>
          <w:cantSplit/>
        </w:trPr>
        <w:tc>
          <w:tcPr>
            <w:tcW w:type="dxa" w:w="1650"/>
          </w:tcPr>
          <w:p>
            <w:pPr>
              <w:spacing w:after="0"/>
              <w:jc w:val="left"/>
            </w:pPr>
            <w:r>
              <w:rPr>
                <w:sz w:val="16"/>
              </w:rPr>
              <w:t>Montezuma village</w:t>
            </w:r>
          </w:p>
        </w:tc>
        <w:tc>
          <w:tcPr>
            <w:tcW w:type="dxa" w:w="769"/>
          </w:tcPr>
          <w:p>
            <w:pPr>
              <w:spacing w:after="0"/>
              <w:jc w:val="left"/>
            </w:pPr>
            <w:r>
              <w:rPr>
                <w:sz w:val="16"/>
              </w:rPr>
              <w:t>Village</w:t>
            </w:r>
          </w:p>
        </w:tc>
        <w:tc>
          <w:tcPr>
            <w:tcW w:type="dxa" w:w="2591"/>
          </w:tcPr>
          <w:p>
            <w:pPr>
              <w:spacing w:after="0"/>
              <w:jc w:val="left"/>
            </w:pPr>
            <w:r>
              <w:rPr>
                <w:sz w:val="16"/>
              </w:rPr>
              <w:t>Approved, expires 2027-05-19</w:t>
            </w:r>
          </w:p>
        </w:tc>
        <w:tc>
          <w:tcPr>
            <w:tcW w:type="dxa" w:w="2078"/>
          </w:tcPr>
          <w:p>
            <w:pPr>
              <w:spacing w:after="0"/>
              <w:jc w:val="right"/>
            </w:pPr>
            <w:r>
              <w:rPr>
                <w:sz w:val="16"/>
              </w:rPr>
              <w:t>FMA RL 0, SRL 0; any 0</w:t>
            </w:r>
          </w:p>
        </w:tc>
        <w:tc>
          <w:tcPr>
            <w:tcW w:type="dxa" w:w="2148"/>
          </w:tcPr>
          <w:p>
            <w:pPr>
              <w:spacing w:after="0"/>
              <w:jc w:val="right"/>
            </w:pPr>
            <w:r>
              <w:rPr>
                <w:sz w:val="16"/>
              </w:rPr>
              <w:t>no Public Assistance recorded</w:t>
            </w:r>
          </w:p>
        </w:tc>
        <w:tc>
          <w:tcPr>
            <w:tcW w:type="dxa" w:w="2410"/>
          </w:tcPr>
          <w:p>
            <w:pPr>
              <w:spacing w:after="0"/>
              <w:jc w:val="right"/>
            </w:pPr>
            <w:r>
              <w:rPr>
                <w:sz w:val="16"/>
              </w:rPr>
              <w:t>10 total; 1 since its plan</w:t>
            </w:r>
          </w:p>
        </w:tc>
        <w:tc>
          <w:tcPr>
            <w:tcW w:type="dxa" w:w="2466"/>
          </w:tcPr>
          <w:p>
            <w:pPr>
              <w:spacing w:after="0"/>
              <w:jc w:val="left"/>
            </w:pPr>
          </w:p>
        </w:tc>
      </w:tr>
      <w:tr>
        <w:trPr>
          <w:cantSplit/>
        </w:trPr>
        <w:tc>
          <w:tcPr>
            <w:tcW w:type="dxa" w:w="1650"/>
          </w:tcPr>
          <w:p>
            <w:pPr>
              <w:spacing w:after="0"/>
              <w:jc w:val="left"/>
            </w:pPr>
            <w:r>
              <w:rPr>
                <w:sz w:val="16"/>
              </w:rPr>
              <w:t>Rockford village</w:t>
            </w:r>
          </w:p>
        </w:tc>
        <w:tc>
          <w:tcPr>
            <w:tcW w:type="dxa" w:w="769"/>
          </w:tcPr>
          <w:p>
            <w:pPr>
              <w:spacing w:after="0"/>
              <w:jc w:val="left"/>
            </w:pPr>
            <w:r>
              <w:rPr>
                <w:sz w:val="16"/>
              </w:rPr>
              <w:t>Village</w:t>
            </w:r>
          </w:p>
        </w:tc>
        <w:tc>
          <w:tcPr>
            <w:tcW w:type="dxa" w:w="2591"/>
          </w:tcPr>
          <w:p>
            <w:pPr>
              <w:spacing w:after="0"/>
              <w:jc w:val="left"/>
            </w:pPr>
            <w:r>
              <w:rPr>
                <w:sz w:val="16"/>
              </w:rPr>
              <w:t>Approved, expires 2027-05-19</w:t>
            </w:r>
          </w:p>
        </w:tc>
        <w:tc>
          <w:tcPr>
            <w:tcW w:type="dxa" w:w="2078"/>
          </w:tcPr>
          <w:p>
            <w:pPr>
              <w:spacing w:after="0"/>
              <w:jc w:val="right"/>
            </w:pPr>
            <w:r>
              <w:rPr>
                <w:sz w:val="16"/>
              </w:rPr>
              <w:t>FMA RL 0, SRL 0; any 0</w:t>
            </w:r>
          </w:p>
        </w:tc>
        <w:tc>
          <w:tcPr>
            <w:tcW w:type="dxa" w:w="2148"/>
          </w:tcPr>
          <w:p>
            <w:pPr>
              <w:spacing w:after="0"/>
              <w:jc w:val="right"/>
            </w:pPr>
            <w:r>
              <w:rPr>
                <w:sz w:val="16"/>
              </w:rPr>
              <w:t>no Public Assistance recorded</w:t>
            </w:r>
          </w:p>
        </w:tc>
        <w:tc>
          <w:tcPr>
            <w:tcW w:type="dxa" w:w="2410"/>
          </w:tcPr>
          <w:p>
            <w:pPr>
              <w:spacing w:after="0"/>
              <w:jc w:val="right"/>
            </w:pPr>
            <w:r>
              <w:rPr>
                <w:sz w:val="16"/>
              </w:rPr>
              <w:t>38 total; 4 since its plan</w:t>
            </w:r>
          </w:p>
        </w:tc>
        <w:tc>
          <w:tcPr>
            <w:tcW w:type="dxa" w:w="2466"/>
          </w:tcPr>
          <w:p>
            <w:pPr>
              <w:spacing w:after="0"/>
              <w:jc w:val="left"/>
            </w:pPr>
          </w:p>
        </w:tc>
      </w:tr>
      <w:tr>
        <w:trPr>
          <w:cantSplit/>
        </w:trPr>
        <w:tc>
          <w:tcPr>
            <w:tcW w:type="dxa" w:w="1650"/>
          </w:tcPr>
          <w:p>
            <w:pPr>
              <w:spacing w:after="0"/>
              <w:jc w:val="left"/>
            </w:pPr>
            <w:r>
              <w:rPr>
                <w:sz w:val="16"/>
              </w:rPr>
              <w:t>St. Henry village</w:t>
            </w:r>
          </w:p>
        </w:tc>
        <w:tc>
          <w:tcPr>
            <w:tcW w:type="dxa" w:w="769"/>
          </w:tcPr>
          <w:p>
            <w:pPr>
              <w:spacing w:after="0"/>
              <w:jc w:val="left"/>
            </w:pPr>
            <w:r>
              <w:rPr>
                <w:sz w:val="16"/>
              </w:rPr>
              <w:t>Village</w:t>
            </w:r>
          </w:p>
        </w:tc>
        <w:tc>
          <w:tcPr>
            <w:tcW w:type="dxa" w:w="2591"/>
          </w:tcPr>
          <w:p>
            <w:pPr>
              <w:spacing w:after="0"/>
              <w:jc w:val="left"/>
            </w:pPr>
            <w:r>
              <w:rPr>
                <w:sz w:val="16"/>
              </w:rPr>
              <w:t>Approved, expires 2027-05-19</w:t>
            </w:r>
          </w:p>
        </w:tc>
        <w:tc>
          <w:tcPr>
            <w:tcW w:type="dxa" w:w="2078"/>
          </w:tcPr>
          <w:p>
            <w:pPr>
              <w:spacing w:after="0"/>
              <w:jc w:val="right"/>
            </w:pPr>
            <w:r>
              <w:rPr>
                <w:sz w:val="16"/>
              </w:rPr>
              <w:t>FMA RL 0, SRL 0; any 0</w:t>
            </w:r>
          </w:p>
        </w:tc>
        <w:tc>
          <w:tcPr>
            <w:tcW w:type="dxa" w:w="2148"/>
          </w:tcPr>
          <w:p>
            <w:pPr>
              <w:spacing w:after="0"/>
              <w:jc w:val="right"/>
            </w:pPr>
            <w:r>
              <w:rPr>
                <w:sz w:val="16"/>
              </w:rPr>
              <w:t>$45,907.41</w:t>
            </w:r>
          </w:p>
        </w:tc>
        <w:tc>
          <w:tcPr>
            <w:tcW w:type="dxa" w:w="2410"/>
          </w:tcPr>
          <w:p>
            <w:pPr>
              <w:spacing w:after="0"/>
              <w:jc w:val="right"/>
            </w:pPr>
            <w:r>
              <w:rPr>
                <w:sz w:val="16"/>
              </w:rPr>
              <w:t>12 total; 1 since its plan</w:t>
            </w:r>
          </w:p>
        </w:tc>
        <w:tc>
          <w:tcPr>
            <w:tcW w:type="dxa" w:w="24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037"/>
        <w:gridCol w:w="1126"/>
        <w:gridCol w:w="1121"/>
        <w:gridCol w:w="1050"/>
        <w:gridCol w:w="1187"/>
        <w:gridCol w:w="1086"/>
        <w:gridCol w:w="1250"/>
        <w:gridCol w:w="147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2022-05-20</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$15,135,256,570</w:t>
            </w:r>
          </w:p>
        </w:tc>
        <w:tc>
          <w:tcPr>
            <w:tcW w:type="dxa" w:w="1215"/>
          </w:tcPr>
          <w:p>
            <w:pPr>
              <w:spacing w:after="0"/>
              <w:jc w:val="right"/>
            </w:pPr>
            <w:r>
              <w:rPr>
                <w:sz w:val="16"/>
              </w:rPr>
              <w:t>$813,223,698</w:t>
            </w:r>
          </w:p>
        </w:tc>
        <w:tc>
          <w:tcPr>
            <w:tcW w:type="dxa" w:w="1043"/>
          </w:tcPr>
          <w:p>
            <w:pPr>
              <w:spacing w:after="0"/>
              <w:jc w:val="right"/>
            </w:pPr>
            <w:r>
              <w:rPr>
                <w:sz w:val="16"/>
              </w:rPr>
              <w:t>42,522</w:t>
            </w:r>
          </w:p>
        </w:tc>
        <w:tc>
          <w:tcPr>
            <w:tcW w:type="dxa" w:w="1037"/>
          </w:tcPr>
          <w:p>
            <w:pPr>
              <w:spacing w:after="0"/>
              <w:jc w:val="right"/>
            </w:pPr>
            <w:r>
              <w:rPr>
                <w:sz w:val="16"/>
              </w:rPr>
              <w:t>$219</w:t>
            </w:r>
          </w:p>
        </w:tc>
        <w:tc>
          <w:tcPr>
            <w:tcW w:type="dxa" w:w="1126"/>
          </w:tcPr>
          <w:p>
            <w:pPr>
              <w:spacing w:after="0"/>
              <w:jc w:val="right"/>
            </w:pPr>
            <w:r>
              <w:rPr>
                <w:sz w:val="16"/>
              </w:rPr>
              <w:t>$132,387</w:t>
            </w:r>
          </w:p>
        </w:tc>
        <w:tc>
          <w:tcPr>
            <w:tcW w:type="dxa" w:w="1121"/>
          </w:tcPr>
          <w:p>
            <w:pPr>
              <w:spacing w:after="0"/>
              <w:jc w:val="right"/>
            </w:pPr>
            <w:r>
              <w:rPr>
                <w:sz w:val="16"/>
              </w:rPr>
              <w:t>$626,614</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21"/>
          </w:tcPr>
          <w:p>
            <w:pPr>
              <w:spacing w:after="0"/>
              <w:jc w:val="right"/>
            </w:pPr>
            <w:r>
              <w:rPr>
                <w:sz w:val="16"/>
              </w:rPr>
              <w:t>n/a</w:t>
            </w:r>
          </w:p>
        </w:tc>
        <w:tc>
          <w:tcPr>
            <w:tcW w:type="dxa" w:w="1050"/>
          </w:tcPr>
          <w:p>
            <w:pPr>
              <w:spacing w:after="0"/>
              <w:jc w:val="right"/>
            </w:pP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$28,118,719,642</w:t>
            </w:r>
          </w:p>
        </w:tc>
        <w:tc>
          <w:tcPr>
            <w:tcW w:type="dxa" w:w="1215"/>
          </w:tcPr>
          <w:p>
            <w:pPr>
              <w:spacing w:after="0"/>
              <w:jc w:val="right"/>
            </w:pPr>
            <w:r>
              <w:rPr>
                <w:sz w:val="16"/>
              </w:rPr>
              <w:t>n/a</w:t>
            </w:r>
          </w:p>
        </w:tc>
        <w:tc>
          <w:tcPr>
            <w:tcW w:type="dxa" w:w="1043"/>
          </w:tcPr>
          <w:p>
            <w:pPr>
              <w:spacing w:after="0"/>
              <w:jc w:val="right"/>
            </w:pPr>
            <w:r>
              <w:rPr>
                <w:sz w:val="16"/>
              </w:rPr>
              <w:t>42,528</w:t>
            </w:r>
          </w:p>
        </w:tc>
        <w:tc>
          <w:tcPr>
            <w:tcW w:type="dxa" w:w="1037"/>
          </w:tcPr>
          <w:p>
            <w:pPr>
              <w:spacing w:after="0"/>
              <w:jc w:val="right"/>
            </w:pPr>
            <w:r>
              <w:rPr>
                <w:sz w:val="16"/>
              </w:rPr>
              <w:t>$1,437,844</w:t>
            </w:r>
          </w:p>
        </w:tc>
        <w:tc>
          <w:tcPr>
            <w:tcW w:type="dxa" w:w="1126"/>
          </w:tcPr>
          <w:p>
            <w:pPr>
              <w:spacing w:after="0"/>
              <w:jc w:val="right"/>
            </w:pPr>
            <w:r>
              <w:rPr>
                <w:sz w:val="16"/>
              </w:rPr>
              <w:t>n/a</w:t>
            </w:r>
          </w:p>
        </w:tc>
        <w:tc>
          <w:tcPr>
            <w:tcW w:type="dxa" w:w="1121"/>
          </w:tcPr>
          <w:p>
            <w:pPr>
              <w:spacing w:after="0"/>
              <w:jc w:val="right"/>
            </w:pPr>
            <w:r>
              <w:rPr>
                <w:sz w:val="16"/>
              </w:rPr>
              <w:t>$405,982</w:t>
            </w:r>
          </w:p>
        </w:tc>
        <w:tc>
          <w:tcPr>
            <w:tcW w:type="dxa" w:w="1050"/>
          </w:tcPr>
          <w:p>
            <w:pPr>
              <w:spacing w:after="0"/>
              <w:jc w:val="right"/>
            </w:pPr>
            <w:r>
              <w:rPr>
                <w:sz w:val="16"/>
              </w:rPr>
              <w:t>0.00511%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$15,135,271,772</w:t>
            </w:r>
          </w:p>
        </w:tc>
        <w:tc>
          <w:tcPr>
            <w:tcW w:type="dxa" w:w="1215"/>
          </w:tcPr>
          <w:p>
            <w:pPr>
              <w:spacing w:after="0"/>
              <w:jc w:val="right"/>
            </w:pPr>
            <w:r>
              <w:rPr>
                <w:sz w:val="16"/>
              </w:rPr>
              <w:t>$813,223,698</w:t>
            </w:r>
          </w:p>
        </w:tc>
        <w:tc>
          <w:tcPr>
            <w:tcW w:type="dxa" w:w="1043"/>
          </w:tcPr>
          <w:p>
            <w:pPr>
              <w:spacing w:after="0"/>
              <w:jc w:val="right"/>
            </w:pPr>
            <w:r>
              <w:rPr>
                <w:sz w:val="16"/>
              </w:rPr>
              <w:t>42,522</w:t>
            </w:r>
          </w:p>
        </w:tc>
        <w:tc>
          <w:tcPr>
            <w:tcW w:type="dxa" w:w="1037"/>
          </w:tcPr>
          <w:p>
            <w:pPr>
              <w:spacing w:after="0"/>
              <w:jc w:val="right"/>
            </w:pPr>
            <w:r>
              <w:rPr>
                <w:sz w:val="16"/>
              </w:rPr>
              <w:t>$750,655</w:t>
            </w:r>
          </w:p>
        </w:tc>
        <w:tc>
          <w:tcPr>
            <w:tcW w:type="dxa" w:w="1126"/>
          </w:tcPr>
          <w:p>
            <w:pPr>
              <w:spacing w:after="0"/>
              <w:jc w:val="right"/>
            </w:pPr>
            <w:r>
              <w:rPr>
                <w:sz w:val="16"/>
              </w:rPr>
              <w:t>$17,445</w:t>
            </w:r>
          </w:p>
        </w:tc>
        <w:tc>
          <w:tcPr>
            <w:tcW w:type="dxa" w:w="1121"/>
          </w:tcPr>
          <w:p>
            <w:pPr>
              <w:spacing w:after="0"/>
              <w:jc w:val="right"/>
            </w:pPr>
            <w:r>
              <w:rPr>
                <w:sz w:val="16"/>
              </w:rPr>
              <w:t>$1,153</w:t>
            </w:r>
          </w:p>
        </w:tc>
        <w:tc>
          <w:tcPr>
            <w:tcW w:type="dxa" w:w="1050"/>
          </w:tcPr>
          <w:p>
            <w:pPr>
              <w:spacing w:after="0"/>
              <w:jc w:val="right"/>
            </w:pPr>
            <w:r>
              <w:rPr>
                <w:sz w:val="16"/>
              </w:rPr>
              <w:t>0.00496%</w:t>
            </w:r>
          </w:p>
        </w:tc>
        <w:tc>
          <w:tcPr>
            <w:tcW w:type="dxa" w:w="1187"/>
          </w:tcPr>
          <w:p>
            <w:pPr>
              <w:spacing w:after="0"/>
              <w:jc w:val="right"/>
            </w:pPr>
            <w:r>
              <w:rPr>
                <w:sz w:val="16"/>
              </w:rPr>
              <w:t>$1,000</w:t>
            </w: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$15,135,256,570</w:t>
            </w:r>
          </w:p>
        </w:tc>
        <w:tc>
          <w:tcPr>
            <w:tcW w:type="dxa" w:w="1215"/>
          </w:tcPr>
          <w:p>
            <w:pPr>
              <w:spacing w:after="0"/>
              <w:jc w:val="right"/>
            </w:pPr>
            <w:r>
              <w:rPr>
                <w:sz w:val="16"/>
              </w:rPr>
              <w:t>$813,223,698</w:t>
            </w:r>
          </w:p>
        </w:tc>
        <w:tc>
          <w:tcPr>
            <w:tcW w:type="dxa" w:w="1043"/>
          </w:tcPr>
          <w:p>
            <w:pPr>
              <w:spacing w:after="0"/>
              <w:jc w:val="right"/>
            </w:pPr>
            <w:r>
              <w:rPr>
                <w:sz w:val="16"/>
              </w:rPr>
              <w:t>42,522</w:t>
            </w:r>
          </w:p>
        </w:tc>
        <w:tc>
          <w:tcPr>
            <w:tcW w:type="dxa" w:w="1037"/>
          </w:tcPr>
          <w:p>
            <w:pPr>
              <w:spacing w:after="0"/>
              <w:jc w:val="right"/>
            </w:pPr>
            <w:r>
              <w:rPr>
                <w:sz w:val="16"/>
              </w:rPr>
              <w:t>$4,682</w:t>
            </w:r>
          </w:p>
        </w:tc>
        <w:tc>
          <w:tcPr>
            <w:tcW w:type="dxa" w:w="1126"/>
          </w:tcPr>
          <w:p>
            <w:pPr>
              <w:spacing w:after="0"/>
              <w:jc w:val="right"/>
            </w:pPr>
            <w:r>
              <w:rPr>
                <w:sz w:val="16"/>
              </w:rPr>
              <w:t>$10</w:t>
            </w:r>
          </w:p>
        </w:tc>
        <w:tc>
          <w:tcPr>
            <w:tcW w:type="dxa" w:w="1121"/>
          </w:tcPr>
          <w:p>
            <w:pPr>
              <w:spacing w:after="0"/>
              <w:jc w:val="right"/>
            </w:pPr>
            <w:r>
              <w:rPr>
                <w:sz w:val="16"/>
              </w:rPr>
              <w:t>$78,547</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$15,124,351,214</w:t>
            </w:r>
          </w:p>
        </w:tc>
        <w:tc>
          <w:tcPr>
            <w:tcW w:type="dxa" w:w="1215"/>
          </w:tcPr>
          <w:p>
            <w:pPr>
              <w:spacing w:after="0"/>
              <w:jc w:val="right"/>
            </w:pPr>
            <w:r>
              <w:rPr>
                <w:sz w:val="16"/>
              </w:rPr>
              <w:t>$798,134,527</w:t>
            </w:r>
          </w:p>
        </w:tc>
        <w:tc>
          <w:tcPr>
            <w:tcW w:type="dxa" w:w="1043"/>
          </w:tcPr>
          <w:p>
            <w:pPr>
              <w:spacing w:after="0"/>
              <w:jc w:val="right"/>
            </w:pPr>
            <w:r>
              <w:rPr>
                <w:sz w:val="16"/>
              </w:rPr>
              <w:t>42,521</w:t>
            </w:r>
          </w:p>
        </w:tc>
        <w:tc>
          <w:tcPr>
            <w:tcW w:type="dxa" w:w="1037"/>
          </w:tcPr>
          <w:p>
            <w:pPr>
              <w:spacing w:after="0"/>
              <w:jc w:val="right"/>
            </w:pPr>
            <w:r>
              <w:rPr>
                <w:sz w:val="16"/>
              </w:rPr>
              <w:t>$13,866</w:t>
            </w:r>
          </w:p>
        </w:tc>
        <w:tc>
          <w:tcPr>
            <w:tcW w:type="dxa" w:w="1126"/>
          </w:tcPr>
          <w:p>
            <w:pPr>
              <w:spacing w:after="0"/>
              <w:jc w:val="right"/>
            </w:pPr>
            <w:r>
              <w:rPr>
                <w:sz w:val="16"/>
              </w:rPr>
              <w:t>$34,889</w:t>
            </w:r>
          </w:p>
        </w:tc>
        <w:tc>
          <w:tcPr>
            <w:tcW w:type="dxa" w:w="1121"/>
          </w:tcPr>
          <w:p>
            <w:pPr>
              <w:spacing w:after="0"/>
              <w:jc w:val="right"/>
            </w:pPr>
            <w:r>
              <w:rPr>
                <w:sz w:val="16"/>
              </w:rPr>
              <w:t>$55</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$15,119,947,732</w:t>
            </w:r>
          </w:p>
        </w:tc>
        <w:tc>
          <w:tcPr>
            <w:tcW w:type="dxa" w:w="1215"/>
          </w:tcPr>
          <w:p>
            <w:pPr>
              <w:spacing w:after="0"/>
              <w:jc w:val="right"/>
            </w:pPr>
            <w:r>
              <w:rPr>
                <w:sz w:val="16"/>
              </w:rPr>
              <w:t>n/a</w:t>
            </w:r>
          </w:p>
        </w:tc>
        <w:tc>
          <w:tcPr>
            <w:tcW w:type="dxa" w:w="1043"/>
          </w:tcPr>
          <w:p>
            <w:pPr>
              <w:spacing w:after="0"/>
              <w:jc w:val="right"/>
            </w:pPr>
            <w:r>
              <w:rPr>
                <w:sz w:val="16"/>
              </w:rPr>
              <w:t>42,445</w:t>
            </w:r>
          </w:p>
        </w:tc>
        <w:tc>
          <w:tcPr>
            <w:tcW w:type="dxa" w:w="1037"/>
          </w:tcPr>
          <w:p>
            <w:pPr>
              <w:spacing w:after="0"/>
              <w:jc w:val="right"/>
            </w:pPr>
            <w:r>
              <w:rPr>
                <w:sz w:val="16"/>
              </w:rPr>
              <w:t>$110,684</w:t>
            </w:r>
          </w:p>
        </w:tc>
        <w:tc>
          <w:tcPr>
            <w:tcW w:type="dxa" w:w="1126"/>
          </w:tcPr>
          <w:p>
            <w:pPr>
              <w:spacing w:after="0"/>
              <w:jc w:val="right"/>
            </w:pPr>
            <w:r>
              <w:rPr>
                <w:sz w:val="16"/>
              </w:rPr>
              <w:t>n/a</w:t>
            </w:r>
          </w:p>
        </w:tc>
        <w:tc>
          <w:tcPr>
            <w:tcW w:type="dxa" w:w="1121"/>
          </w:tcPr>
          <w:p>
            <w:pPr>
              <w:spacing w:after="0"/>
              <w:jc w:val="right"/>
            </w:pPr>
            <w:r>
              <w:rPr>
                <w:sz w:val="16"/>
              </w:rPr>
              <w:t>$7,906</w:t>
            </w:r>
          </w:p>
        </w:tc>
        <w:tc>
          <w:tcPr>
            <w:tcW w:type="dxa" w:w="1050"/>
          </w:tcPr>
          <w:p>
            <w:pPr>
              <w:spacing w:after="0"/>
              <w:jc w:val="right"/>
            </w:pPr>
            <w:r>
              <w:rPr>
                <w:sz w:val="16"/>
              </w:rPr>
              <w:t>0.000732%</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$15,124,591,959</w:t>
            </w:r>
          </w:p>
        </w:tc>
        <w:tc>
          <w:tcPr>
            <w:tcW w:type="dxa" w:w="1215"/>
          </w:tcPr>
          <w:p>
            <w:pPr>
              <w:spacing w:after="0"/>
              <w:jc w:val="right"/>
            </w:pPr>
            <w:r>
              <w:rPr>
                <w:sz w:val="16"/>
              </w:rPr>
              <w:t>$74,545,951</w:t>
            </w:r>
          </w:p>
        </w:tc>
        <w:tc>
          <w:tcPr>
            <w:tcW w:type="dxa" w:w="1043"/>
          </w:tcPr>
          <w:p>
            <w:pPr>
              <w:spacing w:after="0"/>
              <w:jc w:val="right"/>
            </w:pPr>
            <w:r>
              <w:rPr>
                <w:sz w:val="16"/>
              </w:rPr>
              <w:t>998</w:t>
            </w:r>
          </w:p>
        </w:tc>
        <w:tc>
          <w:tcPr>
            <w:tcW w:type="dxa" w:w="1037"/>
          </w:tcPr>
          <w:p>
            <w:pPr>
              <w:spacing w:after="0"/>
              <w:jc w:val="right"/>
            </w:pPr>
            <w:r>
              <w:rPr>
                <w:sz w:val="16"/>
              </w:rPr>
              <w:t>$7,957,602</w:t>
            </w:r>
          </w:p>
        </w:tc>
        <w:tc>
          <w:tcPr>
            <w:tcW w:type="dxa" w:w="1126"/>
          </w:tcPr>
          <w:p>
            <w:pPr>
              <w:spacing w:after="0"/>
              <w:jc w:val="right"/>
            </w:pPr>
            <w:r>
              <w:rPr>
                <w:sz w:val="16"/>
              </w:rPr>
              <w:t>$1,162,745</w:t>
            </w:r>
          </w:p>
        </w:tc>
        <w:tc>
          <w:tcPr>
            <w:tcW w:type="dxa" w:w="1121"/>
          </w:tcPr>
          <w:p>
            <w:pPr>
              <w:spacing w:after="0"/>
              <w:jc w:val="right"/>
            </w:pPr>
            <w:r>
              <w:rPr>
                <w:sz w:val="16"/>
              </w:rPr>
              <w:t>$70,730</w:t>
            </w:r>
          </w:p>
        </w:tc>
        <w:tc>
          <w:tcPr>
            <w:tcW w:type="dxa" w:w="1050"/>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$22,303,268</w:t>
            </w:r>
          </w:p>
        </w:tc>
        <w:tc>
          <w:tcPr>
            <w:tcW w:type="dxa" w:w="1215"/>
          </w:tcPr>
          <w:p>
            <w:pPr>
              <w:spacing w:after="0"/>
              <w:jc w:val="right"/>
            </w:pPr>
            <w:r>
              <w:rPr>
                <w:sz w:val="16"/>
              </w:rPr>
              <w:t>n/a</w:t>
            </w:r>
          </w:p>
        </w:tc>
        <w:tc>
          <w:tcPr>
            <w:tcW w:type="dxa" w:w="1043"/>
          </w:tcPr>
          <w:p>
            <w:pPr>
              <w:spacing w:after="0"/>
              <w:jc w:val="right"/>
            </w:pPr>
            <w:r>
              <w:rPr>
                <w:sz w:val="16"/>
              </w:rPr>
              <w:t>53</w:t>
            </w:r>
          </w:p>
        </w:tc>
        <w:tc>
          <w:tcPr>
            <w:tcW w:type="dxa" w:w="1037"/>
          </w:tcPr>
          <w:p>
            <w:pPr>
              <w:spacing w:after="0"/>
              <w:jc w:val="right"/>
            </w:pPr>
            <w:r>
              <w:rPr>
                <w:sz w:val="16"/>
              </w:rPr>
              <w:t>$27</w:t>
            </w:r>
          </w:p>
        </w:tc>
        <w:tc>
          <w:tcPr>
            <w:tcW w:type="dxa" w:w="1126"/>
          </w:tcPr>
          <w:p>
            <w:pPr>
              <w:spacing w:after="0"/>
              <w:jc w:val="right"/>
            </w:pPr>
            <w:r>
              <w:rPr>
                <w:sz w:val="16"/>
              </w:rPr>
              <w:t>n/a</w:t>
            </w:r>
          </w:p>
        </w:tc>
        <w:tc>
          <w:tcPr>
            <w:tcW w:type="dxa" w:w="1121"/>
          </w:tcPr>
          <w:p>
            <w:pPr>
              <w:spacing w:after="0"/>
              <w:jc w:val="right"/>
            </w:pPr>
            <w:r>
              <w:rPr>
                <w:sz w:val="16"/>
              </w:rPr>
              <w:t>$198</w:t>
            </w:r>
          </w:p>
        </w:tc>
        <w:tc>
          <w:tcPr>
            <w:tcW w:type="dxa" w:w="1050"/>
          </w:tcPr>
          <w:p>
            <w:pPr>
              <w:spacing w:after="0"/>
              <w:jc w:val="right"/>
            </w:pPr>
            <w:r>
              <w:rPr>
                <w:sz w:val="16"/>
              </w:rPr>
              <w:t>0.00012%</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$15,135,271,772</w:t>
            </w:r>
          </w:p>
        </w:tc>
        <w:tc>
          <w:tcPr>
            <w:tcW w:type="dxa" w:w="1215"/>
          </w:tcPr>
          <w:p>
            <w:pPr>
              <w:spacing w:after="0"/>
              <w:jc w:val="right"/>
            </w:pPr>
            <w:r>
              <w:rPr>
                <w:sz w:val="16"/>
              </w:rPr>
              <w:t>n/a</w:t>
            </w:r>
          </w:p>
        </w:tc>
        <w:tc>
          <w:tcPr>
            <w:tcW w:type="dxa" w:w="1043"/>
          </w:tcPr>
          <w:p>
            <w:pPr>
              <w:spacing w:after="0"/>
              <w:jc w:val="right"/>
            </w:pPr>
            <w:r>
              <w:rPr>
                <w:sz w:val="16"/>
              </w:rPr>
              <w:t>42,522</w:t>
            </w:r>
          </w:p>
        </w:tc>
        <w:tc>
          <w:tcPr>
            <w:tcW w:type="dxa" w:w="1037"/>
          </w:tcPr>
          <w:p>
            <w:pPr>
              <w:spacing w:after="0"/>
              <w:jc w:val="right"/>
            </w:pPr>
            <w:r>
              <w:rPr>
                <w:sz w:val="16"/>
              </w:rPr>
              <w:t>$21,608</w:t>
            </w:r>
          </w:p>
        </w:tc>
        <w:tc>
          <w:tcPr>
            <w:tcW w:type="dxa" w:w="1126"/>
          </w:tcPr>
          <w:p>
            <w:pPr>
              <w:spacing w:after="0"/>
              <w:jc w:val="right"/>
            </w:pPr>
            <w:r>
              <w:rPr>
                <w:sz w:val="16"/>
              </w:rPr>
              <w:t>n/a</w:t>
            </w:r>
          </w:p>
        </w:tc>
        <w:tc>
          <w:tcPr>
            <w:tcW w:type="dxa" w:w="1121"/>
          </w:tcPr>
          <w:p>
            <w:pPr>
              <w:spacing w:after="0"/>
              <w:jc w:val="right"/>
            </w:pPr>
            <w:r>
              <w:rPr>
                <w:sz w:val="16"/>
              </w:rPr>
              <w:t>$139,983</w:t>
            </w:r>
          </w:p>
        </w:tc>
        <w:tc>
          <w:tcPr>
            <w:tcW w:type="dxa" w:w="1050"/>
          </w:tcPr>
          <w:p>
            <w:pPr>
              <w:spacing w:after="0"/>
              <w:jc w:val="right"/>
            </w:pPr>
            <w:r>
              <w:rPr>
                <w:sz w:val="16"/>
              </w:rPr>
              <w:t>0.000143%</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$15,135,271,772</w:t>
            </w:r>
          </w:p>
        </w:tc>
        <w:tc>
          <w:tcPr>
            <w:tcW w:type="dxa" w:w="1215"/>
          </w:tcPr>
          <w:p>
            <w:pPr>
              <w:spacing w:after="0"/>
              <w:jc w:val="right"/>
            </w:pPr>
            <w:r>
              <w:rPr>
                <w:sz w:val="16"/>
              </w:rPr>
              <w:t>$813,223,698</w:t>
            </w:r>
          </w:p>
        </w:tc>
        <w:tc>
          <w:tcPr>
            <w:tcW w:type="dxa" w:w="1043"/>
          </w:tcPr>
          <w:p>
            <w:pPr>
              <w:spacing w:after="0"/>
              <w:jc w:val="right"/>
            </w:pPr>
            <w:r>
              <w:rPr>
                <w:sz w:val="16"/>
              </w:rPr>
              <w:t>42,522</w:t>
            </w:r>
          </w:p>
        </w:tc>
        <w:tc>
          <w:tcPr>
            <w:tcW w:type="dxa" w:w="1037"/>
          </w:tcPr>
          <w:p>
            <w:pPr>
              <w:spacing w:after="0"/>
              <w:jc w:val="right"/>
            </w:pPr>
            <w:r>
              <w:rPr>
                <w:sz w:val="16"/>
              </w:rPr>
              <w:t>$358,189</w:t>
            </w:r>
          </w:p>
        </w:tc>
        <w:tc>
          <w:tcPr>
            <w:tcW w:type="dxa" w:w="1126"/>
          </w:tcPr>
          <w:p>
            <w:pPr>
              <w:spacing w:after="0"/>
              <w:jc w:val="right"/>
            </w:pPr>
            <w:r>
              <w:rPr>
                <w:sz w:val="16"/>
              </w:rPr>
              <w:t>$44,339</w:t>
            </w:r>
          </w:p>
        </w:tc>
        <w:tc>
          <w:tcPr>
            <w:tcW w:type="dxa" w:w="1121"/>
          </w:tcPr>
          <w:p>
            <w:pPr>
              <w:spacing w:after="0"/>
              <w:jc w:val="right"/>
            </w:pPr>
            <w:r>
              <w:rPr>
                <w:sz w:val="16"/>
              </w:rPr>
              <w:t>$538,214</w:t>
            </w:r>
          </w:p>
        </w:tc>
        <w:tc>
          <w:tcPr>
            <w:tcW w:type="dxa" w:w="1050"/>
          </w:tcPr>
          <w:p>
            <w:pPr>
              <w:spacing w:after="0"/>
              <w:jc w:val="right"/>
            </w:pPr>
            <w:r>
              <w:rPr>
                <w:sz w:val="16"/>
              </w:rPr>
              <w:t>0.00237%</w:t>
            </w:r>
          </w:p>
        </w:tc>
        <w:tc>
          <w:tcPr>
            <w:tcW w:type="dxa" w:w="1187"/>
          </w:tcPr>
          <w:p>
            <w:pPr>
              <w:spacing w:after="0"/>
              <w:jc w:val="right"/>
            </w:pPr>
            <w:r>
              <w:rPr>
                <w:sz w:val="16"/>
              </w:rPr>
              <w:t>$178,500</w:t>
            </w: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$15,135,271,772</w:t>
            </w:r>
          </w:p>
        </w:tc>
        <w:tc>
          <w:tcPr>
            <w:tcW w:type="dxa" w:w="1215"/>
          </w:tcPr>
          <w:p>
            <w:pPr>
              <w:spacing w:after="0"/>
              <w:jc w:val="right"/>
            </w:pPr>
            <w:r>
              <w:rPr>
                <w:sz w:val="16"/>
              </w:rPr>
              <w:t>$813,223,698</w:t>
            </w:r>
          </w:p>
        </w:tc>
        <w:tc>
          <w:tcPr>
            <w:tcW w:type="dxa" w:w="1043"/>
          </w:tcPr>
          <w:p>
            <w:pPr>
              <w:spacing w:after="0"/>
              <w:jc w:val="right"/>
            </w:pPr>
            <w:r>
              <w:rPr>
                <w:sz w:val="16"/>
              </w:rPr>
              <w:t>42,522</w:t>
            </w:r>
          </w:p>
        </w:tc>
        <w:tc>
          <w:tcPr>
            <w:tcW w:type="dxa" w:w="1037"/>
          </w:tcPr>
          <w:p>
            <w:pPr>
              <w:spacing w:after="0"/>
              <w:jc w:val="right"/>
            </w:pPr>
            <w:r>
              <w:rPr>
                <w:sz w:val="16"/>
              </w:rPr>
              <w:t>$3,004,341</w:t>
            </w:r>
          </w:p>
        </w:tc>
        <w:tc>
          <w:tcPr>
            <w:tcW w:type="dxa" w:w="1126"/>
          </w:tcPr>
          <w:p>
            <w:pPr>
              <w:spacing w:after="0"/>
              <w:jc w:val="right"/>
            </w:pPr>
            <w:r>
              <w:rPr>
                <w:sz w:val="16"/>
              </w:rPr>
              <w:t>$8,581</w:t>
            </w:r>
          </w:p>
        </w:tc>
        <w:tc>
          <w:tcPr>
            <w:tcW w:type="dxa" w:w="1121"/>
          </w:tcPr>
          <w:p>
            <w:pPr>
              <w:spacing w:after="0"/>
              <w:jc w:val="right"/>
            </w:pPr>
            <w:r>
              <w:rPr>
                <w:sz w:val="16"/>
              </w:rPr>
              <w:t>$1,018,398</w:t>
            </w:r>
          </w:p>
        </w:tc>
        <w:tc>
          <w:tcPr>
            <w:tcW w:type="dxa" w:w="1050"/>
          </w:tcPr>
          <w:p>
            <w:pPr>
              <w:spacing w:after="0"/>
              <w:jc w:val="right"/>
            </w:pPr>
            <w:r>
              <w:rPr>
                <w:sz w:val="16"/>
              </w:rPr>
              <w:t>0.0198%</w:t>
            </w:r>
          </w:p>
        </w:tc>
        <w:tc>
          <w:tcPr>
            <w:tcW w:type="dxa" w:w="1187"/>
          </w:tcPr>
          <w:p>
            <w:pPr>
              <w:spacing w:after="0"/>
              <w:jc w:val="right"/>
            </w:pPr>
            <w:r>
              <w:rPr>
                <w:sz w:val="16"/>
              </w:rPr>
              <w:t>$880,000</w:t>
            </w: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$3,401,523,076</w:t>
            </w:r>
          </w:p>
        </w:tc>
        <w:tc>
          <w:tcPr>
            <w:tcW w:type="dxa" w:w="1215"/>
          </w:tcPr>
          <w:p>
            <w:pPr>
              <w:spacing w:after="0"/>
              <w:jc w:val="right"/>
            </w:pPr>
            <w:r>
              <w:rPr>
                <w:sz w:val="16"/>
              </w:rPr>
              <w:t>$194,441,277</w:t>
            </w:r>
          </w:p>
        </w:tc>
        <w:tc>
          <w:tcPr>
            <w:tcW w:type="dxa" w:w="1043"/>
          </w:tcPr>
          <w:p>
            <w:pPr>
              <w:spacing w:after="0"/>
              <w:jc w:val="right"/>
            </w:pPr>
            <w:r>
              <w:rPr>
                <w:sz w:val="16"/>
              </w:rPr>
              <w:t>9,316</w:t>
            </w:r>
          </w:p>
        </w:tc>
        <w:tc>
          <w:tcPr>
            <w:tcW w:type="dxa" w:w="1037"/>
          </w:tcPr>
          <w:p>
            <w:pPr>
              <w:spacing w:after="0"/>
              <w:jc w:val="right"/>
            </w:pPr>
            <w:r>
              <w:rPr>
                <w:sz w:val="16"/>
              </w:rPr>
              <w:t>$3,394</w:t>
            </w:r>
          </w:p>
        </w:tc>
        <w:tc>
          <w:tcPr>
            <w:tcW w:type="dxa" w:w="1126"/>
          </w:tcPr>
          <w:p>
            <w:pPr>
              <w:spacing w:after="0"/>
              <w:jc w:val="right"/>
            </w:pPr>
            <w:r>
              <w:rPr>
                <w:sz w:val="16"/>
              </w:rPr>
              <w:t>$14</w:t>
            </w:r>
          </w:p>
        </w:tc>
        <w:tc>
          <w:tcPr>
            <w:tcW w:type="dxa" w:w="1121"/>
          </w:tcPr>
          <w:p>
            <w:pPr>
              <w:spacing w:after="0"/>
              <w:jc w:val="right"/>
            </w:pPr>
            <w:r>
              <w:rPr>
                <w:sz w:val="16"/>
              </w:rPr>
              <w:t>$181</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$15,135,256,570</w:t>
            </w:r>
          </w:p>
        </w:tc>
        <w:tc>
          <w:tcPr>
            <w:tcW w:type="dxa" w:w="1215"/>
          </w:tcPr>
          <w:p>
            <w:pPr>
              <w:spacing w:after="0"/>
              <w:jc w:val="right"/>
            </w:pPr>
            <w:r>
              <w:rPr>
                <w:sz w:val="16"/>
              </w:rPr>
              <w:t>$813,223,698</w:t>
            </w:r>
          </w:p>
        </w:tc>
        <w:tc>
          <w:tcPr>
            <w:tcW w:type="dxa" w:w="1043"/>
          </w:tcPr>
          <w:p>
            <w:pPr>
              <w:spacing w:after="0"/>
              <w:jc w:val="right"/>
            </w:pPr>
            <w:r>
              <w:rPr>
                <w:sz w:val="16"/>
              </w:rPr>
              <w:t>42,522</w:t>
            </w:r>
          </w:p>
        </w:tc>
        <w:tc>
          <w:tcPr>
            <w:tcW w:type="dxa" w:w="1037"/>
          </w:tcPr>
          <w:p>
            <w:pPr>
              <w:spacing w:after="0"/>
              <w:jc w:val="right"/>
            </w:pPr>
            <w:r>
              <w:rPr>
                <w:sz w:val="16"/>
              </w:rPr>
              <w:t>$26,709</w:t>
            </w:r>
          </w:p>
        </w:tc>
        <w:tc>
          <w:tcPr>
            <w:tcW w:type="dxa" w:w="1126"/>
          </w:tcPr>
          <w:p>
            <w:pPr>
              <w:spacing w:after="0"/>
              <w:jc w:val="right"/>
            </w:pPr>
            <w:r>
              <w:rPr>
                <w:sz w:val="16"/>
              </w:rPr>
              <w:t>$3,144</w:t>
            </w:r>
          </w:p>
        </w:tc>
        <w:tc>
          <w:tcPr>
            <w:tcW w:type="dxa" w:w="1121"/>
          </w:tcPr>
          <w:p>
            <w:pPr>
              <w:spacing w:after="0"/>
              <w:jc w:val="right"/>
            </w:pPr>
            <w:r>
              <w:rPr>
                <w:sz w:val="16"/>
              </w:rPr>
              <w:t>$18,450</w:t>
            </w:r>
          </w:p>
        </w:tc>
        <w:tc>
          <w:tcPr>
            <w:tcW w:type="dxa" w:w="1050"/>
          </w:tcPr>
          <w:p>
            <w:pPr>
              <w:spacing w:after="0"/>
              <w:jc w:val="right"/>
            </w:pPr>
            <w:r>
              <w:rPr>
                <w:sz w:val="16"/>
              </w:rPr>
              <w:t>0.000176%</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2022-05-20 (Storm Events through 2026-06-30): 47 county-coded records, 47 with a damage value recorded (including $0), $1,059,500; 8 zone-level records, 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42,522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$15,135,271,772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$813,223,698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$15,093,373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$2,906,412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12</w:t>
            </w:r>
          </w:p>
        </w:tc>
        <w:tc>
          <w:tcPr>
            <w:tcW w:type="dxa" w:w="1336"/>
          </w:tcPr>
          <w:p>
            <w:pPr>
              <w:spacing w:after="0"/>
              <w:jc w:val="right"/>
            </w:pPr>
            <w:r>
              <w:rPr>
                <w:sz w:val="16"/>
              </w:rPr>
              <w:t>1</w:t>
            </w:r>
          </w:p>
        </w:tc>
        <w:tc>
          <w:tcPr>
            <w:tcW w:type="dxa" w:w="1336"/>
          </w:tcPr>
          <w:p>
            <w:pPr>
              <w:spacing w:after="0"/>
              <w:jc w:val="right"/>
            </w:pPr>
            <w:r>
              <w:rPr>
                <w:sz w:val="16"/>
              </w:rPr>
              <w:t>12</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Mercer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11</w:t>
            </w:r>
          </w:p>
        </w:tc>
        <w:tc>
          <w:tcPr>
            <w:tcW w:type="dxa" w:w="1336"/>
          </w:tcPr>
          <w:p>
            <w:pPr>
              <w:spacing w:after="0"/>
              <w:jc w:val="right"/>
            </w:pPr>
            <w:r>
              <w:rPr>
                <w:sz w:val="16"/>
              </w:rPr>
              <w:t>1</w:t>
            </w:r>
          </w:p>
        </w:tc>
        <w:tc>
          <w:tcPr>
            <w:tcW w:type="dxa" w:w="1336"/>
          </w:tcPr>
          <w:p>
            <w:pPr>
              <w:spacing w:after="0"/>
              <w:jc w:val="right"/>
            </w:pPr>
            <w:r>
              <w:rPr>
                <w:sz w:val="16"/>
              </w:rPr>
              <w:t>11</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Fort Recovery village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Mercer County</w:t>
            </w:r>
          </w:p>
        </w:tc>
        <w:tc>
          <w:tcPr>
            <w:tcW w:type="dxa" w:w="1574"/>
          </w:tcPr>
          <w:p>
            <w:pPr>
              <w:spacing w:after="0"/>
              <w:jc w:val="left"/>
            </w:pPr>
            <w:r>
              <w:rPr>
                <w:sz w:val="16"/>
              </w:rPr>
              <w:t>390392</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11</w:t>
            </w:r>
          </w:p>
        </w:tc>
        <w:tc>
          <w:tcPr>
            <w:tcW w:type="dxa" w:w="1414"/>
          </w:tcPr>
          <w:p>
            <w:pPr>
              <w:spacing w:after="0"/>
              <w:jc w:val="right"/>
            </w:pPr>
            <w:r>
              <w:rPr>
                <w:sz w:val="16"/>
              </w:rPr>
              <w:t>1</w:t>
            </w:r>
          </w:p>
        </w:tc>
        <w:tc>
          <w:tcPr>
            <w:tcW w:type="dxa" w:w="1414"/>
          </w:tcPr>
          <w:p>
            <w:pPr>
              <w:spacing w:after="0"/>
              <w:jc w:val="right"/>
            </w:pPr>
            <w:r>
              <w:rPr>
                <w:sz w:val="16"/>
              </w:rPr>
              <w:t>11</w:t>
            </w:r>
          </w:p>
        </w:tc>
        <w:tc>
          <w:tcPr>
            <w:tcW w:type="dxa" w:w="1414"/>
          </w:tcPr>
          <w:p>
            <w:pPr>
              <w:spacing w:after="0"/>
              <w:jc w:val="right"/>
            </w:pPr>
            <w:r>
              <w:rPr>
                <w:sz w:val="16"/>
              </w:rPr>
              <w:t>0</w:t>
            </w:r>
          </w:p>
        </w:tc>
        <w:tc>
          <w:tcPr>
            <w:tcW w:type="dxa" w:w="1574"/>
          </w:tcPr>
          <w:p>
            <w:pPr>
              <w:spacing w:after="0"/>
              <w:jc w:val="right"/>
            </w:pPr>
            <w:r>
              <w:rPr>
                <w:sz w:val="16"/>
              </w:rPr>
              <w:t>3</w:t>
            </w:r>
          </w:p>
        </w:tc>
      </w:tr>
      <w:tr>
        <w:trPr>
          <w:cantSplit/>
        </w:trPr>
        <w:tc>
          <w:tcPr>
            <w:tcW w:type="dxa" w:w="2480"/>
          </w:tcPr>
          <w:p>
            <w:pPr>
              <w:spacing w:after="0"/>
              <w:jc w:val="left"/>
            </w:pPr>
            <w:r>
              <w:rPr>
                <w:sz w:val="16"/>
              </w:rPr>
              <w:t>Burkettsville village</w:t>
            </w:r>
          </w:p>
        </w:tc>
        <w:tc>
          <w:tcPr>
            <w:tcW w:type="dxa" w:w="1574"/>
          </w:tcPr>
          <w:p>
            <w:pPr>
              <w:spacing w:after="0"/>
              <w:jc w:val="left"/>
            </w:pPr>
            <w:r>
              <w:rPr>
                <w:sz w:val="16"/>
              </w:rPr>
              <w:t>390961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Celina city</w:t>
            </w:r>
          </w:p>
        </w:tc>
        <w:tc>
          <w:tcPr>
            <w:tcW w:type="dxa" w:w="1574"/>
          </w:tcPr>
          <w:p>
            <w:pPr>
              <w:spacing w:after="0"/>
              <w:jc w:val="left"/>
            </w:pPr>
            <w:r>
              <w:rPr>
                <w:sz w:val="16"/>
              </w:rPr>
              <w:t>390393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Chickasaw village</w:t>
            </w:r>
          </w:p>
        </w:tc>
        <w:tc>
          <w:tcPr>
            <w:tcW w:type="dxa" w:w="1574"/>
          </w:tcPr>
          <w:p>
            <w:pPr>
              <w:spacing w:after="0"/>
              <w:jc w:val="left"/>
            </w:pPr>
            <w:r>
              <w:rPr>
                <w:sz w:val="16"/>
              </w:rPr>
              <w:t>390681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Coldwater village</w:t>
            </w:r>
          </w:p>
        </w:tc>
        <w:tc>
          <w:tcPr>
            <w:tcW w:type="dxa" w:w="1574"/>
          </w:tcPr>
          <w:p>
            <w:pPr>
              <w:spacing w:after="0"/>
              <w:jc w:val="left"/>
            </w:pPr>
            <w:r>
              <w:rPr>
                <w:sz w:val="16"/>
              </w:rPr>
              <w:t>390394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Fort Recovery village</w:t>
            </w:r>
          </w:p>
        </w:tc>
        <w:tc>
          <w:tcPr>
            <w:tcW w:type="dxa" w:w="1574"/>
          </w:tcPr>
          <w:p>
            <w:pPr>
              <w:spacing w:after="0"/>
              <w:jc w:val="left"/>
            </w:pPr>
            <w:r>
              <w:rPr>
                <w:sz w:val="16"/>
              </w:rPr>
              <w:t>390395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Mendon village</w:t>
            </w:r>
          </w:p>
        </w:tc>
        <w:tc>
          <w:tcPr>
            <w:tcW w:type="dxa" w:w="1574"/>
          </w:tcPr>
          <w:p>
            <w:pPr>
              <w:spacing w:after="0"/>
              <w:jc w:val="left"/>
            </w:pPr>
            <w:r>
              <w:rPr>
                <w:sz w:val="16"/>
              </w:rPr>
              <w:t>390671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Montezuma village</w:t>
            </w:r>
          </w:p>
        </w:tc>
        <w:tc>
          <w:tcPr>
            <w:tcW w:type="dxa" w:w="1574"/>
          </w:tcPr>
          <w:p>
            <w:pPr>
              <w:spacing w:after="0"/>
              <w:jc w:val="left"/>
            </w:pPr>
            <w:r>
              <w:rPr>
                <w:sz w:val="16"/>
              </w:rPr>
              <w:t>390396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Rockford village</w:t>
            </w:r>
          </w:p>
        </w:tc>
        <w:tc>
          <w:tcPr>
            <w:tcW w:type="dxa" w:w="1574"/>
          </w:tcPr>
          <w:p>
            <w:pPr>
              <w:spacing w:after="0"/>
              <w:jc w:val="left"/>
            </w:pPr>
            <w:r>
              <w:rPr>
                <w:sz w:val="16"/>
              </w:rPr>
              <w:t>390397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St. Henry village</w:t>
            </w:r>
          </w:p>
        </w:tc>
        <w:tc>
          <w:tcPr>
            <w:tcW w:type="dxa" w:w="1574"/>
          </w:tcPr>
          <w:p>
            <w:pPr>
              <w:spacing w:after="0"/>
              <w:jc w:val="left"/>
            </w:pPr>
            <w:r>
              <w:rPr>
                <w:sz w:val="16"/>
              </w:rPr>
              <w:t>390999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Mercer County, OH: risk-assessment baseline packet, release 2026-10 (data as of 2026-09-30; County FIPS 39107). Automated baseline. </w:t>
      </w:r>
      <w:hyperlink r:id="rId15">
        <w:r>
          <w:rPr>
            <w:color w:val="1F4E99"/>
            <w:sz w:val="17"/>
            <w:u w:val="single"/>
          </w:rPr>
          <w:t>https://hazardplain.org/oh/39107/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Mercer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1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Mercer County, OH: Risk-assessment baseline packet</dc:title>
  <dc:subject>Hazard Plain release 2026-10, as of 2026-09-30. Automated baseline</dc:subject>
  <dc:creator>Hazard Plain</dc:creator>
  <cp:keywords>Hazard Plain; hazard mitigation; risk assessment; 39107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