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Meigs County, OH</w:t>
      </w:r>
    </w:p>
    <w:p>
      <w:pPr>
        <w:spacing w:after="120" w:before="0"/>
      </w:pPr>
      <w:r>
        <w:rPr>
          <w:color w:val="555555"/>
          <w:sz w:val="24"/>
        </w:rPr>
        <w:t>Risk-assessment baseline packet</w:t>
      </w:r>
    </w:p>
    <w:p>
      <w:pPr>
        <w:spacing w:after="120" w:before="0"/>
      </w:pPr>
      <w:r>
        <w:rPr>
          <w:b/>
          <w:sz w:val="18"/>
        </w:rPr>
        <w:t xml:space="preserve">Unit: </w:t>
      </w:r>
      <w:r>
        <w:rPr>
          <w:sz w:val="18"/>
        </w:rPr>
        <w:t>County area 39105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2029-04-18</w:t>
      </w:r>
    </w:p>
    <w:p>
      <w:pPr>
        <w:keepNext/>
        <w:spacing w:after="40" w:before="0"/>
      </w:pPr>
      <w:r>
        <w:rPr>
          <w:b/>
        </w:rPr>
        <w:t xml:space="preserve">Plan: </w:t>
      </w:r>
      <w:r>
        <w:rPr/>
        <w:t>Meigs County (FEMA plan 109756)</w:t>
      </w:r>
    </w:p>
    <w:p>
      <w:pPr>
        <w:keepNext/>
        <w:spacing w:after="40" w:before="0"/>
      </w:pPr>
      <w:r>
        <w:rPr>
          <w:b/>
        </w:rPr>
        <w:t xml:space="preserve">Approved: </w:t>
      </w:r>
      <w:r>
        <w:rPr/>
        <w:t>2024-04-19</w:t>
      </w:r>
    </w:p>
    <w:p>
      <w:pPr>
        <w:keepNext/>
        <w:spacing w:after="40" w:before="0"/>
      </w:pPr>
      <w:r>
        <w:rPr>
          <w:b/>
        </w:rPr>
        <w:t xml:space="preserve">Expires: </w:t>
      </w:r>
      <w:r>
        <w:rPr/>
        <w:t>2029-04-18</w:t>
      </w:r>
    </w:p>
    <w:p>
      <w:pPr>
        <w:keepNext/>
        <w:spacing w:after="40" w:before="0"/>
      </w:pPr>
      <w:r>
        <w:rPr>
          <w:b/>
        </w:rPr>
        <w:t xml:space="preserve">As of: </w:t>
      </w:r>
      <w:r>
        <w:rPr/>
        <w:t>2026-09-28</w:t>
      </w:r>
    </w:p>
    <w:p>
      <w:pPr>
        <w:keepNext/>
        <w:spacing w:after="40" w:before="0"/>
      </w:pPr>
      <w:r>
        <w:rPr>
          <w:b/>
        </w:rPr>
        <w:t xml:space="preserve">Days: </w:t>
      </w:r>
      <w:r>
        <w:rPr/>
        <w:t>933 days to expiry</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2024-04-19)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10 (44 CFR 77.2); any definition: 36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03"/>
        <w:gridCol w:w="769"/>
        <w:gridCol w:w="1504"/>
        <w:gridCol w:w="2196"/>
        <w:gridCol w:w="1909"/>
        <w:gridCol w:w="1415"/>
        <w:gridCol w:w="822"/>
        <w:gridCol w:w="2287"/>
        <w:gridCol w:w="1907"/>
      </w:tblGrid>
      <w:tr>
        <w:trPr>
          <w:cantSplit/>
          <w:tblHeader/>
        </w:trPr>
        <w:tc>
          <w:tcPr>
            <w:tcW w:type="dxa" w:w="1303"/>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1504"/>
            <w:shd w:val="clear" w:color="auto" w:fill="E8E8E8"/>
          </w:tcPr>
          <w:p>
            <w:pPr>
              <w:spacing w:after="0"/>
              <w:jc w:val="left"/>
            </w:pPr>
            <w:r>
              <w:rPr>
                <w:b/>
                <w:sz w:val="16"/>
              </w:rPr>
              <w:t>Status</w:t>
            </w:r>
          </w:p>
        </w:tc>
        <w:tc>
          <w:tcPr>
            <w:tcW w:type="dxa" w:w="2196"/>
            <w:shd w:val="clear" w:color="auto" w:fill="E8E8E8"/>
          </w:tcPr>
          <w:p>
            <w:pPr>
              <w:spacing w:after="0"/>
              <w:jc w:val="left"/>
            </w:pPr>
            <w:r>
              <w:rPr>
                <w:b/>
                <w:sz w:val="16"/>
              </w:rPr>
              <w:t>Plan</w:t>
            </w:r>
          </w:p>
        </w:tc>
        <w:tc>
          <w:tcPr>
            <w:tcW w:type="dxa" w:w="1909"/>
            <w:shd w:val="clear" w:color="auto" w:fill="E8E8E8"/>
          </w:tcPr>
          <w:p>
            <w:pPr>
              <w:spacing w:after="0"/>
              <w:jc w:val="left"/>
            </w:pPr>
            <w:r>
              <w:rPr>
                <w:b/>
                <w:sz w:val="16"/>
              </w:rPr>
              <w:t>Approved</w:t>
            </w:r>
          </w:p>
        </w:tc>
        <w:tc>
          <w:tcPr>
            <w:tcW w:type="dxa" w:w="1415"/>
            <w:shd w:val="clear" w:color="auto" w:fill="E8E8E8"/>
          </w:tcPr>
          <w:p>
            <w:pPr>
              <w:spacing w:after="0"/>
              <w:jc w:val="left"/>
            </w:pPr>
            <w:r>
              <w:rPr>
                <w:b/>
                <w:sz w:val="16"/>
              </w:rPr>
              <w:t>Expires</w:t>
            </w:r>
          </w:p>
        </w:tc>
        <w:tc>
          <w:tcPr>
            <w:tcW w:type="dxa" w:w="82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287"/>
            <w:shd w:val="clear" w:color="auto" w:fill="E8E8E8"/>
          </w:tcPr>
          <w:p>
            <w:pPr>
              <w:spacing w:after="0"/>
              <w:jc w:val="left"/>
            </w:pPr>
            <w:r>
              <w:rPr>
                <w:b/>
                <w:sz w:val="16"/>
              </w:rPr>
              <w:t>Update underway</w:t>
            </w:r>
          </w:p>
        </w:tc>
        <w:tc>
          <w:tcPr>
            <w:tcW w:type="dxa" w:w="1907"/>
            <w:shd w:val="clear" w:color="auto" w:fill="E8E8E8"/>
          </w:tcPr>
          <w:p>
            <w:pPr>
              <w:spacing w:after="0"/>
              <w:jc w:val="left"/>
            </w:pPr>
            <w:r>
              <w:rPr>
                <w:b/>
                <w:sz w:val="16"/>
              </w:rPr>
              <w:t>Notes</w:t>
            </w:r>
          </w:p>
        </w:tc>
      </w:tr>
      <w:tr>
        <w:trPr>
          <w:cantSplit/>
        </w:trPr>
        <w:tc>
          <w:tcPr>
            <w:tcW w:type="dxa" w:w="1303"/>
          </w:tcPr>
          <w:p>
            <w:pPr>
              <w:spacing w:after="0"/>
              <w:jc w:val="left"/>
            </w:pPr>
            <w:r>
              <w:rPr>
                <w:sz w:val="16"/>
              </w:rPr>
              <w:t>Meigs County</w:t>
            </w:r>
          </w:p>
        </w:tc>
        <w:tc>
          <w:tcPr>
            <w:tcW w:type="dxa" w:w="769"/>
          </w:tcPr>
          <w:p>
            <w:pPr>
              <w:spacing w:after="0"/>
              <w:jc w:val="left"/>
            </w:pPr>
            <w:r>
              <w:rPr>
                <w:sz w:val="16"/>
              </w:rPr>
              <w:t>County</w:t>
            </w:r>
          </w:p>
        </w:tc>
        <w:tc>
          <w:tcPr>
            <w:tcW w:type="dxa" w:w="1504"/>
          </w:tcPr>
          <w:p>
            <w:pPr>
              <w:spacing w:after="0"/>
              <w:jc w:val="left"/>
            </w:pPr>
            <w:r>
              <w:rPr>
                <w:sz w:val="16"/>
              </w:rPr>
              <w:t>Approved, expires 2029-04-18</w:t>
            </w:r>
          </w:p>
        </w:tc>
        <w:tc>
          <w:tcPr>
            <w:tcW w:type="dxa" w:w="2196"/>
          </w:tcPr>
          <w:p>
            <w:pPr>
              <w:spacing w:after="0"/>
              <w:jc w:val="left"/>
            </w:pPr>
            <w:r>
              <w:rPr>
                <w:sz w:val="16"/>
              </w:rPr>
              <w:t>Meigs County (FEMA plan 109756)</w:t>
            </w:r>
          </w:p>
        </w:tc>
        <w:tc>
          <w:tcPr>
            <w:tcW w:type="dxa" w:w="1909"/>
          </w:tcPr>
          <w:p>
            <w:pPr>
              <w:spacing w:after="0"/>
              <w:jc w:val="left"/>
            </w:pPr>
            <w:r>
              <w:rPr>
                <w:sz w:val="16"/>
              </w:rPr>
              <w:t>2024-04-19</w:t>
            </w:r>
          </w:p>
        </w:tc>
        <w:tc>
          <w:tcPr>
            <w:tcW w:type="dxa" w:w="1415"/>
          </w:tcPr>
          <w:p>
            <w:pPr>
              <w:spacing w:after="0"/>
              <w:jc w:val="left"/>
            </w:pPr>
            <w:r>
              <w:rPr>
                <w:sz w:val="16"/>
              </w:rPr>
              <w:t>2029-04-18</w:t>
            </w:r>
          </w:p>
        </w:tc>
        <w:tc>
          <w:tcPr>
            <w:tcW w:type="dxa" w:w="822"/>
          </w:tcPr>
          <w:p>
            <w:pPr>
              <w:spacing w:after="0"/>
              <w:jc w:val="right"/>
            </w:pPr>
            <w:r>
              <w:rPr>
                <w:sz w:val="16"/>
              </w:rPr>
              <w:t>933</w:t>
            </w:r>
          </w:p>
        </w:tc>
        <w:tc>
          <w:tcPr>
            <w:tcW w:type="dxa" w:w="2287"/>
          </w:tcPr>
          <w:p>
            <w:pPr>
              <w:spacing w:after="0"/>
              <w:jc w:val="left"/>
            </w:pPr>
          </w:p>
        </w:tc>
        <w:tc>
          <w:tcPr>
            <w:tcW w:type="dxa" w:w="1907"/>
          </w:tcPr>
          <w:p>
            <w:pPr>
              <w:spacing w:after="0"/>
              <w:jc w:val="left"/>
            </w:pPr>
          </w:p>
        </w:tc>
      </w:tr>
      <w:tr>
        <w:trPr>
          <w:cantSplit/>
        </w:trPr>
        <w:tc>
          <w:tcPr>
            <w:tcW w:type="dxa" w:w="1303"/>
          </w:tcPr>
          <w:p>
            <w:pPr>
              <w:spacing w:after="0"/>
              <w:jc w:val="left"/>
            </w:pPr>
            <w:r>
              <w:rPr>
                <w:sz w:val="16"/>
              </w:rPr>
              <w:t>Middleport village</w:t>
            </w:r>
          </w:p>
        </w:tc>
        <w:tc>
          <w:tcPr>
            <w:tcW w:type="dxa" w:w="769"/>
          </w:tcPr>
          <w:p>
            <w:pPr>
              <w:spacing w:after="0"/>
              <w:jc w:val="left"/>
            </w:pPr>
            <w:r>
              <w:rPr>
                <w:sz w:val="16"/>
              </w:rPr>
              <w:t>Village</w:t>
            </w:r>
          </w:p>
        </w:tc>
        <w:tc>
          <w:tcPr>
            <w:tcW w:type="dxa" w:w="1504"/>
          </w:tcPr>
          <w:p>
            <w:pPr>
              <w:spacing w:after="0"/>
              <w:jc w:val="left"/>
            </w:pPr>
            <w:r>
              <w:rPr>
                <w:sz w:val="16"/>
              </w:rPr>
              <w:t>Plan 109756 approved 2024-04-19, pending adoption here; not yet eligible</w:t>
            </w:r>
          </w:p>
        </w:tc>
        <w:tc>
          <w:tcPr>
            <w:tcW w:type="dxa" w:w="2196"/>
          </w:tcPr>
          <w:p>
            <w:pPr>
              <w:spacing w:after="0"/>
              <w:jc w:val="left"/>
            </w:pPr>
            <w:r>
              <w:rPr>
                <w:sz w:val="16"/>
              </w:rPr>
              <w:t>Meigs County (FEMA plan 109756), pending adoption here</w:t>
            </w:r>
          </w:p>
        </w:tc>
        <w:tc>
          <w:tcPr>
            <w:tcW w:type="dxa" w:w="1909"/>
          </w:tcPr>
          <w:p>
            <w:pPr>
              <w:spacing w:after="0"/>
              <w:jc w:val="left"/>
            </w:pPr>
            <w:r>
              <w:rPr>
                <w:sz w:val="16"/>
              </w:rPr>
              <w:t>2024-04-19 by FEMA; not yet adopted here</w:t>
            </w:r>
          </w:p>
        </w:tc>
        <w:tc>
          <w:tcPr>
            <w:tcW w:type="dxa" w:w="1415"/>
          </w:tcPr>
          <w:p>
            <w:pPr>
              <w:spacing w:after="0"/>
              <w:jc w:val="left"/>
            </w:pPr>
            <w:r>
              <w:rPr>
                <w:sz w:val="16"/>
              </w:rPr>
              <w:t>2029-04-18 once adopted</w:t>
            </w:r>
          </w:p>
        </w:tc>
        <w:tc>
          <w:tcPr>
            <w:tcW w:type="dxa" w:w="822"/>
          </w:tcPr>
          <w:p>
            <w:pPr>
              <w:spacing w:after="0"/>
              <w:jc w:val="right"/>
            </w:pPr>
          </w:p>
        </w:tc>
        <w:tc>
          <w:tcPr>
            <w:tcW w:type="dxa" w:w="2287"/>
          </w:tcPr>
          <w:p>
            <w:pPr>
              <w:spacing w:after="0"/>
              <w:jc w:val="left"/>
            </w:pPr>
            <w:r>
              <w:rPr>
                <w:sz w:val="16"/>
              </w:rPr>
              <w:t>FEMA tracker shows a plan approvable pending adoption</w:t>
            </w:r>
          </w:p>
        </w:tc>
        <w:tc>
          <w:tcPr>
            <w:tcW w:type="dxa" w:w="1907"/>
          </w:tcPr>
          <w:p>
            <w:pPr>
              <w:spacing w:after="0"/>
              <w:jc w:val="left"/>
            </w:pPr>
            <w:r>
              <w:rPr>
                <w:sz w:val="16"/>
              </w:rPr>
              <w:t>Not yet eligible: adopt the approved plan.</w:t>
            </w:r>
          </w:p>
        </w:tc>
      </w:tr>
      <w:tr>
        <w:trPr>
          <w:cantSplit/>
        </w:trPr>
        <w:tc>
          <w:tcPr>
            <w:tcW w:type="dxa" w:w="1303"/>
          </w:tcPr>
          <w:p>
            <w:pPr>
              <w:spacing w:after="0"/>
              <w:jc w:val="left"/>
            </w:pPr>
            <w:r>
              <w:rPr>
                <w:sz w:val="16"/>
              </w:rPr>
              <w:t>Pomeroy village</w:t>
            </w:r>
          </w:p>
        </w:tc>
        <w:tc>
          <w:tcPr>
            <w:tcW w:type="dxa" w:w="769"/>
          </w:tcPr>
          <w:p>
            <w:pPr>
              <w:spacing w:after="0"/>
              <w:jc w:val="left"/>
            </w:pPr>
            <w:r>
              <w:rPr>
                <w:sz w:val="16"/>
              </w:rPr>
              <w:t>Village</w:t>
            </w:r>
          </w:p>
        </w:tc>
        <w:tc>
          <w:tcPr>
            <w:tcW w:type="dxa" w:w="1504"/>
          </w:tcPr>
          <w:p>
            <w:pPr>
              <w:spacing w:after="0"/>
              <w:jc w:val="left"/>
            </w:pPr>
            <w:r>
              <w:rPr>
                <w:sz w:val="16"/>
              </w:rPr>
              <w:t>Plan 109756 approved 2024-04-19, pending adoption here; not yet eligible</w:t>
            </w:r>
          </w:p>
        </w:tc>
        <w:tc>
          <w:tcPr>
            <w:tcW w:type="dxa" w:w="2196"/>
          </w:tcPr>
          <w:p>
            <w:pPr>
              <w:spacing w:after="0"/>
              <w:jc w:val="left"/>
            </w:pPr>
            <w:r>
              <w:rPr>
                <w:sz w:val="16"/>
              </w:rPr>
              <w:t>Meigs County (FEMA plan 109756), pending adoption here</w:t>
            </w:r>
          </w:p>
        </w:tc>
        <w:tc>
          <w:tcPr>
            <w:tcW w:type="dxa" w:w="1909"/>
          </w:tcPr>
          <w:p>
            <w:pPr>
              <w:spacing w:after="0"/>
              <w:jc w:val="left"/>
            </w:pPr>
            <w:r>
              <w:rPr>
                <w:sz w:val="16"/>
              </w:rPr>
              <w:t>2024-04-19 by FEMA; not yet adopted here</w:t>
            </w:r>
          </w:p>
        </w:tc>
        <w:tc>
          <w:tcPr>
            <w:tcW w:type="dxa" w:w="1415"/>
          </w:tcPr>
          <w:p>
            <w:pPr>
              <w:spacing w:after="0"/>
              <w:jc w:val="left"/>
            </w:pPr>
            <w:r>
              <w:rPr>
                <w:sz w:val="16"/>
              </w:rPr>
              <w:t>2029-04-18 once adopted</w:t>
            </w:r>
          </w:p>
        </w:tc>
        <w:tc>
          <w:tcPr>
            <w:tcW w:type="dxa" w:w="822"/>
          </w:tcPr>
          <w:p>
            <w:pPr>
              <w:spacing w:after="0"/>
              <w:jc w:val="right"/>
            </w:pPr>
          </w:p>
        </w:tc>
        <w:tc>
          <w:tcPr>
            <w:tcW w:type="dxa" w:w="2287"/>
          </w:tcPr>
          <w:p>
            <w:pPr>
              <w:spacing w:after="0"/>
              <w:jc w:val="left"/>
            </w:pPr>
            <w:r>
              <w:rPr>
                <w:sz w:val="16"/>
              </w:rPr>
              <w:t>FEMA tracker shows a plan approvable pending adoption</w:t>
            </w:r>
          </w:p>
        </w:tc>
        <w:tc>
          <w:tcPr>
            <w:tcW w:type="dxa" w:w="1907"/>
          </w:tcPr>
          <w:p>
            <w:pPr>
              <w:spacing w:after="0"/>
              <w:jc w:val="left"/>
            </w:pPr>
            <w:r>
              <w:rPr>
                <w:sz w:val="16"/>
              </w:rPr>
              <w:t>Not yet eligible: adopt the approved plan.</w:t>
            </w:r>
          </w:p>
        </w:tc>
      </w:tr>
      <w:tr>
        <w:trPr>
          <w:cantSplit/>
        </w:trPr>
        <w:tc>
          <w:tcPr>
            <w:tcW w:type="dxa" w:w="1303"/>
          </w:tcPr>
          <w:p>
            <w:pPr>
              <w:spacing w:after="0"/>
              <w:jc w:val="left"/>
            </w:pPr>
            <w:r>
              <w:rPr>
                <w:sz w:val="16"/>
              </w:rPr>
              <w:t>Racine village</w:t>
            </w:r>
          </w:p>
        </w:tc>
        <w:tc>
          <w:tcPr>
            <w:tcW w:type="dxa" w:w="769"/>
          </w:tcPr>
          <w:p>
            <w:pPr>
              <w:spacing w:after="0"/>
              <w:jc w:val="left"/>
            </w:pPr>
            <w:r>
              <w:rPr>
                <w:sz w:val="16"/>
              </w:rPr>
              <w:t>Village</w:t>
            </w:r>
          </w:p>
        </w:tc>
        <w:tc>
          <w:tcPr>
            <w:tcW w:type="dxa" w:w="1504"/>
          </w:tcPr>
          <w:p>
            <w:pPr>
              <w:spacing w:after="0"/>
              <w:jc w:val="left"/>
            </w:pPr>
            <w:r>
              <w:rPr>
                <w:sz w:val="16"/>
              </w:rPr>
              <w:t>Plan 109756 approved 2024-04-19, pending adoption here; not yet eligible</w:t>
            </w:r>
          </w:p>
        </w:tc>
        <w:tc>
          <w:tcPr>
            <w:tcW w:type="dxa" w:w="2196"/>
          </w:tcPr>
          <w:p>
            <w:pPr>
              <w:spacing w:after="0"/>
              <w:jc w:val="left"/>
            </w:pPr>
            <w:r>
              <w:rPr>
                <w:sz w:val="16"/>
              </w:rPr>
              <w:t>Meigs County (FEMA plan 109756), pending adoption here</w:t>
            </w:r>
          </w:p>
        </w:tc>
        <w:tc>
          <w:tcPr>
            <w:tcW w:type="dxa" w:w="1909"/>
          </w:tcPr>
          <w:p>
            <w:pPr>
              <w:spacing w:after="0"/>
              <w:jc w:val="left"/>
            </w:pPr>
            <w:r>
              <w:rPr>
                <w:sz w:val="16"/>
              </w:rPr>
              <w:t>2024-04-19 by FEMA; not yet adopted here</w:t>
            </w:r>
          </w:p>
        </w:tc>
        <w:tc>
          <w:tcPr>
            <w:tcW w:type="dxa" w:w="1415"/>
          </w:tcPr>
          <w:p>
            <w:pPr>
              <w:spacing w:after="0"/>
              <w:jc w:val="left"/>
            </w:pPr>
            <w:r>
              <w:rPr>
                <w:sz w:val="16"/>
              </w:rPr>
              <w:t>2029-04-18 once adopted</w:t>
            </w:r>
          </w:p>
        </w:tc>
        <w:tc>
          <w:tcPr>
            <w:tcW w:type="dxa" w:w="822"/>
          </w:tcPr>
          <w:p>
            <w:pPr>
              <w:spacing w:after="0"/>
              <w:jc w:val="right"/>
            </w:pPr>
          </w:p>
        </w:tc>
        <w:tc>
          <w:tcPr>
            <w:tcW w:type="dxa" w:w="2287"/>
          </w:tcPr>
          <w:p>
            <w:pPr>
              <w:spacing w:after="0"/>
              <w:jc w:val="left"/>
            </w:pPr>
            <w:r>
              <w:rPr>
                <w:sz w:val="16"/>
              </w:rPr>
              <w:t>FEMA tracker shows a plan approvable pending adoption</w:t>
            </w:r>
          </w:p>
        </w:tc>
        <w:tc>
          <w:tcPr>
            <w:tcW w:type="dxa" w:w="1907"/>
          </w:tcPr>
          <w:p>
            <w:pPr>
              <w:spacing w:after="0"/>
              <w:jc w:val="left"/>
            </w:pPr>
            <w:r>
              <w:rPr>
                <w:sz w:val="16"/>
              </w:rPr>
              <w:t>Not yet eligible: adopt the approved plan.</w:t>
            </w:r>
          </w:p>
        </w:tc>
      </w:tr>
      <w:tr>
        <w:trPr>
          <w:cantSplit/>
        </w:trPr>
        <w:tc>
          <w:tcPr>
            <w:tcW w:type="dxa" w:w="1303"/>
          </w:tcPr>
          <w:p>
            <w:pPr>
              <w:spacing w:after="0"/>
              <w:jc w:val="left"/>
            </w:pPr>
            <w:r>
              <w:rPr>
                <w:sz w:val="16"/>
              </w:rPr>
              <w:t>Rutland village</w:t>
            </w:r>
          </w:p>
        </w:tc>
        <w:tc>
          <w:tcPr>
            <w:tcW w:type="dxa" w:w="769"/>
          </w:tcPr>
          <w:p>
            <w:pPr>
              <w:spacing w:after="0"/>
              <w:jc w:val="left"/>
            </w:pPr>
            <w:r>
              <w:rPr>
                <w:sz w:val="16"/>
              </w:rPr>
              <w:t>Village</w:t>
            </w:r>
          </w:p>
        </w:tc>
        <w:tc>
          <w:tcPr>
            <w:tcW w:type="dxa" w:w="1504"/>
          </w:tcPr>
          <w:p>
            <w:pPr>
              <w:spacing w:after="0"/>
              <w:jc w:val="left"/>
            </w:pPr>
            <w:r>
              <w:rPr>
                <w:sz w:val="16"/>
              </w:rPr>
              <w:t>Plan 109756 approved 2024-04-19, pending adoption here; not yet eligible</w:t>
            </w:r>
          </w:p>
        </w:tc>
        <w:tc>
          <w:tcPr>
            <w:tcW w:type="dxa" w:w="2196"/>
          </w:tcPr>
          <w:p>
            <w:pPr>
              <w:spacing w:after="0"/>
              <w:jc w:val="left"/>
            </w:pPr>
            <w:r>
              <w:rPr>
                <w:sz w:val="16"/>
              </w:rPr>
              <w:t>Meigs County (FEMA plan 109756), pending adoption here</w:t>
            </w:r>
          </w:p>
        </w:tc>
        <w:tc>
          <w:tcPr>
            <w:tcW w:type="dxa" w:w="1909"/>
          </w:tcPr>
          <w:p>
            <w:pPr>
              <w:spacing w:after="0"/>
              <w:jc w:val="left"/>
            </w:pPr>
            <w:r>
              <w:rPr>
                <w:sz w:val="16"/>
              </w:rPr>
              <w:t>2024-04-19 by FEMA; not yet adopted here</w:t>
            </w:r>
          </w:p>
        </w:tc>
        <w:tc>
          <w:tcPr>
            <w:tcW w:type="dxa" w:w="1415"/>
          </w:tcPr>
          <w:p>
            <w:pPr>
              <w:spacing w:after="0"/>
              <w:jc w:val="left"/>
            </w:pPr>
            <w:r>
              <w:rPr>
                <w:sz w:val="16"/>
              </w:rPr>
              <w:t>2029-04-18 once adopted</w:t>
            </w:r>
          </w:p>
        </w:tc>
        <w:tc>
          <w:tcPr>
            <w:tcW w:type="dxa" w:w="822"/>
          </w:tcPr>
          <w:p>
            <w:pPr>
              <w:spacing w:after="0"/>
              <w:jc w:val="right"/>
            </w:pPr>
          </w:p>
        </w:tc>
        <w:tc>
          <w:tcPr>
            <w:tcW w:type="dxa" w:w="2287"/>
          </w:tcPr>
          <w:p>
            <w:pPr>
              <w:spacing w:after="0"/>
              <w:jc w:val="left"/>
            </w:pPr>
            <w:r>
              <w:rPr>
                <w:sz w:val="16"/>
              </w:rPr>
              <w:t>FEMA tracker shows a plan approvable pending adoption</w:t>
            </w:r>
          </w:p>
        </w:tc>
        <w:tc>
          <w:tcPr>
            <w:tcW w:type="dxa" w:w="1907"/>
          </w:tcPr>
          <w:p>
            <w:pPr>
              <w:spacing w:after="0"/>
              <w:jc w:val="left"/>
            </w:pPr>
            <w:r>
              <w:rPr>
                <w:sz w:val="16"/>
              </w:rPr>
              <w:t>Not yet eligible: adopt the approved plan.</w:t>
            </w:r>
          </w:p>
        </w:tc>
      </w:tr>
      <w:tr>
        <w:trPr>
          <w:cantSplit/>
        </w:trPr>
        <w:tc>
          <w:tcPr>
            <w:tcW w:type="dxa" w:w="1303"/>
          </w:tcPr>
          <w:p>
            <w:pPr>
              <w:spacing w:after="0"/>
              <w:jc w:val="left"/>
            </w:pPr>
            <w:r>
              <w:rPr>
                <w:sz w:val="16"/>
              </w:rPr>
              <w:t>Syracuse village</w:t>
            </w:r>
          </w:p>
        </w:tc>
        <w:tc>
          <w:tcPr>
            <w:tcW w:type="dxa" w:w="769"/>
          </w:tcPr>
          <w:p>
            <w:pPr>
              <w:spacing w:after="0"/>
              <w:jc w:val="left"/>
            </w:pPr>
            <w:r>
              <w:rPr>
                <w:sz w:val="16"/>
              </w:rPr>
              <w:t>Village</w:t>
            </w:r>
          </w:p>
        </w:tc>
        <w:tc>
          <w:tcPr>
            <w:tcW w:type="dxa" w:w="1504"/>
          </w:tcPr>
          <w:p>
            <w:pPr>
              <w:spacing w:after="0"/>
              <w:jc w:val="left"/>
            </w:pPr>
            <w:r>
              <w:rPr>
                <w:sz w:val="16"/>
              </w:rPr>
              <w:t>Plan 109756 approved 2024-04-19, pending adoption here; not yet eligible</w:t>
            </w:r>
          </w:p>
        </w:tc>
        <w:tc>
          <w:tcPr>
            <w:tcW w:type="dxa" w:w="2196"/>
          </w:tcPr>
          <w:p>
            <w:pPr>
              <w:spacing w:after="0"/>
              <w:jc w:val="left"/>
            </w:pPr>
            <w:r>
              <w:rPr>
                <w:sz w:val="16"/>
              </w:rPr>
              <w:t>Meigs County (FEMA plan 109756), pending adoption here</w:t>
            </w:r>
          </w:p>
        </w:tc>
        <w:tc>
          <w:tcPr>
            <w:tcW w:type="dxa" w:w="1909"/>
          </w:tcPr>
          <w:p>
            <w:pPr>
              <w:spacing w:after="0"/>
              <w:jc w:val="left"/>
            </w:pPr>
            <w:r>
              <w:rPr>
                <w:sz w:val="16"/>
              </w:rPr>
              <w:t>2024-04-19 by FEMA; not yet adopted here</w:t>
            </w:r>
          </w:p>
        </w:tc>
        <w:tc>
          <w:tcPr>
            <w:tcW w:type="dxa" w:w="1415"/>
          </w:tcPr>
          <w:p>
            <w:pPr>
              <w:spacing w:after="0"/>
              <w:jc w:val="left"/>
            </w:pPr>
            <w:r>
              <w:rPr>
                <w:sz w:val="16"/>
              </w:rPr>
              <w:t>2029-04-18 once adopted</w:t>
            </w:r>
          </w:p>
        </w:tc>
        <w:tc>
          <w:tcPr>
            <w:tcW w:type="dxa" w:w="822"/>
          </w:tcPr>
          <w:p>
            <w:pPr>
              <w:spacing w:after="0"/>
              <w:jc w:val="right"/>
            </w:pPr>
          </w:p>
        </w:tc>
        <w:tc>
          <w:tcPr>
            <w:tcW w:type="dxa" w:w="2287"/>
          </w:tcPr>
          <w:p>
            <w:pPr>
              <w:spacing w:after="0"/>
              <w:jc w:val="left"/>
            </w:pPr>
            <w:r>
              <w:rPr>
                <w:sz w:val="16"/>
              </w:rPr>
              <w:t>FEMA tracker shows a plan approvable pending adoption</w:t>
            </w:r>
          </w:p>
        </w:tc>
        <w:tc>
          <w:tcPr>
            <w:tcW w:type="dxa" w:w="1907"/>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$8,466,707</w:t>
            </w:r>
          </w:p>
        </w:tc>
        <w:tc>
          <w:tcPr>
            <w:tcW w:type="dxa" w:w="1126"/>
          </w:tcPr>
          <w:p>
            <w:pPr>
              <w:spacing w:after="0"/>
              <w:jc w:val="right"/>
            </w:pPr>
            <w:r>
              <w:rPr>
                <w:sz w:val="16"/>
              </w:rPr>
              <w:t>$110,609</w:t>
            </w:r>
          </w:p>
        </w:tc>
        <w:tc>
          <w:tcPr>
            <w:tcW w:type="dxa" w:w="1297"/>
          </w:tcPr>
          <w:p>
            <w:pPr>
              <w:spacing w:after="0"/>
              <w:jc w:val="right"/>
            </w:pPr>
            <w:r>
              <w:rPr>
                <w:sz w:val="16"/>
              </w:rPr>
              <w:t>$1,205,708</w:t>
            </w:r>
          </w:p>
        </w:tc>
        <w:tc>
          <w:tcPr>
            <w:tcW w:type="dxa" w:w="1111"/>
          </w:tcPr>
          <w:p>
            <w:pPr>
              <w:spacing w:after="0"/>
              <w:jc w:val="right"/>
            </w:pPr>
            <w:r>
              <w:rPr>
                <w:sz w:val="16"/>
              </w:rPr>
              <w:t>$9,783,024</w:t>
            </w:r>
          </w:p>
        </w:tc>
        <w:tc>
          <w:tcPr>
            <w:tcW w:type="dxa" w:w="1199"/>
          </w:tcPr>
          <w:p>
            <w:pPr>
              <w:spacing w:after="0"/>
              <w:jc w:val="right"/>
            </w:pPr>
            <w:r>
              <w:rPr>
                <w:sz w:val="16"/>
              </w:rPr>
              <w:t>122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$139</w:t>
            </w:r>
          </w:p>
        </w:tc>
        <w:tc>
          <w:tcPr>
            <w:tcW w:type="dxa" w:w="1126"/>
          </w:tcPr>
          <w:p>
            <w:pPr>
              <w:spacing w:after="0"/>
              <w:jc w:val="right"/>
            </w:pPr>
            <w:r>
              <w:rPr>
                <w:sz w:val="16"/>
              </w:rPr>
              <w:t>under $1</w:t>
            </w:r>
          </w:p>
        </w:tc>
        <w:tc>
          <w:tcPr>
            <w:tcW w:type="dxa" w:w="1297"/>
          </w:tcPr>
          <w:p>
            <w:pPr>
              <w:spacing w:after="0"/>
              <w:jc w:val="right"/>
            </w:pPr>
            <w:r>
              <w:rPr>
                <w:sz w:val="16"/>
              </w:rPr>
              <w:t>$511,003</w:t>
            </w:r>
          </w:p>
        </w:tc>
        <w:tc>
          <w:tcPr>
            <w:tcW w:type="dxa" w:w="1111"/>
          </w:tcPr>
          <w:p>
            <w:pPr>
              <w:spacing w:after="0"/>
              <w:jc w:val="right"/>
            </w:pPr>
            <w:r>
              <w:rPr>
                <w:sz w:val="16"/>
              </w:rPr>
              <w:t>$511,142</w:t>
            </w:r>
          </w:p>
        </w:tc>
        <w:tc>
          <w:tcPr>
            <w:tcW w:type="dxa" w:w="1199"/>
          </w:tcPr>
          <w:p>
            <w:pPr>
              <w:spacing w:after="0"/>
              <w:jc w:val="right"/>
            </w:pPr>
            <w:r>
              <w:rPr>
                <w:sz w:val="16"/>
              </w:rPr>
              <w:t>18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$186,540</w:t>
            </w:r>
          </w:p>
        </w:tc>
        <w:tc>
          <w:tcPr>
            <w:tcW w:type="dxa" w:w="1126"/>
          </w:tcPr>
          <w:p>
            <w:pPr>
              <w:spacing w:after="0"/>
              <w:jc w:val="right"/>
            </w:pPr>
            <w:r>
              <w:rPr>
                <w:sz w:val="16"/>
              </w:rPr>
              <w:t>$113</w:t>
            </w:r>
          </w:p>
        </w:tc>
        <w:tc>
          <w:tcPr>
            <w:tcW w:type="dxa" w:w="1297"/>
          </w:tcPr>
          <w:p>
            <w:pPr>
              <w:spacing w:after="0"/>
              <w:jc w:val="right"/>
            </w:pPr>
            <w:r>
              <w:rPr>
                <w:sz w:val="16"/>
              </w:rPr>
              <w:t>$65,159</w:t>
            </w:r>
          </w:p>
        </w:tc>
        <w:tc>
          <w:tcPr>
            <w:tcW w:type="dxa" w:w="1111"/>
          </w:tcPr>
          <w:p>
            <w:pPr>
              <w:spacing w:after="0"/>
              <w:jc w:val="right"/>
            </w:pPr>
            <w:r>
              <w:rPr>
                <w:sz w:val="16"/>
              </w:rPr>
              <w:t>$251,812</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$140,577</w:t>
            </w:r>
          </w:p>
        </w:tc>
        <w:tc>
          <w:tcPr>
            <w:tcW w:type="dxa" w:w="1126"/>
          </w:tcPr>
          <w:p>
            <w:pPr>
              <w:spacing w:after="0"/>
              <w:jc w:val="right"/>
            </w:pPr>
            <w:r>
              <w:rPr>
                <w:sz w:val="16"/>
              </w:rPr>
              <w:t>$4,437</w:t>
            </w:r>
          </w:p>
        </w:tc>
        <w:tc>
          <w:tcPr>
            <w:tcW w:type="dxa" w:w="1297"/>
          </w:tcPr>
          <w:p>
            <w:pPr>
              <w:spacing w:after="0"/>
              <w:jc w:val="right"/>
            </w:pPr>
            <w:r>
              <w:rPr>
                <w:sz w:val="16"/>
              </w:rPr>
              <w:t>$64,420</w:t>
            </w:r>
          </w:p>
        </w:tc>
        <w:tc>
          <w:tcPr>
            <w:tcW w:type="dxa" w:w="1111"/>
          </w:tcPr>
          <w:p>
            <w:pPr>
              <w:spacing w:after="0"/>
              <w:jc w:val="right"/>
            </w:pPr>
            <w:r>
              <w:rPr>
                <w:sz w:val="16"/>
              </w:rPr>
              <w:t>$209,433</w:t>
            </w:r>
          </w:p>
        </w:tc>
        <w:tc>
          <w:tcPr>
            <w:tcW w:type="dxa" w:w="1199"/>
          </w:tcPr>
          <w:p>
            <w:pPr>
              <w:spacing w:after="0"/>
              <w:jc w:val="right"/>
            </w:pPr>
            <w:r>
              <w:rPr>
                <w:sz w:val="16"/>
              </w:rPr>
              <w:t>108</w:t>
            </w:r>
          </w:p>
        </w:tc>
        <w:tc>
          <w:tcPr>
            <w:tcW w:type="dxa" w:w="2172"/>
          </w:tcPr>
          <w:p>
            <w:pPr>
              <w:spacing w:after="0"/>
              <w:jc w:val="left"/>
            </w:pPr>
          </w:p>
        </w:tc>
        <w:tc>
          <w:tcPr>
            <w:tcW w:type="dxa" w:w="2080"/>
          </w:tcPr>
          <w:p>
            <w:pPr>
              <w:spacing w:after="0"/>
              <w:jc w:val="left"/>
            </w:pPr>
            <w:r>
              <w:rPr>
                <w:sz w:val="16"/>
              </w:rPr>
              <w:t>Includes 12 High Wind records and 14 Strong Wind records,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Ice Storm</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$156,337</w:t>
            </w:r>
          </w:p>
        </w:tc>
        <w:tc>
          <w:tcPr>
            <w:tcW w:type="dxa" w:w="1126"/>
          </w:tcPr>
          <w:p>
            <w:pPr>
              <w:spacing w:after="0"/>
              <w:jc w:val="right"/>
            </w:pPr>
          </w:p>
        </w:tc>
        <w:tc>
          <w:tcPr>
            <w:tcW w:type="dxa" w:w="1297"/>
          </w:tcPr>
          <w:p>
            <w:pPr>
              <w:spacing w:after="0"/>
              <w:jc w:val="right"/>
            </w:pPr>
            <w:r>
              <w:rPr>
                <w:sz w:val="16"/>
              </w:rPr>
              <w:t>$33,793</w:t>
            </w:r>
          </w:p>
        </w:tc>
        <w:tc>
          <w:tcPr>
            <w:tcW w:type="dxa" w:w="1111"/>
          </w:tcPr>
          <w:p>
            <w:pPr>
              <w:spacing w:after="0"/>
              <w:jc w:val="right"/>
            </w:pPr>
            <w:r>
              <w:rPr>
                <w:sz w:val="16"/>
              </w:rPr>
              <w:t>$190,129</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$11,173</w:t>
            </w:r>
          </w:p>
        </w:tc>
        <w:tc>
          <w:tcPr>
            <w:tcW w:type="dxa" w:w="1126"/>
          </w:tcPr>
          <w:p>
            <w:pPr>
              <w:spacing w:after="0"/>
              <w:jc w:val="right"/>
            </w:pPr>
          </w:p>
        </w:tc>
        <w:tc>
          <w:tcPr>
            <w:tcW w:type="dxa" w:w="1297"/>
          </w:tcPr>
          <w:p>
            <w:pPr>
              <w:spacing w:after="0"/>
              <w:jc w:val="right"/>
            </w:pPr>
            <w:r>
              <w:rPr>
                <w:sz w:val="16"/>
              </w:rPr>
              <w:t>$131,771</w:t>
            </w:r>
          </w:p>
        </w:tc>
        <w:tc>
          <w:tcPr>
            <w:tcW w:type="dxa" w:w="1111"/>
          </w:tcPr>
          <w:p>
            <w:pPr>
              <w:spacing w:after="0"/>
              <w:jc w:val="right"/>
            </w:pPr>
            <w:r>
              <w:rPr>
                <w:sz w:val="16"/>
              </w:rPr>
              <w:t>$142,944</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Cold Wave</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$6,335</w:t>
            </w:r>
          </w:p>
        </w:tc>
        <w:tc>
          <w:tcPr>
            <w:tcW w:type="dxa" w:w="1126"/>
          </w:tcPr>
          <w:p>
            <w:pPr>
              <w:spacing w:after="0"/>
              <w:jc w:val="right"/>
            </w:pPr>
            <w:r>
              <w:rPr>
                <w:sz w:val="16"/>
              </w:rPr>
              <w:t>$1,687</w:t>
            </w:r>
          </w:p>
        </w:tc>
        <w:tc>
          <w:tcPr>
            <w:tcW w:type="dxa" w:w="1297"/>
          </w:tcPr>
          <w:p>
            <w:pPr>
              <w:spacing w:after="0"/>
              <w:jc w:val="right"/>
            </w:pPr>
            <w:r>
              <w:rPr>
                <w:sz w:val="16"/>
              </w:rPr>
              <w:t>$117,073</w:t>
            </w:r>
          </w:p>
        </w:tc>
        <w:tc>
          <w:tcPr>
            <w:tcW w:type="dxa" w:w="1111"/>
          </w:tcPr>
          <w:p>
            <w:pPr>
              <w:spacing w:after="0"/>
              <w:jc w:val="right"/>
            </w:pPr>
            <w:r>
              <w:rPr>
                <w:sz w:val="16"/>
              </w:rPr>
              <w:t>$125,095</w:t>
            </w:r>
          </w:p>
        </w:tc>
        <w:tc>
          <w:tcPr>
            <w:tcW w:type="dxa" w:w="1199"/>
          </w:tcPr>
          <w:p>
            <w:pPr>
              <w:spacing w:after="0"/>
              <w:jc w:val="right"/>
            </w:pPr>
            <w:r>
              <w:rPr>
                <w:sz w:val="16"/>
              </w:rPr>
              <w:t>35</w:t>
            </w:r>
          </w:p>
        </w:tc>
        <w:tc>
          <w:tcPr>
            <w:tcW w:type="dxa" w:w="2172"/>
          </w:tcPr>
          <w:p>
            <w:pPr>
              <w:spacing w:after="0"/>
              <w:jc w:val="left"/>
            </w:pPr>
          </w:p>
        </w:tc>
        <w:tc>
          <w:tcPr>
            <w:tcW w:type="dxa" w:w="2080"/>
          </w:tcPr>
          <w:p>
            <w:pPr>
              <w:spacing w:after="0"/>
              <w:jc w:val="left"/>
            </w:pPr>
            <w:r>
              <w:rPr>
                <w:sz w:val="16"/>
              </w:rPr>
              <w:t>Includes 3 Frost/Freeze records, event types the NRI definition of this hazard leaves out.</w:t>
            </w:r>
          </w:p>
        </w:tc>
      </w:tr>
      <w:tr>
        <w:trPr>
          <w:cantSplit/>
        </w:trPr>
        <w:tc>
          <w:tcPr>
            <w:tcW w:type="dxa" w:w="683"/>
          </w:tcPr>
          <w:p>
            <w:pPr>
              <w:spacing w:after="0"/>
              <w:jc w:val="right"/>
            </w:pPr>
            <w:r>
              <w:rPr>
                <w:sz w:val="16"/>
              </w:rPr>
              <w:t>8</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$81,102</w:t>
            </w:r>
          </w:p>
        </w:tc>
        <w:tc>
          <w:tcPr>
            <w:tcW w:type="dxa" w:w="1126"/>
          </w:tcPr>
          <w:p>
            <w:pPr>
              <w:spacing w:after="0"/>
              <w:jc w:val="right"/>
            </w:pPr>
          </w:p>
        </w:tc>
        <w:tc>
          <w:tcPr>
            <w:tcW w:type="dxa" w:w="1297"/>
          </w:tcPr>
          <w:p>
            <w:pPr>
              <w:spacing w:after="0"/>
              <w:jc w:val="right"/>
            </w:pPr>
            <w:r>
              <w:rPr>
                <w:sz w:val="16"/>
              </w:rPr>
              <w:t>$22,819</w:t>
            </w:r>
          </w:p>
        </w:tc>
        <w:tc>
          <w:tcPr>
            <w:tcW w:type="dxa" w:w="1111"/>
          </w:tcPr>
          <w:p>
            <w:pPr>
              <w:spacing w:after="0"/>
              <w:jc w:val="right"/>
            </w:pPr>
            <w:r>
              <w:rPr>
                <w:sz w:val="16"/>
              </w:rPr>
              <w:t>$103,920</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9</w:t>
            </w:r>
          </w:p>
        </w:tc>
        <w:tc>
          <w:tcPr>
            <w:tcW w:type="dxa" w:w="1037"/>
          </w:tcPr>
          <w:p>
            <w:pPr>
              <w:spacing w:after="0"/>
              <w:jc w:val="left"/>
            </w:pPr>
            <w:r>
              <w:rPr>
                <w:sz w:val="16"/>
              </w:rPr>
              <w:t>Drought</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$92,498</w:t>
            </w:r>
          </w:p>
        </w:tc>
        <w:tc>
          <w:tcPr>
            <w:tcW w:type="dxa" w:w="1297"/>
          </w:tcPr>
          <w:p>
            <w:pPr>
              <w:spacing w:after="0"/>
              <w:jc w:val="right"/>
            </w:pPr>
          </w:p>
        </w:tc>
        <w:tc>
          <w:tcPr>
            <w:tcW w:type="dxa" w:w="1111"/>
          </w:tcPr>
          <w:p>
            <w:pPr>
              <w:spacing w:after="0"/>
              <w:jc w:val="right"/>
            </w:pPr>
            <w:r>
              <w:rPr>
                <w:sz w:val="16"/>
              </w:rPr>
              <w:t>$92,498</w:t>
            </w:r>
          </w:p>
        </w:tc>
        <w:tc>
          <w:tcPr>
            <w:tcW w:type="dxa" w:w="1199"/>
          </w:tcPr>
          <w:p>
            <w:pPr>
              <w:spacing w:after="0"/>
              <w:jc w:val="right"/>
            </w:pPr>
            <w:r>
              <w:rPr>
                <w:sz w:val="16"/>
              </w:rPr>
              <w:t>15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$77,973</w:t>
            </w:r>
          </w:p>
        </w:tc>
        <w:tc>
          <w:tcPr>
            <w:tcW w:type="dxa" w:w="1126"/>
          </w:tcPr>
          <w:p>
            <w:pPr>
              <w:spacing w:after="0"/>
              <w:jc w:val="right"/>
            </w:pPr>
            <w:r>
              <w:rPr>
                <w:sz w:val="16"/>
              </w:rPr>
              <w:t>$5,561</w:t>
            </w:r>
          </w:p>
        </w:tc>
        <w:tc>
          <w:tcPr>
            <w:tcW w:type="dxa" w:w="1297"/>
          </w:tcPr>
          <w:p>
            <w:pPr>
              <w:spacing w:after="0"/>
              <w:jc w:val="right"/>
            </w:pPr>
            <w:r>
              <w:rPr>
                <w:sz w:val="16"/>
              </w:rPr>
              <w:t>$1,646</w:t>
            </w:r>
          </w:p>
        </w:tc>
        <w:tc>
          <w:tcPr>
            <w:tcW w:type="dxa" w:w="1111"/>
          </w:tcPr>
          <w:p>
            <w:pPr>
              <w:spacing w:after="0"/>
              <w:jc w:val="right"/>
            </w:pPr>
            <w:r>
              <w:rPr>
                <w:sz w:val="16"/>
              </w:rPr>
              <w:t>$85,179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11</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$55,439</w:t>
            </w:r>
          </w:p>
        </w:tc>
        <w:tc>
          <w:tcPr>
            <w:tcW w:type="dxa" w:w="1126"/>
          </w:tcPr>
          <w:p>
            <w:pPr>
              <w:spacing w:after="0"/>
              <w:jc w:val="right"/>
            </w:pPr>
            <w:r>
              <w:rPr>
                <w:sz w:val="16"/>
              </w:rPr>
              <w:t>$2,424</w:t>
            </w:r>
          </w:p>
        </w:tc>
        <w:tc>
          <w:tcPr>
            <w:tcW w:type="dxa" w:w="1297"/>
          </w:tcPr>
          <w:p>
            <w:pPr>
              <w:spacing w:after="0"/>
              <w:jc w:val="right"/>
            </w:pPr>
            <w:r>
              <w:rPr>
                <w:sz w:val="16"/>
              </w:rPr>
              <w:t>$1,039</w:t>
            </w:r>
          </w:p>
        </w:tc>
        <w:tc>
          <w:tcPr>
            <w:tcW w:type="dxa" w:w="1111"/>
          </w:tcPr>
          <w:p>
            <w:pPr>
              <w:spacing w:after="0"/>
              <w:jc w:val="right"/>
            </w:pPr>
            <w:r>
              <w:rPr>
                <w:sz w:val="16"/>
              </w:rPr>
              <w:t>$58,902</w:t>
            </w:r>
          </w:p>
        </w:tc>
        <w:tc>
          <w:tcPr>
            <w:tcW w:type="dxa" w:w="1199"/>
          </w:tcPr>
          <w:p>
            <w:pPr>
              <w:spacing w:after="0"/>
              <w:jc w:val="right"/>
            </w:pPr>
            <w:r>
              <w:rPr>
                <w:sz w:val="16"/>
              </w:rPr>
              <w:t>50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Landslide</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$2,926</w:t>
            </w:r>
          </w:p>
        </w:tc>
        <w:tc>
          <w:tcPr>
            <w:tcW w:type="dxa" w:w="1126"/>
          </w:tcPr>
          <w:p>
            <w:pPr>
              <w:spacing w:after="0"/>
              <w:jc w:val="right"/>
            </w:pPr>
          </w:p>
        </w:tc>
        <w:tc>
          <w:tcPr>
            <w:tcW w:type="dxa" w:w="1297"/>
          </w:tcPr>
          <w:p>
            <w:pPr>
              <w:spacing w:after="0"/>
              <w:jc w:val="right"/>
            </w:pPr>
            <w:r>
              <w:rPr>
                <w:sz w:val="16"/>
              </w:rPr>
              <w:t>$31,175</w:t>
            </w:r>
          </w:p>
        </w:tc>
        <w:tc>
          <w:tcPr>
            <w:tcW w:type="dxa" w:w="1111"/>
          </w:tcPr>
          <w:p>
            <w:pPr>
              <w:spacing w:after="0"/>
              <w:jc w:val="right"/>
            </w:pPr>
            <w:r>
              <w:rPr>
                <w:sz w:val="16"/>
              </w:rPr>
              <w:t>$34,101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3 times; no Storm Events record of this type.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$6,882</w:t>
            </w:r>
          </w:p>
        </w:tc>
        <w:tc>
          <w:tcPr>
            <w:tcW w:type="dxa" w:w="1126"/>
          </w:tcPr>
          <w:p>
            <w:pPr>
              <w:spacing w:after="0"/>
              <w:jc w:val="right"/>
            </w:pPr>
            <w:r>
              <w:rPr>
                <w:sz w:val="16"/>
              </w:rPr>
              <w:t>$55</w:t>
            </w:r>
          </w:p>
        </w:tc>
        <w:tc>
          <w:tcPr>
            <w:tcW w:type="dxa" w:w="1297"/>
          </w:tcPr>
          <w:p>
            <w:pPr>
              <w:spacing w:after="0"/>
              <w:jc w:val="right"/>
            </w:pPr>
            <w:r>
              <w:rPr>
                <w:sz w:val="16"/>
              </w:rPr>
              <w:t>$3,919</w:t>
            </w:r>
          </w:p>
        </w:tc>
        <w:tc>
          <w:tcPr>
            <w:tcW w:type="dxa" w:w="1111"/>
          </w:tcPr>
          <w:p>
            <w:pPr>
              <w:spacing w:after="0"/>
              <w:jc w:val="right"/>
            </w:pPr>
            <w:r>
              <w:rPr>
                <w:sz w:val="16"/>
              </w:rPr>
              <w:t>$10,855</w:t>
            </w:r>
          </w:p>
        </w:tc>
        <w:tc>
          <w:tcPr>
            <w:tcW w:type="dxa" w:w="1199"/>
          </w:tcPr>
          <w:p>
            <w:pPr>
              <w:spacing w:after="0"/>
              <w:jc w:val="right"/>
            </w:pPr>
            <w:r>
              <w:rPr>
                <w:sz w:val="16"/>
              </w:rPr>
              <w:t>63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14</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$1,329</w:t>
            </w:r>
          </w:p>
        </w:tc>
        <w:tc>
          <w:tcPr>
            <w:tcW w:type="dxa" w:w="1126"/>
          </w:tcPr>
          <w:p>
            <w:pPr>
              <w:spacing w:after="0"/>
              <w:jc w:val="right"/>
            </w:pPr>
            <w:r>
              <w:rPr>
                <w:sz w:val="16"/>
              </w:rPr>
              <w:t>$2</w:t>
            </w:r>
          </w:p>
        </w:tc>
        <w:tc>
          <w:tcPr>
            <w:tcW w:type="dxa" w:w="1297"/>
          </w:tcPr>
          <w:p>
            <w:pPr>
              <w:spacing w:after="0"/>
              <w:jc w:val="right"/>
            </w:pPr>
            <w:r>
              <w:rPr>
                <w:sz w:val="16"/>
              </w:rPr>
              <w:t>$429</w:t>
            </w:r>
          </w:p>
        </w:tc>
        <w:tc>
          <w:tcPr>
            <w:tcW w:type="dxa" w:w="1111"/>
          </w:tcPr>
          <w:p>
            <w:pPr>
              <w:spacing w:after="0"/>
              <w:jc w:val="right"/>
            </w:pPr>
            <w:r>
              <w:rPr>
                <w:sz w:val="16"/>
              </w:rPr>
              <w:t>$1,760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2"/>
        <w:gridCol w:w="1698"/>
        <w:gridCol w:w="1552"/>
        <w:gridCol w:w="1832"/>
        <w:gridCol w:w="1797"/>
        <w:gridCol w:w="1689"/>
        <w:gridCol w:w="1573"/>
        <w:gridCol w:w="2288"/>
      </w:tblGrid>
      <w:tr>
        <w:trPr>
          <w:cantSplit/>
          <w:tblHeader/>
        </w:trPr>
        <w:tc>
          <w:tcPr>
            <w:tcW w:type="dxa" w:w="1682"/>
            <w:shd w:val="clear" w:color="auto" w:fill="E8E8E8"/>
          </w:tcPr>
          <w:p>
            <w:pPr>
              <w:spacing w:after="0"/>
              <w:jc w:val="left"/>
            </w:pPr>
            <w:r>
              <w:rPr>
                <w:b/>
                <w:sz w:val="16"/>
              </w:rPr>
              <w:t>Hazard</w:t>
            </w:r>
          </w:p>
        </w:tc>
        <w:tc>
          <w:tcPr>
            <w:tcW w:type="dxa" w:w="1698"/>
            <w:shd w:val="clear" w:color="auto" w:fill="E8E8E8"/>
          </w:tcPr>
          <w:p>
            <w:pPr>
              <w:spacing w:after="0"/>
              <w:jc w:val="left"/>
            </w:pPr>
            <w:r>
              <w:rPr>
                <w:b/>
                <w:sz w:val="16"/>
              </w:rPr>
              <w:t>Scale</w:t>
            </w:r>
          </w:p>
        </w:tc>
        <w:tc>
          <w:tcPr>
            <w:tcW w:type="dxa" w:w="1552"/>
            <w:shd w:val="clear" w:color="auto" w:fill="E8E8E8"/>
          </w:tcPr>
          <w:p>
            <w:pPr>
              <w:spacing w:after="0"/>
              <w:jc w:val="right"/>
            </w:pPr>
            <w:r>
              <w:rPr>
                <w:b/>
                <w:sz w:val="16"/>
              </w:rPr>
              <w:t>Records</w:t>
            </w:r>
          </w:p>
          <w:p>
            <w:pPr>
              <w:spacing w:after="0"/>
              <w:jc w:val="right"/>
            </w:pPr>
            <w:r>
              <w:rPr>
                <w:i/>
                <w:color w:val="555555"/>
                <w:sz w:val="14"/>
              </w:rPr>
              <w:t>count, years</w:t>
            </w:r>
          </w:p>
        </w:tc>
        <w:tc>
          <w:tcPr>
            <w:tcW w:type="dxa" w:w="1832"/>
            <w:shd w:val="clear" w:color="auto" w:fill="E8E8E8"/>
          </w:tcPr>
          <w:p>
            <w:pPr>
              <w:spacing w:after="0"/>
              <w:jc w:val="left"/>
            </w:pPr>
            <w:r>
              <w:rPr>
                <w:b/>
                <w:sz w:val="16"/>
              </w:rPr>
              <w:t>Observed range</w:t>
            </w:r>
          </w:p>
        </w:tc>
        <w:tc>
          <w:tcPr>
            <w:tcW w:type="dxa" w:w="1797"/>
            <w:shd w:val="clear" w:color="auto" w:fill="E8E8E8"/>
          </w:tcPr>
          <w:p>
            <w:pPr>
              <w:spacing w:after="0"/>
              <w:jc w:val="left"/>
            </w:pPr>
            <w:r>
              <w:rPr>
                <w:b/>
                <w:sz w:val="16"/>
              </w:rPr>
              <w:t>Worst recorded event</w:t>
            </w:r>
          </w:p>
        </w:tc>
        <w:tc>
          <w:tcPr>
            <w:tcW w:type="dxa" w:w="1689"/>
            <w:shd w:val="clear" w:color="auto" w:fill="E8E8E8"/>
          </w:tcPr>
          <w:p>
            <w:pPr>
              <w:spacing w:after="0"/>
              <w:jc w:val="left"/>
            </w:pPr>
            <w:r>
              <w:rPr>
                <w:b/>
                <w:sz w:val="16"/>
              </w:rPr>
              <w:t>Most damaging (when different)</w:t>
            </w:r>
          </w:p>
        </w:tc>
        <w:tc>
          <w:tcPr>
            <w:tcW w:type="dxa" w:w="1573"/>
            <w:shd w:val="clear" w:color="auto" w:fill="E8E8E8"/>
          </w:tcPr>
          <w:p>
            <w:pPr>
              <w:spacing w:after="0"/>
              <w:jc w:val="left"/>
            </w:pPr>
            <w:r>
              <w:rPr>
                <w:b/>
                <w:sz w:val="16"/>
              </w:rPr>
              <w:t>How it applies to members</w:t>
            </w:r>
          </w:p>
        </w:tc>
        <w:tc>
          <w:tcPr>
            <w:tcW w:type="dxa" w:w="2288"/>
            <w:shd w:val="clear" w:color="auto" w:fill="E8E8E8"/>
          </w:tcPr>
          <w:p>
            <w:pPr>
              <w:spacing w:after="0"/>
              <w:jc w:val="left"/>
            </w:pPr>
            <w:r>
              <w:rPr>
                <w:b/>
                <w:sz w:val="16"/>
              </w:rPr>
              <w:t>Note</w:t>
            </w:r>
          </w:p>
        </w:tc>
      </w:tr>
      <w:tr>
        <w:trPr>
          <w:cantSplit/>
        </w:trPr>
        <w:tc>
          <w:tcPr>
            <w:tcW w:type="dxa" w:w="1682"/>
          </w:tcPr>
          <w:p>
            <w:pPr>
              <w:spacing w:after="0"/>
              <w:jc w:val="left"/>
            </w:pPr>
            <w:r>
              <w:rPr>
                <w:sz w:val="16"/>
              </w:rPr>
              <w:t>Avalanche</w:t>
            </w:r>
          </w:p>
        </w:tc>
        <w:tc>
          <w:tcPr>
            <w:tcW w:type="dxa" w:w="1698"/>
          </w:tcPr>
          <w:p>
            <w:pPr>
              <w:spacing w:after="0"/>
              <w:jc w:val="left"/>
            </w:pPr>
            <w:r>
              <w:rPr>
                <w:sz w:val="16"/>
              </w:rPr>
              <w:t>none (count and damage)</w:t>
            </w:r>
          </w:p>
        </w:tc>
        <w:tc>
          <w:tcPr>
            <w:tcW w:type="dxa" w:w="1552"/>
          </w:tcPr>
          <w:p>
            <w:pPr>
              <w:spacing w:after="0"/>
              <w:jc w:val="right"/>
            </w:pPr>
            <w:r>
              <w:rPr>
                <w:sz w:val="16"/>
              </w:rPr>
              <w:t>0</w:t>
            </w:r>
          </w:p>
        </w:tc>
        <w:tc>
          <w:tcPr>
            <w:tcW w:type="dxa" w:w="1832"/>
          </w:tcPr>
          <w:p>
            <w:pPr>
              <w:spacing w:after="0"/>
              <w:jc w:val="left"/>
            </w:pPr>
          </w:p>
        </w:tc>
        <w:tc>
          <w:tcPr>
            <w:tcW w:type="dxa" w:w="1797"/>
          </w:tcPr>
          <w:p>
            <w:pPr>
              <w:spacing w:after="0"/>
              <w:jc w:val="left"/>
            </w:pPr>
          </w:p>
        </w:tc>
        <w:tc>
          <w:tcPr>
            <w:tcW w:type="dxa" w:w="1689"/>
          </w:tcPr>
          <w:p>
            <w:pPr>
              <w:spacing w:after="0"/>
              <w:jc w:val="left"/>
            </w:pPr>
          </w:p>
        </w:tc>
        <w:tc>
          <w:tcPr>
            <w:tcW w:type="dxa" w:w="1573"/>
          </w:tcPr>
          <w:p>
            <w:pPr>
              <w:spacing w:after="0"/>
              <w:jc w:val="left"/>
            </w:pPr>
          </w:p>
        </w:tc>
        <w:tc>
          <w:tcPr>
            <w:tcW w:type="dxa" w:w="2288"/>
          </w:tcPr>
          <w:p>
            <w:pPr>
              <w:spacing w:after="0"/>
              <w:jc w:val="left"/>
            </w:pPr>
            <w:r>
              <w:rPr>
                <w:sz w:val="16"/>
              </w:rPr>
              <w:t>Physical measure: in event narratives only; local data required.</w:t>
            </w:r>
          </w:p>
        </w:tc>
      </w:tr>
      <w:tr>
        <w:trPr>
          <w:cantSplit/>
        </w:trPr>
        <w:tc>
          <w:tcPr>
            <w:tcW w:type="dxa" w:w="1682"/>
          </w:tcPr>
          <w:p>
            <w:pPr>
              <w:spacing w:after="0"/>
              <w:jc w:val="left"/>
            </w:pPr>
            <w:r>
              <w:rPr>
                <w:sz w:val="16"/>
              </w:rPr>
              <w:t>Coastal Flood, Storm Surge/Tide</w:t>
            </w:r>
          </w:p>
        </w:tc>
        <w:tc>
          <w:tcPr>
            <w:tcW w:type="dxa" w:w="1698"/>
          </w:tcPr>
          <w:p>
            <w:pPr>
              <w:spacing w:after="0"/>
              <w:jc w:val="left"/>
            </w:pPr>
            <w:r>
              <w:rPr>
                <w:sz w:val="16"/>
              </w:rPr>
              <w:t>none in data (FIRM for depth)</w:t>
            </w:r>
          </w:p>
        </w:tc>
        <w:tc>
          <w:tcPr>
            <w:tcW w:type="dxa" w:w="1552"/>
          </w:tcPr>
          <w:p>
            <w:pPr>
              <w:spacing w:after="0"/>
              <w:jc w:val="right"/>
            </w:pPr>
            <w:r>
              <w:rPr>
                <w:sz w:val="16"/>
              </w:rPr>
              <w:t>0</w:t>
            </w:r>
          </w:p>
        </w:tc>
        <w:tc>
          <w:tcPr>
            <w:tcW w:type="dxa" w:w="1832"/>
          </w:tcPr>
          <w:p>
            <w:pPr>
              <w:spacing w:after="0"/>
              <w:jc w:val="left"/>
            </w:pPr>
          </w:p>
        </w:tc>
        <w:tc>
          <w:tcPr>
            <w:tcW w:type="dxa" w:w="1797"/>
          </w:tcPr>
          <w:p>
            <w:pPr>
              <w:spacing w:after="0"/>
              <w:jc w:val="left"/>
            </w:pPr>
          </w:p>
        </w:tc>
        <w:tc>
          <w:tcPr>
            <w:tcW w:type="dxa" w:w="1689"/>
          </w:tcPr>
          <w:p>
            <w:pPr>
              <w:spacing w:after="0"/>
              <w:jc w:val="left"/>
            </w:pPr>
          </w:p>
        </w:tc>
        <w:tc>
          <w:tcPr>
            <w:tcW w:type="dxa" w:w="1573"/>
          </w:tcPr>
          <w:p>
            <w:pPr>
              <w:spacing w:after="0"/>
              <w:jc w:val="left"/>
            </w:pPr>
          </w:p>
        </w:tc>
        <w:tc>
          <w:tcPr>
            <w:tcW w:type="dxa" w:w="2288"/>
          </w:tcPr>
          <w:p>
            <w:pPr>
              <w:spacing w:after="0"/>
              <w:jc w:val="left"/>
            </w:pPr>
            <w:r>
              <w:rPr>
                <w:sz w:val="16"/>
              </w:rPr>
              <w:t>Flood depth: see the FEMA Flood Insurance Rate Map.</w:t>
            </w:r>
          </w:p>
        </w:tc>
      </w:tr>
      <w:tr>
        <w:trPr>
          <w:cantSplit/>
        </w:trPr>
        <w:tc>
          <w:tcPr>
            <w:tcW w:type="dxa" w:w="1682"/>
          </w:tcPr>
          <w:p>
            <w:pPr>
              <w:spacing w:after="0"/>
              <w:jc w:val="left"/>
            </w:pPr>
            <w:r>
              <w:rPr>
                <w:sz w:val="16"/>
              </w:rPr>
              <w:t>Cold/Wind Chill, Extreme Cold/Wind Chill</w:t>
            </w:r>
          </w:p>
        </w:tc>
        <w:tc>
          <w:tcPr>
            <w:tcW w:type="dxa" w:w="1698"/>
          </w:tcPr>
          <w:p>
            <w:pPr>
              <w:spacing w:after="0"/>
              <w:jc w:val="left"/>
            </w:pPr>
            <w:r>
              <w:rPr>
                <w:sz w:val="16"/>
              </w:rPr>
              <w:t>wind chill</w:t>
            </w:r>
          </w:p>
        </w:tc>
        <w:tc>
          <w:tcPr>
            <w:tcW w:type="dxa" w:w="1552"/>
          </w:tcPr>
          <w:p>
            <w:pPr>
              <w:spacing w:after="0"/>
              <w:jc w:val="right"/>
            </w:pPr>
            <w:r>
              <w:rPr>
                <w:sz w:val="16"/>
              </w:rPr>
              <w:t>32, 1996 to 2026 (32 zone-level)</w:t>
            </w:r>
          </w:p>
        </w:tc>
        <w:tc>
          <w:tcPr>
            <w:tcW w:type="dxa" w:w="1832"/>
          </w:tcPr>
          <w:p>
            <w:pPr>
              <w:spacing w:after="0"/>
              <w:jc w:val="left"/>
            </w:pPr>
            <w:r>
              <w:rPr>
                <w:sz w:val="16"/>
              </w:rPr>
              <w:t>1 day to 31 days (median 2 days); 27 with a recorded value</w:t>
            </w:r>
          </w:p>
        </w:tc>
        <w:tc>
          <w:tcPr>
            <w:tcW w:type="dxa" w:w="1797"/>
          </w:tcPr>
          <w:p>
            <w:pPr>
              <w:spacing w:after="0"/>
              <w:jc w:val="left"/>
            </w:pPr>
            <w:r>
              <w:rPr>
                <w:sz w:val="16"/>
              </w:rPr>
              <w:t>31 days, 2000-12-01 to 2000-12-31, from 1 monthly summary record (a monthly summary record covers most or all of a month; it does not count days at wave conditions), zone-level</w:t>
            </w:r>
          </w:p>
        </w:tc>
        <w:tc>
          <w:tcPr>
            <w:tcW w:type="dxa" w:w="1689"/>
          </w:tcPr>
          <w:p>
            <w:pPr>
              <w:spacing w:after="0"/>
              <w:jc w:val="left"/>
            </w:pPr>
            <w:r>
              <w:rPr>
                <w:sz w:val="16"/>
              </w:rPr>
              <w:t>Extreme Cold/Wind Chill, 2014-01-27, $50,000 property; $0 crops, reported for the zone (2014 dollars)</w:t>
            </w:r>
          </w:p>
        </w:tc>
        <w:tc>
          <w:tcPr>
            <w:tcW w:type="dxa" w:w="1573"/>
          </w:tcPr>
          <w:p>
            <w:pPr>
              <w:spacing w:after="0"/>
              <w:jc w:val="left"/>
            </w:pPr>
            <w:r>
              <w:rPr>
                <w:sz w:val="16"/>
              </w:rPr>
              <w:t>Zone-level records: applies countywide; national data do not locate these events within the county.</w:t>
            </w:r>
          </w:p>
        </w:tc>
        <w:tc>
          <w:tcPr>
            <w:tcW w:type="dxa" w:w="2288"/>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82"/>
          </w:tcPr>
          <w:p>
            <w:pPr>
              <w:spacing w:after="0"/>
              <w:jc w:val="left"/>
            </w:pPr>
            <w:r>
              <w:rPr>
                <w:sz w:val="16"/>
              </w:rPr>
              <w:t>Frost/Freeze (outside NRI Cold Wave definition)</w:t>
            </w:r>
          </w:p>
        </w:tc>
        <w:tc>
          <w:tcPr>
            <w:tcW w:type="dxa" w:w="1698"/>
          </w:tcPr>
          <w:p>
            <w:pPr>
              <w:spacing w:after="0"/>
              <w:jc w:val="left"/>
            </w:pPr>
            <w:r>
              <w:rPr>
                <w:sz w:val="16"/>
              </w:rPr>
              <w:t>crop damage</w:t>
            </w:r>
          </w:p>
        </w:tc>
        <w:tc>
          <w:tcPr>
            <w:tcW w:type="dxa" w:w="1552"/>
          </w:tcPr>
          <w:p>
            <w:pPr>
              <w:spacing w:after="0"/>
              <w:jc w:val="right"/>
            </w:pPr>
            <w:r>
              <w:rPr>
                <w:sz w:val="16"/>
              </w:rPr>
              <w:t>3, 2003 to 2004 (3 zone-level)</w:t>
            </w:r>
          </w:p>
        </w:tc>
        <w:tc>
          <w:tcPr>
            <w:tcW w:type="dxa" w:w="1832"/>
          </w:tcPr>
          <w:p>
            <w:pPr>
              <w:spacing w:after="0"/>
              <w:jc w:val="left"/>
            </w:pPr>
          </w:p>
        </w:tc>
        <w:tc>
          <w:tcPr>
            <w:tcW w:type="dxa" w:w="1797"/>
          </w:tcPr>
          <w:p>
            <w:pPr>
              <w:spacing w:after="0"/>
              <w:jc w:val="left"/>
            </w:pPr>
            <w:r>
              <w:rPr>
                <w:sz w:val="16"/>
              </w:rPr>
              <w:t>No crop damage reported in 3 records.</w:t>
            </w:r>
          </w:p>
        </w:tc>
        <w:tc>
          <w:tcPr>
            <w:tcW w:type="dxa" w:w="1689"/>
          </w:tcPr>
          <w:p>
            <w:pPr>
              <w:spacing w:after="0"/>
              <w:jc w:val="left"/>
            </w:pPr>
          </w:p>
        </w:tc>
        <w:tc>
          <w:tcPr>
            <w:tcW w:type="dxa" w:w="1573"/>
          </w:tcPr>
          <w:p>
            <w:pPr>
              <w:spacing w:after="0"/>
              <w:jc w:val="left"/>
            </w:pPr>
            <w:r>
              <w:rPr>
                <w:sz w:val="16"/>
              </w:rPr>
              <w:t>Zone-level records: applies countywide; national data do not locate these events within the county.</w:t>
            </w:r>
          </w:p>
        </w:tc>
        <w:tc>
          <w:tcPr>
            <w:tcW w:type="dxa" w:w="2288"/>
          </w:tcPr>
          <w:p>
            <w:pPr>
              <w:spacing w:after="0"/>
              <w:jc w:val="left"/>
            </w:pPr>
            <w:r>
              <w:rPr>
                <w:sz w:val="16"/>
              </w:rPr>
              <w:t>Temperature: in event narratives only; local data required.</w:t>
            </w:r>
          </w:p>
        </w:tc>
      </w:tr>
      <w:tr>
        <w:trPr>
          <w:cantSplit/>
        </w:trPr>
        <w:tc>
          <w:tcPr>
            <w:tcW w:type="dxa" w:w="1682"/>
          </w:tcPr>
          <w:p>
            <w:pPr>
              <w:spacing w:after="0"/>
              <w:jc w:val="left"/>
            </w:pPr>
            <w:r>
              <w:rPr>
                <w:sz w:val="16"/>
              </w:rPr>
              <w:t>Drought</w:t>
            </w:r>
          </w:p>
        </w:tc>
        <w:tc>
          <w:tcPr>
            <w:tcW w:type="dxa" w:w="1698"/>
          </w:tcPr>
          <w:p>
            <w:pPr>
              <w:spacing w:after="0"/>
              <w:jc w:val="left"/>
            </w:pPr>
            <w:r>
              <w:rPr>
                <w:sz w:val="16"/>
              </w:rPr>
              <w:t>US Drought Monitor D-scale</w:t>
            </w:r>
          </w:p>
        </w:tc>
        <w:tc>
          <w:tcPr>
            <w:tcW w:type="dxa" w:w="1552"/>
          </w:tcPr>
          <w:p>
            <w:pPr>
              <w:spacing w:after="0"/>
              <w:jc w:val="right"/>
            </w:pPr>
            <w:r>
              <w:rPr>
                <w:sz w:val="16"/>
              </w:rPr>
              <w:t>15, 1999 to 2025 (15 zone-level)</w:t>
            </w:r>
          </w:p>
        </w:tc>
        <w:tc>
          <w:tcPr>
            <w:tcW w:type="dxa" w:w="1832"/>
          </w:tcPr>
          <w:p>
            <w:pPr>
              <w:spacing w:after="0"/>
              <w:jc w:val="left"/>
            </w:pPr>
            <w:r>
              <w:rPr>
                <w:sz w:val="16"/>
              </w:rPr>
              <w:t>25 days to 184 days (median 91 days); 5 with a recorded value</w:t>
            </w:r>
          </w:p>
        </w:tc>
        <w:tc>
          <w:tcPr>
            <w:tcW w:type="dxa" w:w="1797"/>
          </w:tcPr>
          <w:p>
            <w:pPr>
              <w:spacing w:after="0"/>
              <w:jc w:val="left"/>
            </w:pPr>
            <w:r>
              <w:rPr>
                <w:sz w:val="16"/>
              </w:rPr>
              <w:t>184 days (6 months), 1999-05-01 to 1999-10-31, a run of 6 consecutive Storm Events drought records, zone-level</w:t>
            </w:r>
          </w:p>
        </w:tc>
        <w:tc>
          <w:tcPr>
            <w:tcW w:type="dxa" w:w="1689"/>
          </w:tcPr>
          <w:p>
            <w:pPr>
              <w:spacing w:after="0"/>
              <w:jc w:val="left"/>
            </w:pPr>
          </w:p>
        </w:tc>
        <w:tc>
          <w:tcPr>
            <w:tcW w:type="dxa" w:w="1573"/>
          </w:tcPr>
          <w:p>
            <w:pPr>
              <w:spacing w:after="0"/>
              <w:jc w:val="left"/>
            </w:pPr>
            <w:r>
              <w:rPr>
                <w:sz w:val="16"/>
              </w:rPr>
              <w:t>Zone-level records: applies countywide; national data do not locate these events within the county.</w:t>
            </w:r>
          </w:p>
        </w:tc>
        <w:tc>
          <w:tcPr>
            <w:tcW w:type="dxa" w:w="228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2"/>
          </w:tcPr>
          <w:p>
            <w:pPr>
              <w:spacing w:after="0"/>
              <w:jc w:val="left"/>
            </w:pPr>
            <w:r>
              <w:rPr>
                <w:sz w:val="16"/>
              </w:rPr>
              <w:t>Earthquake</w:t>
            </w:r>
          </w:p>
        </w:tc>
        <w:tc>
          <w:tcPr>
            <w:tcW w:type="dxa" w:w="1698"/>
          </w:tcPr>
          <w:p>
            <w:pPr>
              <w:spacing w:after="0"/>
              <w:jc w:val="left"/>
            </w:pPr>
            <w:r>
              <w:rPr>
                <w:sz w:val="16"/>
              </w:rPr>
              <w:t>Modified Mercalli (local data)</w:t>
            </w:r>
          </w:p>
        </w:tc>
        <w:tc>
          <w:tcPr>
            <w:tcW w:type="dxa" w:w="1552"/>
          </w:tcPr>
          <w:p>
            <w:pPr>
              <w:spacing w:after="0"/>
              <w:jc w:val="right"/>
            </w:pPr>
            <w:r>
              <w:rPr>
                <w:sz w:val="16"/>
              </w:rPr>
              <w:t>0</w:t>
            </w:r>
          </w:p>
        </w:tc>
        <w:tc>
          <w:tcPr>
            <w:tcW w:type="dxa" w:w="1832"/>
          </w:tcPr>
          <w:p>
            <w:pPr>
              <w:spacing w:after="0"/>
              <w:jc w:val="left"/>
            </w:pPr>
          </w:p>
        </w:tc>
        <w:tc>
          <w:tcPr>
            <w:tcW w:type="dxa" w:w="1797"/>
          </w:tcPr>
          <w:p>
            <w:pPr>
              <w:spacing w:after="0"/>
              <w:jc w:val="left"/>
            </w:pPr>
          </w:p>
        </w:tc>
        <w:tc>
          <w:tcPr>
            <w:tcW w:type="dxa" w:w="1689"/>
          </w:tcPr>
          <w:p>
            <w:pPr>
              <w:spacing w:after="0"/>
              <w:jc w:val="left"/>
            </w:pPr>
          </w:p>
        </w:tc>
        <w:tc>
          <w:tcPr>
            <w:tcW w:type="dxa" w:w="1573"/>
          </w:tcPr>
          <w:p>
            <w:pPr>
              <w:spacing w:after="0"/>
              <w:jc w:val="left"/>
            </w:pPr>
          </w:p>
        </w:tc>
        <w:tc>
          <w:tcPr>
            <w:tcW w:type="dxa" w:w="2288"/>
          </w:tcPr>
          <w:p>
            <w:pPr>
              <w:spacing w:after="0"/>
              <w:jc w:val="left"/>
            </w:pPr>
            <w:r>
              <w:rPr>
                <w:sz w:val="16"/>
              </w:rPr>
              <w:t>No Storm Events record; local data required (e.g., USGS).</w:t>
            </w:r>
          </w:p>
        </w:tc>
      </w:tr>
      <w:tr>
        <w:trPr>
          <w:cantSplit/>
        </w:trPr>
        <w:tc>
          <w:tcPr>
            <w:tcW w:type="dxa" w:w="1682"/>
          </w:tcPr>
          <w:p>
            <w:pPr>
              <w:spacing w:after="0"/>
              <w:jc w:val="left"/>
            </w:pPr>
            <w:r>
              <w:rPr>
                <w:sz w:val="16"/>
              </w:rPr>
              <w:t>Hail</w:t>
            </w:r>
          </w:p>
        </w:tc>
        <w:tc>
          <w:tcPr>
            <w:tcW w:type="dxa" w:w="1698"/>
          </w:tcPr>
          <w:p>
            <w:pPr>
              <w:spacing w:after="0"/>
              <w:jc w:val="left"/>
            </w:pPr>
            <w:r>
              <w:rPr>
                <w:sz w:val="16"/>
              </w:rPr>
              <w:t>hail size (inches)</w:t>
            </w:r>
          </w:p>
        </w:tc>
        <w:tc>
          <w:tcPr>
            <w:tcW w:type="dxa" w:w="1552"/>
          </w:tcPr>
          <w:p>
            <w:pPr>
              <w:spacing w:after="0"/>
              <w:jc w:val="right"/>
            </w:pPr>
            <w:r>
              <w:rPr>
                <w:sz w:val="16"/>
              </w:rPr>
              <w:t>55, 1974 to 2026</w:t>
            </w:r>
          </w:p>
        </w:tc>
        <w:tc>
          <w:tcPr>
            <w:tcW w:type="dxa" w:w="1832"/>
          </w:tcPr>
          <w:p>
            <w:pPr>
              <w:spacing w:after="0"/>
              <w:jc w:val="left"/>
            </w:pPr>
            <w:r>
              <w:rPr>
                <w:sz w:val="16"/>
              </w:rPr>
              <w:t>0.75 in to 2 in (median 0.88 in); 55 with a recorded value</w:t>
            </w:r>
          </w:p>
        </w:tc>
        <w:tc>
          <w:tcPr>
            <w:tcW w:type="dxa" w:w="1797"/>
          </w:tcPr>
          <w:p>
            <w:pPr>
              <w:spacing w:after="0"/>
              <w:jc w:val="left"/>
            </w:pPr>
            <w:r>
              <w:rPr>
                <w:sz w:val="16"/>
              </w:rPr>
              <w:t>2 in hail, 1990-07-11</w:t>
            </w:r>
          </w:p>
        </w:tc>
        <w:tc>
          <w:tcPr>
            <w:tcW w:type="dxa" w:w="1689"/>
          </w:tcPr>
          <w:p>
            <w:pPr>
              <w:spacing w:after="0"/>
              <w:jc w:val="left"/>
            </w:pPr>
            <w:r>
              <w:rPr>
                <w:sz w:val="16"/>
              </w:rPr>
              <w:t>Hail, 2007-09-26, $50,000 property; $0 crops (2007 dollars)</w:t>
            </w:r>
          </w:p>
        </w:tc>
        <w:tc>
          <w:tcPr>
            <w:tcW w:type="dxa" w:w="1573"/>
          </w:tcPr>
          <w:p>
            <w:pPr>
              <w:spacing w:after="0"/>
              <w:jc w:val="left"/>
            </w:pPr>
            <w:r>
              <w:rPr>
                <w:sz w:val="16"/>
              </w:rPr>
              <w:t>Event records naming member places: Middleport village (13 records), Pomeroy village (8 records), Syracuse village (4 records), Racine village (3 records), Rutland village (2 records).</w:t>
            </w:r>
          </w:p>
        </w:tc>
        <w:tc>
          <w:tcPr>
            <w:tcW w:type="dxa" w:w="2288"/>
          </w:tcPr>
          <w:p>
            <w:pPr>
              <w:spacing w:after="0"/>
              <w:jc w:val="left"/>
            </w:pPr>
          </w:p>
        </w:tc>
      </w:tr>
      <w:tr>
        <w:trPr>
          <w:cantSplit/>
        </w:trPr>
        <w:tc>
          <w:tcPr>
            <w:tcW w:type="dxa" w:w="1682"/>
          </w:tcPr>
          <w:p>
            <w:pPr>
              <w:spacing w:after="0"/>
              <w:jc w:val="left"/>
            </w:pPr>
            <w:r>
              <w:rPr>
                <w:sz w:val="16"/>
              </w:rPr>
              <w:t>Excessive Heat, Heat</w:t>
            </w:r>
          </w:p>
        </w:tc>
        <w:tc>
          <w:tcPr>
            <w:tcW w:type="dxa" w:w="1698"/>
          </w:tcPr>
          <w:p>
            <w:pPr>
              <w:spacing w:after="0"/>
              <w:jc w:val="left"/>
            </w:pPr>
            <w:r>
              <w:rPr>
                <w:sz w:val="16"/>
              </w:rPr>
              <w:t>heat index (narratives)</w:t>
            </w:r>
          </w:p>
        </w:tc>
        <w:tc>
          <w:tcPr>
            <w:tcW w:type="dxa" w:w="1552"/>
          </w:tcPr>
          <w:p>
            <w:pPr>
              <w:spacing w:after="0"/>
              <w:jc w:val="right"/>
            </w:pPr>
            <w:r>
              <w:rPr>
                <w:sz w:val="16"/>
              </w:rPr>
              <w:t>18, 1997 to 2011 (18 zone-level)</w:t>
            </w:r>
          </w:p>
        </w:tc>
        <w:tc>
          <w:tcPr>
            <w:tcW w:type="dxa" w:w="1832"/>
          </w:tcPr>
          <w:p>
            <w:pPr>
              <w:spacing w:after="0"/>
              <w:jc w:val="left"/>
            </w:pPr>
            <w:r>
              <w:rPr>
                <w:sz w:val="16"/>
              </w:rPr>
              <w:t>1 day to 3 days (median 2 days); 4 with a recorded value</w:t>
            </w:r>
          </w:p>
        </w:tc>
        <w:tc>
          <w:tcPr>
            <w:tcW w:type="dxa" w:w="1797"/>
          </w:tcPr>
          <w:p>
            <w:pPr>
              <w:spacing w:after="0"/>
              <w:jc w:val="left"/>
            </w:pPr>
            <w:r>
              <w:rPr>
                <w:sz w:val="16"/>
              </w:rPr>
              <w:t>3 consecutive days, 2011-07-20 to 2011-07-22, zone-level</w:t>
            </w:r>
          </w:p>
        </w:tc>
        <w:tc>
          <w:tcPr>
            <w:tcW w:type="dxa" w:w="1689"/>
          </w:tcPr>
          <w:p>
            <w:pPr>
              <w:spacing w:after="0"/>
              <w:jc w:val="left"/>
            </w:pPr>
          </w:p>
        </w:tc>
        <w:tc>
          <w:tcPr>
            <w:tcW w:type="dxa" w:w="1573"/>
          </w:tcPr>
          <w:p>
            <w:pPr>
              <w:spacing w:after="0"/>
              <w:jc w:val="left"/>
            </w:pPr>
            <w:r>
              <w:rPr>
                <w:sz w:val="16"/>
              </w:rPr>
              <w:t>Zone-level records: applies countywide; national data do not locate these events within the county.</w:t>
            </w:r>
          </w:p>
        </w:tc>
        <w:tc>
          <w:tcPr>
            <w:tcW w:type="dxa" w:w="2288"/>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82"/>
          </w:tcPr>
          <w:p>
            <w:pPr>
              <w:spacing w:after="0"/>
              <w:jc w:val="left"/>
            </w:pPr>
            <w:r>
              <w:rPr>
                <w:sz w:val="16"/>
              </w:rPr>
              <w:t>Hurricane, Tropical Storm, Tropical Depression</w:t>
            </w:r>
          </w:p>
        </w:tc>
        <w:tc>
          <w:tcPr>
            <w:tcW w:type="dxa" w:w="1698"/>
          </w:tcPr>
          <w:p>
            <w:pPr>
              <w:spacing w:after="0"/>
              <w:jc w:val="left"/>
            </w:pPr>
            <w:r>
              <w:rPr>
                <w:sz w:val="16"/>
              </w:rPr>
              <w:t>Saffir-Simpson</w:t>
            </w:r>
          </w:p>
        </w:tc>
        <w:tc>
          <w:tcPr>
            <w:tcW w:type="dxa" w:w="1552"/>
          </w:tcPr>
          <w:p>
            <w:pPr>
              <w:spacing w:after="0"/>
              <w:jc w:val="right"/>
            </w:pPr>
            <w:r>
              <w:rPr>
                <w:sz w:val="16"/>
              </w:rPr>
              <w:t>0</w:t>
            </w:r>
          </w:p>
        </w:tc>
        <w:tc>
          <w:tcPr>
            <w:tcW w:type="dxa" w:w="1832"/>
          </w:tcPr>
          <w:p>
            <w:pPr>
              <w:spacing w:after="0"/>
              <w:jc w:val="left"/>
            </w:pPr>
          </w:p>
        </w:tc>
        <w:tc>
          <w:tcPr>
            <w:tcW w:type="dxa" w:w="1797"/>
          </w:tcPr>
          <w:p>
            <w:pPr>
              <w:spacing w:after="0"/>
              <w:jc w:val="left"/>
            </w:pPr>
          </w:p>
        </w:tc>
        <w:tc>
          <w:tcPr>
            <w:tcW w:type="dxa" w:w="1689"/>
          </w:tcPr>
          <w:p>
            <w:pPr>
              <w:spacing w:after="0"/>
              <w:jc w:val="left"/>
            </w:pPr>
          </w:p>
        </w:tc>
        <w:tc>
          <w:tcPr>
            <w:tcW w:type="dxa" w:w="1573"/>
          </w:tcPr>
          <w:p>
            <w:pPr>
              <w:spacing w:after="0"/>
              <w:jc w:val="left"/>
            </w:pPr>
          </w:p>
        </w:tc>
        <w:tc>
          <w:tcPr>
            <w:tcW w:type="dxa" w:w="228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2"/>
          </w:tcPr>
          <w:p>
            <w:pPr>
              <w:spacing w:after="0"/>
              <w:jc w:val="left"/>
            </w:pPr>
            <w:r>
              <w:rPr>
                <w:sz w:val="16"/>
              </w:rPr>
              <w:t>Ice Storm</w:t>
            </w:r>
          </w:p>
        </w:tc>
        <w:tc>
          <w:tcPr>
            <w:tcW w:type="dxa" w:w="1698"/>
          </w:tcPr>
          <w:p>
            <w:pPr>
              <w:spacing w:after="0"/>
              <w:jc w:val="left"/>
            </w:pPr>
            <w:r>
              <w:rPr>
                <w:sz w:val="16"/>
              </w:rPr>
              <w:t>Sperry-Piltz (local data)</w:t>
            </w:r>
          </w:p>
        </w:tc>
        <w:tc>
          <w:tcPr>
            <w:tcW w:type="dxa" w:w="1552"/>
          </w:tcPr>
          <w:p>
            <w:pPr>
              <w:spacing w:after="0"/>
              <w:jc w:val="right"/>
            </w:pPr>
            <w:r>
              <w:rPr>
                <w:sz w:val="16"/>
              </w:rPr>
              <w:t>1, 2003 to 2003 (1 zone-level)</w:t>
            </w:r>
          </w:p>
        </w:tc>
        <w:tc>
          <w:tcPr>
            <w:tcW w:type="dxa" w:w="1832"/>
          </w:tcPr>
          <w:p>
            <w:pPr>
              <w:spacing w:after="0"/>
              <w:jc w:val="left"/>
            </w:pPr>
          </w:p>
        </w:tc>
        <w:tc>
          <w:tcPr>
            <w:tcW w:type="dxa" w:w="1797"/>
          </w:tcPr>
          <w:p>
            <w:pPr>
              <w:spacing w:after="0"/>
              <w:jc w:val="left"/>
            </w:pPr>
            <w:r>
              <w:rPr>
                <w:sz w:val="16"/>
              </w:rPr>
              <w:t>Ice Storm, 2003-02-16, $2,500,000 property; crops not reported, reported for the zone (2003 dollars); NWS zone OHZ085 (MEIGS), zone-level: may include parts of neighboring counties</w:t>
            </w:r>
          </w:p>
        </w:tc>
        <w:tc>
          <w:tcPr>
            <w:tcW w:type="dxa" w:w="1689"/>
          </w:tcPr>
          <w:p>
            <w:pPr>
              <w:spacing w:after="0"/>
              <w:jc w:val="left"/>
            </w:pPr>
          </w:p>
        </w:tc>
        <w:tc>
          <w:tcPr>
            <w:tcW w:type="dxa" w:w="1573"/>
          </w:tcPr>
          <w:p>
            <w:pPr>
              <w:spacing w:after="0"/>
              <w:jc w:val="left"/>
            </w:pPr>
            <w:r>
              <w:rPr>
                <w:sz w:val="16"/>
              </w:rPr>
              <w:t>Zone-level records: applies countywide; national data do not locate these events within the county.</w:t>
            </w:r>
          </w:p>
        </w:tc>
        <w:tc>
          <w:tcPr>
            <w:tcW w:type="dxa" w:w="2288"/>
          </w:tcPr>
          <w:p>
            <w:pPr>
              <w:spacing w:after="0"/>
              <w:jc w:val="left"/>
            </w:pPr>
            <w:r>
              <w:rPr>
                <w:sz w:val="16"/>
              </w:rPr>
              <w:t>Ice thickness: in event narratives only; local data required.</w:t>
            </w:r>
          </w:p>
        </w:tc>
      </w:tr>
      <w:tr>
        <w:trPr>
          <w:cantSplit/>
        </w:trPr>
        <w:tc>
          <w:tcPr>
            <w:tcW w:type="dxa" w:w="1682"/>
          </w:tcPr>
          <w:p>
            <w:pPr>
              <w:spacing w:after="0"/>
              <w:jc w:val="left"/>
            </w:pPr>
            <w:r>
              <w:rPr>
                <w:sz w:val="16"/>
              </w:rPr>
              <w:t>Flash Flood, Flood, Lakeshore Flood</w:t>
            </w:r>
          </w:p>
        </w:tc>
        <w:tc>
          <w:tcPr>
            <w:tcW w:type="dxa" w:w="1698"/>
          </w:tcPr>
          <w:p>
            <w:pPr>
              <w:spacing w:after="0"/>
              <w:jc w:val="left"/>
            </w:pPr>
            <w:r>
              <w:rPr>
                <w:sz w:val="16"/>
              </w:rPr>
              <w:t>damage and flood days (FIRM for depth)</w:t>
            </w:r>
          </w:p>
        </w:tc>
        <w:tc>
          <w:tcPr>
            <w:tcW w:type="dxa" w:w="1552"/>
          </w:tcPr>
          <w:p>
            <w:pPr>
              <w:spacing w:after="0"/>
              <w:jc w:val="right"/>
            </w:pPr>
            <w:r>
              <w:rPr>
                <w:sz w:val="16"/>
              </w:rPr>
              <w:t>122, 1996 to 2026 (13 zone-level)</w:t>
            </w:r>
          </w:p>
        </w:tc>
        <w:tc>
          <w:tcPr>
            <w:tcW w:type="dxa" w:w="1832"/>
          </w:tcPr>
          <w:p>
            <w:pPr>
              <w:spacing w:after="0"/>
              <w:jc w:val="left"/>
            </w:pPr>
          </w:p>
        </w:tc>
        <w:tc>
          <w:tcPr>
            <w:tcW w:type="dxa" w:w="1797"/>
          </w:tcPr>
          <w:p>
            <w:pPr>
              <w:spacing w:after="0"/>
              <w:jc w:val="left"/>
            </w:pPr>
            <w:r>
              <w:rPr>
                <w:sz w:val="16"/>
              </w:rPr>
              <w:t>Flash Flood, 1998-06-28, $3,000,000 property; crops not reported (1998 dollars), 1 direct death</w:t>
            </w:r>
          </w:p>
        </w:tc>
        <w:tc>
          <w:tcPr>
            <w:tcW w:type="dxa" w:w="1689"/>
          </w:tcPr>
          <w:p>
            <w:pPr>
              <w:spacing w:after="0"/>
              <w:jc w:val="left"/>
            </w:pPr>
          </w:p>
        </w:tc>
        <w:tc>
          <w:tcPr>
            <w:tcW w:type="dxa" w:w="1573"/>
          </w:tcPr>
          <w:p>
            <w:pPr>
              <w:spacing w:after="0"/>
              <w:jc w:val="left"/>
            </w:pPr>
            <w:r>
              <w:rPr>
                <w:sz w:val="16"/>
              </w:rPr>
              <w:t>Event records naming member places: Pomeroy village (13 records), Rutland village (8 records), Middleport village (7 records), Racine village (2 records). Zone-level records (13) apply countywide.</w:t>
            </w:r>
          </w:p>
        </w:tc>
        <w:tc>
          <w:tcPr>
            <w:tcW w:type="dxa" w:w="228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2"/>
          </w:tcPr>
          <w:p>
            <w:pPr>
              <w:spacing w:after="0"/>
              <w:jc w:val="left"/>
            </w:pPr>
            <w:r>
              <w:rPr>
                <w:sz w:val="16"/>
              </w:rPr>
              <w:t>Debris Flow</w:t>
            </w:r>
          </w:p>
        </w:tc>
        <w:tc>
          <w:tcPr>
            <w:tcW w:type="dxa" w:w="1698"/>
          </w:tcPr>
          <w:p>
            <w:pPr>
              <w:spacing w:after="0"/>
              <w:jc w:val="left"/>
            </w:pPr>
            <w:r>
              <w:rPr>
                <w:sz w:val="16"/>
              </w:rPr>
              <w:t>none (count and damage)</w:t>
            </w:r>
          </w:p>
        </w:tc>
        <w:tc>
          <w:tcPr>
            <w:tcW w:type="dxa" w:w="1552"/>
          </w:tcPr>
          <w:p>
            <w:pPr>
              <w:spacing w:after="0"/>
              <w:jc w:val="right"/>
            </w:pPr>
            <w:r>
              <w:rPr>
                <w:sz w:val="16"/>
              </w:rPr>
              <w:t>0</w:t>
            </w:r>
          </w:p>
        </w:tc>
        <w:tc>
          <w:tcPr>
            <w:tcW w:type="dxa" w:w="1832"/>
          </w:tcPr>
          <w:p>
            <w:pPr>
              <w:spacing w:after="0"/>
              <w:jc w:val="left"/>
            </w:pPr>
          </w:p>
        </w:tc>
        <w:tc>
          <w:tcPr>
            <w:tcW w:type="dxa" w:w="1797"/>
          </w:tcPr>
          <w:p>
            <w:pPr>
              <w:spacing w:after="0"/>
              <w:jc w:val="left"/>
            </w:pPr>
          </w:p>
        </w:tc>
        <w:tc>
          <w:tcPr>
            <w:tcW w:type="dxa" w:w="1689"/>
          </w:tcPr>
          <w:p>
            <w:pPr>
              <w:spacing w:after="0"/>
              <w:jc w:val="left"/>
            </w:pPr>
          </w:p>
        </w:tc>
        <w:tc>
          <w:tcPr>
            <w:tcW w:type="dxa" w:w="1573"/>
          </w:tcPr>
          <w:p>
            <w:pPr>
              <w:spacing w:after="0"/>
              <w:jc w:val="left"/>
            </w:pPr>
          </w:p>
        </w:tc>
        <w:tc>
          <w:tcPr>
            <w:tcW w:type="dxa" w:w="2288"/>
          </w:tcPr>
          <w:p>
            <w:pPr>
              <w:spacing w:after="0"/>
              <w:jc w:val="left"/>
            </w:pPr>
            <w:r>
              <w:rPr>
                <w:sz w:val="16"/>
              </w:rPr>
              <w:t>Physical measure: in event narratives only; local data required.</w:t>
            </w:r>
          </w:p>
        </w:tc>
      </w:tr>
      <w:tr>
        <w:trPr>
          <w:cantSplit/>
        </w:trPr>
        <w:tc>
          <w:tcPr>
            <w:tcW w:type="dxa" w:w="1682"/>
          </w:tcPr>
          <w:p>
            <w:pPr>
              <w:spacing w:after="0"/>
              <w:jc w:val="left"/>
            </w:pPr>
            <w:r>
              <w:rPr>
                <w:sz w:val="16"/>
              </w:rPr>
              <w:t>Lightning</w:t>
            </w:r>
          </w:p>
        </w:tc>
        <w:tc>
          <w:tcPr>
            <w:tcW w:type="dxa" w:w="1698"/>
          </w:tcPr>
          <w:p>
            <w:pPr>
              <w:spacing w:after="0"/>
              <w:jc w:val="left"/>
            </w:pPr>
            <w:r>
              <w:rPr>
                <w:sz w:val="16"/>
              </w:rPr>
              <w:t>annualized frequency (the measure FEMA's Local Mitigation Planning Handbook names)</w:t>
            </w:r>
          </w:p>
        </w:tc>
        <w:tc>
          <w:tcPr>
            <w:tcW w:type="dxa" w:w="1552"/>
          </w:tcPr>
          <w:p>
            <w:pPr>
              <w:spacing w:after="0"/>
              <w:jc w:val="right"/>
            </w:pPr>
            <w:r>
              <w:rPr>
                <w:sz w:val="16"/>
              </w:rPr>
              <w:t>1, 2012 to 2012</w:t>
            </w:r>
          </w:p>
        </w:tc>
        <w:tc>
          <w:tcPr>
            <w:tcW w:type="dxa" w:w="1832"/>
          </w:tcPr>
          <w:p>
            <w:pPr>
              <w:spacing w:after="0"/>
              <w:jc w:val="left"/>
            </w:pPr>
          </w:p>
        </w:tc>
        <w:tc>
          <w:tcPr>
            <w:tcW w:type="dxa" w:w="1797"/>
          </w:tcPr>
          <w:p>
            <w:pPr>
              <w:spacing w:after="0"/>
              <w:jc w:val="left"/>
            </w:pPr>
            <w:r>
              <w:rPr>
                <w:sz w:val="16"/>
              </w:rPr>
              <w:t>Lightning, 2012-06-29, $20,000 property; $0 crops (2012 dollars)</w:t>
            </w:r>
          </w:p>
        </w:tc>
        <w:tc>
          <w:tcPr>
            <w:tcW w:type="dxa" w:w="1689"/>
          </w:tcPr>
          <w:p>
            <w:pPr>
              <w:spacing w:after="0"/>
              <w:jc w:val="left"/>
            </w:pPr>
          </w:p>
        </w:tc>
        <w:tc>
          <w:tcPr>
            <w:tcW w:type="dxa" w:w="1573"/>
          </w:tcPr>
          <w:p>
            <w:pPr>
              <w:spacing w:after="0"/>
              <w:jc w:val="left"/>
            </w:pPr>
            <w:r>
              <w:rPr>
                <w:sz w:val="16"/>
              </w:rPr>
              <w:t>Event records naming member places: Rutland village (1 record).</w:t>
            </w:r>
          </w:p>
        </w:tc>
        <w:tc>
          <w:tcPr>
            <w:tcW w:type="dxa" w:w="2288"/>
          </w:tcPr>
          <w:p>
            <w:pPr>
              <w:spacing w:after="0"/>
              <w:jc w:val="left"/>
            </w:pPr>
            <w:r>
              <w:rPr>
                <w:sz w:val="16"/>
              </w:rPr>
              <w:t>Storm Events lists lightning with damage or casualties; physical measure in event narratives only; local data required.</w:t>
            </w:r>
          </w:p>
        </w:tc>
      </w:tr>
      <w:tr>
        <w:trPr>
          <w:cantSplit/>
        </w:trPr>
        <w:tc>
          <w:tcPr>
            <w:tcW w:type="dxa" w:w="1682"/>
          </w:tcPr>
          <w:p>
            <w:pPr>
              <w:spacing w:after="0"/>
              <w:jc w:val="left"/>
            </w:pPr>
            <w:r>
              <w:rPr>
                <w:sz w:val="16"/>
              </w:rPr>
              <w:t>High Wind and Strong Wind (outside NRI Strong Wind definition)</w:t>
            </w:r>
          </w:p>
        </w:tc>
        <w:tc>
          <w:tcPr>
            <w:tcW w:type="dxa" w:w="1698"/>
          </w:tcPr>
          <w:p>
            <w:pPr>
              <w:spacing w:after="0"/>
              <w:jc w:val="left"/>
            </w:pPr>
            <w:r>
              <w:rPr>
                <w:sz w:val="16"/>
              </w:rPr>
              <w:t>wind speed (kt and mph)</w:t>
            </w:r>
          </w:p>
        </w:tc>
        <w:tc>
          <w:tcPr>
            <w:tcW w:type="dxa" w:w="1552"/>
          </w:tcPr>
          <w:p>
            <w:pPr>
              <w:spacing w:after="0"/>
              <w:jc w:val="right"/>
            </w:pPr>
            <w:r>
              <w:rPr>
                <w:sz w:val="16"/>
              </w:rPr>
              <w:t>26, 1998 to 2026 (26 zone-level)</w:t>
            </w:r>
          </w:p>
        </w:tc>
        <w:tc>
          <w:tcPr>
            <w:tcW w:type="dxa" w:w="1832"/>
          </w:tcPr>
          <w:p>
            <w:pPr>
              <w:spacing w:after="0"/>
              <w:jc w:val="left"/>
            </w:pPr>
            <w:r>
              <w:rPr>
                <w:sz w:val="16"/>
              </w:rPr>
              <w:t>30 kt (35 mph) to 50 kt (58 mph) (median 39 kt (45 mph)); 15 with a recorded value</w:t>
            </w:r>
          </w:p>
        </w:tc>
        <w:tc>
          <w:tcPr>
            <w:tcW w:type="dxa" w:w="1797"/>
          </w:tcPr>
          <w:p>
            <w:pPr>
              <w:spacing w:after="0"/>
              <w:jc w:val="left"/>
            </w:pPr>
            <w:r>
              <w:rPr>
                <w:sz w:val="16"/>
              </w:rPr>
              <w:t>50 kt (58 mph) estimated gust, High Wind, 2023-04-01; same speed and measurement basis also recorded on 2004-12-07, 2006-12-01; NWS zone OHZ085 (MEIGS), zone-level: may include parts of neighboring counties</w:t>
            </w:r>
          </w:p>
        </w:tc>
        <w:tc>
          <w:tcPr>
            <w:tcW w:type="dxa" w:w="1689"/>
          </w:tcPr>
          <w:p>
            <w:pPr>
              <w:spacing w:after="0"/>
              <w:jc w:val="left"/>
            </w:pPr>
            <w:r>
              <w:rPr>
                <w:sz w:val="16"/>
              </w:rPr>
              <w:t>Strong Wind, 2019-02-24, $25,000 property; $0 crops, reported for the zone (2019 dollars)</w:t>
            </w:r>
          </w:p>
        </w:tc>
        <w:tc>
          <w:tcPr>
            <w:tcW w:type="dxa" w:w="1573"/>
          </w:tcPr>
          <w:p>
            <w:pPr>
              <w:spacing w:after="0"/>
              <w:jc w:val="left"/>
            </w:pPr>
            <w:r>
              <w:rPr>
                <w:sz w:val="16"/>
              </w:rPr>
              <w:t>Zone-level records: applies countywide; national data do not locate these events within the county.</w:t>
            </w:r>
          </w:p>
        </w:tc>
        <w:tc>
          <w:tcPr>
            <w:tcW w:type="dxa" w:w="2288"/>
          </w:tcPr>
          <w:p>
            <w:pPr>
              <w:spacing w:after="0"/>
              <w:jc w:val="left"/>
            </w:pPr>
          </w:p>
        </w:tc>
      </w:tr>
      <w:tr>
        <w:trPr>
          <w:cantSplit/>
        </w:trPr>
        <w:tc>
          <w:tcPr>
            <w:tcW w:type="dxa" w:w="1682"/>
          </w:tcPr>
          <w:p>
            <w:pPr>
              <w:spacing w:after="0"/>
              <w:jc w:val="left"/>
            </w:pPr>
            <w:r>
              <w:rPr>
                <w:sz w:val="16"/>
              </w:rPr>
              <w:t>Thunderstorm Wind</w:t>
            </w:r>
          </w:p>
        </w:tc>
        <w:tc>
          <w:tcPr>
            <w:tcW w:type="dxa" w:w="1698"/>
          </w:tcPr>
          <w:p>
            <w:pPr>
              <w:spacing w:after="0"/>
              <w:jc w:val="left"/>
            </w:pPr>
            <w:r>
              <w:rPr>
                <w:sz w:val="16"/>
              </w:rPr>
              <w:t>wind speed (kt and mph)</w:t>
            </w:r>
          </w:p>
        </w:tc>
        <w:tc>
          <w:tcPr>
            <w:tcW w:type="dxa" w:w="1552"/>
          </w:tcPr>
          <w:p>
            <w:pPr>
              <w:spacing w:after="0"/>
              <w:jc w:val="right"/>
            </w:pPr>
            <w:r>
              <w:rPr>
                <w:sz w:val="16"/>
              </w:rPr>
              <w:t>101, 1976 to 2026</w:t>
            </w:r>
          </w:p>
        </w:tc>
        <w:tc>
          <w:tcPr>
            <w:tcW w:type="dxa" w:w="1832"/>
          </w:tcPr>
          <w:p>
            <w:pPr>
              <w:spacing w:after="0"/>
              <w:jc w:val="left"/>
            </w:pPr>
            <w:r>
              <w:rPr>
                <w:sz w:val="16"/>
              </w:rPr>
              <w:t>45 kt (52 mph) to 70 kt (81 mph) (median 50 kt (58 mph)); 62 with a recorded value</w:t>
            </w:r>
          </w:p>
        </w:tc>
        <w:tc>
          <w:tcPr>
            <w:tcW w:type="dxa" w:w="1797"/>
          </w:tcPr>
          <w:p>
            <w:pPr>
              <w:spacing w:after="0"/>
              <w:jc w:val="left"/>
            </w:pPr>
            <w:r>
              <w:rPr>
                <w:sz w:val="16"/>
              </w:rPr>
              <w:t>70 kt (81 mph) estimated gust, Thunderstorm Wind, 2023-07-18; same speed and measurement basis also recorded on 2012-06-29</w:t>
            </w:r>
          </w:p>
        </w:tc>
        <w:tc>
          <w:tcPr>
            <w:tcW w:type="dxa" w:w="1689"/>
          </w:tcPr>
          <w:p>
            <w:pPr>
              <w:spacing w:after="0"/>
              <w:jc w:val="left"/>
            </w:pPr>
            <w:r>
              <w:rPr>
                <w:sz w:val="16"/>
              </w:rPr>
              <w:t>Thunderstorm Wind, 2012-06-29, $2,000,000 property; $100,000 crops (2012 dollars)</w:t>
            </w:r>
          </w:p>
        </w:tc>
        <w:tc>
          <w:tcPr>
            <w:tcW w:type="dxa" w:w="1573"/>
          </w:tcPr>
          <w:p>
            <w:pPr>
              <w:spacing w:after="0"/>
              <w:jc w:val="left"/>
            </w:pPr>
            <w:r>
              <w:rPr>
                <w:sz w:val="16"/>
              </w:rPr>
              <w:t>Event records naming member places: Pomeroy village (16 records), Middleport village (7 records), Rutland village (7 records), Racine village (6 records), Syracuse village (5 records).</w:t>
            </w:r>
          </w:p>
        </w:tc>
        <w:tc>
          <w:tcPr>
            <w:tcW w:type="dxa" w:w="2288"/>
          </w:tcPr>
          <w:p>
            <w:pPr>
              <w:spacing w:after="0"/>
              <w:jc w:val="left"/>
            </w:pPr>
          </w:p>
        </w:tc>
      </w:tr>
      <w:tr>
        <w:trPr>
          <w:cantSplit/>
        </w:trPr>
        <w:tc>
          <w:tcPr>
            <w:tcW w:type="dxa" w:w="1682"/>
          </w:tcPr>
          <w:p>
            <w:pPr>
              <w:spacing w:after="0"/>
              <w:jc w:val="left"/>
            </w:pPr>
            <w:r>
              <w:rPr>
                <w:sz w:val="16"/>
              </w:rPr>
              <w:t>Tornado</w:t>
            </w:r>
          </w:p>
        </w:tc>
        <w:tc>
          <w:tcPr>
            <w:tcW w:type="dxa" w:w="1698"/>
          </w:tcPr>
          <w:p>
            <w:pPr>
              <w:spacing w:after="0"/>
              <w:jc w:val="left"/>
            </w:pPr>
            <w:r>
              <w:rPr>
                <w:sz w:val="16"/>
              </w:rPr>
              <w:t>Enhanced Fujita (F before Feb 2007)</w:t>
            </w:r>
          </w:p>
        </w:tc>
        <w:tc>
          <w:tcPr>
            <w:tcW w:type="dxa" w:w="1552"/>
          </w:tcPr>
          <w:p>
            <w:pPr>
              <w:spacing w:after="0"/>
              <w:jc w:val="right"/>
            </w:pPr>
            <w:r>
              <w:rPr>
                <w:sz w:val="16"/>
              </w:rPr>
              <w:t>6, 1967 to 2017</w:t>
            </w:r>
          </w:p>
        </w:tc>
        <w:tc>
          <w:tcPr>
            <w:tcW w:type="dxa" w:w="1832"/>
          </w:tcPr>
          <w:p>
            <w:pPr>
              <w:spacing w:after="0"/>
              <w:jc w:val="left"/>
            </w:pPr>
            <w:r>
              <w:rPr>
                <w:sz w:val="16"/>
              </w:rPr>
              <w:t>F/EF0 to F/EF3 (median F/EF1); 6 with a recorded value</w:t>
            </w:r>
          </w:p>
        </w:tc>
        <w:tc>
          <w:tcPr>
            <w:tcW w:type="dxa" w:w="1797"/>
          </w:tcPr>
          <w:p>
            <w:pPr>
              <w:spacing w:after="0"/>
              <w:jc w:val="left"/>
            </w:pPr>
            <w:r>
              <w:rPr>
                <w:sz w:val="16"/>
              </w:rPr>
              <w:t>EF3 tornado, 2010-09-16, 2.52 mi within this county, 250 yd wide, $1,500,000 property; $0 crops (2010 dollars), 6 direct injuries</w:t>
            </w:r>
          </w:p>
        </w:tc>
        <w:tc>
          <w:tcPr>
            <w:tcW w:type="dxa" w:w="1689"/>
          </w:tcPr>
          <w:p>
            <w:pPr>
              <w:spacing w:after="0"/>
              <w:jc w:val="left"/>
            </w:pPr>
          </w:p>
        </w:tc>
        <w:tc>
          <w:tcPr>
            <w:tcW w:type="dxa" w:w="1573"/>
          </w:tcPr>
          <w:p>
            <w:pPr>
              <w:spacing w:after="0"/>
              <w:jc w:val="left"/>
            </w:pPr>
            <w:r>
              <w:rPr>
                <w:sz w:val="16"/>
              </w:rPr>
              <w:t>No event record names a member place.</w:t>
            </w:r>
          </w:p>
        </w:tc>
        <w:tc>
          <w:tcPr>
            <w:tcW w:type="dxa" w:w="228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2"/>
          </w:tcPr>
          <w:p>
            <w:pPr>
              <w:spacing w:after="0"/>
              <w:jc w:val="left"/>
            </w:pPr>
            <w:r>
              <w:rPr>
                <w:sz w:val="16"/>
              </w:rPr>
              <w:t>Tsunami</w:t>
            </w:r>
          </w:p>
        </w:tc>
        <w:tc>
          <w:tcPr>
            <w:tcW w:type="dxa" w:w="1698"/>
          </w:tcPr>
          <w:p>
            <w:pPr>
              <w:spacing w:after="0"/>
              <w:jc w:val="left"/>
            </w:pPr>
            <w:r>
              <w:rPr>
                <w:sz w:val="16"/>
              </w:rPr>
              <w:t>none (count and damage)</w:t>
            </w:r>
          </w:p>
        </w:tc>
        <w:tc>
          <w:tcPr>
            <w:tcW w:type="dxa" w:w="1552"/>
          </w:tcPr>
          <w:p>
            <w:pPr>
              <w:spacing w:after="0"/>
              <w:jc w:val="right"/>
            </w:pPr>
            <w:r>
              <w:rPr>
                <w:sz w:val="16"/>
              </w:rPr>
              <w:t>0</w:t>
            </w:r>
          </w:p>
        </w:tc>
        <w:tc>
          <w:tcPr>
            <w:tcW w:type="dxa" w:w="1832"/>
          </w:tcPr>
          <w:p>
            <w:pPr>
              <w:spacing w:after="0"/>
              <w:jc w:val="left"/>
            </w:pPr>
          </w:p>
        </w:tc>
        <w:tc>
          <w:tcPr>
            <w:tcW w:type="dxa" w:w="1797"/>
          </w:tcPr>
          <w:p>
            <w:pPr>
              <w:spacing w:after="0"/>
              <w:jc w:val="left"/>
            </w:pPr>
          </w:p>
        </w:tc>
        <w:tc>
          <w:tcPr>
            <w:tcW w:type="dxa" w:w="1689"/>
          </w:tcPr>
          <w:p>
            <w:pPr>
              <w:spacing w:after="0"/>
              <w:jc w:val="left"/>
            </w:pPr>
          </w:p>
        </w:tc>
        <w:tc>
          <w:tcPr>
            <w:tcW w:type="dxa" w:w="1573"/>
          </w:tcPr>
          <w:p>
            <w:pPr>
              <w:spacing w:after="0"/>
              <w:jc w:val="left"/>
            </w:pPr>
          </w:p>
        </w:tc>
        <w:tc>
          <w:tcPr>
            <w:tcW w:type="dxa" w:w="2288"/>
          </w:tcPr>
          <w:p>
            <w:pPr>
              <w:spacing w:after="0"/>
              <w:jc w:val="left"/>
            </w:pPr>
            <w:r>
              <w:rPr>
                <w:sz w:val="16"/>
              </w:rPr>
              <w:t>Physical measure: in event narratives only; local data required.</w:t>
            </w:r>
          </w:p>
        </w:tc>
      </w:tr>
      <w:tr>
        <w:trPr>
          <w:cantSplit/>
        </w:trPr>
        <w:tc>
          <w:tcPr>
            <w:tcW w:type="dxa" w:w="1682"/>
          </w:tcPr>
          <w:p>
            <w:pPr>
              <w:spacing w:after="0"/>
              <w:jc w:val="left"/>
            </w:pPr>
            <w:r>
              <w:rPr>
                <w:sz w:val="16"/>
              </w:rPr>
              <w:t>Volcanic Ash, Volcanic Ashfall</w:t>
            </w:r>
          </w:p>
        </w:tc>
        <w:tc>
          <w:tcPr>
            <w:tcW w:type="dxa" w:w="1698"/>
          </w:tcPr>
          <w:p>
            <w:pPr>
              <w:spacing w:after="0"/>
              <w:jc w:val="left"/>
            </w:pPr>
            <w:r>
              <w:rPr>
                <w:sz w:val="16"/>
              </w:rPr>
              <w:t>Volcanic Explosivity Index (local data)</w:t>
            </w:r>
          </w:p>
        </w:tc>
        <w:tc>
          <w:tcPr>
            <w:tcW w:type="dxa" w:w="1552"/>
          </w:tcPr>
          <w:p>
            <w:pPr>
              <w:spacing w:after="0"/>
              <w:jc w:val="right"/>
            </w:pPr>
            <w:r>
              <w:rPr>
                <w:sz w:val="16"/>
              </w:rPr>
              <w:t>0</w:t>
            </w:r>
          </w:p>
        </w:tc>
        <w:tc>
          <w:tcPr>
            <w:tcW w:type="dxa" w:w="1832"/>
          </w:tcPr>
          <w:p>
            <w:pPr>
              <w:spacing w:after="0"/>
              <w:jc w:val="left"/>
            </w:pPr>
          </w:p>
        </w:tc>
        <w:tc>
          <w:tcPr>
            <w:tcW w:type="dxa" w:w="1797"/>
          </w:tcPr>
          <w:p>
            <w:pPr>
              <w:spacing w:after="0"/>
              <w:jc w:val="left"/>
            </w:pPr>
          </w:p>
        </w:tc>
        <w:tc>
          <w:tcPr>
            <w:tcW w:type="dxa" w:w="1689"/>
          </w:tcPr>
          <w:p>
            <w:pPr>
              <w:spacing w:after="0"/>
              <w:jc w:val="left"/>
            </w:pPr>
          </w:p>
        </w:tc>
        <w:tc>
          <w:tcPr>
            <w:tcW w:type="dxa" w:w="1573"/>
          </w:tcPr>
          <w:p>
            <w:pPr>
              <w:spacing w:after="0"/>
              <w:jc w:val="left"/>
            </w:pPr>
          </w:p>
        </w:tc>
        <w:tc>
          <w:tcPr>
            <w:tcW w:type="dxa" w:w="2288"/>
          </w:tcPr>
          <w:p>
            <w:pPr>
              <w:spacing w:after="0"/>
              <w:jc w:val="left"/>
            </w:pPr>
            <w:r>
              <w:rPr>
                <w:sz w:val="16"/>
              </w:rPr>
              <w:t>Physical measure: in event narratives only; local data required.</w:t>
            </w:r>
          </w:p>
        </w:tc>
      </w:tr>
      <w:tr>
        <w:trPr>
          <w:cantSplit/>
        </w:trPr>
        <w:tc>
          <w:tcPr>
            <w:tcW w:type="dxa" w:w="1682"/>
          </w:tcPr>
          <w:p>
            <w:pPr>
              <w:spacing w:after="0"/>
              <w:jc w:val="left"/>
            </w:pPr>
            <w:r>
              <w:rPr>
                <w:sz w:val="16"/>
              </w:rPr>
              <w:t>Wildfire</w:t>
            </w:r>
          </w:p>
        </w:tc>
        <w:tc>
          <w:tcPr>
            <w:tcW w:type="dxa" w:w="1698"/>
          </w:tcPr>
          <w:p>
            <w:pPr>
              <w:spacing w:after="0"/>
              <w:jc w:val="left"/>
            </w:pPr>
            <w:r>
              <w:rPr>
                <w:sz w:val="16"/>
              </w:rPr>
              <w:t>acres burned (local data)</w:t>
            </w:r>
          </w:p>
        </w:tc>
        <w:tc>
          <w:tcPr>
            <w:tcW w:type="dxa" w:w="1552"/>
          </w:tcPr>
          <w:p>
            <w:pPr>
              <w:spacing w:after="0"/>
              <w:jc w:val="right"/>
            </w:pPr>
            <w:r>
              <w:rPr>
                <w:sz w:val="16"/>
              </w:rPr>
              <w:t>0</w:t>
            </w:r>
          </w:p>
        </w:tc>
        <w:tc>
          <w:tcPr>
            <w:tcW w:type="dxa" w:w="1832"/>
          </w:tcPr>
          <w:p>
            <w:pPr>
              <w:spacing w:after="0"/>
              <w:jc w:val="left"/>
            </w:pPr>
          </w:p>
        </w:tc>
        <w:tc>
          <w:tcPr>
            <w:tcW w:type="dxa" w:w="1797"/>
          </w:tcPr>
          <w:p>
            <w:pPr>
              <w:spacing w:after="0"/>
              <w:jc w:val="left"/>
            </w:pPr>
          </w:p>
        </w:tc>
        <w:tc>
          <w:tcPr>
            <w:tcW w:type="dxa" w:w="1689"/>
          </w:tcPr>
          <w:p>
            <w:pPr>
              <w:spacing w:after="0"/>
              <w:jc w:val="left"/>
            </w:pPr>
          </w:p>
        </w:tc>
        <w:tc>
          <w:tcPr>
            <w:tcW w:type="dxa" w:w="1573"/>
          </w:tcPr>
          <w:p>
            <w:pPr>
              <w:spacing w:after="0"/>
              <w:jc w:val="left"/>
            </w:pPr>
          </w:p>
        </w:tc>
        <w:tc>
          <w:tcPr>
            <w:tcW w:type="dxa" w:w="2288"/>
          </w:tcPr>
          <w:p>
            <w:pPr>
              <w:spacing w:after="0"/>
              <w:jc w:val="left"/>
            </w:pPr>
            <w:r>
              <w:rPr>
                <w:sz w:val="16"/>
              </w:rPr>
              <w:t>Acres burned: in event narratives only; local data required.</w:t>
            </w:r>
          </w:p>
        </w:tc>
      </w:tr>
      <w:tr>
        <w:trPr>
          <w:cantSplit/>
        </w:trPr>
        <w:tc>
          <w:tcPr>
            <w:tcW w:type="dxa" w:w="1682"/>
          </w:tcPr>
          <w:p>
            <w:pPr>
              <w:spacing w:after="0"/>
              <w:jc w:val="left"/>
            </w:pPr>
            <w:r>
              <w:rPr>
                <w:sz w:val="16"/>
              </w:rPr>
              <w:t>Winter Storm, Heavy Snow, Blizzard, Lake-Effect Snow, Winter Weather, Sleet</w:t>
            </w:r>
          </w:p>
        </w:tc>
        <w:tc>
          <w:tcPr>
            <w:tcW w:type="dxa" w:w="1698"/>
          </w:tcPr>
          <w:p>
            <w:pPr>
              <w:spacing w:after="0"/>
              <w:jc w:val="left"/>
            </w:pPr>
            <w:r>
              <w:rPr>
                <w:sz w:val="16"/>
              </w:rPr>
              <w:t>none in data (snowfall local)</w:t>
            </w:r>
          </w:p>
        </w:tc>
        <w:tc>
          <w:tcPr>
            <w:tcW w:type="dxa" w:w="1552"/>
          </w:tcPr>
          <w:p>
            <w:pPr>
              <w:spacing w:after="0"/>
              <w:jc w:val="right"/>
            </w:pPr>
            <w:r>
              <w:rPr>
                <w:sz w:val="16"/>
              </w:rPr>
              <w:t>63, 1996 to 2026 (63 zone-level)</w:t>
            </w:r>
          </w:p>
        </w:tc>
        <w:tc>
          <w:tcPr>
            <w:tcW w:type="dxa" w:w="1832"/>
          </w:tcPr>
          <w:p>
            <w:pPr>
              <w:spacing w:after="0"/>
              <w:jc w:val="left"/>
            </w:pPr>
          </w:p>
        </w:tc>
        <w:tc>
          <w:tcPr>
            <w:tcW w:type="dxa" w:w="1797"/>
          </w:tcPr>
          <w:p>
            <w:pPr>
              <w:spacing w:after="0"/>
              <w:jc w:val="left"/>
            </w:pPr>
            <w:r>
              <w:rPr>
                <w:sz w:val="16"/>
              </w:rPr>
              <w:t>Heavy Snow, 2015-03-04, $25,000 property; $0 crops, reported for the zone (2015 dollars); NWS zone OHZ085 (MEIGS), zone-level: may include parts of neighboring counties</w:t>
            </w:r>
          </w:p>
        </w:tc>
        <w:tc>
          <w:tcPr>
            <w:tcW w:type="dxa" w:w="1689"/>
          </w:tcPr>
          <w:p>
            <w:pPr>
              <w:spacing w:after="0"/>
              <w:jc w:val="left"/>
            </w:pPr>
          </w:p>
        </w:tc>
        <w:tc>
          <w:tcPr>
            <w:tcW w:type="dxa" w:w="1573"/>
          </w:tcPr>
          <w:p>
            <w:pPr>
              <w:spacing w:after="0"/>
              <w:jc w:val="left"/>
            </w:pPr>
            <w:r>
              <w:rPr>
                <w:sz w:val="16"/>
              </w:rPr>
              <w:t>Zone-level records: applies countywide; national data do not locate these events within the county.</w:t>
            </w:r>
          </w:p>
        </w:tc>
        <w:tc>
          <w:tcPr>
            <w:tcW w:type="dxa" w:w="228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18</w:t>
      </w:r>
    </w:p>
    <w:p>
      <w:pPr>
        <w:keepNext/>
        <w:spacing w:after="40" w:before="0"/>
      </w:pPr>
      <w:r>
        <w:rPr>
          <w:b/>
        </w:rPr>
        <w:t xml:space="preserve">Counted incidents: </w:t>
      </w:r>
      <w:r>
        <w:rPr/>
        <w:t>14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2"/>
        <w:gridCol w:w="2814"/>
        <w:gridCol w:w="2090"/>
        <w:gridCol w:w="3305"/>
        <w:gridCol w:w="648"/>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2"/>
            <w:shd w:val="clear" w:color="auto" w:fill="E8E8E8"/>
          </w:tcPr>
          <w:p>
            <w:pPr>
              <w:spacing w:after="0"/>
              <w:jc w:val="left"/>
            </w:pPr>
            <w:r>
              <w:rPr>
                <w:b/>
                <w:sz w:val="16"/>
              </w:rPr>
              <w:t>Type</w:t>
            </w:r>
          </w:p>
        </w:tc>
        <w:tc>
          <w:tcPr>
            <w:tcW w:type="dxa" w:w="2814"/>
            <w:shd w:val="clear" w:color="auto" w:fill="E8E8E8"/>
          </w:tcPr>
          <w:p>
            <w:pPr>
              <w:spacing w:after="0"/>
              <w:jc w:val="left"/>
            </w:pPr>
            <w:r>
              <w:rPr>
                <w:b/>
                <w:sz w:val="16"/>
              </w:rPr>
              <w:t>Title</w:t>
            </w:r>
          </w:p>
        </w:tc>
        <w:tc>
          <w:tcPr>
            <w:tcW w:type="dxa" w:w="2090"/>
            <w:shd w:val="clear" w:color="auto" w:fill="E8E8E8"/>
          </w:tcPr>
          <w:p>
            <w:pPr>
              <w:spacing w:after="0"/>
              <w:jc w:val="left"/>
            </w:pPr>
            <w:r>
              <w:rPr>
                <w:b/>
                <w:sz w:val="16"/>
              </w:rPr>
              <w:t>Mapped hazard</w:t>
            </w:r>
          </w:p>
        </w:tc>
        <w:tc>
          <w:tcPr>
            <w:tcW w:type="dxa" w:w="330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DR-4507-OH</w:t>
            </w:r>
          </w:p>
        </w:tc>
        <w:tc>
          <w:tcPr>
            <w:tcW w:type="dxa" w:w="1262"/>
          </w:tcPr>
          <w:p>
            <w:pPr>
              <w:spacing w:after="0"/>
              <w:jc w:val="left"/>
            </w:pPr>
            <w:r>
              <w:rPr>
                <w:sz w:val="16"/>
              </w:rPr>
              <w:t>Major disaster</w:t>
            </w:r>
          </w:p>
        </w:tc>
        <w:tc>
          <w:tcPr>
            <w:tcW w:type="dxa" w:w="2814"/>
          </w:tcPr>
          <w:p>
            <w:pPr>
              <w:spacing w:after="0"/>
              <w:jc w:val="left"/>
            </w:pPr>
            <w:r>
              <w:rPr>
                <w:sz w:val="16"/>
              </w:rPr>
              <w:t>COVID-19 PANDEMIC</w:t>
            </w:r>
          </w:p>
        </w:tc>
        <w:tc>
          <w:tcPr>
            <w:tcW w:type="dxa" w:w="2090"/>
          </w:tcPr>
          <w:p>
            <w:pPr>
              <w:spacing w:after="0"/>
              <w:jc w:val="left"/>
            </w:pPr>
            <w:r>
              <w:rPr>
                <w:sz w:val="16"/>
              </w:rPr>
              <w:t>Non-natural, not counted</w:t>
            </w:r>
          </w:p>
        </w:tc>
        <w:tc>
          <w:tcPr>
            <w:tcW w:type="dxa" w:w="3305"/>
          </w:tcPr>
          <w:p>
            <w:pPr>
              <w:spacing w:after="0"/>
              <w:jc w:val="right"/>
            </w:pPr>
            <w:r>
              <w:rPr>
                <w:sz w:val="16"/>
              </w:rPr>
              <w:t>none placed in this county by FEMA's record; $3,080,910.74 for this declaration is not placed in any county (see the list below)</w:t>
            </w:r>
          </w:p>
        </w:tc>
        <w:tc>
          <w:tcPr>
            <w:tcW w:type="dxa" w:w="64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EM-3457-OH</w:t>
            </w:r>
          </w:p>
        </w:tc>
        <w:tc>
          <w:tcPr>
            <w:tcW w:type="dxa" w:w="1262"/>
          </w:tcPr>
          <w:p>
            <w:pPr>
              <w:spacing w:after="0"/>
              <w:jc w:val="left"/>
            </w:pPr>
            <w:r>
              <w:rPr>
                <w:sz w:val="16"/>
              </w:rPr>
              <w:t>Emergency</w:t>
            </w:r>
          </w:p>
        </w:tc>
        <w:tc>
          <w:tcPr>
            <w:tcW w:type="dxa" w:w="2814"/>
          </w:tcPr>
          <w:p>
            <w:pPr>
              <w:spacing w:after="0"/>
              <w:jc w:val="left"/>
            </w:pPr>
            <w:r>
              <w:rPr>
                <w:sz w:val="16"/>
              </w:rPr>
              <w:t>COVID-19</w:t>
            </w:r>
          </w:p>
        </w:tc>
        <w:tc>
          <w:tcPr>
            <w:tcW w:type="dxa" w:w="2090"/>
          </w:tcPr>
          <w:p>
            <w:pPr>
              <w:spacing w:after="0"/>
              <w:jc w:val="left"/>
            </w:pPr>
            <w:r>
              <w:rPr>
                <w:sz w:val="16"/>
              </w:rPr>
              <w:t>Non-natural, not counted</w:t>
            </w:r>
          </w:p>
        </w:tc>
        <w:tc>
          <w:tcPr>
            <w:tcW w:type="dxa" w:w="3305"/>
          </w:tcPr>
          <w:p>
            <w:pPr>
              <w:spacing w:after="0"/>
              <w:jc w:val="right"/>
            </w:pPr>
            <w:r>
              <w:rPr>
                <w:sz w:val="16"/>
              </w:rPr>
              <w:t>none found</w:t>
            </w:r>
          </w:p>
        </w:tc>
        <w:tc>
          <w:tcPr>
            <w:tcW w:type="dxa" w:w="648"/>
          </w:tcPr>
          <w:p>
            <w:pPr>
              <w:spacing w:after="0"/>
              <w:jc w:val="left"/>
            </w:pPr>
          </w:p>
        </w:tc>
        <w:tc>
          <w:tcPr>
            <w:tcW w:type="dxa" w:w="883"/>
          </w:tcPr>
          <w:p>
            <w:pPr>
              <w:spacing w:after="0"/>
              <w:jc w:val="left"/>
            </w:pPr>
            <w:r>
              <w:rPr>
                <w:sz w:val="16"/>
              </w:rPr>
              <w:t>same incident as DR-4507</w:t>
            </w:r>
          </w:p>
        </w:tc>
      </w:tr>
      <w:tr>
        <w:trPr>
          <w:cantSplit/>
        </w:trPr>
        <w:tc>
          <w:tcPr>
            <w:tcW w:type="dxa" w:w="1037"/>
          </w:tcPr>
          <w:p>
            <w:pPr>
              <w:spacing w:after="0"/>
              <w:jc w:val="left"/>
            </w:pPr>
            <w:r>
              <w:rPr>
                <w:sz w:val="16"/>
              </w:rPr>
              <w:t>2019-04-08</w:t>
            </w:r>
          </w:p>
        </w:tc>
        <w:tc>
          <w:tcPr>
            <w:tcW w:type="dxa" w:w="1037"/>
          </w:tcPr>
          <w:p>
            <w:pPr>
              <w:spacing w:after="0"/>
              <w:jc w:val="left"/>
            </w:pPr>
            <w:r>
              <w:rPr>
                <w:sz w:val="16"/>
              </w:rPr>
              <w:t>2019-02-05</w:t>
            </w:r>
          </w:p>
        </w:tc>
        <w:tc>
          <w:tcPr>
            <w:tcW w:type="dxa" w:w="1037"/>
          </w:tcPr>
          <w:p>
            <w:pPr>
              <w:spacing w:after="0"/>
              <w:jc w:val="left"/>
            </w:pPr>
            <w:r>
              <w:rPr>
                <w:sz w:val="16"/>
              </w:rPr>
              <w:t>DR-4424-OH</w:t>
            </w:r>
          </w:p>
        </w:tc>
        <w:tc>
          <w:tcPr>
            <w:tcW w:type="dxa" w:w="1262"/>
          </w:tcPr>
          <w:p>
            <w:pPr>
              <w:spacing w:after="0"/>
              <w:jc w:val="left"/>
            </w:pPr>
            <w:r>
              <w:rPr>
                <w:sz w:val="16"/>
              </w:rPr>
              <w:t>Major disaster</w:t>
            </w:r>
          </w:p>
        </w:tc>
        <w:tc>
          <w:tcPr>
            <w:tcW w:type="dxa" w:w="2814"/>
          </w:tcPr>
          <w:p>
            <w:pPr>
              <w:spacing w:after="0"/>
              <w:jc w:val="left"/>
            </w:pPr>
            <w:r>
              <w:rPr>
                <w:sz w:val="16"/>
              </w:rPr>
              <w:t>SEVERE STORMS, FLOODING, AND LANDSLIDES</w:t>
            </w:r>
          </w:p>
        </w:tc>
        <w:tc>
          <w:tcPr>
            <w:tcW w:type="dxa" w:w="2090"/>
          </w:tcPr>
          <w:p>
            <w:pPr>
              <w:spacing w:after="0"/>
              <w:jc w:val="left"/>
            </w:pPr>
            <w:r>
              <w:rPr>
                <w:sz w:val="16"/>
              </w:rPr>
              <w:t>Inland Flooding (primary); also designated: Landslide</w:t>
            </w:r>
          </w:p>
        </w:tc>
        <w:tc>
          <w:tcPr>
            <w:tcW w:type="dxa" w:w="3305"/>
          </w:tcPr>
          <w:p>
            <w:pPr>
              <w:spacing w:after="0"/>
              <w:jc w:val="right"/>
            </w:pPr>
            <w:r>
              <w:rPr>
                <w:sz w:val="16"/>
              </w:rPr>
              <w:t>$954,154.97</w:t>
            </w:r>
          </w:p>
        </w:tc>
        <w:tc>
          <w:tcPr>
            <w:tcW w:type="dxa" w:w="64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2018-04-17</w:t>
            </w:r>
          </w:p>
        </w:tc>
        <w:tc>
          <w:tcPr>
            <w:tcW w:type="dxa" w:w="1037"/>
          </w:tcPr>
          <w:p>
            <w:pPr>
              <w:spacing w:after="0"/>
              <w:jc w:val="left"/>
            </w:pPr>
            <w:r>
              <w:rPr>
                <w:sz w:val="16"/>
              </w:rPr>
              <w:t>2018-02-14</w:t>
            </w:r>
          </w:p>
        </w:tc>
        <w:tc>
          <w:tcPr>
            <w:tcW w:type="dxa" w:w="1037"/>
          </w:tcPr>
          <w:p>
            <w:pPr>
              <w:spacing w:after="0"/>
              <w:jc w:val="left"/>
            </w:pPr>
            <w:r>
              <w:rPr>
                <w:sz w:val="16"/>
              </w:rPr>
              <w:t>DR-4360-OH</w:t>
            </w:r>
          </w:p>
        </w:tc>
        <w:tc>
          <w:tcPr>
            <w:tcW w:type="dxa" w:w="1262"/>
          </w:tcPr>
          <w:p>
            <w:pPr>
              <w:spacing w:after="0"/>
              <w:jc w:val="left"/>
            </w:pPr>
            <w:r>
              <w:rPr>
                <w:sz w:val="16"/>
              </w:rPr>
              <w:t>Major disaster</w:t>
            </w:r>
          </w:p>
        </w:tc>
        <w:tc>
          <w:tcPr>
            <w:tcW w:type="dxa" w:w="2814"/>
          </w:tcPr>
          <w:p>
            <w:pPr>
              <w:spacing w:after="0"/>
              <w:jc w:val="left"/>
            </w:pPr>
            <w:r>
              <w:rPr>
                <w:sz w:val="16"/>
              </w:rPr>
              <w:t>SEVERE STORMS, LANDSLIDES, AND MUDSLIDES</w:t>
            </w:r>
          </w:p>
        </w:tc>
        <w:tc>
          <w:tcPr>
            <w:tcW w:type="dxa" w:w="2090"/>
          </w:tcPr>
          <w:p>
            <w:pPr>
              <w:spacing w:after="0"/>
              <w:jc w:val="left"/>
            </w:pPr>
            <w:r>
              <w:rPr>
                <w:sz w:val="16"/>
              </w:rPr>
              <w:t>Inland Flooding (primary); also designated: Landslide</w:t>
            </w:r>
          </w:p>
        </w:tc>
        <w:tc>
          <w:tcPr>
            <w:tcW w:type="dxa" w:w="3305"/>
          </w:tcPr>
          <w:p>
            <w:pPr>
              <w:spacing w:after="0"/>
              <w:jc w:val="right"/>
            </w:pPr>
            <w:r>
              <w:rPr>
                <w:sz w:val="16"/>
              </w:rPr>
              <w:t>$1,060,362.47</w:t>
            </w:r>
          </w:p>
        </w:tc>
        <w:tc>
          <w:tcPr>
            <w:tcW w:type="dxa" w:w="64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2012-08-20</w:t>
            </w:r>
          </w:p>
        </w:tc>
        <w:tc>
          <w:tcPr>
            <w:tcW w:type="dxa" w:w="1037"/>
          </w:tcPr>
          <w:p>
            <w:pPr>
              <w:spacing w:after="0"/>
              <w:jc w:val="left"/>
            </w:pPr>
            <w:r>
              <w:rPr>
                <w:sz w:val="16"/>
              </w:rPr>
              <w:t>2012-06-29</w:t>
            </w:r>
          </w:p>
        </w:tc>
        <w:tc>
          <w:tcPr>
            <w:tcW w:type="dxa" w:w="1037"/>
          </w:tcPr>
          <w:p>
            <w:pPr>
              <w:spacing w:after="0"/>
              <w:jc w:val="left"/>
            </w:pPr>
            <w:r>
              <w:rPr>
                <w:sz w:val="16"/>
              </w:rPr>
              <w:t>DR-4077-OH</w:t>
            </w:r>
          </w:p>
        </w:tc>
        <w:tc>
          <w:tcPr>
            <w:tcW w:type="dxa" w:w="1262"/>
          </w:tcPr>
          <w:p>
            <w:pPr>
              <w:spacing w:after="0"/>
              <w:jc w:val="left"/>
            </w:pPr>
            <w:r>
              <w:rPr>
                <w:sz w:val="16"/>
              </w:rPr>
              <w:t>Major disaster</w:t>
            </w:r>
          </w:p>
        </w:tc>
        <w:tc>
          <w:tcPr>
            <w:tcW w:type="dxa" w:w="2814"/>
          </w:tcPr>
          <w:p>
            <w:pPr>
              <w:spacing w:after="0"/>
              <w:jc w:val="left"/>
            </w:pPr>
            <w:r>
              <w:rPr>
                <w:sz w:val="16"/>
              </w:rPr>
              <w:t>SEVERE STORMS AND STRAIGHT-LINE WINDS</w:t>
            </w:r>
          </w:p>
        </w:tc>
        <w:tc>
          <w:tcPr>
            <w:tcW w:type="dxa" w:w="2090"/>
          </w:tcPr>
          <w:p>
            <w:pPr>
              <w:spacing w:after="0"/>
              <w:jc w:val="left"/>
            </w:pPr>
            <w:r>
              <w:rPr>
                <w:sz w:val="16"/>
              </w:rPr>
              <w:t>Strong Wind</w:t>
            </w:r>
          </w:p>
        </w:tc>
        <w:tc>
          <w:tcPr>
            <w:tcW w:type="dxa" w:w="3305"/>
          </w:tcPr>
          <w:p>
            <w:pPr>
              <w:spacing w:after="0"/>
              <w:jc w:val="right"/>
            </w:pPr>
            <w:r>
              <w:rPr>
                <w:sz w:val="16"/>
              </w:rPr>
              <w:t>$187,934.66</w:t>
            </w:r>
          </w:p>
        </w:tc>
        <w:tc>
          <w:tcPr>
            <w:tcW w:type="dxa" w:w="64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EM-3346-OH</w:t>
            </w:r>
          </w:p>
        </w:tc>
        <w:tc>
          <w:tcPr>
            <w:tcW w:type="dxa" w:w="1262"/>
          </w:tcPr>
          <w:p>
            <w:pPr>
              <w:spacing w:after="0"/>
              <w:jc w:val="left"/>
            </w:pPr>
            <w:r>
              <w:rPr>
                <w:sz w:val="16"/>
              </w:rPr>
              <w:t>Emergency</w:t>
            </w:r>
          </w:p>
        </w:tc>
        <w:tc>
          <w:tcPr>
            <w:tcW w:type="dxa" w:w="2814"/>
          </w:tcPr>
          <w:p>
            <w:pPr>
              <w:spacing w:after="0"/>
              <w:jc w:val="left"/>
            </w:pPr>
            <w:r>
              <w:rPr>
                <w:sz w:val="16"/>
              </w:rPr>
              <w:t>SEVERE STORMS</w:t>
            </w:r>
          </w:p>
        </w:tc>
        <w:tc>
          <w:tcPr>
            <w:tcW w:type="dxa" w:w="2090"/>
          </w:tcPr>
          <w:p>
            <w:pPr>
              <w:spacing w:after="0"/>
              <w:jc w:val="left"/>
            </w:pPr>
            <w:r>
              <w:rPr>
                <w:sz w:val="16"/>
              </w:rPr>
              <w:t>Hazard not mapped (severe storm title names no single hazard); not counted</w:t>
            </w:r>
          </w:p>
        </w:tc>
        <w:tc>
          <w:tcPr>
            <w:tcW w:type="dxa" w:w="3305"/>
          </w:tcPr>
          <w:p>
            <w:pPr>
              <w:spacing w:after="0"/>
              <w:jc w:val="right"/>
            </w:pPr>
            <w:r>
              <w:rPr>
                <w:sz w:val="16"/>
              </w:rPr>
              <w:t>none found</w:t>
            </w:r>
          </w:p>
        </w:tc>
        <w:tc>
          <w:tcPr>
            <w:tcW w:type="dxa" w:w="648"/>
          </w:tcPr>
          <w:p>
            <w:pPr>
              <w:spacing w:after="0"/>
              <w:jc w:val="left"/>
            </w:pPr>
          </w:p>
        </w:tc>
        <w:tc>
          <w:tcPr>
            <w:tcW w:type="dxa" w:w="883"/>
          </w:tcPr>
          <w:p>
            <w:pPr>
              <w:spacing w:after="0"/>
              <w:jc w:val="left"/>
            </w:pPr>
            <w:r>
              <w:rPr>
                <w:sz w:val="16"/>
              </w:rPr>
              <w:t>same incident as DR-4077</w:t>
            </w:r>
          </w:p>
        </w:tc>
      </w:tr>
      <w:tr>
        <w:trPr>
          <w:cantSplit/>
        </w:trPr>
        <w:tc>
          <w:tcPr>
            <w:tcW w:type="dxa" w:w="1037"/>
          </w:tcPr>
          <w:p>
            <w:pPr>
              <w:spacing w:after="0"/>
              <w:jc w:val="left"/>
            </w:pPr>
            <w:r>
              <w:rPr>
                <w:sz w:val="16"/>
              </w:rPr>
              <w:t>2011-07-13</w:t>
            </w:r>
          </w:p>
        </w:tc>
        <w:tc>
          <w:tcPr>
            <w:tcW w:type="dxa" w:w="1037"/>
          </w:tcPr>
          <w:p>
            <w:pPr>
              <w:spacing w:after="0"/>
              <w:jc w:val="left"/>
            </w:pPr>
            <w:r>
              <w:rPr>
                <w:sz w:val="16"/>
              </w:rPr>
              <w:t>2011-04-04</w:t>
            </w:r>
          </w:p>
        </w:tc>
        <w:tc>
          <w:tcPr>
            <w:tcW w:type="dxa" w:w="1037"/>
          </w:tcPr>
          <w:p>
            <w:pPr>
              <w:spacing w:after="0"/>
              <w:jc w:val="left"/>
            </w:pPr>
            <w:r>
              <w:rPr>
                <w:sz w:val="16"/>
              </w:rPr>
              <w:t>DR-4002-OH</w:t>
            </w:r>
          </w:p>
        </w:tc>
        <w:tc>
          <w:tcPr>
            <w:tcW w:type="dxa" w:w="1262"/>
          </w:tcPr>
          <w:p>
            <w:pPr>
              <w:spacing w:after="0"/>
              <w:jc w:val="left"/>
            </w:pPr>
            <w:r>
              <w:rPr>
                <w:sz w:val="16"/>
              </w:rPr>
              <w:t>Major disaster</w:t>
            </w:r>
          </w:p>
        </w:tc>
        <w:tc>
          <w:tcPr>
            <w:tcW w:type="dxa" w:w="2814"/>
          </w:tcPr>
          <w:p>
            <w:pPr>
              <w:spacing w:after="0"/>
              <w:jc w:val="left"/>
            </w:pPr>
            <w:r>
              <w:rPr>
                <w:sz w:val="16"/>
              </w:rPr>
              <w:t>SEVERE STORMS AND FLOODING</w:t>
            </w:r>
          </w:p>
        </w:tc>
        <w:tc>
          <w:tcPr>
            <w:tcW w:type="dxa" w:w="2090"/>
          </w:tcPr>
          <w:p>
            <w:pPr>
              <w:spacing w:after="0"/>
              <w:jc w:val="left"/>
            </w:pPr>
            <w:r>
              <w:rPr>
                <w:sz w:val="16"/>
              </w:rPr>
              <w:t>Inland Flooding</w:t>
            </w:r>
          </w:p>
        </w:tc>
        <w:tc>
          <w:tcPr>
            <w:tcW w:type="dxa" w:w="3305"/>
          </w:tcPr>
          <w:p>
            <w:pPr>
              <w:spacing w:after="0"/>
              <w:jc w:val="right"/>
            </w:pPr>
            <w:r>
              <w:rPr>
                <w:sz w:val="16"/>
              </w:rPr>
              <w:t>$1,216,194.42</w:t>
            </w:r>
          </w:p>
        </w:tc>
        <w:tc>
          <w:tcPr>
            <w:tcW w:type="dxa" w:w="64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EM-3250-OH</w:t>
            </w:r>
          </w:p>
        </w:tc>
        <w:tc>
          <w:tcPr>
            <w:tcW w:type="dxa" w:w="1262"/>
          </w:tcPr>
          <w:p>
            <w:pPr>
              <w:spacing w:after="0"/>
              <w:jc w:val="left"/>
            </w:pPr>
            <w:r>
              <w:rPr>
                <w:sz w:val="16"/>
              </w:rPr>
              <w:t>Emergency</w:t>
            </w:r>
          </w:p>
        </w:tc>
        <w:tc>
          <w:tcPr>
            <w:tcW w:type="dxa" w:w="2814"/>
          </w:tcPr>
          <w:p>
            <w:pPr>
              <w:spacing w:after="0"/>
              <w:jc w:val="left"/>
            </w:pPr>
            <w:r>
              <w:rPr>
                <w:sz w:val="16"/>
              </w:rPr>
              <w:t>HURRICANE KATRINA EVACUATION</w:t>
            </w:r>
          </w:p>
        </w:tc>
        <w:tc>
          <w:tcPr>
            <w:tcW w:type="dxa" w:w="2090"/>
          </w:tcPr>
          <w:p>
            <w:pPr>
              <w:spacing w:after="0"/>
              <w:jc w:val="left"/>
            </w:pPr>
            <w:r>
              <w:rPr>
                <w:sz w:val="16"/>
              </w:rPr>
              <w:t>Hurricane: evacuation support, not a local hazard event; not counted</w:t>
            </w:r>
          </w:p>
        </w:tc>
        <w:tc>
          <w:tcPr>
            <w:tcW w:type="dxa" w:w="3305"/>
          </w:tcPr>
          <w:p>
            <w:pPr>
              <w:spacing w:after="0"/>
              <w:jc w:val="right"/>
            </w:pPr>
            <w:r>
              <w:rPr>
                <w:sz w:val="16"/>
              </w:rPr>
              <w:t>none found</w:t>
            </w:r>
          </w:p>
        </w:tc>
        <w:tc>
          <w:tcPr>
            <w:tcW w:type="dxa" w:w="64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2005-02-15</w:t>
            </w:r>
          </w:p>
        </w:tc>
        <w:tc>
          <w:tcPr>
            <w:tcW w:type="dxa" w:w="1037"/>
          </w:tcPr>
          <w:p>
            <w:pPr>
              <w:spacing w:after="0"/>
              <w:jc w:val="left"/>
            </w:pPr>
            <w:r>
              <w:rPr>
                <w:sz w:val="16"/>
              </w:rPr>
              <w:t>2004-12-22</w:t>
            </w:r>
          </w:p>
        </w:tc>
        <w:tc>
          <w:tcPr>
            <w:tcW w:type="dxa" w:w="1037"/>
          </w:tcPr>
          <w:p>
            <w:pPr>
              <w:spacing w:after="0"/>
              <w:jc w:val="left"/>
            </w:pPr>
            <w:r>
              <w:rPr>
                <w:sz w:val="16"/>
              </w:rPr>
              <w:t>DR-1580-OH</w:t>
            </w:r>
          </w:p>
        </w:tc>
        <w:tc>
          <w:tcPr>
            <w:tcW w:type="dxa" w:w="1262"/>
          </w:tcPr>
          <w:p>
            <w:pPr>
              <w:spacing w:after="0"/>
              <w:jc w:val="left"/>
            </w:pPr>
            <w:r>
              <w:rPr>
                <w:sz w:val="16"/>
              </w:rPr>
              <w:t>Major disaster</w:t>
            </w:r>
          </w:p>
        </w:tc>
        <w:tc>
          <w:tcPr>
            <w:tcW w:type="dxa" w:w="2814"/>
          </w:tcPr>
          <w:p>
            <w:pPr>
              <w:spacing w:after="0"/>
              <w:jc w:val="left"/>
            </w:pPr>
            <w:r>
              <w:rPr>
                <w:sz w:val="16"/>
              </w:rPr>
              <w:t>SEVERE WINTER STORMS, FLOODING, AND MUDSLIDES</w:t>
            </w:r>
          </w:p>
        </w:tc>
        <w:tc>
          <w:tcPr>
            <w:tcW w:type="dxa" w:w="2090"/>
          </w:tcPr>
          <w:p>
            <w:pPr>
              <w:spacing w:after="0"/>
              <w:jc w:val="left"/>
            </w:pPr>
            <w:r>
              <w:rPr>
                <w:sz w:val="16"/>
              </w:rPr>
              <w:t>Inland Flooding; Landslide; Winter Weather</w:t>
            </w:r>
          </w:p>
        </w:tc>
        <w:tc>
          <w:tcPr>
            <w:tcW w:type="dxa" w:w="3305"/>
          </w:tcPr>
          <w:p>
            <w:pPr>
              <w:spacing w:after="0"/>
              <w:jc w:val="right"/>
            </w:pPr>
            <w:r>
              <w:rPr>
                <w:sz w:val="16"/>
              </w:rPr>
              <w:t>$445,516.83</w:t>
            </w:r>
          </w:p>
        </w:tc>
        <w:tc>
          <w:tcPr>
            <w:tcW w:type="dxa" w:w="64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2004-08-27</w:t>
            </w:r>
          </w:p>
        </w:tc>
        <w:tc>
          <w:tcPr>
            <w:tcW w:type="dxa" w:w="1037"/>
          </w:tcPr>
          <w:p>
            <w:pPr>
              <w:spacing w:after="0"/>
              <w:jc w:val="left"/>
            </w:pPr>
            <w:r>
              <w:rPr>
                <w:sz w:val="16"/>
              </w:rPr>
              <w:t>DR-1556-OH</w:t>
            </w:r>
          </w:p>
        </w:tc>
        <w:tc>
          <w:tcPr>
            <w:tcW w:type="dxa" w:w="1262"/>
          </w:tcPr>
          <w:p>
            <w:pPr>
              <w:spacing w:after="0"/>
              <w:jc w:val="left"/>
            </w:pPr>
            <w:r>
              <w:rPr>
                <w:sz w:val="16"/>
              </w:rPr>
              <w:t>Major disaster</w:t>
            </w:r>
          </w:p>
        </w:tc>
        <w:tc>
          <w:tcPr>
            <w:tcW w:type="dxa" w:w="2814"/>
          </w:tcPr>
          <w:p>
            <w:pPr>
              <w:spacing w:after="0"/>
              <w:jc w:val="left"/>
            </w:pPr>
            <w:r>
              <w:rPr>
                <w:sz w:val="16"/>
              </w:rPr>
              <w:t>SEVERE STORMS AND FLOODING</w:t>
            </w:r>
          </w:p>
        </w:tc>
        <w:tc>
          <w:tcPr>
            <w:tcW w:type="dxa" w:w="2090"/>
          </w:tcPr>
          <w:p>
            <w:pPr>
              <w:spacing w:after="0"/>
              <w:jc w:val="left"/>
            </w:pPr>
            <w:r>
              <w:rPr>
                <w:sz w:val="16"/>
              </w:rPr>
              <w:t>Inland Flooding</w:t>
            </w:r>
          </w:p>
        </w:tc>
        <w:tc>
          <w:tcPr>
            <w:tcW w:type="dxa" w:w="3305"/>
          </w:tcPr>
          <w:p>
            <w:pPr>
              <w:spacing w:after="0"/>
              <w:jc w:val="right"/>
            </w:pPr>
            <w:r>
              <w:rPr>
                <w:sz w:val="16"/>
              </w:rPr>
              <w:t>$949,309.90</w:t>
            </w:r>
          </w:p>
        </w:tc>
        <w:tc>
          <w:tcPr>
            <w:tcW w:type="dxa" w:w="64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2003-02-14</w:t>
            </w:r>
          </w:p>
        </w:tc>
        <w:tc>
          <w:tcPr>
            <w:tcW w:type="dxa" w:w="1037"/>
          </w:tcPr>
          <w:p>
            <w:pPr>
              <w:spacing w:after="0"/>
              <w:jc w:val="left"/>
            </w:pPr>
            <w:r>
              <w:rPr>
                <w:sz w:val="16"/>
              </w:rPr>
              <w:t>DR-1453-OH</w:t>
            </w:r>
          </w:p>
        </w:tc>
        <w:tc>
          <w:tcPr>
            <w:tcW w:type="dxa" w:w="1262"/>
          </w:tcPr>
          <w:p>
            <w:pPr>
              <w:spacing w:after="0"/>
              <w:jc w:val="left"/>
            </w:pPr>
            <w:r>
              <w:rPr>
                <w:sz w:val="16"/>
              </w:rPr>
              <w:t>Major disaster</w:t>
            </w:r>
          </w:p>
        </w:tc>
        <w:tc>
          <w:tcPr>
            <w:tcW w:type="dxa" w:w="2814"/>
          </w:tcPr>
          <w:p>
            <w:pPr>
              <w:spacing w:after="0"/>
              <w:jc w:val="left"/>
            </w:pPr>
            <w:r>
              <w:rPr>
                <w:sz w:val="16"/>
              </w:rPr>
              <w:t>SEVERE WINTER STORM AND RECORD/NEAR RECORD SNOW</w:t>
            </w:r>
          </w:p>
        </w:tc>
        <w:tc>
          <w:tcPr>
            <w:tcW w:type="dxa" w:w="2090"/>
          </w:tcPr>
          <w:p>
            <w:pPr>
              <w:spacing w:after="0"/>
              <w:jc w:val="left"/>
            </w:pPr>
            <w:r>
              <w:rPr>
                <w:sz w:val="16"/>
              </w:rPr>
              <w:t>Winter Weather</w:t>
            </w:r>
          </w:p>
        </w:tc>
        <w:tc>
          <w:tcPr>
            <w:tcW w:type="dxa" w:w="3305"/>
          </w:tcPr>
          <w:p>
            <w:pPr>
              <w:spacing w:after="0"/>
              <w:jc w:val="right"/>
            </w:pPr>
            <w:r>
              <w:rPr>
                <w:sz w:val="16"/>
              </w:rPr>
              <w:t>$1,328,297.55</w:t>
            </w:r>
          </w:p>
        </w:tc>
        <w:tc>
          <w:tcPr>
            <w:tcW w:type="dxa" w:w="64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2000-03-07</w:t>
            </w:r>
          </w:p>
        </w:tc>
        <w:tc>
          <w:tcPr>
            <w:tcW w:type="dxa" w:w="1037"/>
          </w:tcPr>
          <w:p>
            <w:pPr>
              <w:spacing w:after="0"/>
              <w:jc w:val="left"/>
            </w:pPr>
            <w:r>
              <w:rPr>
                <w:sz w:val="16"/>
              </w:rPr>
              <w:t>2000-02-18</w:t>
            </w:r>
          </w:p>
        </w:tc>
        <w:tc>
          <w:tcPr>
            <w:tcW w:type="dxa" w:w="1037"/>
          </w:tcPr>
          <w:p>
            <w:pPr>
              <w:spacing w:after="0"/>
              <w:jc w:val="left"/>
            </w:pPr>
            <w:r>
              <w:rPr>
                <w:sz w:val="16"/>
              </w:rPr>
              <w:t>DR-1321-OH</w:t>
            </w:r>
          </w:p>
        </w:tc>
        <w:tc>
          <w:tcPr>
            <w:tcW w:type="dxa" w:w="1262"/>
          </w:tcPr>
          <w:p>
            <w:pPr>
              <w:spacing w:after="0"/>
              <w:jc w:val="left"/>
            </w:pPr>
            <w:r>
              <w:rPr>
                <w:sz w:val="16"/>
              </w:rPr>
              <w:t>Major disaster</w:t>
            </w:r>
          </w:p>
        </w:tc>
        <w:tc>
          <w:tcPr>
            <w:tcW w:type="dxa" w:w="2814"/>
          </w:tcPr>
          <w:p>
            <w:pPr>
              <w:spacing w:after="0"/>
              <w:jc w:val="left"/>
            </w:pPr>
            <w:r>
              <w:rPr>
                <w:sz w:val="16"/>
              </w:rPr>
              <w:t>SEVERE STORMS AND FLOODING</w:t>
            </w:r>
          </w:p>
        </w:tc>
        <w:tc>
          <w:tcPr>
            <w:tcW w:type="dxa" w:w="2090"/>
          </w:tcPr>
          <w:p>
            <w:pPr>
              <w:spacing w:after="0"/>
              <w:jc w:val="left"/>
            </w:pPr>
            <w:r>
              <w:rPr>
                <w:sz w:val="16"/>
              </w:rPr>
              <w:t>Inland Flooding</w:t>
            </w:r>
          </w:p>
        </w:tc>
        <w:tc>
          <w:tcPr>
            <w:tcW w:type="dxa" w:w="3305"/>
          </w:tcPr>
          <w:p>
            <w:pPr>
              <w:spacing w:after="0"/>
              <w:jc w:val="right"/>
            </w:pPr>
            <w:r>
              <w:rPr>
                <w:sz w:val="16"/>
              </w:rPr>
              <w:t>PA not declared for this county</w:t>
            </w:r>
          </w:p>
        </w:tc>
        <w:tc>
          <w:tcPr>
            <w:tcW w:type="dxa" w:w="64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1998-06-24</w:t>
            </w:r>
          </w:p>
        </w:tc>
        <w:tc>
          <w:tcPr>
            <w:tcW w:type="dxa" w:w="1037"/>
          </w:tcPr>
          <w:p>
            <w:pPr>
              <w:spacing w:after="0"/>
              <w:jc w:val="left"/>
            </w:pPr>
            <w:r>
              <w:rPr>
                <w:sz w:val="16"/>
              </w:rPr>
              <w:t>DR-1227-OH</w:t>
            </w:r>
          </w:p>
        </w:tc>
        <w:tc>
          <w:tcPr>
            <w:tcW w:type="dxa" w:w="1262"/>
          </w:tcPr>
          <w:p>
            <w:pPr>
              <w:spacing w:after="0"/>
              <w:jc w:val="left"/>
            </w:pPr>
            <w:r>
              <w:rPr>
                <w:sz w:val="16"/>
              </w:rPr>
              <w:t>Major disaster</w:t>
            </w:r>
          </w:p>
        </w:tc>
        <w:tc>
          <w:tcPr>
            <w:tcW w:type="dxa" w:w="2814"/>
          </w:tcPr>
          <w:p>
            <w:pPr>
              <w:spacing w:after="0"/>
              <w:jc w:val="left"/>
            </w:pPr>
            <w:r>
              <w:rPr>
                <w:sz w:val="16"/>
              </w:rPr>
              <w:t>SEVERE STORMS, FLOODING, AND TORNADOES</w:t>
            </w:r>
          </w:p>
        </w:tc>
        <w:tc>
          <w:tcPr>
            <w:tcW w:type="dxa" w:w="2090"/>
          </w:tcPr>
          <w:p>
            <w:pPr>
              <w:spacing w:after="0"/>
              <w:jc w:val="left"/>
            </w:pPr>
            <w:r>
              <w:rPr>
                <w:sz w:val="16"/>
              </w:rPr>
              <w:t>Inland Flooding; Tornado</w:t>
            </w:r>
          </w:p>
        </w:tc>
        <w:tc>
          <w:tcPr>
            <w:tcW w:type="dxa" w:w="3305"/>
          </w:tcPr>
          <w:p>
            <w:pPr>
              <w:spacing w:after="0"/>
              <w:jc w:val="right"/>
            </w:pPr>
            <w:r>
              <w:rPr>
                <w:sz w:val="16"/>
              </w:rPr>
              <w:t>none found</w:t>
            </w:r>
          </w:p>
        </w:tc>
        <w:tc>
          <w:tcPr>
            <w:tcW w:type="dxa" w:w="64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1997-02-28</w:t>
            </w:r>
          </w:p>
        </w:tc>
        <w:tc>
          <w:tcPr>
            <w:tcW w:type="dxa" w:w="1037"/>
          </w:tcPr>
          <w:p>
            <w:pPr>
              <w:spacing w:after="0"/>
              <w:jc w:val="left"/>
            </w:pPr>
            <w:r>
              <w:rPr>
                <w:sz w:val="16"/>
              </w:rPr>
              <w:t>DR-1164-OH</w:t>
            </w:r>
          </w:p>
        </w:tc>
        <w:tc>
          <w:tcPr>
            <w:tcW w:type="dxa" w:w="1262"/>
          </w:tcPr>
          <w:p>
            <w:pPr>
              <w:spacing w:after="0"/>
              <w:jc w:val="left"/>
            </w:pPr>
            <w:r>
              <w:rPr>
                <w:sz w:val="16"/>
              </w:rPr>
              <w:t>Major disaster</w:t>
            </w:r>
          </w:p>
        </w:tc>
        <w:tc>
          <w:tcPr>
            <w:tcW w:type="dxa" w:w="2814"/>
          </w:tcPr>
          <w:p>
            <w:pPr>
              <w:spacing w:after="0"/>
              <w:jc w:val="left"/>
            </w:pPr>
            <w:r>
              <w:rPr>
                <w:sz w:val="16"/>
              </w:rPr>
              <w:t>SEVERE STORMS AND FLOODING</w:t>
            </w:r>
          </w:p>
        </w:tc>
        <w:tc>
          <w:tcPr>
            <w:tcW w:type="dxa" w:w="2090"/>
          </w:tcPr>
          <w:p>
            <w:pPr>
              <w:spacing w:after="0"/>
              <w:jc w:val="left"/>
            </w:pPr>
            <w:r>
              <w:rPr>
                <w:sz w:val="16"/>
              </w:rPr>
              <w:t>Inland Flooding</w:t>
            </w:r>
          </w:p>
        </w:tc>
        <w:tc>
          <w:tcPr>
            <w:tcW w:type="dxa" w:w="3305"/>
          </w:tcPr>
          <w:p>
            <w:pPr>
              <w:spacing w:after="0"/>
              <w:jc w:val="right"/>
            </w:pPr>
            <w:r>
              <w:rPr>
                <w:sz w:val="16"/>
              </w:rPr>
              <w:t>none found</w:t>
            </w:r>
          </w:p>
        </w:tc>
        <w:tc>
          <w:tcPr>
            <w:tcW w:type="dxa" w:w="64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1996-06-24</w:t>
            </w:r>
          </w:p>
        </w:tc>
        <w:tc>
          <w:tcPr>
            <w:tcW w:type="dxa" w:w="1037"/>
          </w:tcPr>
          <w:p>
            <w:pPr>
              <w:spacing w:after="0"/>
              <w:jc w:val="left"/>
            </w:pPr>
            <w:r>
              <w:rPr>
                <w:sz w:val="16"/>
              </w:rPr>
              <w:t>1996-05-02</w:t>
            </w:r>
          </w:p>
        </w:tc>
        <w:tc>
          <w:tcPr>
            <w:tcW w:type="dxa" w:w="1037"/>
          </w:tcPr>
          <w:p>
            <w:pPr>
              <w:spacing w:after="0"/>
              <w:jc w:val="left"/>
            </w:pPr>
            <w:r>
              <w:rPr>
                <w:sz w:val="16"/>
              </w:rPr>
              <w:t>DR-1122-OH</w:t>
            </w:r>
          </w:p>
        </w:tc>
        <w:tc>
          <w:tcPr>
            <w:tcW w:type="dxa" w:w="1262"/>
          </w:tcPr>
          <w:p>
            <w:pPr>
              <w:spacing w:after="0"/>
              <w:jc w:val="left"/>
            </w:pPr>
            <w:r>
              <w:rPr>
                <w:sz w:val="16"/>
              </w:rPr>
              <w:t>Major disaster</w:t>
            </w:r>
          </w:p>
        </w:tc>
        <w:tc>
          <w:tcPr>
            <w:tcW w:type="dxa" w:w="2814"/>
          </w:tcPr>
          <w:p>
            <w:pPr>
              <w:spacing w:after="0"/>
              <w:jc w:val="left"/>
            </w:pPr>
            <w:r>
              <w:rPr>
                <w:sz w:val="16"/>
              </w:rPr>
              <w:t>FLOODING</w:t>
            </w:r>
          </w:p>
        </w:tc>
        <w:tc>
          <w:tcPr>
            <w:tcW w:type="dxa" w:w="2090"/>
          </w:tcPr>
          <w:p>
            <w:pPr>
              <w:spacing w:after="0"/>
              <w:jc w:val="left"/>
            </w:pPr>
            <w:r>
              <w:rPr>
                <w:sz w:val="16"/>
              </w:rPr>
              <w:t>Inland Flooding</w:t>
            </w:r>
          </w:p>
        </w:tc>
        <w:tc>
          <w:tcPr>
            <w:tcW w:type="dxa" w:w="3305"/>
          </w:tcPr>
          <w:p>
            <w:pPr>
              <w:spacing w:after="0"/>
              <w:jc w:val="right"/>
            </w:pPr>
            <w:r>
              <w:rPr>
                <w:sz w:val="16"/>
              </w:rPr>
              <w:t>none found</w:t>
            </w:r>
          </w:p>
        </w:tc>
        <w:tc>
          <w:tcPr>
            <w:tcW w:type="dxa" w:w="64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1996-01-27</w:t>
            </w:r>
          </w:p>
        </w:tc>
        <w:tc>
          <w:tcPr>
            <w:tcW w:type="dxa" w:w="1037"/>
          </w:tcPr>
          <w:p>
            <w:pPr>
              <w:spacing w:after="0"/>
              <w:jc w:val="left"/>
            </w:pPr>
            <w:r>
              <w:rPr>
                <w:sz w:val="16"/>
              </w:rPr>
              <w:t>1996-01-20</w:t>
            </w:r>
          </w:p>
        </w:tc>
        <w:tc>
          <w:tcPr>
            <w:tcW w:type="dxa" w:w="1037"/>
          </w:tcPr>
          <w:p>
            <w:pPr>
              <w:spacing w:after="0"/>
              <w:jc w:val="left"/>
            </w:pPr>
            <w:r>
              <w:rPr>
                <w:sz w:val="16"/>
              </w:rPr>
              <w:t>DR-1097-OH</w:t>
            </w:r>
          </w:p>
        </w:tc>
        <w:tc>
          <w:tcPr>
            <w:tcW w:type="dxa" w:w="1262"/>
          </w:tcPr>
          <w:p>
            <w:pPr>
              <w:spacing w:after="0"/>
              <w:jc w:val="left"/>
            </w:pPr>
            <w:r>
              <w:rPr>
                <w:sz w:val="16"/>
              </w:rPr>
              <w:t>Major disaster</w:t>
            </w:r>
          </w:p>
        </w:tc>
        <w:tc>
          <w:tcPr>
            <w:tcW w:type="dxa" w:w="2814"/>
          </w:tcPr>
          <w:p>
            <w:pPr>
              <w:spacing w:after="0"/>
              <w:jc w:val="left"/>
            </w:pPr>
            <w:r>
              <w:rPr>
                <w:sz w:val="16"/>
              </w:rPr>
              <w:t>SEVERE STORMS AND FLOODING</w:t>
            </w:r>
          </w:p>
        </w:tc>
        <w:tc>
          <w:tcPr>
            <w:tcW w:type="dxa" w:w="2090"/>
          </w:tcPr>
          <w:p>
            <w:pPr>
              <w:spacing w:after="0"/>
              <w:jc w:val="left"/>
            </w:pPr>
            <w:r>
              <w:rPr>
                <w:sz w:val="16"/>
              </w:rPr>
              <w:t>Inland Flooding</w:t>
            </w:r>
          </w:p>
        </w:tc>
        <w:tc>
          <w:tcPr>
            <w:tcW w:type="dxa" w:w="3305"/>
          </w:tcPr>
          <w:p>
            <w:pPr>
              <w:spacing w:after="0"/>
              <w:jc w:val="right"/>
            </w:pPr>
            <w:r>
              <w:rPr>
                <w:sz w:val="16"/>
              </w:rPr>
              <w:t>none found</w:t>
            </w:r>
          </w:p>
        </w:tc>
        <w:tc>
          <w:tcPr>
            <w:tcW w:type="dxa" w:w="64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1978-01-26</w:t>
            </w:r>
          </w:p>
        </w:tc>
        <w:tc>
          <w:tcPr>
            <w:tcW w:type="dxa" w:w="1037"/>
          </w:tcPr>
          <w:p>
            <w:pPr>
              <w:spacing w:after="0"/>
              <w:jc w:val="left"/>
            </w:pPr>
            <w:r>
              <w:rPr>
                <w:sz w:val="16"/>
              </w:rPr>
              <w:t>1978-01-26</w:t>
            </w:r>
          </w:p>
        </w:tc>
        <w:tc>
          <w:tcPr>
            <w:tcW w:type="dxa" w:w="1037"/>
          </w:tcPr>
          <w:p>
            <w:pPr>
              <w:spacing w:after="0"/>
              <w:jc w:val="left"/>
            </w:pPr>
            <w:r>
              <w:rPr>
                <w:sz w:val="16"/>
              </w:rPr>
              <w:t>EM-3055-OH</w:t>
            </w:r>
          </w:p>
        </w:tc>
        <w:tc>
          <w:tcPr>
            <w:tcW w:type="dxa" w:w="1262"/>
          </w:tcPr>
          <w:p>
            <w:pPr>
              <w:spacing w:after="0"/>
              <w:jc w:val="left"/>
            </w:pPr>
            <w:r>
              <w:rPr>
                <w:sz w:val="16"/>
              </w:rPr>
              <w:t>Emergency</w:t>
            </w:r>
          </w:p>
        </w:tc>
        <w:tc>
          <w:tcPr>
            <w:tcW w:type="dxa" w:w="2814"/>
          </w:tcPr>
          <w:p>
            <w:pPr>
              <w:spacing w:after="0"/>
              <w:jc w:val="left"/>
            </w:pPr>
            <w:r>
              <w:rPr>
                <w:sz w:val="16"/>
              </w:rPr>
              <w:t>BLIZZARDS &amp; SNOWSTORMS</w:t>
            </w:r>
          </w:p>
        </w:tc>
        <w:tc>
          <w:tcPr>
            <w:tcW w:type="dxa" w:w="2090"/>
          </w:tcPr>
          <w:p>
            <w:pPr>
              <w:spacing w:after="0"/>
              <w:jc w:val="left"/>
            </w:pPr>
            <w:r>
              <w:rPr>
                <w:sz w:val="16"/>
              </w:rPr>
              <w:t>Winter Weather</w:t>
            </w:r>
          </w:p>
        </w:tc>
        <w:tc>
          <w:tcPr>
            <w:tcW w:type="dxa" w:w="3305"/>
          </w:tcPr>
          <w:p>
            <w:pPr>
              <w:spacing w:after="0"/>
              <w:jc w:val="right"/>
            </w:pPr>
            <w:r>
              <w:rPr>
                <w:sz w:val="16"/>
              </w:rPr>
              <w:t>none found</w:t>
            </w:r>
          </w:p>
        </w:tc>
        <w:tc>
          <w:tcPr>
            <w:tcW w:type="dxa" w:w="64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1968-06-05</w:t>
            </w:r>
          </w:p>
        </w:tc>
        <w:tc>
          <w:tcPr>
            <w:tcW w:type="dxa" w:w="1037"/>
          </w:tcPr>
          <w:p>
            <w:pPr>
              <w:spacing w:after="0"/>
              <w:jc w:val="left"/>
            </w:pPr>
            <w:r>
              <w:rPr>
                <w:sz w:val="16"/>
              </w:rPr>
              <w:t>1968-06-05</w:t>
            </w:r>
          </w:p>
        </w:tc>
        <w:tc>
          <w:tcPr>
            <w:tcW w:type="dxa" w:w="1037"/>
          </w:tcPr>
          <w:p>
            <w:pPr>
              <w:spacing w:after="0"/>
              <w:jc w:val="left"/>
            </w:pPr>
            <w:r>
              <w:rPr>
                <w:sz w:val="16"/>
              </w:rPr>
              <w:t>DR-243-OH</w:t>
            </w:r>
          </w:p>
        </w:tc>
        <w:tc>
          <w:tcPr>
            <w:tcW w:type="dxa" w:w="1262"/>
          </w:tcPr>
          <w:p>
            <w:pPr>
              <w:spacing w:after="0"/>
              <w:jc w:val="left"/>
            </w:pPr>
            <w:r>
              <w:rPr>
                <w:sz w:val="16"/>
              </w:rPr>
              <w:t>Major disaster</w:t>
            </w:r>
          </w:p>
        </w:tc>
        <w:tc>
          <w:tcPr>
            <w:tcW w:type="dxa" w:w="2814"/>
          </w:tcPr>
          <w:p>
            <w:pPr>
              <w:spacing w:after="0"/>
              <w:jc w:val="left"/>
            </w:pPr>
            <w:r>
              <w:rPr>
                <w:sz w:val="16"/>
              </w:rPr>
              <w:t>HEAVY RAINS &amp; FLOODING</w:t>
            </w:r>
          </w:p>
        </w:tc>
        <w:tc>
          <w:tcPr>
            <w:tcW w:type="dxa" w:w="2090"/>
          </w:tcPr>
          <w:p>
            <w:pPr>
              <w:spacing w:after="0"/>
              <w:jc w:val="left"/>
            </w:pPr>
            <w:r>
              <w:rPr>
                <w:sz w:val="16"/>
              </w:rPr>
              <w:t>Inland Flooding</w:t>
            </w:r>
          </w:p>
        </w:tc>
        <w:tc>
          <w:tcPr>
            <w:tcW w:type="dxa" w:w="3305"/>
          </w:tcPr>
          <w:p>
            <w:pPr>
              <w:spacing w:after="0"/>
              <w:jc w:val="right"/>
            </w:pPr>
            <w:r>
              <w:rPr>
                <w:sz w:val="16"/>
              </w:rPr>
              <w:t>none found</w:t>
            </w:r>
          </w:p>
        </w:tc>
        <w:tc>
          <w:tcPr>
            <w:tcW w:type="dxa" w:w="648"/>
          </w:tcPr>
          <w:p>
            <w:pPr>
              <w:spacing w:after="0"/>
              <w:jc w:val="left"/>
            </w:pPr>
          </w:p>
        </w:tc>
        <w:tc>
          <w:tcPr>
            <w:tcW w:type="dxa" w:w="88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78"/>
        <w:gridCol w:w="1778"/>
        <w:gridCol w:w="1625"/>
        <w:gridCol w:w="2390"/>
        <w:gridCol w:w="1778"/>
        <w:gridCol w:w="2543"/>
        <w:gridCol w:w="1111"/>
        <w:gridCol w:w="1111"/>
      </w:tblGrid>
      <w:tr>
        <w:trPr>
          <w:cantSplit/>
          <w:tblHeader/>
        </w:trPr>
        <w:tc>
          <w:tcPr>
            <w:tcW w:type="dxa" w:w="1778"/>
            <w:shd w:val="clear" w:color="auto" w:fill="E8E8E8"/>
          </w:tcPr>
          <w:p>
            <w:pPr>
              <w:spacing w:after="0"/>
              <w:jc w:val="left"/>
            </w:pPr>
            <w:r>
              <w:rPr>
                <w:b/>
                <w:sz w:val="16"/>
              </w:rPr>
              <w:t>Declared</w:t>
            </w:r>
          </w:p>
        </w:tc>
        <w:tc>
          <w:tcPr>
            <w:tcW w:type="dxa" w:w="1778"/>
            <w:shd w:val="clear" w:color="auto" w:fill="E8E8E8"/>
          </w:tcPr>
          <w:p>
            <w:pPr>
              <w:spacing w:after="0"/>
              <w:jc w:val="left"/>
            </w:pPr>
            <w:r>
              <w:rPr>
                <w:b/>
                <w:sz w:val="16"/>
              </w:rPr>
              <w:t>Incident began</w:t>
            </w:r>
          </w:p>
        </w:tc>
        <w:tc>
          <w:tcPr>
            <w:tcW w:type="dxa" w:w="1625"/>
            <w:shd w:val="clear" w:color="auto" w:fill="E8E8E8"/>
          </w:tcPr>
          <w:p>
            <w:pPr>
              <w:spacing w:after="0"/>
              <w:jc w:val="left"/>
            </w:pPr>
            <w:r>
              <w:rPr>
                <w:b/>
                <w:sz w:val="16"/>
              </w:rPr>
              <w:t>FEMA number</w:t>
            </w:r>
          </w:p>
        </w:tc>
        <w:tc>
          <w:tcPr>
            <w:tcW w:type="dxa" w:w="2390"/>
            <w:shd w:val="clear" w:color="auto" w:fill="E8E8E8"/>
          </w:tcPr>
          <w:p>
            <w:pPr>
              <w:spacing w:after="0"/>
              <w:jc w:val="left"/>
            </w:pPr>
            <w:r>
              <w:rPr>
                <w:b/>
                <w:sz w:val="16"/>
              </w:rPr>
              <w:t>Type</w:t>
            </w:r>
          </w:p>
        </w:tc>
        <w:tc>
          <w:tcPr>
            <w:tcW w:type="dxa" w:w="1778"/>
            <w:shd w:val="clear" w:color="auto" w:fill="E8E8E8"/>
          </w:tcPr>
          <w:p>
            <w:pPr>
              <w:spacing w:after="0"/>
              <w:jc w:val="left"/>
            </w:pPr>
            <w:r>
              <w:rPr>
                <w:b/>
                <w:sz w:val="16"/>
              </w:rPr>
              <w:t>Title</w:t>
            </w:r>
          </w:p>
        </w:tc>
        <w:tc>
          <w:tcPr>
            <w:tcW w:type="dxa" w:w="2543"/>
            <w:shd w:val="clear" w:color="auto" w:fill="E8E8E8"/>
          </w:tcPr>
          <w:p>
            <w:pPr>
              <w:spacing w:after="0"/>
              <w:jc w:val="left"/>
            </w:pPr>
            <w:r>
              <w:rPr>
                <w:b/>
                <w:sz w:val="16"/>
              </w:rPr>
              <w:t>Mapped hazard</w:t>
            </w:r>
          </w:p>
        </w:tc>
        <w:tc>
          <w:tcPr>
            <w:tcW w:type="dxa" w:w="1111"/>
            <w:shd w:val="clear" w:color="auto" w:fill="E8E8E8"/>
          </w:tcPr>
          <w:p>
            <w:pPr>
              <w:spacing w:after="0"/>
              <w:jc w:val="left"/>
            </w:pPr>
            <w:r>
              <w:rPr>
                <w:b/>
                <w:sz w:val="16"/>
              </w:rPr>
              <w:t>Flags</w:t>
            </w:r>
          </w:p>
        </w:tc>
        <w:tc>
          <w:tcPr>
            <w:tcW w:type="dxa" w:w="1111"/>
            <w:shd w:val="clear" w:color="auto" w:fill="E8E8E8"/>
          </w:tcPr>
          <w:p>
            <w:pPr>
              <w:spacing w:after="0"/>
              <w:jc w:val="left"/>
            </w:pPr>
            <w:r>
              <w:rPr>
                <w:b/>
                <w:sz w:val="16"/>
              </w:rPr>
              <w:t>Notes</w:t>
            </w:r>
          </w:p>
        </w:tc>
      </w:tr>
      <w:tr>
        <w:trPr>
          <w:cantSplit/>
        </w:trPr>
        <w:tc>
          <w:tcPr>
            <w:tcW w:type="dxa" w:w="1778"/>
          </w:tcPr>
          <w:p>
            <w:pPr>
              <w:spacing w:after="0"/>
              <w:jc w:val="left"/>
            </w:pPr>
            <w:r>
              <w:rPr>
                <w:sz w:val="16"/>
              </w:rPr>
              <w:t>1964-03-24</w:t>
            </w:r>
          </w:p>
        </w:tc>
        <w:tc>
          <w:tcPr>
            <w:tcW w:type="dxa" w:w="1778"/>
          </w:tcPr>
          <w:p>
            <w:pPr>
              <w:spacing w:after="0"/>
              <w:jc w:val="left"/>
            </w:pPr>
            <w:r>
              <w:rPr>
                <w:sz w:val="16"/>
              </w:rPr>
              <w:t>1964-03-24</w:t>
            </w:r>
          </w:p>
        </w:tc>
        <w:tc>
          <w:tcPr>
            <w:tcW w:type="dxa" w:w="1625"/>
          </w:tcPr>
          <w:p>
            <w:pPr>
              <w:spacing w:after="0"/>
              <w:jc w:val="left"/>
            </w:pPr>
            <w:r>
              <w:rPr>
                <w:sz w:val="16"/>
              </w:rPr>
              <w:t>DR-167-OH</w:t>
            </w:r>
          </w:p>
        </w:tc>
        <w:tc>
          <w:tcPr>
            <w:tcW w:type="dxa" w:w="2390"/>
          </w:tcPr>
          <w:p>
            <w:pPr>
              <w:spacing w:after="0"/>
              <w:jc w:val="left"/>
            </w:pPr>
            <w:r>
              <w:rPr>
                <w:sz w:val="16"/>
              </w:rPr>
              <w:t>Major disaster</w:t>
            </w:r>
          </w:p>
        </w:tc>
        <w:tc>
          <w:tcPr>
            <w:tcW w:type="dxa" w:w="1778"/>
          </w:tcPr>
          <w:p>
            <w:pPr>
              <w:spacing w:after="0"/>
              <w:jc w:val="left"/>
            </w:pPr>
            <w:r>
              <w:rPr>
                <w:sz w:val="16"/>
              </w:rPr>
              <w:t>SEVERE STORMS &amp; FLOODING</w:t>
            </w:r>
          </w:p>
        </w:tc>
        <w:tc>
          <w:tcPr>
            <w:tcW w:type="dxa" w:w="2543"/>
          </w:tcPr>
          <w:p>
            <w:pPr>
              <w:spacing w:after="0"/>
              <w:jc w:val="left"/>
            </w:pPr>
            <w:r>
              <w:rPr>
                <w:sz w:val="16"/>
              </w:rPr>
              <w:t>Inland Flooding</w:t>
            </w:r>
          </w:p>
        </w:tc>
        <w:tc>
          <w:tcPr>
            <w:tcW w:type="dxa" w:w="1111"/>
          </w:tcPr>
          <w:p>
            <w:pPr>
              <w:spacing w:after="0"/>
              <w:jc w:val="left"/>
            </w:pPr>
          </w:p>
        </w:tc>
        <w:tc>
          <w:tcPr>
            <w:tcW w:type="dxa" w:w="1111"/>
          </w:tcPr>
          <w:p>
            <w:pPr>
              <w:spacing w:after="0"/>
              <w:jc w:val="left"/>
            </w:pPr>
          </w:p>
        </w:tc>
      </w:tr>
      <w:tr>
        <w:trPr>
          <w:cantSplit/>
        </w:trPr>
        <w:tc>
          <w:tcPr>
            <w:tcW w:type="dxa" w:w="1778"/>
          </w:tcPr>
          <w:p>
            <w:pPr>
              <w:spacing w:after="0"/>
              <w:jc w:val="left"/>
            </w:pPr>
            <w:r>
              <w:rPr>
                <w:sz w:val="16"/>
              </w:rPr>
              <w:t>1959-01-23</w:t>
            </w:r>
          </w:p>
        </w:tc>
        <w:tc>
          <w:tcPr>
            <w:tcW w:type="dxa" w:w="1778"/>
          </w:tcPr>
          <w:p>
            <w:pPr>
              <w:spacing w:after="0"/>
              <w:jc w:val="left"/>
            </w:pPr>
            <w:r>
              <w:rPr>
                <w:sz w:val="16"/>
              </w:rPr>
              <w:t>1959-01-23</w:t>
            </w:r>
          </w:p>
        </w:tc>
        <w:tc>
          <w:tcPr>
            <w:tcW w:type="dxa" w:w="1625"/>
          </w:tcPr>
          <w:p>
            <w:pPr>
              <w:spacing w:after="0"/>
              <w:jc w:val="left"/>
            </w:pPr>
            <w:r>
              <w:rPr>
                <w:sz w:val="16"/>
              </w:rPr>
              <w:t>DR-90-OH</w:t>
            </w:r>
          </w:p>
        </w:tc>
        <w:tc>
          <w:tcPr>
            <w:tcW w:type="dxa" w:w="2390"/>
          </w:tcPr>
          <w:p>
            <w:pPr>
              <w:spacing w:after="0"/>
              <w:jc w:val="left"/>
            </w:pPr>
            <w:r>
              <w:rPr>
                <w:sz w:val="16"/>
              </w:rPr>
              <w:t>Major disaster</w:t>
            </w:r>
          </w:p>
        </w:tc>
        <w:tc>
          <w:tcPr>
            <w:tcW w:type="dxa" w:w="1778"/>
          </w:tcPr>
          <w:p>
            <w:pPr>
              <w:spacing w:after="0"/>
              <w:jc w:val="left"/>
            </w:pPr>
            <w:r>
              <w:rPr>
                <w:sz w:val="16"/>
              </w:rPr>
              <w:t>FLOODS</w:t>
            </w:r>
          </w:p>
        </w:tc>
        <w:tc>
          <w:tcPr>
            <w:tcW w:type="dxa" w:w="2543"/>
          </w:tcPr>
          <w:p>
            <w:pPr>
              <w:spacing w:after="0"/>
              <w:jc w:val="left"/>
            </w:pPr>
            <w:r>
              <w:rPr>
                <w:sz w:val="16"/>
              </w:rPr>
              <w:t>Inland Flooding</w:t>
            </w:r>
          </w:p>
        </w:tc>
        <w:tc>
          <w:tcPr>
            <w:tcW w:type="dxa" w:w="1111"/>
          </w:tcPr>
          <w:p>
            <w:pPr>
              <w:spacing w:after="0"/>
              <w:jc w:val="left"/>
            </w:pPr>
          </w:p>
        </w:tc>
        <w:tc>
          <w:tcPr>
            <w:tcW w:type="dxa" w:w="1111"/>
          </w:tcPr>
          <w:p>
            <w:pPr>
              <w:spacing w:after="0"/>
              <w:jc w:val="left"/>
            </w:pPr>
          </w:p>
        </w:tc>
      </w:tr>
      <w:tr>
        <w:trPr>
          <w:cantSplit/>
        </w:trPr>
        <w:tc>
          <w:tcPr>
            <w:tcW w:type="dxa" w:w="1778"/>
          </w:tcPr>
          <w:p>
            <w:pPr>
              <w:spacing w:after="0"/>
              <w:jc w:val="left"/>
            </w:pPr>
            <w:r>
              <w:rPr>
                <w:sz w:val="16"/>
              </w:rPr>
              <w:t>1956-05-17</w:t>
            </w:r>
          </w:p>
        </w:tc>
        <w:tc>
          <w:tcPr>
            <w:tcW w:type="dxa" w:w="1778"/>
          </w:tcPr>
          <w:p>
            <w:pPr>
              <w:spacing w:after="0"/>
              <w:jc w:val="left"/>
            </w:pPr>
            <w:r>
              <w:rPr>
                <w:sz w:val="16"/>
              </w:rPr>
              <w:t>1956-05-17</w:t>
            </w:r>
          </w:p>
        </w:tc>
        <w:tc>
          <w:tcPr>
            <w:tcW w:type="dxa" w:w="1625"/>
          </w:tcPr>
          <w:p>
            <w:pPr>
              <w:spacing w:after="0"/>
              <w:jc w:val="left"/>
            </w:pPr>
            <w:r>
              <w:rPr>
                <w:sz w:val="16"/>
              </w:rPr>
              <w:t>DR-57-OH</w:t>
            </w:r>
          </w:p>
        </w:tc>
        <w:tc>
          <w:tcPr>
            <w:tcW w:type="dxa" w:w="2390"/>
          </w:tcPr>
          <w:p>
            <w:pPr>
              <w:spacing w:after="0"/>
              <w:jc w:val="left"/>
            </w:pPr>
            <w:r>
              <w:rPr>
                <w:sz w:val="16"/>
              </w:rPr>
              <w:t>Major disaster</w:t>
            </w:r>
          </w:p>
        </w:tc>
        <w:tc>
          <w:tcPr>
            <w:tcW w:type="dxa" w:w="1778"/>
          </w:tcPr>
          <w:p>
            <w:pPr>
              <w:spacing w:after="0"/>
              <w:jc w:val="left"/>
            </w:pPr>
            <w:r>
              <w:rPr>
                <w:sz w:val="16"/>
              </w:rPr>
              <w:t>WIND STORM</w:t>
            </w:r>
          </w:p>
        </w:tc>
        <w:tc>
          <w:tcPr>
            <w:tcW w:type="dxa" w:w="2543"/>
          </w:tcPr>
          <w:p>
            <w:pPr>
              <w:spacing w:after="0"/>
              <w:jc w:val="left"/>
            </w:pPr>
            <w:r>
              <w:rPr>
                <w:sz w:val="16"/>
              </w:rPr>
              <w:t>Other, not an NRI hazard; not counted</w:t>
            </w:r>
          </w:p>
        </w:tc>
        <w:tc>
          <w:tcPr>
            <w:tcW w:type="dxa" w:w="1111"/>
          </w:tcPr>
          <w:p>
            <w:pPr>
              <w:spacing w:after="0"/>
              <w:jc w:val="left"/>
            </w:pPr>
          </w:p>
        </w:tc>
        <w:tc>
          <w:tcPr>
            <w:tcW w:type="dxa" w:w="111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$3,080,910.74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3,080,910.74"/>
        <w:tblDescription w:val="Hazard Plain table b1d_pa_not_placed"/>
      </w:tblPr>
      <w:tblGrid>
        <w:gridCol w:w="1067"/>
        <w:gridCol w:w="1168"/>
        <w:gridCol w:w="4184"/>
        <w:gridCol w:w="2274"/>
        <w:gridCol w:w="1469"/>
        <w:gridCol w:w="3950"/>
      </w:tblGrid>
      <w:tr>
        <w:trPr>
          <w:cantSplit/>
          <w:tblHeader/>
        </w:trPr>
        <w:tc>
          <w:tcPr>
            <w:tcW w:type="dxa" w:w="1067"/>
            <w:shd w:val="clear" w:color="auto" w:fill="E8E8E8"/>
          </w:tcPr>
          <w:p>
            <w:pPr>
              <w:spacing w:after="0"/>
              <w:jc w:val="left"/>
            </w:pPr>
            <w:r>
              <w:rPr>
                <w:b/>
                <w:sz w:val="16"/>
              </w:rPr>
              <w:t>Disaster number</w:t>
            </w:r>
          </w:p>
        </w:tc>
        <w:tc>
          <w:tcPr>
            <w:tcW w:type="dxa" w:w="1168"/>
            <w:shd w:val="clear" w:color="auto" w:fill="E8E8E8"/>
          </w:tcPr>
          <w:p>
            <w:pPr>
              <w:spacing w:after="0"/>
              <w:jc w:val="left"/>
            </w:pPr>
            <w:r>
              <w:rPr>
                <w:b/>
                <w:sz w:val="16"/>
              </w:rPr>
              <w:t>Declared</w:t>
            </w:r>
          </w:p>
        </w:tc>
        <w:tc>
          <w:tcPr>
            <w:tcW w:type="dxa" w:w="4184"/>
            <w:shd w:val="clear" w:color="auto" w:fill="E8E8E8"/>
          </w:tcPr>
          <w:p>
            <w:pPr>
              <w:spacing w:after="0"/>
              <w:jc w:val="left"/>
            </w:pPr>
            <w:r>
              <w:rPr>
                <w:b/>
                <w:sz w:val="16"/>
              </w:rPr>
              <w:t>Applicant</w:t>
            </w:r>
          </w:p>
        </w:tc>
        <w:tc>
          <w:tcPr>
            <w:tcW w:type="dxa" w:w="2274"/>
            <w:shd w:val="clear" w:color="auto" w:fill="E8E8E8"/>
          </w:tcPr>
          <w:p>
            <w:pPr>
              <w:spacing w:after="0"/>
              <w:jc w:val="left"/>
            </w:pPr>
            <w:r>
              <w:rPr>
                <w:b/>
                <w:sz w:val="16"/>
              </w:rPr>
              <w:t>County field in FEMA data</w:t>
            </w:r>
          </w:p>
        </w:tc>
        <w:tc>
          <w:tcPr>
            <w:tcW w:type="dxa" w:w="1469"/>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3950"/>
            <w:shd w:val="clear" w:color="auto" w:fill="E8E8E8"/>
          </w:tcPr>
          <w:p>
            <w:pPr>
              <w:spacing w:after="0"/>
              <w:jc w:val="left"/>
            </w:pPr>
            <w:r>
              <w:rPr>
                <w:b/>
                <w:sz w:val="16"/>
              </w:rPr>
              <w:t>Why not placed</w:t>
            </w:r>
          </w:p>
        </w:tc>
      </w:tr>
      <w:tr>
        <w:trPr>
          <w:cantSplit/>
        </w:trPr>
        <w:tc>
          <w:tcPr>
            <w:tcW w:type="dxa" w:w="1067"/>
          </w:tcPr>
          <w:p>
            <w:pPr>
              <w:spacing w:after="0"/>
              <w:jc w:val="left"/>
            </w:pPr>
            <w:r>
              <w:rPr>
                <w:sz w:val="16"/>
              </w:rPr>
              <w:t>4507</w:t>
            </w:r>
          </w:p>
        </w:tc>
        <w:tc>
          <w:tcPr>
            <w:tcW w:type="dxa" w:w="1168"/>
          </w:tcPr>
          <w:p>
            <w:pPr>
              <w:spacing w:after="0"/>
              <w:jc w:val="left"/>
            </w:pPr>
            <w:r>
              <w:rPr>
                <w:sz w:val="16"/>
              </w:rPr>
              <w:t>2020-03-31</w:t>
            </w:r>
          </w:p>
        </w:tc>
        <w:tc>
          <w:tcPr>
            <w:tcW w:type="dxa" w:w="4184"/>
          </w:tcPr>
          <w:p>
            <w:pPr>
              <w:spacing w:after="0"/>
              <w:jc w:val="left"/>
            </w:pPr>
            <w:r>
              <w:rPr>
                <w:sz w:val="16"/>
              </w:rPr>
              <w:t>Prime Healthcare Foundation, Inc. (Ohio)</w:t>
            </w:r>
          </w:p>
        </w:tc>
        <w:tc>
          <w:tcPr>
            <w:tcW w:type="dxa" w:w="2274"/>
          </w:tcPr>
          <w:p>
            <w:pPr>
              <w:spacing w:after="0"/>
              <w:jc w:val="left"/>
            </w:pPr>
            <w:r>
              <w:rPr>
                <w:sz w:val="16"/>
              </w:rPr>
              <w:t>San Bernardino County</w:t>
            </w:r>
          </w:p>
        </w:tc>
        <w:tc>
          <w:tcPr>
            <w:tcW w:type="dxa" w:w="1469"/>
          </w:tcPr>
          <w:p>
            <w:pPr>
              <w:spacing w:after="0"/>
              <w:jc w:val="right"/>
            </w:pPr>
            <w:r>
              <w:rPr>
                <w:sz w:val="16"/>
              </w:rPr>
              <w:t>$3,080,910.74</w:t>
            </w:r>
          </w:p>
        </w:tc>
        <w:tc>
          <w:tcPr>
            <w:tcW w:type="dxa" w:w="3950"/>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35</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15</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55</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122</w:t>
            </w:r>
          </w:p>
        </w:tc>
        <w:tc>
          <w:tcPr>
            <w:tcW w:type="dxa" w:w="1422"/>
          </w:tcPr>
          <w:p>
            <w:pPr>
              <w:spacing w:after="0"/>
              <w:jc w:val="right"/>
            </w:pPr>
            <w:r>
              <w:rPr>
                <w:sz w:val="16"/>
              </w:rPr>
              <w:t>16</w:t>
            </w:r>
          </w:p>
        </w:tc>
        <w:tc>
          <w:tcPr>
            <w:tcW w:type="dxa" w:w="1356"/>
          </w:tcPr>
          <w:p>
            <w:pPr>
              <w:spacing w:after="0"/>
              <w:jc w:val="right"/>
            </w:pPr>
            <w:r>
              <w:rPr>
                <w:sz w:val="16"/>
              </w:rPr>
              <w:t>9</w:t>
            </w:r>
          </w:p>
        </w:tc>
        <w:tc>
          <w:tcPr>
            <w:tcW w:type="dxa" w:w="963"/>
          </w:tcPr>
          <w:p>
            <w:pPr>
              <w:spacing w:after="0"/>
              <w:jc w:val="right"/>
            </w:pPr>
            <w:r>
              <w:rPr>
                <w:sz w:val="16"/>
              </w:rPr>
              <w:t>37</w:t>
            </w:r>
          </w:p>
        </w:tc>
        <w:tc>
          <w:tcPr>
            <w:tcW w:type="dxa" w:w="1356"/>
          </w:tcPr>
          <w:p>
            <w:pPr>
              <w:spacing w:after="0"/>
              <w:jc w:val="right"/>
            </w:pPr>
            <w:r>
              <w:rPr>
                <w:sz w:val="16"/>
              </w:rPr>
              <w:t>11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127</w:t>
            </w:r>
          </w:p>
        </w:tc>
        <w:tc>
          <w:tcPr>
            <w:tcW w:type="dxa" w:w="1422"/>
          </w:tcPr>
          <w:p>
            <w:pPr>
              <w:spacing w:after="0"/>
              <w:jc w:val="right"/>
            </w:pPr>
            <w:r>
              <w:rPr>
                <w:sz w:val="16"/>
              </w:rPr>
              <w:t>14</w:t>
            </w:r>
          </w:p>
        </w:tc>
        <w:tc>
          <w:tcPr>
            <w:tcW w:type="dxa" w:w="1356"/>
          </w:tcPr>
          <w:p>
            <w:pPr>
              <w:spacing w:after="0"/>
              <w:jc w:val="right"/>
            </w:pPr>
            <w:r>
              <w:rPr>
                <w:sz w:val="16"/>
              </w:rPr>
              <w:t>8</w:t>
            </w:r>
          </w:p>
        </w:tc>
        <w:tc>
          <w:tcPr>
            <w:tcW w:type="dxa" w:w="963"/>
          </w:tcPr>
          <w:p>
            <w:pPr>
              <w:spacing w:after="0"/>
              <w:jc w:val="right"/>
            </w:pPr>
            <w:r>
              <w:rPr>
                <w:sz w:val="16"/>
              </w:rPr>
              <w:t>27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12 High Wind records and 14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63</w:t>
            </w:r>
          </w:p>
        </w:tc>
        <w:tc>
          <w:tcPr>
            <w:tcW w:type="dxa" w:w="1422"/>
          </w:tcPr>
          <w:p>
            <w:pPr>
              <w:spacing w:after="0"/>
              <w:jc w:val="right"/>
            </w:pPr>
            <w:r>
              <w:rPr>
                <w:sz w:val="16"/>
              </w:rPr>
              <w:t>10</w:t>
            </w:r>
          </w:p>
        </w:tc>
        <w:tc>
          <w:tcPr>
            <w:tcW w:type="dxa" w:w="1356"/>
          </w:tcPr>
          <w:p>
            <w:pPr>
              <w:spacing w:after="0"/>
              <w:jc w:val="right"/>
            </w:pPr>
            <w:r>
              <w:rPr>
                <w:sz w:val="16"/>
              </w:rPr>
              <w:t>1</w:t>
            </w:r>
          </w:p>
        </w:tc>
        <w:tc>
          <w:tcPr>
            <w:tcW w:type="dxa" w:w="963"/>
          </w:tcPr>
          <w:p>
            <w:pPr>
              <w:spacing w:after="0"/>
              <w:jc w:val="right"/>
            </w:pPr>
            <w:r>
              <w:rPr>
                <w:sz w:val="16"/>
              </w:rPr>
              <w:t>16</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51"/>
        <w:gridCol w:w="1237"/>
        <w:gridCol w:w="3254"/>
        <w:gridCol w:w="1121"/>
        <w:gridCol w:w="1805"/>
        <w:gridCol w:w="1779"/>
        <w:gridCol w:w="2528"/>
      </w:tblGrid>
      <w:tr>
        <w:trPr>
          <w:cantSplit/>
          <w:tblHeader/>
        </w:trPr>
        <w:tc>
          <w:tcPr>
            <w:tcW w:type="dxa" w:w="1037"/>
            <w:shd w:val="clear" w:color="auto" w:fill="E8E8E8"/>
          </w:tcPr>
          <w:p>
            <w:pPr>
              <w:spacing w:after="0"/>
              <w:jc w:val="left"/>
            </w:pPr>
            <w:r>
              <w:rPr>
                <w:b/>
                <w:sz w:val="16"/>
              </w:rPr>
              <w:t>Date</w:t>
            </w:r>
          </w:p>
        </w:tc>
        <w:tc>
          <w:tcPr>
            <w:tcW w:type="dxa" w:w="1351"/>
            <w:shd w:val="clear" w:color="auto" w:fill="E8E8E8"/>
          </w:tcPr>
          <w:p>
            <w:pPr>
              <w:spacing w:after="0"/>
              <w:jc w:val="left"/>
            </w:pPr>
            <w:r>
              <w:rPr>
                <w:b/>
                <w:sz w:val="16"/>
              </w:rPr>
              <w:t>Event type</w:t>
            </w:r>
          </w:p>
        </w:tc>
        <w:tc>
          <w:tcPr>
            <w:tcW w:type="dxa" w:w="1237"/>
            <w:shd w:val="clear" w:color="auto" w:fill="E8E8E8"/>
          </w:tcPr>
          <w:p>
            <w:pPr>
              <w:spacing w:after="0"/>
              <w:jc w:val="left"/>
            </w:pPr>
            <w:r>
              <w:rPr>
                <w:b/>
                <w:sz w:val="16"/>
              </w:rPr>
              <w:t>Magnitude or extent</w:t>
            </w:r>
          </w:p>
        </w:tc>
        <w:tc>
          <w:tcPr>
            <w:tcW w:type="dxa" w:w="3254"/>
            <w:shd w:val="clear" w:color="auto" w:fill="E8E8E8"/>
          </w:tcPr>
          <w:p>
            <w:pPr>
              <w:spacing w:after="0"/>
              <w:jc w:val="left"/>
            </w:pPr>
            <w:r>
              <w:rPr>
                <w:b/>
                <w:sz w:val="16"/>
              </w:rPr>
              <w:t>Damage</w:t>
            </w:r>
          </w:p>
          <w:p>
            <w:pPr>
              <w:spacing w:after="0"/>
              <w:jc w:val="left"/>
            </w:pPr>
            <w:r>
              <w:rPr>
                <w:i/>
                <w:color w:val="555555"/>
                <w:sz w:val="14"/>
              </w:rPr>
              <w:t>nominal dollars</w:t>
            </w:r>
          </w:p>
        </w:tc>
        <w:tc>
          <w:tcPr>
            <w:tcW w:type="dxa" w:w="112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05"/>
            <w:shd w:val="clear" w:color="auto" w:fill="E8E8E8"/>
          </w:tcPr>
          <w:p>
            <w:pPr>
              <w:spacing w:after="0"/>
              <w:jc w:val="left"/>
            </w:pPr>
            <w:r>
              <w:rPr>
                <w:b/>
                <w:sz w:val="16"/>
              </w:rPr>
              <w:t>Location</w:t>
            </w:r>
          </w:p>
        </w:tc>
        <w:tc>
          <w:tcPr>
            <w:tcW w:type="dxa" w:w="1779"/>
            <w:shd w:val="clear" w:color="auto" w:fill="E8E8E8"/>
          </w:tcPr>
          <w:p>
            <w:pPr>
              <w:spacing w:after="0"/>
              <w:jc w:val="left"/>
            </w:pPr>
            <w:r>
              <w:rPr>
                <w:b/>
                <w:sz w:val="16"/>
              </w:rPr>
              <w:t>Flags</w:t>
            </w:r>
          </w:p>
        </w:tc>
        <w:tc>
          <w:tcPr>
            <w:tcW w:type="dxa" w:w="252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2026-02-01</w:t>
            </w:r>
          </w:p>
        </w:tc>
        <w:tc>
          <w:tcPr>
            <w:tcW w:type="dxa" w:w="1351"/>
          </w:tcPr>
          <w:p>
            <w:pPr>
              <w:spacing w:after="0"/>
              <w:jc w:val="left"/>
            </w:pPr>
            <w:r>
              <w:rPr>
                <w:sz w:val="16"/>
              </w:rPr>
              <w:t>Cold/Wind Chill</w:t>
            </w:r>
          </w:p>
        </w:tc>
        <w:tc>
          <w:tcPr>
            <w:tcW w:type="dxa" w:w="1237"/>
          </w:tcPr>
          <w:p>
            <w:pPr>
              <w:spacing w:after="0"/>
              <w:jc w:val="left"/>
            </w:pPr>
          </w:p>
        </w:tc>
        <w:tc>
          <w:tcPr>
            <w:tcW w:type="dxa" w:w="3254"/>
          </w:tcPr>
          <w:p>
            <w:pPr>
              <w:spacing w:after="0"/>
              <w:jc w:val="left"/>
            </w:pPr>
            <w:r>
              <w:rPr>
                <w:sz w:val="16"/>
              </w:rPr>
              <w:t>$0 property; $0 crops, reported for the zone (2026 dollars)</w:t>
            </w:r>
          </w:p>
        </w:tc>
        <w:tc>
          <w:tcPr>
            <w:tcW w:type="dxa" w:w="1121"/>
          </w:tcPr>
          <w:p>
            <w:pPr>
              <w:spacing w:after="0"/>
              <w:jc w:val="right"/>
            </w:pPr>
            <w:r>
              <w:rPr>
                <w:sz w:val="16"/>
              </w:rPr>
              <w:t>1, 1</w:t>
            </w:r>
          </w:p>
        </w:tc>
        <w:tc>
          <w:tcPr>
            <w:tcW w:type="dxa" w:w="1805"/>
          </w:tcPr>
          <w:p>
            <w:pPr>
              <w:spacing w:after="0"/>
              <w:jc w:val="left"/>
            </w:pPr>
            <w:r>
              <w:rPr>
                <w:sz w:val="16"/>
              </w:rPr>
              <w:t>NWS zone OHZ085 (MEIGS), zone-level: may include parts of neighboring counties</w:t>
            </w:r>
          </w:p>
        </w:tc>
        <w:tc>
          <w:tcPr>
            <w:tcW w:type="dxa" w:w="1779"/>
          </w:tcPr>
          <w:p>
            <w:pPr>
              <w:spacing w:after="0"/>
              <w:jc w:val="left"/>
            </w:pPr>
            <w:r>
              <w:rPr>
                <w:sz w:val="16"/>
              </w:rPr>
              <w:t>new since last plan; within last 5 years</w:t>
            </w:r>
          </w:p>
        </w:tc>
        <w:tc>
          <w:tcPr>
            <w:tcW w:type="dxa" w:w="2528"/>
          </w:tcPr>
          <w:p>
            <w:pPr>
              <w:spacing w:after="0"/>
              <w:jc w:val="left"/>
            </w:pPr>
            <w:r>
              <w:rPr>
                <w:sz w:val="16"/>
              </w:rPr>
              <w:t>deaths or injuries recorded</w:t>
            </w:r>
          </w:p>
        </w:tc>
      </w:tr>
      <w:tr>
        <w:trPr>
          <w:cantSplit/>
        </w:trPr>
        <w:tc>
          <w:tcPr>
            <w:tcW w:type="dxa" w:w="1037"/>
          </w:tcPr>
          <w:p>
            <w:pPr>
              <w:spacing w:after="0"/>
              <w:jc w:val="left"/>
            </w:pPr>
            <w:r>
              <w:rPr>
                <w:sz w:val="16"/>
              </w:rPr>
              <w:t>2024-01-15</w:t>
            </w:r>
          </w:p>
        </w:tc>
        <w:tc>
          <w:tcPr>
            <w:tcW w:type="dxa" w:w="1351"/>
          </w:tcPr>
          <w:p>
            <w:pPr>
              <w:spacing w:after="0"/>
              <w:jc w:val="left"/>
            </w:pPr>
            <w:r>
              <w:rPr>
                <w:sz w:val="16"/>
              </w:rPr>
              <w:t>Cold/Wind Chill</w:t>
            </w:r>
          </w:p>
        </w:tc>
        <w:tc>
          <w:tcPr>
            <w:tcW w:type="dxa" w:w="1237"/>
          </w:tcPr>
          <w:p>
            <w:pPr>
              <w:spacing w:after="0"/>
              <w:jc w:val="left"/>
            </w:pPr>
          </w:p>
        </w:tc>
        <w:tc>
          <w:tcPr>
            <w:tcW w:type="dxa" w:w="3254"/>
          </w:tcPr>
          <w:p>
            <w:pPr>
              <w:spacing w:after="0"/>
              <w:jc w:val="left"/>
            </w:pPr>
            <w:r>
              <w:rPr>
                <w:sz w:val="16"/>
              </w:rPr>
              <w:t>$0 property; $0 crops, reported for the zone (2024 dollars)</w:t>
            </w:r>
          </w:p>
        </w:tc>
        <w:tc>
          <w:tcPr>
            <w:tcW w:type="dxa" w:w="1121"/>
          </w:tcPr>
          <w:p>
            <w:pPr>
              <w:spacing w:after="0"/>
              <w:jc w:val="right"/>
            </w:pPr>
            <w:r>
              <w:rPr>
                <w:sz w:val="16"/>
              </w:rPr>
              <w:t>1, 0</w:t>
            </w:r>
          </w:p>
        </w:tc>
        <w:tc>
          <w:tcPr>
            <w:tcW w:type="dxa" w:w="1805"/>
          </w:tcPr>
          <w:p>
            <w:pPr>
              <w:spacing w:after="0"/>
              <w:jc w:val="left"/>
            </w:pPr>
            <w:r>
              <w:rPr>
                <w:sz w:val="16"/>
              </w:rPr>
              <w:t>NWS zone OHZ085 (MEIGS), zone-level: may include parts of neighboring counties</w:t>
            </w:r>
          </w:p>
        </w:tc>
        <w:tc>
          <w:tcPr>
            <w:tcW w:type="dxa" w:w="1779"/>
          </w:tcPr>
          <w:p>
            <w:pPr>
              <w:spacing w:after="0"/>
              <w:jc w:val="left"/>
            </w:pPr>
            <w:r>
              <w:rPr>
                <w:sz w:val="16"/>
              </w:rPr>
              <w:t>during plan review, check whether your last plan included it; within last 5 years</w:t>
            </w:r>
          </w:p>
        </w:tc>
        <w:tc>
          <w:tcPr>
            <w:tcW w:type="dxa" w:w="2528"/>
          </w:tcPr>
          <w:p>
            <w:pPr>
              <w:spacing w:after="0"/>
              <w:jc w:val="left"/>
            </w:pPr>
            <w:r>
              <w:rPr>
                <w:sz w:val="16"/>
              </w:rPr>
              <w:t>deaths or injuries recorded</w:t>
            </w:r>
          </w:p>
        </w:tc>
      </w:tr>
      <w:tr>
        <w:trPr>
          <w:cantSplit/>
        </w:trPr>
        <w:tc>
          <w:tcPr>
            <w:tcW w:type="dxa" w:w="1037"/>
          </w:tcPr>
          <w:p>
            <w:pPr>
              <w:spacing w:after="0"/>
              <w:jc w:val="left"/>
            </w:pPr>
            <w:r>
              <w:rPr>
                <w:sz w:val="16"/>
              </w:rPr>
              <w:t>2023-07-18</w:t>
            </w:r>
          </w:p>
        </w:tc>
        <w:tc>
          <w:tcPr>
            <w:tcW w:type="dxa" w:w="1351"/>
          </w:tcPr>
          <w:p>
            <w:pPr>
              <w:spacing w:after="0"/>
              <w:jc w:val="left"/>
            </w:pPr>
            <w:r>
              <w:rPr>
                <w:sz w:val="16"/>
              </w:rPr>
              <w:t>Thunderstorm Wind</w:t>
            </w:r>
          </w:p>
        </w:tc>
        <w:tc>
          <w:tcPr>
            <w:tcW w:type="dxa" w:w="1237"/>
          </w:tcPr>
          <w:p>
            <w:pPr>
              <w:spacing w:after="0"/>
              <w:jc w:val="left"/>
            </w:pPr>
            <w:r>
              <w:rPr>
                <w:sz w:val="16"/>
              </w:rPr>
              <w:t>70 kt (81 mph) estimated gust</w:t>
            </w:r>
          </w:p>
        </w:tc>
        <w:tc>
          <w:tcPr>
            <w:tcW w:type="dxa" w:w="3254"/>
          </w:tcPr>
          <w:p>
            <w:pPr>
              <w:spacing w:after="0"/>
              <w:jc w:val="left"/>
            </w:pPr>
            <w:r>
              <w:rPr>
                <w:sz w:val="16"/>
              </w:rPr>
              <w:t>$0 property; $0 crops (2023 dollars)</w:t>
            </w:r>
          </w:p>
        </w:tc>
        <w:tc>
          <w:tcPr>
            <w:tcW w:type="dxa" w:w="1121"/>
          </w:tcPr>
          <w:p>
            <w:pPr>
              <w:spacing w:after="0"/>
              <w:jc w:val="right"/>
            </w:pPr>
            <w:r>
              <w:rPr>
                <w:sz w:val="16"/>
              </w:rPr>
              <w:t>0, 0</w:t>
            </w:r>
          </w:p>
        </w:tc>
        <w:tc>
          <w:tcPr>
            <w:tcW w:type="dxa" w:w="1805"/>
          </w:tcPr>
          <w:p>
            <w:pPr>
              <w:spacing w:after="0"/>
              <w:jc w:val="left"/>
            </w:pPr>
            <w:r>
              <w:rPr>
                <w:sz w:val="16"/>
              </w:rPr>
              <w:t>MINERSVILLE to RACINE</w:t>
            </w:r>
          </w:p>
        </w:tc>
        <w:tc>
          <w:tcPr>
            <w:tcW w:type="dxa" w:w="1779"/>
          </w:tcPr>
          <w:p>
            <w:pPr>
              <w:spacing w:after="0"/>
              <w:jc w:val="left"/>
            </w:pPr>
            <w:r>
              <w:rPr>
                <w:sz w:val="16"/>
              </w:rPr>
              <w:t>during plan review, check whether your last plan included it; within last 5 years</w:t>
            </w:r>
          </w:p>
        </w:tc>
        <w:tc>
          <w:tcPr>
            <w:tcW w:type="dxa" w:w="2528"/>
          </w:tcPr>
          <w:p>
            <w:pPr>
              <w:spacing w:after="0"/>
              <w:jc w:val="left"/>
            </w:pPr>
            <w:r>
              <w:rPr>
                <w:sz w:val="16"/>
              </w:rPr>
              <w:t>B1-c worst recorded: Thunderstorm Wind</w:t>
            </w:r>
          </w:p>
        </w:tc>
      </w:tr>
      <w:tr>
        <w:trPr>
          <w:cantSplit/>
        </w:trPr>
        <w:tc>
          <w:tcPr>
            <w:tcW w:type="dxa" w:w="1037"/>
          </w:tcPr>
          <w:p>
            <w:pPr>
              <w:spacing w:after="0"/>
              <w:jc w:val="left"/>
            </w:pPr>
            <w:r>
              <w:rPr>
                <w:sz w:val="16"/>
              </w:rPr>
              <w:t>2023-04-01</w:t>
            </w:r>
          </w:p>
        </w:tc>
        <w:tc>
          <w:tcPr>
            <w:tcW w:type="dxa" w:w="1351"/>
          </w:tcPr>
          <w:p>
            <w:pPr>
              <w:spacing w:after="0"/>
              <w:jc w:val="left"/>
            </w:pPr>
            <w:r>
              <w:rPr>
                <w:sz w:val="16"/>
              </w:rPr>
              <w:t>High Wind</w:t>
            </w:r>
          </w:p>
        </w:tc>
        <w:tc>
          <w:tcPr>
            <w:tcW w:type="dxa" w:w="1237"/>
          </w:tcPr>
          <w:p>
            <w:pPr>
              <w:spacing w:after="0"/>
              <w:jc w:val="left"/>
            </w:pPr>
            <w:r>
              <w:rPr>
                <w:sz w:val="16"/>
              </w:rPr>
              <w:t>50 kt (58 mph) estimated gust</w:t>
            </w:r>
          </w:p>
        </w:tc>
        <w:tc>
          <w:tcPr>
            <w:tcW w:type="dxa" w:w="3254"/>
          </w:tcPr>
          <w:p>
            <w:pPr>
              <w:spacing w:after="0"/>
              <w:jc w:val="left"/>
            </w:pPr>
            <w:r>
              <w:rPr>
                <w:sz w:val="16"/>
              </w:rPr>
              <w:t>$0 property; $0 crops, reported for the zone (2023 dollars)</w:t>
            </w:r>
          </w:p>
        </w:tc>
        <w:tc>
          <w:tcPr>
            <w:tcW w:type="dxa" w:w="1121"/>
          </w:tcPr>
          <w:p>
            <w:pPr>
              <w:spacing w:after="0"/>
              <w:jc w:val="right"/>
            </w:pPr>
            <w:r>
              <w:rPr>
                <w:sz w:val="16"/>
              </w:rPr>
              <w:t>0, 0</w:t>
            </w:r>
          </w:p>
        </w:tc>
        <w:tc>
          <w:tcPr>
            <w:tcW w:type="dxa" w:w="1805"/>
          </w:tcPr>
          <w:p>
            <w:pPr>
              <w:spacing w:after="0"/>
              <w:jc w:val="left"/>
            </w:pPr>
            <w:r>
              <w:rPr>
                <w:sz w:val="16"/>
              </w:rPr>
              <w:t>NWS zone OHZ085 (MEIGS), zone-level: may include parts of neighboring counties</w:t>
            </w:r>
          </w:p>
        </w:tc>
        <w:tc>
          <w:tcPr>
            <w:tcW w:type="dxa" w:w="1779"/>
          </w:tcPr>
          <w:p>
            <w:pPr>
              <w:spacing w:after="0"/>
              <w:jc w:val="left"/>
            </w:pPr>
            <w:r>
              <w:rPr>
                <w:sz w:val="16"/>
              </w:rPr>
              <w:t>within last 5 years</w:t>
            </w:r>
          </w:p>
        </w:tc>
        <w:tc>
          <w:tcPr>
            <w:tcW w:type="dxa" w:w="252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2019-02-06</w:t>
            </w:r>
          </w:p>
        </w:tc>
        <w:tc>
          <w:tcPr>
            <w:tcW w:type="dxa" w:w="1351"/>
          </w:tcPr>
          <w:p>
            <w:pPr>
              <w:spacing w:after="0"/>
              <w:jc w:val="left"/>
            </w:pPr>
            <w:r>
              <w:rPr>
                <w:sz w:val="16"/>
              </w:rPr>
              <w:t>Flood</w:t>
            </w:r>
          </w:p>
        </w:tc>
        <w:tc>
          <w:tcPr>
            <w:tcW w:type="dxa" w:w="1237"/>
          </w:tcPr>
          <w:p>
            <w:pPr>
              <w:spacing w:after="0"/>
              <w:jc w:val="left"/>
            </w:pPr>
          </w:p>
        </w:tc>
        <w:tc>
          <w:tcPr>
            <w:tcW w:type="dxa" w:w="3254"/>
          </w:tcPr>
          <w:p>
            <w:pPr>
              <w:spacing w:after="0"/>
              <w:jc w:val="left"/>
            </w:pPr>
            <w:r>
              <w:rPr>
                <w:sz w:val="16"/>
              </w:rPr>
              <w:t>$15,000 property; $0 crops (2019 dollars)</w:t>
            </w:r>
          </w:p>
        </w:tc>
        <w:tc>
          <w:tcPr>
            <w:tcW w:type="dxa" w:w="1121"/>
          </w:tcPr>
          <w:p>
            <w:pPr>
              <w:spacing w:after="0"/>
              <w:jc w:val="right"/>
            </w:pPr>
            <w:r>
              <w:rPr>
                <w:sz w:val="16"/>
              </w:rPr>
              <w:t>1, 0</w:t>
            </w:r>
          </w:p>
        </w:tc>
        <w:tc>
          <w:tcPr>
            <w:tcW w:type="dxa" w:w="1805"/>
          </w:tcPr>
          <w:p>
            <w:pPr>
              <w:spacing w:after="0"/>
              <w:jc w:val="left"/>
            </w:pPr>
            <w:r>
              <w:rPr>
                <w:sz w:val="16"/>
              </w:rPr>
              <w:t>MT BLANCO to FLORA</w:t>
            </w:r>
          </w:p>
        </w:tc>
        <w:tc>
          <w:tcPr>
            <w:tcW w:type="dxa" w:w="1779"/>
          </w:tcPr>
          <w:p>
            <w:pPr>
              <w:spacing w:after="0"/>
              <w:jc w:val="left"/>
            </w:pPr>
          </w:p>
        </w:tc>
        <w:tc>
          <w:tcPr>
            <w:tcW w:type="dxa" w:w="2528"/>
          </w:tcPr>
          <w:p>
            <w:pPr>
              <w:spacing w:after="0"/>
              <w:jc w:val="left"/>
            </w:pPr>
            <w:r>
              <w:rPr>
                <w:sz w:val="16"/>
              </w:rPr>
              <w:t>deaths or injuries recorded</w:t>
            </w:r>
          </w:p>
        </w:tc>
      </w:tr>
      <w:tr>
        <w:trPr>
          <w:cantSplit/>
        </w:trPr>
        <w:tc>
          <w:tcPr>
            <w:tcW w:type="dxa" w:w="1037"/>
          </w:tcPr>
          <w:p>
            <w:pPr>
              <w:spacing w:after="0"/>
              <w:jc w:val="left"/>
            </w:pPr>
            <w:r>
              <w:rPr>
                <w:sz w:val="16"/>
              </w:rPr>
              <w:t>2012-06-29</w:t>
            </w:r>
          </w:p>
        </w:tc>
        <w:tc>
          <w:tcPr>
            <w:tcW w:type="dxa" w:w="1351"/>
          </w:tcPr>
          <w:p>
            <w:pPr>
              <w:spacing w:after="0"/>
              <w:jc w:val="left"/>
            </w:pPr>
            <w:r>
              <w:rPr>
                <w:sz w:val="16"/>
              </w:rPr>
              <w:t>Lightning</w:t>
            </w:r>
          </w:p>
        </w:tc>
        <w:tc>
          <w:tcPr>
            <w:tcW w:type="dxa" w:w="1237"/>
          </w:tcPr>
          <w:p>
            <w:pPr>
              <w:spacing w:after="0"/>
              <w:jc w:val="left"/>
            </w:pPr>
          </w:p>
        </w:tc>
        <w:tc>
          <w:tcPr>
            <w:tcW w:type="dxa" w:w="3254"/>
          </w:tcPr>
          <w:p>
            <w:pPr>
              <w:spacing w:after="0"/>
              <w:jc w:val="left"/>
            </w:pPr>
            <w:r>
              <w:rPr>
                <w:sz w:val="16"/>
              </w:rPr>
              <w:t>$20,000 property; $0 crops (2012 dollars)</w:t>
            </w:r>
          </w:p>
        </w:tc>
        <w:tc>
          <w:tcPr>
            <w:tcW w:type="dxa" w:w="1121"/>
          </w:tcPr>
          <w:p>
            <w:pPr>
              <w:spacing w:after="0"/>
              <w:jc w:val="right"/>
            </w:pPr>
            <w:r>
              <w:rPr>
                <w:sz w:val="16"/>
              </w:rPr>
              <w:t>0, 0</w:t>
            </w:r>
          </w:p>
        </w:tc>
        <w:tc>
          <w:tcPr>
            <w:tcW w:type="dxa" w:w="1805"/>
          </w:tcPr>
          <w:p>
            <w:pPr>
              <w:spacing w:after="0"/>
              <w:jc w:val="left"/>
            </w:pPr>
            <w:r>
              <w:rPr>
                <w:sz w:val="16"/>
              </w:rPr>
              <w:t>RUTLAND</w:t>
            </w:r>
          </w:p>
        </w:tc>
        <w:tc>
          <w:tcPr>
            <w:tcW w:type="dxa" w:w="1779"/>
          </w:tcPr>
          <w:p>
            <w:pPr>
              <w:spacing w:after="0"/>
              <w:jc w:val="left"/>
            </w:pPr>
          </w:p>
        </w:tc>
        <w:tc>
          <w:tcPr>
            <w:tcW w:type="dxa" w:w="2528"/>
          </w:tcPr>
          <w:p>
            <w:pPr>
              <w:spacing w:after="0"/>
              <w:jc w:val="left"/>
            </w:pPr>
            <w:r>
              <w:rPr>
                <w:sz w:val="16"/>
              </w:rPr>
              <w:t>B1-c worst recorded: Lightning</w:t>
            </w:r>
          </w:p>
        </w:tc>
      </w:tr>
      <w:tr>
        <w:trPr>
          <w:cantSplit/>
        </w:trPr>
        <w:tc>
          <w:tcPr>
            <w:tcW w:type="dxa" w:w="1037"/>
          </w:tcPr>
          <w:p>
            <w:pPr>
              <w:spacing w:after="0"/>
              <w:jc w:val="left"/>
            </w:pPr>
            <w:r>
              <w:rPr>
                <w:sz w:val="16"/>
              </w:rPr>
              <w:t>2011-07-20</w:t>
            </w:r>
          </w:p>
        </w:tc>
        <w:tc>
          <w:tcPr>
            <w:tcW w:type="dxa" w:w="1351"/>
          </w:tcPr>
          <w:p>
            <w:pPr>
              <w:spacing w:after="0"/>
              <w:jc w:val="left"/>
            </w:pPr>
            <w:r>
              <w:rPr>
                <w:sz w:val="16"/>
              </w:rPr>
              <w:t>Heat</w:t>
            </w:r>
          </w:p>
        </w:tc>
        <w:tc>
          <w:tcPr>
            <w:tcW w:type="dxa" w:w="1237"/>
          </w:tcPr>
          <w:p>
            <w:pPr>
              <w:spacing w:after="0"/>
              <w:jc w:val="left"/>
            </w:pPr>
          </w:p>
        </w:tc>
        <w:tc>
          <w:tcPr>
            <w:tcW w:type="dxa" w:w="3254"/>
          </w:tcPr>
          <w:p>
            <w:pPr>
              <w:spacing w:after="0"/>
              <w:jc w:val="left"/>
            </w:pPr>
            <w:r>
              <w:rPr>
                <w:sz w:val="16"/>
              </w:rPr>
              <w:t>$0 property; $0 crops, reported for the zone (2011 dollars)</w:t>
            </w:r>
          </w:p>
        </w:tc>
        <w:tc>
          <w:tcPr>
            <w:tcW w:type="dxa" w:w="1121"/>
          </w:tcPr>
          <w:p>
            <w:pPr>
              <w:spacing w:after="0"/>
              <w:jc w:val="right"/>
            </w:pPr>
            <w:r>
              <w:rPr>
                <w:sz w:val="16"/>
              </w:rPr>
              <w:t>0, 0</w:t>
            </w:r>
          </w:p>
        </w:tc>
        <w:tc>
          <w:tcPr>
            <w:tcW w:type="dxa" w:w="1805"/>
          </w:tcPr>
          <w:p>
            <w:pPr>
              <w:spacing w:after="0"/>
              <w:jc w:val="left"/>
            </w:pPr>
            <w:r>
              <w:rPr>
                <w:sz w:val="16"/>
              </w:rPr>
              <w:t>NWS zone OHZ085 (MEIGS), zone-level: may include parts of neighboring counties</w:t>
            </w:r>
          </w:p>
        </w:tc>
        <w:tc>
          <w:tcPr>
            <w:tcW w:type="dxa" w:w="1779"/>
          </w:tcPr>
          <w:p>
            <w:pPr>
              <w:spacing w:after="0"/>
              <w:jc w:val="left"/>
            </w:pPr>
          </w:p>
        </w:tc>
        <w:tc>
          <w:tcPr>
            <w:tcW w:type="dxa" w:w="2528"/>
          </w:tcPr>
          <w:p>
            <w:pPr>
              <w:spacing w:after="0"/>
              <w:jc w:val="left"/>
            </w:pPr>
            <w:r>
              <w:rPr>
                <w:sz w:val="16"/>
              </w:rPr>
              <w:t>B1-c worst recorded: Excessive Heat, Heat</w:t>
            </w:r>
          </w:p>
        </w:tc>
      </w:tr>
      <w:tr>
        <w:trPr>
          <w:cantSplit/>
        </w:trPr>
        <w:tc>
          <w:tcPr>
            <w:tcW w:type="dxa" w:w="1037"/>
          </w:tcPr>
          <w:p>
            <w:pPr>
              <w:spacing w:after="0"/>
              <w:jc w:val="left"/>
            </w:pPr>
            <w:r>
              <w:rPr>
                <w:sz w:val="16"/>
              </w:rPr>
              <w:t>2010-09-16</w:t>
            </w:r>
          </w:p>
        </w:tc>
        <w:tc>
          <w:tcPr>
            <w:tcW w:type="dxa" w:w="1351"/>
          </w:tcPr>
          <w:p>
            <w:pPr>
              <w:spacing w:after="0"/>
              <w:jc w:val="left"/>
            </w:pPr>
            <w:r>
              <w:rPr>
                <w:sz w:val="16"/>
              </w:rPr>
              <w:t>Tornado</w:t>
            </w:r>
          </w:p>
        </w:tc>
        <w:tc>
          <w:tcPr>
            <w:tcW w:type="dxa" w:w="1237"/>
          </w:tcPr>
          <w:p>
            <w:pPr>
              <w:spacing w:after="0"/>
              <w:jc w:val="left"/>
            </w:pPr>
            <w:r>
              <w:rPr>
                <w:sz w:val="16"/>
              </w:rPr>
              <w:t>EF3, 2.52 mi within this county, 250 yd wide</w:t>
            </w:r>
          </w:p>
        </w:tc>
        <w:tc>
          <w:tcPr>
            <w:tcW w:type="dxa" w:w="3254"/>
          </w:tcPr>
          <w:p>
            <w:pPr>
              <w:spacing w:after="0"/>
              <w:jc w:val="left"/>
            </w:pPr>
            <w:r>
              <w:rPr>
                <w:sz w:val="16"/>
              </w:rPr>
              <w:t>$1,500,000 property; $0 crops (2010 dollars)</w:t>
            </w:r>
          </w:p>
        </w:tc>
        <w:tc>
          <w:tcPr>
            <w:tcW w:type="dxa" w:w="1121"/>
          </w:tcPr>
          <w:p>
            <w:pPr>
              <w:spacing w:after="0"/>
              <w:jc w:val="right"/>
            </w:pPr>
            <w:r>
              <w:rPr>
                <w:sz w:val="16"/>
              </w:rPr>
              <w:t>0, 6</w:t>
            </w:r>
          </w:p>
        </w:tc>
        <w:tc>
          <w:tcPr>
            <w:tcW w:type="dxa" w:w="1805"/>
          </w:tcPr>
          <w:p>
            <w:pPr>
              <w:spacing w:after="0"/>
              <w:jc w:val="left"/>
            </w:pPr>
            <w:r>
              <w:rPr>
                <w:sz w:val="16"/>
              </w:rPr>
              <w:t>JOPPA to REEDSVILLE</w:t>
            </w:r>
          </w:p>
        </w:tc>
        <w:tc>
          <w:tcPr>
            <w:tcW w:type="dxa" w:w="1779"/>
          </w:tcPr>
          <w:p>
            <w:pPr>
              <w:spacing w:after="0"/>
              <w:jc w:val="left"/>
            </w:pPr>
          </w:p>
        </w:tc>
        <w:tc>
          <w:tcPr>
            <w:tcW w:type="dxa" w:w="2528"/>
          </w:tcPr>
          <w:p>
            <w:pPr>
              <w:spacing w:after="0"/>
              <w:jc w:val="left"/>
            </w:pPr>
            <w:r>
              <w:rPr>
                <w:sz w:val="16"/>
              </w:rPr>
              <w:t>B1-c worst recorded: Tornado</w:t>
            </w:r>
          </w:p>
        </w:tc>
      </w:tr>
      <w:tr>
        <w:trPr>
          <w:cantSplit/>
        </w:trPr>
        <w:tc>
          <w:tcPr>
            <w:tcW w:type="dxa" w:w="1037"/>
          </w:tcPr>
          <w:p>
            <w:pPr>
              <w:spacing w:after="0"/>
              <w:jc w:val="left"/>
            </w:pPr>
            <w:r>
              <w:rPr>
                <w:sz w:val="16"/>
              </w:rPr>
              <w:t>2003-02-16</w:t>
            </w:r>
          </w:p>
        </w:tc>
        <w:tc>
          <w:tcPr>
            <w:tcW w:type="dxa" w:w="1351"/>
          </w:tcPr>
          <w:p>
            <w:pPr>
              <w:spacing w:after="0"/>
              <w:jc w:val="left"/>
            </w:pPr>
            <w:r>
              <w:rPr>
                <w:sz w:val="16"/>
              </w:rPr>
              <w:t>Ice Storm</w:t>
            </w:r>
          </w:p>
        </w:tc>
        <w:tc>
          <w:tcPr>
            <w:tcW w:type="dxa" w:w="1237"/>
          </w:tcPr>
          <w:p>
            <w:pPr>
              <w:spacing w:after="0"/>
              <w:jc w:val="left"/>
            </w:pPr>
          </w:p>
        </w:tc>
        <w:tc>
          <w:tcPr>
            <w:tcW w:type="dxa" w:w="3254"/>
          </w:tcPr>
          <w:p>
            <w:pPr>
              <w:spacing w:after="0"/>
              <w:jc w:val="left"/>
            </w:pPr>
            <w:r>
              <w:rPr>
                <w:sz w:val="16"/>
              </w:rPr>
              <w:t>$2,500,000 property; crops not reported, reported for the zone (2003 dollars)</w:t>
            </w:r>
          </w:p>
        </w:tc>
        <w:tc>
          <w:tcPr>
            <w:tcW w:type="dxa" w:w="1121"/>
          </w:tcPr>
          <w:p>
            <w:pPr>
              <w:spacing w:after="0"/>
              <w:jc w:val="right"/>
            </w:pPr>
            <w:r>
              <w:rPr>
                <w:sz w:val="16"/>
              </w:rPr>
              <w:t>0, 0</w:t>
            </w:r>
          </w:p>
        </w:tc>
        <w:tc>
          <w:tcPr>
            <w:tcW w:type="dxa" w:w="1805"/>
          </w:tcPr>
          <w:p>
            <w:pPr>
              <w:spacing w:after="0"/>
              <w:jc w:val="left"/>
            </w:pPr>
            <w:r>
              <w:rPr>
                <w:sz w:val="16"/>
              </w:rPr>
              <w:t>NWS zone OHZ085 (MEIGS), zone-level: may include parts of neighboring counties</w:t>
            </w:r>
          </w:p>
        </w:tc>
        <w:tc>
          <w:tcPr>
            <w:tcW w:type="dxa" w:w="1779"/>
          </w:tcPr>
          <w:p>
            <w:pPr>
              <w:spacing w:after="0"/>
              <w:jc w:val="left"/>
            </w:pPr>
          </w:p>
        </w:tc>
        <w:tc>
          <w:tcPr>
            <w:tcW w:type="dxa" w:w="2528"/>
          </w:tcPr>
          <w:p>
            <w:pPr>
              <w:spacing w:after="0"/>
              <w:jc w:val="left"/>
            </w:pPr>
            <w:r>
              <w:rPr>
                <w:sz w:val="16"/>
              </w:rPr>
              <w:t>B1-c worst recorded: Ice Storm</w:t>
            </w:r>
          </w:p>
        </w:tc>
      </w:tr>
      <w:tr>
        <w:trPr>
          <w:cantSplit/>
        </w:trPr>
        <w:tc>
          <w:tcPr>
            <w:tcW w:type="dxa" w:w="1037"/>
          </w:tcPr>
          <w:p>
            <w:pPr>
              <w:spacing w:after="0"/>
              <w:jc w:val="left"/>
            </w:pPr>
            <w:r>
              <w:rPr>
                <w:sz w:val="16"/>
              </w:rPr>
              <w:t>2000-12-01</w:t>
            </w:r>
          </w:p>
        </w:tc>
        <w:tc>
          <w:tcPr>
            <w:tcW w:type="dxa" w:w="1351"/>
          </w:tcPr>
          <w:p>
            <w:pPr>
              <w:spacing w:after="0"/>
              <w:jc w:val="left"/>
            </w:pPr>
            <w:r>
              <w:rPr>
                <w:sz w:val="16"/>
              </w:rPr>
              <w:t>Cold/Wind Chill</w:t>
            </w:r>
          </w:p>
        </w:tc>
        <w:tc>
          <w:tcPr>
            <w:tcW w:type="dxa" w:w="1237"/>
          </w:tcPr>
          <w:p>
            <w:pPr>
              <w:spacing w:after="0"/>
              <w:jc w:val="left"/>
            </w:pPr>
          </w:p>
        </w:tc>
        <w:tc>
          <w:tcPr>
            <w:tcW w:type="dxa" w:w="3254"/>
          </w:tcPr>
          <w:p>
            <w:pPr>
              <w:spacing w:after="0"/>
              <w:jc w:val="left"/>
            </w:pPr>
            <w:r>
              <w:rPr>
                <w:sz w:val="16"/>
              </w:rPr>
              <w:t>damage not reported</w:t>
            </w:r>
          </w:p>
        </w:tc>
        <w:tc>
          <w:tcPr>
            <w:tcW w:type="dxa" w:w="1121"/>
          </w:tcPr>
          <w:p>
            <w:pPr>
              <w:spacing w:after="0"/>
              <w:jc w:val="right"/>
            </w:pPr>
            <w:r>
              <w:rPr>
                <w:sz w:val="16"/>
              </w:rPr>
              <w:t>0, 0</w:t>
            </w:r>
          </w:p>
        </w:tc>
        <w:tc>
          <w:tcPr>
            <w:tcW w:type="dxa" w:w="1805"/>
          </w:tcPr>
          <w:p>
            <w:pPr>
              <w:spacing w:after="0"/>
              <w:jc w:val="left"/>
            </w:pPr>
            <w:r>
              <w:rPr>
                <w:sz w:val="16"/>
              </w:rPr>
              <w:t>NWS zone OHZ085 (MEIGS), zone-level: may include parts of neighboring counties</w:t>
            </w:r>
          </w:p>
        </w:tc>
        <w:tc>
          <w:tcPr>
            <w:tcW w:type="dxa" w:w="1779"/>
          </w:tcPr>
          <w:p>
            <w:pPr>
              <w:spacing w:after="0"/>
              <w:jc w:val="left"/>
            </w:pPr>
          </w:p>
        </w:tc>
        <w:tc>
          <w:tcPr>
            <w:tcW w:type="dxa" w:w="252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1999-05-01</w:t>
            </w:r>
          </w:p>
        </w:tc>
        <w:tc>
          <w:tcPr>
            <w:tcW w:type="dxa" w:w="1351"/>
          </w:tcPr>
          <w:p>
            <w:pPr>
              <w:spacing w:after="0"/>
              <w:jc w:val="left"/>
            </w:pPr>
            <w:r>
              <w:rPr>
                <w:sz w:val="16"/>
              </w:rPr>
              <w:t>Drought</w:t>
            </w:r>
          </w:p>
        </w:tc>
        <w:tc>
          <w:tcPr>
            <w:tcW w:type="dxa" w:w="1237"/>
          </w:tcPr>
          <w:p>
            <w:pPr>
              <w:spacing w:after="0"/>
              <w:jc w:val="left"/>
            </w:pPr>
          </w:p>
        </w:tc>
        <w:tc>
          <w:tcPr>
            <w:tcW w:type="dxa" w:w="3254"/>
          </w:tcPr>
          <w:p>
            <w:pPr>
              <w:spacing w:after="0"/>
              <w:jc w:val="left"/>
            </w:pPr>
            <w:r>
              <w:rPr>
                <w:sz w:val="16"/>
              </w:rPr>
              <w:t>damage not reported</w:t>
            </w:r>
          </w:p>
        </w:tc>
        <w:tc>
          <w:tcPr>
            <w:tcW w:type="dxa" w:w="1121"/>
          </w:tcPr>
          <w:p>
            <w:pPr>
              <w:spacing w:after="0"/>
              <w:jc w:val="right"/>
            </w:pPr>
            <w:r>
              <w:rPr>
                <w:sz w:val="16"/>
              </w:rPr>
              <w:t>0, 0</w:t>
            </w:r>
          </w:p>
        </w:tc>
        <w:tc>
          <w:tcPr>
            <w:tcW w:type="dxa" w:w="1805"/>
          </w:tcPr>
          <w:p>
            <w:pPr>
              <w:spacing w:after="0"/>
              <w:jc w:val="left"/>
            </w:pPr>
            <w:r>
              <w:rPr>
                <w:sz w:val="16"/>
              </w:rPr>
              <w:t>NWS zone OHZ085 (MEIGS), zone-level: may include parts of neighboring counties</w:t>
            </w:r>
          </w:p>
        </w:tc>
        <w:tc>
          <w:tcPr>
            <w:tcW w:type="dxa" w:w="1779"/>
          </w:tcPr>
          <w:p>
            <w:pPr>
              <w:spacing w:after="0"/>
              <w:jc w:val="left"/>
            </w:pPr>
          </w:p>
        </w:tc>
        <w:tc>
          <w:tcPr>
            <w:tcW w:type="dxa" w:w="2528"/>
          </w:tcPr>
          <w:p>
            <w:pPr>
              <w:spacing w:after="0"/>
              <w:jc w:val="left"/>
            </w:pPr>
            <w:r>
              <w:rPr>
                <w:sz w:val="16"/>
              </w:rPr>
              <w:t>B1-c worst recorded: Drought</w:t>
            </w:r>
          </w:p>
        </w:tc>
      </w:tr>
      <w:tr>
        <w:trPr>
          <w:cantSplit/>
        </w:trPr>
        <w:tc>
          <w:tcPr>
            <w:tcW w:type="dxa" w:w="1037"/>
          </w:tcPr>
          <w:p>
            <w:pPr>
              <w:spacing w:after="0"/>
              <w:jc w:val="left"/>
            </w:pPr>
            <w:r>
              <w:rPr>
                <w:sz w:val="16"/>
              </w:rPr>
              <w:t>1998-06-28</w:t>
            </w:r>
          </w:p>
        </w:tc>
        <w:tc>
          <w:tcPr>
            <w:tcW w:type="dxa" w:w="1351"/>
          </w:tcPr>
          <w:p>
            <w:pPr>
              <w:spacing w:after="0"/>
              <w:jc w:val="left"/>
            </w:pPr>
            <w:r>
              <w:rPr>
                <w:sz w:val="16"/>
              </w:rPr>
              <w:t>Flash Flood</w:t>
            </w:r>
          </w:p>
        </w:tc>
        <w:tc>
          <w:tcPr>
            <w:tcW w:type="dxa" w:w="1237"/>
          </w:tcPr>
          <w:p>
            <w:pPr>
              <w:spacing w:after="0"/>
              <w:jc w:val="left"/>
            </w:pPr>
          </w:p>
        </w:tc>
        <w:tc>
          <w:tcPr>
            <w:tcW w:type="dxa" w:w="3254"/>
          </w:tcPr>
          <w:p>
            <w:pPr>
              <w:spacing w:after="0"/>
              <w:jc w:val="left"/>
            </w:pPr>
            <w:r>
              <w:rPr>
                <w:sz w:val="16"/>
              </w:rPr>
              <w:t>$3,000,000 property; crops not reported (1998 dollars)</w:t>
            </w:r>
          </w:p>
        </w:tc>
        <w:tc>
          <w:tcPr>
            <w:tcW w:type="dxa" w:w="1121"/>
          </w:tcPr>
          <w:p>
            <w:pPr>
              <w:spacing w:after="0"/>
              <w:jc w:val="right"/>
            </w:pPr>
            <w:r>
              <w:rPr>
                <w:sz w:val="16"/>
              </w:rPr>
              <w:t>1, 0</w:t>
            </w:r>
          </w:p>
        </w:tc>
        <w:tc>
          <w:tcPr>
            <w:tcW w:type="dxa" w:w="1805"/>
          </w:tcPr>
          <w:p>
            <w:pPr>
              <w:spacing w:after="0"/>
              <w:jc w:val="left"/>
            </w:pPr>
            <w:r>
              <w:rPr>
                <w:sz w:val="16"/>
              </w:rPr>
              <w:t>NORTHEAST PORTION</w:t>
            </w:r>
          </w:p>
        </w:tc>
        <w:tc>
          <w:tcPr>
            <w:tcW w:type="dxa" w:w="1779"/>
          </w:tcPr>
          <w:p>
            <w:pPr>
              <w:spacing w:after="0"/>
              <w:jc w:val="left"/>
            </w:pPr>
          </w:p>
        </w:tc>
        <w:tc>
          <w:tcPr>
            <w:tcW w:type="dxa" w:w="2528"/>
          </w:tcPr>
          <w:p>
            <w:pPr>
              <w:spacing w:after="0"/>
              <w:jc w:val="left"/>
            </w:pPr>
            <w:r>
              <w:rPr>
                <w:sz w:val="16"/>
              </w:rPr>
              <w:t>B1-c worst recorded: Flash Flood, Flood, Lakeshore Flood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(443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1"/>
        <w:gridCol w:w="1037"/>
        <w:gridCol w:w="1743"/>
        <w:gridCol w:w="1520"/>
        <w:gridCol w:w="1501"/>
        <w:gridCol w:w="1037"/>
        <w:gridCol w:w="1977"/>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3"/>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p>
        </w:tc>
        <w:tc>
          <w:tcPr>
            <w:tcW w:type="dxa" w:w="1501"/>
          </w:tcPr>
          <w:p>
            <w:pPr>
              <w:spacing w:after="0"/>
              <w:jc w:val="left"/>
            </w:pPr>
            <w:r>
              <w:rPr>
                <w:sz w:val="16"/>
              </w:rPr>
              <w:t>1994 to 2023 (30 years)</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1.11</w:t>
            </w:r>
          </w:p>
        </w:tc>
        <w:tc>
          <w:tcPr>
            <w:tcW w:type="dxa" w:w="1448"/>
          </w:tcPr>
          <w:p>
            <w:pPr>
              <w:spacing w:after="0"/>
              <w:jc w:val="left"/>
            </w:pPr>
            <w:r>
              <w:rPr>
                <w:sz w:val="16"/>
              </w:rPr>
              <w:t>event-days per year</w:t>
            </w:r>
          </w:p>
        </w:tc>
        <w:tc>
          <w:tcPr>
            <w:tcW w:type="dxa" w:w="1571"/>
          </w:tcPr>
          <w:p>
            <w:pPr>
              <w:spacing w:after="0"/>
              <w:jc w:val="left"/>
            </w:pPr>
            <w:r>
              <w:rPr>
                <w:sz w:val="16"/>
              </w:rPr>
              <w:t>about 1.11 days per year</w:t>
            </w:r>
          </w:p>
        </w:tc>
        <w:tc>
          <w:tcPr>
            <w:tcW w:type="dxa" w:w="1037"/>
          </w:tcPr>
          <w:p>
            <w:pPr>
              <w:spacing w:after="0"/>
              <w:jc w:val="left"/>
            </w:pPr>
            <w:r>
              <w:rPr>
                <w:sz w:val="16"/>
              </w:rPr>
              <w:t>Likely</w:t>
            </w:r>
          </w:p>
        </w:tc>
        <w:tc>
          <w:tcPr>
            <w:tcW w:type="dxa" w:w="1743"/>
          </w:tcPr>
          <w:p>
            <w:pPr>
              <w:spacing w:after="0"/>
              <w:jc w:val="left"/>
            </w:pPr>
            <w:r>
              <w:rPr>
                <w:sz w:val="16"/>
              </w:rPr>
              <w:t>event-days in 12 of 30 years, 1996 to 2025 (40%)</w:t>
            </w:r>
          </w:p>
        </w:tc>
        <w:tc>
          <w:tcPr>
            <w:tcW w:type="dxa" w:w="1520"/>
          </w:tcPr>
          <w:p>
            <w:pPr>
              <w:spacing w:after="0"/>
              <w:jc w:val="right"/>
            </w:pPr>
            <w:r>
              <w:rPr>
                <w:sz w:val="16"/>
              </w:rPr>
              <w:t>21</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r>
              <w:rPr>
                <w:sz w:val="16"/>
              </w:rPr>
              <w:t>NRI gives about 1.11 cold wave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5.35</w:t>
            </w:r>
          </w:p>
        </w:tc>
        <w:tc>
          <w:tcPr>
            <w:tcW w:type="dxa" w:w="1448"/>
          </w:tcPr>
          <w:p>
            <w:pPr>
              <w:spacing w:after="0"/>
              <w:jc w:val="left"/>
            </w:pPr>
            <w:r>
              <w:rPr>
                <w:sz w:val="16"/>
              </w:rPr>
              <w:t>event-days per year</w:t>
            </w:r>
          </w:p>
        </w:tc>
        <w:tc>
          <w:tcPr>
            <w:tcW w:type="dxa" w:w="1571"/>
          </w:tcPr>
          <w:p>
            <w:pPr>
              <w:spacing w:after="0"/>
              <w:jc w:val="left"/>
            </w:pPr>
            <w:r>
              <w:rPr>
                <w:sz w:val="16"/>
              </w:rPr>
              <w:t>about 5.35 days per year</w:t>
            </w:r>
          </w:p>
        </w:tc>
        <w:tc>
          <w:tcPr>
            <w:tcW w:type="dxa" w:w="1037"/>
          </w:tcPr>
          <w:p>
            <w:pPr>
              <w:spacing w:after="0"/>
              <w:jc w:val="left"/>
            </w:pPr>
            <w:r>
              <w:rPr>
                <w:sz w:val="16"/>
              </w:rPr>
              <w:t>Likely</w:t>
            </w:r>
          </w:p>
        </w:tc>
        <w:tc>
          <w:tcPr>
            <w:tcW w:type="dxa" w:w="1743"/>
          </w:tcPr>
          <w:p>
            <w:pPr>
              <w:spacing w:after="0"/>
              <w:jc w:val="left"/>
            </w:pPr>
            <w:r>
              <w:rPr>
                <w:sz w:val="16"/>
              </w:rPr>
              <w:t>event-days in 5 of 30 years, 1996 to 2025 (16.7%)</w:t>
            </w:r>
          </w:p>
        </w:tc>
        <w:tc>
          <w:tcPr>
            <w:tcW w:type="dxa" w:w="1520"/>
          </w:tcPr>
          <w:p>
            <w:pPr>
              <w:spacing w:after="0"/>
              <w:jc w:val="right"/>
            </w:pPr>
            <w:r>
              <w:rPr>
                <w:sz w:val="16"/>
              </w:rPr>
              <w:t>175</w:t>
            </w:r>
          </w:p>
        </w:tc>
        <w:tc>
          <w:tcPr>
            <w:tcW w:type="dxa" w:w="150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7"/>
          </w:tcPr>
          <w:p>
            <w:pPr>
              <w:spacing w:after="0"/>
              <w:jc w:val="left"/>
            </w:pPr>
            <w:r>
              <w:rPr>
                <w:sz w:val="16"/>
              </w:rPr>
              <w:t>NRI gives about 5.35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0.00114</w:t>
            </w:r>
          </w:p>
        </w:tc>
        <w:tc>
          <w:tcPr>
            <w:tcW w:type="dxa" w:w="1448"/>
          </w:tcPr>
          <w:p>
            <w:pPr>
              <w:spacing w:after="0"/>
              <w:jc w:val="left"/>
            </w:pPr>
            <w:r>
              <w:rPr>
                <w:sz w:val="16"/>
              </w:rPr>
              <w:t>annual probability at a location</w:t>
            </w:r>
          </w:p>
        </w:tc>
        <w:tc>
          <w:tcPr>
            <w:tcW w:type="dxa" w:w="1571"/>
          </w:tcPr>
          <w:p>
            <w:pPr>
              <w:spacing w:after="0"/>
              <w:jc w:val="left"/>
            </w:pPr>
            <w:r>
              <w:rPr>
                <w:sz w:val="16"/>
              </w:rPr>
              <w:t>chance a given location in the county has at least minor-damage shaking in a year: 0.113%</w:t>
            </w: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2.87</w:t>
            </w:r>
          </w:p>
        </w:tc>
        <w:tc>
          <w:tcPr>
            <w:tcW w:type="dxa" w:w="1448"/>
          </w:tcPr>
          <w:p>
            <w:pPr>
              <w:spacing w:after="0"/>
              <w:jc w:val="left"/>
            </w:pPr>
            <w:r>
              <w:rPr>
                <w:sz w:val="16"/>
              </w:rPr>
              <w:t>events per year</w:t>
            </w:r>
          </w:p>
        </w:tc>
        <w:tc>
          <w:tcPr>
            <w:tcW w:type="dxa" w:w="1571"/>
          </w:tcPr>
          <w:p>
            <w:pPr>
              <w:spacing w:after="0"/>
              <w:jc w:val="left"/>
            </w:pPr>
            <w:r>
              <w:rPr>
                <w:sz w:val="16"/>
              </w:rPr>
              <w:t>about 2.87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109.1 (modeled)</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3.63</w:t>
            </w:r>
          </w:p>
        </w:tc>
        <w:tc>
          <w:tcPr>
            <w:tcW w:type="dxa" w:w="1448"/>
          </w:tcPr>
          <w:p>
            <w:pPr>
              <w:spacing w:after="0"/>
              <w:jc w:val="left"/>
            </w:pPr>
            <w:r>
              <w:rPr>
                <w:sz w:val="16"/>
              </w:rPr>
              <w:t>event-days per year</w:t>
            </w:r>
          </w:p>
        </w:tc>
        <w:tc>
          <w:tcPr>
            <w:tcW w:type="dxa" w:w="1571"/>
          </w:tcPr>
          <w:p>
            <w:pPr>
              <w:spacing w:after="0"/>
              <w:jc w:val="left"/>
            </w:pPr>
            <w:r>
              <w:rPr>
                <w:sz w:val="16"/>
              </w:rPr>
              <w:t>about 3.63 days per year</w:t>
            </w:r>
          </w:p>
        </w:tc>
        <w:tc>
          <w:tcPr>
            <w:tcW w:type="dxa" w:w="1037"/>
          </w:tcPr>
          <w:p>
            <w:pPr>
              <w:spacing w:after="0"/>
              <w:jc w:val="left"/>
            </w:pPr>
            <w:r>
              <w:rPr>
                <w:sz w:val="16"/>
              </w:rPr>
              <w:t>Likely</w:t>
            </w:r>
          </w:p>
        </w:tc>
        <w:tc>
          <w:tcPr>
            <w:tcW w:type="dxa" w:w="1743"/>
          </w:tcPr>
          <w:p>
            <w:pPr>
              <w:spacing w:after="0"/>
              <w:jc w:val="left"/>
            </w:pPr>
            <w:r>
              <w:rPr>
                <w:sz w:val="16"/>
              </w:rPr>
              <w:t>event-days in 7 of 30 years, 1996 to 2025 (23.3%)</w:t>
            </w:r>
          </w:p>
        </w:tc>
        <w:tc>
          <w:tcPr>
            <w:tcW w:type="dxa" w:w="1520"/>
          </w:tcPr>
          <w:p>
            <w:pPr>
              <w:spacing w:after="0"/>
              <w:jc w:val="right"/>
            </w:pPr>
            <w:r>
              <w:rPr>
                <w:sz w:val="16"/>
              </w:rPr>
              <w:t>63</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r>
              <w:rPr>
                <w:sz w:val="16"/>
              </w:rPr>
              <w:t>NRI gives about 3.63 heat wave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0.0262</w:t>
            </w:r>
          </w:p>
        </w:tc>
        <w:tc>
          <w:tcPr>
            <w:tcW w:type="dxa" w:w="1448"/>
          </w:tcPr>
          <w:p>
            <w:pPr>
              <w:spacing w:after="0"/>
              <w:jc w:val="left"/>
            </w:pPr>
            <w:r>
              <w:rPr>
                <w:sz w:val="16"/>
              </w:rPr>
              <w:t>events per year</w:t>
            </w:r>
          </w:p>
        </w:tc>
        <w:tc>
          <w:tcPr>
            <w:tcW w:type="dxa" w:w="1571"/>
          </w:tcPr>
          <w:p>
            <w:pPr>
              <w:spacing w:after="0"/>
              <w:jc w:val="left"/>
            </w:pPr>
            <w:r>
              <w:rPr>
                <w:sz w:val="16"/>
              </w:rPr>
              <w:t>about 1 in 38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10</w:t>
            </w:r>
          </w:p>
        </w:tc>
        <w:tc>
          <w:tcPr>
            <w:tcW w:type="dxa" w:w="1501"/>
          </w:tcPr>
          <w:p>
            <w:pPr>
              <w:spacing w:after="0"/>
              <w:jc w:val="left"/>
            </w:pPr>
            <w:r>
              <w:rPr>
                <w:sz w:val="16"/>
              </w:rPr>
              <w:t>1851 to 2024 (Atlantic)</w:t>
            </w:r>
          </w:p>
        </w:tc>
        <w:tc>
          <w:tcPr>
            <w:tcW w:type="dxa" w:w="1037"/>
          </w:tcPr>
          <w:p>
            <w:pPr>
              <w:spacing w:after="0"/>
              <w:jc w:val="left"/>
            </w:pPr>
            <w:r>
              <w:rPr>
                <w:sz w:val="16"/>
              </w:rPr>
              <w:t>see B1-f</w:t>
            </w:r>
          </w:p>
        </w:tc>
        <w:tc>
          <w:tcPr>
            <w:tcW w:type="dxa" w:w="197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0.651</w:t>
            </w:r>
          </w:p>
        </w:tc>
        <w:tc>
          <w:tcPr>
            <w:tcW w:type="dxa" w:w="1448"/>
          </w:tcPr>
          <w:p>
            <w:pPr>
              <w:spacing w:after="0"/>
              <w:jc w:val="left"/>
            </w:pPr>
            <w:r>
              <w:rPr>
                <w:sz w:val="16"/>
              </w:rPr>
              <w:t>event-days per year</w:t>
            </w:r>
          </w:p>
        </w:tc>
        <w:tc>
          <w:tcPr>
            <w:tcW w:type="dxa" w:w="1571"/>
          </w:tcPr>
          <w:p>
            <w:pPr>
              <w:spacing w:after="0"/>
              <w:jc w:val="left"/>
            </w:pPr>
            <w:r>
              <w:rPr>
                <w:sz w:val="16"/>
              </w:rPr>
              <w:t>about 0.651 days per year</w:t>
            </w:r>
          </w:p>
        </w:tc>
        <w:tc>
          <w:tcPr>
            <w:tcW w:type="dxa" w:w="1037"/>
          </w:tcPr>
          <w:p>
            <w:pPr>
              <w:spacing w:after="0"/>
              <w:jc w:val="left"/>
            </w:pPr>
            <w:r>
              <w:rPr>
                <w:sz w:val="16"/>
              </w:rPr>
              <w:t>Possible</w:t>
            </w:r>
          </w:p>
        </w:tc>
        <w:tc>
          <w:tcPr>
            <w:tcW w:type="dxa" w:w="1743"/>
          </w:tcPr>
          <w:p>
            <w:pPr>
              <w:spacing w:after="0"/>
              <w:jc w:val="left"/>
            </w:pPr>
            <w:r>
              <w:rPr>
                <w:sz w:val="16"/>
              </w:rPr>
              <w:t>event-days in 1 of 30 years, 1996 to 2025 (3.33%)</w:t>
            </w:r>
          </w:p>
        </w:tc>
        <w:tc>
          <w:tcPr>
            <w:tcW w:type="dxa" w:w="1520"/>
          </w:tcPr>
          <w:p>
            <w:pPr>
              <w:spacing w:after="0"/>
              <w:jc w:val="right"/>
            </w:pPr>
            <w:r>
              <w:rPr>
                <w:sz w:val="16"/>
              </w:rPr>
              <w:t>44</w:t>
            </w:r>
          </w:p>
        </w:tc>
        <w:tc>
          <w:tcPr>
            <w:tcW w:type="dxa" w:w="1501"/>
          </w:tcPr>
          <w:p>
            <w:pPr>
              <w:spacing w:after="0"/>
              <w:jc w:val="left"/>
            </w:pPr>
            <w:r>
              <w:rPr>
                <w:sz w:val="16"/>
              </w:rPr>
              <w:t>1946-12-31 to 2014-02-12 (67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3.07</w:t>
            </w:r>
          </w:p>
        </w:tc>
        <w:tc>
          <w:tcPr>
            <w:tcW w:type="dxa" w:w="1448"/>
          </w:tcPr>
          <w:p>
            <w:pPr>
              <w:spacing w:after="0"/>
              <w:jc w:val="left"/>
            </w:pPr>
            <w:r>
              <w:rPr>
                <w:sz w:val="16"/>
              </w:rPr>
              <w:t>event-days per year</w:t>
            </w:r>
          </w:p>
        </w:tc>
        <w:tc>
          <w:tcPr>
            <w:tcW w:type="dxa" w:w="1571"/>
          </w:tcPr>
          <w:p>
            <w:pPr>
              <w:spacing w:after="0"/>
              <w:jc w:val="left"/>
            </w:pPr>
            <w:r>
              <w:rPr>
                <w:sz w:val="16"/>
              </w:rPr>
              <w:t>about 3.07 days per year</w:t>
            </w:r>
          </w:p>
        </w:tc>
        <w:tc>
          <w:tcPr>
            <w:tcW w:type="dxa" w:w="1037"/>
          </w:tcPr>
          <w:p>
            <w:pPr>
              <w:spacing w:after="0"/>
              <w:jc w:val="left"/>
            </w:pPr>
            <w:r>
              <w:rPr>
                <w:sz w:val="16"/>
              </w:rPr>
              <w:t>Highly likely</w:t>
            </w:r>
          </w:p>
        </w:tc>
        <w:tc>
          <w:tcPr>
            <w:tcW w:type="dxa" w:w="1743"/>
          </w:tcPr>
          <w:p>
            <w:pPr>
              <w:spacing w:after="0"/>
              <w:jc w:val="left"/>
            </w:pPr>
            <w:r>
              <w:rPr>
                <w:sz w:val="16"/>
              </w:rPr>
              <w:t>event-days in 27 of 30 years, 1996 to 2025 (90%)</w:t>
            </w:r>
          </w:p>
        </w:tc>
        <w:tc>
          <w:tcPr>
            <w:tcW w:type="dxa" w:w="1520"/>
          </w:tcPr>
          <w:p>
            <w:pPr>
              <w:spacing w:after="0"/>
              <w:jc w:val="right"/>
            </w:pPr>
            <w:r>
              <w:rPr>
                <w:sz w:val="16"/>
              </w:rPr>
              <w:t>86</w:t>
            </w:r>
          </w:p>
        </w:tc>
        <w:tc>
          <w:tcPr>
            <w:tcW w:type="dxa" w:w="1501"/>
          </w:tcPr>
          <w:p>
            <w:pPr>
              <w:spacing w:after="0"/>
              <w:jc w:val="left"/>
            </w:pPr>
            <w:r>
              <w:rPr>
                <w:sz w:val="16"/>
              </w:rPr>
              <w:t>1996 to 2023 (28 years)</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1.08</w:t>
            </w:r>
          </w:p>
        </w:tc>
        <w:tc>
          <w:tcPr>
            <w:tcW w:type="dxa" w:w="1448"/>
          </w:tcPr>
          <w:p>
            <w:pPr>
              <w:spacing w:after="0"/>
              <w:jc w:val="left"/>
            </w:pPr>
            <w:r>
              <w:rPr>
                <w:sz w:val="16"/>
              </w:rPr>
              <w:t>events per year (modeled)</w:t>
            </w:r>
          </w:p>
        </w:tc>
        <w:tc>
          <w:tcPr>
            <w:tcW w:type="dxa" w:w="1571"/>
          </w:tcPr>
          <w:p>
            <w:pPr>
              <w:spacing w:after="0"/>
              <w:jc w:val="left"/>
            </w:pPr>
            <w:r>
              <w:rPr>
                <w:sz w:val="16"/>
              </w:rPr>
              <w:t>about 1.08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46.4</w:t>
            </w:r>
          </w:p>
        </w:tc>
        <w:tc>
          <w:tcPr>
            <w:tcW w:type="dxa" w:w="1448"/>
          </w:tcPr>
          <w:p>
            <w:pPr>
              <w:spacing w:after="0"/>
              <w:jc w:val="left"/>
            </w:pPr>
            <w:r>
              <w:rPr>
                <w:sz w:val="16"/>
              </w:rPr>
              <w:t>days per year with a strike</w:t>
            </w:r>
          </w:p>
        </w:tc>
        <w:tc>
          <w:tcPr>
            <w:tcW w:type="dxa" w:w="1571"/>
          </w:tcPr>
          <w:p>
            <w:pPr>
              <w:spacing w:after="0"/>
              <w:jc w:val="left"/>
            </w:pPr>
            <w:r>
              <w:rPr>
                <w:sz w:val="16"/>
              </w:rPr>
              <w:t>about 46.4 days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1995 to 2023 (29 years; CONUS)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1.06</w:t>
            </w:r>
          </w:p>
        </w:tc>
        <w:tc>
          <w:tcPr>
            <w:tcW w:type="dxa" w:w="1448"/>
          </w:tcPr>
          <w:p>
            <w:pPr>
              <w:spacing w:after="0"/>
              <w:jc w:val="left"/>
            </w:pPr>
            <w:r>
              <w:rPr>
                <w:sz w:val="16"/>
              </w:rPr>
              <w:t>events per year</w:t>
            </w:r>
          </w:p>
        </w:tc>
        <w:tc>
          <w:tcPr>
            <w:tcW w:type="dxa" w:w="1571"/>
          </w:tcPr>
          <w:p>
            <w:pPr>
              <w:spacing w:after="0"/>
              <w:jc w:val="left"/>
            </w:pPr>
            <w:r>
              <w:rPr>
                <w:sz w:val="16"/>
              </w:rPr>
              <w:t>about 1.06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41</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0.111</w:t>
            </w:r>
          </w:p>
        </w:tc>
        <w:tc>
          <w:tcPr>
            <w:tcW w:type="dxa" w:w="1448"/>
          </w:tcPr>
          <w:p>
            <w:pPr>
              <w:spacing w:after="0"/>
              <w:jc w:val="left"/>
            </w:pPr>
            <w:r>
              <w:rPr>
                <w:sz w:val="16"/>
              </w:rPr>
              <w:t>events per year</w:t>
            </w:r>
          </w:p>
        </w:tc>
        <w:tc>
          <w:tcPr>
            <w:tcW w:type="dxa" w:w="1571"/>
          </w:tcPr>
          <w:p>
            <w:pPr>
              <w:spacing w:after="0"/>
              <w:jc w:val="left"/>
            </w:pPr>
            <w:r>
              <w:rPr>
                <w:sz w:val="16"/>
              </w:rPr>
              <w:t>about 1 in 9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1950 to 2023 (EF2+); 1986 to 2023 (EF0-1)</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0.0000831</w:t>
            </w:r>
          </w:p>
        </w:tc>
        <w:tc>
          <w:tcPr>
            <w:tcW w:type="dxa" w:w="1448"/>
          </w:tcPr>
          <w:p>
            <w:pPr>
              <w:spacing w:after="0"/>
              <w:jc w:val="left"/>
            </w:pPr>
            <w:r>
              <w:rPr>
                <w:sz w:val="16"/>
              </w:rPr>
              <w:t>annual probability at a location</w:t>
            </w:r>
          </w:p>
        </w:tc>
        <w:tc>
          <w:tcPr>
            <w:tcW w:type="dxa" w:w="1571"/>
          </w:tcPr>
          <w:p>
            <w:pPr>
              <w:spacing w:after="0"/>
              <w:jc w:val="left"/>
            </w:pPr>
            <w:r>
              <w:rPr>
                <w:sz w:val="16"/>
              </w:rPr>
              <w:t>chance a given location in the county burns in a year: 0.00831%</w:t>
            </w:r>
          </w:p>
        </w:tc>
        <w:tc>
          <w:tcPr>
            <w:tcW w:type="dxa" w:w="1037"/>
          </w:tcPr>
          <w:p>
            <w:pPr>
              <w:spacing w:after="0"/>
              <w:jc w:val="left"/>
            </w:pPr>
          </w:p>
        </w:tc>
        <w:tc>
          <w:tcPr>
            <w:tcW w:type="dxa" w:w="1743"/>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7.74</w:t>
            </w:r>
          </w:p>
        </w:tc>
        <w:tc>
          <w:tcPr>
            <w:tcW w:type="dxa" w:w="1448"/>
          </w:tcPr>
          <w:p>
            <w:pPr>
              <w:spacing w:after="0"/>
              <w:jc w:val="left"/>
            </w:pPr>
            <w:r>
              <w:rPr>
                <w:sz w:val="16"/>
              </w:rPr>
              <w:t>event-days per year</w:t>
            </w:r>
          </w:p>
        </w:tc>
        <w:tc>
          <w:tcPr>
            <w:tcW w:type="dxa" w:w="1571"/>
          </w:tcPr>
          <w:p>
            <w:pPr>
              <w:spacing w:after="0"/>
              <w:jc w:val="left"/>
            </w:pPr>
            <w:r>
              <w:rPr>
                <w:sz w:val="16"/>
              </w:rPr>
              <w:t>about 7.74 days per year</w:t>
            </w:r>
          </w:p>
        </w:tc>
        <w:tc>
          <w:tcPr>
            <w:tcW w:type="dxa" w:w="1037"/>
          </w:tcPr>
          <w:p>
            <w:pPr>
              <w:spacing w:after="0"/>
              <w:jc w:val="left"/>
            </w:pPr>
            <w:r>
              <w:rPr>
                <w:sz w:val="16"/>
              </w:rPr>
              <w:t>Likely</w:t>
            </w:r>
          </w:p>
        </w:tc>
        <w:tc>
          <w:tcPr>
            <w:tcW w:type="dxa" w:w="1743"/>
          </w:tcPr>
          <w:p>
            <w:pPr>
              <w:spacing w:after="0"/>
              <w:jc w:val="left"/>
            </w:pPr>
            <w:r>
              <w:rPr>
                <w:sz w:val="16"/>
              </w:rPr>
              <w:t>event-days in 24 of 30 years, 1996 to 2025 (80%)</w:t>
            </w:r>
          </w:p>
        </w:tc>
        <w:tc>
          <w:tcPr>
            <w:tcW w:type="dxa" w:w="1520"/>
          </w:tcPr>
          <w:p>
            <w:pPr>
              <w:spacing w:after="0"/>
              <w:jc w:val="right"/>
            </w:pPr>
            <w:r>
              <w:rPr>
                <w:sz w:val="16"/>
              </w:rPr>
              <w:t>147</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54</w:t>
            </w:r>
          </w:p>
        </w:tc>
        <w:tc>
          <w:tcPr>
            <w:tcW w:type="dxa" w:w="1476"/>
          </w:tcPr>
          <w:p>
            <w:pPr>
              <w:spacing w:after="0"/>
              <w:jc w:val="right"/>
            </w:pPr>
            <w:r>
              <w:rPr>
                <w:sz w:val="16"/>
              </w:rPr>
              <w:t>30</w:t>
            </w:r>
          </w:p>
        </w:tc>
        <w:tc>
          <w:tcPr>
            <w:tcW w:type="dxa" w:w="1476"/>
          </w:tcPr>
          <w:p>
            <w:pPr>
              <w:spacing w:after="0"/>
              <w:jc w:val="right"/>
            </w:pPr>
            <w:r>
              <w:rPr>
                <w:sz w:val="16"/>
              </w:rPr>
              <w:t>1.8</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24</w:t>
            </w:r>
          </w:p>
        </w:tc>
        <w:tc>
          <w:tcPr>
            <w:tcW w:type="dxa" w:w="1476"/>
          </w:tcPr>
          <w:p>
            <w:pPr>
              <w:spacing w:after="0"/>
              <w:jc w:val="right"/>
            </w:pPr>
            <w:r>
              <w:rPr>
                <w:sz w:val="16"/>
              </w:rPr>
              <w:t>30</w:t>
            </w:r>
          </w:p>
        </w:tc>
        <w:tc>
          <w:tcPr>
            <w:tcW w:type="dxa" w:w="1476"/>
          </w:tcPr>
          <w:p>
            <w:pPr>
              <w:spacing w:after="0"/>
              <w:jc w:val="right"/>
            </w:pPr>
            <w:r>
              <w:rPr>
                <w:sz w:val="16"/>
              </w:rPr>
              <w:t>0.8</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6 of 6</w:t>
            </w:r>
          </w:p>
        </w:tc>
        <w:tc>
          <w:tcPr>
            <w:tcW w:type="dxa" w:w="883"/>
          </w:tcPr>
          <w:p>
            <w:pPr>
              <w:spacing w:after="0"/>
              <w:jc w:val="right"/>
            </w:pPr>
            <w:r>
              <w:rPr>
                <w:sz w:val="16"/>
              </w:rPr>
              <w:t>33.5</w:t>
            </w:r>
          </w:p>
        </w:tc>
        <w:tc>
          <w:tcPr>
            <w:tcW w:type="dxa" w:w="680"/>
          </w:tcPr>
          <w:p>
            <w:pPr>
              <w:spacing w:after="0"/>
              <w:jc w:val="right"/>
            </w:pPr>
            <w:r>
              <w:rPr>
                <w:sz w:val="16"/>
              </w:rPr>
              <w:t>36.4</w:t>
            </w:r>
          </w:p>
        </w:tc>
        <w:tc>
          <w:tcPr>
            <w:tcW w:type="dxa" w:w="648"/>
          </w:tcPr>
          <w:p>
            <w:pPr>
              <w:spacing w:after="0"/>
              <w:jc w:val="right"/>
            </w:pPr>
            <w:r>
              <w:rPr>
                <w:sz w:val="16"/>
              </w:rPr>
              <w:t>42.9</w:t>
            </w:r>
          </w:p>
        </w:tc>
        <w:tc>
          <w:tcPr>
            <w:tcW w:type="dxa" w:w="3512"/>
          </w:tcPr>
          <w:p>
            <w:pPr>
              <w:spacing w:after="0"/>
              <w:jc w:val="left"/>
            </w:pPr>
            <w:r>
              <w:rPr>
                <w:sz w:val="16"/>
              </w:rPr>
              <w:t>Relatively Low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6 of 6</w:t>
            </w:r>
          </w:p>
        </w:tc>
        <w:tc>
          <w:tcPr>
            <w:tcW w:type="dxa" w:w="883"/>
          </w:tcPr>
          <w:p>
            <w:pPr>
              <w:spacing w:after="0"/>
              <w:jc w:val="right"/>
            </w:pPr>
            <w:r>
              <w:rPr>
                <w:sz w:val="16"/>
              </w:rPr>
              <w:t>76.9</w:t>
            </w:r>
          </w:p>
        </w:tc>
        <w:tc>
          <w:tcPr>
            <w:tcW w:type="dxa" w:w="680"/>
          </w:tcPr>
          <w:p>
            <w:pPr>
              <w:spacing w:after="0"/>
              <w:jc w:val="right"/>
            </w:pPr>
            <w:r>
              <w:rPr>
                <w:sz w:val="16"/>
              </w:rPr>
              <w:t>89.1</w:t>
            </w:r>
          </w:p>
        </w:tc>
        <w:tc>
          <w:tcPr>
            <w:tcW w:type="dxa" w:w="648"/>
          </w:tcPr>
          <w:p>
            <w:pPr>
              <w:spacing w:after="0"/>
              <w:jc w:val="right"/>
            </w:pPr>
            <w:r>
              <w:rPr>
                <w:sz w:val="16"/>
              </w:rPr>
              <w:t>94.7</w:t>
            </w:r>
          </w:p>
        </w:tc>
        <w:tc>
          <w:tcPr>
            <w:tcW w:type="dxa" w:w="3512"/>
          </w:tcPr>
          <w:p>
            <w:pPr>
              <w:spacing w:after="0"/>
              <w:jc w:val="left"/>
            </w:pPr>
            <w:r>
              <w:rPr>
                <w:sz w:val="16"/>
              </w:rPr>
              <w:t>Relatively Moderate 1, Relatively Low 3, Very Low 2</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6 of 6</w:t>
            </w:r>
          </w:p>
        </w:tc>
        <w:tc>
          <w:tcPr>
            <w:tcW w:type="dxa" w:w="883"/>
          </w:tcPr>
          <w:p>
            <w:pPr>
              <w:spacing w:after="0"/>
              <w:jc w:val="right"/>
            </w:pPr>
            <w:r>
              <w:rPr>
                <w:sz w:val="16"/>
              </w:rPr>
              <w:t>39.5</w:t>
            </w:r>
          </w:p>
        </w:tc>
        <w:tc>
          <w:tcPr>
            <w:tcW w:type="dxa" w:w="680"/>
          </w:tcPr>
          <w:p>
            <w:pPr>
              <w:spacing w:after="0"/>
              <w:jc w:val="right"/>
            </w:pPr>
            <w:r>
              <w:rPr>
                <w:sz w:val="16"/>
              </w:rPr>
              <w:t>43.9</w:t>
            </w:r>
          </w:p>
        </w:tc>
        <w:tc>
          <w:tcPr>
            <w:tcW w:type="dxa" w:w="648"/>
          </w:tcPr>
          <w:p>
            <w:pPr>
              <w:spacing w:after="0"/>
              <w:jc w:val="right"/>
            </w:pPr>
            <w:r>
              <w:rPr>
                <w:sz w:val="16"/>
              </w:rPr>
              <w:t>51.2</w:t>
            </w:r>
          </w:p>
        </w:tc>
        <w:tc>
          <w:tcPr>
            <w:tcW w:type="dxa" w:w="3512"/>
          </w:tcPr>
          <w:p>
            <w:pPr>
              <w:spacing w:after="0"/>
              <w:jc w:val="left"/>
            </w:pPr>
            <w:r>
              <w:rPr>
                <w:sz w:val="16"/>
              </w:rPr>
              <w:t>Relatively Low 5, Very Low 1</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6 of 6</w:t>
            </w:r>
          </w:p>
        </w:tc>
        <w:tc>
          <w:tcPr>
            <w:tcW w:type="dxa" w:w="883"/>
          </w:tcPr>
          <w:p>
            <w:pPr>
              <w:spacing w:after="0"/>
              <w:jc w:val="right"/>
            </w:pPr>
            <w:r>
              <w:rPr>
                <w:sz w:val="16"/>
              </w:rPr>
              <w:t>56.3</w:t>
            </w:r>
          </w:p>
        </w:tc>
        <w:tc>
          <w:tcPr>
            <w:tcW w:type="dxa" w:w="680"/>
          </w:tcPr>
          <w:p>
            <w:pPr>
              <w:spacing w:after="0"/>
              <w:jc w:val="right"/>
            </w:pPr>
            <w:r>
              <w:rPr>
                <w:sz w:val="16"/>
              </w:rPr>
              <w:t>61.7</w:t>
            </w:r>
          </w:p>
        </w:tc>
        <w:tc>
          <w:tcPr>
            <w:tcW w:type="dxa" w:w="648"/>
          </w:tcPr>
          <w:p>
            <w:pPr>
              <w:spacing w:after="0"/>
              <w:jc w:val="right"/>
            </w:pPr>
            <w:r>
              <w:rPr>
                <w:sz w:val="16"/>
              </w:rPr>
              <w:t>67.2</w:t>
            </w:r>
          </w:p>
        </w:tc>
        <w:tc>
          <w:tcPr>
            <w:tcW w:type="dxa" w:w="3512"/>
          </w:tcPr>
          <w:p>
            <w:pPr>
              <w:spacing w:after="0"/>
              <w:jc w:val="left"/>
            </w:pPr>
            <w:r>
              <w:rPr>
                <w:sz w:val="16"/>
              </w:rPr>
              <w:t>Relatively Low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6 of 6</w:t>
            </w:r>
          </w:p>
        </w:tc>
        <w:tc>
          <w:tcPr>
            <w:tcW w:type="dxa" w:w="883"/>
          </w:tcPr>
          <w:p>
            <w:pPr>
              <w:spacing w:after="0"/>
              <w:jc w:val="right"/>
            </w:pPr>
            <w:r>
              <w:rPr>
                <w:sz w:val="16"/>
              </w:rPr>
              <w:t>78.1</w:t>
            </w:r>
          </w:p>
        </w:tc>
        <w:tc>
          <w:tcPr>
            <w:tcW w:type="dxa" w:w="680"/>
          </w:tcPr>
          <w:p>
            <w:pPr>
              <w:spacing w:after="0"/>
              <w:jc w:val="right"/>
            </w:pPr>
            <w:r>
              <w:rPr>
                <w:sz w:val="16"/>
              </w:rPr>
              <w:t>81.3</w:t>
            </w:r>
          </w:p>
        </w:tc>
        <w:tc>
          <w:tcPr>
            <w:tcW w:type="dxa" w:w="648"/>
          </w:tcPr>
          <w:p>
            <w:pPr>
              <w:spacing w:after="0"/>
              <w:jc w:val="right"/>
            </w:pPr>
            <w:r>
              <w:rPr>
                <w:sz w:val="16"/>
              </w:rPr>
              <w:t>87.8</w:t>
            </w:r>
          </w:p>
        </w:tc>
        <w:tc>
          <w:tcPr>
            <w:tcW w:type="dxa" w:w="3512"/>
          </w:tcPr>
          <w:p>
            <w:pPr>
              <w:spacing w:after="0"/>
              <w:jc w:val="left"/>
            </w:pPr>
            <w:r>
              <w:rPr>
                <w:sz w:val="16"/>
              </w:rPr>
              <w:t>Relatively High 1, Relatively Moderate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6 of 6</w:t>
            </w:r>
          </w:p>
        </w:tc>
        <w:tc>
          <w:tcPr>
            <w:tcW w:type="dxa" w:w="883"/>
          </w:tcPr>
          <w:p>
            <w:pPr>
              <w:spacing w:after="0"/>
              <w:jc w:val="right"/>
            </w:pPr>
            <w:r>
              <w:rPr>
                <w:sz w:val="16"/>
              </w:rPr>
              <w:t>54.9</w:t>
            </w:r>
          </w:p>
        </w:tc>
        <w:tc>
          <w:tcPr>
            <w:tcW w:type="dxa" w:w="680"/>
          </w:tcPr>
          <w:p>
            <w:pPr>
              <w:spacing w:after="0"/>
              <w:jc w:val="right"/>
            </w:pPr>
            <w:r>
              <w:rPr>
                <w:sz w:val="16"/>
              </w:rPr>
              <w:t>56.3</w:t>
            </w:r>
          </w:p>
        </w:tc>
        <w:tc>
          <w:tcPr>
            <w:tcW w:type="dxa" w:w="648"/>
          </w:tcPr>
          <w:p>
            <w:pPr>
              <w:spacing w:after="0"/>
              <w:jc w:val="right"/>
            </w:pPr>
            <w:r>
              <w:rPr>
                <w:sz w:val="16"/>
              </w:rPr>
              <w:t>60.0</w:t>
            </w:r>
          </w:p>
        </w:tc>
        <w:tc>
          <w:tcPr>
            <w:tcW w:type="dxa" w:w="3512"/>
          </w:tcPr>
          <w:p>
            <w:pPr>
              <w:spacing w:after="0"/>
              <w:jc w:val="left"/>
            </w:pPr>
            <w:r>
              <w:rPr>
                <w:sz w:val="16"/>
              </w:rPr>
              <w:t>Relatively Low 6</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6 of 6</w:t>
            </w:r>
          </w:p>
        </w:tc>
        <w:tc>
          <w:tcPr>
            <w:tcW w:type="dxa" w:w="883"/>
          </w:tcPr>
          <w:p>
            <w:pPr>
              <w:spacing w:after="0"/>
              <w:jc w:val="right"/>
            </w:pPr>
            <w:r>
              <w:rPr>
                <w:sz w:val="16"/>
              </w:rPr>
              <w:t>90.3</w:t>
            </w:r>
          </w:p>
        </w:tc>
        <w:tc>
          <w:tcPr>
            <w:tcW w:type="dxa" w:w="680"/>
          </w:tcPr>
          <w:p>
            <w:pPr>
              <w:spacing w:after="0"/>
              <w:jc w:val="right"/>
            </w:pPr>
            <w:r>
              <w:rPr>
                <w:sz w:val="16"/>
              </w:rPr>
              <w:t>92.0</w:t>
            </w:r>
          </w:p>
        </w:tc>
        <w:tc>
          <w:tcPr>
            <w:tcW w:type="dxa" w:w="648"/>
          </w:tcPr>
          <w:p>
            <w:pPr>
              <w:spacing w:after="0"/>
              <w:jc w:val="right"/>
            </w:pPr>
            <w:r>
              <w:rPr>
                <w:sz w:val="16"/>
              </w:rPr>
              <w:t>94.6</w:t>
            </w:r>
          </w:p>
        </w:tc>
        <w:tc>
          <w:tcPr>
            <w:tcW w:type="dxa" w:w="3512"/>
          </w:tcPr>
          <w:p>
            <w:pPr>
              <w:spacing w:after="0"/>
              <w:jc w:val="left"/>
            </w:pPr>
            <w:r>
              <w:rPr>
                <w:sz w:val="16"/>
              </w:rPr>
              <w:t>Relatively High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6 of 6</w:t>
            </w:r>
          </w:p>
        </w:tc>
        <w:tc>
          <w:tcPr>
            <w:tcW w:type="dxa" w:w="883"/>
          </w:tcPr>
          <w:p>
            <w:pPr>
              <w:spacing w:after="0"/>
              <w:jc w:val="right"/>
            </w:pPr>
            <w:r>
              <w:rPr>
                <w:sz w:val="16"/>
              </w:rPr>
              <w:t>81.9</w:t>
            </w:r>
          </w:p>
        </w:tc>
        <w:tc>
          <w:tcPr>
            <w:tcW w:type="dxa" w:w="680"/>
          </w:tcPr>
          <w:p>
            <w:pPr>
              <w:spacing w:after="0"/>
              <w:jc w:val="right"/>
            </w:pPr>
            <w:r>
              <w:rPr>
                <w:sz w:val="16"/>
              </w:rPr>
              <w:t>93.8</w:t>
            </w:r>
          </w:p>
        </w:tc>
        <w:tc>
          <w:tcPr>
            <w:tcW w:type="dxa" w:w="648"/>
          </w:tcPr>
          <w:p>
            <w:pPr>
              <w:spacing w:after="0"/>
              <w:jc w:val="right"/>
            </w:pPr>
            <w:r>
              <w:rPr>
                <w:sz w:val="16"/>
              </w:rPr>
              <w:t>99.3</w:t>
            </w:r>
          </w:p>
        </w:tc>
        <w:tc>
          <w:tcPr>
            <w:tcW w:type="dxa" w:w="3512"/>
          </w:tcPr>
          <w:p>
            <w:pPr>
              <w:spacing w:after="0"/>
              <w:jc w:val="left"/>
            </w:pPr>
            <w:r>
              <w:rPr>
                <w:sz w:val="16"/>
              </w:rPr>
              <w:t>Very High 2, Relatively High 4</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6 of 6</w:t>
            </w:r>
          </w:p>
        </w:tc>
        <w:tc>
          <w:tcPr>
            <w:tcW w:type="dxa" w:w="883"/>
          </w:tcPr>
          <w:p>
            <w:pPr>
              <w:spacing w:after="0"/>
              <w:jc w:val="right"/>
            </w:pPr>
            <w:r>
              <w:rPr>
                <w:sz w:val="16"/>
              </w:rPr>
              <w:t>88.9</w:t>
            </w:r>
          </w:p>
        </w:tc>
        <w:tc>
          <w:tcPr>
            <w:tcW w:type="dxa" w:w="680"/>
          </w:tcPr>
          <w:p>
            <w:pPr>
              <w:spacing w:after="0"/>
              <w:jc w:val="right"/>
            </w:pPr>
            <w:r>
              <w:rPr>
                <w:sz w:val="16"/>
              </w:rPr>
              <w:t>97.0</w:t>
            </w:r>
          </w:p>
        </w:tc>
        <w:tc>
          <w:tcPr>
            <w:tcW w:type="dxa" w:w="648"/>
          </w:tcPr>
          <w:p>
            <w:pPr>
              <w:spacing w:after="0"/>
              <w:jc w:val="right"/>
            </w:pPr>
            <w:r>
              <w:rPr>
                <w:sz w:val="16"/>
              </w:rPr>
              <w:t>98.5</w:t>
            </w:r>
          </w:p>
        </w:tc>
        <w:tc>
          <w:tcPr>
            <w:tcW w:type="dxa" w:w="3512"/>
          </w:tcPr>
          <w:p>
            <w:pPr>
              <w:spacing w:after="0"/>
              <w:jc w:val="left"/>
            </w:pPr>
            <w:r>
              <w:rPr>
                <w:sz w:val="16"/>
              </w:rPr>
              <w:t>Relatively Moderate 4, Relatively Low 2</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6 of 6</w:t>
            </w:r>
          </w:p>
        </w:tc>
        <w:tc>
          <w:tcPr>
            <w:tcW w:type="dxa" w:w="883"/>
          </w:tcPr>
          <w:p>
            <w:pPr>
              <w:spacing w:after="0"/>
              <w:jc w:val="right"/>
            </w:pPr>
            <w:r>
              <w:rPr>
                <w:sz w:val="16"/>
              </w:rPr>
              <w:t>77.4</w:t>
            </w:r>
          </w:p>
        </w:tc>
        <w:tc>
          <w:tcPr>
            <w:tcW w:type="dxa" w:w="680"/>
          </w:tcPr>
          <w:p>
            <w:pPr>
              <w:spacing w:after="0"/>
              <w:jc w:val="right"/>
            </w:pPr>
            <w:r>
              <w:rPr>
                <w:sz w:val="16"/>
              </w:rPr>
              <w:t>81.9</w:t>
            </w:r>
          </w:p>
        </w:tc>
        <w:tc>
          <w:tcPr>
            <w:tcW w:type="dxa" w:w="648"/>
          </w:tcPr>
          <w:p>
            <w:pPr>
              <w:spacing w:after="0"/>
              <w:jc w:val="right"/>
            </w:pPr>
            <w:r>
              <w:rPr>
                <w:sz w:val="16"/>
              </w:rPr>
              <w:t>89.1</w:t>
            </w:r>
          </w:p>
        </w:tc>
        <w:tc>
          <w:tcPr>
            <w:tcW w:type="dxa" w:w="3512"/>
          </w:tcPr>
          <w:p>
            <w:pPr>
              <w:spacing w:after="0"/>
              <w:jc w:val="left"/>
            </w:pPr>
            <w:r>
              <w:rPr>
                <w:sz w:val="16"/>
              </w:rPr>
              <w:t>Relatively High 5,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6 of 6</w:t>
            </w:r>
          </w:p>
        </w:tc>
        <w:tc>
          <w:tcPr>
            <w:tcW w:type="dxa" w:w="883"/>
          </w:tcPr>
          <w:p>
            <w:pPr>
              <w:spacing w:after="0"/>
              <w:jc w:val="right"/>
            </w:pPr>
            <w:r>
              <w:rPr>
                <w:sz w:val="16"/>
              </w:rPr>
              <w:t>71.7</w:t>
            </w:r>
          </w:p>
        </w:tc>
        <w:tc>
          <w:tcPr>
            <w:tcW w:type="dxa" w:w="680"/>
          </w:tcPr>
          <w:p>
            <w:pPr>
              <w:spacing w:after="0"/>
              <w:jc w:val="right"/>
            </w:pPr>
            <w:r>
              <w:rPr>
                <w:sz w:val="16"/>
              </w:rPr>
              <w:t>76.9</w:t>
            </w:r>
          </w:p>
        </w:tc>
        <w:tc>
          <w:tcPr>
            <w:tcW w:type="dxa" w:w="648"/>
          </w:tcPr>
          <w:p>
            <w:pPr>
              <w:spacing w:after="0"/>
              <w:jc w:val="right"/>
            </w:pPr>
            <w:r>
              <w:rPr>
                <w:sz w:val="16"/>
              </w:rPr>
              <w:t>84.1</w:t>
            </w:r>
          </w:p>
        </w:tc>
        <w:tc>
          <w:tcPr>
            <w:tcW w:type="dxa" w:w="3512"/>
          </w:tcPr>
          <w:p>
            <w:pPr>
              <w:spacing w:after="0"/>
              <w:jc w:val="left"/>
            </w:pPr>
            <w:r>
              <w:rPr>
                <w:sz w:val="16"/>
              </w:rPr>
              <w:t>Relatively High 1, Relatively Moderate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6 of 6</w:t>
            </w:r>
          </w:p>
        </w:tc>
        <w:tc>
          <w:tcPr>
            <w:tcW w:type="dxa" w:w="883"/>
          </w:tcPr>
          <w:p>
            <w:pPr>
              <w:spacing w:after="0"/>
              <w:jc w:val="right"/>
            </w:pPr>
            <w:r>
              <w:rPr>
                <w:sz w:val="16"/>
              </w:rPr>
              <w:t>43.1</w:t>
            </w:r>
          </w:p>
        </w:tc>
        <w:tc>
          <w:tcPr>
            <w:tcW w:type="dxa" w:w="680"/>
          </w:tcPr>
          <w:p>
            <w:pPr>
              <w:spacing w:after="0"/>
              <w:jc w:val="right"/>
            </w:pPr>
            <w:r>
              <w:rPr>
                <w:sz w:val="16"/>
              </w:rPr>
              <w:t>46.7</w:t>
            </w:r>
          </w:p>
        </w:tc>
        <w:tc>
          <w:tcPr>
            <w:tcW w:type="dxa" w:w="648"/>
          </w:tcPr>
          <w:p>
            <w:pPr>
              <w:spacing w:after="0"/>
              <w:jc w:val="right"/>
            </w:pPr>
            <w:r>
              <w:rPr>
                <w:sz w:val="16"/>
              </w:rPr>
              <w:t>53.8</w:t>
            </w:r>
          </w:p>
        </w:tc>
        <w:tc>
          <w:tcPr>
            <w:tcW w:type="dxa" w:w="3512"/>
          </w:tcPr>
          <w:p>
            <w:pPr>
              <w:spacing w:after="0"/>
              <w:jc w:val="left"/>
            </w:pPr>
            <w:r>
              <w:rPr>
                <w:sz w:val="16"/>
              </w:rPr>
              <w:t>Relatively Moderate 1, Relatively Low 5</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6 of 6</w:t>
            </w:r>
          </w:p>
        </w:tc>
        <w:tc>
          <w:tcPr>
            <w:tcW w:type="dxa" w:w="883"/>
          </w:tcPr>
          <w:p>
            <w:pPr>
              <w:spacing w:after="0"/>
              <w:jc w:val="right"/>
            </w:pPr>
            <w:r>
              <w:rPr>
                <w:sz w:val="16"/>
              </w:rPr>
              <w:t>44.0</w:t>
            </w:r>
          </w:p>
        </w:tc>
        <w:tc>
          <w:tcPr>
            <w:tcW w:type="dxa" w:w="680"/>
          </w:tcPr>
          <w:p>
            <w:pPr>
              <w:spacing w:after="0"/>
              <w:jc w:val="right"/>
            </w:pPr>
            <w:r>
              <w:rPr>
                <w:sz w:val="16"/>
              </w:rPr>
              <w:t>53.0</w:t>
            </w:r>
          </w:p>
        </w:tc>
        <w:tc>
          <w:tcPr>
            <w:tcW w:type="dxa" w:w="648"/>
          </w:tcPr>
          <w:p>
            <w:pPr>
              <w:spacing w:after="0"/>
              <w:jc w:val="right"/>
            </w:pPr>
            <w:r>
              <w:rPr>
                <w:sz w:val="16"/>
              </w:rPr>
              <w:t>66.4</w:t>
            </w:r>
          </w:p>
        </w:tc>
        <w:tc>
          <w:tcPr>
            <w:tcW w:type="dxa" w:w="3512"/>
          </w:tcPr>
          <w:p>
            <w:pPr>
              <w:spacing w:after="0"/>
              <w:jc w:val="left"/>
            </w:pPr>
            <w:r>
              <w:rPr>
                <w:sz w:val="16"/>
              </w:rPr>
              <w:t>Very Low 6</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6 of 6</w:t>
            </w:r>
          </w:p>
        </w:tc>
        <w:tc>
          <w:tcPr>
            <w:tcW w:type="dxa" w:w="883"/>
          </w:tcPr>
          <w:p>
            <w:pPr>
              <w:spacing w:after="0"/>
              <w:jc w:val="right"/>
            </w:pPr>
            <w:r>
              <w:rPr>
                <w:sz w:val="16"/>
              </w:rPr>
              <w:t>44.7</w:t>
            </w:r>
          </w:p>
        </w:tc>
        <w:tc>
          <w:tcPr>
            <w:tcW w:type="dxa" w:w="680"/>
          </w:tcPr>
          <w:p>
            <w:pPr>
              <w:spacing w:after="0"/>
              <w:jc w:val="right"/>
            </w:pPr>
            <w:r>
              <w:rPr>
                <w:sz w:val="16"/>
              </w:rPr>
              <w:t>48.7</w:t>
            </w:r>
          </w:p>
        </w:tc>
        <w:tc>
          <w:tcPr>
            <w:tcW w:type="dxa" w:w="648"/>
          </w:tcPr>
          <w:p>
            <w:pPr>
              <w:spacing w:after="0"/>
              <w:jc w:val="right"/>
            </w:pPr>
            <w:r>
              <w:rPr>
                <w:sz w:val="16"/>
              </w:rPr>
              <w:t>56.0</w:t>
            </w:r>
          </w:p>
        </w:tc>
        <w:tc>
          <w:tcPr>
            <w:tcW w:type="dxa" w:w="3512"/>
          </w:tcPr>
          <w:p>
            <w:pPr>
              <w:spacing w:after="0"/>
              <w:jc w:val="left"/>
            </w:pPr>
            <w:r>
              <w:rPr>
                <w:sz w:val="16"/>
              </w:rPr>
              <w:t>Relatively Moderate 3, Relatively Low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55"/>
        <w:gridCol w:w="1013"/>
        <w:gridCol w:w="3014"/>
        <w:gridCol w:w="2778"/>
        <w:gridCol w:w="1955"/>
        <w:gridCol w:w="2543"/>
        <w:gridCol w:w="854"/>
      </w:tblGrid>
      <w:tr>
        <w:trPr>
          <w:cantSplit/>
          <w:tblHeader/>
        </w:trPr>
        <w:tc>
          <w:tcPr>
            <w:tcW w:type="dxa" w:w="1955"/>
            <w:shd w:val="clear" w:color="auto" w:fill="E8E8E8"/>
          </w:tcPr>
          <w:p>
            <w:pPr>
              <w:spacing w:after="0"/>
              <w:jc w:val="left"/>
            </w:pPr>
            <w:r>
              <w:rPr>
                <w:b/>
                <w:sz w:val="16"/>
              </w:rPr>
              <w:t>Member</w:t>
            </w:r>
          </w:p>
        </w:tc>
        <w:tc>
          <w:tcPr>
            <w:tcW w:type="dxa" w:w="1013"/>
            <w:shd w:val="clear" w:color="auto" w:fill="E8E8E8"/>
          </w:tcPr>
          <w:p>
            <w:pPr>
              <w:spacing w:after="0"/>
              <w:jc w:val="left"/>
            </w:pPr>
            <w:r>
              <w:rPr>
                <w:b/>
                <w:sz w:val="16"/>
              </w:rPr>
              <w:t>Type</w:t>
            </w:r>
          </w:p>
        </w:tc>
        <w:tc>
          <w:tcPr>
            <w:tcW w:type="dxa" w:w="3014"/>
            <w:shd w:val="clear" w:color="auto" w:fill="E8E8E8"/>
          </w:tcPr>
          <w:p>
            <w:pPr>
              <w:spacing w:after="0"/>
              <w:jc w:val="left"/>
            </w:pPr>
            <w:r>
              <w:rPr>
                <w:b/>
                <w:sz w:val="16"/>
              </w:rPr>
              <w:t>Plan status</w:t>
            </w:r>
          </w:p>
        </w:tc>
        <w:tc>
          <w:tcPr>
            <w:tcW w:type="dxa" w:w="277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5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4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4"/>
            <w:shd w:val="clear" w:color="auto" w:fill="E8E8E8"/>
          </w:tcPr>
          <w:p>
            <w:pPr>
              <w:spacing w:after="0"/>
              <w:jc w:val="left"/>
            </w:pPr>
            <w:r>
              <w:rPr>
                <w:b/>
                <w:sz w:val="16"/>
              </w:rPr>
              <w:t>Notes</w:t>
            </w:r>
          </w:p>
        </w:tc>
      </w:tr>
      <w:tr>
        <w:trPr>
          <w:cantSplit/>
        </w:trPr>
        <w:tc>
          <w:tcPr>
            <w:tcW w:type="dxa" w:w="1955"/>
          </w:tcPr>
          <w:p>
            <w:pPr>
              <w:spacing w:after="0"/>
              <w:jc w:val="left"/>
            </w:pPr>
            <w:r>
              <w:rPr>
                <w:sz w:val="16"/>
              </w:rPr>
              <w:t>Meigs County</w:t>
            </w:r>
          </w:p>
        </w:tc>
        <w:tc>
          <w:tcPr>
            <w:tcW w:type="dxa" w:w="1013"/>
          </w:tcPr>
          <w:p>
            <w:pPr>
              <w:spacing w:after="0"/>
              <w:jc w:val="left"/>
            </w:pPr>
            <w:r>
              <w:rPr>
                <w:sz w:val="16"/>
              </w:rPr>
              <w:t>County</w:t>
            </w:r>
          </w:p>
        </w:tc>
        <w:tc>
          <w:tcPr>
            <w:tcW w:type="dxa" w:w="3014"/>
          </w:tcPr>
          <w:p>
            <w:pPr>
              <w:spacing w:after="0"/>
              <w:jc w:val="left"/>
            </w:pPr>
            <w:r>
              <w:rPr>
                <w:sz w:val="16"/>
              </w:rPr>
              <w:t>Approved, expires 2029-04-18</w:t>
            </w:r>
          </w:p>
        </w:tc>
        <w:tc>
          <w:tcPr>
            <w:tcW w:type="dxa" w:w="2778"/>
          </w:tcPr>
          <w:p>
            <w:pPr>
              <w:spacing w:after="0"/>
              <w:jc w:val="right"/>
            </w:pPr>
            <w:r>
              <w:rPr>
                <w:sz w:val="16"/>
              </w:rPr>
              <w:t>FMA RL 0, SRL 3; any 12</w:t>
            </w:r>
          </w:p>
        </w:tc>
        <w:tc>
          <w:tcPr>
            <w:tcW w:type="dxa" w:w="1955"/>
          </w:tcPr>
          <w:p>
            <w:pPr>
              <w:spacing w:after="0"/>
              <w:jc w:val="right"/>
            </w:pPr>
            <w:r>
              <w:rPr>
                <w:sz w:val="16"/>
              </w:rPr>
              <w:t>$2,700</w:t>
            </w:r>
          </w:p>
        </w:tc>
        <w:tc>
          <w:tcPr>
            <w:tcW w:type="dxa" w:w="2543"/>
          </w:tcPr>
          <w:p>
            <w:pPr>
              <w:spacing w:after="0"/>
              <w:jc w:val="right"/>
            </w:pPr>
            <w:r>
              <w:rPr>
                <w:sz w:val="16"/>
              </w:rPr>
              <w:t>0; 0</w:t>
            </w:r>
          </w:p>
        </w:tc>
        <w:tc>
          <w:tcPr>
            <w:tcW w:type="dxa" w:w="854"/>
          </w:tcPr>
          <w:p>
            <w:pPr>
              <w:spacing w:after="0"/>
              <w:jc w:val="left"/>
            </w:pPr>
          </w:p>
        </w:tc>
      </w:tr>
      <w:tr>
        <w:trPr>
          <w:cantSplit/>
        </w:trPr>
        <w:tc>
          <w:tcPr>
            <w:tcW w:type="dxa" w:w="1955"/>
          </w:tcPr>
          <w:p>
            <w:pPr>
              <w:spacing w:after="0"/>
              <w:jc w:val="left"/>
            </w:pPr>
            <w:r>
              <w:rPr>
                <w:sz w:val="16"/>
              </w:rPr>
              <w:t>Middleport village</w:t>
            </w:r>
          </w:p>
        </w:tc>
        <w:tc>
          <w:tcPr>
            <w:tcW w:type="dxa" w:w="1013"/>
          </w:tcPr>
          <w:p>
            <w:pPr>
              <w:spacing w:after="0"/>
              <w:jc w:val="left"/>
            </w:pPr>
            <w:r>
              <w:rPr>
                <w:sz w:val="16"/>
              </w:rPr>
              <w:t>Village</w:t>
            </w:r>
          </w:p>
        </w:tc>
        <w:tc>
          <w:tcPr>
            <w:tcW w:type="dxa" w:w="3014"/>
          </w:tcPr>
          <w:p>
            <w:pPr>
              <w:spacing w:after="0"/>
              <w:jc w:val="left"/>
            </w:pPr>
            <w:r>
              <w:rPr>
                <w:sz w:val="16"/>
              </w:rPr>
              <w:t>Plan 109756 approved 2024-04-19, pending adoption here; not yet eligible</w:t>
            </w:r>
          </w:p>
        </w:tc>
        <w:tc>
          <w:tcPr>
            <w:tcW w:type="dxa" w:w="2778"/>
          </w:tcPr>
          <w:p>
            <w:pPr>
              <w:spacing w:after="0"/>
              <w:jc w:val="right"/>
            </w:pPr>
            <w:r>
              <w:rPr>
                <w:sz w:val="16"/>
              </w:rPr>
              <w:t>FMA RL 0, SRL 0; any 1</w:t>
            </w:r>
          </w:p>
        </w:tc>
        <w:tc>
          <w:tcPr>
            <w:tcW w:type="dxa" w:w="1955"/>
          </w:tcPr>
          <w:p>
            <w:pPr>
              <w:spacing w:after="0"/>
              <w:jc w:val="right"/>
            </w:pPr>
            <w:r>
              <w:rPr>
                <w:sz w:val="16"/>
              </w:rPr>
              <w:t>$45,191.62</w:t>
            </w:r>
          </w:p>
        </w:tc>
        <w:tc>
          <w:tcPr>
            <w:tcW w:type="dxa" w:w="2543"/>
          </w:tcPr>
          <w:p>
            <w:pPr>
              <w:spacing w:after="0"/>
              <w:jc w:val="right"/>
            </w:pPr>
            <w:r>
              <w:rPr>
                <w:sz w:val="16"/>
              </w:rPr>
              <w:t>27; no approved plan</w:t>
            </w:r>
          </w:p>
        </w:tc>
        <w:tc>
          <w:tcPr>
            <w:tcW w:type="dxa" w:w="854"/>
          </w:tcPr>
          <w:p>
            <w:pPr>
              <w:spacing w:after="0"/>
              <w:jc w:val="left"/>
            </w:pPr>
          </w:p>
        </w:tc>
      </w:tr>
      <w:tr>
        <w:trPr>
          <w:cantSplit/>
        </w:trPr>
        <w:tc>
          <w:tcPr>
            <w:tcW w:type="dxa" w:w="1955"/>
          </w:tcPr>
          <w:p>
            <w:pPr>
              <w:spacing w:after="0"/>
              <w:jc w:val="left"/>
            </w:pPr>
            <w:r>
              <w:rPr>
                <w:sz w:val="16"/>
              </w:rPr>
              <w:t>Pomeroy village</w:t>
            </w:r>
          </w:p>
        </w:tc>
        <w:tc>
          <w:tcPr>
            <w:tcW w:type="dxa" w:w="1013"/>
          </w:tcPr>
          <w:p>
            <w:pPr>
              <w:spacing w:after="0"/>
              <w:jc w:val="left"/>
            </w:pPr>
            <w:r>
              <w:rPr>
                <w:sz w:val="16"/>
              </w:rPr>
              <w:t>Village</w:t>
            </w:r>
          </w:p>
        </w:tc>
        <w:tc>
          <w:tcPr>
            <w:tcW w:type="dxa" w:w="3014"/>
          </w:tcPr>
          <w:p>
            <w:pPr>
              <w:spacing w:after="0"/>
              <w:jc w:val="left"/>
            </w:pPr>
            <w:r>
              <w:rPr>
                <w:sz w:val="16"/>
              </w:rPr>
              <w:t>Plan 109756 approved 2024-04-19, pending adoption here; not yet eligible</w:t>
            </w:r>
          </w:p>
        </w:tc>
        <w:tc>
          <w:tcPr>
            <w:tcW w:type="dxa" w:w="2778"/>
          </w:tcPr>
          <w:p>
            <w:pPr>
              <w:spacing w:after="0"/>
              <w:jc w:val="right"/>
            </w:pPr>
            <w:r>
              <w:rPr>
                <w:sz w:val="16"/>
              </w:rPr>
              <w:t>FMA RL 0, SRL 3; any 13</w:t>
            </w:r>
          </w:p>
        </w:tc>
        <w:tc>
          <w:tcPr>
            <w:tcW w:type="dxa" w:w="1955"/>
          </w:tcPr>
          <w:p>
            <w:pPr>
              <w:spacing w:after="0"/>
              <w:jc w:val="right"/>
            </w:pPr>
            <w:r>
              <w:rPr>
                <w:sz w:val="16"/>
              </w:rPr>
              <w:t>$1,137,707.79</w:t>
            </w:r>
          </w:p>
        </w:tc>
        <w:tc>
          <w:tcPr>
            <w:tcW w:type="dxa" w:w="2543"/>
          </w:tcPr>
          <w:p>
            <w:pPr>
              <w:spacing w:after="0"/>
              <w:jc w:val="right"/>
            </w:pPr>
            <w:r>
              <w:rPr>
                <w:sz w:val="16"/>
              </w:rPr>
              <w:t>37; no approved plan</w:t>
            </w:r>
          </w:p>
        </w:tc>
        <w:tc>
          <w:tcPr>
            <w:tcW w:type="dxa" w:w="854"/>
          </w:tcPr>
          <w:p>
            <w:pPr>
              <w:spacing w:after="0"/>
              <w:jc w:val="left"/>
            </w:pPr>
          </w:p>
        </w:tc>
      </w:tr>
      <w:tr>
        <w:trPr>
          <w:cantSplit/>
        </w:trPr>
        <w:tc>
          <w:tcPr>
            <w:tcW w:type="dxa" w:w="1955"/>
          </w:tcPr>
          <w:p>
            <w:pPr>
              <w:spacing w:after="0"/>
              <w:jc w:val="left"/>
            </w:pPr>
            <w:r>
              <w:rPr>
                <w:sz w:val="16"/>
              </w:rPr>
              <w:t>Racine village</w:t>
            </w:r>
          </w:p>
        </w:tc>
        <w:tc>
          <w:tcPr>
            <w:tcW w:type="dxa" w:w="1013"/>
          </w:tcPr>
          <w:p>
            <w:pPr>
              <w:spacing w:after="0"/>
              <w:jc w:val="left"/>
            </w:pPr>
            <w:r>
              <w:rPr>
                <w:sz w:val="16"/>
              </w:rPr>
              <w:t>Village</w:t>
            </w:r>
          </w:p>
        </w:tc>
        <w:tc>
          <w:tcPr>
            <w:tcW w:type="dxa" w:w="3014"/>
          </w:tcPr>
          <w:p>
            <w:pPr>
              <w:spacing w:after="0"/>
              <w:jc w:val="left"/>
            </w:pPr>
            <w:r>
              <w:rPr>
                <w:sz w:val="16"/>
              </w:rPr>
              <w:t>Plan 109756 approved 2024-04-19, pending adoption here; not yet eligible</w:t>
            </w:r>
          </w:p>
        </w:tc>
        <w:tc>
          <w:tcPr>
            <w:tcW w:type="dxa" w:w="2778"/>
          </w:tcPr>
          <w:p>
            <w:pPr>
              <w:spacing w:after="0"/>
              <w:jc w:val="right"/>
            </w:pPr>
            <w:r>
              <w:rPr>
                <w:sz w:val="16"/>
              </w:rPr>
              <w:t>FMA RL 0, SRL 0; any 0</w:t>
            </w:r>
          </w:p>
        </w:tc>
        <w:tc>
          <w:tcPr>
            <w:tcW w:type="dxa" w:w="1955"/>
          </w:tcPr>
          <w:p>
            <w:pPr>
              <w:spacing w:after="0"/>
              <w:jc w:val="right"/>
            </w:pPr>
            <w:r>
              <w:rPr>
                <w:sz w:val="16"/>
              </w:rPr>
              <w:t>$127,855.77</w:t>
            </w:r>
          </w:p>
        </w:tc>
        <w:tc>
          <w:tcPr>
            <w:tcW w:type="dxa" w:w="2543"/>
          </w:tcPr>
          <w:p>
            <w:pPr>
              <w:spacing w:after="0"/>
              <w:jc w:val="right"/>
            </w:pPr>
            <w:r>
              <w:rPr>
                <w:sz w:val="16"/>
              </w:rPr>
              <w:t>11; no approved plan</w:t>
            </w:r>
          </w:p>
        </w:tc>
        <w:tc>
          <w:tcPr>
            <w:tcW w:type="dxa" w:w="854"/>
          </w:tcPr>
          <w:p>
            <w:pPr>
              <w:spacing w:after="0"/>
              <w:jc w:val="left"/>
            </w:pPr>
          </w:p>
        </w:tc>
      </w:tr>
      <w:tr>
        <w:trPr>
          <w:cantSplit/>
        </w:trPr>
        <w:tc>
          <w:tcPr>
            <w:tcW w:type="dxa" w:w="1955"/>
          </w:tcPr>
          <w:p>
            <w:pPr>
              <w:spacing w:after="0"/>
              <w:jc w:val="left"/>
            </w:pPr>
            <w:r>
              <w:rPr>
                <w:sz w:val="16"/>
              </w:rPr>
              <w:t>Rutland village</w:t>
            </w:r>
          </w:p>
        </w:tc>
        <w:tc>
          <w:tcPr>
            <w:tcW w:type="dxa" w:w="1013"/>
          </w:tcPr>
          <w:p>
            <w:pPr>
              <w:spacing w:after="0"/>
              <w:jc w:val="left"/>
            </w:pPr>
            <w:r>
              <w:rPr>
                <w:sz w:val="16"/>
              </w:rPr>
              <w:t>Village</w:t>
            </w:r>
          </w:p>
        </w:tc>
        <w:tc>
          <w:tcPr>
            <w:tcW w:type="dxa" w:w="3014"/>
          </w:tcPr>
          <w:p>
            <w:pPr>
              <w:spacing w:after="0"/>
              <w:jc w:val="left"/>
            </w:pPr>
            <w:r>
              <w:rPr>
                <w:sz w:val="16"/>
              </w:rPr>
              <w:t>Plan 109756 approved 2024-04-19, pending adoption here; not yet eligible</w:t>
            </w:r>
          </w:p>
        </w:tc>
        <w:tc>
          <w:tcPr>
            <w:tcW w:type="dxa" w:w="2778"/>
          </w:tcPr>
          <w:p>
            <w:pPr>
              <w:spacing w:after="0"/>
              <w:jc w:val="right"/>
            </w:pPr>
            <w:r>
              <w:rPr>
                <w:sz w:val="16"/>
              </w:rPr>
              <w:t>FMA RL 0, SRL 4; any 9</w:t>
            </w:r>
          </w:p>
        </w:tc>
        <w:tc>
          <w:tcPr>
            <w:tcW w:type="dxa" w:w="1955"/>
          </w:tcPr>
          <w:p>
            <w:pPr>
              <w:spacing w:after="0"/>
              <w:jc w:val="right"/>
            </w:pPr>
            <w:r>
              <w:rPr>
                <w:sz w:val="16"/>
              </w:rPr>
              <w:t>$33,482.45</w:t>
            </w:r>
          </w:p>
        </w:tc>
        <w:tc>
          <w:tcPr>
            <w:tcW w:type="dxa" w:w="2543"/>
          </w:tcPr>
          <w:p>
            <w:pPr>
              <w:spacing w:after="0"/>
              <w:jc w:val="right"/>
            </w:pPr>
            <w:r>
              <w:rPr>
                <w:sz w:val="16"/>
              </w:rPr>
              <w:t>18; no approved plan</w:t>
            </w:r>
          </w:p>
        </w:tc>
        <w:tc>
          <w:tcPr>
            <w:tcW w:type="dxa" w:w="854"/>
          </w:tcPr>
          <w:p>
            <w:pPr>
              <w:spacing w:after="0"/>
              <w:jc w:val="left"/>
            </w:pPr>
          </w:p>
        </w:tc>
      </w:tr>
      <w:tr>
        <w:trPr>
          <w:cantSplit/>
        </w:trPr>
        <w:tc>
          <w:tcPr>
            <w:tcW w:type="dxa" w:w="1955"/>
          </w:tcPr>
          <w:p>
            <w:pPr>
              <w:spacing w:after="0"/>
              <w:jc w:val="left"/>
            </w:pPr>
            <w:r>
              <w:rPr>
                <w:sz w:val="16"/>
              </w:rPr>
              <w:t>Syracuse village</w:t>
            </w:r>
          </w:p>
        </w:tc>
        <w:tc>
          <w:tcPr>
            <w:tcW w:type="dxa" w:w="1013"/>
          </w:tcPr>
          <w:p>
            <w:pPr>
              <w:spacing w:after="0"/>
              <w:jc w:val="left"/>
            </w:pPr>
            <w:r>
              <w:rPr>
                <w:sz w:val="16"/>
              </w:rPr>
              <w:t>Village</w:t>
            </w:r>
          </w:p>
        </w:tc>
        <w:tc>
          <w:tcPr>
            <w:tcW w:type="dxa" w:w="3014"/>
          </w:tcPr>
          <w:p>
            <w:pPr>
              <w:spacing w:after="0"/>
              <w:jc w:val="left"/>
            </w:pPr>
            <w:r>
              <w:rPr>
                <w:sz w:val="16"/>
              </w:rPr>
              <w:t>Plan 109756 approved 2024-04-19, pending adoption here; not yet eligible</w:t>
            </w:r>
          </w:p>
        </w:tc>
        <w:tc>
          <w:tcPr>
            <w:tcW w:type="dxa" w:w="2778"/>
          </w:tcPr>
          <w:p>
            <w:pPr>
              <w:spacing w:after="0"/>
              <w:jc w:val="right"/>
            </w:pPr>
            <w:r>
              <w:rPr>
                <w:sz w:val="16"/>
              </w:rPr>
              <w:t>FMA RL 1, SRL 0; any 1</w:t>
            </w:r>
          </w:p>
        </w:tc>
        <w:tc>
          <w:tcPr>
            <w:tcW w:type="dxa" w:w="1955"/>
          </w:tcPr>
          <w:p>
            <w:pPr>
              <w:spacing w:after="0"/>
              <w:jc w:val="right"/>
            </w:pPr>
            <w:r>
              <w:rPr>
                <w:sz w:val="16"/>
              </w:rPr>
              <w:t>$124,064.47</w:t>
            </w:r>
          </w:p>
        </w:tc>
        <w:tc>
          <w:tcPr>
            <w:tcW w:type="dxa" w:w="2543"/>
          </w:tcPr>
          <w:p>
            <w:pPr>
              <w:spacing w:after="0"/>
              <w:jc w:val="right"/>
            </w:pPr>
            <w:r>
              <w:rPr>
                <w:sz w:val="16"/>
              </w:rPr>
              <w:t>9; no approved plan</w:t>
            </w:r>
          </w:p>
        </w:tc>
        <w:tc>
          <w:tcPr>
            <w:tcW w:type="dxa" w:w="85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8"/>
        <w:gridCol w:w="1037"/>
        <w:gridCol w:w="1126"/>
        <w:gridCol w:w="1193"/>
        <w:gridCol w:w="1305"/>
        <w:gridCol w:w="1264"/>
        <w:gridCol w:w="1135"/>
        <w:gridCol w:w="1135"/>
        <w:gridCol w:w="129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4"/>
            <w:shd w:val="clear" w:color="auto" w:fill="E8E8E8"/>
          </w:tcPr>
          <w:p>
            <w:pPr>
              <w:spacing w:after="0"/>
              <w:jc w:val="right"/>
            </w:pPr>
            <w:r>
              <w:rPr>
                <w:b/>
                <w:sz w:val="16"/>
              </w:rPr>
              <w:t>Storm Events damage since 2024-04-19</w:t>
            </w:r>
          </w:p>
          <w:p>
            <w:pPr>
              <w:spacing w:after="0"/>
              <w:jc w:val="right"/>
            </w:pPr>
            <w:r>
              <w:rPr>
                <w:i/>
                <w:color w:val="555555"/>
                <w:sz w:val="14"/>
              </w:rPr>
              <w:t>county-coded records, property plus crops, nominal dollars</w:t>
            </w:r>
          </w:p>
        </w:tc>
        <w:tc>
          <w:tcPr>
            <w:tcW w:type="dxa" w:w="11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$5,286,186,754</w:t>
            </w:r>
          </w:p>
        </w:tc>
        <w:tc>
          <w:tcPr>
            <w:tcW w:type="dxa" w:w="1141"/>
          </w:tcPr>
          <w:p>
            <w:pPr>
              <w:spacing w:after="0"/>
              <w:jc w:val="right"/>
            </w:pPr>
            <w:r>
              <w:rPr>
                <w:sz w:val="16"/>
              </w:rPr>
              <w:t>$21,389,643</w:t>
            </w:r>
          </w:p>
        </w:tc>
        <w:tc>
          <w:tcPr>
            <w:tcW w:type="dxa" w:w="1048"/>
          </w:tcPr>
          <w:p>
            <w:pPr>
              <w:spacing w:after="0"/>
              <w:jc w:val="right"/>
            </w:pPr>
            <w:r>
              <w:rPr>
                <w:sz w:val="16"/>
              </w:rPr>
              <w:t>22,183</w:t>
            </w:r>
          </w:p>
        </w:tc>
        <w:tc>
          <w:tcPr>
            <w:tcW w:type="dxa" w:w="1037"/>
          </w:tcPr>
          <w:p>
            <w:pPr>
              <w:spacing w:after="0"/>
              <w:jc w:val="right"/>
            </w:pPr>
            <w:r>
              <w:rPr>
                <w:sz w:val="16"/>
              </w:rPr>
              <w:t>$6,335</w:t>
            </w:r>
          </w:p>
        </w:tc>
        <w:tc>
          <w:tcPr>
            <w:tcW w:type="dxa" w:w="1126"/>
          </w:tcPr>
          <w:p>
            <w:pPr>
              <w:spacing w:after="0"/>
              <w:jc w:val="right"/>
            </w:pPr>
            <w:r>
              <w:rPr>
                <w:sz w:val="16"/>
              </w:rPr>
              <w:t>$1,687</w:t>
            </w:r>
          </w:p>
        </w:tc>
        <w:tc>
          <w:tcPr>
            <w:tcW w:type="dxa" w:w="1193"/>
          </w:tcPr>
          <w:p>
            <w:pPr>
              <w:spacing w:after="0"/>
              <w:jc w:val="right"/>
            </w:pPr>
            <w:r>
              <w:rPr>
                <w:sz w:val="16"/>
              </w:rPr>
              <w:t>$117,073</w:t>
            </w:r>
          </w:p>
        </w:tc>
        <w:tc>
          <w:tcPr>
            <w:tcW w:type="dxa" w:w="1305"/>
          </w:tcPr>
          <w:p>
            <w:pPr>
              <w:spacing w:after="0"/>
              <w:jc w:val="right"/>
            </w:pPr>
            <w:r>
              <w:rPr>
                <w:sz w:val="16"/>
              </w:rPr>
              <w:t>0.00012%</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$8,008,845</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$92,498</w:t>
            </w:r>
          </w:p>
        </w:tc>
        <w:tc>
          <w:tcPr>
            <w:tcW w:type="dxa" w:w="1193"/>
          </w:tcPr>
          <w:p>
            <w:pPr>
              <w:spacing w:after="0"/>
              <w:jc w:val="right"/>
            </w:pPr>
          </w:p>
        </w:tc>
        <w:tc>
          <w:tcPr>
            <w:tcW w:type="dxa" w:w="1305"/>
          </w:tcPr>
          <w:p>
            <w:pPr>
              <w:spacing w:after="0"/>
              <w:jc w:val="right"/>
            </w:pPr>
            <w:r>
              <w:rPr>
                <w:sz w:val="16"/>
              </w:rPr>
              <w:t>1.15% (agriculture)</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$9,562,641,339</w:t>
            </w:r>
          </w:p>
        </w:tc>
        <w:tc>
          <w:tcPr>
            <w:tcW w:type="dxa" w:w="1141"/>
          </w:tcPr>
          <w:p>
            <w:pPr>
              <w:spacing w:after="0"/>
              <w:jc w:val="right"/>
            </w:pPr>
          </w:p>
        </w:tc>
        <w:tc>
          <w:tcPr>
            <w:tcW w:type="dxa" w:w="1048"/>
          </w:tcPr>
          <w:p>
            <w:pPr>
              <w:spacing w:after="0"/>
              <w:jc w:val="right"/>
            </w:pPr>
            <w:r>
              <w:rPr>
                <w:sz w:val="16"/>
              </w:rPr>
              <w:t>22,210</w:t>
            </w:r>
          </w:p>
        </w:tc>
        <w:tc>
          <w:tcPr>
            <w:tcW w:type="dxa" w:w="1037"/>
          </w:tcPr>
          <w:p>
            <w:pPr>
              <w:spacing w:after="0"/>
              <w:jc w:val="right"/>
            </w:pPr>
            <w:r>
              <w:rPr>
                <w:sz w:val="16"/>
              </w:rPr>
              <w:t>$81,102</w:t>
            </w:r>
          </w:p>
        </w:tc>
        <w:tc>
          <w:tcPr>
            <w:tcW w:type="dxa" w:w="1126"/>
          </w:tcPr>
          <w:p>
            <w:pPr>
              <w:spacing w:after="0"/>
              <w:jc w:val="right"/>
            </w:pPr>
          </w:p>
        </w:tc>
        <w:tc>
          <w:tcPr>
            <w:tcW w:type="dxa" w:w="1193"/>
          </w:tcPr>
          <w:p>
            <w:pPr>
              <w:spacing w:after="0"/>
              <w:jc w:val="right"/>
            </w:pPr>
            <w:r>
              <w:rPr>
                <w:sz w:val="16"/>
              </w:rPr>
              <w:t>$22,819</w:t>
            </w:r>
          </w:p>
        </w:tc>
        <w:tc>
          <w:tcPr>
            <w:tcW w:type="dxa" w:w="1305"/>
          </w:tcPr>
          <w:p>
            <w:pPr>
              <w:spacing w:after="0"/>
              <w:jc w:val="right"/>
            </w:pPr>
            <w:r>
              <w:rPr>
                <w:sz w:val="16"/>
              </w:rPr>
              <w:t>0.000848%</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$5,286,186,754</w:t>
            </w:r>
          </w:p>
        </w:tc>
        <w:tc>
          <w:tcPr>
            <w:tcW w:type="dxa" w:w="1141"/>
          </w:tcPr>
          <w:p>
            <w:pPr>
              <w:spacing w:after="0"/>
              <w:jc w:val="right"/>
            </w:pPr>
            <w:r>
              <w:rPr>
                <w:sz w:val="16"/>
              </w:rPr>
              <w:t>$21,389,643</w:t>
            </w:r>
          </w:p>
        </w:tc>
        <w:tc>
          <w:tcPr>
            <w:tcW w:type="dxa" w:w="1048"/>
          </w:tcPr>
          <w:p>
            <w:pPr>
              <w:spacing w:after="0"/>
              <w:jc w:val="right"/>
            </w:pPr>
            <w:r>
              <w:rPr>
                <w:sz w:val="16"/>
              </w:rPr>
              <w:t>22,183</w:t>
            </w:r>
          </w:p>
        </w:tc>
        <w:tc>
          <w:tcPr>
            <w:tcW w:type="dxa" w:w="1037"/>
          </w:tcPr>
          <w:p>
            <w:pPr>
              <w:spacing w:after="0"/>
              <w:jc w:val="right"/>
            </w:pPr>
            <w:r>
              <w:rPr>
                <w:sz w:val="16"/>
              </w:rPr>
              <w:t>$55,439</w:t>
            </w:r>
          </w:p>
        </w:tc>
        <w:tc>
          <w:tcPr>
            <w:tcW w:type="dxa" w:w="1126"/>
          </w:tcPr>
          <w:p>
            <w:pPr>
              <w:spacing w:after="0"/>
              <w:jc w:val="right"/>
            </w:pPr>
            <w:r>
              <w:rPr>
                <w:sz w:val="16"/>
              </w:rPr>
              <w:t>$2,424</w:t>
            </w:r>
          </w:p>
        </w:tc>
        <w:tc>
          <w:tcPr>
            <w:tcW w:type="dxa" w:w="1193"/>
          </w:tcPr>
          <w:p>
            <w:pPr>
              <w:spacing w:after="0"/>
              <w:jc w:val="right"/>
            </w:pPr>
            <w:r>
              <w:rPr>
                <w:sz w:val="16"/>
              </w:rPr>
              <w:t>$1,039</w:t>
            </w:r>
          </w:p>
        </w:tc>
        <w:tc>
          <w:tcPr>
            <w:tcW w:type="dxa" w:w="1305"/>
          </w:tcPr>
          <w:p>
            <w:pPr>
              <w:spacing w:after="0"/>
              <w:jc w:val="right"/>
            </w:pPr>
            <w:r>
              <w:rPr>
                <w:sz w:val="16"/>
              </w:rPr>
              <w:t>0.00105%</w:t>
            </w:r>
          </w:p>
        </w:tc>
        <w:tc>
          <w:tcPr>
            <w:tcW w:type="dxa" w:w="1264"/>
          </w:tcPr>
          <w:p>
            <w:pPr>
              <w:spacing w:after="0"/>
              <w:jc w:val="right"/>
            </w:pPr>
            <w:r>
              <w:rPr>
                <w:sz w:val="16"/>
              </w:rPr>
              <w:t>$0</w:t>
            </w: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$5,286,186,754</w:t>
            </w:r>
          </w:p>
        </w:tc>
        <w:tc>
          <w:tcPr>
            <w:tcW w:type="dxa" w:w="1141"/>
          </w:tcPr>
          <w:p>
            <w:pPr>
              <w:spacing w:after="0"/>
              <w:jc w:val="right"/>
            </w:pPr>
            <w:r>
              <w:rPr>
                <w:sz w:val="16"/>
              </w:rPr>
              <w:t>$21,389,643</w:t>
            </w:r>
          </w:p>
        </w:tc>
        <w:tc>
          <w:tcPr>
            <w:tcW w:type="dxa" w:w="1048"/>
          </w:tcPr>
          <w:p>
            <w:pPr>
              <w:spacing w:after="0"/>
              <w:jc w:val="right"/>
            </w:pPr>
            <w:r>
              <w:rPr>
                <w:sz w:val="16"/>
              </w:rPr>
              <w:t>22,183</w:t>
            </w:r>
          </w:p>
        </w:tc>
        <w:tc>
          <w:tcPr>
            <w:tcW w:type="dxa" w:w="1037"/>
          </w:tcPr>
          <w:p>
            <w:pPr>
              <w:spacing w:after="0"/>
              <w:jc w:val="right"/>
            </w:pPr>
            <w:r>
              <w:rPr>
                <w:sz w:val="16"/>
              </w:rPr>
              <w:t>$139</w:t>
            </w:r>
          </w:p>
        </w:tc>
        <w:tc>
          <w:tcPr>
            <w:tcW w:type="dxa" w:w="1126"/>
          </w:tcPr>
          <w:p>
            <w:pPr>
              <w:spacing w:after="0"/>
              <w:jc w:val="right"/>
            </w:pPr>
            <w:r>
              <w:rPr>
                <w:sz w:val="16"/>
              </w:rPr>
              <w:t>under $1</w:t>
            </w:r>
          </w:p>
        </w:tc>
        <w:tc>
          <w:tcPr>
            <w:tcW w:type="dxa" w:w="1193"/>
          </w:tcPr>
          <w:p>
            <w:pPr>
              <w:spacing w:after="0"/>
              <w:jc w:val="right"/>
            </w:pPr>
            <w:r>
              <w:rPr>
                <w:sz w:val="16"/>
              </w:rPr>
              <w:t>$511,003</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$5,286,065,556</w:t>
            </w:r>
          </w:p>
        </w:tc>
        <w:tc>
          <w:tcPr>
            <w:tcW w:type="dxa" w:w="1141"/>
          </w:tcPr>
          <w:p>
            <w:pPr>
              <w:spacing w:after="0"/>
              <w:jc w:val="right"/>
            </w:pPr>
            <w:r>
              <w:rPr>
                <w:sz w:val="16"/>
              </w:rPr>
              <w:t>$21,358,426</w:t>
            </w:r>
          </w:p>
        </w:tc>
        <w:tc>
          <w:tcPr>
            <w:tcW w:type="dxa" w:w="1048"/>
          </w:tcPr>
          <w:p>
            <w:pPr>
              <w:spacing w:after="0"/>
              <w:jc w:val="right"/>
            </w:pPr>
            <w:r>
              <w:rPr>
                <w:sz w:val="16"/>
              </w:rPr>
              <w:t>22,182</w:t>
            </w:r>
          </w:p>
        </w:tc>
        <w:tc>
          <w:tcPr>
            <w:tcW w:type="dxa" w:w="1037"/>
          </w:tcPr>
          <w:p>
            <w:pPr>
              <w:spacing w:after="0"/>
              <w:jc w:val="right"/>
            </w:pPr>
            <w:r>
              <w:rPr>
                <w:sz w:val="16"/>
              </w:rPr>
              <w:t>$77,973</w:t>
            </w:r>
          </w:p>
        </w:tc>
        <w:tc>
          <w:tcPr>
            <w:tcW w:type="dxa" w:w="1126"/>
          </w:tcPr>
          <w:p>
            <w:pPr>
              <w:spacing w:after="0"/>
              <w:jc w:val="right"/>
            </w:pPr>
            <w:r>
              <w:rPr>
                <w:sz w:val="16"/>
              </w:rPr>
              <w:t>$5,561</w:t>
            </w:r>
          </w:p>
        </w:tc>
        <w:tc>
          <w:tcPr>
            <w:tcW w:type="dxa" w:w="1193"/>
          </w:tcPr>
          <w:p>
            <w:pPr>
              <w:spacing w:after="0"/>
              <w:jc w:val="right"/>
            </w:pPr>
            <w:r>
              <w:rPr>
                <w:sz w:val="16"/>
              </w:rPr>
              <w:t>$1,646</w:t>
            </w:r>
          </w:p>
        </w:tc>
        <w:tc>
          <w:tcPr>
            <w:tcW w:type="dxa" w:w="1305"/>
          </w:tcPr>
          <w:p>
            <w:pPr>
              <w:spacing w:after="0"/>
              <w:jc w:val="right"/>
            </w:pPr>
            <w:r>
              <w:rPr>
                <w:sz w:val="16"/>
              </w:rPr>
              <w:t>0.00148%</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$5,286,186,754</w:t>
            </w:r>
          </w:p>
        </w:tc>
        <w:tc>
          <w:tcPr>
            <w:tcW w:type="dxa" w:w="1141"/>
          </w:tcPr>
          <w:p>
            <w:pPr>
              <w:spacing w:after="0"/>
              <w:jc w:val="right"/>
            </w:pPr>
          </w:p>
        </w:tc>
        <w:tc>
          <w:tcPr>
            <w:tcW w:type="dxa" w:w="1048"/>
          </w:tcPr>
          <w:p>
            <w:pPr>
              <w:spacing w:after="0"/>
              <w:jc w:val="right"/>
            </w:pPr>
            <w:r>
              <w:rPr>
                <w:sz w:val="16"/>
              </w:rPr>
              <w:t>22,183</w:t>
            </w:r>
          </w:p>
        </w:tc>
        <w:tc>
          <w:tcPr>
            <w:tcW w:type="dxa" w:w="1037"/>
          </w:tcPr>
          <w:p>
            <w:pPr>
              <w:spacing w:after="0"/>
              <w:jc w:val="right"/>
            </w:pPr>
            <w:r>
              <w:rPr>
                <w:sz w:val="16"/>
              </w:rPr>
              <w:t>$156,337</w:t>
            </w:r>
          </w:p>
        </w:tc>
        <w:tc>
          <w:tcPr>
            <w:tcW w:type="dxa" w:w="1126"/>
          </w:tcPr>
          <w:p>
            <w:pPr>
              <w:spacing w:after="0"/>
              <w:jc w:val="right"/>
            </w:pPr>
          </w:p>
        </w:tc>
        <w:tc>
          <w:tcPr>
            <w:tcW w:type="dxa" w:w="1193"/>
          </w:tcPr>
          <w:p>
            <w:pPr>
              <w:spacing w:after="0"/>
              <w:jc w:val="right"/>
            </w:pPr>
            <w:r>
              <w:rPr>
                <w:sz w:val="16"/>
              </w:rPr>
              <w:t>$33,793</w:t>
            </w:r>
          </w:p>
        </w:tc>
        <w:tc>
          <w:tcPr>
            <w:tcW w:type="dxa" w:w="1305"/>
          </w:tcPr>
          <w:p>
            <w:pPr>
              <w:spacing w:after="0"/>
              <w:jc w:val="right"/>
            </w:pPr>
            <w:r>
              <w:rPr>
                <w:sz w:val="16"/>
              </w:rPr>
              <w:t>0.00296%</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$5,283,025,760</w:t>
            </w:r>
          </w:p>
        </w:tc>
        <w:tc>
          <w:tcPr>
            <w:tcW w:type="dxa" w:w="1141"/>
          </w:tcPr>
          <w:p>
            <w:pPr>
              <w:spacing w:after="0"/>
              <w:jc w:val="right"/>
            </w:pPr>
            <w:r>
              <w:rPr>
                <w:sz w:val="16"/>
              </w:rPr>
              <w:t>$4,351,039</w:t>
            </w:r>
          </w:p>
        </w:tc>
        <w:tc>
          <w:tcPr>
            <w:tcW w:type="dxa" w:w="1048"/>
          </w:tcPr>
          <w:p>
            <w:pPr>
              <w:spacing w:after="0"/>
              <w:jc w:val="right"/>
            </w:pPr>
            <w:r>
              <w:rPr>
                <w:sz w:val="16"/>
              </w:rPr>
              <w:t>3,096</w:t>
            </w:r>
          </w:p>
        </w:tc>
        <w:tc>
          <w:tcPr>
            <w:tcW w:type="dxa" w:w="1037"/>
          </w:tcPr>
          <w:p>
            <w:pPr>
              <w:spacing w:after="0"/>
              <w:jc w:val="right"/>
            </w:pPr>
            <w:r>
              <w:rPr>
                <w:sz w:val="16"/>
              </w:rPr>
              <w:t>$8,466,707</w:t>
            </w:r>
          </w:p>
        </w:tc>
        <w:tc>
          <w:tcPr>
            <w:tcW w:type="dxa" w:w="1126"/>
          </w:tcPr>
          <w:p>
            <w:pPr>
              <w:spacing w:after="0"/>
              <w:jc w:val="right"/>
            </w:pPr>
            <w:r>
              <w:rPr>
                <w:sz w:val="16"/>
              </w:rPr>
              <w:t>$110,609</w:t>
            </w:r>
          </w:p>
        </w:tc>
        <w:tc>
          <w:tcPr>
            <w:tcW w:type="dxa" w:w="1193"/>
          </w:tcPr>
          <w:p>
            <w:pPr>
              <w:spacing w:after="0"/>
              <w:jc w:val="right"/>
            </w:pPr>
            <w:r>
              <w:rPr>
                <w:sz w:val="16"/>
              </w:rPr>
              <w:t>$1,205,708</w:t>
            </w:r>
          </w:p>
        </w:tc>
        <w:tc>
          <w:tcPr>
            <w:tcW w:type="dxa" w:w="1305"/>
          </w:tcPr>
          <w:p>
            <w:pPr>
              <w:spacing w:after="0"/>
              <w:jc w:val="right"/>
            </w:pPr>
            <w:r>
              <w:rPr>
                <w:sz w:val="16"/>
              </w:rPr>
              <w:t>n/a (see note)</w:t>
            </w:r>
          </w:p>
        </w:tc>
        <w:tc>
          <w:tcPr>
            <w:tcW w:type="dxa" w:w="1264"/>
          </w:tcPr>
          <w:p>
            <w:pPr>
              <w:spacing w:after="0"/>
              <w:jc w:val="right"/>
            </w:pPr>
            <w:r>
              <w:rPr>
                <w:sz w:val="16"/>
              </w:rPr>
              <w:t>$0</w:t>
            </w: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$898,015,910</w:t>
            </w:r>
          </w:p>
        </w:tc>
        <w:tc>
          <w:tcPr>
            <w:tcW w:type="dxa" w:w="1141"/>
          </w:tcPr>
          <w:p>
            <w:pPr>
              <w:spacing w:after="0"/>
              <w:jc w:val="right"/>
            </w:pPr>
          </w:p>
        </w:tc>
        <w:tc>
          <w:tcPr>
            <w:tcW w:type="dxa" w:w="1048"/>
          </w:tcPr>
          <w:p>
            <w:pPr>
              <w:spacing w:after="0"/>
              <w:jc w:val="right"/>
            </w:pPr>
            <w:r>
              <w:rPr>
                <w:sz w:val="16"/>
              </w:rPr>
              <w:t>4,104</w:t>
            </w:r>
          </w:p>
        </w:tc>
        <w:tc>
          <w:tcPr>
            <w:tcW w:type="dxa" w:w="1037"/>
          </w:tcPr>
          <w:p>
            <w:pPr>
              <w:spacing w:after="0"/>
              <w:jc w:val="right"/>
            </w:pPr>
            <w:r>
              <w:rPr>
                <w:sz w:val="16"/>
              </w:rPr>
              <w:t>$2,926</w:t>
            </w:r>
          </w:p>
        </w:tc>
        <w:tc>
          <w:tcPr>
            <w:tcW w:type="dxa" w:w="1126"/>
          </w:tcPr>
          <w:p>
            <w:pPr>
              <w:spacing w:after="0"/>
              <w:jc w:val="right"/>
            </w:pPr>
          </w:p>
        </w:tc>
        <w:tc>
          <w:tcPr>
            <w:tcW w:type="dxa" w:w="1193"/>
          </w:tcPr>
          <w:p>
            <w:pPr>
              <w:spacing w:after="0"/>
              <w:jc w:val="right"/>
            </w:pPr>
            <w:r>
              <w:rPr>
                <w:sz w:val="16"/>
              </w:rPr>
              <w:t>$31,175</w:t>
            </w:r>
          </w:p>
        </w:tc>
        <w:tc>
          <w:tcPr>
            <w:tcW w:type="dxa" w:w="1305"/>
          </w:tcPr>
          <w:p>
            <w:pPr>
              <w:spacing w:after="0"/>
              <w:jc w:val="right"/>
            </w:pPr>
            <w:r>
              <w:rPr>
                <w:sz w:val="16"/>
              </w:rPr>
              <w:t>0.000326%</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$5,286,186,754</w:t>
            </w:r>
          </w:p>
        </w:tc>
        <w:tc>
          <w:tcPr>
            <w:tcW w:type="dxa" w:w="1141"/>
          </w:tcPr>
          <w:p>
            <w:pPr>
              <w:spacing w:after="0"/>
              <w:jc w:val="right"/>
            </w:pPr>
          </w:p>
        </w:tc>
        <w:tc>
          <w:tcPr>
            <w:tcW w:type="dxa" w:w="1048"/>
          </w:tcPr>
          <w:p>
            <w:pPr>
              <w:spacing w:after="0"/>
              <w:jc w:val="right"/>
            </w:pPr>
            <w:r>
              <w:rPr>
                <w:sz w:val="16"/>
              </w:rPr>
              <w:t>22,183</w:t>
            </w:r>
          </w:p>
        </w:tc>
        <w:tc>
          <w:tcPr>
            <w:tcW w:type="dxa" w:w="1037"/>
          </w:tcPr>
          <w:p>
            <w:pPr>
              <w:spacing w:after="0"/>
              <w:jc w:val="right"/>
            </w:pPr>
            <w:r>
              <w:rPr>
                <w:sz w:val="16"/>
              </w:rPr>
              <w:t>$11,173</w:t>
            </w:r>
          </w:p>
        </w:tc>
        <w:tc>
          <w:tcPr>
            <w:tcW w:type="dxa" w:w="1126"/>
          </w:tcPr>
          <w:p>
            <w:pPr>
              <w:spacing w:after="0"/>
              <w:jc w:val="right"/>
            </w:pPr>
          </w:p>
        </w:tc>
        <w:tc>
          <w:tcPr>
            <w:tcW w:type="dxa" w:w="1193"/>
          </w:tcPr>
          <w:p>
            <w:pPr>
              <w:spacing w:after="0"/>
              <w:jc w:val="right"/>
            </w:pPr>
            <w:r>
              <w:rPr>
                <w:sz w:val="16"/>
              </w:rPr>
              <w:t>$131,771</w:t>
            </w:r>
          </w:p>
        </w:tc>
        <w:tc>
          <w:tcPr>
            <w:tcW w:type="dxa" w:w="1305"/>
          </w:tcPr>
          <w:p>
            <w:pPr>
              <w:spacing w:after="0"/>
              <w:jc w:val="right"/>
            </w:pPr>
            <w:r>
              <w:rPr>
                <w:sz w:val="16"/>
              </w:rPr>
              <w:t>0.000211%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$5,286,186,754</w:t>
            </w:r>
          </w:p>
        </w:tc>
        <w:tc>
          <w:tcPr>
            <w:tcW w:type="dxa" w:w="1141"/>
          </w:tcPr>
          <w:p>
            <w:pPr>
              <w:spacing w:after="0"/>
              <w:jc w:val="right"/>
            </w:pPr>
            <w:r>
              <w:rPr>
                <w:sz w:val="16"/>
              </w:rPr>
              <w:t>$21,389,643</w:t>
            </w:r>
          </w:p>
        </w:tc>
        <w:tc>
          <w:tcPr>
            <w:tcW w:type="dxa" w:w="1048"/>
          </w:tcPr>
          <w:p>
            <w:pPr>
              <w:spacing w:after="0"/>
              <w:jc w:val="right"/>
            </w:pPr>
            <w:r>
              <w:rPr>
                <w:sz w:val="16"/>
              </w:rPr>
              <w:t>22,183</w:t>
            </w:r>
          </w:p>
        </w:tc>
        <w:tc>
          <w:tcPr>
            <w:tcW w:type="dxa" w:w="1037"/>
          </w:tcPr>
          <w:p>
            <w:pPr>
              <w:spacing w:after="0"/>
              <w:jc w:val="right"/>
            </w:pPr>
            <w:r>
              <w:rPr>
                <w:sz w:val="16"/>
              </w:rPr>
              <w:t>$140,577</w:t>
            </w:r>
          </w:p>
        </w:tc>
        <w:tc>
          <w:tcPr>
            <w:tcW w:type="dxa" w:w="1126"/>
          </w:tcPr>
          <w:p>
            <w:pPr>
              <w:spacing w:after="0"/>
              <w:jc w:val="right"/>
            </w:pPr>
            <w:r>
              <w:rPr>
                <w:sz w:val="16"/>
              </w:rPr>
              <w:t>$4,437</w:t>
            </w:r>
          </w:p>
        </w:tc>
        <w:tc>
          <w:tcPr>
            <w:tcW w:type="dxa" w:w="1193"/>
          </w:tcPr>
          <w:p>
            <w:pPr>
              <w:spacing w:after="0"/>
              <w:jc w:val="right"/>
            </w:pPr>
            <w:r>
              <w:rPr>
                <w:sz w:val="16"/>
              </w:rPr>
              <w:t>$64,420</w:t>
            </w:r>
          </w:p>
        </w:tc>
        <w:tc>
          <w:tcPr>
            <w:tcW w:type="dxa" w:w="1305"/>
          </w:tcPr>
          <w:p>
            <w:pPr>
              <w:spacing w:after="0"/>
              <w:jc w:val="right"/>
            </w:pPr>
            <w:r>
              <w:rPr>
                <w:sz w:val="16"/>
              </w:rPr>
              <w:t>0.00266%</w:t>
            </w:r>
          </w:p>
        </w:tc>
        <w:tc>
          <w:tcPr>
            <w:tcW w:type="dxa" w:w="1264"/>
          </w:tcPr>
          <w:p>
            <w:pPr>
              <w:spacing w:after="0"/>
              <w:jc w:val="right"/>
            </w:pPr>
            <w:r>
              <w:rPr>
                <w:sz w:val="16"/>
              </w:rPr>
              <w:t>$18,500</w:t>
            </w:r>
          </w:p>
        </w:tc>
        <w:tc>
          <w:tcPr>
            <w:tcW w:type="dxa" w:w="1135"/>
          </w:tcPr>
          <w:p>
            <w:pPr>
              <w:spacing w:after="0"/>
              <w:jc w:val="right"/>
            </w:pPr>
            <w:r>
              <w:rPr>
                <w:sz w:val="16"/>
              </w:rPr>
              <w:t>$12,500</w:t>
            </w:r>
          </w:p>
        </w:tc>
        <w:tc>
          <w:tcPr>
            <w:tcW w:type="dxa" w:w="1135"/>
          </w:tcPr>
          <w:p>
            <w:pPr>
              <w:spacing w:after="0"/>
              <w:jc w:val="right"/>
            </w:pPr>
          </w:p>
        </w:tc>
        <w:tc>
          <w:tcPr>
            <w:tcW w:type="dxa" w:w="1298"/>
          </w:tcPr>
          <w:p>
            <w:pPr>
              <w:spacing w:after="0"/>
              <w:jc w:val="left"/>
            </w:pPr>
            <w:r>
              <w:rPr>
                <w:sz w:val="16"/>
              </w:rPr>
              <w:t>Storm Events damage since the plan includes 5 zone-level Strong Wind records ($12,500),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$5,286,186,754</w:t>
            </w:r>
          </w:p>
        </w:tc>
        <w:tc>
          <w:tcPr>
            <w:tcW w:type="dxa" w:w="1141"/>
          </w:tcPr>
          <w:p>
            <w:pPr>
              <w:spacing w:after="0"/>
              <w:jc w:val="right"/>
            </w:pPr>
            <w:r>
              <w:rPr>
                <w:sz w:val="16"/>
              </w:rPr>
              <w:t>$21,389,643</w:t>
            </w:r>
          </w:p>
        </w:tc>
        <w:tc>
          <w:tcPr>
            <w:tcW w:type="dxa" w:w="1048"/>
          </w:tcPr>
          <w:p>
            <w:pPr>
              <w:spacing w:after="0"/>
              <w:jc w:val="right"/>
            </w:pPr>
            <w:r>
              <w:rPr>
                <w:sz w:val="16"/>
              </w:rPr>
              <w:t>22,183</w:t>
            </w:r>
          </w:p>
        </w:tc>
        <w:tc>
          <w:tcPr>
            <w:tcW w:type="dxa" w:w="1037"/>
          </w:tcPr>
          <w:p>
            <w:pPr>
              <w:spacing w:after="0"/>
              <w:jc w:val="right"/>
            </w:pPr>
            <w:r>
              <w:rPr>
                <w:sz w:val="16"/>
              </w:rPr>
              <w:t>$186,540</w:t>
            </w:r>
          </w:p>
        </w:tc>
        <w:tc>
          <w:tcPr>
            <w:tcW w:type="dxa" w:w="1126"/>
          </w:tcPr>
          <w:p>
            <w:pPr>
              <w:spacing w:after="0"/>
              <w:jc w:val="right"/>
            </w:pPr>
            <w:r>
              <w:rPr>
                <w:sz w:val="16"/>
              </w:rPr>
              <w:t>$113</w:t>
            </w:r>
          </w:p>
        </w:tc>
        <w:tc>
          <w:tcPr>
            <w:tcW w:type="dxa" w:w="1193"/>
          </w:tcPr>
          <w:p>
            <w:pPr>
              <w:spacing w:after="0"/>
              <w:jc w:val="right"/>
            </w:pPr>
            <w:r>
              <w:rPr>
                <w:sz w:val="16"/>
              </w:rPr>
              <w:t>$65,159</w:t>
            </w:r>
          </w:p>
        </w:tc>
        <w:tc>
          <w:tcPr>
            <w:tcW w:type="dxa" w:w="1305"/>
          </w:tcPr>
          <w:p>
            <w:pPr>
              <w:spacing w:after="0"/>
              <w:jc w:val="right"/>
            </w:pPr>
            <w:r>
              <w:rPr>
                <w:sz w:val="16"/>
              </w:rPr>
              <w:t>0.00353%</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$791,282,830</w:t>
            </w:r>
          </w:p>
        </w:tc>
        <w:tc>
          <w:tcPr>
            <w:tcW w:type="dxa" w:w="1141"/>
          </w:tcPr>
          <w:p>
            <w:pPr>
              <w:spacing w:after="0"/>
              <w:jc w:val="right"/>
            </w:pPr>
            <w:r>
              <w:rPr>
                <w:sz w:val="16"/>
              </w:rPr>
              <w:t>$3,469,262</w:t>
            </w:r>
          </w:p>
        </w:tc>
        <w:tc>
          <w:tcPr>
            <w:tcW w:type="dxa" w:w="1048"/>
          </w:tcPr>
          <w:p>
            <w:pPr>
              <w:spacing w:after="0"/>
              <w:jc w:val="right"/>
            </w:pPr>
            <w:r>
              <w:rPr>
                <w:sz w:val="16"/>
              </w:rPr>
              <w:t>3,912</w:t>
            </w:r>
          </w:p>
        </w:tc>
        <w:tc>
          <w:tcPr>
            <w:tcW w:type="dxa" w:w="1037"/>
          </w:tcPr>
          <w:p>
            <w:pPr>
              <w:spacing w:after="0"/>
              <w:jc w:val="right"/>
            </w:pPr>
            <w:r>
              <w:rPr>
                <w:sz w:val="16"/>
              </w:rPr>
              <w:t>$1,329</w:t>
            </w:r>
          </w:p>
        </w:tc>
        <w:tc>
          <w:tcPr>
            <w:tcW w:type="dxa" w:w="1126"/>
          </w:tcPr>
          <w:p>
            <w:pPr>
              <w:spacing w:after="0"/>
              <w:jc w:val="right"/>
            </w:pPr>
            <w:r>
              <w:rPr>
                <w:sz w:val="16"/>
              </w:rPr>
              <w:t>$2</w:t>
            </w:r>
          </w:p>
        </w:tc>
        <w:tc>
          <w:tcPr>
            <w:tcW w:type="dxa" w:w="1193"/>
          </w:tcPr>
          <w:p>
            <w:pPr>
              <w:spacing w:after="0"/>
              <w:jc w:val="right"/>
            </w:pPr>
            <w:r>
              <w:rPr>
                <w:sz w:val="16"/>
              </w:rPr>
              <w:t>$429</w:t>
            </w:r>
          </w:p>
        </w:tc>
        <w:tc>
          <w:tcPr>
            <w:tcW w:type="dxa" w:w="1305"/>
          </w:tcPr>
          <w:p>
            <w:pPr>
              <w:spacing w:after="0"/>
              <w:jc w:val="right"/>
            </w:pPr>
            <w:r>
              <w:rPr>
                <w:sz w:val="16"/>
              </w:rPr>
              <w:t>0.000168%</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$5,286,186,754</w:t>
            </w:r>
          </w:p>
        </w:tc>
        <w:tc>
          <w:tcPr>
            <w:tcW w:type="dxa" w:w="1141"/>
          </w:tcPr>
          <w:p>
            <w:pPr>
              <w:spacing w:after="0"/>
              <w:jc w:val="right"/>
            </w:pPr>
            <w:r>
              <w:rPr>
                <w:sz w:val="16"/>
              </w:rPr>
              <w:t>$21,389,643</w:t>
            </w:r>
          </w:p>
        </w:tc>
        <w:tc>
          <w:tcPr>
            <w:tcW w:type="dxa" w:w="1048"/>
          </w:tcPr>
          <w:p>
            <w:pPr>
              <w:spacing w:after="0"/>
              <w:jc w:val="right"/>
            </w:pPr>
            <w:r>
              <w:rPr>
                <w:sz w:val="16"/>
              </w:rPr>
              <w:t>22,183</w:t>
            </w:r>
          </w:p>
        </w:tc>
        <w:tc>
          <w:tcPr>
            <w:tcW w:type="dxa" w:w="1037"/>
          </w:tcPr>
          <w:p>
            <w:pPr>
              <w:spacing w:after="0"/>
              <w:jc w:val="right"/>
            </w:pPr>
            <w:r>
              <w:rPr>
                <w:sz w:val="16"/>
              </w:rPr>
              <w:t>$6,882</w:t>
            </w:r>
          </w:p>
        </w:tc>
        <w:tc>
          <w:tcPr>
            <w:tcW w:type="dxa" w:w="1126"/>
          </w:tcPr>
          <w:p>
            <w:pPr>
              <w:spacing w:after="0"/>
              <w:jc w:val="right"/>
            </w:pPr>
            <w:r>
              <w:rPr>
                <w:sz w:val="16"/>
              </w:rPr>
              <w:t>$55</w:t>
            </w:r>
          </w:p>
        </w:tc>
        <w:tc>
          <w:tcPr>
            <w:tcW w:type="dxa" w:w="1193"/>
          </w:tcPr>
          <w:p>
            <w:pPr>
              <w:spacing w:after="0"/>
              <w:jc w:val="right"/>
            </w:pPr>
            <w:r>
              <w:rPr>
                <w:sz w:val="16"/>
              </w:rPr>
              <w:t>$3,919</w:t>
            </w:r>
          </w:p>
        </w:tc>
        <w:tc>
          <w:tcPr>
            <w:tcW w:type="dxa" w:w="1305"/>
          </w:tcPr>
          <w:p>
            <w:pPr>
              <w:spacing w:after="0"/>
              <w:jc w:val="right"/>
            </w:pPr>
            <w:r>
              <w:rPr>
                <w:sz w:val="16"/>
              </w:rPr>
              <w:t>0.00013%</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bl>
    <w:p>
      <w:pPr>
        <w:spacing w:after="40" w:before="60"/>
      </w:pPr>
      <w:r>
        <w:rPr>
          <w:sz w:val="15"/>
        </w:rPr>
        <w:t>Totals since 2024-04-19 (Storm Events through 2026-06-30): 26 county-coded records, 26 with a damage value recorded (including $0), $18,500; 22 zone-level records, 22 with a damage value recorded (including $0), $12,500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22,183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$5,286,186,754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$21,389,643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$9,410,844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$2,189,953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9</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1</w:t>
            </w:r>
          </w:p>
        </w:tc>
        <w:tc>
          <w:tcPr>
            <w:tcW w:type="dxa" w:w="1542"/>
          </w:tcPr>
          <w:p>
            <w:pPr>
              <w:spacing w:after="0"/>
              <w:jc w:val="right"/>
            </w:pPr>
            <w:r>
              <w:rPr>
                <w:sz w:val="16"/>
              </w:rPr>
              <w:t>10</w:t>
            </w:r>
          </w:p>
        </w:tc>
        <w:tc>
          <w:tcPr>
            <w:tcW w:type="dxa" w:w="1542"/>
          </w:tcPr>
          <w:p>
            <w:pPr>
              <w:spacing w:after="0"/>
              <w:jc w:val="right"/>
            </w:pPr>
            <w:r>
              <w:rPr>
                <w:sz w:val="16"/>
              </w:rPr>
              <w:t>35</w:t>
            </w:r>
          </w:p>
        </w:tc>
        <w:tc>
          <w:tcPr>
            <w:tcW w:type="dxa" w:w="1542"/>
          </w:tcPr>
          <w:p>
            <w:pPr>
              <w:spacing w:after="0"/>
              <w:jc w:val="right"/>
            </w:pPr>
            <w:r>
              <w:rPr>
                <w:sz w:val="16"/>
              </w:rPr>
              <w:t>9</w:t>
            </w:r>
          </w:p>
        </w:tc>
        <w:tc>
          <w:tcPr>
            <w:tcW w:type="dxa" w:w="1542"/>
          </w:tcPr>
          <w:p>
            <w:pPr>
              <w:spacing w:after="0"/>
              <w:jc w:val="right"/>
            </w:pPr>
            <w:r>
              <w:rPr>
                <w:sz w:val="16"/>
              </w:rPr>
              <w:t>36</w:t>
            </w:r>
          </w:p>
        </w:tc>
        <w:tc>
          <w:tcPr>
            <w:tcW w:type="dxa" w:w="1542"/>
          </w:tcPr>
          <w:p>
            <w:pPr>
              <w:spacing w:after="0"/>
              <w:jc w:val="right"/>
            </w:pPr>
            <w:r>
              <w:rPr>
                <w:sz w:val="16"/>
              </w:rPr>
              <w:t>0</w:t>
            </w:r>
          </w:p>
        </w:tc>
        <w:tc>
          <w:tcPr>
            <w:tcW w:type="dxa" w:w="1717"/>
          </w:tcPr>
          <w:p>
            <w:pPr>
              <w:spacing w:after="0"/>
              <w:jc w:val="right"/>
            </w:pPr>
            <w:r>
              <w:rPr>
                <w:sz w:val="16"/>
              </w:rPr>
              <w:t>3</w:t>
            </w:r>
          </w:p>
        </w:tc>
      </w:tr>
      <w:tr>
        <w:trPr>
          <w:cantSplit/>
        </w:trPr>
        <w:tc>
          <w:tcPr>
            <w:tcW w:type="dxa" w:w="3141"/>
          </w:tcPr>
          <w:p>
            <w:pPr>
              <w:spacing w:after="0"/>
              <w:jc w:val="left"/>
            </w:pPr>
            <w:r>
              <w:rPr>
                <w:sz w:val="16"/>
              </w:rPr>
              <w:t>MEIGS COUNTY *</w:t>
            </w:r>
          </w:p>
        </w:tc>
        <w:tc>
          <w:tcPr>
            <w:tcW w:type="dxa" w:w="1542"/>
          </w:tcPr>
          <w:p>
            <w:pPr>
              <w:spacing w:after="0"/>
              <w:jc w:val="right"/>
            </w:pPr>
            <w:r>
              <w:rPr>
                <w:sz w:val="16"/>
              </w:rPr>
              <w:t>0</w:t>
            </w:r>
          </w:p>
        </w:tc>
        <w:tc>
          <w:tcPr>
            <w:tcW w:type="dxa" w:w="1542"/>
          </w:tcPr>
          <w:p>
            <w:pPr>
              <w:spacing w:after="0"/>
              <w:jc w:val="right"/>
            </w:pPr>
            <w:r>
              <w:rPr>
                <w:sz w:val="16"/>
              </w:rPr>
              <w:t>3</w:t>
            </w:r>
          </w:p>
        </w:tc>
        <w:tc>
          <w:tcPr>
            <w:tcW w:type="dxa" w:w="1542"/>
          </w:tcPr>
          <w:p>
            <w:pPr>
              <w:spacing w:after="0"/>
              <w:jc w:val="right"/>
            </w:pPr>
            <w:r>
              <w:rPr>
                <w:sz w:val="16"/>
              </w:rPr>
              <w:t>12</w:t>
            </w:r>
          </w:p>
        </w:tc>
        <w:tc>
          <w:tcPr>
            <w:tcW w:type="dxa" w:w="1542"/>
          </w:tcPr>
          <w:p>
            <w:pPr>
              <w:spacing w:after="0"/>
              <w:jc w:val="right"/>
            </w:pPr>
            <w:r>
              <w:rPr>
                <w:sz w:val="16"/>
              </w:rPr>
              <w:t>3</w:t>
            </w:r>
          </w:p>
        </w:tc>
        <w:tc>
          <w:tcPr>
            <w:tcW w:type="dxa" w:w="1542"/>
          </w:tcPr>
          <w:p>
            <w:pPr>
              <w:spacing w:after="0"/>
              <w:jc w:val="right"/>
            </w:pPr>
            <w:r>
              <w:rPr>
                <w:sz w:val="16"/>
              </w:rPr>
              <w:t>12</w:t>
            </w:r>
          </w:p>
        </w:tc>
        <w:tc>
          <w:tcPr>
            <w:tcW w:type="dxa" w:w="1542"/>
          </w:tcPr>
          <w:p>
            <w:pPr>
              <w:spacing w:after="0"/>
              <w:jc w:val="right"/>
            </w:pPr>
            <w:r>
              <w:rPr>
                <w:sz w:val="16"/>
              </w:rPr>
              <w:t>0</w:t>
            </w:r>
          </w:p>
        </w:tc>
        <w:tc>
          <w:tcPr>
            <w:tcW w:type="dxa" w:w="1717"/>
          </w:tcPr>
          <w:p>
            <w:pPr>
              <w:spacing w:after="0"/>
              <w:jc w:val="right"/>
            </w:pPr>
            <w:r>
              <w:rPr>
                <w:sz w:val="16"/>
              </w:rPr>
              <w:t>2</w:t>
            </w:r>
          </w:p>
        </w:tc>
      </w:tr>
      <w:tr>
        <w:trPr>
          <w:cantSplit/>
        </w:trPr>
        <w:tc>
          <w:tcPr>
            <w:tcW w:type="dxa" w:w="3141"/>
          </w:tcPr>
          <w:p>
            <w:pPr>
              <w:spacing w:after="0"/>
              <w:jc w:val="left"/>
            </w:pPr>
            <w:r>
              <w:rPr>
                <w:sz w:val="16"/>
              </w:rPr>
              <w:t>MIDDLEPORT, VILLAGE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POMEROY, VILLAGE OF</w:t>
            </w:r>
          </w:p>
        </w:tc>
        <w:tc>
          <w:tcPr>
            <w:tcW w:type="dxa" w:w="1542"/>
          </w:tcPr>
          <w:p>
            <w:pPr>
              <w:spacing w:after="0"/>
              <w:jc w:val="right"/>
            </w:pPr>
            <w:r>
              <w:rPr>
                <w:sz w:val="16"/>
              </w:rPr>
              <w:t>0</w:t>
            </w:r>
          </w:p>
        </w:tc>
        <w:tc>
          <w:tcPr>
            <w:tcW w:type="dxa" w:w="1542"/>
          </w:tcPr>
          <w:p>
            <w:pPr>
              <w:spacing w:after="0"/>
              <w:jc w:val="right"/>
            </w:pPr>
            <w:r>
              <w:rPr>
                <w:sz w:val="16"/>
              </w:rPr>
              <w:t>3</w:t>
            </w:r>
          </w:p>
        </w:tc>
        <w:tc>
          <w:tcPr>
            <w:tcW w:type="dxa" w:w="1542"/>
          </w:tcPr>
          <w:p>
            <w:pPr>
              <w:spacing w:after="0"/>
              <w:jc w:val="right"/>
            </w:pPr>
            <w:r>
              <w:rPr>
                <w:sz w:val="16"/>
              </w:rPr>
              <w:t>13</w:t>
            </w:r>
          </w:p>
        </w:tc>
        <w:tc>
          <w:tcPr>
            <w:tcW w:type="dxa" w:w="1542"/>
          </w:tcPr>
          <w:p>
            <w:pPr>
              <w:spacing w:after="0"/>
              <w:jc w:val="right"/>
            </w:pPr>
            <w:r>
              <w:rPr>
                <w:sz w:val="16"/>
              </w:rPr>
              <w:t>3</w:t>
            </w:r>
          </w:p>
        </w:tc>
        <w:tc>
          <w:tcPr>
            <w:tcW w:type="dxa" w:w="1542"/>
          </w:tcPr>
          <w:p>
            <w:pPr>
              <w:spacing w:after="0"/>
              <w:jc w:val="right"/>
            </w:pPr>
            <w:r>
              <w:rPr>
                <w:sz w:val="16"/>
              </w:rPr>
              <w:t>13</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SYRACUSE, VILLAGE OF</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RUTLAND, VILLAGE OF</w:t>
            </w:r>
          </w:p>
        </w:tc>
        <w:tc>
          <w:tcPr>
            <w:tcW w:type="dxa" w:w="1542"/>
          </w:tcPr>
          <w:p>
            <w:pPr>
              <w:spacing w:after="0"/>
              <w:jc w:val="right"/>
            </w:pPr>
            <w:r>
              <w:rPr>
                <w:sz w:val="16"/>
              </w:rPr>
              <w:t>0</w:t>
            </w:r>
          </w:p>
        </w:tc>
        <w:tc>
          <w:tcPr>
            <w:tcW w:type="dxa" w:w="1542"/>
          </w:tcPr>
          <w:p>
            <w:pPr>
              <w:spacing w:after="0"/>
              <w:jc w:val="right"/>
            </w:pPr>
            <w:r>
              <w:rPr>
                <w:sz w:val="16"/>
              </w:rPr>
              <w:t>4</w:t>
            </w:r>
          </w:p>
        </w:tc>
        <w:tc>
          <w:tcPr>
            <w:tcW w:type="dxa" w:w="1542"/>
          </w:tcPr>
          <w:p>
            <w:pPr>
              <w:spacing w:after="0"/>
              <w:jc w:val="right"/>
            </w:pPr>
            <w:r>
              <w:rPr>
                <w:sz w:val="16"/>
              </w:rPr>
              <w:t>8</w:t>
            </w:r>
          </w:p>
        </w:tc>
        <w:tc>
          <w:tcPr>
            <w:tcW w:type="dxa" w:w="1542"/>
          </w:tcPr>
          <w:p>
            <w:pPr>
              <w:spacing w:after="0"/>
              <w:jc w:val="right"/>
            </w:pPr>
            <w:r>
              <w:rPr>
                <w:sz w:val="16"/>
              </w:rPr>
              <w:t>3</w:t>
            </w:r>
          </w:p>
        </w:tc>
        <w:tc>
          <w:tcPr>
            <w:tcW w:type="dxa" w:w="1542"/>
          </w:tcPr>
          <w:p>
            <w:pPr>
              <w:spacing w:after="0"/>
              <w:jc w:val="right"/>
            </w:pPr>
            <w:r>
              <w:rPr>
                <w:sz w:val="16"/>
              </w:rPr>
              <w:t>9</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State level, not in this county: county not reported</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Meigs County</w:t>
            </w:r>
          </w:p>
        </w:tc>
        <w:tc>
          <w:tcPr>
            <w:tcW w:type="dxa" w:w="1499"/>
          </w:tcPr>
          <w:p>
            <w:pPr>
              <w:spacing w:after="0"/>
              <w:jc w:val="left"/>
            </w:pPr>
            <w:r>
              <w:rPr>
                <w:sz w:val="16"/>
              </w:rPr>
              <w:t>390387</w:t>
            </w:r>
          </w:p>
        </w:tc>
        <w:tc>
          <w:tcPr>
            <w:tcW w:type="dxa" w:w="1347"/>
          </w:tcPr>
          <w:p>
            <w:pPr>
              <w:spacing w:after="0"/>
              <w:jc w:val="right"/>
            </w:pPr>
            <w:r>
              <w:rPr>
                <w:sz w:val="16"/>
              </w:rPr>
              <w:t>0</w:t>
            </w:r>
          </w:p>
        </w:tc>
        <w:tc>
          <w:tcPr>
            <w:tcW w:type="dxa" w:w="1347"/>
          </w:tcPr>
          <w:p>
            <w:pPr>
              <w:spacing w:after="0"/>
              <w:jc w:val="right"/>
            </w:pPr>
            <w:r>
              <w:rPr>
                <w:sz w:val="16"/>
              </w:rPr>
              <w:t>3</w:t>
            </w:r>
          </w:p>
        </w:tc>
        <w:tc>
          <w:tcPr>
            <w:tcW w:type="dxa" w:w="1347"/>
          </w:tcPr>
          <w:p>
            <w:pPr>
              <w:spacing w:after="0"/>
              <w:jc w:val="right"/>
            </w:pPr>
            <w:r>
              <w:rPr>
                <w:sz w:val="16"/>
              </w:rPr>
              <w:t>12</w:t>
            </w:r>
          </w:p>
        </w:tc>
        <w:tc>
          <w:tcPr>
            <w:tcW w:type="dxa" w:w="1347"/>
          </w:tcPr>
          <w:p>
            <w:pPr>
              <w:spacing w:after="0"/>
              <w:jc w:val="right"/>
            </w:pPr>
            <w:r>
              <w:rPr>
                <w:sz w:val="16"/>
              </w:rPr>
              <w:t>3</w:t>
            </w:r>
          </w:p>
        </w:tc>
        <w:tc>
          <w:tcPr>
            <w:tcW w:type="dxa" w:w="1347"/>
          </w:tcPr>
          <w:p>
            <w:pPr>
              <w:spacing w:after="0"/>
              <w:jc w:val="right"/>
            </w:pPr>
            <w:r>
              <w:rPr>
                <w:sz w:val="16"/>
              </w:rPr>
              <w:t>12</w:t>
            </w:r>
          </w:p>
        </w:tc>
        <w:tc>
          <w:tcPr>
            <w:tcW w:type="dxa" w:w="1347"/>
          </w:tcPr>
          <w:p>
            <w:pPr>
              <w:spacing w:after="0"/>
              <w:jc w:val="right"/>
            </w:pPr>
            <w:r>
              <w:rPr>
                <w:sz w:val="16"/>
              </w:rPr>
              <w:t>0</w:t>
            </w:r>
          </w:p>
        </w:tc>
        <w:tc>
          <w:tcPr>
            <w:tcW w:type="dxa" w:w="1499"/>
          </w:tcPr>
          <w:p>
            <w:pPr>
              <w:spacing w:after="0"/>
              <w:jc w:val="right"/>
            </w:pPr>
            <w:r>
              <w:rPr>
                <w:sz w:val="16"/>
              </w:rPr>
              <w:t>2</w:t>
            </w:r>
          </w:p>
        </w:tc>
        <w:tc>
          <w:tcPr>
            <w:tcW w:type="dxa" w:w="921"/>
          </w:tcPr>
          <w:p>
            <w:pPr>
              <w:spacing w:after="0"/>
              <w:jc w:val="left"/>
            </w:pPr>
          </w:p>
        </w:tc>
      </w:tr>
      <w:tr>
        <w:trPr>
          <w:cantSplit/>
        </w:trPr>
        <w:tc>
          <w:tcPr>
            <w:tcW w:type="dxa" w:w="2109"/>
          </w:tcPr>
          <w:p>
            <w:pPr>
              <w:spacing w:after="0"/>
              <w:jc w:val="left"/>
            </w:pPr>
            <w:r>
              <w:rPr>
                <w:sz w:val="16"/>
              </w:rPr>
              <w:t>Middleport village</w:t>
            </w:r>
          </w:p>
        </w:tc>
        <w:tc>
          <w:tcPr>
            <w:tcW w:type="dxa" w:w="1499"/>
          </w:tcPr>
          <w:p>
            <w:pPr>
              <w:spacing w:after="0"/>
              <w:jc w:val="left"/>
            </w:pPr>
            <w:r>
              <w:rPr>
                <w:sz w:val="16"/>
              </w:rPr>
              <w:t>390388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Pomeroy village</w:t>
            </w:r>
          </w:p>
        </w:tc>
        <w:tc>
          <w:tcPr>
            <w:tcW w:type="dxa" w:w="1499"/>
          </w:tcPr>
          <w:p>
            <w:pPr>
              <w:spacing w:after="0"/>
              <w:jc w:val="left"/>
            </w:pPr>
            <w:r>
              <w:rPr>
                <w:sz w:val="16"/>
              </w:rPr>
              <w:t>390389</w:t>
            </w:r>
          </w:p>
        </w:tc>
        <w:tc>
          <w:tcPr>
            <w:tcW w:type="dxa" w:w="1347"/>
          </w:tcPr>
          <w:p>
            <w:pPr>
              <w:spacing w:after="0"/>
              <w:jc w:val="right"/>
            </w:pPr>
            <w:r>
              <w:rPr>
                <w:sz w:val="16"/>
              </w:rPr>
              <w:t>0</w:t>
            </w:r>
          </w:p>
        </w:tc>
        <w:tc>
          <w:tcPr>
            <w:tcW w:type="dxa" w:w="1347"/>
          </w:tcPr>
          <w:p>
            <w:pPr>
              <w:spacing w:after="0"/>
              <w:jc w:val="right"/>
            </w:pPr>
            <w:r>
              <w:rPr>
                <w:sz w:val="16"/>
              </w:rPr>
              <w:t>3</w:t>
            </w:r>
          </w:p>
        </w:tc>
        <w:tc>
          <w:tcPr>
            <w:tcW w:type="dxa" w:w="1347"/>
          </w:tcPr>
          <w:p>
            <w:pPr>
              <w:spacing w:after="0"/>
              <w:jc w:val="right"/>
            </w:pPr>
            <w:r>
              <w:rPr>
                <w:sz w:val="16"/>
              </w:rPr>
              <w:t>13</w:t>
            </w:r>
          </w:p>
        </w:tc>
        <w:tc>
          <w:tcPr>
            <w:tcW w:type="dxa" w:w="1347"/>
          </w:tcPr>
          <w:p>
            <w:pPr>
              <w:spacing w:after="0"/>
              <w:jc w:val="right"/>
            </w:pPr>
            <w:r>
              <w:rPr>
                <w:sz w:val="16"/>
              </w:rPr>
              <w:t>3</w:t>
            </w:r>
          </w:p>
        </w:tc>
        <w:tc>
          <w:tcPr>
            <w:tcW w:type="dxa" w:w="1347"/>
          </w:tcPr>
          <w:p>
            <w:pPr>
              <w:spacing w:after="0"/>
              <w:jc w:val="right"/>
            </w:pPr>
            <w:r>
              <w:rPr>
                <w:sz w:val="16"/>
              </w:rPr>
              <w:t>13</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Racine village</w:t>
            </w:r>
          </w:p>
        </w:tc>
        <w:tc>
          <w:tcPr>
            <w:tcW w:type="dxa" w:w="1499"/>
          </w:tcPr>
          <w:p>
            <w:pPr>
              <w:spacing w:after="0"/>
              <w:jc w:val="left"/>
            </w:pPr>
            <w:r>
              <w:rPr>
                <w:sz w:val="16"/>
              </w:rPr>
              <w:t>390390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Rutland village</w:t>
            </w:r>
          </w:p>
        </w:tc>
        <w:tc>
          <w:tcPr>
            <w:tcW w:type="dxa" w:w="1499"/>
          </w:tcPr>
          <w:p>
            <w:pPr>
              <w:spacing w:after="0"/>
              <w:jc w:val="left"/>
            </w:pPr>
            <w:r>
              <w:rPr>
                <w:sz w:val="16"/>
              </w:rPr>
              <w:t>390670</w:t>
            </w:r>
          </w:p>
        </w:tc>
        <w:tc>
          <w:tcPr>
            <w:tcW w:type="dxa" w:w="1347"/>
          </w:tcPr>
          <w:p>
            <w:pPr>
              <w:spacing w:after="0"/>
              <w:jc w:val="right"/>
            </w:pPr>
            <w:r>
              <w:rPr>
                <w:sz w:val="16"/>
              </w:rPr>
              <w:t>0</w:t>
            </w:r>
          </w:p>
        </w:tc>
        <w:tc>
          <w:tcPr>
            <w:tcW w:type="dxa" w:w="1347"/>
          </w:tcPr>
          <w:p>
            <w:pPr>
              <w:spacing w:after="0"/>
              <w:jc w:val="right"/>
            </w:pPr>
            <w:r>
              <w:rPr>
                <w:sz w:val="16"/>
              </w:rPr>
              <w:t>4</w:t>
            </w:r>
          </w:p>
        </w:tc>
        <w:tc>
          <w:tcPr>
            <w:tcW w:type="dxa" w:w="1347"/>
          </w:tcPr>
          <w:p>
            <w:pPr>
              <w:spacing w:after="0"/>
              <w:jc w:val="right"/>
            </w:pPr>
            <w:r>
              <w:rPr>
                <w:sz w:val="16"/>
              </w:rPr>
              <w:t>8</w:t>
            </w:r>
          </w:p>
        </w:tc>
        <w:tc>
          <w:tcPr>
            <w:tcW w:type="dxa" w:w="1347"/>
          </w:tcPr>
          <w:p>
            <w:pPr>
              <w:spacing w:after="0"/>
              <w:jc w:val="right"/>
            </w:pPr>
            <w:r>
              <w:rPr>
                <w:sz w:val="16"/>
              </w:rPr>
              <w:t>3</w:t>
            </w:r>
          </w:p>
        </w:tc>
        <w:tc>
          <w:tcPr>
            <w:tcW w:type="dxa" w:w="1347"/>
          </w:tcPr>
          <w:p>
            <w:pPr>
              <w:spacing w:after="0"/>
              <w:jc w:val="right"/>
            </w:pPr>
            <w:r>
              <w:rPr>
                <w:sz w:val="16"/>
              </w:rPr>
              <w:t>9</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Syracuse village</w:t>
            </w:r>
          </w:p>
        </w:tc>
        <w:tc>
          <w:tcPr>
            <w:tcW w:type="dxa" w:w="1499"/>
          </w:tcPr>
          <w:p>
            <w:pPr>
              <w:spacing w:after="0"/>
              <w:jc w:val="left"/>
            </w:pPr>
            <w:r>
              <w:rPr>
                <w:sz w:val="16"/>
              </w:rPr>
              <w:t>390391</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17</w:t>
            </w:r>
          </w:p>
        </w:tc>
        <w:tc>
          <w:tcPr>
            <w:tcW w:type="dxa" w:w="1496"/>
          </w:tcPr>
          <w:p>
            <w:pPr>
              <w:spacing w:after="0"/>
              <w:jc w:val="right"/>
            </w:pPr>
            <w:r>
              <w:rPr>
                <w:sz w:val="16"/>
              </w:rPr>
              <w:t>3</w:t>
            </w:r>
          </w:p>
        </w:tc>
        <w:tc>
          <w:tcPr>
            <w:tcW w:type="dxa" w:w="1496"/>
          </w:tcPr>
          <w:p>
            <w:pPr>
              <w:spacing w:after="0"/>
              <w:jc w:val="right"/>
            </w:pPr>
            <w:r>
              <w:rPr>
                <w:sz w:val="16"/>
              </w:rPr>
              <w:t>18</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18</w:t>
            </w:r>
          </w:p>
        </w:tc>
        <w:tc>
          <w:tcPr>
            <w:tcW w:type="dxa" w:w="1496"/>
          </w:tcPr>
          <w:p>
            <w:pPr>
              <w:spacing w:after="0"/>
              <w:jc w:val="right"/>
            </w:pPr>
            <w:r>
              <w:rPr>
                <w:sz w:val="16"/>
              </w:rPr>
              <w:t>6</w:t>
            </w:r>
          </w:p>
        </w:tc>
        <w:tc>
          <w:tcPr>
            <w:tcW w:type="dxa" w:w="1496"/>
          </w:tcPr>
          <w:p>
            <w:pPr>
              <w:spacing w:after="0"/>
              <w:jc w:val="right"/>
            </w:pPr>
            <w:r>
              <w:rPr>
                <w:sz w:val="16"/>
              </w:rPr>
              <w:t>18</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34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Meigs County, OH: risk-assessment baseline packet, release 2026-10 (data as of 2026-09-28; County area 39105).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hazard-plain_2026-10_OH_39105.docx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Meigs County, OH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Meigs County, OH: Risk-assessment baseline packet</dc:title>
  <dc:subject>Hazard Plain release 2026-10, as of 2026-09-28. Preview: automated baseline</dc:subject>
  <dc:creator>Hazard Plain</dc:creator>
  <cp:keywords>Hazard Plain; hazard mitigation; risk assessment; 39105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