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Lucas County, OH</w:t>
      </w:r>
    </w:p>
    <w:p>
      <w:pPr>
        <w:spacing w:after="120" w:before="0"/>
      </w:pPr>
      <w:r>
        <w:rPr>
          <w:color w:val="555555"/>
          <w:sz w:val="24"/>
        </w:rPr>
        <w:t>Risk-assessment baseline packet</w:t>
      </w:r>
    </w:p>
    <w:p>
      <w:pPr>
        <w:spacing w:after="120" w:before="0"/>
      </w:pPr>
      <w:r>
        <w:rPr>
          <w:b/>
          <w:sz w:val="18"/>
        </w:rPr>
        <w:t xml:space="preserve">Unit: </w:t>
      </w:r>
      <w:r>
        <w:rPr>
          <w:sz w:val="18"/>
        </w:rPr>
        <w:t>County area 39095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2029-09-16</w:t>
      </w:r>
    </w:p>
    <w:p>
      <w:pPr>
        <w:keepNext/>
        <w:spacing w:after="40" w:before="0"/>
      </w:pPr>
      <w:r>
        <w:rPr>
          <w:b/>
        </w:rPr>
        <w:t xml:space="preserve">Plan: </w:t>
      </w:r>
      <w:r>
        <w:rPr/>
        <w:t>Lucas County 2024 Hazard Mitigation Plan (FEMA plan 110151)</w:t>
      </w:r>
    </w:p>
    <w:p>
      <w:pPr>
        <w:keepNext/>
        <w:spacing w:after="40" w:before="0"/>
      </w:pPr>
      <w:r>
        <w:rPr>
          <w:b/>
        </w:rPr>
        <w:t xml:space="preserve">Approved: </w:t>
      </w:r>
      <w:r>
        <w:rPr/>
        <w:t>2024-09-17</w:t>
      </w:r>
    </w:p>
    <w:p>
      <w:pPr>
        <w:keepNext/>
        <w:spacing w:after="40" w:before="0"/>
      </w:pPr>
      <w:r>
        <w:rPr>
          <w:b/>
        </w:rPr>
        <w:t xml:space="preserve">Expires: </w:t>
      </w:r>
      <w:r>
        <w:rPr/>
        <w:t>2029-09-16</w:t>
      </w:r>
    </w:p>
    <w:p>
      <w:pPr>
        <w:keepNext/>
        <w:spacing w:after="40" w:before="0"/>
      </w:pPr>
      <w:r>
        <w:rPr>
          <w:b/>
        </w:rPr>
        <w:t xml:space="preserve">As of: </w:t>
      </w:r>
      <w:r>
        <w:rPr/>
        <w:t>2026-09-28</w:t>
      </w:r>
    </w:p>
    <w:p>
      <w:pPr>
        <w:keepNext/>
        <w:spacing w:after="40" w:before="0"/>
      </w:pPr>
      <w:r>
        <w:rPr>
          <w:b/>
        </w:rPr>
        <w:t xml:space="preserve">Days: </w:t>
      </w:r>
      <w:r>
        <w:rPr/>
        <w:t>1,084 days to expiry</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2024-09-17)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9 (44 CFR 77.2); any definition: 85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47"/>
        <w:gridCol w:w="858"/>
        <w:gridCol w:w="1913"/>
        <w:gridCol w:w="3306"/>
        <w:gridCol w:w="1222"/>
        <w:gridCol w:w="1037"/>
        <w:gridCol w:w="842"/>
        <w:gridCol w:w="1433"/>
        <w:gridCol w:w="2054"/>
      </w:tblGrid>
      <w:tr>
        <w:trPr>
          <w:cantSplit/>
          <w:tblHeader/>
        </w:trPr>
        <w:tc>
          <w:tcPr>
            <w:tcW w:type="dxa" w:w="1447"/>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1913"/>
            <w:shd w:val="clear" w:color="auto" w:fill="E8E8E8"/>
          </w:tcPr>
          <w:p>
            <w:pPr>
              <w:spacing w:after="0"/>
              <w:jc w:val="left"/>
            </w:pPr>
            <w:r>
              <w:rPr>
                <w:b/>
                <w:sz w:val="16"/>
              </w:rPr>
              <w:t>Status</w:t>
            </w:r>
          </w:p>
        </w:tc>
        <w:tc>
          <w:tcPr>
            <w:tcW w:type="dxa" w:w="3306"/>
            <w:shd w:val="clear" w:color="auto" w:fill="E8E8E8"/>
          </w:tcPr>
          <w:p>
            <w:pPr>
              <w:spacing w:after="0"/>
              <w:jc w:val="left"/>
            </w:pPr>
            <w:r>
              <w:rPr>
                <w:b/>
                <w:sz w:val="16"/>
              </w:rPr>
              <w:t>Plan</w:t>
            </w:r>
          </w:p>
        </w:tc>
        <w:tc>
          <w:tcPr>
            <w:tcW w:type="dxa" w:w="1222"/>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33"/>
            <w:shd w:val="clear" w:color="auto" w:fill="E8E8E8"/>
          </w:tcPr>
          <w:p>
            <w:pPr>
              <w:spacing w:after="0"/>
              <w:jc w:val="left"/>
            </w:pPr>
            <w:r>
              <w:rPr>
                <w:b/>
                <w:sz w:val="16"/>
              </w:rPr>
              <w:t>Update underway</w:t>
            </w:r>
          </w:p>
        </w:tc>
        <w:tc>
          <w:tcPr>
            <w:tcW w:type="dxa" w:w="2054"/>
            <w:shd w:val="clear" w:color="auto" w:fill="E8E8E8"/>
          </w:tcPr>
          <w:p>
            <w:pPr>
              <w:spacing w:after="0"/>
              <w:jc w:val="left"/>
            </w:pPr>
            <w:r>
              <w:rPr>
                <w:b/>
                <w:sz w:val="16"/>
              </w:rPr>
              <w:t>Notes</w:t>
            </w:r>
          </w:p>
        </w:tc>
      </w:tr>
      <w:tr>
        <w:trPr>
          <w:cantSplit/>
        </w:trPr>
        <w:tc>
          <w:tcPr>
            <w:tcW w:type="dxa" w:w="1447"/>
          </w:tcPr>
          <w:p>
            <w:pPr>
              <w:spacing w:after="0"/>
              <w:jc w:val="left"/>
            </w:pPr>
            <w:r>
              <w:rPr>
                <w:sz w:val="16"/>
              </w:rPr>
              <w:t>Lucas County</w:t>
            </w:r>
          </w:p>
        </w:tc>
        <w:tc>
          <w:tcPr>
            <w:tcW w:type="dxa" w:w="858"/>
          </w:tcPr>
          <w:p>
            <w:pPr>
              <w:spacing w:after="0"/>
              <w:jc w:val="left"/>
            </w:pPr>
            <w:r>
              <w:rPr>
                <w:sz w:val="16"/>
              </w:rPr>
              <w:t>County</w:t>
            </w:r>
          </w:p>
        </w:tc>
        <w:tc>
          <w:tcPr>
            <w:tcW w:type="dxa" w:w="1913"/>
          </w:tcPr>
          <w:p>
            <w:pPr>
              <w:spacing w:after="0"/>
              <w:jc w:val="left"/>
            </w:pPr>
            <w:r>
              <w:rPr>
                <w:sz w:val="16"/>
              </w:rPr>
              <w:t>Approved, expires 2029-09-16</w:t>
            </w:r>
          </w:p>
        </w:tc>
        <w:tc>
          <w:tcPr>
            <w:tcW w:type="dxa" w:w="3306"/>
          </w:tcPr>
          <w:p>
            <w:pPr>
              <w:spacing w:after="0"/>
              <w:jc w:val="left"/>
            </w:pPr>
            <w:r>
              <w:rPr>
                <w:sz w:val="16"/>
              </w:rPr>
              <w:t>Lucas County 2024 Hazard Mitigation Plan (FEMA plan 110151)</w:t>
            </w:r>
          </w:p>
        </w:tc>
        <w:tc>
          <w:tcPr>
            <w:tcW w:type="dxa" w:w="1222"/>
          </w:tcPr>
          <w:p>
            <w:pPr>
              <w:spacing w:after="0"/>
              <w:jc w:val="left"/>
            </w:pPr>
            <w:r>
              <w:rPr>
                <w:sz w:val="16"/>
              </w:rPr>
              <w:t>2024-09-17</w:t>
            </w:r>
          </w:p>
        </w:tc>
        <w:tc>
          <w:tcPr>
            <w:tcW w:type="dxa" w:w="1037"/>
          </w:tcPr>
          <w:p>
            <w:pPr>
              <w:spacing w:after="0"/>
              <w:jc w:val="left"/>
            </w:pPr>
            <w:r>
              <w:rPr>
                <w:sz w:val="16"/>
              </w:rPr>
              <w:t>2029-09-16</w:t>
            </w:r>
          </w:p>
        </w:tc>
        <w:tc>
          <w:tcPr>
            <w:tcW w:type="dxa" w:w="842"/>
          </w:tcPr>
          <w:p>
            <w:pPr>
              <w:spacing w:after="0"/>
              <w:jc w:val="right"/>
            </w:pPr>
            <w:r>
              <w:rPr>
                <w:sz w:val="16"/>
              </w:rPr>
              <w:t>1,084</w:t>
            </w:r>
          </w:p>
        </w:tc>
        <w:tc>
          <w:tcPr>
            <w:tcW w:type="dxa" w:w="1433"/>
          </w:tcPr>
          <w:p>
            <w:pPr>
              <w:spacing w:after="0"/>
              <w:jc w:val="left"/>
            </w:pPr>
          </w:p>
        </w:tc>
        <w:tc>
          <w:tcPr>
            <w:tcW w:type="dxa" w:w="2054"/>
          </w:tcPr>
          <w:p>
            <w:pPr>
              <w:spacing w:after="0"/>
              <w:jc w:val="left"/>
            </w:pPr>
            <w:r>
              <w:rPr>
                <w:sz w:val="16"/>
              </w:rPr>
              <w:t>member approved 2025-04-14</w:t>
            </w:r>
          </w:p>
        </w:tc>
      </w:tr>
      <w:tr>
        <w:trPr>
          <w:cantSplit/>
        </w:trPr>
        <w:tc>
          <w:tcPr>
            <w:tcW w:type="dxa" w:w="1447"/>
          </w:tcPr>
          <w:p>
            <w:pPr>
              <w:spacing w:after="0"/>
              <w:jc w:val="left"/>
            </w:pPr>
            <w:r>
              <w:rPr>
                <w:sz w:val="16"/>
              </w:rPr>
              <w:t>Berkey village</w:t>
            </w:r>
          </w:p>
        </w:tc>
        <w:tc>
          <w:tcPr>
            <w:tcW w:type="dxa" w:w="858"/>
          </w:tcPr>
          <w:p>
            <w:pPr>
              <w:spacing w:after="0"/>
              <w:jc w:val="left"/>
            </w:pPr>
            <w:r>
              <w:rPr>
                <w:sz w:val="16"/>
              </w:rPr>
              <w:t>Village</w:t>
            </w:r>
          </w:p>
        </w:tc>
        <w:tc>
          <w:tcPr>
            <w:tcW w:type="dxa" w:w="1913"/>
          </w:tcPr>
          <w:p>
            <w:pPr>
              <w:spacing w:after="0"/>
              <w:jc w:val="left"/>
            </w:pPr>
            <w:r>
              <w:rPr>
                <w:sz w:val="16"/>
              </w:rPr>
              <w:t>Plan 110151 approved 2024-09-17, pending adoption here; not yet eligible</w:t>
            </w:r>
          </w:p>
        </w:tc>
        <w:tc>
          <w:tcPr>
            <w:tcW w:type="dxa" w:w="3306"/>
          </w:tcPr>
          <w:p>
            <w:pPr>
              <w:spacing w:after="0"/>
              <w:jc w:val="left"/>
            </w:pPr>
            <w:r>
              <w:rPr>
                <w:sz w:val="16"/>
              </w:rPr>
              <w:t>Lucas County 2024 Hazard Mitigation Plan (FEMA plan 110151), pending adoption here</w:t>
            </w:r>
          </w:p>
        </w:tc>
        <w:tc>
          <w:tcPr>
            <w:tcW w:type="dxa" w:w="1222"/>
          </w:tcPr>
          <w:p>
            <w:pPr>
              <w:spacing w:after="0"/>
              <w:jc w:val="left"/>
            </w:pPr>
            <w:r>
              <w:rPr>
                <w:sz w:val="16"/>
              </w:rPr>
              <w:t>2024-09-17 by FEMA; not yet adopted here</w:t>
            </w:r>
          </w:p>
        </w:tc>
        <w:tc>
          <w:tcPr>
            <w:tcW w:type="dxa" w:w="1037"/>
          </w:tcPr>
          <w:p>
            <w:pPr>
              <w:spacing w:after="0"/>
              <w:jc w:val="left"/>
            </w:pPr>
            <w:r>
              <w:rPr>
                <w:sz w:val="16"/>
              </w:rPr>
              <w:t>2029-09-16 once adopted</w:t>
            </w:r>
          </w:p>
        </w:tc>
        <w:tc>
          <w:tcPr>
            <w:tcW w:type="dxa" w:w="842"/>
          </w:tcPr>
          <w:p>
            <w:pPr>
              <w:spacing w:after="0"/>
              <w:jc w:val="right"/>
            </w:pPr>
          </w:p>
        </w:tc>
        <w:tc>
          <w:tcPr>
            <w:tcW w:type="dxa" w:w="1433"/>
          </w:tcPr>
          <w:p>
            <w:pPr>
              <w:spacing w:after="0"/>
              <w:jc w:val="left"/>
            </w:pPr>
            <w:r>
              <w:rPr>
                <w:sz w:val="16"/>
              </w:rPr>
              <w:t>FEMA tracker shows a plan approvable pending adoption</w:t>
            </w:r>
          </w:p>
        </w:tc>
        <w:tc>
          <w:tcPr>
            <w:tcW w:type="dxa" w:w="2054"/>
          </w:tcPr>
          <w:p>
            <w:pPr>
              <w:spacing w:after="0"/>
              <w:jc w:val="left"/>
            </w:pPr>
            <w:r>
              <w:rPr>
                <w:sz w:val="16"/>
              </w:rPr>
              <w:t>Not yet eligible: adopt the approved plan.</w:t>
            </w:r>
          </w:p>
        </w:tc>
      </w:tr>
      <w:tr>
        <w:trPr>
          <w:cantSplit/>
        </w:trPr>
        <w:tc>
          <w:tcPr>
            <w:tcW w:type="dxa" w:w="1447"/>
          </w:tcPr>
          <w:p>
            <w:pPr>
              <w:spacing w:after="0"/>
              <w:jc w:val="left"/>
            </w:pPr>
            <w:r>
              <w:rPr>
                <w:sz w:val="16"/>
              </w:rPr>
              <w:t>Holland village</w:t>
            </w:r>
          </w:p>
        </w:tc>
        <w:tc>
          <w:tcPr>
            <w:tcW w:type="dxa" w:w="858"/>
          </w:tcPr>
          <w:p>
            <w:pPr>
              <w:spacing w:after="0"/>
              <w:jc w:val="left"/>
            </w:pPr>
            <w:r>
              <w:rPr>
                <w:sz w:val="16"/>
              </w:rPr>
              <w:t>Village</w:t>
            </w:r>
          </w:p>
        </w:tc>
        <w:tc>
          <w:tcPr>
            <w:tcW w:type="dxa" w:w="1913"/>
          </w:tcPr>
          <w:p>
            <w:pPr>
              <w:spacing w:after="0"/>
              <w:jc w:val="left"/>
            </w:pPr>
            <w:r>
              <w:rPr>
                <w:sz w:val="16"/>
              </w:rPr>
              <w:t>Approved, expires 2029-09-16</w:t>
            </w:r>
          </w:p>
        </w:tc>
        <w:tc>
          <w:tcPr>
            <w:tcW w:type="dxa" w:w="3306"/>
          </w:tcPr>
          <w:p>
            <w:pPr>
              <w:spacing w:after="0"/>
              <w:jc w:val="left"/>
            </w:pPr>
            <w:r>
              <w:rPr>
                <w:sz w:val="16"/>
              </w:rPr>
              <w:t>Lucas County 2024 Hazard Mitigation Plan (FEMA plan 110151)</w:t>
            </w:r>
          </w:p>
        </w:tc>
        <w:tc>
          <w:tcPr>
            <w:tcW w:type="dxa" w:w="1222"/>
          </w:tcPr>
          <w:p>
            <w:pPr>
              <w:spacing w:after="0"/>
              <w:jc w:val="left"/>
            </w:pPr>
            <w:r>
              <w:rPr>
                <w:sz w:val="16"/>
              </w:rPr>
              <w:t>2024-09-17</w:t>
            </w:r>
          </w:p>
        </w:tc>
        <w:tc>
          <w:tcPr>
            <w:tcW w:type="dxa" w:w="1037"/>
          </w:tcPr>
          <w:p>
            <w:pPr>
              <w:spacing w:after="0"/>
              <w:jc w:val="left"/>
            </w:pPr>
            <w:r>
              <w:rPr>
                <w:sz w:val="16"/>
              </w:rPr>
              <w:t>2029-09-16</w:t>
            </w:r>
          </w:p>
        </w:tc>
        <w:tc>
          <w:tcPr>
            <w:tcW w:type="dxa" w:w="842"/>
          </w:tcPr>
          <w:p>
            <w:pPr>
              <w:spacing w:after="0"/>
              <w:jc w:val="right"/>
            </w:pPr>
            <w:r>
              <w:rPr>
                <w:sz w:val="16"/>
              </w:rPr>
              <w:t>1,084</w:t>
            </w:r>
          </w:p>
        </w:tc>
        <w:tc>
          <w:tcPr>
            <w:tcW w:type="dxa" w:w="1433"/>
          </w:tcPr>
          <w:p>
            <w:pPr>
              <w:spacing w:after="0"/>
              <w:jc w:val="left"/>
            </w:pPr>
          </w:p>
        </w:tc>
        <w:tc>
          <w:tcPr>
            <w:tcW w:type="dxa" w:w="2054"/>
          </w:tcPr>
          <w:p>
            <w:pPr>
              <w:spacing w:after="0"/>
              <w:jc w:val="left"/>
            </w:pPr>
            <w:r>
              <w:rPr>
                <w:sz w:val="16"/>
              </w:rPr>
              <w:t>member approved 2024-11-18</w:t>
            </w:r>
          </w:p>
        </w:tc>
      </w:tr>
      <w:tr>
        <w:trPr>
          <w:cantSplit/>
        </w:trPr>
        <w:tc>
          <w:tcPr>
            <w:tcW w:type="dxa" w:w="1447"/>
          </w:tcPr>
          <w:p>
            <w:pPr>
              <w:spacing w:after="0"/>
              <w:jc w:val="left"/>
            </w:pPr>
            <w:r>
              <w:rPr>
                <w:sz w:val="16"/>
              </w:rPr>
              <w:t>Maumee city</w:t>
            </w:r>
          </w:p>
        </w:tc>
        <w:tc>
          <w:tcPr>
            <w:tcW w:type="dxa" w:w="858"/>
          </w:tcPr>
          <w:p>
            <w:pPr>
              <w:spacing w:after="0"/>
              <w:jc w:val="left"/>
            </w:pPr>
            <w:r>
              <w:rPr>
                <w:sz w:val="16"/>
              </w:rPr>
              <w:t>City</w:t>
            </w:r>
          </w:p>
        </w:tc>
        <w:tc>
          <w:tcPr>
            <w:tcW w:type="dxa" w:w="1913"/>
          </w:tcPr>
          <w:p>
            <w:pPr>
              <w:spacing w:after="0"/>
              <w:jc w:val="left"/>
            </w:pPr>
            <w:r>
              <w:rPr>
                <w:sz w:val="16"/>
              </w:rPr>
              <w:t>Approved, expires 2029-09-16</w:t>
            </w:r>
          </w:p>
        </w:tc>
        <w:tc>
          <w:tcPr>
            <w:tcW w:type="dxa" w:w="3306"/>
          </w:tcPr>
          <w:p>
            <w:pPr>
              <w:spacing w:after="0"/>
              <w:jc w:val="left"/>
            </w:pPr>
            <w:r>
              <w:rPr>
                <w:sz w:val="16"/>
              </w:rPr>
              <w:t>Lucas County 2024 Hazard Mitigation Plan (FEMA plan 110151)</w:t>
            </w:r>
          </w:p>
        </w:tc>
        <w:tc>
          <w:tcPr>
            <w:tcW w:type="dxa" w:w="1222"/>
          </w:tcPr>
          <w:p>
            <w:pPr>
              <w:spacing w:after="0"/>
              <w:jc w:val="left"/>
            </w:pPr>
            <w:r>
              <w:rPr>
                <w:sz w:val="16"/>
              </w:rPr>
              <w:t>2024-09-17</w:t>
            </w:r>
          </w:p>
        </w:tc>
        <w:tc>
          <w:tcPr>
            <w:tcW w:type="dxa" w:w="1037"/>
          </w:tcPr>
          <w:p>
            <w:pPr>
              <w:spacing w:after="0"/>
              <w:jc w:val="left"/>
            </w:pPr>
            <w:r>
              <w:rPr>
                <w:sz w:val="16"/>
              </w:rPr>
              <w:t>2029-09-16</w:t>
            </w:r>
          </w:p>
        </w:tc>
        <w:tc>
          <w:tcPr>
            <w:tcW w:type="dxa" w:w="842"/>
          </w:tcPr>
          <w:p>
            <w:pPr>
              <w:spacing w:after="0"/>
              <w:jc w:val="right"/>
            </w:pPr>
            <w:r>
              <w:rPr>
                <w:sz w:val="16"/>
              </w:rPr>
              <w:t>1,084</w:t>
            </w:r>
          </w:p>
        </w:tc>
        <w:tc>
          <w:tcPr>
            <w:tcW w:type="dxa" w:w="1433"/>
          </w:tcPr>
          <w:p>
            <w:pPr>
              <w:spacing w:after="0"/>
              <w:jc w:val="left"/>
            </w:pPr>
          </w:p>
        </w:tc>
        <w:tc>
          <w:tcPr>
            <w:tcW w:type="dxa" w:w="2054"/>
          </w:tcPr>
          <w:p>
            <w:pPr>
              <w:spacing w:after="0"/>
              <w:jc w:val="left"/>
            </w:pPr>
            <w:r>
              <w:rPr>
                <w:sz w:val="16"/>
              </w:rPr>
              <w:t>member approved 2024-11-18</w:t>
            </w:r>
          </w:p>
        </w:tc>
      </w:tr>
      <w:tr>
        <w:trPr>
          <w:cantSplit/>
        </w:trPr>
        <w:tc>
          <w:tcPr>
            <w:tcW w:type="dxa" w:w="1447"/>
          </w:tcPr>
          <w:p>
            <w:pPr>
              <w:spacing w:after="0"/>
              <w:jc w:val="left"/>
            </w:pPr>
            <w:r>
              <w:rPr>
                <w:sz w:val="16"/>
              </w:rPr>
              <w:t>Oregon city</w:t>
            </w:r>
          </w:p>
        </w:tc>
        <w:tc>
          <w:tcPr>
            <w:tcW w:type="dxa" w:w="858"/>
          </w:tcPr>
          <w:p>
            <w:pPr>
              <w:spacing w:after="0"/>
              <w:jc w:val="left"/>
            </w:pPr>
            <w:r>
              <w:rPr>
                <w:sz w:val="16"/>
              </w:rPr>
              <w:t>City</w:t>
            </w:r>
          </w:p>
        </w:tc>
        <w:tc>
          <w:tcPr>
            <w:tcW w:type="dxa" w:w="1913"/>
          </w:tcPr>
          <w:p>
            <w:pPr>
              <w:spacing w:after="0"/>
              <w:jc w:val="left"/>
            </w:pPr>
            <w:r>
              <w:rPr>
                <w:sz w:val="16"/>
              </w:rPr>
              <w:t>Approved, expires 2029-09-16</w:t>
            </w:r>
          </w:p>
        </w:tc>
        <w:tc>
          <w:tcPr>
            <w:tcW w:type="dxa" w:w="3306"/>
          </w:tcPr>
          <w:p>
            <w:pPr>
              <w:spacing w:after="0"/>
              <w:jc w:val="left"/>
            </w:pPr>
            <w:r>
              <w:rPr>
                <w:sz w:val="16"/>
              </w:rPr>
              <w:t>Lucas County 2024 Hazard Mitigation Plan (FEMA plan 110151)</w:t>
            </w:r>
          </w:p>
        </w:tc>
        <w:tc>
          <w:tcPr>
            <w:tcW w:type="dxa" w:w="1222"/>
          </w:tcPr>
          <w:p>
            <w:pPr>
              <w:spacing w:after="0"/>
              <w:jc w:val="left"/>
            </w:pPr>
            <w:r>
              <w:rPr>
                <w:sz w:val="16"/>
              </w:rPr>
              <w:t>2024-09-17</w:t>
            </w:r>
          </w:p>
        </w:tc>
        <w:tc>
          <w:tcPr>
            <w:tcW w:type="dxa" w:w="1037"/>
          </w:tcPr>
          <w:p>
            <w:pPr>
              <w:spacing w:after="0"/>
              <w:jc w:val="left"/>
            </w:pPr>
            <w:r>
              <w:rPr>
                <w:sz w:val="16"/>
              </w:rPr>
              <w:t>2029-09-16</w:t>
            </w:r>
          </w:p>
        </w:tc>
        <w:tc>
          <w:tcPr>
            <w:tcW w:type="dxa" w:w="842"/>
          </w:tcPr>
          <w:p>
            <w:pPr>
              <w:spacing w:after="0"/>
              <w:jc w:val="right"/>
            </w:pPr>
            <w:r>
              <w:rPr>
                <w:sz w:val="16"/>
              </w:rPr>
              <w:t>1,084</w:t>
            </w:r>
          </w:p>
        </w:tc>
        <w:tc>
          <w:tcPr>
            <w:tcW w:type="dxa" w:w="1433"/>
          </w:tcPr>
          <w:p>
            <w:pPr>
              <w:spacing w:after="0"/>
              <w:jc w:val="left"/>
            </w:pPr>
          </w:p>
        </w:tc>
        <w:tc>
          <w:tcPr>
            <w:tcW w:type="dxa" w:w="2054"/>
          </w:tcPr>
          <w:p>
            <w:pPr>
              <w:spacing w:after="0"/>
              <w:jc w:val="left"/>
            </w:pPr>
            <w:r>
              <w:rPr>
                <w:sz w:val="16"/>
              </w:rPr>
              <w:t>member approved 2024-11-18</w:t>
            </w:r>
          </w:p>
        </w:tc>
      </w:tr>
      <w:tr>
        <w:trPr>
          <w:cantSplit/>
        </w:trPr>
        <w:tc>
          <w:tcPr>
            <w:tcW w:type="dxa" w:w="1447"/>
          </w:tcPr>
          <w:p>
            <w:pPr>
              <w:spacing w:after="0"/>
              <w:jc w:val="left"/>
            </w:pPr>
            <w:r>
              <w:rPr>
                <w:sz w:val="16"/>
              </w:rPr>
              <w:t>Ottawa Hills village</w:t>
            </w:r>
          </w:p>
        </w:tc>
        <w:tc>
          <w:tcPr>
            <w:tcW w:type="dxa" w:w="858"/>
          </w:tcPr>
          <w:p>
            <w:pPr>
              <w:spacing w:after="0"/>
              <w:jc w:val="left"/>
            </w:pPr>
            <w:r>
              <w:rPr>
                <w:sz w:val="16"/>
              </w:rPr>
              <w:t>Village</w:t>
            </w:r>
          </w:p>
        </w:tc>
        <w:tc>
          <w:tcPr>
            <w:tcW w:type="dxa" w:w="1913"/>
          </w:tcPr>
          <w:p>
            <w:pPr>
              <w:spacing w:after="0"/>
              <w:jc w:val="left"/>
            </w:pPr>
            <w:r>
              <w:rPr>
                <w:sz w:val="16"/>
              </w:rPr>
              <w:t>Approved, expires 2029-09-16</w:t>
            </w:r>
          </w:p>
        </w:tc>
        <w:tc>
          <w:tcPr>
            <w:tcW w:type="dxa" w:w="3306"/>
          </w:tcPr>
          <w:p>
            <w:pPr>
              <w:spacing w:after="0"/>
              <w:jc w:val="left"/>
            </w:pPr>
            <w:r>
              <w:rPr>
                <w:sz w:val="16"/>
              </w:rPr>
              <w:t>Lucas County 2024 Hazard Mitigation Plan (FEMA plan 110151)</w:t>
            </w:r>
          </w:p>
        </w:tc>
        <w:tc>
          <w:tcPr>
            <w:tcW w:type="dxa" w:w="1222"/>
          </w:tcPr>
          <w:p>
            <w:pPr>
              <w:spacing w:after="0"/>
              <w:jc w:val="left"/>
            </w:pPr>
            <w:r>
              <w:rPr>
                <w:sz w:val="16"/>
              </w:rPr>
              <w:t>2024-09-17</w:t>
            </w:r>
          </w:p>
        </w:tc>
        <w:tc>
          <w:tcPr>
            <w:tcW w:type="dxa" w:w="1037"/>
          </w:tcPr>
          <w:p>
            <w:pPr>
              <w:spacing w:after="0"/>
              <w:jc w:val="left"/>
            </w:pPr>
            <w:r>
              <w:rPr>
                <w:sz w:val="16"/>
              </w:rPr>
              <w:t>2029-09-16</w:t>
            </w:r>
          </w:p>
        </w:tc>
        <w:tc>
          <w:tcPr>
            <w:tcW w:type="dxa" w:w="842"/>
          </w:tcPr>
          <w:p>
            <w:pPr>
              <w:spacing w:after="0"/>
              <w:jc w:val="right"/>
            </w:pPr>
            <w:r>
              <w:rPr>
                <w:sz w:val="16"/>
              </w:rPr>
              <w:t>1,084</w:t>
            </w:r>
          </w:p>
        </w:tc>
        <w:tc>
          <w:tcPr>
            <w:tcW w:type="dxa" w:w="1433"/>
          </w:tcPr>
          <w:p>
            <w:pPr>
              <w:spacing w:after="0"/>
              <w:jc w:val="left"/>
            </w:pPr>
          </w:p>
        </w:tc>
        <w:tc>
          <w:tcPr>
            <w:tcW w:type="dxa" w:w="2054"/>
          </w:tcPr>
          <w:p>
            <w:pPr>
              <w:spacing w:after="0"/>
              <w:jc w:val="left"/>
            </w:pPr>
            <w:r>
              <w:rPr>
                <w:sz w:val="16"/>
              </w:rPr>
              <w:t>member approved 2024-11-18</w:t>
            </w:r>
          </w:p>
        </w:tc>
      </w:tr>
      <w:tr>
        <w:trPr>
          <w:cantSplit/>
        </w:trPr>
        <w:tc>
          <w:tcPr>
            <w:tcW w:type="dxa" w:w="1447"/>
          </w:tcPr>
          <w:p>
            <w:pPr>
              <w:spacing w:after="0"/>
              <w:jc w:val="left"/>
            </w:pPr>
            <w:r>
              <w:rPr>
                <w:sz w:val="16"/>
              </w:rPr>
              <w:t>Swanton village</w:t>
            </w:r>
          </w:p>
        </w:tc>
        <w:tc>
          <w:tcPr>
            <w:tcW w:type="dxa" w:w="858"/>
          </w:tcPr>
          <w:p>
            <w:pPr>
              <w:spacing w:after="0"/>
              <w:jc w:val="left"/>
            </w:pPr>
            <w:r>
              <w:rPr>
                <w:sz w:val="16"/>
              </w:rPr>
              <w:t>Village</w:t>
            </w:r>
          </w:p>
        </w:tc>
        <w:tc>
          <w:tcPr>
            <w:tcW w:type="dxa" w:w="1913"/>
          </w:tcPr>
          <w:p>
            <w:pPr>
              <w:spacing w:after="0"/>
              <w:jc w:val="left"/>
            </w:pPr>
            <w:r>
              <w:rPr>
                <w:sz w:val="16"/>
              </w:rPr>
              <w:t>Approved, expires 2031-02-10</w:t>
            </w:r>
          </w:p>
        </w:tc>
        <w:tc>
          <w:tcPr>
            <w:tcW w:type="dxa" w:w="3306"/>
          </w:tcPr>
          <w:p>
            <w:pPr>
              <w:spacing w:after="0"/>
              <w:jc w:val="left"/>
            </w:pPr>
            <w:r>
              <w:rPr>
                <w:sz w:val="16"/>
              </w:rPr>
              <w:t>Fulton County 2025 Hazard Mitigation Plan (FEMA plan 111230)</w:t>
            </w:r>
          </w:p>
        </w:tc>
        <w:tc>
          <w:tcPr>
            <w:tcW w:type="dxa" w:w="1222"/>
          </w:tcPr>
          <w:p>
            <w:pPr>
              <w:spacing w:after="0"/>
              <w:jc w:val="left"/>
            </w:pPr>
            <w:r>
              <w:rPr>
                <w:sz w:val="16"/>
              </w:rPr>
              <w:t>2026-02-11</w:t>
            </w:r>
          </w:p>
        </w:tc>
        <w:tc>
          <w:tcPr>
            <w:tcW w:type="dxa" w:w="1037"/>
          </w:tcPr>
          <w:p>
            <w:pPr>
              <w:spacing w:after="0"/>
              <w:jc w:val="left"/>
            </w:pPr>
            <w:r>
              <w:rPr>
                <w:sz w:val="16"/>
              </w:rPr>
              <w:t>2031-02-10</w:t>
            </w:r>
          </w:p>
        </w:tc>
        <w:tc>
          <w:tcPr>
            <w:tcW w:type="dxa" w:w="842"/>
          </w:tcPr>
          <w:p>
            <w:pPr>
              <w:spacing w:after="0"/>
              <w:jc w:val="right"/>
            </w:pPr>
            <w:r>
              <w:rPr>
                <w:sz w:val="16"/>
              </w:rPr>
              <w:t>1,596</w:t>
            </w:r>
          </w:p>
        </w:tc>
        <w:tc>
          <w:tcPr>
            <w:tcW w:type="dxa" w:w="1433"/>
          </w:tcPr>
          <w:p>
            <w:pPr>
              <w:spacing w:after="0"/>
              <w:jc w:val="left"/>
            </w:pPr>
          </w:p>
        </w:tc>
        <w:tc>
          <w:tcPr>
            <w:tcW w:type="dxa" w:w="2054"/>
          </w:tcPr>
          <w:p>
            <w:pPr>
              <w:spacing w:after="0"/>
              <w:jc w:val="left"/>
            </w:pPr>
            <w:r>
              <w:rPr>
                <w:sz w:val="16"/>
              </w:rPr>
              <w:t>Also approved under plan 110151 (Lucas County 2024 Hazard Mitigation Plan, expires 2029-09-16). FEMA's plan status map shows one plan per jurisdiction and may show one of these; this packet uses the approved plan that expires last. member approved 2026-05-20</w:t>
            </w:r>
          </w:p>
        </w:tc>
      </w:tr>
      <w:tr>
        <w:trPr>
          <w:cantSplit/>
        </w:trPr>
        <w:tc>
          <w:tcPr>
            <w:tcW w:type="dxa" w:w="1447"/>
          </w:tcPr>
          <w:p>
            <w:pPr>
              <w:spacing w:after="0"/>
              <w:jc w:val="left"/>
            </w:pPr>
            <w:r>
              <w:rPr>
                <w:sz w:val="16"/>
              </w:rPr>
              <w:t>Sylvania city</w:t>
            </w:r>
          </w:p>
        </w:tc>
        <w:tc>
          <w:tcPr>
            <w:tcW w:type="dxa" w:w="858"/>
          </w:tcPr>
          <w:p>
            <w:pPr>
              <w:spacing w:after="0"/>
              <w:jc w:val="left"/>
            </w:pPr>
            <w:r>
              <w:rPr>
                <w:sz w:val="16"/>
              </w:rPr>
              <w:t>City</w:t>
            </w:r>
          </w:p>
        </w:tc>
        <w:tc>
          <w:tcPr>
            <w:tcW w:type="dxa" w:w="1913"/>
          </w:tcPr>
          <w:p>
            <w:pPr>
              <w:spacing w:after="0"/>
              <w:jc w:val="left"/>
            </w:pPr>
            <w:r>
              <w:rPr>
                <w:sz w:val="16"/>
              </w:rPr>
              <w:t>Approved, expires 2029-09-16</w:t>
            </w:r>
          </w:p>
        </w:tc>
        <w:tc>
          <w:tcPr>
            <w:tcW w:type="dxa" w:w="3306"/>
          </w:tcPr>
          <w:p>
            <w:pPr>
              <w:spacing w:after="0"/>
              <w:jc w:val="left"/>
            </w:pPr>
            <w:r>
              <w:rPr>
                <w:sz w:val="16"/>
              </w:rPr>
              <w:t>Lucas County 2024 Hazard Mitigation Plan (FEMA plan 110151)</w:t>
            </w:r>
          </w:p>
        </w:tc>
        <w:tc>
          <w:tcPr>
            <w:tcW w:type="dxa" w:w="1222"/>
          </w:tcPr>
          <w:p>
            <w:pPr>
              <w:spacing w:after="0"/>
              <w:jc w:val="left"/>
            </w:pPr>
            <w:r>
              <w:rPr>
                <w:sz w:val="16"/>
              </w:rPr>
              <w:t>2024-09-17</w:t>
            </w:r>
          </w:p>
        </w:tc>
        <w:tc>
          <w:tcPr>
            <w:tcW w:type="dxa" w:w="1037"/>
          </w:tcPr>
          <w:p>
            <w:pPr>
              <w:spacing w:after="0"/>
              <w:jc w:val="left"/>
            </w:pPr>
            <w:r>
              <w:rPr>
                <w:sz w:val="16"/>
              </w:rPr>
              <w:t>2029-09-16</w:t>
            </w:r>
          </w:p>
        </w:tc>
        <w:tc>
          <w:tcPr>
            <w:tcW w:type="dxa" w:w="842"/>
          </w:tcPr>
          <w:p>
            <w:pPr>
              <w:spacing w:after="0"/>
              <w:jc w:val="right"/>
            </w:pPr>
            <w:r>
              <w:rPr>
                <w:sz w:val="16"/>
              </w:rPr>
              <w:t>1,084</w:t>
            </w:r>
          </w:p>
        </w:tc>
        <w:tc>
          <w:tcPr>
            <w:tcW w:type="dxa" w:w="1433"/>
          </w:tcPr>
          <w:p>
            <w:pPr>
              <w:spacing w:after="0"/>
              <w:jc w:val="left"/>
            </w:pPr>
          </w:p>
        </w:tc>
        <w:tc>
          <w:tcPr>
            <w:tcW w:type="dxa" w:w="2054"/>
          </w:tcPr>
          <w:p>
            <w:pPr>
              <w:spacing w:after="0"/>
              <w:jc w:val="left"/>
            </w:pPr>
            <w:r>
              <w:rPr>
                <w:sz w:val="16"/>
              </w:rPr>
              <w:t>member approved 2024-11-18</w:t>
            </w:r>
          </w:p>
        </w:tc>
      </w:tr>
      <w:tr>
        <w:trPr>
          <w:cantSplit/>
        </w:trPr>
        <w:tc>
          <w:tcPr>
            <w:tcW w:type="dxa" w:w="1447"/>
          </w:tcPr>
          <w:p>
            <w:pPr>
              <w:spacing w:after="0"/>
              <w:jc w:val="left"/>
            </w:pPr>
            <w:r>
              <w:rPr>
                <w:sz w:val="16"/>
              </w:rPr>
              <w:t>Toledo city</w:t>
            </w:r>
          </w:p>
        </w:tc>
        <w:tc>
          <w:tcPr>
            <w:tcW w:type="dxa" w:w="858"/>
          </w:tcPr>
          <w:p>
            <w:pPr>
              <w:spacing w:after="0"/>
              <w:jc w:val="left"/>
            </w:pPr>
            <w:r>
              <w:rPr>
                <w:sz w:val="16"/>
              </w:rPr>
              <w:t>City</w:t>
            </w:r>
          </w:p>
        </w:tc>
        <w:tc>
          <w:tcPr>
            <w:tcW w:type="dxa" w:w="1913"/>
          </w:tcPr>
          <w:p>
            <w:pPr>
              <w:spacing w:after="0"/>
              <w:jc w:val="left"/>
            </w:pPr>
            <w:r>
              <w:rPr>
                <w:sz w:val="16"/>
              </w:rPr>
              <w:t>Approved, expires 2029-09-16</w:t>
            </w:r>
          </w:p>
        </w:tc>
        <w:tc>
          <w:tcPr>
            <w:tcW w:type="dxa" w:w="3306"/>
          </w:tcPr>
          <w:p>
            <w:pPr>
              <w:spacing w:after="0"/>
              <w:jc w:val="left"/>
            </w:pPr>
            <w:r>
              <w:rPr>
                <w:sz w:val="16"/>
              </w:rPr>
              <w:t>Lucas County 2024 Hazard Mitigation Plan (FEMA plan 110151)</w:t>
            </w:r>
          </w:p>
        </w:tc>
        <w:tc>
          <w:tcPr>
            <w:tcW w:type="dxa" w:w="1222"/>
          </w:tcPr>
          <w:p>
            <w:pPr>
              <w:spacing w:after="0"/>
              <w:jc w:val="left"/>
            </w:pPr>
            <w:r>
              <w:rPr>
                <w:sz w:val="16"/>
              </w:rPr>
              <w:t>2024-09-17</w:t>
            </w:r>
          </w:p>
        </w:tc>
        <w:tc>
          <w:tcPr>
            <w:tcW w:type="dxa" w:w="1037"/>
          </w:tcPr>
          <w:p>
            <w:pPr>
              <w:spacing w:after="0"/>
              <w:jc w:val="left"/>
            </w:pPr>
            <w:r>
              <w:rPr>
                <w:sz w:val="16"/>
              </w:rPr>
              <w:t>2029-09-16</w:t>
            </w:r>
          </w:p>
        </w:tc>
        <w:tc>
          <w:tcPr>
            <w:tcW w:type="dxa" w:w="842"/>
          </w:tcPr>
          <w:p>
            <w:pPr>
              <w:spacing w:after="0"/>
              <w:jc w:val="right"/>
            </w:pPr>
            <w:r>
              <w:rPr>
                <w:sz w:val="16"/>
              </w:rPr>
              <w:t>1,084</w:t>
            </w:r>
          </w:p>
        </w:tc>
        <w:tc>
          <w:tcPr>
            <w:tcW w:type="dxa" w:w="1433"/>
          </w:tcPr>
          <w:p>
            <w:pPr>
              <w:spacing w:after="0"/>
              <w:jc w:val="left"/>
            </w:pPr>
          </w:p>
        </w:tc>
        <w:tc>
          <w:tcPr>
            <w:tcW w:type="dxa" w:w="2054"/>
          </w:tcPr>
          <w:p>
            <w:pPr>
              <w:spacing w:after="0"/>
              <w:jc w:val="left"/>
            </w:pPr>
          </w:p>
        </w:tc>
      </w:tr>
      <w:tr>
        <w:trPr>
          <w:cantSplit/>
        </w:trPr>
        <w:tc>
          <w:tcPr>
            <w:tcW w:type="dxa" w:w="1447"/>
          </w:tcPr>
          <w:p>
            <w:pPr>
              <w:spacing w:after="0"/>
              <w:jc w:val="left"/>
            </w:pPr>
            <w:r>
              <w:rPr>
                <w:sz w:val="16"/>
              </w:rPr>
              <w:t>Waterville city</w:t>
            </w:r>
          </w:p>
        </w:tc>
        <w:tc>
          <w:tcPr>
            <w:tcW w:type="dxa" w:w="858"/>
          </w:tcPr>
          <w:p>
            <w:pPr>
              <w:spacing w:after="0"/>
              <w:jc w:val="left"/>
            </w:pPr>
            <w:r>
              <w:rPr>
                <w:sz w:val="16"/>
              </w:rPr>
              <w:t>City</w:t>
            </w:r>
          </w:p>
        </w:tc>
        <w:tc>
          <w:tcPr>
            <w:tcW w:type="dxa" w:w="1913"/>
          </w:tcPr>
          <w:p>
            <w:pPr>
              <w:spacing w:after="0"/>
              <w:jc w:val="left"/>
            </w:pPr>
            <w:r>
              <w:rPr>
                <w:sz w:val="16"/>
              </w:rPr>
              <w:t>Approved, expires 2029-09-16</w:t>
            </w:r>
          </w:p>
        </w:tc>
        <w:tc>
          <w:tcPr>
            <w:tcW w:type="dxa" w:w="3306"/>
          </w:tcPr>
          <w:p>
            <w:pPr>
              <w:spacing w:after="0"/>
              <w:jc w:val="left"/>
            </w:pPr>
            <w:r>
              <w:rPr>
                <w:sz w:val="16"/>
              </w:rPr>
              <w:t>Lucas County 2024 Hazard Mitigation Plan (FEMA plan 110151)</w:t>
            </w:r>
          </w:p>
        </w:tc>
        <w:tc>
          <w:tcPr>
            <w:tcW w:type="dxa" w:w="1222"/>
          </w:tcPr>
          <w:p>
            <w:pPr>
              <w:spacing w:after="0"/>
              <w:jc w:val="left"/>
            </w:pPr>
            <w:r>
              <w:rPr>
                <w:sz w:val="16"/>
              </w:rPr>
              <w:t>2024-09-17</w:t>
            </w:r>
          </w:p>
        </w:tc>
        <w:tc>
          <w:tcPr>
            <w:tcW w:type="dxa" w:w="1037"/>
          </w:tcPr>
          <w:p>
            <w:pPr>
              <w:spacing w:after="0"/>
              <w:jc w:val="left"/>
            </w:pPr>
            <w:r>
              <w:rPr>
                <w:sz w:val="16"/>
              </w:rPr>
              <w:t>2029-09-16</w:t>
            </w:r>
          </w:p>
        </w:tc>
        <w:tc>
          <w:tcPr>
            <w:tcW w:type="dxa" w:w="842"/>
          </w:tcPr>
          <w:p>
            <w:pPr>
              <w:spacing w:after="0"/>
              <w:jc w:val="right"/>
            </w:pPr>
            <w:r>
              <w:rPr>
                <w:sz w:val="16"/>
              </w:rPr>
              <w:t>1,084</w:t>
            </w:r>
          </w:p>
        </w:tc>
        <w:tc>
          <w:tcPr>
            <w:tcW w:type="dxa" w:w="1433"/>
          </w:tcPr>
          <w:p>
            <w:pPr>
              <w:spacing w:after="0"/>
              <w:jc w:val="left"/>
            </w:pPr>
          </w:p>
        </w:tc>
        <w:tc>
          <w:tcPr>
            <w:tcW w:type="dxa" w:w="2054"/>
          </w:tcPr>
          <w:p>
            <w:pPr>
              <w:spacing w:after="0"/>
              <w:jc w:val="left"/>
            </w:pPr>
            <w:r>
              <w:rPr>
                <w:sz w:val="16"/>
              </w:rPr>
              <w:t>member approved 2025-04-23</w:t>
            </w:r>
          </w:p>
        </w:tc>
      </w:tr>
      <w:tr>
        <w:trPr>
          <w:cantSplit/>
        </w:trPr>
        <w:tc>
          <w:tcPr>
            <w:tcW w:type="dxa" w:w="1447"/>
          </w:tcPr>
          <w:p>
            <w:pPr>
              <w:spacing w:after="0"/>
              <w:jc w:val="left"/>
            </w:pPr>
            <w:r>
              <w:rPr>
                <w:sz w:val="16"/>
              </w:rPr>
              <w:t>Whitehouse village</w:t>
            </w:r>
          </w:p>
        </w:tc>
        <w:tc>
          <w:tcPr>
            <w:tcW w:type="dxa" w:w="858"/>
          </w:tcPr>
          <w:p>
            <w:pPr>
              <w:spacing w:after="0"/>
              <w:jc w:val="left"/>
            </w:pPr>
            <w:r>
              <w:rPr>
                <w:sz w:val="16"/>
              </w:rPr>
              <w:t>Village</w:t>
            </w:r>
          </w:p>
        </w:tc>
        <w:tc>
          <w:tcPr>
            <w:tcW w:type="dxa" w:w="1913"/>
          </w:tcPr>
          <w:p>
            <w:pPr>
              <w:spacing w:after="0"/>
              <w:jc w:val="left"/>
            </w:pPr>
            <w:r>
              <w:rPr>
                <w:sz w:val="16"/>
              </w:rPr>
              <w:t>Approved, expires 2029-09-16</w:t>
            </w:r>
          </w:p>
        </w:tc>
        <w:tc>
          <w:tcPr>
            <w:tcW w:type="dxa" w:w="3306"/>
          </w:tcPr>
          <w:p>
            <w:pPr>
              <w:spacing w:after="0"/>
              <w:jc w:val="left"/>
            </w:pPr>
            <w:r>
              <w:rPr>
                <w:sz w:val="16"/>
              </w:rPr>
              <w:t>Lucas County 2024 Hazard Mitigation Plan (FEMA plan 110151)</w:t>
            </w:r>
          </w:p>
        </w:tc>
        <w:tc>
          <w:tcPr>
            <w:tcW w:type="dxa" w:w="1222"/>
          </w:tcPr>
          <w:p>
            <w:pPr>
              <w:spacing w:after="0"/>
              <w:jc w:val="left"/>
            </w:pPr>
            <w:r>
              <w:rPr>
                <w:sz w:val="16"/>
              </w:rPr>
              <w:t>2024-09-17</w:t>
            </w:r>
          </w:p>
        </w:tc>
        <w:tc>
          <w:tcPr>
            <w:tcW w:type="dxa" w:w="1037"/>
          </w:tcPr>
          <w:p>
            <w:pPr>
              <w:spacing w:after="0"/>
              <w:jc w:val="left"/>
            </w:pPr>
            <w:r>
              <w:rPr>
                <w:sz w:val="16"/>
              </w:rPr>
              <w:t>2029-09-16</w:t>
            </w:r>
          </w:p>
        </w:tc>
        <w:tc>
          <w:tcPr>
            <w:tcW w:type="dxa" w:w="842"/>
          </w:tcPr>
          <w:p>
            <w:pPr>
              <w:spacing w:after="0"/>
              <w:jc w:val="right"/>
            </w:pPr>
            <w:r>
              <w:rPr>
                <w:sz w:val="16"/>
              </w:rPr>
              <w:t>1,084</w:t>
            </w:r>
          </w:p>
        </w:tc>
        <w:tc>
          <w:tcPr>
            <w:tcW w:type="dxa" w:w="1433"/>
          </w:tcPr>
          <w:p>
            <w:pPr>
              <w:spacing w:after="0"/>
              <w:jc w:val="left"/>
            </w:pPr>
          </w:p>
        </w:tc>
        <w:tc>
          <w:tcPr>
            <w:tcW w:type="dxa" w:w="2054"/>
          </w:tcPr>
          <w:p>
            <w:pPr>
              <w:spacing w:after="0"/>
              <w:jc w:val="left"/>
            </w:pPr>
            <w:r>
              <w:rPr>
                <w:sz w:val="16"/>
              </w:rPr>
              <w:t>member approved 2025-04-23</w:t>
            </w:r>
          </w:p>
        </w:tc>
      </w:tr>
      <w:tr>
        <w:trPr>
          <w:cantSplit/>
        </w:trPr>
        <w:tc>
          <w:tcPr>
            <w:tcW w:type="dxa" w:w="1447"/>
          </w:tcPr>
          <w:p>
            <w:pPr>
              <w:spacing w:after="0"/>
              <w:jc w:val="left"/>
            </w:pPr>
            <w:r>
              <w:rPr>
                <w:sz w:val="16"/>
              </w:rPr>
              <w:t>Sylvania township</w:t>
            </w:r>
          </w:p>
        </w:tc>
        <w:tc>
          <w:tcPr>
            <w:tcW w:type="dxa" w:w="858"/>
          </w:tcPr>
          <w:p>
            <w:pPr>
              <w:spacing w:after="0"/>
              <w:jc w:val="left"/>
            </w:pPr>
            <w:r>
              <w:rPr>
                <w:sz w:val="16"/>
              </w:rPr>
              <w:t>Township</w:t>
            </w:r>
          </w:p>
        </w:tc>
        <w:tc>
          <w:tcPr>
            <w:tcW w:type="dxa" w:w="1913"/>
          </w:tcPr>
          <w:p>
            <w:pPr>
              <w:spacing w:after="0"/>
              <w:jc w:val="left"/>
            </w:pPr>
            <w:r>
              <w:rPr>
                <w:sz w:val="16"/>
              </w:rPr>
              <w:t>Approved, expires 2029-09-16</w:t>
            </w:r>
          </w:p>
        </w:tc>
        <w:tc>
          <w:tcPr>
            <w:tcW w:type="dxa" w:w="3306"/>
          </w:tcPr>
          <w:p>
            <w:pPr>
              <w:spacing w:after="0"/>
              <w:jc w:val="left"/>
            </w:pPr>
            <w:r>
              <w:rPr>
                <w:sz w:val="16"/>
              </w:rPr>
              <w:t>Lucas County 2024 Hazard Mitigation Plan (FEMA plan 110151)</w:t>
            </w:r>
          </w:p>
        </w:tc>
        <w:tc>
          <w:tcPr>
            <w:tcW w:type="dxa" w:w="1222"/>
          </w:tcPr>
          <w:p>
            <w:pPr>
              <w:spacing w:after="0"/>
              <w:jc w:val="left"/>
            </w:pPr>
            <w:r>
              <w:rPr>
                <w:sz w:val="16"/>
              </w:rPr>
              <w:t>2024-09-17</w:t>
            </w:r>
          </w:p>
        </w:tc>
        <w:tc>
          <w:tcPr>
            <w:tcW w:type="dxa" w:w="1037"/>
          </w:tcPr>
          <w:p>
            <w:pPr>
              <w:spacing w:after="0"/>
              <w:jc w:val="left"/>
            </w:pPr>
            <w:r>
              <w:rPr>
                <w:sz w:val="16"/>
              </w:rPr>
              <w:t>2029-09-16</w:t>
            </w:r>
          </w:p>
        </w:tc>
        <w:tc>
          <w:tcPr>
            <w:tcW w:type="dxa" w:w="842"/>
          </w:tcPr>
          <w:p>
            <w:pPr>
              <w:spacing w:after="0"/>
              <w:jc w:val="right"/>
            </w:pPr>
            <w:r>
              <w:rPr>
                <w:sz w:val="16"/>
              </w:rPr>
              <w:t>1,084</w:t>
            </w:r>
          </w:p>
        </w:tc>
        <w:tc>
          <w:tcPr>
            <w:tcW w:type="dxa" w:w="1433"/>
          </w:tcPr>
          <w:p>
            <w:pPr>
              <w:spacing w:after="0"/>
              <w:jc w:val="left"/>
            </w:pPr>
          </w:p>
        </w:tc>
        <w:tc>
          <w:tcPr>
            <w:tcW w:type="dxa" w:w="2054"/>
          </w:tcPr>
          <w:p>
            <w:pPr>
              <w:spacing w:after="0"/>
              <w:jc w:val="left"/>
            </w:pPr>
            <w:r>
              <w:rPr>
                <w:sz w:val="16"/>
              </w:rPr>
              <w:t>member approved 2024-11-18</w:t>
            </w:r>
          </w:p>
        </w:tc>
      </w:tr>
      <w:tr>
        <w:trPr>
          <w:cantSplit/>
        </w:trPr>
        <w:tc>
          <w:tcPr>
            <w:tcW w:type="dxa" w:w="1447"/>
          </w:tcPr>
          <w:p>
            <w:pPr>
              <w:spacing w:after="0"/>
              <w:jc w:val="left"/>
            </w:pPr>
            <w:r>
              <w:rPr>
                <w:sz w:val="16"/>
              </w:rPr>
              <w:t>Reno Beach Howard Farms Conservancy District</w:t>
            </w:r>
          </w:p>
        </w:tc>
        <w:tc>
          <w:tcPr>
            <w:tcW w:type="dxa" w:w="858"/>
          </w:tcPr>
          <w:p>
            <w:pPr>
              <w:spacing w:after="0"/>
              <w:jc w:val="left"/>
            </w:pPr>
            <w:r>
              <w:rPr>
                <w:sz w:val="16"/>
              </w:rPr>
              <w:t>Special District</w:t>
            </w:r>
          </w:p>
        </w:tc>
        <w:tc>
          <w:tcPr>
            <w:tcW w:type="dxa" w:w="1913"/>
          </w:tcPr>
          <w:p>
            <w:pPr>
              <w:spacing w:after="0"/>
              <w:jc w:val="left"/>
            </w:pPr>
            <w:r>
              <w:rPr>
                <w:sz w:val="16"/>
              </w:rPr>
              <w:t>Approved, expires 2029-09-16</w:t>
            </w:r>
          </w:p>
        </w:tc>
        <w:tc>
          <w:tcPr>
            <w:tcW w:type="dxa" w:w="3306"/>
          </w:tcPr>
          <w:p>
            <w:pPr>
              <w:spacing w:after="0"/>
              <w:jc w:val="left"/>
            </w:pPr>
            <w:r>
              <w:rPr>
                <w:sz w:val="16"/>
              </w:rPr>
              <w:t>Lucas County 2024 Hazard Mitigation Plan (FEMA plan 110151)</w:t>
            </w:r>
          </w:p>
        </w:tc>
        <w:tc>
          <w:tcPr>
            <w:tcW w:type="dxa" w:w="1222"/>
          </w:tcPr>
          <w:p>
            <w:pPr>
              <w:spacing w:after="0"/>
              <w:jc w:val="left"/>
            </w:pPr>
            <w:r>
              <w:rPr>
                <w:sz w:val="16"/>
              </w:rPr>
              <w:t>2024-09-17</w:t>
            </w:r>
          </w:p>
        </w:tc>
        <w:tc>
          <w:tcPr>
            <w:tcW w:type="dxa" w:w="1037"/>
          </w:tcPr>
          <w:p>
            <w:pPr>
              <w:spacing w:after="0"/>
              <w:jc w:val="left"/>
            </w:pPr>
            <w:r>
              <w:rPr>
                <w:sz w:val="16"/>
              </w:rPr>
              <w:t>2029-09-16</w:t>
            </w:r>
          </w:p>
        </w:tc>
        <w:tc>
          <w:tcPr>
            <w:tcW w:type="dxa" w:w="842"/>
          </w:tcPr>
          <w:p>
            <w:pPr>
              <w:spacing w:after="0"/>
              <w:jc w:val="right"/>
            </w:pPr>
            <w:r>
              <w:rPr>
                <w:sz w:val="16"/>
              </w:rPr>
              <w:t>1,084</w:t>
            </w:r>
          </w:p>
        </w:tc>
        <w:tc>
          <w:tcPr>
            <w:tcW w:type="dxa" w:w="1433"/>
          </w:tcPr>
          <w:p>
            <w:pPr>
              <w:spacing w:after="0"/>
              <w:jc w:val="left"/>
            </w:pPr>
          </w:p>
        </w:tc>
        <w:tc>
          <w:tcPr>
            <w:tcW w:type="dxa" w:w="2054"/>
          </w:tcPr>
          <w:p>
            <w:pPr>
              <w:spacing w:after="0"/>
              <w:jc w:val="left"/>
            </w:pPr>
            <w:r>
              <w:rPr>
                <w:sz w:val="16"/>
              </w:rPr>
              <w:t>member approved 2025-04-14</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8"/>
        <w:gridCol w:w="1037"/>
        <w:gridCol w:w="1310"/>
        <w:gridCol w:w="1310"/>
        <w:gridCol w:w="1126"/>
        <w:gridCol w:w="1126"/>
        <w:gridCol w:w="1271"/>
        <w:gridCol w:w="1158"/>
        <w:gridCol w:w="1134"/>
        <w:gridCol w:w="2014"/>
        <w:gridCol w:w="1950"/>
      </w:tblGrid>
      <w:tr>
        <w:trPr>
          <w:cantSplit/>
          <w:tblHeader/>
        </w:trPr>
        <w:tc>
          <w:tcPr>
            <w:tcW w:type="dxa" w:w="67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0"/>
            <w:shd w:val="clear" w:color="auto" w:fill="E8E8E8"/>
          </w:tcPr>
          <w:p>
            <w:pPr>
              <w:spacing w:after="0"/>
              <w:jc w:val="left"/>
            </w:pPr>
            <w:r>
              <w:rPr>
                <w:b/>
                <w:sz w:val="16"/>
              </w:rPr>
              <w:t>NRI risk rating</w:t>
            </w:r>
          </w:p>
        </w:tc>
        <w:tc>
          <w:tcPr>
            <w:tcW w:type="dxa" w:w="131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34"/>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1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50"/>
            <w:shd w:val="clear" w:color="auto" w:fill="E8E8E8"/>
          </w:tcPr>
          <w:p>
            <w:pPr>
              <w:spacing w:after="0"/>
              <w:jc w:val="left"/>
            </w:pPr>
            <w:r>
              <w:rPr>
                <w:b/>
                <w:sz w:val="16"/>
              </w:rPr>
              <w:t>Storm Events coverage note</w:t>
            </w:r>
          </w:p>
        </w:tc>
      </w:tr>
      <w:tr>
        <w:trPr>
          <w:cantSplit/>
        </w:trPr>
        <w:tc>
          <w:tcPr>
            <w:tcW w:type="dxa" w:w="678"/>
          </w:tcPr>
          <w:p>
            <w:pPr>
              <w:spacing w:after="0"/>
              <w:jc w:val="right"/>
            </w:pPr>
            <w:r>
              <w:rPr>
                <w:sz w:val="16"/>
              </w:rPr>
              <w:t>1</w:t>
            </w:r>
          </w:p>
        </w:tc>
        <w:tc>
          <w:tcPr>
            <w:tcW w:type="dxa" w:w="1037"/>
          </w:tcPr>
          <w:p>
            <w:pPr>
              <w:spacing w:after="0"/>
              <w:jc w:val="left"/>
            </w:pPr>
            <w:r>
              <w:rPr>
                <w:sz w:val="16"/>
              </w:rPr>
              <w:t>Inland Flooding</w:t>
            </w:r>
          </w:p>
        </w:tc>
        <w:tc>
          <w:tcPr>
            <w:tcW w:type="dxa" w:w="1310"/>
          </w:tcPr>
          <w:p>
            <w:pPr>
              <w:spacing w:after="0"/>
              <w:jc w:val="left"/>
            </w:pPr>
            <w:r>
              <w:rPr>
                <w:sz w:val="16"/>
              </w:rPr>
              <w:t>Relatively High</w:t>
            </w:r>
          </w:p>
        </w:tc>
        <w:tc>
          <w:tcPr>
            <w:tcW w:type="dxa" w:w="1310"/>
          </w:tcPr>
          <w:p>
            <w:pPr>
              <w:spacing w:after="0"/>
              <w:jc w:val="left"/>
            </w:pPr>
            <w:r>
              <w:rPr>
                <w:sz w:val="16"/>
              </w:rPr>
              <w:t>Relatively High</w:t>
            </w:r>
          </w:p>
        </w:tc>
        <w:tc>
          <w:tcPr>
            <w:tcW w:type="dxa" w:w="1126"/>
          </w:tcPr>
          <w:p>
            <w:pPr>
              <w:spacing w:after="0"/>
              <w:jc w:val="right"/>
            </w:pPr>
            <w:r>
              <w:rPr>
                <w:sz w:val="16"/>
              </w:rPr>
              <w:t>$71,318,049</w:t>
            </w:r>
          </w:p>
        </w:tc>
        <w:tc>
          <w:tcPr>
            <w:tcW w:type="dxa" w:w="1126"/>
          </w:tcPr>
          <w:p>
            <w:pPr>
              <w:spacing w:after="0"/>
              <w:jc w:val="right"/>
            </w:pPr>
            <w:r>
              <w:rPr>
                <w:sz w:val="16"/>
              </w:rPr>
              <w:t>$926</w:t>
            </w:r>
          </w:p>
        </w:tc>
        <w:tc>
          <w:tcPr>
            <w:tcW w:type="dxa" w:w="1271"/>
          </w:tcPr>
          <w:p>
            <w:pPr>
              <w:spacing w:after="0"/>
              <w:jc w:val="right"/>
            </w:pPr>
            <w:r>
              <w:rPr>
                <w:sz w:val="16"/>
              </w:rPr>
              <w:t>$175,160</w:t>
            </w:r>
          </w:p>
        </w:tc>
        <w:tc>
          <w:tcPr>
            <w:tcW w:type="dxa" w:w="1158"/>
          </w:tcPr>
          <w:p>
            <w:pPr>
              <w:spacing w:after="0"/>
              <w:jc w:val="right"/>
            </w:pPr>
            <w:r>
              <w:rPr>
                <w:sz w:val="16"/>
              </w:rPr>
              <w:t>$71,494,135</w:t>
            </w:r>
          </w:p>
        </w:tc>
        <w:tc>
          <w:tcPr>
            <w:tcW w:type="dxa" w:w="1134"/>
          </w:tcPr>
          <w:p>
            <w:pPr>
              <w:spacing w:after="0"/>
              <w:jc w:val="right"/>
            </w:pPr>
            <w:r>
              <w:rPr>
                <w:sz w:val="16"/>
              </w:rPr>
              <w:t>52</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2</w:t>
            </w:r>
          </w:p>
        </w:tc>
        <w:tc>
          <w:tcPr>
            <w:tcW w:type="dxa" w:w="1037"/>
          </w:tcPr>
          <w:p>
            <w:pPr>
              <w:spacing w:after="0"/>
              <w:jc w:val="left"/>
            </w:pPr>
            <w:r>
              <w:rPr>
                <w:sz w:val="16"/>
              </w:rPr>
              <w:t>Tornado</w:t>
            </w:r>
          </w:p>
        </w:tc>
        <w:tc>
          <w:tcPr>
            <w:tcW w:type="dxa" w:w="1310"/>
          </w:tcPr>
          <w:p>
            <w:pPr>
              <w:spacing w:after="0"/>
              <w:jc w:val="left"/>
            </w:pPr>
            <w:r>
              <w:rPr>
                <w:sz w:val="16"/>
              </w:rPr>
              <w:t>Relatively High</w:t>
            </w:r>
          </w:p>
        </w:tc>
        <w:tc>
          <w:tcPr>
            <w:tcW w:type="dxa" w:w="1310"/>
          </w:tcPr>
          <w:p>
            <w:pPr>
              <w:spacing w:after="0"/>
              <w:jc w:val="left"/>
            </w:pPr>
            <w:r>
              <w:rPr>
                <w:sz w:val="16"/>
              </w:rPr>
              <w:t>Relatively High</w:t>
            </w:r>
          </w:p>
        </w:tc>
        <w:tc>
          <w:tcPr>
            <w:tcW w:type="dxa" w:w="1126"/>
          </w:tcPr>
          <w:p>
            <w:pPr>
              <w:spacing w:after="0"/>
              <w:jc w:val="right"/>
            </w:pPr>
            <w:r>
              <w:rPr>
                <w:sz w:val="16"/>
              </w:rPr>
              <w:t>$9,876,831</w:t>
            </w:r>
          </w:p>
        </w:tc>
        <w:tc>
          <w:tcPr>
            <w:tcW w:type="dxa" w:w="1126"/>
          </w:tcPr>
          <w:p>
            <w:pPr>
              <w:spacing w:after="0"/>
              <w:jc w:val="right"/>
            </w:pPr>
            <w:r>
              <w:rPr>
                <w:sz w:val="16"/>
              </w:rPr>
              <w:t>$447</w:t>
            </w:r>
          </w:p>
        </w:tc>
        <w:tc>
          <w:tcPr>
            <w:tcW w:type="dxa" w:w="1271"/>
          </w:tcPr>
          <w:p>
            <w:pPr>
              <w:spacing w:after="0"/>
              <w:jc w:val="right"/>
            </w:pPr>
            <w:r>
              <w:rPr>
                <w:sz w:val="16"/>
              </w:rPr>
              <w:t>$7,655,660</w:t>
            </w:r>
          </w:p>
        </w:tc>
        <w:tc>
          <w:tcPr>
            <w:tcW w:type="dxa" w:w="1158"/>
          </w:tcPr>
          <w:p>
            <w:pPr>
              <w:spacing w:after="0"/>
              <w:jc w:val="right"/>
            </w:pPr>
            <w:r>
              <w:rPr>
                <w:sz w:val="16"/>
              </w:rPr>
              <w:t>$17,532,937</w:t>
            </w:r>
          </w:p>
        </w:tc>
        <w:tc>
          <w:tcPr>
            <w:tcW w:type="dxa" w:w="1134"/>
          </w:tcPr>
          <w:p>
            <w:pPr>
              <w:spacing w:after="0"/>
              <w:jc w:val="right"/>
            </w:pPr>
            <w:r>
              <w:rPr>
                <w:sz w:val="16"/>
              </w:rPr>
              <w:t>8</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3</w:t>
            </w:r>
          </w:p>
        </w:tc>
        <w:tc>
          <w:tcPr>
            <w:tcW w:type="dxa" w:w="1037"/>
          </w:tcPr>
          <w:p>
            <w:pPr>
              <w:spacing w:after="0"/>
              <w:jc w:val="left"/>
            </w:pPr>
            <w:r>
              <w:rPr>
                <w:sz w:val="16"/>
              </w:rPr>
              <w:t>Cold Wave</w:t>
            </w:r>
          </w:p>
        </w:tc>
        <w:tc>
          <w:tcPr>
            <w:tcW w:type="dxa" w:w="1310"/>
          </w:tcPr>
          <w:p>
            <w:pPr>
              <w:spacing w:after="0"/>
              <w:jc w:val="left"/>
            </w:pPr>
            <w:r>
              <w:rPr>
                <w:sz w:val="16"/>
              </w:rPr>
              <w:t>Relatively High</w:t>
            </w:r>
          </w:p>
        </w:tc>
        <w:tc>
          <w:tcPr>
            <w:tcW w:type="dxa" w:w="1310"/>
          </w:tcPr>
          <w:p>
            <w:pPr>
              <w:spacing w:after="0"/>
              <w:jc w:val="left"/>
            </w:pPr>
            <w:r>
              <w:rPr>
                <w:sz w:val="16"/>
              </w:rPr>
              <w:t>Relatively High</w:t>
            </w:r>
          </w:p>
        </w:tc>
        <w:tc>
          <w:tcPr>
            <w:tcW w:type="dxa" w:w="1126"/>
          </w:tcPr>
          <w:p>
            <w:pPr>
              <w:spacing w:after="0"/>
              <w:jc w:val="right"/>
            </w:pPr>
            <w:r>
              <w:rPr>
                <w:sz w:val="16"/>
              </w:rPr>
              <w:t>$15,895</w:t>
            </w:r>
          </w:p>
        </w:tc>
        <w:tc>
          <w:tcPr>
            <w:tcW w:type="dxa" w:w="1126"/>
          </w:tcPr>
          <w:p>
            <w:pPr>
              <w:spacing w:after="0"/>
              <w:jc w:val="right"/>
            </w:pPr>
            <w:r>
              <w:rPr>
                <w:sz w:val="16"/>
              </w:rPr>
              <w:t>$10,557</w:t>
            </w:r>
          </w:p>
        </w:tc>
        <w:tc>
          <w:tcPr>
            <w:tcW w:type="dxa" w:w="1271"/>
          </w:tcPr>
          <w:p>
            <w:pPr>
              <w:spacing w:after="0"/>
              <w:jc w:val="right"/>
            </w:pPr>
            <w:r>
              <w:rPr>
                <w:sz w:val="16"/>
              </w:rPr>
              <w:t>$7,512,760</w:t>
            </w:r>
          </w:p>
        </w:tc>
        <w:tc>
          <w:tcPr>
            <w:tcW w:type="dxa" w:w="1158"/>
          </w:tcPr>
          <w:p>
            <w:pPr>
              <w:spacing w:after="0"/>
              <w:jc w:val="right"/>
            </w:pPr>
            <w:r>
              <w:rPr>
                <w:sz w:val="16"/>
              </w:rPr>
              <w:t>$7,539,213</w:t>
            </w:r>
          </w:p>
        </w:tc>
        <w:tc>
          <w:tcPr>
            <w:tcW w:type="dxa" w:w="1134"/>
          </w:tcPr>
          <w:p>
            <w:pPr>
              <w:spacing w:after="0"/>
              <w:jc w:val="right"/>
            </w:pPr>
            <w:r>
              <w:rPr>
                <w:sz w:val="16"/>
              </w:rPr>
              <w:t>10</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4</w:t>
            </w:r>
          </w:p>
        </w:tc>
        <w:tc>
          <w:tcPr>
            <w:tcW w:type="dxa" w:w="1037"/>
          </w:tcPr>
          <w:p>
            <w:pPr>
              <w:spacing w:after="0"/>
              <w:jc w:val="left"/>
            </w:pPr>
            <w:r>
              <w:rPr>
                <w:sz w:val="16"/>
              </w:rPr>
              <w:t>Earthquake</w:t>
            </w:r>
          </w:p>
        </w:tc>
        <w:tc>
          <w:tcPr>
            <w:tcW w:type="dxa" w:w="1310"/>
          </w:tcPr>
          <w:p>
            <w:pPr>
              <w:spacing w:after="0"/>
              <w:jc w:val="left"/>
            </w:pPr>
            <w:r>
              <w:rPr>
                <w:sz w:val="16"/>
              </w:rPr>
              <w:t>Relatively Low</w:t>
            </w:r>
          </w:p>
        </w:tc>
        <w:tc>
          <w:tcPr>
            <w:tcW w:type="dxa" w:w="1310"/>
          </w:tcPr>
          <w:p>
            <w:pPr>
              <w:spacing w:after="0"/>
              <w:jc w:val="left"/>
            </w:pPr>
            <w:r>
              <w:rPr>
                <w:sz w:val="16"/>
              </w:rPr>
              <w:t>Relatively Moderate</w:t>
            </w:r>
          </w:p>
        </w:tc>
        <w:tc>
          <w:tcPr>
            <w:tcW w:type="dxa" w:w="1126"/>
          </w:tcPr>
          <w:p>
            <w:pPr>
              <w:spacing w:after="0"/>
              <w:jc w:val="right"/>
            </w:pPr>
            <w:r>
              <w:rPr>
                <w:sz w:val="16"/>
              </w:rPr>
              <w:t>$2,871,876</w:t>
            </w:r>
          </w:p>
        </w:tc>
        <w:tc>
          <w:tcPr>
            <w:tcW w:type="dxa" w:w="1126"/>
          </w:tcPr>
          <w:p>
            <w:pPr>
              <w:spacing w:after="0"/>
              <w:jc w:val="right"/>
            </w:pPr>
          </w:p>
        </w:tc>
        <w:tc>
          <w:tcPr>
            <w:tcW w:type="dxa" w:w="1271"/>
          </w:tcPr>
          <w:p>
            <w:pPr>
              <w:spacing w:after="0"/>
              <w:jc w:val="right"/>
            </w:pPr>
            <w:r>
              <w:rPr>
                <w:sz w:val="16"/>
              </w:rPr>
              <w:t>$733,553</w:t>
            </w:r>
          </w:p>
        </w:tc>
        <w:tc>
          <w:tcPr>
            <w:tcW w:type="dxa" w:w="1158"/>
          </w:tcPr>
          <w:p>
            <w:pPr>
              <w:spacing w:after="0"/>
              <w:jc w:val="right"/>
            </w:pPr>
            <w:r>
              <w:rPr>
                <w:sz w:val="16"/>
              </w:rPr>
              <w:t>$3,605,429</w:t>
            </w:r>
          </w:p>
        </w:tc>
        <w:tc>
          <w:tcPr>
            <w:tcW w:type="dxa" w:w="1134"/>
          </w:tcPr>
          <w:p>
            <w:pPr>
              <w:spacing w:after="0"/>
              <w:jc w:val="right"/>
            </w:pPr>
          </w:p>
        </w:tc>
        <w:tc>
          <w:tcPr>
            <w:tcW w:type="dxa" w:w="2014"/>
          </w:tcPr>
          <w:p>
            <w:pPr>
              <w:spacing w:after="0"/>
              <w:jc w:val="left"/>
            </w:pPr>
          </w:p>
        </w:tc>
        <w:tc>
          <w:tcPr>
            <w:tcW w:type="dxa" w:w="1950"/>
          </w:tcPr>
          <w:p>
            <w:pPr>
              <w:spacing w:after="0"/>
              <w:jc w:val="left"/>
            </w:pPr>
            <w:r>
              <w:rPr>
                <w:sz w:val="16"/>
              </w:rPr>
              <w:t>Not in Storm Events. Storm Events coverage of this hazard is limited; absence is not evidence of low risk.</w:t>
            </w:r>
          </w:p>
        </w:tc>
      </w:tr>
      <w:tr>
        <w:trPr>
          <w:cantSplit/>
        </w:trPr>
        <w:tc>
          <w:tcPr>
            <w:tcW w:type="dxa" w:w="678"/>
          </w:tcPr>
          <w:p>
            <w:pPr>
              <w:spacing w:after="0"/>
              <w:jc w:val="right"/>
            </w:pPr>
            <w:r>
              <w:rPr>
                <w:sz w:val="16"/>
              </w:rPr>
              <w:t>5</w:t>
            </w:r>
          </w:p>
        </w:tc>
        <w:tc>
          <w:tcPr>
            <w:tcW w:type="dxa" w:w="1037"/>
          </w:tcPr>
          <w:p>
            <w:pPr>
              <w:spacing w:after="0"/>
              <w:jc w:val="left"/>
            </w:pPr>
            <w:r>
              <w:rPr>
                <w:sz w:val="16"/>
              </w:rPr>
              <w:t>Hail</w:t>
            </w:r>
          </w:p>
        </w:tc>
        <w:tc>
          <w:tcPr>
            <w:tcW w:type="dxa" w:w="1310"/>
          </w:tcPr>
          <w:p>
            <w:pPr>
              <w:spacing w:after="0"/>
              <w:jc w:val="left"/>
            </w:pPr>
            <w:r>
              <w:rPr>
                <w:sz w:val="16"/>
              </w:rPr>
              <w:t>Relatively High</w:t>
            </w:r>
          </w:p>
        </w:tc>
        <w:tc>
          <w:tcPr>
            <w:tcW w:type="dxa" w:w="1310"/>
          </w:tcPr>
          <w:p>
            <w:pPr>
              <w:spacing w:after="0"/>
              <w:jc w:val="left"/>
            </w:pPr>
            <w:r>
              <w:rPr>
                <w:sz w:val="16"/>
              </w:rPr>
              <w:t>Relatively High</w:t>
            </w:r>
          </w:p>
        </w:tc>
        <w:tc>
          <w:tcPr>
            <w:tcW w:type="dxa" w:w="1126"/>
          </w:tcPr>
          <w:p>
            <w:pPr>
              <w:spacing w:after="0"/>
              <w:jc w:val="right"/>
            </w:pPr>
            <w:r>
              <w:rPr>
                <w:sz w:val="16"/>
              </w:rPr>
              <w:t>$3,158,380</w:t>
            </w:r>
          </w:p>
        </w:tc>
        <w:tc>
          <w:tcPr>
            <w:tcW w:type="dxa" w:w="1126"/>
          </w:tcPr>
          <w:p>
            <w:pPr>
              <w:spacing w:after="0"/>
              <w:jc w:val="right"/>
            </w:pPr>
            <w:r>
              <w:rPr>
                <w:sz w:val="16"/>
              </w:rPr>
              <w:t>$15,987</w:t>
            </w:r>
          </w:p>
        </w:tc>
        <w:tc>
          <w:tcPr>
            <w:tcW w:type="dxa" w:w="1271"/>
          </w:tcPr>
          <w:p>
            <w:pPr>
              <w:spacing w:after="0"/>
              <w:jc w:val="right"/>
            </w:pPr>
            <w:r>
              <w:rPr>
                <w:sz w:val="16"/>
              </w:rPr>
              <w:t>$24,408</w:t>
            </w:r>
          </w:p>
        </w:tc>
        <w:tc>
          <w:tcPr>
            <w:tcW w:type="dxa" w:w="1158"/>
          </w:tcPr>
          <w:p>
            <w:pPr>
              <w:spacing w:after="0"/>
              <w:jc w:val="right"/>
            </w:pPr>
            <w:r>
              <w:rPr>
                <w:sz w:val="16"/>
              </w:rPr>
              <w:t>$3,198,775</w:t>
            </w:r>
          </w:p>
        </w:tc>
        <w:tc>
          <w:tcPr>
            <w:tcW w:type="dxa" w:w="1134"/>
          </w:tcPr>
          <w:p>
            <w:pPr>
              <w:spacing w:after="0"/>
              <w:jc w:val="right"/>
            </w:pPr>
            <w:r>
              <w:rPr>
                <w:sz w:val="16"/>
              </w:rPr>
              <w:t>164</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6</w:t>
            </w:r>
          </w:p>
        </w:tc>
        <w:tc>
          <w:tcPr>
            <w:tcW w:type="dxa" w:w="1037"/>
          </w:tcPr>
          <w:p>
            <w:pPr>
              <w:spacing w:after="0"/>
              <w:jc w:val="left"/>
            </w:pPr>
            <w:r>
              <w:rPr>
                <w:sz w:val="16"/>
              </w:rPr>
              <w:t>Strong Wind</w:t>
            </w:r>
          </w:p>
        </w:tc>
        <w:tc>
          <w:tcPr>
            <w:tcW w:type="dxa" w:w="1310"/>
          </w:tcPr>
          <w:p>
            <w:pPr>
              <w:spacing w:after="0"/>
              <w:jc w:val="left"/>
            </w:pPr>
            <w:r>
              <w:rPr>
                <w:sz w:val="16"/>
              </w:rPr>
              <w:t>Relatively High</w:t>
            </w:r>
          </w:p>
        </w:tc>
        <w:tc>
          <w:tcPr>
            <w:tcW w:type="dxa" w:w="1310"/>
          </w:tcPr>
          <w:p>
            <w:pPr>
              <w:spacing w:after="0"/>
              <w:jc w:val="left"/>
            </w:pPr>
            <w:r>
              <w:rPr>
                <w:sz w:val="16"/>
              </w:rPr>
              <w:t>Relatively High</w:t>
            </w:r>
          </w:p>
        </w:tc>
        <w:tc>
          <w:tcPr>
            <w:tcW w:type="dxa" w:w="1126"/>
          </w:tcPr>
          <w:p>
            <w:pPr>
              <w:spacing w:after="0"/>
              <w:jc w:val="right"/>
            </w:pPr>
            <w:r>
              <w:rPr>
                <w:sz w:val="16"/>
              </w:rPr>
              <w:t>$913,208</w:t>
            </w:r>
          </w:p>
        </w:tc>
        <w:tc>
          <w:tcPr>
            <w:tcW w:type="dxa" w:w="1126"/>
          </w:tcPr>
          <w:p>
            <w:pPr>
              <w:spacing w:after="0"/>
              <w:jc w:val="right"/>
            </w:pPr>
            <w:r>
              <w:rPr>
                <w:sz w:val="16"/>
              </w:rPr>
              <w:t>$27,736</w:t>
            </w:r>
          </w:p>
        </w:tc>
        <w:tc>
          <w:tcPr>
            <w:tcW w:type="dxa" w:w="1271"/>
          </w:tcPr>
          <w:p>
            <w:pPr>
              <w:spacing w:after="0"/>
              <w:jc w:val="right"/>
            </w:pPr>
            <w:r>
              <w:rPr>
                <w:sz w:val="16"/>
              </w:rPr>
              <w:t>$1,778,843</w:t>
            </w:r>
          </w:p>
        </w:tc>
        <w:tc>
          <w:tcPr>
            <w:tcW w:type="dxa" w:w="1158"/>
          </w:tcPr>
          <w:p>
            <w:pPr>
              <w:spacing w:after="0"/>
              <w:jc w:val="right"/>
            </w:pPr>
            <w:r>
              <w:rPr>
                <w:sz w:val="16"/>
              </w:rPr>
              <w:t>$2,719,787</w:t>
            </w:r>
          </w:p>
        </w:tc>
        <w:tc>
          <w:tcPr>
            <w:tcW w:type="dxa" w:w="1134"/>
          </w:tcPr>
          <w:p>
            <w:pPr>
              <w:spacing w:after="0"/>
              <w:jc w:val="right"/>
            </w:pPr>
            <w:r>
              <w:rPr>
                <w:sz w:val="16"/>
              </w:rPr>
              <w:t>307</w:t>
            </w:r>
          </w:p>
        </w:tc>
        <w:tc>
          <w:tcPr>
            <w:tcW w:type="dxa" w:w="2014"/>
          </w:tcPr>
          <w:p>
            <w:pPr>
              <w:spacing w:after="0"/>
              <w:jc w:val="left"/>
            </w:pPr>
          </w:p>
        </w:tc>
        <w:tc>
          <w:tcPr>
            <w:tcW w:type="dxa" w:w="1950"/>
          </w:tcPr>
          <w:p>
            <w:pPr>
              <w:spacing w:after="0"/>
              <w:jc w:val="left"/>
            </w:pPr>
            <w:r>
              <w:rPr>
                <w:sz w:val="16"/>
              </w:rPr>
              <w:t>Includes 38 High Wind records and 4 Strong Wind records, event types the NRI definition of this hazard leaves out.</w:t>
            </w:r>
          </w:p>
        </w:tc>
      </w:tr>
      <w:tr>
        <w:trPr>
          <w:cantSplit/>
        </w:trPr>
        <w:tc>
          <w:tcPr>
            <w:tcW w:type="dxa" w:w="678"/>
          </w:tcPr>
          <w:p>
            <w:pPr>
              <w:spacing w:after="0"/>
              <w:jc w:val="right"/>
            </w:pPr>
            <w:r>
              <w:rPr>
                <w:sz w:val="16"/>
              </w:rPr>
              <w:t>7</w:t>
            </w:r>
          </w:p>
        </w:tc>
        <w:tc>
          <w:tcPr>
            <w:tcW w:type="dxa" w:w="1037"/>
          </w:tcPr>
          <w:p>
            <w:pPr>
              <w:spacing w:after="0"/>
              <w:jc w:val="left"/>
            </w:pPr>
            <w:r>
              <w:rPr>
                <w:sz w:val="16"/>
              </w:rPr>
              <w:t>Heat Wave</w:t>
            </w:r>
          </w:p>
        </w:tc>
        <w:tc>
          <w:tcPr>
            <w:tcW w:type="dxa" w:w="1310"/>
          </w:tcPr>
          <w:p>
            <w:pPr>
              <w:spacing w:after="0"/>
              <w:jc w:val="left"/>
            </w:pPr>
            <w:r>
              <w:rPr>
                <w:sz w:val="16"/>
              </w:rPr>
              <w:t>Relatively Moderate</w:t>
            </w:r>
          </w:p>
        </w:tc>
        <w:tc>
          <w:tcPr>
            <w:tcW w:type="dxa" w:w="1310"/>
          </w:tcPr>
          <w:p>
            <w:pPr>
              <w:spacing w:after="0"/>
              <w:jc w:val="left"/>
            </w:pPr>
            <w:r>
              <w:rPr>
                <w:sz w:val="16"/>
              </w:rPr>
              <w:t>Relatively Moderate</w:t>
            </w:r>
          </w:p>
        </w:tc>
        <w:tc>
          <w:tcPr>
            <w:tcW w:type="dxa" w:w="1126"/>
          </w:tcPr>
          <w:p>
            <w:pPr>
              <w:spacing w:after="0"/>
              <w:jc w:val="right"/>
            </w:pPr>
            <w:r>
              <w:rPr>
                <w:sz w:val="16"/>
              </w:rPr>
              <w:t>$23,815</w:t>
            </w:r>
          </w:p>
        </w:tc>
        <w:tc>
          <w:tcPr>
            <w:tcW w:type="dxa" w:w="1126"/>
          </w:tcPr>
          <w:p>
            <w:pPr>
              <w:spacing w:after="0"/>
              <w:jc w:val="right"/>
            </w:pPr>
            <w:r>
              <w:rPr>
                <w:sz w:val="16"/>
              </w:rPr>
              <w:t>$1</w:t>
            </w:r>
          </w:p>
        </w:tc>
        <w:tc>
          <w:tcPr>
            <w:tcW w:type="dxa" w:w="1271"/>
          </w:tcPr>
          <w:p>
            <w:pPr>
              <w:spacing w:after="0"/>
              <w:jc w:val="right"/>
            </w:pPr>
            <w:r>
              <w:rPr>
                <w:sz w:val="16"/>
              </w:rPr>
              <w:t>$1,878,005</w:t>
            </w:r>
          </w:p>
        </w:tc>
        <w:tc>
          <w:tcPr>
            <w:tcW w:type="dxa" w:w="1158"/>
          </w:tcPr>
          <w:p>
            <w:pPr>
              <w:spacing w:after="0"/>
              <w:jc w:val="right"/>
            </w:pPr>
            <w:r>
              <w:rPr>
                <w:sz w:val="16"/>
              </w:rPr>
              <w:t>$1,901,820</w:t>
            </w:r>
          </w:p>
        </w:tc>
        <w:tc>
          <w:tcPr>
            <w:tcW w:type="dxa" w:w="1134"/>
          </w:tcPr>
          <w:p>
            <w:pPr>
              <w:spacing w:after="0"/>
              <w:jc w:val="right"/>
            </w:pPr>
            <w:r>
              <w:rPr>
                <w:sz w:val="16"/>
              </w:rPr>
              <w:t>2</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8</w:t>
            </w:r>
          </w:p>
        </w:tc>
        <w:tc>
          <w:tcPr>
            <w:tcW w:type="dxa" w:w="1037"/>
          </w:tcPr>
          <w:p>
            <w:pPr>
              <w:spacing w:after="0"/>
              <w:jc w:val="left"/>
            </w:pPr>
            <w:r>
              <w:rPr>
                <w:sz w:val="16"/>
              </w:rPr>
              <w:t>Ice Storm</w:t>
            </w:r>
          </w:p>
        </w:tc>
        <w:tc>
          <w:tcPr>
            <w:tcW w:type="dxa" w:w="1310"/>
          </w:tcPr>
          <w:p>
            <w:pPr>
              <w:spacing w:after="0"/>
              <w:jc w:val="left"/>
            </w:pPr>
            <w:r>
              <w:rPr>
                <w:sz w:val="16"/>
              </w:rPr>
              <w:t>Very High</w:t>
            </w:r>
          </w:p>
        </w:tc>
        <w:tc>
          <w:tcPr>
            <w:tcW w:type="dxa" w:w="1310"/>
          </w:tcPr>
          <w:p>
            <w:pPr>
              <w:spacing w:after="0"/>
              <w:jc w:val="left"/>
            </w:pPr>
            <w:r>
              <w:rPr>
                <w:sz w:val="16"/>
              </w:rPr>
              <w:t>Very High</w:t>
            </w:r>
          </w:p>
        </w:tc>
        <w:tc>
          <w:tcPr>
            <w:tcW w:type="dxa" w:w="1126"/>
          </w:tcPr>
          <w:p>
            <w:pPr>
              <w:spacing w:after="0"/>
              <w:jc w:val="right"/>
            </w:pPr>
            <w:r>
              <w:rPr>
                <w:sz w:val="16"/>
              </w:rPr>
              <w:t>$1,668,398</w:t>
            </w:r>
          </w:p>
        </w:tc>
        <w:tc>
          <w:tcPr>
            <w:tcW w:type="dxa" w:w="1126"/>
          </w:tcPr>
          <w:p>
            <w:pPr>
              <w:spacing w:after="0"/>
              <w:jc w:val="right"/>
            </w:pPr>
          </w:p>
        </w:tc>
        <w:tc>
          <w:tcPr>
            <w:tcW w:type="dxa" w:w="1271"/>
          </w:tcPr>
          <w:p>
            <w:pPr>
              <w:spacing w:after="0"/>
              <w:jc w:val="right"/>
            </w:pPr>
            <w:r>
              <w:rPr>
                <w:sz w:val="16"/>
              </w:rPr>
              <w:t>$8,213</w:t>
            </w:r>
          </w:p>
        </w:tc>
        <w:tc>
          <w:tcPr>
            <w:tcW w:type="dxa" w:w="1158"/>
          </w:tcPr>
          <w:p>
            <w:pPr>
              <w:spacing w:after="0"/>
              <w:jc w:val="right"/>
            </w:pPr>
            <w:r>
              <w:rPr>
                <w:sz w:val="16"/>
              </w:rPr>
              <w:t>$1,676,611</w:t>
            </w:r>
          </w:p>
        </w:tc>
        <w:tc>
          <w:tcPr>
            <w:tcW w:type="dxa" w:w="1134"/>
          </w:tcPr>
          <w:p>
            <w:pPr>
              <w:spacing w:after="0"/>
              <w:jc w:val="right"/>
            </w:pPr>
            <w:r>
              <w:rPr>
                <w:sz w:val="16"/>
              </w:rPr>
              <w:t>7</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9</w:t>
            </w:r>
          </w:p>
        </w:tc>
        <w:tc>
          <w:tcPr>
            <w:tcW w:type="dxa" w:w="1037"/>
          </w:tcPr>
          <w:p>
            <w:pPr>
              <w:spacing w:after="0"/>
              <w:jc w:val="left"/>
            </w:pPr>
            <w:r>
              <w:rPr>
                <w:sz w:val="16"/>
              </w:rPr>
              <w:t>Lightning</w:t>
            </w:r>
          </w:p>
        </w:tc>
        <w:tc>
          <w:tcPr>
            <w:tcW w:type="dxa" w:w="1310"/>
          </w:tcPr>
          <w:p>
            <w:pPr>
              <w:spacing w:after="0"/>
              <w:jc w:val="left"/>
            </w:pPr>
            <w:r>
              <w:rPr>
                <w:sz w:val="16"/>
              </w:rPr>
              <w:t>Relatively High</w:t>
            </w:r>
          </w:p>
        </w:tc>
        <w:tc>
          <w:tcPr>
            <w:tcW w:type="dxa" w:w="1310"/>
          </w:tcPr>
          <w:p>
            <w:pPr>
              <w:spacing w:after="0"/>
              <w:jc w:val="left"/>
            </w:pPr>
            <w:r>
              <w:rPr>
                <w:sz w:val="16"/>
              </w:rPr>
              <w:t>Relatively High</w:t>
            </w:r>
          </w:p>
        </w:tc>
        <w:tc>
          <w:tcPr>
            <w:tcW w:type="dxa" w:w="1126"/>
          </w:tcPr>
          <w:p>
            <w:pPr>
              <w:spacing w:after="0"/>
              <w:jc w:val="right"/>
            </w:pPr>
            <w:r>
              <w:rPr>
                <w:sz w:val="16"/>
              </w:rPr>
              <w:t>$138,503</w:t>
            </w:r>
          </w:p>
        </w:tc>
        <w:tc>
          <w:tcPr>
            <w:tcW w:type="dxa" w:w="1126"/>
          </w:tcPr>
          <w:p>
            <w:pPr>
              <w:spacing w:after="0"/>
              <w:jc w:val="right"/>
            </w:pPr>
          </w:p>
        </w:tc>
        <w:tc>
          <w:tcPr>
            <w:tcW w:type="dxa" w:w="1271"/>
          </w:tcPr>
          <w:p>
            <w:pPr>
              <w:spacing w:after="0"/>
              <w:jc w:val="right"/>
            </w:pPr>
            <w:r>
              <w:rPr>
                <w:sz w:val="16"/>
              </w:rPr>
              <w:t>$997,887</w:t>
            </w:r>
          </w:p>
        </w:tc>
        <w:tc>
          <w:tcPr>
            <w:tcW w:type="dxa" w:w="1158"/>
          </w:tcPr>
          <w:p>
            <w:pPr>
              <w:spacing w:after="0"/>
              <w:jc w:val="right"/>
            </w:pPr>
            <w:r>
              <w:rPr>
                <w:sz w:val="16"/>
              </w:rPr>
              <w:t>$1,136,390</w:t>
            </w:r>
          </w:p>
        </w:tc>
        <w:tc>
          <w:tcPr>
            <w:tcW w:type="dxa" w:w="1134"/>
          </w:tcPr>
          <w:p>
            <w:pPr>
              <w:spacing w:after="0"/>
              <w:jc w:val="right"/>
            </w:pPr>
            <w:r>
              <w:rPr>
                <w:sz w:val="16"/>
              </w:rPr>
              <w:t>2</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10</w:t>
            </w:r>
          </w:p>
        </w:tc>
        <w:tc>
          <w:tcPr>
            <w:tcW w:type="dxa" w:w="1037"/>
          </w:tcPr>
          <w:p>
            <w:pPr>
              <w:spacing w:after="0"/>
              <w:jc w:val="left"/>
            </w:pPr>
            <w:r>
              <w:rPr>
                <w:sz w:val="16"/>
              </w:rPr>
              <w:t>Winter Weather</w:t>
            </w:r>
          </w:p>
        </w:tc>
        <w:tc>
          <w:tcPr>
            <w:tcW w:type="dxa" w:w="1310"/>
          </w:tcPr>
          <w:p>
            <w:pPr>
              <w:spacing w:after="0"/>
              <w:jc w:val="left"/>
            </w:pPr>
            <w:r>
              <w:rPr>
                <w:sz w:val="16"/>
              </w:rPr>
              <w:t>Relatively High</w:t>
            </w:r>
          </w:p>
        </w:tc>
        <w:tc>
          <w:tcPr>
            <w:tcW w:type="dxa" w:w="1310"/>
          </w:tcPr>
          <w:p>
            <w:pPr>
              <w:spacing w:after="0"/>
              <w:jc w:val="left"/>
            </w:pPr>
            <w:r>
              <w:rPr>
                <w:sz w:val="16"/>
              </w:rPr>
              <w:t>Relatively High</w:t>
            </w:r>
          </w:p>
        </w:tc>
        <w:tc>
          <w:tcPr>
            <w:tcW w:type="dxa" w:w="1126"/>
          </w:tcPr>
          <w:p>
            <w:pPr>
              <w:spacing w:after="0"/>
              <w:jc w:val="right"/>
            </w:pPr>
            <w:r>
              <w:rPr>
                <w:sz w:val="16"/>
              </w:rPr>
              <w:t>$223,002</w:t>
            </w:r>
          </w:p>
        </w:tc>
        <w:tc>
          <w:tcPr>
            <w:tcW w:type="dxa" w:w="1126"/>
          </w:tcPr>
          <w:p>
            <w:pPr>
              <w:spacing w:after="0"/>
              <w:jc w:val="right"/>
            </w:pPr>
            <w:r>
              <w:rPr>
                <w:sz w:val="16"/>
              </w:rPr>
              <w:t>$197</w:t>
            </w:r>
          </w:p>
        </w:tc>
        <w:tc>
          <w:tcPr>
            <w:tcW w:type="dxa" w:w="1271"/>
          </w:tcPr>
          <w:p>
            <w:pPr>
              <w:spacing w:after="0"/>
              <w:jc w:val="right"/>
            </w:pPr>
            <w:r>
              <w:rPr>
                <w:sz w:val="16"/>
              </w:rPr>
              <w:t>$60,953</w:t>
            </w:r>
          </w:p>
        </w:tc>
        <w:tc>
          <w:tcPr>
            <w:tcW w:type="dxa" w:w="1158"/>
          </w:tcPr>
          <w:p>
            <w:pPr>
              <w:spacing w:after="0"/>
              <w:jc w:val="right"/>
            </w:pPr>
            <w:r>
              <w:rPr>
                <w:sz w:val="16"/>
              </w:rPr>
              <w:t>$284,151</w:t>
            </w:r>
          </w:p>
        </w:tc>
        <w:tc>
          <w:tcPr>
            <w:tcW w:type="dxa" w:w="1134"/>
          </w:tcPr>
          <w:p>
            <w:pPr>
              <w:spacing w:after="0"/>
              <w:jc w:val="right"/>
            </w:pPr>
            <w:r>
              <w:rPr>
                <w:sz w:val="16"/>
              </w:rPr>
              <w:t>38</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11</w:t>
            </w:r>
          </w:p>
        </w:tc>
        <w:tc>
          <w:tcPr>
            <w:tcW w:type="dxa" w:w="1037"/>
          </w:tcPr>
          <w:p>
            <w:pPr>
              <w:spacing w:after="0"/>
              <w:jc w:val="left"/>
            </w:pPr>
            <w:r>
              <w:rPr>
                <w:sz w:val="16"/>
              </w:rPr>
              <w:t>Hurricane</w:t>
            </w:r>
          </w:p>
        </w:tc>
        <w:tc>
          <w:tcPr>
            <w:tcW w:type="dxa" w:w="1310"/>
          </w:tcPr>
          <w:p>
            <w:pPr>
              <w:spacing w:after="0"/>
              <w:jc w:val="left"/>
            </w:pPr>
            <w:r>
              <w:rPr>
                <w:sz w:val="16"/>
              </w:rPr>
              <w:t>Very Low</w:t>
            </w:r>
          </w:p>
        </w:tc>
        <w:tc>
          <w:tcPr>
            <w:tcW w:type="dxa" w:w="1310"/>
          </w:tcPr>
          <w:p>
            <w:pPr>
              <w:spacing w:after="0"/>
              <w:jc w:val="left"/>
            </w:pPr>
            <w:r>
              <w:rPr>
                <w:sz w:val="16"/>
              </w:rPr>
              <w:t>Relatively Low</w:t>
            </w:r>
          </w:p>
        </w:tc>
        <w:tc>
          <w:tcPr>
            <w:tcW w:type="dxa" w:w="1126"/>
          </w:tcPr>
          <w:p>
            <w:pPr>
              <w:spacing w:after="0"/>
              <w:jc w:val="right"/>
            </w:pPr>
            <w:r>
              <w:rPr>
                <w:sz w:val="16"/>
              </w:rPr>
              <w:t>$127,465</w:t>
            </w:r>
          </w:p>
        </w:tc>
        <w:tc>
          <w:tcPr>
            <w:tcW w:type="dxa" w:w="1126"/>
          </w:tcPr>
          <w:p>
            <w:pPr>
              <w:spacing w:after="0"/>
              <w:jc w:val="right"/>
            </w:pPr>
            <w:r>
              <w:rPr>
                <w:sz w:val="16"/>
              </w:rPr>
              <w:t>$4,206</w:t>
            </w:r>
          </w:p>
        </w:tc>
        <w:tc>
          <w:tcPr>
            <w:tcW w:type="dxa" w:w="1271"/>
          </w:tcPr>
          <w:p>
            <w:pPr>
              <w:spacing w:after="0"/>
              <w:jc w:val="right"/>
            </w:pPr>
            <w:r>
              <w:rPr>
                <w:sz w:val="16"/>
              </w:rPr>
              <w:t>$1,526</w:t>
            </w:r>
          </w:p>
        </w:tc>
        <w:tc>
          <w:tcPr>
            <w:tcW w:type="dxa" w:w="1158"/>
          </w:tcPr>
          <w:p>
            <w:pPr>
              <w:spacing w:after="0"/>
              <w:jc w:val="right"/>
            </w:pPr>
            <w:r>
              <w:rPr>
                <w:sz w:val="16"/>
              </w:rPr>
              <w:t>$133,197</w:t>
            </w:r>
          </w:p>
        </w:tc>
        <w:tc>
          <w:tcPr>
            <w:tcW w:type="dxa" w:w="1134"/>
          </w:tcPr>
          <w:p>
            <w:pPr>
              <w:spacing w:after="0"/>
              <w:jc w:val="right"/>
            </w:pPr>
            <w:r>
              <w:rPr>
                <w:sz w:val="16"/>
              </w:rPr>
              <w:t>0</w:t>
            </w:r>
          </w:p>
        </w:tc>
        <w:tc>
          <w:tcPr>
            <w:tcW w:type="dxa" w:w="2014"/>
          </w:tcPr>
          <w:p>
            <w:pPr>
              <w:spacing w:after="0"/>
              <w:jc w:val="left"/>
            </w:pPr>
          </w:p>
        </w:tc>
        <w:tc>
          <w:tcPr>
            <w:tcW w:type="dxa" w:w="1950"/>
          </w:tcPr>
          <w:p>
            <w:pPr>
              <w:spacing w:after="0"/>
              <w:jc w:val="left"/>
            </w:pPr>
            <w:r>
              <w:rPr>
                <w:sz w:val="16"/>
              </w:rPr>
              <w:t>No recorded events in Storm Events since 1996 (data through 2026-06-30).</w:t>
            </w:r>
          </w:p>
        </w:tc>
      </w:tr>
      <w:tr>
        <w:trPr>
          <w:cantSplit/>
        </w:trPr>
        <w:tc>
          <w:tcPr>
            <w:tcW w:type="dxa" w:w="678"/>
          </w:tcPr>
          <w:p>
            <w:pPr>
              <w:spacing w:after="0"/>
              <w:jc w:val="right"/>
            </w:pPr>
            <w:r>
              <w:rPr>
                <w:sz w:val="16"/>
              </w:rPr>
              <w:t>12</w:t>
            </w:r>
          </w:p>
        </w:tc>
        <w:tc>
          <w:tcPr>
            <w:tcW w:type="dxa" w:w="1037"/>
          </w:tcPr>
          <w:p>
            <w:pPr>
              <w:spacing w:after="0"/>
              <w:jc w:val="left"/>
            </w:pPr>
            <w:r>
              <w:rPr>
                <w:sz w:val="16"/>
              </w:rPr>
              <w:t>Drought</w:t>
            </w:r>
          </w:p>
        </w:tc>
        <w:tc>
          <w:tcPr>
            <w:tcW w:type="dxa" w:w="1310"/>
          </w:tcPr>
          <w:p>
            <w:pPr>
              <w:spacing w:after="0"/>
              <w:jc w:val="left"/>
            </w:pPr>
            <w:r>
              <w:rPr>
                <w:sz w:val="16"/>
              </w:rPr>
              <w:t>Relatively Low</w:t>
            </w:r>
          </w:p>
        </w:tc>
        <w:tc>
          <w:tcPr>
            <w:tcW w:type="dxa" w:w="1310"/>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$54,868</w:t>
            </w:r>
          </w:p>
        </w:tc>
        <w:tc>
          <w:tcPr>
            <w:tcW w:type="dxa" w:w="1271"/>
          </w:tcPr>
          <w:p>
            <w:pPr>
              <w:spacing w:after="0"/>
              <w:jc w:val="right"/>
            </w:pPr>
          </w:p>
        </w:tc>
        <w:tc>
          <w:tcPr>
            <w:tcW w:type="dxa" w:w="1158"/>
          </w:tcPr>
          <w:p>
            <w:pPr>
              <w:spacing w:after="0"/>
              <w:jc w:val="right"/>
            </w:pPr>
            <w:r>
              <w:rPr>
                <w:sz w:val="16"/>
              </w:rPr>
              <w:t>$54,868</w:t>
            </w:r>
          </w:p>
        </w:tc>
        <w:tc>
          <w:tcPr>
            <w:tcW w:type="dxa" w:w="1134"/>
          </w:tcPr>
          <w:p>
            <w:pPr>
              <w:spacing w:after="0"/>
              <w:jc w:val="right"/>
            </w:pPr>
            <w:r>
              <w:rPr>
                <w:sz w:val="16"/>
              </w:rPr>
              <w:t>5</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13</w:t>
            </w:r>
          </w:p>
        </w:tc>
        <w:tc>
          <w:tcPr>
            <w:tcW w:type="dxa" w:w="1037"/>
          </w:tcPr>
          <w:p>
            <w:pPr>
              <w:spacing w:after="0"/>
              <w:jc w:val="left"/>
            </w:pPr>
            <w:r>
              <w:rPr>
                <w:sz w:val="16"/>
              </w:rPr>
              <w:t>Coastal Flooding</w:t>
            </w:r>
          </w:p>
        </w:tc>
        <w:tc>
          <w:tcPr>
            <w:tcW w:type="dxa" w:w="1310"/>
          </w:tcPr>
          <w:p>
            <w:pPr>
              <w:spacing w:after="0"/>
              <w:jc w:val="left"/>
            </w:pPr>
            <w:r>
              <w:rPr>
                <w:sz w:val="16"/>
              </w:rPr>
              <w:t>Very Low</w:t>
            </w:r>
          </w:p>
        </w:tc>
        <w:tc>
          <w:tcPr>
            <w:tcW w:type="dxa" w:w="1310"/>
          </w:tcPr>
          <w:p>
            <w:pPr>
              <w:spacing w:after="0"/>
              <w:jc w:val="left"/>
            </w:pPr>
            <w:r>
              <w:rPr>
                <w:sz w:val="16"/>
              </w:rPr>
              <w:t>Relatively Low</w:t>
            </w:r>
          </w:p>
        </w:tc>
        <w:tc>
          <w:tcPr>
            <w:tcW w:type="dxa" w:w="1126"/>
          </w:tcPr>
          <w:p>
            <w:pPr>
              <w:spacing w:after="0"/>
              <w:jc w:val="right"/>
            </w:pPr>
            <w:r>
              <w:rPr>
                <w:sz w:val="16"/>
              </w:rPr>
              <w:t>$25,117</w:t>
            </w:r>
          </w:p>
        </w:tc>
        <w:tc>
          <w:tcPr>
            <w:tcW w:type="dxa" w:w="1126"/>
          </w:tcPr>
          <w:p>
            <w:pPr>
              <w:spacing w:after="0"/>
              <w:jc w:val="right"/>
            </w:pPr>
          </w:p>
        </w:tc>
        <w:tc>
          <w:tcPr>
            <w:tcW w:type="dxa" w:w="1271"/>
          </w:tcPr>
          <w:p>
            <w:pPr>
              <w:spacing w:after="0"/>
              <w:jc w:val="right"/>
            </w:pPr>
            <w:r>
              <w:rPr>
                <w:sz w:val="16"/>
              </w:rPr>
              <w:t>$2,686</w:t>
            </w:r>
          </w:p>
        </w:tc>
        <w:tc>
          <w:tcPr>
            <w:tcW w:type="dxa" w:w="1158"/>
          </w:tcPr>
          <w:p>
            <w:pPr>
              <w:spacing w:after="0"/>
              <w:jc w:val="right"/>
            </w:pPr>
            <w:r>
              <w:rPr>
                <w:sz w:val="16"/>
              </w:rPr>
              <w:t>$27,803</w:t>
            </w:r>
          </w:p>
        </w:tc>
        <w:tc>
          <w:tcPr>
            <w:tcW w:type="dxa" w:w="1134"/>
          </w:tcPr>
          <w:p>
            <w:pPr>
              <w:spacing w:after="0"/>
              <w:jc w:val="right"/>
            </w:pPr>
            <w:r>
              <w:rPr>
                <w:sz w:val="16"/>
              </w:rPr>
              <w:t>7</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14</w:t>
            </w:r>
          </w:p>
        </w:tc>
        <w:tc>
          <w:tcPr>
            <w:tcW w:type="dxa" w:w="1037"/>
          </w:tcPr>
          <w:p>
            <w:pPr>
              <w:spacing w:after="0"/>
              <w:jc w:val="left"/>
            </w:pPr>
            <w:r>
              <w:rPr>
                <w:sz w:val="16"/>
              </w:rPr>
              <w:t>Wildfire</w:t>
            </w:r>
          </w:p>
        </w:tc>
        <w:tc>
          <w:tcPr>
            <w:tcW w:type="dxa" w:w="1310"/>
          </w:tcPr>
          <w:p>
            <w:pPr>
              <w:spacing w:after="0"/>
              <w:jc w:val="left"/>
            </w:pPr>
            <w:r>
              <w:rPr>
                <w:sz w:val="16"/>
              </w:rPr>
              <w:t>Very Low</w:t>
            </w:r>
          </w:p>
        </w:tc>
        <w:tc>
          <w:tcPr>
            <w:tcW w:type="dxa" w:w="1310"/>
          </w:tcPr>
          <w:p>
            <w:pPr>
              <w:spacing w:after="0"/>
              <w:jc w:val="left"/>
            </w:pPr>
            <w:r>
              <w:rPr>
                <w:sz w:val="16"/>
              </w:rPr>
              <w:t>Very Low</w:t>
            </w:r>
          </w:p>
        </w:tc>
        <w:tc>
          <w:tcPr>
            <w:tcW w:type="dxa" w:w="1126"/>
          </w:tcPr>
          <w:p>
            <w:pPr>
              <w:spacing w:after="0"/>
              <w:jc w:val="right"/>
            </w:pPr>
            <w:r>
              <w:rPr>
                <w:sz w:val="16"/>
              </w:rPr>
              <w:t>$17,498</w:t>
            </w:r>
          </w:p>
        </w:tc>
        <w:tc>
          <w:tcPr>
            <w:tcW w:type="dxa" w:w="1126"/>
          </w:tcPr>
          <w:p>
            <w:pPr>
              <w:spacing w:after="0"/>
              <w:jc w:val="right"/>
            </w:pPr>
            <w:r>
              <w:rPr>
                <w:sz w:val="16"/>
              </w:rPr>
              <w:t>$1</w:t>
            </w:r>
          </w:p>
        </w:tc>
        <w:tc>
          <w:tcPr>
            <w:tcW w:type="dxa" w:w="1271"/>
          </w:tcPr>
          <w:p>
            <w:pPr>
              <w:spacing w:after="0"/>
              <w:jc w:val="right"/>
            </w:pPr>
            <w:r>
              <w:rPr>
                <w:sz w:val="16"/>
              </w:rPr>
              <w:t>$1,630</w:t>
            </w:r>
          </w:p>
        </w:tc>
        <w:tc>
          <w:tcPr>
            <w:tcW w:type="dxa" w:w="1158"/>
          </w:tcPr>
          <w:p>
            <w:pPr>
              <w:spacing w:after="0"/>
              <w:jc w:val="right"/>
            </w:pPr>
            <w:r>
              <w:rPr>
                <w:sz w:val="16"/>
              </w:rPr>
              <w:t>$19,130</w:t>
            </w:r>
          </w:p>
        </w:tc>
        <w:tc>
          <w:tcPr>
            <w:tcW w:type="dxa" w:w="1134"/>
          </w:tcPr>
          <w:p>
            <w:pPr>
              <w:spacing w:after="0"/>
              <w:jc w:val="right"/>
            </w:pPr>
            <w:r>
              <w:rPr>
                <w:sz w:val="16"/>
              </w:rPr>
              <w:t>0</w:t>
            </w:r>
          </w:p>
        </w:tc>
        <w:tc>
          <w:tcPr>
            <w:tcW w:type="dxa" w:w="2014"/>
          </w:tcPr>
          <w:p>
            <w:pPr>
              <w:spacing w:after="0"/>
              <w:jc w:val="left"/>
            </w:pPr>
          </w:p>
        </w:tc>
        <w:tc>
          <w:tcPr>
            <w:tcW w:type="dxa" w:w="195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r>
              <w:rPr>
                <w:sz w:val="16"/>
              </w:rPr>
              <w:t>15</w:t>
            </w:r>
          </w:p>
        </w:tc>
        <w:tc>
          <w:tcPr>
            <w:tcW w:type="dxa" w:w="1037"/>
          </w:tcPr>
          <w:p>
            <w:pPr>
              <w:spacing w:after="0"/>
              <w:jc w:val="left"/>
            </w:pPr>
            <w:r>
              <w:rPr>
                <w:sz w:val="16"/>
              </w:rPr>
              <w:t>Landslide</w:t>
            </w:r>
          </w:p>
        </w:tc>
        <w:tc>
          <w:tcPr>
            <w:tcW w:type="dxa" w:w="1310"/>
          </w:tcPr>
          <w:p>
            <w:pPr>
              <w:spacing w:after="0"/>
              <w:jc w:val="left"/>
            </w:pPr>
            <w:r>
              <w:rPr>
                <w:sz w:val="16"/>
              </w:rPr>
              <w:t>Very Low</w:t>
            </w:r>
          </w:p>
        </w:tc>
        <w:tc>
          <w:tcPr>
            <w:tcW w:type="dxa" w:w="1310"/>
          </w:tcPr>
          <w:p>
            <w:pPr>
              <w:spacing w:after="0"/>
              <w:jc w:val="left"/>
            </w:pPr>
            <w:r>
              <w:rPr>
                <w:sz w:val="16"/>
              </w:rPr>
              <w:t>Very Low</w:t>
            </w:r>
          </w:p>
        </w:tc>
        <w:tc>
          <w:tcPr>
            <w:tcW w:type="dxa" w:w="1126"/>
          </w:tcPr>
          <w:p>
            <w:pPr>
              <w:spacing w:after="0"/>
              <w:jc w:val="right"/>
            </w:pPr>
            <w:r>
              <w:rPr>
                <w:sz w:val="16"/>
              </w:rPr>
              <w:t>$311</w:t>
            </w:r>
          </w:p>
        </w:tc>
        <w:tc>
          <w:tcPr>
            <w:tcW w:type="dxa" w:w="1126"/>
          </w:tcPr>
          <w:p>
            <w:pPr>
              <w:spacing w:after="0"/>
              <w:jc w:val="right"/>
            </w:pPr>
          </w:p>
        </w:tc>
        <w:tc>
          <w:tcPr>
            <w:tcW w:type="dxa" w:w="1271"/>
          </w:tcPr>
          <w:p>
            <w:pPr>
              <w:spacing w:after="0"/>
              <w:jc w:val="right"/>
            </w:pPr>
            <w:r>
              <w:rPr>
                <w:sz w:val="16"/>
              </w:rPr>
              <w:t>$185</w:t>
            </w:r>
          </w:p>
        </w:tc>
        <w:tc>
          <w:tcPr>
            <w:tcW w:type="dxa" w:w="1158"/>
          </w:tcPr>
          <w:p>
            <w:pPr>
              <w:spacing w:after="0"/>
              <w:jc w:val="right"/>
            </w:pPr>
            <w:r>
              <w:rPr>
                <w:sz w:val="16"/>
              </w:rPr>
              <w:t>$496</w:t>
            </w:r>
          </w:p>
        </w:tc>
        <w:tc>
          <w:tcPr>
            <w:tcW w:type="dxa" w:w="1134"/>
          </w:tcPr>
          <w:p>
            <w:pPr>
              <w:spacing w:after="0"/>
              <w:jc w:val="right"/>
            </w:pPr>
            <w:r>
              <w:rPr>
                <w:sz w:val="16"/>
              </w:rPr>
              <w:t>0</w:t>
            </w:r>
          </w:p>
        </w:tc>
        <w:tc>
          <w:tcPr>
            <w:tcW w:type="dxa" w:w="2014"/>
          </w:tcPr>
          <w:p>
            <w:pPr>
              <w:spacing w:after="0"/>
              <w:jc w:val="left"/>
            </w:pPr>
          </w:p>
        </w:tc>
        <w:tc>
          <w:tcPr>
            <w:tcW w:type="dxa" w:w="195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Avalanche</w:t>
            </w:r>
          </w:p>
        </w:tc>
        <w:tc>
          <w:tcPr>
            <w:tcW w:type="dxa" w:w="1310"/>
          </w:tcPr>
          <w:p>
            <w:pPr>
              <w:spacing w:after="0"/>
              <w:jc w:val="left"/>
            </w:pPr>
            <w:r>
              <w:rPr>
                <w:sz w:val="16"/>
              </w:rPr>
              <w:t>Not Applicable</w:t>
            </w:r>
          </w:p>
        </w:tc>
        <w:tc>
          <w:tcPr>
            <w:tcW w:type="dxa" w:w="131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1"/>
          </w:tcPr>
          <w:p>
            <w:pPr>
              <w:spacing w:after="0"/>
              <w:jc w:val="right"/>
            </w:pPr>
          </w:p>
        </w:tc>
        <w:tc>
          <w:tcPr>
            <w:tcW w:type="dxa" w:w="1158"/>
          </w:tcPr>
          <w:p>
            <w:pPr>
              <w:spacing w:after="0"/>
              <w:jc w:val="right"/>
            </w:pPr>
          </w:p>
        </w:tc>
        <w:tc>
          <w:tcPr>
            <w:tcW w:type="dxa" w:w="1134"/>
          </w:tcPr>
          <w:p>
            <w:pPr>
              <w:spacing w:after="0"/>
              <w:jc w:val="right"/>
            </w:pPr>
            <w:r>
              <w:rPr>
                <w:sz w:val="16"/>
              </w:rPr>
              <w:t>0</w:t>
            </w:r>
          </w:p>
        </w:tc>
        <w:tc>
          <w:tcPr>
            <w:tcW w:type="dxa" w:w="2014"/>
          </w:tcPr>
          <w:p>
            <w:pPr>
              <w:spacing w:after="0"/>
              <w:jc w:val="left"/>
            </w:pPr>
            <w:r>
              <w:rPr>
                <w:sz w:val="16"/>
              </w:rPr>
              <w:t>NRI rates avalanche Not Applicable for this county, and no federal declaration for this county names it.</w:t>
            </w:r>
          </w:p>
        </w:tc>
        <w:tc>
          <w:tcPr>
            <w:tcW w:type="dxa" w:w="1950"/>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Tsunami</w:t>
            </w:r>
          </w:p>
        </w:tc>
        <w:tc>
          <w:tcPr>
            <w:tcW w:type="dxa" w:w="1310"/>
          </w:tcPr>
          <w:p>
            <w:pPr>
              <w:spacing w:after="0"/>
              <w:jc w:val="left"/>
            </w:pPr>
            <w:r>
              <w:rPr>
                <w:sz w:val="16"/>
              </w:rPr>
              <w:t>Insufficient Data</w:t>
            </w:r>
          </w:p>
        </w:tc>
        <w:tc>
          <w:tcPr>
            <w:tcW w:type="dxa" w:w="1310"/>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71"/>
          </w:tcPr>
          <w:p>
            <w:pPr>
              <w:spacing w:after="0"/>
              <w:jc w:val="right"/>
            </w:pPr>
          </w:p>
        </w:tc>
        <w:tc>
          <w:tcPr>
            <w:tcW w:type="dxa" w:w="1158"/>
          </w:tcPr>
          <w:p>
            <w:pPr>
              <w:spacing w:after="0"/>
              <w:jc w:val="right"/>
            </w:pPr>
          </w:p>
        </w:tc>
        <w:tc>
          <w:tcPr>
            <w:tcW w:type="dxa" w:w="1134"/>
          </w:tcPr>
          <w:p>
            <w:pPr>
              <w:spacing w:after="0"/>
              <w:jc w:val="right"/>
            </w:pPr>
            <w:r>
              <w:rPr>
                <w:sz w:val="16"/>
              </w:rPr>
              <w:t>0</w:t>
            </w:r>
          </w:p>
        </w:tc>
        <w:tc>
          <w:tcPr>
            <w:tcW w:type="dxa" w:w="2014"/>
          </w:tcPr>
          <w:p>
            <w:pPr>
              <w:spacing w:after="0"/>
              <w:jc w:val="left"/>
            </w:pPr>
          </w:p>
        </w:tc>
        <w:tc>
          <w:tcPr>
            <w:tcW w:type="dxa" w:w="195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Volcanic Activity</w:t>
            </w:r>
          </w:p>
        </w:tc>
        <w:tc>
          <w:tcPr>
            <w:tcW w:type="dxa" w:w="1310"/>
          </w:tcPr>
          <w:p>
            <w:pPr>
              <w:spacing w:after="0"/>
              <w:jc w:val="left"/>
            </w:pPr>
            <w:r>
              <w:rPr>
                <w:sz w:val="16"/>
              </w:rPr>
              <w:t>Not Applicable</w:t>
            </w:r>
          </w:p>
        </w:tc>
        <w:tc>
          <w:tcPr>
            <w:tcW w:type="dxa" w:w="131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1"/>
          </w:tcPr>
          <w:p>
            <w:pPr>
              <w:spacing w:after="0"/>
              <w:jc w:val="right"/>
            </w:pPr>
          </w:p>
        </w:tc>
        <w:tc>
          <w:tcPr>
            <w:tcW w:type="dxa" w:w="1158"/>
          </w:tcPr>
          <w:p>
            <w:pPr>
              <w:spacing w:after="0"/>
              <w:jc w:val="right"/>
            </w:pPr>
          </w:p>
        </w:tc>
        <w:tc>
          <w:tcPr>
            <w:tcW w:type="dxa" w:w="1134"/>
          </w:tcPr>
          <w:p>
            <w:pPr>
              <w:spacing w:after="0"/>
              <w:jc w:val="right"/>
            </w:pPr>
            <w:r>
              <w:rPr>
                <w:sz w:val="16"/>
              </w:rPr>
              <w:t>0</w:t>
            </w:r>
          </w:p>
        </w:tc>
        <w:tc>
          <w:tcPr>
            <w:tcW w:type="dxa" w:w="2014"/>
          </w:tcPr>
          <w:p>
            <w:pPr>
              <w:spacing w:after="0"/>
              <w:jc w:val="left"/>
            </w:pPr>
            <w:r>
              <w:rPr>
                <w:sz w:val="16"/>
              </w:rPr>
              <w:t>NRI rates volcanic activity Not Applicable for this county, and no federal declaration for this county names it.</w:t>
            </w:r>
          </w:p>
        </w:tc>
        <w:tc>
          <w:tcPr>
            <w:tcW w:type="dxa" w:w="195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168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46 of 168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168 of 168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168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168 of 168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168 of 168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168 of 168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168 of 168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168 of 168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168 of 168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159 of 168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168 of 168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168 of 168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168 of 168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168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168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145 of 168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168 of 168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1"/>
        <w:gridCol w:w="1704"/>
        <w:gridCol w:w="1519"/>
        <w:gridCol w:w="1893"/>
        <w:gridCol w:w="1726"/>
        <w:gridCol w:w="1720"/>
        <w:gridCol w:w="1688"/>
        <w:gridCol w:w="2170"/>
      </w:tblGrid>
      <w:tr>
        <w:trPr>
          <w:cantSplit/>
          <w:tblHeader/>
        </w:trPr>
        <w:tc>
          <w:tcPr>
            <w:tcW w:type="dxa" w:w="1691"/>
            <w:shd w:val="clear" w:color="auto" w:fill="E8E8E8"/>
          </w:tcPr>
          <w:p>
            <w:pPr>
              <w:spacing w:after="0"/>
              <w:jc w:val="left"/>
            </w:pPr>
            <w:r>
              <w:rPr>
                <w:b/>
                <w:sz w:val="16"/>
              </w:rPr>
              <w:t>Hazard</w:t>
            </w:r>
          </w:p>
        </w:tc>
        <w:tc>
          <w:tcPr>
            <w:tcW w:type="dxa" w:w="1704"/>
            <w:shd w:val="clear" w:color="auto" w:fill="E8E8E8"/>
          </w:tcPr>
          <w:p>
            <w:pPr>
              <w:spacing w:after="0"/>
              <w:jc w:val="left"/>
            </w:pPr>
            <w:r>
              <w:rPr>
                <w:b/>
                <w:sz w:val="16"/>
              </w:rPr>
              <w:t>Scale</w:t>
            </w:r>
          </w:p>
        </w:tc>
        <w:tc>
          <w:tcPr>
            <w:tcW w:type="dxa" w:w="1519"/>
            <w:shd w:val="clear" w:color="auto" w:fill="E8E8E8"/>
          </w:tcPr>
          <w:p>
            <w:pPr>
              <w:spacing w:after="0"/>
              <w:jc w:val="right"/>
            </w:pPr>
            <w:r>
              <w:rPr>
                <w:b/>
                <w:sz w:val="16"/>
              </w:rPr>
              <w:t>Records</w:t>
            </w:r>
          </w:p>
          <w:p>
            <w:pPr>
              <w:spacing w:after="0"/>
              <w:jc w:val="right"/>
            </w:pPr>
            <w:r>
              <w:rPr>
                <w:i/>
                <w:color w:val="555555"/>
                <w:sz w:val="14"/>
              </w:rPr>
              <w:t>count, years</w:t>
            </w:r>
          </w:p>
        </w:tc>
        <w:tc>
          <w:tcPr>
            <w:tcW w:type="dxa" w:w="1893"/>
            <w:shd w:val="clear" w:color="auto" w:fill="E8E8E8"/>
          </w:tcPr>
          <w:p>
            <w:pPr>
              <w:spacing w:after="0"/>
              <w:jc w:val="left"/>
            </w:pPr>
            <w:r>
              <w:rPr>
                <w:b/>
                <w:sz w:val="16"/>
              </w:rPr>
              <w:t>Observed range</w:t>
            </w:r>
          </w:p>
        </w:tc>
        <w:tc>
          <w:tcPr>
            <w:tcW w:type="dxa" w:w="1726"/>
            <w:shd w:val="clear" w:color="auto" w:fill="E8E8E8"/>
          </w:tcPr>
          <w:p>
            <w:pPr>
              <w:spacing w:after="0"/>
              <w:jc w:val="left"/>
            </w:pPr>
            <w:r>
              <w:rPr>
                <w:b/>
                <w:sz w:val="16"/>
              </w:rPr>
              <w:t>Worst recorded event</w:t>
            </w:r>
          </w:p>
        </w:tc>
        <w:tc>
          <w:tcPr>
            <w:tcW w:type="dxa" w:w="1720"/>
            <w:shd w:val="clear" w:color="auto" w:fill="E8E8E8"/>
          </w:tcPr>
          <w:p>
            <w:pPr>
              <w:spacing w:after="0"/>
              <w:jc w:val="left"/>
            </w:pPr>
            <w:r>
              <w:rPr>
                <w:b/>
                <w:sz w:val="16"/>
              </w:rPr>
              <w:t>Most damaging (when different)</w:t>
            </w:r>
          </w:p>
        </w:tc>
        <w:tc>
          <w:tcPr>
            <w:tcW w:type="dxa" w:w="1688"/>
            <w:shd w:val="clear" w:color="auto" w:fill="E8E8E8"/>
          </w:tcPr>
          <w:p>
            <w:pPr>
              <w:spacing w:after="0"/>
              <w:jc w:val="left"/>
            </w:pPr>
            <w:r>
              <w:rPr>
                <w:b/>
                <w:sz w:val="16"/>
              </w:rPr>
              <w:t>How it applies to members</w:t>
            </w:r>
          </w:p>
        </w:tc>
        <w:tc>
          <w:tcPr>
            <w:tcW w:type="dxa" w:w="2170"/>
            <w:shd w:val="clear" w:color="auto" w:fill="E8E8E8"/>
          </w:tcPr>
          <w:p>
            <w:pPr>
              <w:spacing w:after="0"/>
              <w:jc w:val="left"/>
            </w:pPr>
            <w:r>
              <w:rPr>
                <w:b/>
                <w:sz w:val="16"/>
              </w:rPr>
              <w:t>Note</w:t>
            </w:r>
          </w:p>
        </w:tc>
      </w:tr>
      <w:tr>
        <w:trPr>
          <w:cantSplit/>
        </w:trPr>
        <w:tc>
          <w:tcPr>
            <w:tcW w:type="dxa" w:w="1691"/>
          </w:tcPr>
          <w:p>
            <w:pPr>
              <w:spacing w:after="0"/>
              <w:jc w:val="left"/>
            </w:pPr>
            <w:r>
              <w:rPr>
                <w:sz w:val="16"/>
              </w:rPr>
              <w:t>Avalanche</w:t>
            </w:r>
          </w:p>
        </w:tc>
        <w:tc>
          <w:tcPr>
            <w:tcW w:type="dxa" w:w="1704"/>
          </w:tcPr>
          <w:p>
            <w:pPr>
              <w:spacing w:after="0"/>
              <w:jc w:val="left"/>
            </w:pPr>
            <w:r>
              <w:rPr>
                <w:sz w:val="16"/>
              </w:rPr>
              <w:t>none (count and damage)</w:t>
            </w:r>
          </w:p>
        </w:tc>
        <w:tc>
          <w:tcPr>
            <w:tcW w:type="dxa" w:w="1519"/>
          </w:tcPr>
          <w:p>
            <w:pPr>
              <w:spacing w:after="0"/>
              <w:jc w:val="right"/>
            </w:pPr>
            <w:r>
              <w:rPr>
                <w:sz w:val="16"/>
              </w:rPr>
              <w:t>0</w:t>
            </w:r>
          </w:p>
        </w:tc>
        <w:tc>
          <w:tcPr>
            <w:tcW w:type="dxa" w:w="1893"/>
          </w:tcPr>
          <w:p>
            <w:pPr>
              <w:spacing w:after="0"/>
              <w:jc w:val="left"/>
            </w:pPr>
          </w:p>
        </w:tc>
        <w:tc>
          <w:tcPr>
            <w:tcW w:type="dxa" w:w="1726"/>
          </w:tcPr>
          <w:p>
            <w:pPr>
              <w:spacing w:after="0"/>
              <w:jc w:val="left"/>
            </w:pPr>
          </w:p>
        </w:tc>
        <w:tc>
          <w:tcPr>
            <w:tcW w:type="dxa" w:w="1720"/>
          </w:tcPr>
          <w:p>
            <w:pPr>
              <w:spacing w:after="0"/>
              <w:jc w:val="left"/>
            </w:pPr>
          </w:p>
        </w:tc>
        <w:tc>
          <w:tcPr>
            <w:tcW w:type="dxa" w:w="1688"/>
          </w:tcPr>
          <w:p>
            <w:pPr>
              <w:spacing w:after="0"/>
              <w:jc w:val="left"/>
            </w:pPr>
          </w:p>
        </w:tc>
        <w:tc>
          <w:tcPr>
            <w:tcW w:type="dxa" w:w="2170"/>
          </w:tcPr>
          <w:p>
            <w:pPr>
              <w:spacing w:after="0"/>
              <w:jc w:val="left"/>
            </w:pPr>
            <w:r>
              <w:rPr>
                <w:sz w:val="16"/>
              </w:rPr>
              <w:t>Physical measure: in event narratives only; local data required.</w:t>
            </w:r>
          </w:p>
        </w:tc>
      </w:tr>
      <w:tr>
        <w:trPr>
          <w:cantSplit/>
        </w:trPr>
        <w:tc>
          <w:tcPr>
            <w:tcW w:type="dxa" w:w="1691"/>
          </w:tcPr>
          <w:p>
            <w:pPr>
              <w:spacing w:after="0"/>
              <w:jc w:val="left"/>
            </w:pPr>
            <w:r>
              <w:rPr>
                <w:sz w:val="16"/>
              </w:rPr>
              <w:t>Coastal Flood, Storm Surge/Tide</w:t>
            </w:r>
          </w:p>
        </w:tc>
        <w:tc>
          <w:tcPr>
            <w:tcW w:type="dxa" w:w="1704"/>
          </w:tcPr>
          <w:p>
            <w:pPr>
              <w:spacing w:after="0"/>
              <w:jc w:val="left"/>
            </w:pPr>
            <w:r>
              <w:rPr>
                <w:sz w:val="16"/>
              </w:rPr>
              <w:t>none in data (FIRM for depth)</w:t>
            </w:r>
          </w:p>
        </w:tc>
        <w:tc>
          <w:tcPr>
            <w:tcW w:type="dxa" w:w="1519"/>
          </w:tcPr>
          <w:p>
            <w:pPr>
              <w:spacing w:after="0"/>
              <w:jc w:val="right"/>
            </w:pPr>
            <w:r>
              <w:rPr>
                <w:sz w:val="16"/>
              </w:rPr>
              <w:t>7, 1997 to 2019 (1 zone-level)</w:t>
            </w:r>
          </w:p>
        </w:tc>
        <w:tc>
          <w:tcPr>
            <w:tcW w:type="dxa" w:w="1893"/>
          </w:tcPr>
          <w:p>
            <w:pPr>
              <w:spacing w:after="0"/>
              <w:jc w:val="left"/>
            </w:pPr>
          </w:p>
        </w:tc>
        <w:tc>
          <w:tcPr>
            <w:tcW w:type="dxa" w:w="1726"/>
          </w:tcPr>
          <w:p>
            <w:pPr>
              <w:spacing w:after="0"/>
              <w:jc w:val="left"/>
            </w:pPr>
            <w:r>
              <w:rPr>
                <w:sz w:val="16"/>
              </w:rPr>
              <w:t>Storm Surge/Tide, 1998-04-09, $200,000 property; crops not reported (1998 dollars)</w:t>
            </w:r>
          </w:p>
        </w:tc>
        <w:tc>
          <w:tcPr>
            <w:tcW w:type="dxa" w:w="1720"/>
          </w:tcPr>
          <w:p>
            <w:pPr>
              <w:spacing w:after="0"/>
              <w:jc w:val="left"/>
            </w:pPr>
          </w:p>
        </w:tc>
        <w:tc>
          <w:tcPr>
            <w:tcW w:type="dxa" w:w="1688"/>
          </w:tcPr>
          <w:p>
            <w:pPr>
              <w:spacing w:after="0"/>
              <w:jc w:val="left"/>
            </w:pPr>
            <w:r>
              <w:rPr>
                <w:sz w:val="16"/>
              </w:rPr>
              <w:t>Event records naming member places: Toledo city (4 records). Zone-level records (1) apply countywide.</w:t>
            </w:r>
          </w:p>
        </w:tc>
        <w:tc>
          <w:tcPr>
            <w:tcW w:type="dxa" w:w="2170"/>
          </w:tcPr>
          <w:p>
            <w:pPr>
              <w:spacing w:after="0"/>
              <w:jc w:val="left"/>
            </w:pPr>
            <w:r>
              <w:rPr>
                <w:sz w:val="16"/>
              </w:rPr>
              <w:t>Flood depth: see the FEMA Flood Insurance Rate Map.</w:t>
            </w:r>
          </w:p>
        </w:tc>
      </w:tr>
      <w:tr>
        <w:trPr>
          <w:cantSplit/>
        </w:trPr>
        <w:tc>
          <w:tcPr>
            <w:tcW w:type="dxa" w:w="1691"/>
          </w:tcPr>
          <w:p>
            <w:pPr>
              <w:spacing w:after="0"/>
              <w:jc w:val="left"/>
            </w:pPr>
            <w:r>
              <w:rPr>
                <w:sz w:val="16"/>
              </w:rPr>
              <w:t>Cold/Wind Chill, Extreme Cold/Wind Chill</w:t>
            </w:r>
          </w:p>
        </w:tc>
        <w:tc>
          <w:tcPr>
            <w:tcW w:type="dxa" w:w="1704"/>
          </w:tcPr>
          <w:p>
            <w:pPr>
              <w:spacing w:after="0"/>
              <w:jc w:val="left"/>
            </w:pPr>
            <w:r>
              <w:rPr>
                <w:sz w:val="16"/>
              </w:rPr>
              <w:t>wind chill</w:t>
            </w:r>
          </w:p>
        </w:tc>
        <w:tc>
          <w:tcPr>
            <w:tcW w:type="dxa" w:w="1519"/>
          </w:tcPr>
          <w:p>
            <w:pPr>
              <w:spacing w:after="0"/>
              <w:jc w:val="right"/>
            </w:pPr>
            <w:r>
              <w:rPr>
                <w:sz w:val="16"/>
              </w:rPr>
              <w:t>10, 1996 to 2022 (10 zone-level)</w:t>
            </w:r>
          </w:p>
        </w:tc>
        <w:tc>
          <w:tcPr>
            <w:tcW w:type="dxa" w:w="1893"/>
          </w:tcPr>
          <w:p>
            <w:pPr>
              <w:spacing w:after="0"/>
              <w:jc w:val="left"/>
            </w:pPr>
            <w:r>
              <w:rPr>
                <w:sz w:val="16"/>
              </w:rPr>
              <w:t>1 day to 10 days (median 2 days); 10 with a recorded value</w:t>
            </w:r>
          </w:p>
        </w:tc>
        <w:tc>
          <w:tcPr>
            <w:tcW w:type="dxa" w:w="1726"/>
          </w:tcPr>
          <w:p>
            <w:pPr>
              <w:spacing w:after="0"/>
              <w:jc w:val="left"/>
            </w:pPr>
            <w:r>
              <w:rPr>
                <w:sz w:val="16"/>
              </w:rPr>
              <w:t>10 consecutive days, 1997-01-10 to 1997-01-19, zone-level</w:t>
            </w:r>
          </w:p>
        </w:tc>
        <w:tc>
          <w:tcPr>
            <w:tcW w:type="dxa" w:w="1720"/>
          </w:tcPr>
          <w:p>
            <w:pPr>
              <w:spacing w:after="0"/>
              <w:jc w:val="left"/>
            </w:pPr>
            <w:r>
              <w:rPr>
                <w:sz w:val="16"/>
              </w:rPr>
              <w:t>Cold/Wind Chill, 1996-02-02, $150,000 property; crops not reported, reported for the zone (1996 dollars)</w:t>
            </w:r>
          </w:p>
        </w:tc>
        <w:tc>
          <w:tcPr>
            <w:tcW w:type="dxa" w:w="1688"/>
          </w:tcPr>
          <w:p>
            <w:pPr>
              <w:spacing w:after="0"/>
              <w:jc w:val="left"/>
            </w:pPr>
            <w:r>
              <w:rPr>
                <w:sz w:val="16"/>
              </w:rPr>
              <w:t>Zone-level records: applies countywide; national data do not locate these events within the county.</w:t>
            </w:r>
          </w:p>
        </w:tc>
        <w:tc>
          <w:tcPr>
            <w:tcW w:type="dxa" w:w="2170"/>
          </w:tcPr>
          <w:p>
            <w:pPr>
              <w:spacing w:after="0"/>
              <w:jc w:val="left"/>
            </w:pPr>
            <w:r>
              <w:rPr>
                <w:sz w:val="16"/>
              </w:rPr>
              <w:t>Wind chill: in event narratives only; local data required.</w:t>
            </w:r>
          </w:p>
        </w:tc>
      </w:tr>
      <w:tr>
        <w:trPr>
          <w:cantSplit/>
        </w:trPr>
        <w:tc>
          <w:tcPr>
            <w:tcW w:type="dxa" w:w="1691"/>
          </w:tcPr>
          <w:p>
            <w:pPr>
              <w:spacing w:after="0"/>
              <w:jc w:val="left"/>
            </w:pPr>
            <w:r>
              <w:rPr>
                <w:sz w:val="16"/>
              </w:rPr>
              <w:t>Frost/Freeze (outside NRI Cold Wave definition)</w:t>
            </w:r>
          </w:p>
        </w:tc>
        <w:tc>
          <w:tcPr>
            <w:tcW w:type="dxa" w:w="1704"/>
          </w:tcPr>
          <w:p>
            <w:pPr>
              <w:spacing w:after="0"/>
              <w:jc w:val="left"/>
            </w:pPr>
            <w:r>
              <w:rPr>
                <w:sz w:val="16"/>
              </w:rPr>
              <w:t>crop damage</w:t>
            </w:r>
          </w:p>
        </w:tc>
        <w:tc>
          <w:tcPr>
            <w:tcW w:type="dxa" w:w="1519"/>
          </w:tcPr>
          <w:p>
            <w:pPr>
              <w:spacing w:after="0"/>
              <w:jc w:val="right"/>
            </w:pPr>
            <w:r>
              <w:rPr>
                <w:sz w:val="16"/>
              </w:rPr>
              <w:t>0</w:t>
            </w:r>
          </w:p>
        </w:tc>
        <w:tc>
          <w:tcPr>
            <w:tcW w:type="dxa" w:w="1893"/>
          </w:tcPr>
          <w:p>
            <w:pPr>
              <w:spacing w:after="0"/>
              <w:jc w:val="left"/>
            </w:pPr>
          </w:p>
        </w:tc>
        <w:tc>
          <w:tcPr>
            <w:tcW w:type="dxa" w:w="1726"/>
          </w:tcPr>
          <w:p>
            <w:pPr>
              <w:spacing w:after="0"/>
              <w:jc w:val="left"/>
            </w:pPr>
          </w:p>
        </w:tc>
        <w:tc>
          <w:tcPr>
            <w:tcW w:type="dxa" w:w="1720"/>
          </w:tcPr>
          <w:p>
            <w:pPr>
              <w:spacing w:after="0"/>
              <w:jc w:val="left"/>
            </w:pPr>
          </w:p>
        </w:tc>
        <w:tc>
          <w:tcPr>
            <w:tcW w:type="dxa" w:w="1688"/>
          </w:tcPr>
          <w:p>
            <w:pPr>
              <w:spacing w:after="0"/>
              <w:jc w:val="left"/>
            </w:pPr>
          </w:p>
        </w:tc>
        <w:tc>
          <w:tcPr>
            <w:tcW w:type="dxa" w:w="2170"/>
          </w:tcPr>
          <w:p>
            <w:pPr>
              <w:spacing w:after="0"/>
              <w:jc w:val="left"/>
            </w:pPr>
            <w:r>
              <w:rPr>
                <w:sz w:val="16"/>
              </w:rPr>
              <w:t>Temperature: in event narratives only; local data required.</w:t>
            </w:r>
          </w:p>
        </w:tc>
      </w:tr>
      <w:tr>
        <w:trPr>
          <w:cantSplit/>
        </w:trPr>
        <w:tc>
          <w:tcPr>
            <w:tcW w:type="dxa" w:w="1691"/>
          </w:tcPr>
          <w:p>
            <w:pPr>
              <w:spacing w:after="0"/>
              <w:jc w:val="left"/>
            </w:pPr>
            <w:r>
              <w:rPr>
                <w:sz w:val="16"/>
              </w:rPr>
              <w:t>Drought</w:t>
            </w:r>
          </w:p>
        </w:tc>
        <w:tc>
          <w:tcPr>
            <w:tcW w:type="dxa" w:w="1704"/>
          </w:tcPr>
          <w:p>
            <w:pPr>
              <w:spacing w:after="0"/>
              <w:jc w:val="left"/>
            </w:pPr>
            <w:r>
              <w:rPr>
                <w:sz w:val="16"/>
              </w:rPr>
              <w:t>US Drought Monitor D-scale</w:t>
            </w:r>
          </w:p>
        </w:tc>
        <w:tc>
          <w:tcPr>
            <w:tcW w:type="dxa" w:w="1519"/>
          </w:tcPr>
          <w:p>
            <w:pPr>
              <w:spacing w:after="0"/>
              <w:jc w:val="right"/>
            </w:pPr>
            <w:r>
              <w:rPr>
                <w:sz w:val="16"/>
              </w:rPr>
              <w:t>5, 1996 to 1999 (5 zone-level)</w:t>
            </w:r>
          </w:p>
        </w:tc>
        <w:tc>
          <w:tcPr>
            <w:tcW w:type="dxa" w:w="1893"/>
          </w:tcPr>
          <w:p>
            <w:pPr>
              <w:spacing w:after="0"/>
              <w:jc w:val="left"/>
            </w:pPr>
            <w:r>
              <w:rPr>
                <w:sz w:val="16"/>
              </w:rPr>
              <w:t>31 days to 122 days (median 76.5 days); 2 with a recorded value</w:t>
            </w:r>
          </w:p>
        </w:tc>
        <w:tc>
          <w:tcPr>
            <w:tcW w:type="dxa" w:w="1726"/>
          </w:tcPr>
          <w:p>
            <w:pPr>
              <w:spacing w:after="0"/>
              <w:jc w:val="left"/>
            </w:pPr>
            <w:r>
              <w:rPr>
                <w:sz w:val="16"/>
              </w:rPr>
              <w:t>122 days (4 months), 1999-06-01 to 1999-09-30, a run of 4 consecutive Storm Events drought records, zone-level</w:t>
            </w:r>
          </w:p>
        </w:tc>
        <w:tc>
          <w:tcPr>
            <w:tcW w:type="dxa" w:w="1720"/>
          </w:tcPr>
          <w:p>
            <w:pPr>
              <w:spacing w:after="0"/>
              <w:jc w:val="left"/>
            </w:pPr>
            <w:r>
              <w:rPr>
                <w:sz w:val="16"/>
              </w:rPr>
              <w:t>Drought, 1999-09-01, property not reported; $4,000,000 crops, reported for the zone (1999 dollars)</w:t>
            </w:r>
          </w:p>
        </w:tc>
        <w:tc>
          <w:tcPr>
            <w:tcW w:type="dxa" w:w="1688"/>
          </w:tcPr>
          <w:p>
            <w:pPr>
              <w:spacing w:after="0"/>
              <w:jc w:val="left"/>
            </w:pPr>
            <w:r>
              <w:rPr>
                <w:sz w:val="16"/>
              </w:rPr>
              <w:t>Zone-level records: applies countywide; national data do not locate these events within the county.</w:t>
            </w:r>
          </w:p>
        </w:tc>
        <w:tc>
          <w:tcPr>
            <w:tcW w:type="dxa" w:w="217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1"/>
          </w:tcPr>
          <w:p>
            <w:pPr>
              <w:spacing w:after="0"/>
              <w:jc w:val="left"/>
            </w:pPr>
            <w:r>
              <w:rPr>
                <w:sz w:val="16"/>
              </w:rPr>
              <w:t>Earthquake</w:t>
            </w:r>
          </w:p>
        </w:tc>
        <w:tc>
          <w:tcPr>
            <w:tcW w:type="dxa" w:w="1704"/>
          </w:tcPr>
          <w:p>
            <w:pPr>
              <w:spacing w:after="0"/>
              <w:jc w:val="left"/>
            </w:pPr>
            <w:r>
              <w:rPr>
                <w:sz w:val="16"/>
              </w:rPr>
              <w:t>Modified Mercalli (local data)</w:t>
            </w:r>
          </w:p>
        </w:tc>
        <w:tc>
          <w:tcPr>
            <w:tcW w:type="dxa" w:w="1519"/>
          </w:tcPr>
          <w:p>
            <w:pPr>
              <w:spacing w:after="0"/>
              <w:jc w:val="right"/>
            </w:pPr>
            <w:r>
              <w:rPr>
                <w:sz w:val="16"/>
              </w:rPr>
              <w:t>0</w:t>
            </w:r>
          </w:p>
        </w:tc>
        <w:tc>
          <w:tcPr>
            <w:tcW w:type="dxa" w:w="1893"/>
          </w:tcPr>
          <w:p>
            <w:pPr>
              <w:spacing w:after="0"/>
              <w:jc w:val="left"/>
            </w:pPr>
          </w:p>
        </w:tc>
        <w:tc>
          <w:tcPr>
            <w:tcW w:type="dxa" w:w="1726"/>
          </w:tcPr>
          <w:p>
            <w:pPr>
              <w:spacing w:after="0"/>
              <w:jc w:val="left"/>
            </w:pPr>
          </w:p>
        </w:tc>
        <w:tc>
          <w:tcPr>
            <w:tcW w:type="dxa" w:w="1720"/>
          </w:tcPr>
          <w:p>
            <w:pPr>
              <w:spacing w:after="0"/>
              <w:jc w:val="left"/>
            </w:pPr>
          </w:p>
        </w:tc>
        <w:tc>
          <w:tcPr>
            <w:tcW w:type="dxa" w:w="1688"/>
          </w:tcPr>
          <w:p>
            <w:pPr>
              <w:spacing w:after="0"/>
              <w:jc w:val="left"/>
            </w:pPr>
          </w:p>
        </w:tc>
        <w:tc>
          <w:tcPr>
            <w:tcW w:type="dxa" w:w="2170"/>
          </w:tcPr>
          <w:p>
            <w:pPr>
              <w:spacing w:after="0"/>
              <w:jc w:val="left"/>
            </w:pPr>
            <w:r>
              <w:rPr>
                <w:sz w:val="16"/>
              </w:rPr>
              <w:t>No Storm Events record; local data required (e.g., USGS).</w:t>
            </w:r>
          </w:p>
        </w:tc>
      </w:tr>
      <w:tr>
        <w:trPr>
          <w:cantSplit/>
        </w:trPr>
        <w:tc>
          <w:tcPr>
            <w:tcW w:type="dxa" w:w="1691"/>
          </w:tcPr>
          <w:p>
            <w:pPr>
              <w:spacing w:after="0"/>
              <w:jc w:val="left"/>
            </w:pPr>
            <w:r>
              <w:rPr>
                <w:sz w:val="16"/>
              </w:rPr>
              <w:t>Hail</w:t>
            </w:r>
          </w:p>
        </w:tc>
        <w:tc>
          <w:tcPr>
            <w:tcW w:type="dxa" w:w="1704"/>
          </w:tcPr>
          <w:p>
            <w:pPr>
              <w:spacing w:after="0"/>
              <w:jc w:val="left"/>
            </w:pPr>
            <w:r>
              <w:rPr>
                <w:sz w:val="16"/>
              </w:rPr>
              <w:t>hail size (inches)</w:t>
            </w:r>
          </w:p>
        </w:tc>
        <w:tc>
          <w:tcPr>
            <w:tcW w:type="dxa" w:w="1519"/>
          </w:tcPr>
          <w:p>
            <w:pPr>
              <w:spacing w:after="0"/>
              <w:jc w:val="right"/>
            </w:pPr>
            <w:r>
              <w:rPr>
                <w:sz w:val="16"/>
              </w:rPr>
              <w:t>201, 1966 to 2026</w:t>
            </w:r>
          </w:p>
        </w:tc>
        <w:tc>
          <w:tcPr>
            <w:tcW w:type="dxa" w:w="1893"/>
          </w:tcPr>
          <w:p>
            <w:pPr>
              <w:spacing w:after="0"/>
              <w:jc w:val="left"/>
            </w:pPr>
            <w:r>
              <w:rPr>
                <w:sz w:val="16"/>
              </w:rPr>
              <w:t>0.75 in to 3 in (median 0.88 in); 201 with a recorded value</w:t>
            </w:r>
          </w:p>
        </w:tc>
        <w:tc>
          <w:tcPr>
            <w:tcW w:type="dxa" w:w="1726"/>
          </w:tcPr>
          <w:p>
            <w:pPr>
              <w:spacing w:after="0"/>
              <w:jc w:val="left"/>
            </w:pPr>
            <w:r>
              <w:rPr>
                <w:sz w:val="16"/>
              </w:rPr>
              <w:t>3 in hail, 1991-03-27</w:t>
            </w:r>
          </w:p>
        </w:tc>
        <w:tc>
          <w:tcPr>
            <w:tcW w:type="dxa" w:w="1720"/>
          </w:tcPr>
          <w:p>
            <w:pPr>
              <w:spacing w:after="0"/>
              <w:jc w:val="left"/>
            </w:pPr>
            <w:r>
              <w:rPr>
                <w:sz w:val="16"/>
              </w:rPr>
              <w:t>Hail, 1993-09-02, $500,000 property; $50,000 crops (1993 dollars)</w:t>
            </w:r>
          </w:p>
        </w:tc>
        <w:tc>
          <w:tcPr>
            <w:tcW w:type="dxa" w:w="1688"/>
          </w:tcPr>
          <w:p>
            <w:pPr>
              <w:spacing w:after="0"/>
              <w:jc w:val="left"/>
            </w:pPr>
            <w:r>
              <w:rPr>
                <w:sz w:val="16"/>
              </w:rPr>
              <w:t>Event records naming member places: Toledo city (53 records), Maumee city (26 records), Sylvania city (13 records), Sylvania township (13 records), Holland village (9 records), Oregon city (7 records), Waterville city (5 records), Whitehouse village (5 records), Ottawa Hills village (4 records), Berkey village (2 records).</w:t>
            </w:r>
          </w:p>
        </w:tc>
        <w:tc>
          <w:tcPr>
            <w:tcW w:type="dxa" w:w="2170"/>
          </w:tcPr>
          <w:p>
            <w:pPr>
              <w:spacing w:after="0"/>
              <w:jc w:val="left"/>
            </w:pPr>
          </w:p>
        </w:tc>
      </w:tr>
      <w:tr>
        <w:trPr>
          <w:cantSplit/>
        </w:trPr>
        <w:tc>
          <w:tcPr>
            <w:tcW w:type="dxa" w:w="1691"/>
          </w:tcPr>
          <w:p>
            <w:pPr>
              <w:spacing w:after="0"/>
              <w:jc w:val="left"/>
            </w:pPr>
            <w:r>
              <w:rPr>
                <w:sz w:val="16"/>
              </w:rPr>
              <w:t>Excessive Heat, Heat</w:t>
            </w:r>
          </w:p>
        </w:tc>
        <w:tc>
          <w:tcPr>
            <w:tcW w:type="dxa" w:w="1704"/>
          </w:tcPr>
          <w:p>
            <w:pPr>
              <w:spacing w:after="0"/>
              <w:jc w:val="left"/>
            </w:pPr>
            <w:r>
              <w:rPr>
                <w:sz w:val="16"/>
              </w:rPr>
              <w:t>heat index (narratives)</w:t>
            </w:r>
          </w:p>
        </w:tc>
        <w:tc>
          <w:tcPr>
            <w:tcW w:type="dxa" w:w="1519"/>
          </w:tcPr>
          <w:p>
            <w:pPr>
              <w:spacing w:after="0"/>
              <w:jc w:val="right"/>
            </w:pPr>
            <w:r>
              <w:rPr>
                <w:sz w:val="16"/>
              </w:rPr>
              <w:t>2, 1999 to 1999 (2 zone-level)</w:t>
            </w:r>
          </w:p>
        </w:tc>
        <w:tc>
          <w:tcPr>
            <w:tcW w:type="dxa" w:w="1893"/>
          </w:tcPr>
          <w:p>
            <w:pPr>
              <w:spacing w:after="0"/>
              <w:jc w:val="left"/>
            </w:pPr>
            <w:r>
              <w:rPr>
                <w:sz w:val="16"/>
              </w:rPr>
              <w:t>7 days to 31 days (median 19 days); 2 with a recorded value</w:t>
            </w:r>
          </w:p>
        </w:tc>
        <w:tc>
          <w:tcPr>
            <w:tcW w:type="dxa" w:w="1726"/>
          </w:tcPr>
          <w:p>
            <w:pPr>
              <w:spacing w:after="0"/>
              <w:jc w:val="left"/>
            </w:pPr>
            <w:r>
              <w:rPr>
                <w:sz w:val="16"/>
              </w:rPr>
              <w:t>31 days, 1999-07-01 to 1999-07-31, from 1 monthly summary record (a monthly summary record covers most or all of a month; it does not count days at wave conditions), zone-level</w:t>
            </w:r>
          </w:p>
        </w:tc>
        <w:tc>
          <w:tcPr>
            <w:tcW w:type="dxa" w:w="1720"/>
          </w:tcPr>
          <w:p>
            <w:pPr>
              <w:spacing w:after="0"/>
              <w:jc w:val="left"/>
            </w:pPr>
          </w:p>
        </w:tc>
        <w:tc>
          <w:tcPr>
            <w:tcW w:type="dxa" w:w="1688"/>
          </w:tcPr>
          <w:p>
            <w:pPr>
              <w:spacing w:after="0"/>
              <w:jc w:val="left"/>
            </w:pPr>
            <w:r>
              <w:rPr>
                <w:sz w:val="16"/>
              </w:rPr>
              <w:t>Zone-level records: applies countywide; national data do not locate these events within the county.</w:t>
            </w:r>
          </w:p>
        </w:tc>
        <w:tc>
          <w:tcPr>
            <w:tcW w:type="dxa" w:w="2170"/>
          </w:tcPr>
          <w:p>
            <w:pPr>
              <w:spacing w:after="0"/>
              <w:jc w:val="left"/>
            </w:pPr>
            <w:r>
              <w:rPr>
                <w:sz w:val="16"/>
              </w:rPr>
              <w:t>Heat index: in event narratives only; local data required.</w:t>
            </w:r>
          </w:p>
        </w:tc>
      </w:tr>
      <w:tr>
        <w:trPr>
          <w:cantSplit/>
        </w:trPr>
        <w:tc>
          <w:tcPr>
            <w:tcW w:type="dxa" w:w="1691"/>
          </w:tcPr>
          <w:p>
            <w:pPr>
              <w:spacing w:after="0"/>
              <w:jc w:val="left"/>
            </w:pPr>
            <w:r>
              <w:rPr>
                <w:sz w:val="16"/>
              </w:rPr>
              <w:t>Hurricane, Tropical Storm, Tropical Depression</w:t>
            </w:r>
          </w:p>
        </w:tc>
        <w:tc>
          <w:tcPr>
            <w:tcW w:type="dxa" w:w="1704"/>
          </w:tcPr>
          <w:p>
            <w:pPr>
              <w:spacing w:after="0"/>
              <w:jc w:val="left"/>
            </w:pPr>
            <w:r>
              <w:rPr>
                <w:sz w:val="16"/>
              </w:rPr>
              <w:t>Saffir-Simpson</w:t>
            </w:r>
          </w:p>
        </w:tc>
        <w:tc>
          <w:tcPr>
            <w:tcW w:type="dxa" w:w="1519"/>
          </w:tcPr>
          <w:p>
            <w:pPr>
              <w:spacing w:after="0"/>
              <w:jc w:val="right"/>
            </w:pPr>
            <w:r>
              <w:rPr>
                <w:sz w:val="16"/>
              </w:rPr>
              <w:t>0</w:t>
            </w:r>
          </w:p>
        </w:tc>
        <w:tc>
          <w:tcPr>
            <w:tcW w:type="dxa" w:w="1893"/>
          </w:tcPr>
          <w:p>
            <w:pPr>
              <w:spacing w:after="0"/>
              <w:jc w:val="left"/>
            </w:pPr>
          </w:p>
        </w:tc>
        <w:tc>
          <w:tcPr>
            <w:tcW w:type="dxa" w:w="1726"/>
          </w:tcPr>
          <w:p>
            <w:pPr>
              <w:spacing w:after="0"/>
              <w:jc w:val="left"/>
            </w:pPr>
          </w:p>
        </w:tc>
        <w:tc>
          <w:tcPr>
            <w:tcW w:type="dxa" w:w="1720"/>
          </w:tcPr>
          <w:p>
            <w:pPr>
              <w:spacing w:after="0"/>
              <w:jc w:val="left"/>
            </w:pPr>
          </w:p>
        </w:tc>
        <w:tc>
          <w:tcPr>
            <w:tcW w:type="dxa" w:w="1688"/>
          </w:tcPr>
          <w:p>
            <w:pPr>
              <w:spacing w:after="0"/>
              <w:jc w:val="left"/>
            </w:pPr>
          </w:p>
        </w:tc>
        <w:tc>
          <w:tcPr>
            <w:tcW w:type="dxa" w:w="217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1"/>
          </w:tcPr>
          <w:p>
            <w:pPr>
              <w:spacing w:after="0"/>
              <w:jc w:val="left"/>
            </w:pPr>
            <w:r>
              <w:rPr>
                <w:sz w:val="16"/>
              </w:rPr>
              <w:t>Ice Storm</w:t>
            </w:r>
          </w:p>
        </w:tc>
        <w:tc>
          <w:tcPr>
            <w:tcW w:type="dxa" w:w="1704"/>
          </w:tcPr>
          <w:p>
            <w:pPr>
              <w:spacing w:after="0"/>
              <w:jc w:val="left"/>
            </w:pPr>
            <w:r>
              <w:rPr>
                <w:sz w:val="16"/>
              </w:rPr>
              <w:t>Sperry-Piltz (local data)</w:t>
            </w:r>
          </w:p>
        </w:tc>
        <w:tc>
          <w:tcPr>
            <w:tcW w:type="dxa" w:w="1519"/>
          </w:tcPr>
          <w:p>
            <w:pPr>
              <w:spacing w:after="0"/>
              <w:jc w:val="right"/>
            </w:pPr>
            <w:r>
              <w:rPr>
                <w:sz w:val="16"/>
              </w:rPr>
              <w:t>7, 1997 to 2025 (7 zone-level)</w:t>
            </w:r>
          </w:p>
        </w:tc>
        <w:tc>
          <w:tcPr>
            <w:tcW w:type="dxa" w:w="1893"/>
          </w:tcPr>
          <w:p>
            <w:pPr>
              <w:spacing w:after="0"/>
              <w:jc w:val="left"/>
            </w:pPr>
          </w:p>
        </w:tc>
        <w:tc>
          <w:tcPr>
            <w:tcW w:type="dxa" w:w="1726"/>
          </w:tcPr>
          <w:p>
            <w:pPr>
              <w:spacing w:after="0"/>
              <w:jc w:val="left"/>
            </w:pPr>
            <w:r>
              <w:rPr>
                <w:sz w:val="16"/>
              </w:rPr>
              <w:t>Ice Storm, 2002-01-30, $1,200,000 property; crops not reported, reported for the zone (2002 dollars); NWS zone OHZ003 (LUCAS), zone-level: may include parts of neighboring counties</w:t>
            </w:r>
          </w:p>
        </w:tc>
        <w:tc>
          <w:tcPr>
            <w:tcW w:type="dxa" w:w="1720"/>
          </w:tcPr>
          <w:p>
            <w:pPr>
              <w:spacing w:after="0"/>
              <w:jc w:val="left"/>
            </w:pPr>
          </w:p>
        </w:tc>
        <w:tc>
          <w:tcPr>
            <w:tcW w:type="dxa" w:w="1688"/>
          </w:tcPr>
          <w:p>
            <w:pPr>
              <w:spacing w:after="0"/>
              <w:jc w:val="left"/>
            </w:pPr>
            <w:r>
              <w:rPr>
                <w:sz w:val="16"/>
              </w:rPr>
              <w:t>Zone-level records: applies countywide; national data do not locate these events within the county.</w:t>
            </w:r>
          </w:p>
        </w:tc>
        <w:tc>
          <w:tcPr>
            <w:tcW w:type="dxa" w:w="2170"/>
          </w:tcPr>
          <w:p>
            <w:pPr>
              <w:spacing w:after="0"/>
              <w:jc w:val="left"/>
            </w:pPr>
            <w:r>
              <w:rPr>
                <w:sz w:val="16"/>
              </w:rPr>
              <w:t>Ice thickness: in event narratives only; local data required.</w:t>
            </w:r>
          </w:p>
        </w:tc>
      </w:tr>
      <w:tr>
        <w:trPr>
          <w:cantSplit/>
        </w:trPr>
        <w:tc>
          <w:tcPr>
            <w:tcW w:type="dxa" w:w="1691"/>
          </w:tcPr>
          <w:p>
            <w:pPr>
              <w:spacing w:after="0"/>
              <w:jc w:val="left"/>
            </w:pPr>
            <w:r>
              <w:rPr>
                <w:sz w:val="16"/>
              </w:rPr>
              <w:t>Flash Flood, Flood, Lakeshore Flood</w:t>
            </w:r>
          </w:p>
        </w:tc>
        <w:tc>
          <w:tcPr>
            <w:tcW w:type="dxa" w:w="1704"/>
          </w:tcPr>
          <w:p>
            <w:pPr>
              <w:spacing w:after="0"/>
              <w:jc w:val="left"/>
            </w:pPr>
            <w:r>
              <w:rPr>
                <w:sz w:val="16"/>
              </w:rPr>
              <w:t>damage and flood days (FIRM for depth)</w:t>
            </w:r>
          </w:p>
        </w:tc>
        <w:tc>
          <w:tcPr>
            <w:tcW w:type="dxa" w:w="1519"/>
          </w:tcPr>
          <w:p>
            <w:pPr>
              <w:spacing w:after="0"/>
              <w:jc w:val="right"/>
            </w:pPr>
            <w:r>
              <w:rPr>
                <w:sz w:val="16"/>
              </w:rPr>
              <w:t>52, 1996 to 2024 (25 zone-level)</w:t>
            </w:r>
          </w:p>
        </w:tc>
        <w:tc>
          <w:tcPr>
            <w:tcW w:type="dxa" w:w="1893"/>
          </w:tcPr>
          <w:p>
            <w:pPr>
              <w:spacing w:after="0"/>
              <w:jc w:val="left"/>
            </w:pPr>
          </w:p>
        </w:tc>
        <w:tc>
          <w:tcPr>
            <w:tcW w:type="dxa" w:w="1726"/>
          </w:tcPr>
          <w:p>
            <w:pPr>
              <w:spacing w:after="0"/>
              <w:jc w:val="left"/>
            </w:pPr>
            <w:r>
              <w:rPr>
                <w:sz w:val="16"/>
              </w:rPr>
              <w:t>Flash Flood, 2006-06-21, $42,000,000 property; crops not reported (2006 dollars)</w:t>
            </w:r>
          </w:p>
        </w:tc>
        <w:tc>
          <w:tcPr>
            <w:tcW w:type="dxa" w:w="1720"/>
          </w:tcPr>
          <w:p>
            <w:pPr>
              <w:spacing w:after="0"/>
              <w:jc w:val="left"/>
            </w:pPr>
          </w:p>
        </w:tc>
        <w:tc>
          <w:tcPr>
            <w:tcW w:type="dxa" w:w="1688"/>
          </w:tcPr>
          <w:p>
            <w:pPr>
              <w:spacing w:after="0"/>
              <w:jc w:val="left"/>
            </w:pPr>
            <w:r>
              <w:rPr>
                <w:sz w:val="16"/>
              </w:rPr>
              <w:t>Event records naming member places: Toledo city (9 records), Maumee city (3 records), Berkey village (2 records), Ottawa Hills village (2 records), Sylvania city (1 record), Sylvania township (1 record), Waterville city (1 record). Zone-level records (25) apply countywide.</w:t>
            </w:r>
          </w:p>
        </w:tc>
        <w:tc>
          <w:tcPr>
            <w:tcW w:type="dxa" w:w="217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1"/>
          </w:tcPr>
          <w:p>
            <w:pPr>
              <w:spacing w:after="0"/>
              <w:jc w:val="left"/>
            </w:pPr>
            <w:r>
              <w:rPr>
                <w:sz w:val="16"/>
              </w:rPr>
              <w:t>Debris Flow</w:t>
            </w:r>
          </w:p>
        </w:tc>
        <w:tc>
          <w:tcPr>
            <w:tcW w:type="dxa" w:w="1704"/>
          </w:tcPr>
          <w:p>
            <w:pPr>
              <w:spacing w:after="0"/>
              <w:jc w:val="left"/>
            </w:pPr>
            <w:r>
              <w:rPr>
                <w:sz w:val="16"/>
              </w:rPr>
              <w:t>none (count and damage)</w:t>
            </w:r>
          </w:p>
        </w:tc>
        <w:tc>
          <w:tcPr>
            <w:tcW w:type="dxa" w:w="1519"/>
          </w:tcPr>
          <w:p>
            <w:pPr>
              <w:spacing w:after="0"/>
              <w:jc w:val="right"/>
            </w:pPr>
            <w:r>
              <w:rPr>
                <w:sz w:val="16"/>
              </w:rPr>
              <w:t>0</w:t>
            </w:r>
          </w:p>
        </w:tc>
        <w:tc>
          <w:tcPr>
            <w:tcW w:type="dxa" w:w="1893"/>
          </w:tcPr>
          <w:p>
            <w:pPr>
              <w:spacing w:after="0"/>
              <w:jc w:val="left"/>
            </w:pPr>
          </w:p>
        </w:tc>
        <w:tc>
          <w:tcPr>
            <w:tcW w:type="dxa" w:w="1726"/>
          </w:tcPr>
          <w:p>
            <w:pPr>
              <w:spacing w:after="0"/>
              <w:jc w:val="left"/>
            </w:pPr>
          </w:p>
        </w:tc>
        <w:tc>
          <w:tcPr>
            <w:tcW w:type="dxa" w:w="1720"/>
          </w:tcPr>
          <w:p>
            <w:pPr>
              <w:spacing w:after="0"/>
              <w:jc w:val="left"/>
            </w:pPr>
          </w:p>
        </w:tc>
        <w:tc>
          <w:tcPr>
            <w:tcW w:type="dxa" w:w="1688"/>
          </w:tcPr>
          <w:p>
            <w:pPr>
              <w:spacing w:after="0"/>
              <w:jc w:val="left"/>
            </w:pPr>
          </w:p>
        </w:tc>
        <w:tc>
          <w:tcPr>
            <w:tcW w:type="dxa" w:w="2170"/>
          </w:tcPr>
          <w:p>
            <w:pPr>
              <w:spacing w:after="0"/>
              <w:jc w:val="left"/>
            </w:pPr>
            <w:r>
              <w:rPr>
                <w:sz w:val="16"/>
              </w:rPr>
              <w:t>Physical measure: in event narratives only; local data required.</w:t>
            </w:r>
          </w:p>
        </w:tc>
      </w:tr>
      <w:tr>
        <w:trPr>
          <w:cantSplit/>
        </w:trPr>
        <w:tc>
          <w:tcPr>
            <w:tcW w:type="dxa" w:w="1691"/>
          </w:tcPr>
          <w:p>
            <w:pPr>
              <w:spacing w:after="0"/>
              <w:jc w:val="left"/>
            </w:pPr>
            <w:r>
              <w:rPr>
                <w:sz w:val="16"/>
              </w:rPr>
              <w:t>Lightning</w:t>
            </w:r>
          </w:p>
        </w:tc>
        <w:tc>
          <w:tcPr>
            <w:tcW w:type="dxa" w:w="1704"/>
          </w:tcPr>
          <w:p>
            <w:pPr>
              <w:spacing w:after="0"/>
              <w:jc w:val="left"/>
            </w:pPr>
            <w:r>
              <w:rPr>
                <w:sz w:val="16"/>
              </w:rPr>
              <w:t>annualized frequency (the measure FEMA's Local Mitigation Planning Handbook names)</w:t>
            </w:r>
          </w:p>
        </w:tc>
        <w:tc>
          <w:tcPr>
            <w:tcW w:type="dxa" w:w="1519"/>
          </w:tcPr>
          <w:p>
            <w:pPr>
              <w:spacing w:after="0"/>
              <w:jc w:val="right"/>
            </w:pPr>
            <w:r>
              <w:rPr>
                <w:sz w:val="16"/>
              </w:rPr>
              <w:t>2, 1999 to 1999</w:t>
            </w:r>
          </w:p>
        </w:tc>
        <w:tc>
          <w:tcPr>
            <w:tcW w:type="dxa" w:w="1893"/>
          </w:tcPr>
          <w:p>
            <w:pPr>
              <w:spacing w:after="0"/>
              <w:jc w:val="left"/>
            </w:pPr>
          </w:p>
        </w:tc>
        <w:tc>
          <w:tcPr>
            <w:tcW w:type="dxa" w:w="1726"/>
          </w:tcPr>
          <w:p>
            <w:pPr>
              <w:spacing w:after="0"/>
              <w:jc w:val="left"/>
            </w:pPr>
            <w:r>
              <w:rPr>
                <w:sz w:val="16"/>
              </w:rPr>
              <w:t>Lightning, 1999-05-17, $150,000 property; crops not reported (1999 dollars)</w:t>
            </w:r>
          </w:p>
        </w:tc>
        <w:tc>
          <w:tcPr>
            <w:tcW w:type="dxa" w:w="1720"/>
          </w:tcPr>
          <w:p>
            <w:pPr>
              <w:spacing w:after="0"/>
              <w:jc w:val="left"/>
            </w:pPr>
          </w:p>
        </w:tc>
        <w:tc>
          <w:tcPr>
            <w:tcW w:type="dxa" w:w="1688"/>
          </w:tcPr>
          <w:p>
            <w:pPr>
              <w:spacing w:after="0"/>
              <w:jc w:val="left"/>
            </w:pPr>
            <w:r>
              <w:rPr>
                <w:sz w:val="16"/>
              </w:rPr>
              <w:t>No event record names a member place.</w:t>
            </w:r>
          </w:p>
        </w:tc>
        <w:tc>
          <w:tcPr>
            <w:tcW w:type="dxa" w:w="2170"/>
          </w:tcPr>
          <w:p>
            <w:pPr>
              <w:spacing w:after="0"/>
              <w:jc w:val="left"/>
            </w:pPr>
            <w:r>
              <w:rPr>
                <w:sz w:val="16"/>
              </w:rPr>
              <w:t>Storm Events lists lightning with damage or casualties; physical measure in event narratives only; local data required.</w:t>
            </w:r>
          </w:p>
        </w:tc>
      </w:tr>
      <w:tr>
        <w:trPr>
          <w:cantSplit/>
        </w:trPr>
        <w:tc>
          <w:tcPr>
            <w:tcW w:type="dxa" w:w="1691"/>
          </w:tcPr>
          <w:p>
            <w:pPr>
              <w:spacing w:after="0"/>
              <w:jc w:val="left"/>
            </w:pPr>
            <w:r>
              <w:rPr>
                <w:sz w:val="16"/>
              </w:rPr>
              <w:t>High Wind and Strong Wind (outside NRI Strong Wind definition)</w:t>
            </w:r>
          </w:p>
        </w:tc>
        <w:tc>
          <w:tcPr>
            <w:tcW w:type="dxa" w:w="1704"/>
          </w:tcPr>
          <w:p>
            <w:pPr>
              <w:spacing w:after="0"/>
              <w:jc w:val="left"/>
            </w:pPr>
            <w:r>
              <w:rPr>
                <w:sz w:val="16"/>
              </w:rPr>
              <w:t>wind speed (kt and mph)</w:t>
            </w:r>
          </w:p>
        </w:tc>
        <w:tc>
          <w:tcPr>
            <w:tcW w:type="dxa" w:w="1519"/>
          </w:tcPr>
          <w:p>
            <w:pPr>
              <w:spacing w:after="0"/>
              <w:jc w:val="right"/>
            </w:pPr>
            <w:r>
              <w:rPr>
                <w:sz w:val="16"/>
              </w:rPr>
              <w:t>42, 1996 to 2021 (42 zone-level)</w:t>
            </w:r>
          </w:p>
        </w:tc>
        <w:tc>
          <w:tcPr>
            <w:tcW w:type="dxa" w:w="1893"/>
          </w:tcPr>
          <w:p>
            <w:pPr>
              <w:spacing w:after="0"/>
              <w:jc w:val="left"/>
            </w:pPr>
            <w:r>
              <w:rPr>
                <w:sz w:val="16"/>
              </w:rPr>
              <w:t>29 kt (33 mph) to 59 kt (68 mph) (median 50 kt (58 mph)); 32 with a recorded value</w:t>
            </w:r>
          </w:p>
        </w:tc>
        <w:tc>
          <w:tcPr>
            <w:tcW w:type="dxa" w:w="1726"/>
          </w:tcPr>
          <w:p>
            <w:pPr>
              <w:spacing w:after="0"/>
              <w:jc w:val="left"/>
            </w:pPr>
            <w:r>
              <w:rPr>
                <w:sz w:val="16"/>
              </w:rPr>
              <w:t>59 kt (68 mph), measurement type not recorded, High Wind, 1996-10-30; NWS zone OHZ003 (LUCAS), zone-level: may include parts of neighboring counties</w:t>
            </w:r>
          </w:p>
        </w:tc>
        <w:tc>
          <w:tcPr>
            <w:tcW w:type="dxa" w:w="1720"/>
          </w:tcPr>
          <w:p>
            <w:pPr>
              <w:spacing w:after="0"/>
              <w:jc w:val="left"/>
            </w:pPr>
            <w:r>
              <w:rPr>
                <w:sz w:val="16"/>
              </w:rPr>
              <w:t>High Wind, 2008-09-14, $7,500,000 property; $250,000 crops, reported for the zone (2008 dollars)</w:t>
            </w:r>
          </w:p>
        </w:tc>
        <w:tc>
          <w:tcPr>
            <w:tcW w:type="dxa" w:w="1688"/>
          </w:tcPr>
          <w:p>
            <w:pPr>
              <w:spacing w:after="0"/>
              <w:jc w:val="left"/>
            </w:pPr>
            <w:r>
              <w:rPr>
                <w:sz w:val="16"/>
              </w:rPr>
              <w:t>Zone-level records: applies countywide; national data do not locate these events within the county.</w:t>
            </w:r>
          </w:p>
        </w:tc>
        <w:tc>
          <w:tcPr>
            <w:tcW w:type="dxa" w:w="2170"/>
          </w:tcPr>
          <w:p>
            <w:pPr>
              <w:spacing w:after="0"/>
              <w:jc w:val="left"/>
            </w:pPr>
          </w:p>
        </w:tc>
      </w:tr>
      <w:tr>
        <w:trPr>
          <w:cantSplit/>
        </w:trPr>
        <w:tc>
          <w:tcPr>
            <w:tcW w:type="dxa" w:w="1691"/>
          </w:tcPr>
          <w:p>
            <w:pPr>
              <w:spacing w:after="0"/>
              <w:jc w:val="left"/>
            </w:pPr>
            <w:r>
              <w:rPr>
                <w:sz w:val="16"/>
              </w:rPr>
              <w:t>Thunderstorm Wind</w:t>
            </w:r>
          </w:p>
        </w:tc>
        <w:tc>
          <w:tcPr>
            <w:tcW w:type="dxa" w:w="1704"/>
          </w:tcPr>
          <w:p>
            <w:pPr>
              <w:spacing w:after="0"/>
              <w:jc w:val="left"/>
            </w:pPr>
            <w:r>
              <w:rPr>
                <w:sz w:val="16"/>
              </w:rPr>
              <w:t>wind speed (kt and mph)</w:t>
            </w:r>
          </w:p>
        </w:tc>
        <w:tc>
          <w:tcPr>
            <w:tcW w:type="dxa" w:w="1519"/>
          </w:tcPr>
          <w:p>
            <w:pPr>
              <w:spacing w:after="0"/>
              <w:jc w:val="right"/>
            </w:pPr>
            <w:r>
              <w:rPr>
                <w:sz w:val="16"/>
              </w:rPr>
              <w:t>336, 1956 to 2026</w:t>
            </w:r>
          </w:p>
        </w:tc>
        <w:tc>
          <w:tcPr>
            <w:tcW w:type="dxa" w:w="1893"/>
          </w:tcPr>
          <w:p>
            <w:pPr>
              <w:spacing w:after="0"/>
              <w:jc w:val="left"/>
            </w:pPr>
            <w:r>
              <w:rPr>
                <w:sz w:val="16"/>
              </w:rPr>
              <w:t>50 kt (58 mph) to 90 kt (104 mph) (median 50 kt (58 mph)); 250 with a recorded value</w:t>
            </w:r>
          </w:p>
        </w:tc>
        <w:tc>
          <w:tcPr>
            <w:tcW w:type="dxa" w:w="1726"/>
          </w:tcPr>
          <w:p>
            <w:pPr>
              <w:spacing w:after="0"/>
              <w:jc w:val="left"/>
            </w:pPr>
            <w:r>
              <w:rPr>
                <w:sz w:val="16"/>
              </w:rPr>
              <w:t>90 kt (104 mph), measurement type not recorded, Thunderstorm Wind, 1969-07-04</w:t>
            </w:r>
          </w:p>
        </w:tc>
        <w:tc>
          <w:tcPr>
            <w:tcW w:type="dxa" w:w="1720"/>
          </w:tcPr>
          <w:p>
            <w:pPr>
              <w:spacing w:after="0"/>
              <w:jc w:val="left"/>
            </w:pPr>
            <w:r>
              <w:rPr>
                <w:sz w:val="16"/>
              </w:rPr>
              <w:t>Thunderstorm Wind, 2012-07-05, $750,000 property; $0 crops (2012 dollars)</w:t>
            </w:r>
          </w:p>
        </w:tc>
        <w:tc>
          <w:tcPr>
            <w:tcW w:type="dxa" w:w="1688"/>
          </w:tcPr>
          <w:p>
            <w:pPr>
              <w:spacing w:after="0"/>
              <w:jc w:val="left"/>
            </w:pPr>
            <w:r>
              <w:rPr>
                <w:sz w:val="16"/>
              </w:rPr>
              <w:t>Event records naming member places: Toledo city (68 records), Maumee city (21 records), Sylvania city (21 records), Sylvania township (21 records), Holland village (17 records), Waterville city (15 records), Whitehouse village (14 records), Oregon city (8 records), Ottawa Hills village (7 records), Berkey village (4 records).</w:t>
            </w:r>
          </w:p>
        </w:tc>
        <w:tc>
          <w:tcPr>
            <w:tcW w:type="dxa" w:w="2170"/>
          </w:tcPr>
          <w:p>
            <w:pPr>
              <w:spacing w:after="0"/>
              <w:jc w:val="left"/>
            </w:pPr>
          </w:p>
        </w:tc>
      </w:tr>
      <w:tr>
        <w:trPr>
          <w:cantSplit/>
        </w:trPr>
        <w:tc>
          <w:tcPr>
            <w:tcW w:type="dxa" w:w="1691"/>
          </w:tcPr>
          <w:p>
            <w:pPr>
              <w:spacing w:after="0"/>
              <w:jc w:val="left"/>
            </w:pPr>
            <w:r>
              <w:rPr>
                <w:sz w:val="16"/>
              </w:rPr>
              <w:t>Tornado</w:t>
            </w:r>
          </w:p>
        </w:tc>
        <w:tc>
          <w:tcPr>
            <w:tcW w:type="dxa" w:w="1704"/>
          </w:tcPr>
          <w:p>
            <w:pPr>
              <w:spacing w:after="0"/>
              <w:jc w:val="left"/>
            </w:pPr>
            <w:r>
              <w:rPr>
                <w:sz w:val="16"/>
              </w:rPr>
              <w:t>Enhanced Fujita (F before Feb 2007)</w:t>
            </w:r>
          </w:p>
        </w:tc>
        <w:tc>
          <w:tcPr>
            <w:tcW w:type="dxa" w:w="1519"/>
          </w:tcPr>
          <w:p>
            <w:pPr>
              <w:spacing w:after="0"/>
              <w:jc w:val="right"/>
            </w:pPr>
            <w:r>
              <w:rPr>
                <w:sz w:val="16"/>
              </w:rPr>
              <w:t>12, 1965 to 2023</w:t>
            </w:r>
          </w:p>
        </w:tc>
        <w:tc>
          <w:tcPr>
            <w:tcW w:type="dxa" w:w="1893"/>
          </w:tcPr>
          <w:p>
            <w:pPr>
              <w:spacing w:after="0"/>
              <w:jc w:val="left"/>
            </w:pPr>
            <w:r>
              <w:rPr>
                <w:sz w:val="16"/>
              </w:rPr>
              <w:t>F/EF0 to F/EF4 (median F/EF1); 12 with a recorded value</w:t>
            </w:r>
          </w:p>
        </w:tc>
        <w:tc>
          <w:tcPr>
            <w:tcW w:type="dxa" w:w="1726"/>
          </w:tcPr>
          <w:p>
            <w:pPr>
              <w:spacing w:after="0"/>
              <w:jc w:val="left"/>
            </w:pPr>
            <w:r>
              <w:rPr>
                <w:sz w:val="16"/>
              </w:rPr>
              <w:t>F4 tornado, 1965-04-11, 5.6 mi path length (records before 1996 may include the whole path; rating and listing come from the county where the tornado began), 200 yd wide, $25,000,000 property; crops not recorded (1965 dollars), 16 direct deaths, 207 direct injuries</w:t>
            </w:r>
          </w:p>
        </w:tc>
        <w:tc>
          <w:tcPr>
            <w:tcW w:type="dxa" w:w="1720"/>
          </w:tcPr>
          <w:p>
            <w:pPr>
              <w:spacing w:after="0"/>
              <w:jc w:val="left"/>
            </w:pPr>
          </w:p>
        </w:tc>
        <w:tc>
          <w:tcPr>
            <w:tcW w:type="dxa" w:w="1688"/>
          </w:tcPr>
          <w:p>
            <w:pPr>
              <w:spacing w:after="0"/>
              <w:jc w:val="left"/>
            </w:pPr>
            <w:r>
              <w:rPr>
                <w:sz w:val="16"/>
              </w:rPr>
              <w:t>Event records naming member places: Sylvania city (1 record), Sylvania township (1 record), Whitehouse village (1 record).</w:t>
            </w:r>
          </w:p>
        </w:tc>
        <w:tc>
          <w:tcPr>
            <w:tcW w:type="dxa" w:w="217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1"/>
          </w:tcPr>
          <w:p>
            <w:pPr>
              <w:spacing w:after="0"/>
              <w:jc w:val="left"/>
            </w:pPr>
            <w:r>
              <w:rPr>
                <w:sz w:val="16"/>
              </w:rPr>
              <w:t>Tsunami</w:t>
            </w:r>
          </w:p>
        </w:tc>
        <w:tc>
          <w:tcPr>
            <w:tcW w:type="dxa" w:w="1704"/>
          </w:tcPr>
          <w:p>
            <w:pPr>
              <w:spacing w:after="0"/>
              <w:jc w:val="left"/>
            </w:pPr>
            <w:r>
              <w:rPr>
                <w:sz w:val="16"/>
              </w:rPr>
              <w:t>none (count and damage)</w:t>
            </w:r>
          </w:p>
        </w:tc>
        <w:tc>
          <w:tcPr>
            <w:tcW w:type="dxa" w:w="1519"/>
          </w:tcPr>
          <w:p>
            <w:pPr>
              <w:spacing w:after="0"/>
              <w:jc w:val="right"/>
            </w:pPr>
            <w:r>
              <w:rPr>
                <w:sz w:val="16"/>
              </w:rPr>
              <w:t>0</w:t>
            </w:r>
          </w:p>
        </w:tc>
        <w:tc>
          <w:tcPr>
            <w:tcW w:type="dxa" w:w="1893"/>
          </w:tcPr>
          <w:p>
            <w:pPr>
              <w:spacing w:after="0"/>
              <w:jc w:val="left"/>
            </w:pPr>
          </w:p>
        </w:tc>
        <w:tc>
          <w:tcPr>
            <w:tcW w:type="dxa" w:w="1726"/>
          </w:tcPr>
          <w:p>
            <w:pPr>
              <w:spacing w:after="0"/>
              <w:jc w:val="left"/>
            </w:pPr>
          </w:p>
        </w:tc>
        <w:tc>
          <w:tcPr>
            <w:tcW w:type="dxa" w:w="1720"/>
          </w:tcPr>
          <w:p>
            <w:pPr>
              <w:spacing w:after="0"/>
              <w:jc w:val="left"/>
            </w:pPr>
          </w:p>
        </w:tc>
        <w:tc>
          <w:tcPr>
            <w:tcW w:type="dxa" w:w="1688"/>
          </w:tcPr>
          <w:p>
            <w:pPr>
              <w:spacing w:after="0"/>
              <w:jc w:val="left"/>
            </w:pPr>
          </w:p>
        </w:tc>
        <w:tc>
          <w:tcPr>
            <w:tcW w:type="dxa" w:w="2170"/>
          </w:tcPr>
          <w:p>
            <w:pPr>
              <w:spacing w:after="0"/>
              <w:jc w:val="left"/>
            </w:pPr>
            <w:r>
              <w:rPr>
                <w:sz w:val="16"/>
              </w:rPr>
              <w:t>Physical measure: in event narratives only; local data required.</w:t>
            </w:r>
          </w:p>
        </w:tc>
      </w:tr>
      <w:tr>
        <w:trPr>
          <w:cantSplit/>
        </w:trPr>
        <w:tc>
          <w:tcPr>
            <w:tcW w:type="dxa" w:w="1691"/>
          </w:tcPr>
          <w:p>
            <w:pPr>
              <w:spacing w:after="0"/>
              <w:jc w:val="left"/>
            </w:pPr>
            <w:r>
              <w:rPr>
                <w:sz w:val="16"/>
              </w:rPr>
              <w:t>Volcanic Ash, Volcanic Ashfall</w:t>
            </w:r>
          </w:p>
        </w:tc>
        <w:tc>
          <w:tcPr>
            <w:tcW w:type="dxa" w:w="1704"/>
          </w:tcPr>
          <w:p>
            <w:pPr>
              <w:spacing w:after="0"/>
              <w:jc w:val="left"/>
            </w:pPr>
            <w:r>
              <w:rPr>
                <w:sz w:val="16"/>
              </w:rPr>
              <w:t>Volcanic Explosivity Index (local data)</w:t>
            </w:r>
          </w:p>
        </w:tc>
        <w:tc>
          <w:tcPr>
            <w:tcW w:type="dxa" w:w="1519"/>
          </w:tcPr>
          <w:p>
            <w:pPr>
              <w:spacing w:after="0"/>
              <w:jc w:val="right"/>
            </w:pPr>
            <w:r>
              <w:rPr>
                <w:sz w:val="16"/>
              </w:rPr>
              <w:t>0</w:t>
            </w:r>
          </w:p>
        </w:tc>
        <w:tc>
          <w:tcPr>
            <w:tcW w:type="dxa" w:w="1893"/>
          </w:tcPr>
          <w:p>
            <w:pPr>
              <w:spacing w:after="0"/>
              <w:jc w:val="left"/>
            </w:pPr>
          </w:p>
        </w:tc>
        <w:tc>
          <w:tcPr>
            <w:tcW w:type="dxa" w:w="1726"/>
          </w:tcPr>
          <w:p>
            <w:pPr>
              <w:spacing w:after="0"/>
              <w:jc w:val="left"/>
            </w:pPr>
          </w:p>
        </w:tc>
        <w:tc>
          <w:tcPr>
            <w:tcW w:type="dxa" w:w="1720"/>
          </w:tcPr>
          <w:p>
            <w:pPr>
              <w:spacing w:after="0"/>
              <w:jc w:val="left"/>
            </w:pPr>
          </w:p>
        </w:tc>
        <w:tc>
          <w:tcPr>
            <w:tcW w:type="dxa" w:w="1688"/>
          </w:tcPr>
          <w:p>
            <w:pPr>
              <w:spacing w:after="0"/>
              <w:jc w:val="left"/>
            </w:pPr>
          </w:p>
        </w:tc>
        <w:tc>
          <w:tcPr>
            <w:tcW w:type="dxa" w:w="2170"/>
          </w:tcPr>
          <w:p>
            <w:pPr>
              <w:spacing w:after="0"/>
              <w:jc w:val="left"/>
            </w:pPr>
            <w:r>
              <w:rPr>
                <w:sz w:val="16"/>
              </w:rPr>
              <w:t>Physical measure: in event narratives only; local data required.</w:t>
            </w:r>
          </w:p>
        </w:tc>
      </w:tr>
      <w:tr>
        <w:trPr>
          <w:cantSplit/>
        </w:trPr>
        <w:tc>
          <w:tcPr>
            <w:tcW w:type="dxa" w:w="1691"/>
          </w:tcPr>
          <w:p>
            <w:pPr>
              <w:spacing w:after="0"/>
              <w:jc w:val="left"/>
            </w:pPr>
            <w:r>
              <w:rPr>
                <w:sz w:val="16"/>
              </w:rPr>
              <w:t>Wildfire</w:t>
            </w:r>
          </w:p>
        </w:tc>
        <w:tc>
          <w:tcPr>
            <w:tcW w:type="dxa" w:w="1704"/>
          </w:tcPr>
          <w:p>
            <w:pPr>
              <w:spacing w:after="0"/>
              <w:jc w:val="left"/>
            </w:pPr>
            <w:r>
              <w:rPr>
                <w:sz w:val="16"/>
              </w:rPr>
              <w:t>acres burned (local data)</w:t>
            </w:r>
          </w:p>
        </w:tc>
        <w:tc>
          <w:tcPr>
            <w:tcW w:type="dxa" w:w="1519"/>
          </w:tcPr>
          <w:p>
            <w:pPr>
              <w:spacing w:after="0"/>
              <w:jc w:val="right"/>
            </w:pPr>
            <w:r>
              <w:rPr>
                <w:sz w:val="16"/>
              </w:rPr>
              <w:t>0</w:t>
            </w:r>
          </w:p>
        </w:tc>
        <w:tc>
          <w:tcPr>
            <w:tcW w:type="dxa" w:w="1893"/>
          </w:tcPr>
          <w:p>
            <w:pPr>
              <w:spacing w:after="0"/>
              <w:jc w:val="left"/>
            </w:pPr>
          </w:p>
        </w:tc>
        <w:tc>
          <w:tcPr>
            <w:tcW w:type="dxa" w:w="1726"/>
          </w:tcPr>
          <w:p>
            <w:pPr>
              <w:spacing w:after="0"/>
              <w:jc w:val="left"/>
            </w:pPr>
          </w:p>
        </w:tc>
        <w:tc>
          <w:tcPr>
            <w:tcW w:type="dxa" w:w="1720"/>
          </w:tcPr>
          <w:p>
            <w:pPr>
              <w:spacing w:after="0"/>
              <w:jc w:val="left"/>
            </w:pPr>
          </w:p>
        </w:tc>
        <w:tc>
          <w:tcPr>
            <w:tcW w:type="dxa" w:w="1688"/>
          </w:tcPr>
          <w:p>
            <w:pPr>
              <w:spacing w:after="0"/>
              <w:jc w:val="left"/>
            </w:pPr>
          </w:p>
        </w:tc>
        <w:tc>
          <w:tcPr>
            <w:tcW w:type="dxa" w:w="2170"/>
          </w:tcPr>
          <w:p>
            <w:pPr>
              <w:spacing w:after="0"/>
              <w:jc w:val="left"/>
            </w:pPr>
            <w:r>
              <w:rPr>
                <w:sz w:val="16"/>
              </w:rPr>
              <w:t>Acres burned: in event narratives only; local data required.</w:t>
            </w:r>
          </w:p>
        </w:tc>
      </w:tr>
      <w:tr>
        <w:trPr>
          <w:cantSplit/>
        </w:trPr>
        <w:tc>
          <w:tcPr>
            <w:tcW w:type="dxa" w:w="1691"/>
          </w:tcPr>
          <w:p>
            <w:pPr>
              <w:spacing w:after="0"/>
              <w:jc w:val="left"/>
            </w:pPr>
            <w:r>
              <w:rPr>
                <w:sz w:val="16"/>
              </w:rPr>
              <w:t>Winter Storm, Heavy Snow, Blizzard, Lake-Effect Snow, Winter Weather, Sleet</w:t>
            </w:r>
          </w:p>
        </w:tc>
        <w:tc>
          <w:tcPr>
            <w:tcW w:type="dxa" w:w="1704"/>
          </w:tcPr>
          <w:p>
            <w:pPr>
              <w:spacing w:after="0"/>
              <w:jc w:val="left"/>
            </w:pPr>
            <w:r>
              <w:rPr>
                <w:sz w:val="16"/>
              </w:rPr>
              <w:t>none in data (snowfall local)</w:t>
            </w:r>
          </w:p>
        </w:tc>
        <w:tc>
          <w:tcPr>
            <w:tcW w:type="dxa" w:w="1519"/>
          </w:tcPr>
          <w:p>
            <w:pPr>
              <w:spacing w:after="0"/>
              <w:jc w:val="right"/>
            </w:pPr>
            <w:r>
              <w:rPr>
                <w:sz w:val="16"/>
              </w:rPr>
              <w:t>38, 1996 to 2023 (37 zone-level)</w:t>
            </w:r>
          </w:p>
        </w:tc>
        <w:tc>
          <w:tcPr>
            <w:tcW w:type="dxa" w:w="1893"/>
          </w:tcPr>
          <w:p>
            <w:pPr>
              <w:spacing w:after="0"/>
              <w:jc w:val="left"/>
            </w:pPr>
          </w:p>
        </w:tc>
        <w:tc>
          <w:tcPr>
            <w:tcW w:type="dxa" w:w="1726"/>
          </w:tcPr>
          <w:p>
            <w:pPr>
              <w:spacing w:after="0"/>
              <w:jc w:val="left"/>
            </w:pPr>
            <w:r>
              <w:rPr>
                <w:sz w:val="16"/>
              </w:rPr>
              <w:t>Heavy Snow, 2003-02-22, $1,200,000 property; crops not reported, reported for the zone (2003 dollars); NWS zone OHZ003 (LUCAS), zone-level: may include parts of neighboring counties</w:t>
            </w:r>
          </w:p>
        </w:tc>
        <w:tc>
          <w:tcPr>
            <w:tcW w:type="dxa" w:w="1720"/>
          </w:tcPr>
          <w:p>
            <w:pPr>
              <w:spacing w:after="0"/>
              <w:jc w:val="left"/>
            </w:pPr>
          </w:p>
        </w:tc>
        <w:tc>
          <w:tcPr>
            <w:tcW w:type="dxa" w:w="1688"/>
          </w:tcPr>
          <w:p>
            <w:pPr>
              <w:spacing w:after="0"/>
              <w:jc w:val="left"/>
            </w:pPr>
            <w:r>
              <w:rPr>
                <w:sz w:val="16"/>
              </w:rPr>
              <w:t>No event record names a member place. Zone-level records (37) apply countywide.</w:t>
            </w:r>
          </w:p>
        </w:tc>
        <w:tc>
          <w:tcPr>
            <w:tcW w:type="dxa" w:w="217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16</w:t>
      </w:r>
    </w:p>
    <w:p>
      <w:pPr>
        <w:keepNext/>
        <w:spacing w:after="40" w:before="0"/>
      </w:pPr>
      <w:r>
        <w:rPr>
          <w:b/>
        </w:rPr>
        <w:t xml:space="preserve">Counted incidents: </w:t>
      </w:r>
      <w:r>
        <w:rPr/>
        <w:t>10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58"/>
        <w:gridCol w:w="1058"/>
        <w:gridCol w:w="1058"/>
        <w:gridCol w:w="1422"/>
        <w:gridCol w:w="2515"/>
        <w:gridCol w:w="3972"/>
        <w:gridCol w:w="1458"/>
        <w:gridCol w:w="661"/>
        <w:gridCol w:w="912"/>
      </w:tblGrid>
      <w:tr>
        <w:trPr>
          <w:cantSplit/>
          <w:tblHeader/>
        </w:trPr>
        <w:tc>
          <w:tcPr>
            <w:tcW w:type="dxa" w:w="1058"/>
            <w:shd w:val="clear" w:color="auto" w:fill="E8E8E8"/>
          </w:tcPr>
          <w:p>
            <w:pPr>
              <w:spacing w:after="0"/>
              <w:jc w:val="left"/>
            </w:pPr>
            <w:r>
              <w:rPr>
                <w:b/>
                <w:sz w:val="16"/>
              </w:rPr>
              <w:t>Declared</w:t>
            </w:r>
          </w:p>
        </w:tc>
        <w:tc>
          <w:tcPr>
            <w:tcW w:type="dxa" w:w="1058"/>
            <w:shd w:val="clear" w:color="auto" w:fill="E8E8E8"/>
          </w:tcPr>
          <w:p>
            <w:pPr>
              <w:spacing w:after="0"/>
              <w:jc w:val="left"/>
            </w:pPr>
            <w:r>
              <w:rPr>
                <w:b/>
                <w:sz w:val="16"/>
              </w:rPr>
              <w:t>Incident began</w:t>
            </w:r>
          </w:p>
        </w:tc>
        <w:tc>
          <w:tcPr>
            <w:tcW w:type="dxa" w:w="1058"/>
            <w:shd w:val="clear" w:color="auto" w:fill="E8E8E8"/>
          </w:tcPr>
          <w:p>
            <w:pPr>
              <w:spacing w:after="0"/>
              <w:jc w:val="left"/>
            </w:pPr>
            <w:r>
              <w:rPr>
                <w:b/>
                <w:sz w:val="16"/>
              </w:rPr>
              <w:t>FEMA number</w:t>
            </w:r>
          </w:p>
        </w:tc>
        <w:tc>
          <w:tcPr>
            <w:tcW w:type="dxa" w:w="1422"/>
            <w:shd w:val="clear" w:color="auto" w:fill="E8E8E8"/>
          </w:tcPr>
          <w:p>
            <w:pPr>
              <w:spacing w:after="0"/>
              <w:jc w:val="left"/>
            </w:pPr>
            <w:r>
              <w:rPr>
                <w:b/>
                <w:sz w:val="16"/>
              </w:rPr>
              <w:t>Type</w:t>
            </w:r>
          </w:p>
        </w:tc>
        <w:tc>
          <w:tcPr>
            <w:tcW w:type="dxa" w:w="2515"/>
            <w:shd w:val="clear" w:color="auto" w:fill="E8E8E8"/>
          </w:tcPr>
          <w:p>
            <w:pPr>
              <w:spacing w:after="0"/>
              <w:jc w:val="left"/>
            </w:pPr>
            <w:r>
              <w:rPr>
                <w:b/>
                <w:sz w:val="16"/>
              </w:rPr>
              <w:t>Title</w:t>
            </w:r>
          </w:p>
        </w:tc>
        <w:tc>
          <w:tcPr>
            <w:tcW w:type="dxa" w:w="3972"/>
            <w:shd w:val="clear" w:color="auto" w:fill="E8E8E8"/>
          </w:tcPr>
          <w:p>
            <w:pPr>
              <w:spacing w:after="0"/>
              <w:jc w:val="left"/>
            </w:pPr>
            <w:r>
              <w:rPr>
                <w:b/>
                <w:sz w:val="16"/>
              </w:rPr>
              <w:t>Mapped hazard</w:t>
            </w:r>
          </w:p>
        </w:tc>
        <w:tc>
          <w:tcPr>
            <w:tcW w:type="dxa" w:w="145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61"/>
            <w:shd w:val="clear" w:color="auto" w:fill="E8E8E8"/>
          </w:tcPr>
          <w:p>
            <w:pPr>
              <w:spacing w:after="0"/>
              <w:jc w:val="left"/>
            </w:pPr>
            <w:r>
              <w:rPr>
                <w:b/>
                <w:sz w:val="16"/>
              </w:rPr>
              <w:t>Flags</w:t>
            </w:r>
          </w:p>
        </w:tc>
        <w:tc>
          <w:tcPr>
            <w:tcW w:type="dxa" w:w="912"/>
            <w:shd w:val="clear" w:color="auto" w:fill="E8E8E8"/>
          </w:tcPr>
          <w:p>
            <w:pPr>
              <w:spacing w:after="0"/>
              <w:jc w:val="left"/>
            </w:pPr>
            <w:r>
              <w:rPr>
                <w:b/>
                <w:sz w:val="16"/>
              </w:rPr>
              <w:t>Notes</w:t>
            </w:r>
          </w:p>
        </w:tc>
      </w:tr>
      <w:tr>
        <w:trPr>
          <w:cantSplit/>
        </w:trPr>
        <w:tc>
          <w:tcPr>
            <w:tcW w:type="dxa" w:w="1058"/>
          </w:tcPr>
          <w:p>
            <w:pPr>
              <w:spacing w:after="0"/>
              <w:jc w:val="left"/>
            </w:pPr>
            <w:r>
              <w:rPr>
                <w:sz w:val="16"/>
              </w:rPr>
              <w:t>2020-03-31</w:t>
            </w:r>
          </w:p>
        </w:tc>
        <w:tc>
          <w:tcPr>
            <w:tcW w:type="dxa" w:w="1058"/>
          </w:tcPr>
          <w:p>
            <w:pPr>
              <w:spacing w:after="0"/>
              <w:jc w:val="left"/>
            </w:pPr>
            <w:r>
              <w:rPr>
                <w:sz w:val="16"/>
              </w:rPr>
              <w:t>2020-01-20</w:t>
            </w:r>
          </w:p>
        </w:tc>
        <w:tc>
          <w:tcPr>
            <w:tcW w:type="dxa" w:w="1058"/>
          </w:tcPr>
          <w:p>
            <w:pPr>
              <w:spacing w:after="0"/>
              <w:jc w:val="left"/>
            </w:pPr>
            <w:r>
              <w:rPr>
                <w:sz w:val="16"/>
              </w:rPr>
              <w:t>DR-4507-OH</w:t>
            </w:r>
          </w:p>
        </w:tc>
        <w:tc>
          <w:tcPr>
            <w:tcW w:type="dxa" w:w="1422"/>
          </w:tcPr>
          <w:p>
            <w:pPr>
              <w:spacing w:after="0"/>
              <w:jc w:val="left"/>
            </w:pPr>
            <w:r>
              <w:rPr>
                <w:sz w:val="16"/>
              </w:rPr>
              <w:t>Major disaster</w:t>
            </w:r>
          </w:p>
        </w:tc>
        <w:tc>
          <w:tcPr>
            <w:tcW w:type="dxa" w:w="2515"/>
          </w:tcPr>
          <w:p>
            <w:pPr>
              <w:spacing w:after="0"/>
              <w:jc w:val="left"/>
            </w:pPr>
            <w:r>
              <w:rPr>
                <w:sz w:val="16"/>
              </w:rPr>
              <w:t>COVID-19 PANDEMIC</w:t>
            </w:r>
          </w:p>
        </w:tc>
        <w:tc>
          <w:tcPr>
            <w:tcW w:type="dxa" w:w="3972"/>
          </w:tcPr>
          <w:p>
            <w:pPr>
              <w:spacing w:after="0"/>
              <w:jc w:val="left"/>
            </w:pPr>
            <w:r>
              <w:rPr>
                <w:sz w:val="16"/>
              </w:rPr>
              <w:t>Non-natural, not counted</w:t>
            </w:r>
          </w:p>
        </w:tc>
        <w:tc>
          <w:tcPr>
            <w:tcW w:type="dxa" w:w="1458"/>
          </w:tcPr>
          <w:p>
            <w:pPr>
              <w:spacing w:after="0"/>
              <w:jc w:val="right"/>
            </w:pPr>
            <w:r>
              <w:rPr>
                <w:sz w:val="16"/>
              </w:rPr>
              <w:t>$8,028,379.12</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2020-03-13</w:t>
            </w:r>
          </w:p>
        </w:tc>
        <w:tc>
          <w:tcPr>
            <w:tcW w:type="dxa" w:w="1058"/>
          </w:tcPr>
          <w:p>
            <w:pPr>
              <w:spacing w:after="0"/>
              <w:jc w:val="left"/>
            </w:pPr>
            <w:r>
              <w:rPr>
                <w:sz w:val="16"/>
              </w:rPr>
              <w:t>2020-01-20</w:t>
            </w:r>
          </w:p>
        </w:tc>
        <w:tc>
          <w:tcPr>
            <w:tcW w:type="dxa" w:w="1058"/>
          </w:tcPr>
          <w:p>
            <w:pPr>
              <w:spacing w:after="0"/>
              <w:jc w:val="left"/>
            </w:pPr>
            <w:r>
              <w:rPr>
                <w:sz w:val="16"/>
              </w:rPr>
              <w:t>EM-3457-OH</w:t>
            </w:r>
          </w:p>
        </w:tc>
        <w:tc>
          <w:tcPr>
            <w:tcW w:type="dxa" w:w="1422"/>
          </w:tcPr>
          <w:p>
            <w:pPr>
              <w:spacing w:after="0"/>
              <w:jc w:val="left"/>
            </w:pPr>
            <w:r>
              <w:rPr>
                <w:sz w:val="16"/>
              </w:rPr>
              <w:t>Emergency</w:t>
            </w:r>
          </w:p>
        </w:tc>
        <w:tc>
          <w:tcPr>
            <w:tcW w:type="dxa" w:w="2515"/>
          </w:tcPr>
          <w:p>
            <w:pPr>
              <w:spacing w:after="0"/>
              <w:jc w:val="left"/>
            </w:pPr>
            <w:r>
              <w:rPr>
                <w:sz w:val="16"/>
              </w:rPr>
              <w:t>COVID-19</w:t>
            </w:r>
          </w:p>
        </w:tc>
        <w:tc>
          <w:tcPr>
            <w:tcW w:type="dxa" w:w="3972"/>
          </w:tcPr>
          <w:p>
            <w:pPr>
              <w:spacing w:after="0"/>
              <w:jc w:val="left"/>
            </w:pPr>
            <w:r>
              <w:rPr>
                <w:sz w:val="16"/>
              </w:rPr>
              <w:t>Non-natural, not counted</w:t>
            </w:r>
          </w:p>
        </w:tc>
        <w:tc>
          <w:tcPr>
            <w:tcW w:type="dxa" w:w="1458"/>
          </w:tcPr>
          <w:p>
            <w:pPr>
              <w:spacing w:after="0"/>
              <w:jc w:val="right"/>
            </w:pPr>
            <w:r>
              <w:rPr>
                <w:sz w:val="16"/>
              </w:rPr>
              <w:t>none found</w:t>
            </w:r>
          </w:p>
        </w:tc>
        <w:tc>
          <w:tcPr>
            <w:tcW w:type="dxa" w:w="661"/>
          </w:tcPr>
          <w:p>
            <w:pPr>
              <w:spacing w:after="0"/>
              <w:jc w:val="left"/>
            </w:pPr>
          </w:p>
        </w:tc>
        <w:tc>
          <w:tcPr>
            <w:tcW w:type="dxa" w:w="912"/>
          </w:tcPr>
          <w:p>
            <w:pPr>
              <w:spacing w:after="0"/>
              <w:jc w:val="left"/>
            </w:pPr>
            <w:r>
              <w:rPr>
                <w:sz w:val="16"/>
              </w:rPr>
              <w:t>same incident as DR-4507</w:t>
            </w:r>
          </w:p>
        </w:tc>
      </w:tr>
      <w:tr>
        <w:trPr>
          <w:cantSplit/>
        </w:trPr>
        <w:tc>
          <w:tcPr>
            <w:tcW w:type="dxa" w:w="1058"/>
          </w:tcPr>
          <w:p>
            <w:pPr>
              <w:spacing w:after="0"/>
              <w:jc w:val="left"/>
            </w:pPr>
            <w:r>
              <w:rPr>
                <w:sz w:val="16"/>
              </w:rPr>
              <w:t>2012-06-30</w:t>
            </w:r>
          </w:p>
        </w:tc>
        <w:tc>
          <w:tcPr>
            <w:tcW w:type="dxa" w:w="1058"/>
          </w:tcPr>
          <w:p>
            <w:pPr>
              <w:spacing w:after="0"/>
              <w:jc w:val="left"/>
            </w:pPr>
            <w:r>
              <w:rPr>
                <w:sz w:val="16"/>
              </w:rPr>
              <w:t>2012-06-29</w:t>
            </w:r>
          </w:p>
        </w:tc>
        <w:tc>
          <w:tcPr>
            <w:tcW w:type="dxa" w:w="1058"/>
          </w:tcPr>
          <w:p>
            <w:pPr>
              <w:spacing w:after="0"/>
              <w:jc w:val="left"/>
            </w:pPr>
            <w:r>
              <w:rPr>
                <w:sz w:val="16"/>
              </w:rPr>
              <w:t>EM-3346-OH</w:t>
            </w:r>
          </w:p>
        </w:tc>
        <w:tc>
          <w:tcPr>
            <w:tcW w:type="dxa" w:w="1422"/>
          </w:tcPr>
          <w:p>
            <w:pPr>
              <w:spacing w:after="0"/>
              <w:jc w:val="left"/>
            </w:pPr>
            <w:r>
              <w:rPr>
                <w:sz w:val="16"/>
              </w:rPr>
              <w:t>Emergency</w:t>
            </w:r>
          </w:p>
        </w:tc>
        <w:tc>
          <w:tcPr>
            <w:tcW w:type="dxa" w:w="2515"/>
          </w:tcPr>
          <w:p>
            <w:pPr>
              <w:spacing w:after="0"/>
              <w:jc w:val="left"/>
            </w:pPr>
            <w:r>
              <w:rPr>
                <w:sz w:val="16"/>
              </w:rPr>
              <w:t>SEVERE STORMS</w:t>
            </w:r>
          </w:p>
        </w:tc>
        <w:tc>
          <w:tcPr>
            <w:tcW w:type="dxa" w:w="3972"/>
          </w:tcPr>
          <w:p>
            <w:pPr>
              <w:spacing w:after="0"/>
              <w:jc w:val="left"/>
            </w:pPr>
            <w:r>
              <w:rPr>
                <w:sz w:val="16"/>
              </w:rPr>
              <w:t>Hazard not mapped (severe storm title names no single hazard); not counted</w:t>
            </w:r>
          </w:p>
        </w:tc>
        <w:tc>
          <w:tcPr>
            <w:tcW w:type="dxa" w:w="1458"/>
          </w:tcPr>
          <w:p>
            <w:pPr>
              <w:spacing w:after="0"/>
              <w:jc w:val="right"/>
            </w:pPr>
            <w:r>
              <w:rPr>
                <w:sz w:val="16"/>
              </w:rPr>
              <w:t>none found</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2006-07-02</w:t>
            </w:r>
          </w:p>
        </w:tc>
        <w:tc>
          <w:tcPr>
            <w:tcW w:type="dxa" w:w="1058"/>
          </w:tcPr>
          <w:p>
            <w:pPr>
              <w:spacing w:after="0"/>
              <w:jc w:val="left"/>
            </w:pPr>
            <w:r>
              <w:rPr>
                <w:sz w:val="16"/>
              </w:rPr>
              <w:t>2006-06-21</w:t>
            </w:r>
          </w:p>
        </w:tc>
        <w:tc>
          <w:tcPr>
            <w:tcW w:type="dxa" w:w="1058"/>
          </w:tcPr>
          <w:p>
            <w:pPr>
              <w:spacing w:after="0"/>
              <w:jc w:val="left"/>
            </w:pPr>
            <w:r>
              <w:rPr>
                <w:sz w:val="16"/>
              </w:rPr>
              <w:t>DR-1651-OH</w:t>
            </w:r>
          </w:p>
        </w:tc>
        <w:tc>
          <w:tcPr>
            <w:tcW w:type="dxa" w:w="1422"/>
          </w:tcPr>
          <w:p>
            <w:pPr>
              <w:spacing w:after="0"/>
              <w:jc w:val="left"/>
            </w:pPr>
            <w:r>
              <w:rPr>
                <w:sz w:val="16"/>
              </w:rPr>
              <w:t>Major disaster</w:t>
            </w:r>
          </w:p>
        </w:tc>
        <w:tc>
          <w:tcPr>
            <w:tcW w:type="dxa" w:w="2515"/>
          </w:tcPr>
          <w:p>
            <w:pPr>
              <w:spacing w:after="0"/>
              <w:jc w:val="left"/>
            </w:pPr>
            <w:r>
              <w:rPr>
                <w:sz w:val="16"/>
              </w:rPr>
              <w:t>SEVERE STORMS, TORNADOES, STRAIGHT LINE WINDS, AND FLOODING</w:t>
            </w:r>
          </w:p>
        </w:tc>
        <w:tc>
          <w:tcPr>
            <w:tcW w:type="dxa" w:w="3972"/>
          </w:tcPr>
          <w:p>
            <w:pPr>
              <w:spacing w:after="0"/>
              <w:jc w:val="left"/>
            </w:pPr>
            <w:r>
              <w:rPr>
                <w:sz w:val="16"/>
              </w:rPr>
              <w:t>Inland Flooding; Strong Wind; Tornado</w:t>
            </w:r>
          </w:p>
        </w:tc>
        <w:tc>
          <w:tcPr>
            <w:tcW w:type="dxa" w:w="1458"/>
          </w:tcPr>
          <w:p>
            <w:pPr>
              <w:spacing w:after="0"/>
              <w:jc w:val="right"/>
            </w:pPr>
            <w:r>
              <w:rPr>
                <w:sz w:val="16"/>
              </w:rPr>
              <w:t>PA not declared for this county</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2005-09-13</w:t>
            </w:r>
          </w:p>
        </w:tc>
        <w:tc>
          <w:tcPr>
            <w:tcW w:type="dxa" w:w="1058"/>
          </w:tcPr>
          <w:p>
            <w:pPr>
              <w:spacing w:after="0"/>
              <w:jc w:val="left"/>
            </w:pPr>
            <w:r>
              <w:rPr>
                <w:sz w:val="16"/>
              </w:rPr>
              <w:t>2005-08-29</w:t>
            </w:r>
          </w:p>
        </w:tc>
        <w:tc>
          <w:tcPr>
            <w:tcW w:type="dxa" w:w="1058"/>
          </w:tcPr>
          <w:p>
            <w:pPr>
              <w:spacing w:after="0"/>
              <w:jc w:val="left"/>
            </w:pPr>
            <w:r>
              <w:rPr>
                <w:sz w:val="16"/>
              </w:rPr>
              <w:t>EM-3250-OH</w:t>
            </w:r>
          </w:p>
        </w:tc>
        <w:tc>
          <w:tcPr>
            <w:tcW w:type="dxa" w:w="1422"/>
          </w:tcPr>
          <w:p>
            <w:pPr>
              <w:spacing w:after="0"/>
              <w:jc w:val="left"/>
            </w:pPr>
            <w:r>
              <w:rPr>
                <w:sz w:val="16"/>
              </w:rPr>
              <w:t>Emergency</w:t>
            </w:r>
          </w:p>
        </w:tc>
        <w:tc>
          <w:tcPr>
            <w:tcW w:type="dxa" w:w="2515"/>
          </w:tcPr>
          <w:p>
            <w:pPr>
              <w:spacing w:after="0"/>
              <w:jc w:val="left"/>
            </w:pPr>
            <w:r>
              <w:rPr>
                <w:sz w:val="16"/>
              </w:rPr>
              <w:t>HURRICANE KATRINA EVACUATION</w:t>
            </w:r>
          </w:p>
        </w:tc>
        <w:tc>
          <w:tcPr>
            <w:tcW w:type="dxa" w:w="3972"/>
          </w:tcPr>
          <w:p>
            <w:pPr>
              <w:spacing w:after="0"/>
              <w:jc w:val="left"/>
            </w:pPr>
            <w:r>
              <w:rPr>
                <w:sz w:val="16"/>
              </w:rPr>
              <w:t>Hurricane: evacuation support, not a local hazard event; not counted</w:t>
            </w:r>
          </w:p>
        </w:tc>
        <w:tc>
          <w:tcPr>
            <w:tcW w:type="dxa" w:w="1458"/>
          </w:tcPr>
          <w:p>
            <w:pPr>
              <w:spacing w:after="0"/>
              <w:jc w:val="right"/>
            </w:pPr>
            <w:r>
              <w:rPr>
                <w:sz w:val="16"/>
              </w:rPr>
              <w:t>none found</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2004-09-19</w:t>
            </w:r>
          </w:p>
        </w:tc>
        <w:tc>
          <w:tcPr>
            <w:tcW w:type="dxa" w:w="1058"/>
          </w:tcPr>
          <w:p>
            <w:pPr>
              <w:spacing w:after="0"/>
              <w:jc w:val="left"/>
            </w:pPr>
            <w:r>
              <w:rPr>
                <w:sz w:val="16"/>
              </w:rPr>
              <w:t>2004-08-27</w:t>
            </w:r>
          </w:p>
        </w:tc>
        <w:tc>
          <w:tcPr>
            <w:tcW w:type="dxa" w:w="1058"/>
          </w:tcPr>
          <w:p>
            <w:pPr>
              <w:spacing w:after="0"/>
              <w:jc w:val="left"/>
            </w:pPr>
            <w:r>
              <w:rPr>
                <w:sz w:val="16"/>
              </w:rPr>
              <w:t>DR-1556-OH</w:t>
            </w:r>
          </w:p>
        </w:tc>
        <w:tc>
          <w:tcPr>
            <w:tcW w:type="dxa" w:w="1422"/>
          </w:tcPr>
          <w:p>
            <w:pPr>
              <w:spacing w:after="0"/>
              <w:jc w:val="left"/>
            </w:pPr>
            <w:r>
              <w:rPr>
                <w:sz w:val="16"/>
              </w:rPr>
              <w:t>Major disaster</w:t>
            </w:r>
          </w:p>
        </w:tc>
        <w:tc>
          <w:tcPr>
            <w:tcW w:type="dxa" w:w="2515"/>
          </w:tcPr>
          <w:p>
            <w:pPr>
              <w:spacing w:after="0"/>
              <w:jc w:val="left"/>
            </w:pPr>
            <w:r>
              <w:rPr>
                <w:sz w:val="16"/>
              </w:rPr>
              <w:t>SEVERE STORMS AND FLOODING</w:t>
            </w:r>
          </w:p>
        </w:tc>
        <w:tc>
          <w:tcPr>
            <w:tcW w:type="dxa" w:w="3972"/>
          </w:tcPr>
          <w:p>
            <w:pPr>
              <w:spacing w:after="0"/>
              <w:jc w:val="left"/>
            </w:pPr>
            <w:r>
              <w:rPr>
                <w:sz w:val="16"/>
              </w:rPr>
              <w:t>Inland Flooding: designated for Hazard Mitigation only (no Public or Individual Assistance for this county); not counted</w:t>
            </w:r>
          </w:p>
        </w:tc>
        <w:tc>
          <w:tcPr>
            <w:tcW w:type="dxa" w:w="1458"/>
          </w:tcPr>
          <w:p>
            <w:pPr>
              <w:spacing w:after="0"/>
              <w:jc w:val="right"/>
            </w:pPr>
            <w:r>
              <w:rPr>
                <w:sz w:val="16"/>
              </w:rPr>
              <w:t>PA not declared for this county</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2003-09-23</w:t>
            </w:r>
          </w:p>
        </w:tc>
        <w:tc>
          <w:tcPr>
            <w:tcW w:type="dxa" w:w="1058"/>
          </w:tcPr>
          <w:p>
            <w:pPr>
              <w:spacing w:after="0"/>
              <w:jc w:val="left"/>
            </w:pPr>
            <w:r>
              <w:rPr>
                <w:sz w:val="16"/>
              </w:rPr>
              <w:t>2003-08-14</w:t>
            </w:r>
          </w:p>
        </w:tc>
        <w:tc>
          <w:tcPr>
            <w:tcW w:type="dxa" w:w="1058"/>
          </w:tcPr>
          <w:p>
            <w:pPr>
              <w:spacing w:after="0"/>
              <w:jc w:val="left"/>
            </w:pPr>
            <w:r>
              <w:rPr>
                <w:sz w:val="16"/>
              </w:rPr>
              <w:t>EM-3187-OH</w:t>
            </w:r>
          </w:p>
        </w:tc>
        <w:tc>
          <w:tcPr>
            <w:tcW w:type="dxa" w:w="1422"/>
          </w:tcPr>
          <w:p>
            <w:pPr>
              <w:spacing w:after="0"/>
              <w:jc w:val="left"/>
            </w:pPr>
            <w:r>
              <w:rPr>
                <w:sz w:val="16"/>
              </w:rPr>
              <w:t>Emergency</w:t>
            </w:r>
          </w:p>
        </w:tc>
        <w:tc>
          <w:tcPr>
            <w:tcW w:type="dxa" w:w="2515"/>
          </w:tcPr>
          <w:p>
            <w:pPr>
              <w:spacing w:after="0"/>
              <w:jc w:val="left"/>
            </w:pPr>
            <w:r>
              <w:rPr>
                <w:sz w:val="16"/>
              </w:rPr>
              <w:t>POWER OUTAGE</w:t>
            </w:r>
          </w:p>
        </w:tc>
        <w:tc>
          <w:tcPr>
            <w:tcW w:type="dxa" w:w="3972"/>
          </w:tcPr>
          <w:p>
            <w:pPr>
              <w:spacing w:after="0"/>
              <w:jc w:val="left"/>
            </w:pPr>
            <w:r>
              <w:rPr>
                <w:sz w:val="16"/>
              </w:rPr>
              <w:t>Non-natural, not counted</w:t>
            </w:r>
          </w:p>
        </w:tc>
        <w:tc>
          <w:tcPr>
            <w:tcW w:type="dxa" w:w="1458"/>
          </w:tcPr>
          <w:p>
            <w:pPr>
              <w:spacing w:after="0"/>
              <w:jc w:val="right"/>
            </w:pPr>
            <w:r>
              <w:rPr>
                <w:sz w:val="16"/>
              </w:rPr>
              <w:t>$27,637.11</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2000-08-21</w:t>
            </w:r>
          </w:p>
        </w:tc>
        <w:tc>
          <w:tcPr>
            <w:tcW w:type="dxa" w:w="1058"/>
          </w:tcPr>
          <w:p>
            <w:pPr>
              <w:spacing w:after="0"/>
              <w:jc w:val="left"/>
            </w:pPr>
            <w:r>
              <w:rPr>
                <w:sz w:val="16"/>
              </w:rPr>
              <w:t>2000-07-29</w:t>
            </w:r>
          </w:p>
        </w:tc>
        <w:tc>
          <w:tcPr>
            <w:tcW w:type="dxa" w:w="1058"/>
          </w:tcPr>
          <w:p>
            <w:pPr>
              <w:spacing w:after="0"/>
              <w:jc w:val="left"/>
            </w:pPr>
            <w:r>
              <w:rPr>
                <w:sz w:val="16"/>
              </w:rPr>
              <w:t>DR-1339-OH</w:t>
            </w:r>
          </w:p>
        </w:tc>
        <w:tc>
          <w:tcPr>
            <w:tcW w:type="dxa" w:w="1422"/>
          </w:tcPr>
          <w:p>
            <w:pPr>
              <w:spacing w:after="0"/>
              <w:jc w:val="left"/>
            </w:pPr>
            <w:r>
              <w:rPr>
                <w:sz w:val="16"/>
              </w:rPr>
              <w:t>Major disaster</w:t>
            </w:r>
          </w:p>
        </w:tc>
        <w:tc>
          <w:tcPr>
            <w:tcW w:type="dxa" w:w="2515"/>
          </w:tcPr>
          <w:p>
            <w:pPr>
              <w:spacing w:after="0"/>
              <w:jc w:val="left"/>
            </w:pPr>
            <w:r>
              <w:rPr>
                <w:sz w:val="16"/>
              </w:rPr>
              <w:t>SEVERE STORMS AND FLOODING</w:t>
            </w:r>
          </w:p>
        </w:tc>
        <w:tc>
          <w:tcPr>
            <w:tcW w:type="dxa" w:w="3972"/>
          </w:tcPr>
          <w:p>
            <w:pPr>
              <w:spacing w:after="0"/>
              <w:jc w:val="left"/>
            </w:pPr>
            <w:r>
              <w:rPr>
                <w:sz w:val="16"/>
              </w:rPr>
              <w:t>Inland Flooding</w:t>
            </w:r>
          </w:p>
        </w:tc>
        <w:tc>
          <w:tcPr>
            <w:tcW w:type="dxa" w:w="1458"/>
          </w:tcPr>
          <w:p>
            <w:pPr>
              <w:spacing w:after="0"/>
              <w:jc w:val="right"/>
            </w:pPr>
            <w:r>
              <w:rPr>
                <w:sz w:val="16"/>
              </w:rPr>
              <w:t>PA not declared for this county</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1992-08-04</w:t>
            </w:r>
          </w:p>
        </w:tc>
        <w:tc>
          <w:tcPr>
            <w:tcW w:type="dxa" w:w="1058"/>
          </w:tcPr>
          <w:p>
            <w:pPr>
              <w:spacing w:after="0"/>
              <w:jc w:val="left"/>
            </w:pPr>
            <w:r>
              <w:rPr>
                <w:sz w:val="16"/>
              </w:rPr>
              <w:t>1992-07-12</w:t>
            </w:r>
          </w:p>
        </w:tc>
        <w:tc>
          <w:tcPr>
            <w:tcW w:type="dxa" w:w="1058"/>
          </w:tcPr>
          <w:p>
            <w:pPr>
              <w:spacing w:after="0"/>
              <w:jc w:val="left"/>
            </w:pPr>
            <w:r>
              <w:rPr>
                <w:sz w:val="16"/>
              </w:rPr>
              <w:t>DR-951-OH</w:t>
            </w:r>
          </w:p>
        </w:tc>
        <w:tc>
          <w:tcPr>
            <w:tcW w:type="dxa" w:w="1422"/>
          </w:tcPr>
          <w:p>
            <w:pPr>
              <w:spacing w:after="0"/>
              <w:jc w:val="left"/>
            </w:pPr>
            <w:r>
              <w:rPr>
                <w:sz w:val="16"/>
              </w:rPr>
              <w:t>Major disaster</w:t>
            </w:r>
          </w:p>
        </w:tc>
        <w:tc>
          <w:tcPr>
            <w:tcW w:type="dxa" w:w="2515"/>
          </w:tcPr>
          <w:p>
            <w:pPr>
              <w:spacing w:after="0"/>
              <w:jc w:val="left"/>
            </w:pPr>
            <w:r>
              <w:rPr>
                <w:sz w:val="16"/>
              </w:rPr>
              <w:t>SEVERE STORMS, TORNADOES &amp; FLOODING</w:t>
            </w:r>
          </w:p>
        </w:tc>
        <w:tc>
          <w:tcPr>
            <w:tcW w:type="dxa" w:w="3972"/>
          </w:tcPr>
          <w:p>
            <w:pPr>
              <w:spacing w:after="0"/>
              <w:jc w:val="left"/>
            </w:pPr>
            <w:r>
              <w:rPr>
                <w:sz w:val="16"/>
              </w:rPr>
              <w:t>Inland Flooding; Tornado</w:t>
            </w:r>
          </w:p>
        </w:tc>
        <w:tc>
          <w:tcPr>
            <w:tcW w:type="dxa" w:w="1458"/>
          </w:tcPr>
          <w:p>
            <w:pPr>
              <w:spacing w:after="0"/>
              <w:jc w:val="right"/>
            </w:pPr>
            <w:r>
              <w:rPr>
                <w:sz w:val="16"/>
              </w:rPr>
              <w:t>none found</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1978-01-26</w:t>
            </w:r>
          </w:p>
        </w:tc>
        <w:tc>
          <w:tcPr>
            <w:tcW w:type="dxa" w:w="1058"/>
          </w:tcPr>
          <w:p>
            <w:pPr>
              <w:spacing w:after="0"/>
              <w:jc w:val="left"/>
            </w:pPr>
            <w:r>
              <w:rPr>
                <w:sz w:val="16"/>
              </w:rPr>
              <w:t>1978-01-26</w:t>
            </w:r>
          </w:p>
        </w:tc>
        <w:tc>
          <w:tcPr>
            <w:tcW w:type="dxa" w:w="1058"/>
          </w:tcPr>
          <w:p>
            <w:pPr>
              <w:spacing w:after="0"/>
              <w:jc w:val="left"/>
            </w:pPr>
            <w:r>
              <w:rPr>
                <w:sz w:val="16"/>
              </w:rPr>
              <w:t>EM-3055-OH</w:t>
            </w:r>
          </w:p>
        </w:tc>
        <w:tc>
          <w:tcPr>
            <w:tcW w:type="dxa" w:w="1422"/>
          </w:tcPr>
          <w:p>
            <w:pPr>
              <w:spacing w:after="0"/>
              <w:jc w:val="left"/>
            </w:pPr>
            <w:r>
              <w:rPr>
                <w:sz w:val="16"/>
              </w:rPr>
              <w:t>Emergency</w:t>
            </w:r>
          </w:p>
        </w:tc>
        <w:tc>
          <w:tcPr>
            <w:tcW w:type="dxa" w:w="2515"/>
          </w:tcPr>
          <w:p>
            <w:pPr>
              <w:spacing w:after="0"/>
              <w:jc w:val="left"/>
            </w:pPr>
            <w:r>
              <w:rPr>
                <w:sz w:val="16"/>
              </w:rPr>
              <w:t>BLIZZARDS &amp; SNOWSTORMS</w:t>
            </w:r>
          </w:p>
        </w:tc>
        <w:tc>
          <w:tcPr>
            <w:tcW w:type="dxa" w:w="3972"/>
          </w:tcPr>
          <w:p>
            <w:pPr>
              <w:spacing w:after="0"/>
              <w:jc w:val="left"/>
            </w:pPr>
            <w:r>
              <w:rPr>
                <w:sz w:val="16"/>
              </w:rPr>
              <w:t>Winter Weather</w:t>
            </w:r>
          </w:p>
        </w:tc>
        <w:tc>
          <w:tcPr>
            <w:tcW w:type="dxa" w:w="1458"/>
          </w:tcPr>
          <w:p>
            <w:pPr>
              <w:spacing w:after="0"/>
              <w:jc w:val="right"/>
            </w:pPr>
            <w:r>
              <w:rPr>
                <w:sz w:val="16"/>
              </w:rPr>
              <w:t>none found</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1977-02-02</w:t>
            </w:r>
          </w:p>
        </w:tc>
        <w:tc>
          <w:tcPr>
            <w:tcW w:type="dxa" w:w="1058"/>
          </w:tcPr>
          <w:p>
            <w:pPr>
              <w:spacing w:after="0"/>
              <w:jc w:val="left"/>
            </w:pPr>
            <w:r>
              <w:rPr>
                <w:sz w:val="16"/>
              </w:rPr>
              <w:t>1977-02-02</w:t>
            </w:r>
          </w:p>
        </w:tc>
        <w:tc>
          <w:tcPr>
            <w:tcW w:type="dxa" w:w="1058"/>
          </w:tcPr>
          <w:p>
            <w:pPr>
              <w:spacing w:after="0"/>
              <w:jc w:val="left"/>
            </w:pPr>
            <w:r>
              <w:rPr>
                <w:sz w:val="16"/>
              </w:rPr>
              <w:t>EM-3029-OH</w:t>
            </w:r>
          </w:p>
        </w:tc>
        <w:tc>
          <w:tcPr>
            <w:tcW w:type="dxa" w:w="1422"/>
          </w:tcPr>
          <w:p>
            <w:pPr>
              <w:spacing w:after="0"/>
              <w:jc w:val="left"/>
            </w:pPr>
            <w:r>
              <w:rPr>
                <w:sz w:val="16"/>
              </w:rPr>
              <w:t>Emergency</w:t>
            </w:r>
          </w:p>
        </w:tc>
        <w:tc>
          <w:tcPr>
            <w:tcW w:type="dxa" w:w="2515"/>
          </w:tcPr>
          <w:p>
            <w:pPr>
              <w:spacing w:after="0"/>
              <w:jc w:val="left"/>
            </w:pPr>
            <w:r>
              <w:rPr>
                <w:sz w:val="16"/>
              </w:rPr>
              <w:t>SNOWSTORMS</w:t>
            </w:r>
          </w:p>
        </w:tc>
        <w:tc>
          <w:tcPr>
            <w:tcW w:type="dxa" w:w="3972"/>
          </w:tcPr>
          <w:p>
            <w:pPr>
              <w:spacing w:after="0"/>
              <w:jc w:val="left"/>
            </w:pPr>
            <w:r>
              <w:rPr>
                <w:sz w:val="16"/>
              </w:rPr>
              <w:t>Winter Weather</w:t>
            </w:r>
          </w:p>
        </w:tc>
        <w:tc>
          <w:tcPr>
            <w:tcW w:type="dxa" w:w="1458"/>
          </w:tcPr>
          <w:p>
            <w:pPr>
              <w:spacing w:after="0"/>
              <w:jc w:val="right"/>
            </w:pPr>
            <w:r>
              <w:rPr>
                <w:sz w:val="16"/>
              </w:rPr>
              <w:t>none found</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1974-05-31</w:t>
            </w:r>
          </w:p>
        </w:tc>
        <w:tc>
          <w:tcPr>
            <w:tcW w:type="dxa" w:w="1058"/>
          </w:tcPr>
          <w:p>
            <w:pPr>
              <w:spacing w:after="0"/>
              <w:jc w:val="left"/>
            </w:pPr>
            <w:r>
              <w:rPr>
                <w:sz w:val="16"/>
              </w:rPr>
              <w:t>1974-05-31</w:t>
            </w:r>
          </w:p>
        </w:tc>
        <w:tc>
          <w:tcPr>
            <w:tcW w:type="dxa" w:w="1058"/>
          </w:tcPr>
          <w:p>
            <w:pPr>
              <w:spacing w:after="0"/>
              <w:jc w:val="left"/>
            </w:pPr>
            <w:r>
              <w:rPr>
                <w:sz w:val="16"/>
              </w:rPr>
              <w:t>DR-436-OH</w:t>
            </w:r>
          </w:p>
        </w:tc>
        <w:tc>
          <w:tcPr>
            <w:tcW w:type="dxa" w:w="1422"/>
          </w:tcPr>
          <w:p>
            <w:pPr>
              <w:spacing w:after="0"/>
              <w:jc w:val="left"/>
            </w:pPr>
            <w:r>
              <w:rPr>
                <w:sz w:val="16"/>
              </w:rPr>
              <w:t>Major disaster</w:t>
            </w:r>
          </w:p>
        </w:tc>
        <w:tc>
          <w:tcPr>
            <w:tcW w:type="dxa" w:w="2515"/>
          </w:tcPr>
          <w:p>
            <w:pPr>
              <w:spacing w:after="0"/>
              <w:jc w:val="left"/>
            </w:pPr>
            <w:r>
              <w:rPr>
                <w:sz w:val="16"/>
              </w:rPr>
              <w:t>SEVERE STORMS &amp; FLOODING</w:t>
            </w:r>
          </w:p>
        </w:tc>
        <w:tc>
          <w:tcPr>
            <w:tcW w:type="dxa" w:w="3972"/>
          </w:tcPr>
          <w:p>
            <w:pPr>
              <w:spacing w:after="0"/>
              <w:jc w:val="left"/>
            </w:pPr>
            <w:r>
              <w:rPr>
                <w:sz w:val="16"/>
              </w:rPr>
              <w:t>Inland Flooding</w:t>
            </w:r>
          </w:p>
        </w:tc>
        <w:tc>
          <w:tcPr>
            <w:tcW w:type="dxa" w:w="1458"/>
          </w:tcPr>
          <w:p>
            <w:pPr>
              <w:spacing w:after="0"/>
              <w:jc w:val="right"/>
            </w:pPr>
            <w:r>
              <w:rPr>
                <w:sz w:val="16"/>
              </w:rPr>
              <w:t>none found</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1973-04-27</w:t>
            </w:r>
          </w:p>
        </w:tc>
        <w:tc>
          <w:tcPr>
            <w:tcW w:type="dxa" w:w="1058"/>
          </w:tcPr>
          <w:p>
            <w:pPr>
              <w:spacing w:after="0"/>
              <w:jc w:val="left"/>
            </w:pPr>
            <w:r>
              <w:rPr>
                <w:sz w:val="16"/>
              </w:rPr>
              <w:t>1973-04-27</w:t>
            </w:r>
          </w:p>
        </w:tc>
        <w:tc>
          <w:tcPr>
            <w:tcW w:type="dxa" w:w="1058"/>
          </w:tcPr>
          <w:p>
            <w:pPr>
              <w:spacing w:after="0"/>
              <w:jc w:val="left"/>
            </w:pPr>
            <w:r>
              <w:rPr>
                <w:sz w:val="16"/>
              </w:rPr>
              <w:t>DR-377-OH</w:t>
            </w:r>
          </w:p>
        </w:tc>
        <w:tc>
          <w:tcPr>
            <w:tcW w:type="dxa" w:w="1422"/>
          </w:tcPr>
          <w:p>
            <w:pPr>
              <w:spacing w:after="0"/>
              <w:jc w:val="left"/>
            </w:pPr>
            <w:r>
              <w:rPr>
                <w:sz w:val="16"/>
              </w:rPr>
              <w:t>Major disaster</w:t>
            </w:r>
          </w:p>
        </w:tc>
        <w:tc>
          <w:tcPr>
            <w:tcW w:type="dxa" w:w="2515"/>
          </w:tcPr>
          <w:p>
            <w:pPr>
              <w:spacing w:after="0"/>
              <w:jc w:val="left"/>
            </w:pPr>
            <w:r>
              <w:rPr>
                <w:sz w:val="16"/>
              </w:rPr>
              <w:t>SEVERE STORMS &amp; FLOODING</w:t>
            </w:r>
          </w:p>
        </w:tc>
        <w:tc>
          <w:tcPr>
            <w:tcW w:type="dxa" w:w="3972"/>
          </w:tcPr>
          <w:p>
            <w:pPr>
              <w:spacing w:after="0"/>
              <w:jc w:val="left"/>
            </w:pPr>
            <w:r>
              <w:rPr>
                <w:sz w:val="16"/>
              </w:rPr>
              <w:t>Inland Flooding</w:t>
            </w:r>
          </w:p>
        </w:tc>
        <w:tc>
          <w:tcPr>
            <w:tcW w:type="dxa" w:w="1458"/>
          </w:tcPr>
          <w:p>
            <w:pPr>
              <w:spacing w:after="0"/>
              <w:jc w:val="right"/>
            </w:pPr>
            <w:r>
              <w:rPr>
                <w:sz w:val="16"/>
              </w:rPr>
              <w:t>none found</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1972-11-24</w:t>
            </w:r>
          </w:p>
        </w:tc>
        <w:tc>
          <w:tcPr>
            <w:tcW w:type="dxa" w:w="1058"/>
          </w:tcPr>
          <w:p>
            <w:pPr>
              <w:spacing w:after="0"/>
              <w:jc w:val="left"/>
            </w:pPr>
            <w:r>
              <w:rPr>
                <w:sz w:val="16"/>
              </w:rPr>
              <w:t>1972-11-24</w:t>
            </w:r>
          </w:p>
        </w:tc>
        <w:tc>
          <w:tcPr>
            <w:tcW w:type="dxa" w:w="1058"/>
          </w:tcPr>
          <w:p>
            <w:pPr>
              <w:spacing w:after="0"/>
              <w:jc w:val="left"/>
            </w:pPr>
            <w:r>
              <w:rPr>
                <w:sz w:val="16"/>
              </w:rPr>
              <w:t>DR-362-OH</w:t>
            </w:r>
          </w:p>
        </w:tc>
        <w:tc>
          <w:tcPr>
            <w:tcW w:type="dxa" w:w="1422"/>
          </w:tcPr>
          <w:p>
            <w:pPr>
              <w:spacing w:after="0"/>
              <w:jc w:val="left"/>
            </w:pPr>
            <w:r>
              <w:rPr>
                <w:sz w:val="16"/>
              </w:rPr>
              <w:t>Major disaster</w:t>
            </w:r>
          </w:p>
        </w:tc>
        <w:tc>
          <w:tcPr>
            <w:tcW w:type="dxa" w:w="2515"/>
          </w:tcPr>
          <w:p>
            <w:pPr>
              <w:spacing w:after="0"/>
              <w:jc w:val="left"/>
            </w:pPr>
            <w:r>
              <w:rPr>
                <w:sz w:val="16"/>
              </w:rPr>
              <w:t>SEVERE STORMS &amp; FLOODING</w:t>
            </w:r>
          </w:p>
        </w:tc>
        <w:tc>
          <w:tcPr>
            <w:tcW w:type="dxa" w:w="3972"/>
          </w:tcPr>
          <w:p>
            <w:pPr>
              <w:spacing w:after="0"/>
              <w:jc w:val="left"/>
            </w:pPr>
            <w:r>
              <w:rPr>
                <w:sz w:val="16"/>
              </w:rPr>
              <w:t>Inland Flooding</w:t>
            </w:r>
          </w:p>
        </w:tc>
        <w:tc>
          <w:tcPr>
            <w:tcW w:type="dxa" w:w="1458"/>
          </w:tcPr>
          <w:p>
            <w:pPr>
              <w:spacing w:after="0"/>
              <w:jc w:val="right"/>
            </w:pPr>
            <w:r>
              <w:rPr>
                <w:sz w:val="16"/>
              </w:rPr>
              <w:t>none found</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1969-07-15</w:t>
            </w:r>
          </w:p>
        </w:tc>
        <w:tc>
          <w:tcPr>
            <w:tcW w:type="dxa" w:w="1058"/>
          </w:tcPr>
          <w:p>
            <w:pPr>
              <w:spacing w:after="0"/>
              <w:jc w:val="left"/>
            </w:pPr>
            <w:r>
              <w:rPr>
                <w:sz w:val="16"/>
              </w:rPr>
              <w:t>1969-07-15</w:t>
            </w:r>
          </w:p>
        </w:tc>
        <w:tc>
          <w:tcPr>
            <w:tcW w:type="dxa" w:w="1058"/>
          </w:tcPr>
          <w:p>
            <w:pPr>
              <w:spacing w:after="0"/>
              <w:jc w:val="left"/>
            </w:pPr>
            <w:r>
              <w:rPr>
                <w:sz w:val="16"/>
              </w:rPr>
              <w:t>DR-266-OH</w:t>
            </w:r>
          </w:p>
        </w:tc>
        <w:tc>
          <w:tcPr>
            <w:tcW w:type="dxa" w:w="1422"/>
          </w:tcPr>
          <w:p>
            <w:pPr>
              <w:spacing w:after="0"/>
              <w:jc w:val="left"/>
            </w:pPr>
            <w:r>
              <w:rPr>
                <w:sz w:val="16"/>
              </w:rPr>
              <w:t>Major disaster</w:t>
            </w:r>
          </w:p>
        </w:tc>
        <w:tc>
          <w:tcPr>
            <w:tcW w:type="dxa" w:w="2515"/>
          </w:tcPr>
          <w:p>
            <w:pPr>
              <w:spacing w:after="0"/>
              <w:jc w:val="left"/>
            </w:pPr>
            <w:r>
              <w:rPr>
                <w:sz w:val="16"/>
              </w:rPr>
              <w:t>TORNADOES, SEVERE STORMS &amp; FLOODING</w:t>
            </w:r>
          </w:p>
        </w:tc>
        <w:tc>
          <w:tcPr>
            <w:tcW w:type="dxa" w:w="3972"/>
          </w:tcPr>
          <w:p>
            <w:pPr>
              <w:spacing w:after="0"/>
              <w:jc w:val="left"/>
            </w:pPr>
            <w:r>
              <w:rPr>
                <w:sz w:val="16"/>
              </w:rPr>
              <w:t>Tornado (primary); also designated: Inland Flooding</w:t>
            </w:r>
          </w:p>
        </w:tc>
        <w:tc>
          <w:tcPr>
            <w:tcW w:type="dxa" w:w="1458"/>
          </w:tcPr>
          <w:p>
            <w:pPr>
              <w:spacing w:after="0"/>
              <w:jc w:val="right"/>
            </w:pPr>
            <w:r>
              <w:rPr>
                <w:sz w:val="16"/>
              </w:rPr>
              <w:t>none found</w:t>
            </w:r>
          </w:p>
        </w:tc>
        <w:tc>
          <w:tcPr>
            <w:tcW w:type="dxa" w:w="661"/>
          </w:tcPr>
          <w:p>
            <w:pPr>
              <w:spacing w:after="0"/>
              <w:jc w:val="left"/>
            </w:pPr>
          </w:p>
        </w:tc>
        <w:tc>
          <w:tcPr>
            <w:tcW w:type="dxa" w:w="912"/>
          </w:tcPr>
          <w:p>
            <w:pPr>
              <w:spacing w:after="0"/>
              <w:jc w:val="left"/>
            </w:pPr>
          </w:p>
        </w:tc>
      </w:tr>
      <w:tr>
        <w:trPr>
          <w:cantSplit/>
        </w:trPr>
        <w:tc>
          <w:tcPr>
            <w:tcW w:type="dxa" w:w="1058"/>
          </w:tcPr>
          <w:p>
            <w:pPr>
              <w:spacing w:after="0"/>
              <w:jc w:val="left"/>
            </w:pPr>
            <w:r>
              <w:rPr>
                <w:sz w:val="16"/>
              </w:rPr>
              <w:t>1965-04-14</w:t>
            </w:r>
          </w:p>
        </w:tc>
        <w:tc>
          <w:tcPr>
            <w:tcW w:type="dxa" w:w="1058"/>
          </w:tcPr>
          <w:p>
            <w:pPr>
              <w:spacing w:after="0"/>
              <w:jc w:val="left"/>
            </w:pPr>
            <w:r>
              <w:rPr>
                <w:sz w:val="16"/>
              </w:rPr>
              <w:t>1965-04-14</w:t>
            </w:r>
          </w:p>
        </w:tc>
        <w:tc>
          <w:tcPr>
            <w:tcW w:type="dxa" w:w="1058"/>
          </w:tcPr>
          <w:p>
            <w:pPr>
              <w:spacing w:after="0"/>
              <w:jc w:val="left"/>
            </w:pPr>
            <w:r>
              <w:rPr>
                <w:sz w:val="16"/>
              </w:rPr>
              <w:t>DR-191-OH</w:t>
            </w:r>
          </w:p>
        </w:tc>
        <w:tc>
          <w:tcPr>
            <w:tcW w:type="dxa" w:w="1422"/>
          </w:tcPr>
          <w:p>
            <w:pPr>
              <w:spacing w:after="0"/>
              <w:jc w:val="left"/>
            </w:pPr>
            <w:r>
              <w:rPr>
                <w:sz w:val="16"/>
              </w:rPr>
              <w:t>Major disaster</w:t>
            </w:r>
          </w:p>
        </w:tc>
        <w:tc>
          <w:tcPr>
            <w:tcW w:type="dxa" w:w="2515"/>
          </w:tcPr>
          <w:p>
            <w:pPr>
              <w:spacing w:after="0"/>
              <w:jc w:val="left"/>
            </w:pPr>
            <w:r>
              <w:rPr>
                <w:sz w:val="16"/>
              </w:rPr>
              <w:t>TORNADOES &amp; SEVERE STORMS</w:t>
            </w:r>
          </w:p>
        </w:tc>
        <w:tc>
          <w:tcPr>
            <w:tcW w:type="dxa" w:w="3972"/>
          </w:tcPr>
          <w:p>
            <w:pPr>
              <w:spacing w:after="0"/>
              <w:jc w:val="left"/>
            </w:pPr>
            <w:r>
              <w:rPr>
                <w:sz w:val="16"/>
              </w:rPr>
              <w:t>Tornado</w:t>
            </w:r>
          </w:p>
        </w:tc>
        <w:tc>
          <w:tcPr>
            <w:tcW w:type="dxa" w:w="1458"/>
          </w:tcPr>
          <w:p>
            <w:pPr>
              <w:spacing w:after="0"/>
              <w:jc w:val="right"/>
            </w:pPr>
            <w:r>
              <w:rPr>
                <w:sz w:val="16"/>
              </w:rPr>
              <w:t>none found</w:t>
            </w:r>
          </w:p>
        </w:tc>
        <w:tc>
          <w:tcPr>
            <w:tcW w:type="dxa" w:w="661"/>
          </w:tcPr>
          <w:p>
            <w:pPr>
              <w:spacing w:after="0"/>
              <w:jc w:val="left"/>
            </w:pPr>
          </w:p>
        </w:tc>
        <w:tc>
          <w:tcPr>
            <w:tcW w:type="dxa" w:w="91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78"/>
        <w:gridCol w:w="1778"/>
        <w:gridCol w:w="1625"/>
        <w:gridCol w:w="2390"/>
        <w:gridCol w:w="1778"/>
        <w:gridCol w:w="2543"/>
        <w:gridCol w:w="1111"/>
        <w:gridCol w:w="1111"/>
      </w:tblGrid>
      <w:tr>
        <w:trPr>
          <w:cantSplit/>
          <w:tblHeader/>
        </w:trPr>
        <w:tc>
          <w:tcPr>
            <w:tcW w:type="dxa" w:w="1778"/>
            <w:shd w:val="clear" w:color="auto" w:fill="E8E8E8"/>
          </w:tcPr>
          <w:p>
            <w:pPr>
              <w:spacing w:after="0"/>
              <w:jc w:val="left"/>
            </w:pPr>
            <w:r>
              <w:rPr>
                <w:b/>
                <w:sz w:val="16"/>
              </w:rPr>
              <w:t>Declared</w:t>
            </w:r>
          </w:p>
        </w:tc>
        <w:tc>
          <w:tcPr>
            <w:tcW w:type="dxa" w:w="1778"/>
            <w:shd w:val="clear" w:color="auto" w:fill="E8E8E8"/>
          </w:tcPr>
          <w:p>
            <w:pPr>
              <w:spacing w:after="0"/>
              <w:jc w:val="left"/>
            </w:pPr>
            <w:r>
              <w:rPr>
                <w:b/>
                <w:sz w:val="16"/>
              </w:rPr>
              <w:t>Incident began</w:t>
            </w:r>
          </w:p>
        </w:tc>
        <w:tc>
          <w:tcPr>
            <w:tcW w:type="dxa" w:w="1625"/>
            <w:shd w:val="clear" w:color="auto" w:fill="E8E8E8"/>
          </w:tcPr>
          <w:p>
            <w:pPr>
              <w:spacing w:after="0"/>
              <w:jc w:val="left"/>
            </w:pPr>
            <w:r>
              <w:rPr>
                <w:b/>
                <w:sz w:val="16"/>
              </w:rPr>
              <w:t>FEMA number</w:t>
            </w:r>
          </w:p>
        </w:tc>
        <w:tc>
          <w:tcPr>
            <w:tcW w:type="dxa" w:w="2390"/>
            <w:shd w:val="clear" w:color="auto" w:fill="E8E8E8"/>
          </w:tcPr>
          <w:p>
            <w:pPr>
              <w:spacing w:after="0"/>
              <w:jc w:val="left"/>
            </w:pPr>
            <w:r>
              <w:rPr>
                <w:b/>
                <w:sz w:val="16"/>
              </w:rPr>
              <w:t>Type</w:t>
            </w:r>
          </w:p>
        </w:tc>
        <w:tc>
          <w:tcPr>
            <w:tcW w:type="dxa" w:w="1778"/>
            <w:shd w:val="clear" w:color="auto" w:fill="E8E8E8"/>
          </w:tcPr>
          <w:p>
            <w:pPr>
              <w:spacing w:after="0"/>
              <w:jc w:val="left"/>
            </w:pPr>
            <w:r>
              <w:rPr>
                <w:b/>
                <w:sz w:val="16"/>
              </w:rPr>
              <w:t>Title</w:t>
            </w:r>
          </w:p>
        </w:tc>
        <w:tc>
          <w:tcPr>
            <w:tcW w:type="dxa" w:w="2543"/>
            <w:shd w:val="clear" w:color="auto" w:fill="E8E8E8"/>
          </w:tcPr>
          <w:p>
            <w:pPr>
              <w:spacing w:after="0"/>
              <w:jc w:val="left"/>
            </w:pPr>
            <w:r>
              <w:rPr>
                <w:b/>
                <w:sz w:val="16"/>
              </w:rPr>
              <w:t>Mapped hazard</w:t>
            </w:r>
          </w:p>
        </w:tc>
        <w:tc>
          <w:tcPr>
            <w:tcW w:type="dxa" w:w="1111"/>
            <w:shd w:val="clear" w:color="auto" w:fill="E8E8E8"/>
          </w:tcPr>
          <w:p>
            <w:pPr>
              <w:spacing w:after="0"/>
              <w:jc w:val="left"/>
            </w:pPr>
            <w:r>
              <w:rPr>
                <w:b/>
                <w:sz w:val="16"/>
              </w:rPr>
              <w:t>Flags</w:t>
            </w:r>
          </w:p>
        </w:tc>
        <w:tc>
          <w:tcPr>
            <w:tcW w:type="dxa" w:w="1111"/>
            <w:shd w:val="clear" w:color="auto" w:fill="E8E8E8"/>
          </w:tcPr>
          <w:p>
            <w:pPr>
              <w:spacing w:after="0"/>
              <w:jc w:val="left"/>
            </w:pPr>
            <w:r>
              <w:rPr>
                <w:b/>
                <w:sz w:val="16"/>
              </w:rPr>
              <w:t>Notes</w:t>
            </w:r>
          </w:p>
        </w:tc>
      </w:tr>
      <w:tr>
        <w:trPr>
          <w:cantSplit/>
        </w:trPr>
        <w:tc>
          <w:tcPr>
            <w:tcW w:type="dxa" w:w="1778"/>
          </w:tcPr>
          <w:p>
            <w:pPr>
              <w:spacing w:after="0"/>
              <w:jc w:val="left"/>
            </w:pPr>
            <w:r>
              <w:rPr>
                <w:sz w:val="16"/>
              </w:rPr>
              <w:t>1964-03-24</w:t>
            </w:r>
          </w:p>
        </w:tc>
        <w:tc>
          <w:tcPr>
            <w:tcW w:type="dxa" w:w="1778"/>
          </w:tcPr>
          <w:p>
            <w:pPr>
              <w:spacing w:after="0"/>
              <w:jc w:val="left"/>
            </w:pPr>
            <w:r>
              <w:rPr>
                <w:sz w:val="16"/>
              </w:rPr>
              <w:t>1964-03-24</w:t>
            </w:r>
          </w:p>
        </w:tc>
        <w:tc>
          <w:tcPr>
            <w:tcW w:type="dxa" w:w="1625"/>
          </w:tcPr>
          <w:p>
            <w:pPr>
              <w:spacing w:after="0"/>
              <w:jc w:val="left"/>
            </w:pPr>
            <w:r>
              <w:rPr>
                <w:sz w:val="16"/>
              </w:rPr>
              <w:t>DR-167-OH</w:t>
            </w:r>
          </w:p>
        </w:tc>
        <w:tc>
          <w:tcPr>
            <w:tcW w:type="dxa" w:w="2390"/>
          </w:tcPr>
          <w:p>
            <w:pPr>
              <w:spacing w:after="0"/>
              <w:jc w:val="left"/>
            </w:pPr>
            <w:r>
              <w:rPr>
                <w:sz w:val="16"/>
              </w:rPr>
              <w:t>Major disaster</w:t>
            </w:r>
          </w:p>
        </w:tc>
        <w:tc>
          <w:tcPr>
            <w:tcW w:type="dxa" w:w="1778"/>
          </w:tcPr>
          <w:p>
            <w:pPr>
              <w:spacing w:after="0"/>
              <w:jc w:val="left"/>
            </w:pPr>
            <w:r>
              <w:rPr>
                <w:sz w:val="16"/>
              </w:rPr>
              <w:t>SEVERE STORMS &amp; FLOODING</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1959-01-23</w:t>
            </w:r>
          </w:p>
        </w:tc>
        <w:tc>
          <w:tcPr>
            <w:tcW w:type="dxa" w:w="1778"/>
          </w:tcPr>
          <w:p>
            <w:pPr>
              <w:spacing w:after="0"/>
              <w:jc w:val="left"/>
            </w:pPr>
            <w:r>
              <w:rPr>
                <w:sz w:val="16"/>
              </w:rPr>
              <w:t>1959-01-23</w:t>
            </w:r>
          </w:p>
        </w:tc>
        <w:tc>
          <w:tcPr>
            <w:tcW w:type="dxa" w:w="1625"/>
          </w:tcPr>
          <w:p>
            <w:pPr>
              <w:spacing w:after="0"/>
              <w:jc w:val="left"/>
            </w:pPr>
            <w:r>
              <w:rPr>
                <w:sz w:val="16"/>
              </w:rPr>
              <w:t>DR-90-OH</w:t>
            </w:r>
          </w:p>
        </w:tc>
        <w:tc>
          <w:tcPr>
            <w:tcW w:type="dxa" w:w="2390"/>
          </w:tcPr>
          <w:p>
            <w:pPr>
              <w:spacing w:after="0"/>
              <w:jc w:val="left"/>
            </w:pPr>
            <w:r>
              <w:rPr>
                <w:sz w:val="16"/>
              </w:rPr>
              <w:t>Major disaster</w:t>
            </w:r>
          </w:p>
        </w:tc>
        <w:tc>
          <w:tcPr>
            <w:tcW w:type="dxa" w:w="1778"/>
          </w:tcPr>
          <w:p>
            <w:pPr>
              <w:spacing w:after="0"/>
              <w:jc w:val="left"/>
            </w:pPr>
            <w:r>
              <w:rPr>
                <w:sz w:val="16"/>
              </w:rPr>
              <w:t>FLOODS</w:t>
            </w:r>
          </w:p>
        </w:tc>
        <w:tc>
          <w:tcPr>
            <w:tcW w:type="dxa" w:w="2543"/>
          </w:tcPr>
          <w:p>
            <w:pPr>
              <w:spacing w:after="0"/>
              <w:jc w:val="left"/>
            </w:pPr>
            <w:r>
              <w:rPr>
                <w:sz w:val="16"/>
              </w:rPr>
              <w:t>Inland Flooding</w:t>
            </w:r>
          </w:p>
        </w:tc>
        <w:tc>
          <w:tcPr>
            <w:tcW w:type="dxa" w:w="1111"/>
          </w:tcPr>
          <w:p>
            <w:pPr>
              <w:spacing w:after="0"/>
              <w:jc w:val="left"/>
            </w:pPr>
          </w:p>
        </w:tc>
        <w:tc>
          <w:tcPr>
            <w:tcW w:type="dxa" w:w="1111"/>
          </w:tcPr>
          <w:p>
            <w:pPr>
              <w:spacing w:after="0"/>
              <w:jc w:val="left"/>
            </w:pPr>
          </w:p>
        </w:tc>
      </w:tr>
      <w:tr>
        <w:trPr>
          <w:cantSplit/>
        </w:trPr>
        <w:tc>
          <w:tcPr>
            <w:tcW w:type="dxa" w:w="1778"/>
          </w:tcPr>
          <w:p>
            <w:pPr>
              <w:spacing w:after="0"/>
              <w:jc w:val="left"/>
            </w:pPr>
            <w:r>
              <w:rPr>
                <w:sz w:val="16"/>
              </w:rPr>
              <w:t>1956-05-17</w:t>
            </w:r>
          </w:p>
        </w:tc>
        <w:tc>
          <w:tcPr>
            <w:tcW w:type="dxa" w:w="1778"/>
          </w:tcPr>
          <w:p>
            <w:pPr>
              <w:spacing w:after="0"/>
              <w:jc w:val="left"/>
            </w:pPr>
            <w:r>
              <w:rPr>
                <w:sz w:val="16"/>
              </w:rPr>
              <w:t>1956-05-17</w:t>
            </w:r>
          </w:p>
        </w:tc>
        <w:tc>
          <w:tcPr>
            <w:tcW w:type="dxa" w:w="1625"/>
          </w:tcPr>
          <w:p>
            <w:pPr>
              <w:spacing w:after="0"/>
              <w:jc w:val="left"/>
            </w:pPr>
            <w:r>
              <w:rPr>
                <w:sz w:val="16"/>
              </w:rPr>
              <w:t>DR-57-OH</w:t>
            </w:r>
          </w:p>
        </w:tc>
        <w:tc>
          <w:tcPr>
            <w:tcW w:type="dxa" w:w="2390"/>
          </w:tcPr>
          <w:p>
            <w:pPr>
              <w:spacing w:after="0"/>
              <w:jc w:val="left"/>
            </w:pPr>
            <w:r>
              <w:rPr>
                <w:sz w:val="16"/>
              </w:rPr>
              <w:t>Major disaster</w:t>
            </w:r>
          </w:p>
        </w:tc>
        <w:tc>
          <w:tcPr>
            <w:tcW w:type="dxa" w:w="1778"/>
          </w:tcPr>
          <w:p>
            <w:pPr>
              <w:spacing w:after="0"/>
              <w:jc w:val="left"/>
            </w:pPr>
            <w:r>
              <w:rPr>
                <w:sz w:val="16"/>
              </w:rPr>
              <w:t>WIND STORM</w:t>
            </w:r>
          </w:p>
        </w:tc>
        <w:tc>
          <w:tcPr>
            <w:tcW w:type="dxa" w:w="2543"/>
          </w:tcPr>
          <w:p>
            <w:pPr>
              <w:spacing w:after="0"/>
              <w:jc w:val="left"/>
            </w:pPr>
            <w:r>
              <w:rPr>
                <w:sz w:val="16"/>
              </w:rPr>
              <w:t>Other, not an NRI hazard; not counted</w:t>
            </w:r>
          </w:p>
        </w:tc>
        <w:tc>
          <w:tcPr>
            <w:tcW w:type="dxa" w:w="1111"/>
          </w:tcPr>
          <w:p>
            <w:pPr>
              <w:spacing w:after="0"/>
              <w:jc w:val="left"/>
            </w:pPr>
          </w:p>
        </w:tc>
        <w:tc>
          <w:tcPr>
            <w:tcW w:type="dxa" w:w="111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$3,080,910.74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3,080,910.74"/>
        <w:tblDescription w:val="Hazard Plain table b1d_pa_not_placed"/>
      </w:tblPr>
      <w:tblGrid>
        <w:gridCol w:w="1067"/>
        <w:gridCol w:w="1168"/>
        <w:gridCol w:w="4184"/>
        <w:gridCol w:w="2274"/>
        <w:gridCol w:w="1469"/>
        <w:gridCol w:w="3950"/>
      </w:tblGrid>
      <w:tr>
        <w:trPr>
          <w:cantSplit/>
          <w:tblHeader/>
        </w:trPr>
        <w:tc>
          <w:tcPr>
            <w:tcW w:type="dxa" w:w="1067"/>
            <w:shd w:val="clear" w:color="auto" w:fill="E8E8E8"/>
          </w:tcPr>
          <w:p>
            <w:pPr>
              <w:spacing w:after="0"/>
              <w:jc w:val="left"/>
            </w:pPr>
            <w:r>
              <w:rPr>
                <w:b/>
                <w:sz w:val="16"/>
              </w:rPr>
              <w:t>Disaster number</w:t>
            </w:r>
          </w:p>
        </w:tc>
        <w:tc>
          <w:tcPr>
            <w:tcW w:type="dxa" w:w="1168"/>
            <w:shd w:val="clear" w:color="auto" w:fill="E8E8E8"/>
          </w:tcPr>
          <w:p>
            <w:pPr>
              <w:spacing w:after="0"/>
              <w:jc w:val="left"/>
            </w:pPr>
            <w:r>
              <w:rPr>
                <w:b/>
                <w:sz w:val="16"/>
              </w:rPr>
              <w:t>Declared</w:t>
            </w:r>
          </w:p>
        </w:tc>
        <w:tc>
          <w:tcPr>
            <w:tcW w:type="dxa" w:w="4184"/>
            <w:shd w:val="clear" w:color="auto" w:fill="E8E8E8"/>
          </w:tcPr>
          <w:p>
            <w:pPr>
              <w:spacing w:after="0"/>
              <w:jc w:val="left"/>
            </w:pPr>
            <w:r>
              <w:rPr>
                <w:b/>
                <w:sz w:val="16"/>
              </w:rPr>
              <w:t>Applicant</w:t>
            </w:r>
          </w:p>
        </w:tc>
        <w:tc>
          <w:tcPr>
            <w:tcW w:type="dxa" w:w="2274"/>
            <w:shd w:val="clear" w:color="auto" w:fill="E8E8E8"/>
          </w:tcPr>
          <w:p>
            <w:pPr>
              <w:spacing w:after="0"/>
              <w:jc w:val="left"/>
            </w:pPr>
            <w:r>
              <w:rPr>
                <w:b/>
                <w:sz w:val="16"/>
              </w:rPr>
              <w:t>County field in FEMA data</w:t>
            </w:r>
          </w:p>
        </w:tc>
        <w:tc>
          <w:tcPr>
            <w:tcW w:type="dxa" w:w="1469"/>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3950"/>
            <w:shd w:val="clear" w:color="auto" w:fill="E8E8E8"/>
          </w:tcPr>
          <w:p>
            <w:pPr>
              <w:spacing w:after="0"/>
              <w:jc w:val="left"/>
            </w:pPr>
            <w:r>
              <w:rPr>
                <w:b/>
                <w:sz w:val="16"/>
              </w:rPr>
              <w:t>Why not placed</w:t>
            </w:r>
          </w:p>
        </w:tc>
      </w:tr>
      <w:tr>
        <w:trPr>
          <w:cantSplit/>
        </w:trPr>
        <w:tc>
          <w:tcPr>
            <w:tcW w:type="dxa" w:w="1067"/>
          </w:tcPr>
          <w:p>
            <w:pPr>
              <w:spacing w:after="0"/>
              <w:jc w:val="left"/>
            </w:pPr>
            <w:r>
              <w:rPr>
                <w:sz w:val="16"/>
              </w:rPr>
              <w:t>4507</w:t>
            </w:r>
          </w:p>
        </w:tc>
        <w:tc>
          <w:tcPr>
            <w:tcW w:type="dxa" w:w="1168"/>
          </w:tcPr>
          <w:p>
            <w:pPr>
              <w:spacing w:after="0"/>
              <w:jc w:val="left"/>
            </w:pPr>
            <w:r>
              <w:rPr>
                <w:sz w:val="16"/>
              </w:rPr>
              <w:t>2020-03-31</w:t>
            </w:r>
          </w:p>
        </w:tc>
        <w:tc>
          <w:tcPr>
            <w:tcW w:type="dxa" w:w="4184"/>
          </w:tcPr>
          <w:p>
            <w:pPr>
              <w:spacing w:after="0"/>
              <w:jc w:val="left"/>
            </w:pPr>
            <w:r>
              <w:rPr>
                <w:sz w:val="16"/>
              </w:rPr>
              <w:t>Prime Healthcare Foundation, Inc. (Ohio)</w:t>
            </w:r>
          </w:p>
        </w:tc>
        <w:tc>
          <w:tcPr>
            <w:tcW w:type="dxa" w:w="2274"/>
          </w:tcPr>
          <w:p>
            <w:pPr>
              <w:spacing w:after="0"/>
              <w:jc w:val="left"/>
            </w:pPr>
            <w:r>
              <w:rPr>
                <w:sz w:val="16"/>
              </w:rPr>
              <w:t>San Bernardino County</w:t>
            </w:r>
          </w:p>
        </w:tc>
        <w:tc>
          <w:tcPr>
            <w:tcW w:type="dxa" w:w="1469"/>
          </w:tcPr>
          <w:p>
            <w:pPr>
              <w:spacing w:after="0"/>
              <w:jc w:val="right"/>
            </w:pPr>
            <w:r>
              <w:rPr>
                <w:sz w:val="16"/>
              </w:rPr>
              <w:t>$3,080,910.74</w:t>
            </w:r>
          </w:p>
        </w:tc>
        <w:tc>
          <w:tcPr>
            <w:tcW w:type="dxa" w:w="3950"/>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201</w:t>
            </w:r>
          </w:p>
        </w:tc>
        <w:tc>
          <w:tcPr>
            <w:tcW w:type="dxa" w:w="1422"/>
          </w:tcPr>
          <w:p>
            <w:pPr>
              <w:spacing w:after="0"/>
              <w:jc w:val="right"/>
            </w:pPr>
            <w:r>
              <w:rPr>
                <w:sz w:val="16"/>
              </w:rPr>
              <w:t>6</w:t>
            </w:r>
          </w:p>
        </w:tc>
        <w:tc>
          <w:tcPr>
            <w:tcW w:type="dxa" w:w="1356"/>
          </w:tcPr>
          <w:p>
            <w:pPr>
              <w:spacing w:after="0"/>
              <w:jc w:val="right"/>
            </w:pPr>
            <w:r>
              <w:rPr>
                <w:sz w:val="16"/>
              </w:rPr>
              <w:t>1</w:t>
            </w:r>
          </w:p>
        </w:tc>
        <w:tc>
          <w:tcPr>
            <w:tcW w:type="dxa" w:w="963"/>
          </w:tcPr>
          <w:p>
            <w:pPr>
              <w:spacing w:after="0"/>
              <w:jc w:val="right"/>
            </w:pPr>
            <w:r>
              <w:rPr>
                <w:sz w:val="16"/>
              </w:rPr>
              <w:t>12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52</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3</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378</w:t>
            </w:r>
          </w:p>
        </w:tc>
        <w:tc>
          <w:tcPr>
            <w:tcW w:type="dxa" w:w="1422"/>
          </w:tcPr>
          <w:p>
            <w:pPr>
              <w:spacing w:after="0"/>
              <w:jc w:val="right"/>
            </w:pPr>
            <w:r>
              <w:rPr>
                <w:sz w:val="16"/>
              </w:rPr>
              <w:t>9</w:t>
            </w:r>
          </w:p>
        </w:tc>
        <w:tc>
          <w:tcPr>
            <w:tcW w:type="dxa" w:w="1356"/>
          </w:tcPr>
          <w:p>
            <w:pPr>
              <w:spacing w:after="0"/>
              <w:jc w:val="right"/>
            </w:pPr>
            <w:r>
              <w:rPr>
                <w:sz w:val="16"/>
              </w:rPr>
              <w:t>14</w:t>
            </w:r>
          </w:p>
        </w:tc>
        <w:tc>
          <w:tcPr>
            <w:tcW w:type="dxa" w:w="963"/>
          </w:tcPr>
          <w:p>
            <w:pPr>
              <w:spacing w:after="0"/>
              <w:jc w:val="right"/>
            </w:pPr>
            <w:r>
              <w:rPr>
                <w:sz w:val="16"/>
              </w:rPr>
              <w:t>50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38 High Wind records and 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58"/>
        <w:gridCol w:w="3080"/>
        <w:gridCol w:w="1712"/>
        <w:gridCol w:w="1134"/>
        <w:gridCol w:w="1838"/>
        <w:gridCol w:w="648"/>
        <w:gridCol w:w="3305"/>
      </w:tblGrid>
      <w:tr>
        <w:trPr>
          <w:cantSplit/>
          <w:tblHeader/>
        </w:trPr>
        <w:tc>
          <w:tcPr>
            <w:tcW w:type="dxa" w:w="1037"/>
            <w:shd w:val="clear" w:color="auto" w:fill="E8E8E8"/>
          </w:tcPr>
          <w:p>
            <w:pPr>
              <w:spacing w:after="0"/>
              <w:jc w:val="left"/>
            </w:pPr>
            <w:r>
              <w:rPr>
                <w:b/>
                <w:sz w:val="16"/>
              </w:rPr>
              <w:t>Date</w:t>
            </w:r>
          </w:p>
        </w:tc>
        <w:tc>
          <w:tcPr>
            <w:tcW w:type="dxa" w:w="1358"/>
            <w:shd w:val="clear" w:color="auto" w:fill="E8E8E8"/>
          </w:tcPr>
          <w:p>
            <w:pPr>
              <w:spacing w:after="0"/>
              <w:jc w:val="left"/>
            </w:pPr>
            <w:r>
              <w:rPr>
                <w:b/>
                <w:sz w:val="16"/>
              </w:rPr>
              <w:t>Event type</w:t>
            </w:r>
          </w:p>
        </w:tc>
        <w:tc>
          <w:tcPr>
            <w:tcW w:type="dxa" w:w="3080"/>
            <w:shd w:val="clear" w:color="auto" w:fill="E8E8E8"/>
          </w:tcPr>
          <w:p>
            <w:pPr>
              <w:spacing w:after="0"/>
              <w:jc w:val="left"/>
            </w:pPr>
            <w:r>
              <w:rPr>
                <w:b/>
                <w:sz w:val="16"/>
              </w:rPr>
              <w:t>Magnitude or extent</w:t>
            </w:r>
          </w:p>
        </w:tc>
        <w:tc>
          <w:tcPr>
            <w:tcW w:type="dxa" w:w="1712"/>
            <w:shd w:val="clear" w:color="auto" w:fill="E8E8E8"/>
          </w:tcPr>
          <w:p>
            <w:pPr>
              <w:spacing w:after="0"/>
              <w:jc w:val="left"/>
            </w:pPr>
            <w:r>
              <w:rPr>
                <w:b/>
                <w:sz w:val="16"/>
              </w:rPr>
              <w:t>Damage</w:t>
            </w:r>
          </w:p>
          <w:p>
            <w:pPr>
              <w:spacing w:after="0"/>
              <w:jc w:val="left"/>
            </w:pPr>
            <w:r>
              <w:rPr>
                <w:i/>
                <w:color w:val="555555"/>
                <w:sz w:val="14"/>
              </w:rPr>
              <w:t>nominal dollars</w:t>
            </w:r>
          </w:p>
        </w:tc>
        <w:tc>
          <w:tcPr>
            <w:tcW w:type="dxa" w:w="113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38"/>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330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2019-07-02</w:t>
            </w:r>
          </w:p>
        </w:tc>
        <w:tc>
          <w:tcPr>
            <w:tcW w:type="dxa" w:w="1358"/>
          </w:tcPr>
          <w:p>
            <w:pPr>
              <w:spacing w:after="0"/>
              <w:jc w:val="left"/>
            </w:pPr>
            <w:r>
              <w:rPr>
                <w:sz w:val="16"/>
              </w:rPr>
              <w:t>Thunderstorm Wind</w:t>
            </w:r>
          </w:p>
        </w:tc>
        <w:tc>
          <w:tcPr>
            <w:tcW w:type="dxa" w:w="3080"/>
          </w:tcPr>
          <w:p>
            <w:pPr>
              <w:spacing w:after="0"/>
              <w:jc w:val="left"/>
            </w:pPr>
            <w:r>
              <w:rPr>
                <w:sz w:val="16"/>
              </w:rPr>
              <w:t>70 kt (81 mph) estimated gust</w:t>
            </w:r>
          </w:p>
        </w:tc>
        <w:tc>
          <w:tcPr>
            <w:tcW w:type="dxa" w:w="1712"/>
          </w:tcPr>
          <w:p>
            <w:pPr>
              <w:spacing w:after="0"/>
              <w:jc w:val="left"/>
            </w:pPr>
            <w:r>
              <w:rPr>
                <w:sz w:val="16"/>
              </w:rPr>
              <w:t>$5,000 property; $0 crops (2019 dollars)</w:t>
            </w:r>
          </w:p>
        </w:tc>
        <w:tc>
          <w:tcPr>
            <w:tcW w:type="dxa" w:w="1134"/>
          </w:tcPr>
          <w:p>
            <w:pPr>
              <w:spacing w:after="0"/>
              <w:jc w:val="right"/>
            </w:pPr>
            <w:r>
              <w:rPr>
                <w:sz w:val="16"/>
              </w:rPr>
              <w:t>1, 0</w:t>
            </w:r>
          </w:p>
        </w:tc>
        <w:tc>
          <w:tcPr>
            <w:tcW w:type="dxa" w:w="1838"/>
          </w:tcPr>
          <w:p>
            <w:pPr>
              <w:spacing w:after="0"/>
              <w:jc w:val="left"/>
            </w:pPr>
            <w:r>
              <w:rPr>
                <w:sz w:val="16"/>
              </w:rPr>
              <w:t>CRESTVIEW</w:t>
            </w:r>
          </w:p>
        </w:tc>
        <w:tc>
          <w:tcPr>
            <w:tcW w:type="dxa" w:w="648"/>
          </w:tcPr>
          <w:p>
            <w:pPr>
              <w:spacing w:after="0"/>
              <w:jc w:val="left"/>
            </w:pPr>
          </w:p>
        </w:tc>
        <w:tc>
          <w:tcPr>
            <w:tcW w:type="dxa" w:w="3305"/>
          </w:tcPr>
          <w:p>
            <w:pPr>
              <w:spacing w:after="0"/>
              <w:jc w:val="left"/>
            </w:pPr>
            <w:r>
              <w:rPr>
                <w:sz w:val="16"/>
              </w:rPr>
              <w:t>deaths or injuries recorded</w:t>
            </w:r>
          </w:p>
        </w:tc>
      </w:tr>
      <w:tr>
        <w:trPr>
          <w:cantSplit/>
        </w:trPr>
        <w:tc>
          <w:tcPr>
            <w:tcW w:type="dxa" w:w="1037"/>
          </w:tcPr>
          <w:p>
            <w:pPr>
              <w:spacing w:after="0"/>
              <w:jc w:val="left"/>
            </w:pPr>
            <w:r>
              <w:rPr>
                <w:sz w:val="16"/>
              </w:rPr>
              <w:t>2006-06-21</w:t>
            </w:r>
          </w:p>
        </w:tc>
        <w:tc>
          <w:tcPr>
            <w:tcW w:type="dxa" w:w="1358"/>
          </w:tcPr>
          <w:p>
            <w:pPr>
              <w:spacing w:after="0"/>
              <w:jc w:val="left"/>
            </w:pPr>
            <w:r>
              <w:rPr>
                <w:sz w:val="16"/>
              </w:rPr>
              <w:t>Flash Flood</w:t>
            </w:r>
          </w:p>
        </w:tc>
        <w:tc>
          <w:tcPr>
            <w:tcW w:type="dxa" w:w="3080"/>
          </w:tcPr>
          <w:p>
            <w:pPr>
              <w:spacing w:after="0"/>
              <w:jc w:val="left"/>
            </w:pPr>
          </w:p>
        </w:tc>
        <w:tc>
          <w:tcPr>
            <w:tcW w:type="dxa" w:w="1712"/>
          </w:tcPr>
          <w:p>
            <w:pPr>
              <w:spacing w:after="0"/>
              <w:jc w:val="left"/>
            </w:pPr>
            <w:r>
              <w:rPr>
                <w:sz w:val="16"/>
              </w:rPr>
              <w:t>$42,000,000 property; crops not reported (2006 dollars)</w:t>
            </w:r>
          </w:p>
        </w:tc>
        <w:tc>
          <w:tcPr>
            <w:tcW w:type="dxa" w:w="1134"/>
          </w:tcPr>
          <w:p>
            <w:pPr>
              <w:spacing w:after="0"/>
              <w:jc w:val="right"/>
            </w:pPr>
            <w:r>
              <w:rPr>
                <w:sz w:val="16"/>
              </w:rPr>
              <w:t>0, 0</w:t>
            </w:r>
          </w:p>
        </w:tc>
        <w:tc>
          <w:tcPr>
            <w:tcW w:type="dxa" w:w="1838"/>
          </w:tcPr>
          <w:p>
            <w:pPr>
              <w:spacing w:after="0"/>
              <w:jc w:val="left"/>
            </w:pPr>
            <w:r>
              <w:rPr>
                <w:sz w:val="16"/>
              </w:rPr>
              <w:t>COUNTYWIDE</w:t>
            </w:r>
          </w:p>
        </w:tc>
        <w:tc>
          <w:tcPr>
            <w:tcW w:type="dxa" w:w="648"/>
          </w:tcPr>
          <w:p>
            <w:pPr>
              <w:spacing w:after="0"/>
              <w:jc w:val="left"/>
            </w:pPr>
          </w:p>
        </w:tc>
        <w:tc>
          <w:tcPr>
            <w:tcW w:type="dxa" w:w="330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2003-02-22</w:t>
            </w:r>
          </w:p>
        </w:tc>
        <w:tc>
          <w:tcPr>
            <w:tcW w:type="dxa" w:w="1358"/>
          </w:tcPr>
          <w:p>
            <w:pPr>
              <w:spacing w:after="0"/>
              <w:jc w:val="left"/>
            </w:pPr>
            <w:r>
              <w:rPr>
                <w:sz w:val="16"/>
              </w:rPr>
              <w:t>Heavy Snow</w:t>
            </w:r>
          </w:p>
        </w:tc>
        <w:tc>
          <w:tcPr>
            <w:tcW w:type="dxa" w:w="3080"/>
          </w:tcPr>
          <w:p>
            <w:pPr>
              <w:spacing w:after="0"/>
              <w:jc w:val="left"/>
            </w:pPr>
          </w:p>
        </w:tc>
        <w:tc>
          <w:tcPr>
            <w:tcW w:type="dxa" w:w="1712"/>
          </w:tcPr>
          <w:p>
            <w:pPr>
              <w:spacing w:after="0"/>
              <w:jc w:val="left"/>
            </w:pPr>
            <w:r>
              <w:rPr>
                <w:sz w:val="16"/>
              </w:rPr>
              <w:t>$1,200,000 property; crops not reported, reported for the zone (2003 dollars)</w:t>
            </w:r>
          </w:p>
        </w:tc>
        <w:tc>
          <w:tcPr>
            <w:tcW w:type="dxa" w:w="1134"/>
          </w:tcPr>
          <w:p>
            <w:pPr>
              <w:spacing w:after="0"/>
              <w:jc w:val="right"/>
            </w:pPr>
            <w:r>
              <w:rPr>
                <w:sz w:val="16"/>
              </w:rPr>
              <w:t>0, 0</w:t>
            </w:r>
          </w:p>
        </w:tc>
        <w:tc>
          <w:tcPr>
            <w:tcW w:type="dxa" w:w="1838"/>
          </w:tcPr>
          <w:p>
            <w:pPr>
              <w:spacing w:after="0"/>
              <w:jc w:val="left"/>
            </w:pPr>
            <w:r>
              <w:rPr>
                <w:sz w:val="16"/>
              </w:rPr>
              <w:t>NWS zone OHZ003 (LUCAS), zone-level: may include parts of neighboring counties</w:t>
            </w:r>
          </w:p>
        </w:tc>
        <w:tc>
          <w:tcPr>
            <w:tcW w:type="dxa" w:w="648"/>
          </w:tcPr>
          <w:p>
            <w:pPr>
              <w:spacing w:after="0"/>
              <w:jc w:val="left"/>
            </w:pPr>
          </w:p>
        </w:tc>
        <w:tc>
          <w:tcPr>
            <w:tcW w:type="dxa" w:w="330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2002-01-30</w:t>
            </w:r>
          </w:p>
        </w:tc>
        <w:tc>
          <w:tcPr>
            <w:tcW w:type="dxa" w:w="1358"/>
          </w:tcPr>
          <w:p>
            <w:pPr>
              <w:spacing w:after="0"/>
              <w:jc w:val="left"/>
            </w:pPr>
            <w:r>
              <w:rPr>
                <w:sz w:val="16"/>
              </w:rPr>
              <w:t>Ice Storm</w:t>
            </w:r>
          </w:p>
        </w:tc>
        <w:tc>
          <w:tcPr>
            <w:tcW w:type="dxa" w:w="3080"/>
          </w:tcPr>
          <w:p>
            <w:pPr>
              <w:spacing w:after="0"/>
              <w:jc w:val="left"/>
            </w:pPr>
          </w:p>
        </w:tc>
        <w:tc>
          <w:tcPr>
            <w:tcW w:type="dxa" w:w="1712"/>
          </w:tcPr>
          <w:p>
            <w:pPr>
              <w:spacing w:after="0"/>
              <w:jc w:val="left"/>
            </w:pPr>
            <w:r>
              <w:rPr>
                <w:sz w:val="16"/>
              </w:rPr>
              <w:t>$1,200,000 property; crops not reported, reported for the zone (2002 dollars)</w:t>
            </w:r>
          </w:p>
        </w:tc>
        <w:tc>
          <w:tcPr>
            <w:tcW w:type="dxa" w:w="1134"/>
          </w:tcPr>
          <w:p>
            <w:pPr>
              <w:spacing w:after="0"/>
              <w:jc w:val="right"/>
            </w:pPr>
            <w:r>
              <w:rPr>
                <w:sz w:val="16"/>
              </w:rPr>
              <w:t>0, 0</w:t>
            </w:r>
          </w:p>
        </w:tc>
        <w:tc>
          <w:tcPr>
            <w:tcW w:type="dxa" w:w="1838"/>
          </w:tcPr>
          <w:p>
            <w:pPr>
              <w:spacing w:after="0"/>
              <w:jc w:val="left"/>
            </w:pPr>
            <w:r>
              <w:rPr>
                <w:sz w:val="16"/>
              </w:rPr>
              <w:t>NWS zone OHZ003 (LUCAS), zone-level: may include parts of neighboring counties</w:t>
            </w:r>
          </w:p>
        </w:tc>
        <w:tc>
          <w:tcPr>
            <w:tcW w:type="dxa" w:w="648"/>
          </w:tcPr>
          <w:p>
            <w:pPr>
              <w:spacing w:after="0"/>
              <w:jc w:val="left"/>
            </w:pPr>
          </w:p>
        </w:tc>
        <w:tc>
          <w:tcPr>
            <w:tcW w:type="dxa" w:w="3305"/>
          </w:tcPr>
          <w:p>
            <w:pPr>
              <w:spacing w:after="0"/>
              <w:jc w:val="left"/>
            </w:pPr>
            <w:r>
              <w:rPr>
                <w:sz w:val="16"/>
              </w:rPr>
              <w:t>B1-c worst recorded: Ice Storm</w:t>
            </w:r>
          </w:p>
        </w:tc>
      </w:tr>
      <w:tr>
        <w:trPr>
          <w:cantSplit/>
        </w:trPr>
        <w:tc>
          <w:tcPr>
            <w:tcW w:type="dxa" w:w="1037"/>
          </w:tcPr>
          <w:p>
            <w:pPr>
              <w:spacing w:after="0"/>
              <w:jc w:val="left"/>
            </w:pPr>
            <w:r>
              <w:rPr>
                <w:sz w:val="16"/>
              </w:rPr>
              <w:t>1999-07-01</w:t>
            </w:r>
          </w:p>
        </w:tc>
        <w:tc>
          <w:tcPr>
            <w:tcW w:type="dxa" w:w="1358"/>
          </w:tcPr>
          <w:p>
            <w:pPr>
              <w:spacing w:after="0"/>
              <w:jc w:val="left"/>
            </w:pPr>
            <w:r>
              <w:rPr>
                <w:sz w:val="16"/>
              </w:rPr>
              <w:t>Heat</w:t>
            </w:r>
          </w:p>
        </w:tc>
        <w:tc>
          <w:tcPr>
            <w:tcW w:type="dxa" w:w="3080"/>
          </w:tcPr>
          <w:p>
            <w:pPr>
              <w:spacing w:after="0"/>
              <w:jc w:val="left"/>
            </w:pPr>
          </w:p>
        </w:tc>
        <w:tc>
          <w:tcPr>
            <w:tcW w:type="dxa" w:w="1712"/>
          </w:tcPr>
          <w:p>
            <w:pPr>
              <w:spacing w:after="0"/>
              <w:jc w:val="left"/>
            </w:pPr>
            <w:r>
              <w:rPr>
                <w:sz w:val="16"/>
              </w:rPr>
              <w:t>damage not reported</w:t>
            </w:r>
          </w:p>
        </w:tc>
        <w:tc>
          <w:tcPr>
            <w:tcW w:type="dxa" w:w="1134"/>
          </w:tcPr>
          <w:p>
            <w:pPr>
              <w:spacing w:after="0"/>
              <w:jc w:val="right"/>
            </w:pPr>
            <w:r>
              <w:rPr>
                <w:sz w:val="16"/>
              </w:rPr>
              <w:t>0, 0</w:t>
            </w:r>
          </w:p>
        </w:tc>
        <w:tc>
          <w:tcPr>
            <w:tcW w:type="dxa" w:w="1838"/>
          </w:tcPr>
          <w:p>
            <w:pPr>
              <w:spacing w:after="0"/>
              <w:jc w:val="left"/>
            </w:pPr>
            <w:r>
              <w:rPr>
                <w:sz w:val="16"/>
              </w:rPr>
              <w:t>NWS zone OHZ003 (LUCAS), zone-level: may include parts of neighboring counties</w:t>
            </w:r>
          </w:p>
        </w:tc>
        <w:tc>
          <w:tcPr>
            <w:tcW w:type="dxa" w:w="648"/>
          </w:tcPr>
          <w:p>
            <w:pPr>
              <w:spacing w:after="0"/>
              <w:jc w:val="left"/>
            </w:pPr>
          </w:p>
        </w:tc>
        <w:tc>
          <w:tcPr>
            <w:tcW w:type="dxa" w:w="3305"/>
          </w:tcPr>
          <w:p>
            <w:pPr>
              <w:spacing w:after="0"/>
              <w:jc w:val="left"/>
            </w:pPr>
            <w:r>
              <w:rPr>
                <w:sz w:val="16"/>
              </w:rPr>
              <w:t>B1-c worst recorded: Excessive Heat, Heat</w:t>
            </w:r>
          </w:p>
        </w:tc>
      </w:tr>
      <w:tr>
        <w:trPr>
          <w:cantSplit/>
        </w:trPr>
        <w:tc>
          <w:tcPr>
            <w:tcW w:type="dxa" w:w="1037"/>
          </w:tcPr>
          <w:p>
            <w:pPr>
              <w:spacing w:after="0"/>
              <w:jc w:val="left"/>
            </w:pPr>
            <w:r>
              <w:rPr>
                <w:sz w:val="16"/>
              </w:rPr>
              <w:t>1999-05-17</w:t>
            </w:r>
          </w:p>
        </w:tc>
        <w:tc>
          <w:tcPr>
            <w:tcW w:type="dxa" w:w="1358"/>
          </w:tcPr>
          <w:p>
            <w:pPr>
              <w:spacing w:after="0"/>
              <w:jc w:val="left"/>
            </w:pPr>
            <w:r>
              <w:rPr>
                <w:sz w:val="16"/>
              </w:rPr>
              <w:t>Lightning</w:t>
            </w:r>
          </w:p>
        </w:tc>
        <w:tc>
          <w:tcPr>
            <w:tcW w:type="dxa" w:w="3080"/>
          </w:tcPr>
          <w:p>
            <w:pPr>
              <w:spacing w:after="0"/>
              <w:jc w:val="left"/>
            </w:pPr>
          </w:p>
        </w:tc>
        <w:tc>
          <w:tcPr>
            <w:tcW w:type="dxa" w:w="1712"/>
          </w:tcPr>
          <w:p>
            <w:pPr>
              <w:spacing w:after="0"/>
              <w:jc w:val="left"/>
            </w:pPr>
            <w:r>
              <w:rPr>
                <w:sz w:val="16"/>
              </w:rPr>
              <w:t>$150,000 property; crops not reported (1999 dollars)</w:t>
            </w:r>
          </w:p>
        </w:tc>
        <w:tc>
          <w:tcPr>
            <w:tcW w:type="dxa" w:w="1134"/>
          </w:tcPr>
          <w:p>
            <w:pPr>
              <w:spacing w:after="0"/>
              <w:jc w:val="right"/>
            </w:pPr>
            <w:r>
              <w:rPr>
                <w:sz w:val="16"/>
              </w:rPr>
              <w:t>0, 0</w:t>
            </w:r>
          </w:p>
        </w:tc>
        <w:tc>
          <w:tcPr>
            <w:tcW w:type="dxa" w:w="1838"/>
          </w:tcPr>
          <w:p>
            <w:pPr>
              <w:spacing w:after="0"/>
              <w:jc w:val="left"/>
            </w:pPr>
            <w:r>
              <w:rPr>
                <w:sz w:val="16"/>
              </w:rPr>
              <w:t>NEAPOLIS</w:t>
            </w:r>
          </w:p>
        </w:tc>
        <w:tc>
          <w:tcPr>
            <w:tcW w:type="dxa" w:w="648"/>
          </w:tcPr>
          <w:p>
            <w:pPr>
              <w:spacing w:after="0"/>
              <w:jc w:val="left"/>
            </w:pPr>
          </w:p>
        </w:tc>
        <w:tc>
          <w:tcPr>
            <w:tcW w:type="dxa" w:w="3305"/>
          </w:tcPr>
          <w:p>
            <w:pPr>
              <w:spacing w:after="0"/>
              <w:jc w:val="left"/>
            </w:pPr>
            <w:r>
              <w:rPr>
                <w:sz w:val="16"/>
              </w:rPr>
              <w:t>B1-c worst recorded: Lightning</w:t>
            </w:r>
          </w:p>
        </w:tc>
      </w:tr>
      <w:tr>
        <w:trPr>
          <w:cantSplit/>
        </w:trPr>
        <w:tc>
          <w:tcPr>
            <w:tcW w:type="dxa" w:w="1037"/>
          </w:tcPr>
          <w:p>
            <w:pPr>
              <w:spacing w:after="0"/>
              <w:jc w:val="left"/>
            </w:pPr>
            <w:r>
              <w:rPr>
                <w:sz w:val="16"/>
              </w:rPr>
              <w:t>1997-01-10</w:t>
            </w:r>
          </w:p>
        </w:tc>
        <w:tc>
          <w:tcPr>
            <w:tcW w:type="dxa" w:w="1358"/>
          </w:tcPr>
          <w:p>
            <w:pPr>
              <w:spacing w:after="0"/>
              <w:jc w:val="left"/>
            </w:pPr>
            <w:r>
              <w:rPr>
                <w:sz w:val="16"/>
              </w:rPr>
              <w:t>Cold/Wind Chill</w:t>
            </w:r>
          </w:p>
        </w:tc>
        <w:tc>
          <w:tcPr>
            <w:tcW w:type="dxa" w:w="3080"/>
          </w:tcPr>
          <w:p>
            <w:pPr>
              <w:spacing w:after="0"/>
              <w:jc w:val="left"/>
            </w:pPr>
          </w:p>
        </w:tc>
        <w:tc>
          <w:tcPr>
            <w:tcW w:type="dxa" w:w="1712"/>
          </w:tcPr>
          <w:p>
            <w:pPr>
              <w:spacing w:after="0"/>
              <w:jc w:val="left"/>
            </w:pPr>
            <w:r>
              <w:rPr>
                <w:sz w:val="16"/>
              </w:rPr>
              <w:t>$5,000 property; crops not reported, reported for the zone (1997 dollars)</w:t>
            </w:r>
          </w:p>
        </w:tc>
        <w:tc>
          <w:tcPr>
            <w:tcW w:type="dxa" w:w="1134"/>
          </w:tcPr>
          <w:p>
            <w:pPr>
              <w:spacing w:after="0"/>
              <w:jc w:val="right"/>
            </w:pPr>
            <w:r>
              <w:rPr>
                <w:sz w:val="16"/>
              </w:rPr>
              <w:t>0, 0</w:t>
            </w:r>
          </w:p>
        </w:tc>
        <w:tc>
          <w:tcPr>
            <w:tcW w:type="dxa" w:w="1838"/>
          </w:tcPr>
          <w:p>
            <w:pPr>
              <w:spacing w:after="0"/>
              <w:jc w:val="left"/>
            </w:pPr>
            <w:r>
              <w:rPr>
                <w:sz w:val="16"/>
              </w:rPr>
              <w:t>NWS zone OHZ003 (LUCAS), zone-level: may include parts of neighboring counties</w:t>
            </w:r>
          </w:p>
        </w:tc>
        <w:tc>
          <w:tcPr>
            <w:tcW w:type="dxa" w:w="648"/>
          </w:tcPr>
          <w:p>
            <w:pPr>
              <w:spacing w:after="0"/>
              <w:jc w:val="left"/>
            </w:pPr>
          </w:p>
        </w:tc>
        <w:tc>
          <w:tcPr>
            <w:tcW w:type="dxa" w:w="330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1996-10-30</w:t>
            </w:r>
          </w:p>
        </w:tc>
        <w:tc>
          <w:tcPr>
            <w:tcW w:type="dxa" w:w="1358"/>
          </w:tcPr>
          <w:p>
            <w:pPr>
              <w:spacing w:after="0"/>
              <w:jc w:val="left"/>
            </w:pPr>
            <w:r>
              <w:rPr>
                <w:sz w:val="16"/>
              </w:rPr>
              <w:t>High Wind</w:t>
            </w:r>
          </w:p>
        </w:tc>
        <w:tc>
          <w:tcPr>
            <w:tcW w:type="dxa" w:w="3080"/>
          </w:tcPr>
          <w:p>
            <w:pPr>
              <w:spacing w:after="0"/>
              <w:jc w:val="left"/>
            </w:pPr>
            <w:r>
              <w:rPr>
                <w:sz w:val="16"/>
              </w:rPr>
              <w:t>59 kt (68 mph), measurement type not recorded</w:t>
            </w:r>
          </w:p>
        </w:tc>
        <w:tc>
          <w:tcPr>
            <w:tcW w:type="dxa" w:w="1712"/>
          </w:tcPr>
          <w:p>
            <w:pPr>
              <w:spacing w:after="0"/>
              <w:jc w:val="left"/>
            </w:pPr>
            <w:r>
              <w:rPr>
                <w:sz w:val="16"/>
              </w:rPr>
              <w:t>$500,000 property; $75,000 crops, reported for the zone (1996 dollars)</w:t>
            </w:r>
          </w:p>
        </w:tc>
        <w:tc>
          <w:tcPr>
            <w:tcW w:type="dxa" w:w="1134"/>
          </w:tcPr>
          <w:p>
            <w:pPr>
              <w:spacing w:after="0"/>
              <w:jc w:val="right"/>
            </w:pPr>
            <w:r>
              <w:rPr>
                <w:sz w:val="16"/>
              </w:rPr>
              <w:t>0, 0</w:t>
            </w:r>
          </w:p>
        </w:tc>
        <w:tc>
          <w:tcPr>
            <w:tcW w:type="dxa" w:w="1838"/>
          </w:tcPr>
          <w:p>
            <w:pPr>
              <w:spacing w:after="0"/>
              <w:jc w:val="left"/>
            </w:pPr>
            <w:r>
              <w:rPr>
                <w:sz w:val="16"/>
              </w:rPr>
              <w:t>NWS zone OHZ003 (LUCAS), zone-level: may include parts of neighboring counties</w:t>
            </w:r>
          </w:p>
        </w:tc>
        <w:tc>
          <w:tcPr>
            <w:tcW w:type="dxa" w:w="648"/>
          </w:tcPr>
          <w:p>
            <w:pPr>
              <w:spacing w:after="0"/>
              <w:jc w:val="left"/>
            </w:pPr>
          </w:p>
        </w:tc>
        <w:tc>
          <w:tcPr>
            <w:tcW w:type="dxa" w:w="330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1991-03-27</w:t>
            </w:r>
          </w:p>
        </w:tc>
        <w:tc>
          <w:tcPr>
            <w:tcW w:type="dxa" w:w="1358"/>
          </w:tcPr>
          <w:p>
            <w:pPr>
              <w:spacing w:after="0"/>
              <w:jc w:val="left"/>
            </w:pPr>
            <w:r>
              <w:rPr>
                <w:sz w:val="16"/>
              </w:rPr>
              <w:t>Hail</w:t>
            </w:r>
          </w:p>
        </w:tc>
        <w:tc>
          <w:tcPr>
            <w:tcW w:type="dxa" w:w="3080"/>
          </w:tcPr>
          <w:p>
            <w:pPr>
              <w:spacing w:after="0"/>
              <w:jc w:val="left"/>
            </w:pPr>
            <w:r>
              <w:rPr>
                <w:sz w:val="16"/>
              </w:rPr>
              <w:t>3 in</w:t>
            </w:r>
          </w:p>
        </w:tc>
        <w:tc>
          <w:tcPr>
            <w:tcW w:type="dxa" w:w="1712"/>
          </w:tcPr>
          <w:p>
            <w:pPr>
              <w:spacing w:after="0"/>
              <w:jc w:val="left"/>
            </w:pPr>
            <w:r>
              <w:rPr>
                <w:sz w:val="16"/>
              </w:rPr>
              <w:t>damage not recorded (pre-1996 record)</w:t>
            </w:r>
          </w:p>
        </w:tc>
        <w:tc>
          <w:tcPr>
            <w:tcW w:type="dxa" w:w="1134"/>
          </w:tcPr>
          <w:p>
            <w:pPr>
              <w:spacing w:after="0"/>
              <w:jc w:val="right"/>
            </w:pPr>
            <w:r>
              <w:rPr>
                <w:sz w:val="16"/>
              </w:rPr>
              <w:t>0, 0</w:t>
            </w:r>
          </w:p>
        </w:tc>
        <w:tc>
          <w:tcPr>
            <w:tcW w:type="dxa" w:w="1838"/>
          </w:tcPr>
          <w:p>
            <w:pPr>
              <w:spacing w:after="0"/>
              <w:jc w:val="left"/>
            </w:pPr>
            <w:r>
              <w:rPr>
                <w:sz w:val="16"/>
              </w:rPr>
              <w:t>location not recorded</w:t>
            </w:r>
          </w:p>
        </w:tc>
        <w:tc>
          <w:tcPr>
            <w:tcW w:type="dxa" w:w="648"/>
          </w:tcPr>
          <w:p>
            <w:pPr>
              <w:spacing w:after="0"/>
              <w:jc w:val="left"/>
            </w:pPr>
          </w:p>
        </w:tc>
        <w:tc>
          <w:tcPr>
            <w:tcW w:type="dxa" w:w="3305"/>
          </w:tcPr>
          <w:p>
            <w:pPr>
              <w:spacing w:after="0"/>
              <w:jc w:val="left"/>
            </w:pPr>
            <w:r>
              <w:rPr>
                <w:sz w:val="16"/>
              </w:rPr>
              <w:t>B1-c worst recorded: Hail</w:t>
            </w:r>
          </w:p>
        </w:tc>
      </w:tr>
      <w:tr>
        <w:trPr>
          <w:cantSplit/>
        </w:trPr>
        <w:tc>
          <w:tcPr>
            <w:tcW w:type="dxa" w:w="1037"/>
          </w:tcPr>
          <w:p>
            <w:pPr>
              <w:spacing w:after="0"/>
              <w:jc w:val="left"/>
            </w:pPr>
            <w:r>
              <w:rPr>
                <w:sz w:val="16"/>
              </w:rPr>
              <w:t>1990-06-03</w:t>
            </w:r>
          </w:p>
        </w:tc>
        <w:tc>
          <w:tcPr>
            <w:tcW w:type="dxa" w:w="1358"/>
          </w:tcPr>
          <w:p>
            <w:pPr>
              <w:spacing w:after="0"/>
              <w:jc w:val="left"/>
            </w:pPr>
            <w:r>
              <w:rPr>
                <w:sz w:val="16"/>
              </w:rPr>
              <w:t>Thunderstorm Wind</w:t>
            </w:r>
          </w:p>
        </w:tc>
        <w:tc>
          <w:tcPr>
            <w:tcW w:type="dxa" w:w="3080"/>
          </w:tcPr>
          <w:p>
            <w:pPr>
              <w:spacing w:after="0"/>
              <w:jc w:val="left"/>
            </w:pPr>
            <w:r>
              <w:rPr>
                <w:sz w:val="16"/>
              </w:rPr>
              <w:t>speed not recorded</w:t>
            </w:r>
          </w:p>
        </w:tc>
        <w:tc>
          <w:tcPr>
            <w:tcW w:type="dxa" w:w="1712"/>
          </w:tcPr>
          <w:p>
            <w:pPr>
              <w:spacing w:after="0"/>
              <w:jc w:val="left"/>
            </w:pPr>
            <w:r>
              <w:rPr>
                <w:sz w:val="16"/>
              </w:rPr>
              <w:t>damage not recorded (pre-1996 record)</w:t>
            </w:r>
          </w:p>
        </w:tc>
        <w:tc>
          <w:tcPr>
            <w:tcW w:type="dxa" w:w="1134"/>
          </w:tcPr>
          <w:p>
            <w:pPr>
              <w:spacing w:after="0"/>
              <w:jc w:val="right"/>
            </w:pPr>
            <w:r>
              <w:rPr>
                <w:sz w:val="16"/>
              </w:rPr>
              <w:t>3, 1</w:t>
            </w:r>
          </w:p>
        </w:tc>
        <w:tc>
          <w:tcPr>
            <w:tcW w:type="dxa" w:w="1838"/>
          </w:tcPr>
          <w:p>
            <w:pPr>
              <w:spacing w:after="0"/>
              <w:jc w:val="left"/>
            </w:pPr>
            <w:r>
              <w:rPr>
                <w:sz w:val="16"/>
              </w:rPr>
              <w:t>location not recorded</w:t>
            </w:r>
          </w:p>
        </w:tc>
        <w:tc>
          <w:tcPr>
            <w:tcW w:type="dxa" w:w="648"/>
          </w:tcPr>
          <w:p>
            <w:pPr>
              <w:spacing w:after="0"/>
              <w:jc w:val="left"/>
            </w:pPr>
          </w:p>
        </w:tc>
        <w:tc>
          <w:tcPr>
            <w:tcW w:type="dxa" w:w="3305"/>
          </w:tcPr>
          <w:p>
            <w:pPr>
              <w:spacing w:after="0"/>
              <w:jc w:val="left"/>
            </w:pPr>
            <w:r>
              <w:rPr>
                <w:sz w:val="16"/>
              </w:rPr>
              <w:t>deaths or injuries recorded</w:t>
            </w:r>
          </w:p>
        </w:tc>
      </w:tr>
      <w:tr>
        <w:trPr>
          <w:cantSplit/>
        </w:trPr>
        <w:tc>
          <w:tcPr>
            <w:tcW w:type="dxa" w:w="1037"/>
          </w:tcPr>
          <w:p>
            <w:pPr>
              <w:spacing w:after="0"/>
              <w:jc w:val="left"/>
            </w:pPr>
            <w:r>
              <w:rPr>
                <w:sz w:val="16"/>
              </w:rPr>
              <w:t>1969-07-04</w:t>
            </w:r>
          </w:p>
        </w:tc>
        <w:tc>
          <w:tcPr>
            <w:tcW w:type="dxa" w:w="1358"/>
          </w:tcPr>
          <w:p>
            <w:pPr>
              <w:spacing w:after="0"/>
              <w:jc w:val="left"/>
            </w:pPr>
            <w:r>
              <w:rPr>
                <w:sz w:val="16"/>
              </w:rPr>
              <w:t>Thunderstorm Wind</w:t>
            </w:r>
          </w:p>
        </w:tc>
        <w:tc>
          <w:tcPr>
            <w:tcW w:type="dxa" w:w="3080"/>
          </w:tcPr>
          <w:p>
            <w:pPr>
              <w:spacing w:after="0"/>
              <w:jc w:val="left"/>
            </w:pPr>
            <w:r>
              <w:rPr>
                <w:sz w:val="16"/>
              </w:rPr>
              <w:t>90 kt (104 mph), measurement type not recorded</w:t>
            </w:r>
          </w:p>
        </w:tc>
        <w:tc>
          <w:tcPr>
            <w:tcW w:type="dxa" w:w="1712"/>
          </w:tcPr>
          <w:p>
            <w:pPr>
              <w:spacing w:after="0"/>
              <w:jc w:val="left"/>
            </w:pPr>
            <w:r>
              <w:rPr>
                <w:sz w:val="16"/>
              </w:rPr>
              <w:t>damage not recorded (pre-1996 record)</w:t>
            </w:r>
          </w:p>
        </w:tc>
        <w:tc>
          <w:tcPr>
            <w:tcW w:type="dxa" w:w="1134"/>
          </w:tcPr>
          <w:p>
            <w:pPr>
              <w:spacing w:after="0"/>
              <w:jc w:val="right"/>
            </w:pPr>
            <w:r>
              <w:rPr>
                <w:sz w:val="16"/>
              </w:rPr>
              <w:t>0, 0</w:t>
            </w:r>
          </w:p>
        </w:tc>
        <w:tc>
          <w:tcPr>
            <w:tcW w:type="dxa" w:w="1838"/>
          </w:tcPr>
          <w:p>
            <w:pPr>
              <w:spacing w:after="0"/>
              <w:jc w:val="left"/>
            </w:pPr>
            <w:r>
              <w:rPr>
                <w:sz w:val="16"/>
              </w:rPr>
              <w:t>location not recorded</w:t>
            </w:r>
          </w:p>
        </w:tc>
        <w:tc>
          <w:tcPr>
            <w:tcW w:type="dxa" w:w="648"/>
          </w:tcPr>
          <w:p>
            <w:pPr>
              <w:spacing w:after="0"/>
              <w:jc w:val="left"/>
            </w:pPr>
          </w:p>
        </w:tc>
        <w:tc>
          <w:tcPr>
            <w:tcW w:type="dxa" w:w="3305"/>
          </w:tcPr>
          <w:p>
            <w:pPr>
              <w:spacing w:after="0"/>
              <w:jc w:val="left"/>
            </w:pPr>
            <w:r>
              <w:rPr>
                <w:sz w:val="16"/>
              </w:rPr>
              <w:t>B1-c worst recorded: Thunderstorm Wind</w:t>
            </w:r>
          </w:p>
        </w:tc>
      </w:tr>
      <w:tr>
        <w:trPr>
          <w:cantSplit/>
        </w:trPr>
        <w:tc>
          <w:tcPr>
            <w:tcW w:type="dxa" w:w="1037"/>
          </w:tcPr>
          <w:p>
            <w:pPr>
              <w:spacing w:after="0"/>
              <w:jc w:val="left"/>
            </w:pPr>
            <w:r>
              <w:rPr>
                <w:sz w:val="16"/>
              </w:rPr>
              <w:t>1965-04-11</w:t>
            </w:r>
          </w:p>
        </w:tc>
        <w:tc>
          <w:tcPr>
            <w:tcW w:type="dxa" w:w="1358"/>
          </w:tcPr>
          <w:p>
            <w:pPr>
              <w:spacing w:after="0"/>
              <w:jc w:val="left"/>
            </w:pPr>
            <w:r>
              <w:rPr>
                <w:sz w:val="16"/>
              </w:rPr>
              <w:t>Tornado</w:t>
            </w:r>
          </w:p>
        </w:tc>
        <w:tc>
          <w:tcPr>
            <w:tcW w:type="dxa" w:w="3080"/>
          </w:tcPr>
          <w:p>
            <w:pPr>
              <w:spacing w:after="0"/>
              <w:jc w:val="left"/>
            </w:pPr>
            <w:r>
              <w:rPr>
                <w:sz w:val="16"/>
              </w:rPr>
              <w:t>F4, 5.6 mi path length (records before 1996 may include the whole path; rating and listing come from the county where the tornado began), 200 yd wide</w:t>
            </w:r>
          </w:p>
        </w:tc>
        <w:tc>
          <w:tcPr>
            <w:tcW w:type="dxa" w:w="1712"/>
          </w:tcPr>
          <w:p>
            <w:pPr>
              <w:spacing w:after="0"/>
              <w:jc w:val="left"/>
            </w:pPr>
            <w:r>
              <w:rPr>
                <w:sz w:val="16"/>
              </w:rPr>
              <w:t>$25,000,000 property; crops not recorded (1965 dollars)</w:t>
            </w:r>
          </w:p>
        </w:tc>
        <w:tc>
          <w:tcPr>
            <w:tcW w:type="dxa" w:w="1134"/>
          </w:tcPr>
          <w:p>
            <w:pPr>
              <w:spacing w:after="0"/>
              <w:jc w:val="right"/>
            </w:pPr>
            <w:r>
              <w:rPr>
                <w:sz w:val="16"/>
              </w:rPr>
              <w:t>16, 207</w:t>
            </w:r>
          </w:p>
        </w:tc>
        <w:tc>
          <w:tcPr>
            <w:tcW w:type="dxa" w:w="1838"/>
          </w:tcPr>
          <w:p>
            <w:pPr>
              <w:spacing w:after="0"/>
              <w:jc w:val="left"/>
            </w:pPr>
            <w:r>
              <w:rPr>
                <w:sz w:val="16"/>
              </w:rPr>
              <w:t>location not recorded</w:t>
            </w:r>
          </w:p>
        </w:tc>
        <w:tc>
          <w:tcPr>
            <w:tcW w:type="dxa" w:w="648"/>
          </w:tcPr>
          <w:p>
            <w:pPr>
              <w:spacing w:after="0"/>
              <w:jc w:val="left"/>
            </w:pPr>
          </w:p>
        </w:tc>
        <w:tc>
          <w:tcPr>
            <w:tcW w:type="dxa" w:w="3305"/>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(714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5"/>
        <w:gridCol w:w="1439"/>
        <w:gridCol w:w="1554"/>
        <w:gridCol w:w="1037"/>
        <w:gridCol w:w="1739"/>
        <w:gridCol w:w="1516"/>
        <w:gridCol w:w="1487"/>
        <w:gridCol w:w="1037"/>
        <w:gridCol w:w="2032"/>
      </w:tblGrid>
      <w:tr>
        <w:trPr>
          <w:cantSplit/>
          <w:tblHeader/>
        </w:trPr>
        <w:tc>
          <w:tcPr>
            <w:tcW w:type="dxa" w:w="1037"/>
            <w:shd w:val="clear" w:color="auto" w:fill="E8E8E8"/>
          </w:tcPr>
          <w:p>
            <w:pPr>
              <w:spacing w:after="0"/>
              <w:jc w:val="left"/>
            </w:pPr>
            <w:r>
              <w:rPr>
                <w:b/>
                <w:sz w:val="16"/>
              </w:rPr>
              <w:t>Hazard</w:t>
            </w:r>
          </w:p>
        </w:tc>
        <w:tc>
          <w:tcPr>
            <w:tcW w:type="dxa" w:w="123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9"/>
            <w:shd w:val="clear" w:color="auto" w:fill="E8E8E8"/>
          </w:tcPr>
          <w:p>
            <w:pPr>
              <w:spacing w:after="0"/>
              <w:jc w:val="left"/>
            </w:pPr>
            <w:r>
              <w:rPr>
                <w:b/>
                <w:sz w:val="16"/>
              </w:rPr>
              <w:t>Unit</w:t>
            </w:r>
          </w:p>
        </w:tc>
        <w:tc>
          <w:tcPr>
            <w:tcW w:type="dxa" w:w="155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9"/>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5"/>
          </w:tcPr>
          <w:p>
            <w:pPr>
              <w:spacing w:after="0"/>
              <w:jc w:val="right"/>
            </w:pPr>
          </w:p>
        </w:tc>
        <w:tc>
          <w:tcPr>
            <w:tcW w:type="dxa" w:w="1439"/>
          </w:tcPr>
          <w:p>
            <w:pPr>
              <w:spacing w:after="0"/>
              <w:jc w:val="left"/>
            </w:pPr>
            <w:r>
              <w:rPr>
                <w:sz w:val="16"/>
              </w:rPr>
              <w:t>events per year</w:t>
            </w:r>
          </w:p>
        </w:tc>
        <w:tc>
          <w:tcPr>
            <w:tcW w:type="dxa" w:w="1554"/>
          </w:tcPr>
          <w:p>
            <w:pPr>
              <w:spacing w:after="0"/>
              <w:jc w:val="left"/>
            </w:pPr>
          </w:p>
        </w:tc>
        <w:tc>
          <w:tcPr>
            <w:tcW w:type="dxa" w:w="1037"/>
          </w:tcPr>
          <w:p>
            <w:pPr>
              <w:spacing w:after="0"/>
              <w:jc w:val="left"/>
            </w:pPr>
          </w:p>
        </w:tc>
        <w:tc>
          <w:tcPr>
            <w:tcW w:type="dxa" w:w="1739"/>
          </w:tcPr>
          <w:p>
            <w:pPr>
              <w:spacing w:after="0"/>
              <w:jc w:val="left"/>
            </w:pPr>
          </w:p>
        </w:tc>
        <w:tc>
          <w:tcPr>
            <w:tcW w:type="dxa" w:w="1516"/>
          </w:tcPr>
          <w:p>
            <w:pPr>
              <w:spacing w:after="0"/>
              <w:jc w:val="right"/>
            </w:pPr>
          </w:p>
        </w:tc>
        <w:tc>
          <w:tcPr>
            <w:tcW w:type="dxa" w:w="1487"/>
          </w:tcPr>
          <w:p>
            <w:pPr>
              <w:spacing w:after="0"/>
              <w:jc w:val="left"/>
            </w:pPr>
            <w:r>
              <w:rPr>
                <w:sz w:val="16"/>
              </w:rPr>
              <w:t>1994 to 2023 (30 years)</w:t>
            </w:r>
          </w:p>
        </w:tc>
        <w:tc>
          <w:tcPr>
            <w:tcW w:type="dxa" w:w="1037"/>
          </w:tcPr>
          <w:p>
            <w:pPr>
              <w:spacing w:after="0"/>
              <w:jc w:val="left"/>
            </w:pPr>
            <w:r>
              <w:rPr>
                <w:sz w:val="16"/>
              </w:rPr>
              <w:t>see B1-f</w:t>
            </w:r>
          </w:p>
        </w:tc>
        <w:tc>
          <w:tcPr>
            <w:tcW w:type="dxa" w:w="203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5"/>
          </w:tcPr>
          <w:p>
            <w:pPr>
              <w:spacing w:after="0"/>
              <w:jc w:val="right"/>
            </w:pPr>
            <w:r>
              <w:rPr>
                <w:sz w:val="16"/>
              </w:rPr>
              <w:t>0.014</w:t>
            </w:r>
          </w:p>
        </w:tc>
        <w:tc>
          <w:tcPr>
            <w:tcW w:type="dxa" w:w="1439"/>
          </w:tcPr>
          <w:p>
            <w:pPr>
              <w:spacing w:after="0"/>
              <w:jc w:val="left"/>
            </w:pPr>
            <w:r>
              <w:rPr>
                <w:sz w:val="16"/>
              </w:rPr>
              <w:t>events per year at a location (modeled)</w:t>
            </w:r>
          </w:p>
        </w:tc>
        <w:tc>
          <w:tcPr>
            <w:tcW w:type="dxa" w:w="1554"/>
          </w:tcPr>
          <w:p>
            <w:pPr>
              <w:spacing w:after="0"/>
              <w:jc w:val="left"/>
            </w:pPr>
            <w:r>
              <w:rPr>
                <w:sz w:val="16"/>
              </w:rPr>
              <w:t>about 0.014 per year at a given location in the county</w:t>
            </w:r>
          </w:p>
        </w:tc>
        <w:tc>
          <w:tcPr>
            <w:tcW w:type="dxa" w:w="1037"/>
          </w:tcPr>
          <w:p>
            <w:pPr>
              <w:spacing w:after="0"/>
              <w:jc w:val="left"/>
            </w:pPr>
            <w:r>
              <w:rPr>
                <w:sz w:val="16"/>
              </w:rPr>
              <w:t>Likely</w:t>
            </w:r>
          </w:p>
        </w:tc>
        <w:tc>
          <w:tcPr>
            <w:tcW w:type="dxa" w:w="1739"/>
          </w:tcPr>
          <w:p>
            <w:pPr>
              <w:spacing w:after="0"/>
              <w:jc w:val="left"/>
            </w:pPr>
            <w:r>
              <w:rPr>
                <w:sz w:val="16"/>
              </w:rPr>
              <w:t>Storm Events records in 3 of 30 years, 1996 to 2025 (10%)</w:t>
            </w: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35"/>
          </w:tcPr>
          <w:p>
            <w:pPr>
              <w:spacing w:after="0"/>
              <w:jc w:val="right"/>
            </w:pPr>
            <w:r>
              <w:rPr>
                <w:sz w:val="16"/>
              </w:rPr>
              <w:t>4.37</w:t>
            </w:r>
          </w:p>
        </w:tc>
        <w:tc>
          <w:tcPr>
            <w:tcW w:type="dxa" w:w="1439"/>
          </w:tcPr>
          <w:p>
            <w:pPr>
              <w:spacing w:after="0"/>
              <w:jc w:val="left"/>
            </w:pPr>
            <w:r>
              <w:rPr>
                <w:sz w:val="16"/>
              </w:rPr>
              <w:t>event-days per year</w:t>
            </w:r>
          </w:p>
        </w:tc>
        <w:tc>
          <w:tcPr>
            <w:tcW w:type="dxa" w:w="1554"/>
          </w:tcPr>
          <w:p>
            <w:pPr>
              <w:spacing w:after="0"/>
              <w:jc w:val="left"/>
            </w:pPr>
            <w:r>
              <w:rPr>
                <w:sz w:val="16"/>
              </w:rPr>
              <w:t>about 4.37 days per year</w:t>
            </w:r>
          </w:p>
        </w:tc>
        <w:tc>
          <w:tcPr>
            <w:tcW w:type="dxa" w:w="1037"/>
          </w:tcPr>
          <w:p>
            <w:pPr>
              <w:spacing w:after="0"/>
              <w:jc w:val="left"/>
            </w:pPr>
            <w:r>
              <w:rPr>
                <w:sz w:val="16"/>
              </w:rPr>
              <w:t>Likely</w:t>
            </w:r>
          </w:p>
        </w:tc>
        <w:tc>
          <w:tcPr>
            <w:tcW w:type="dxa" w:w="1739"/>
          </w:tcPr>
          <w:p>
            <w:pPr>
              <w:spacing w:after="0"/>
              <w:jc w:val="left"/>
            </w:pPr>
            <w:r>
              <w:rPr>
                <w:sz w:val="16"/>
              </w:rPr>
              <w:t>event-days in 8 of 30 years, 1996 to 2025 (26.7%)</w:t>
            </w:r>
          </w:p>
        </w:tc>
        <w:tc>
          <w:tcPr>
            <w:tcW w:type="dxa" w:w="1516"/>
          </w:tcPr>
          <w:p>
            <w:pPr>
              <w:spacing w:after="0"/>
              <w:jc w:val="right"/>
            </w:pPr>
            <w:r>
              <w:rPr>
                <w:sz w:val="16"/>
              </w:rPr>
              <w:t>83</w:t>
            </w:r>
          </w:p>
        </w:tc>
        <w:tc>
          <w:tcPr>
            <w:tcW w:type="dxa" w:w="1487"/>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r>
              <w:rPr>
                <w:sz w:val="16"/>
              </w:rPr>
              <w:t>NRI gives about 4.37 cold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5"/>
          </w:tcPr>
          <w:p>
            <w:pPr>
              <w:spacing w:after="0"/>
              <w:jc w:val="right"/>
            </w:pPr>
            <w:r>
              <w:rPr>
                <w:sz w:val="16"/>
              </w:rPr>
              <w:t>0.18</w:t>
            </w:r>
          </w:p>
        </w:tc>
        <w:tc>
          <w:tcPr>
            <w:tcW w:type="dxa" w:w="1439"/>
          </w:tcPr>
          <w:p>
            <w:pPr>
              <w:spacing w:after="0"/>
              <w:jc w:val="left"/>
            </w:pPr>
            <w:r>
              <w:rPr>
                <w:sz w:val="16"/>
              </w:rPr>
              <w:t>event-days per year</w:t>
            </w:r>
          </w:p>
        </w:tc>
        <w:tc>
          <w:tcPr>
            <w:tcW w:type="dxa" w:w="1554"/>
          </w:tcPr>
          <w:p>
            <w:pPr>
              <w:spacing w:after="0"/>
              <w:jc w:val="left"/>
            </w:pPr>
            <w:r>
              <w:rPr>
                <w:sz w:val="16"/>
              </w:rPr>
              <w:t>about 0.18 days per year</w:t>
            </w:r>
          </w:p>
        </w:tc>
        <w:tc>
          <w:tcPr>
            <w:tcW w:type="dxa" w:w="1037"/>
          </w:tcPr>
          <w:p>
            <w:pPr>
              <w:spacing w:after="0"/>
              <w:jc w:val="left"/>
            </w:pPr>
            <w:r>
              <w:rPr>
                <w:sz w:val="16"/>
              </w:rPr>
              <w:t>Possible</w:t>
            </w:r>
          </w:p>
        </w:tc>
        <w:tc>
          <w:tcPr>
            <w:tcW w:type="dxa" w:w="1739"/>
          </w:tcPr>
          <w:p>
            <w:pPr>
              <w:spacing w:after="0"/>
              <w:jc w:val="left"/>
            </w:pPr>
            <w:r>
              <w:rPr>
                <w:sz w:val="16"/>
              </w:rPr>
              <w:t>event-days in 2 of 30 years, 1996 to 2025 (6.67%)</w:t>
            </w:r>
          </w:p>
        </w:tc>
        <w:tc>
          <w:tcPr>
            <w:tcW w:type="dxa" w:w="1516"/>
          </w:tcPr>
          <w:p>
            <w:pPr>
              <w:spacing w:after="0"/>
              <w:jc w:val="right"/>
            </w:pPr>
            <w:r>
              <w:rPr>
                <w:sz w:val="16"/>
              </w:rPr>
              <w:t>35</w:t>
            </w:r>
          </w:p>
        </w:tc>
        <w:tc>
          <w:tcPr>
            <w:tcW w:type="dxa" w:w="14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Earthquake</w:t>
            </w:r>
          </w:p>
        </w:tc>
        <w:tc>
          <w:tcPr>
            <w:tcW w:type="dxa" w:w="1235"/>
          </w:tcPr>
          <w:p>
            <w:pPr>
              <w:spacing w:after="0"/>
              <w:jc w:val="right"/>
            </w:pPr>
            <w:r>
              <w:rPr>
                <w:sz w:val="16"/>
              </w:rPr>
              <w:t>0.0012</w:t>
            </w:r>
          </w:p>
        </w:tc>
        <w:tc>
          <w:tcPr>
            <w:tcW w:type="dxa" w:w="1439"/>
          </w:tcPr>
          <w:p>
            <w:pPr>
              <w:spacing w:after="0"/>
              <w:jc w:val="left"/>
            </w:pPr>
            <w:r>
              <w:rPr>
                <w:sz w:val="16"/>
              </w:rPr>
              <w:t>annual probability at a location</w:t>
            </w:r>
          </w:p>
        </w:tc>
        <w:tc>
          <w:tcPr>
            <w:tcW w:type="dxa" w:w="1554"/>
          </w:tcPr>
          <w:p>
            <w:pPr>
              <w:spacing w:after="0"/>
              <w:jc w:val="left"/>
            </w:pPr>
            <w:r>
              <w:rPr>
                <w:sz w:val="16"/>
              </w:rPr>
              <w:t>chance a given location in the county has at least minor-damage shaking in a year: 0.12%</w:t>
            </w:r>
          </w:p>
        </w:tc>
        <w:tc>
          <w:tcPr>
            <w:tcW w:type="dxa" w:w="1037"/>
          </w:tcPr>
          <w:p>
            <w:pPr>
              <w:spacing w:after="0"/>
              <w:jc w:val="left"/>
            </w:pPr>
          </w:p>
        </w:tc>
        <w:tc>
          <w:tcPr>
            <w:tcW w:type="dxa" w:w="1739"/>
          </w:tcPr>
          <w:p>
            <w:pPr>
              <w:spacing w:after="0"/>
              <w:jc w:val="left"/>
            </w:pP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5"/>
          </w:tcPr>
          <w:p>
            <w:pPr>
              <w:spacing w:after="0"/>
              <w:jc w:val="right"/>
            </w:pPr>
            <w:r>
              <w:rPr>
                <w:sz w:val="16"/>
              </w:rPr>
              <w:t>3.24</w:t>
            </w:r>
          </w:p>
        </w:tc>
        <w:tc>
          <w:tcPr>
            <w:tcW w:type="dxa" w:w="1439"/>
          </w:tcPr>
          <w:p>
            <w:pPr>
              <w:spacing w:after="0"/>
              <w:jc w:val="left"/>
            </w:pPr>
            <w:r>
              <w:rPr>
                <w:sz w:val="16"/>
              </w:rPr>
              <w:t>events per year</w:t>
            </w:r>
          </w:p>
        </w:tc>
        <w:tc>
          <w:tcPr>
            <w:tcW w:type="dxa" w:w="1554"/>
          </w:tcPr>
          <w:p>
            <w:pPr>
              <w:spacing w:after="0"/>
              <w:jc w:val="left"/>
            </w:pPr>
            <w:r>
              <w:rPr>
                <w:sz w:val="16"/>
              </w:rPr>
              <w:t>about 3.24 per year</w:t>
            </w:r>
          </w:p>
        </w:tc>
        <w:tc>
          <w:tcPr>
            <w:tcW w:type="dxa" w:w="1037"/>
          </w:tcPr>
          <w:p>
            <w:pPr>
              <w:spacing w:after="0"/>
              <w:jc w:val="left"/>
            </w:pPr>
            <w:r>
              <w:rPr>
                <w:sz w:val="16"/>
              </w:rPr>
              <w:t>Highly likely</w:t>
            </w:r>
          </w:p>
        </w:tc>
        <w:tc>
          <w:tcPr>
            <w:tcW w:type="dxa" w:w="1739"/>
          </w:tcPr>
          <w:p>
            <w:pPr>
              <w:spacing w:after="0"/>
              <w:jc w:val="left"/>
            </w:pPr>
            <w:r>
              <w:rPr>
                <w:sz w:val="16"/>
              </w:rPr>
              <w:t>FEMA annualized frequency (modeled)</w:t>
            </w:r>
          </w:p>
        </w:tc>
        <w:tc>
          <w:tcPr>
            <w:tcW w:type="dxa" w:w="1516"/>
          </w:tcPr>
          <w:p>
            <w:pPr>
              <w:spacing w:after="0"/>
              <w:jc w:val="right"/>
            </w:pPr>
            <w:r>
              <w:rPr>
                <w:sz w:val="16"/>
              </w:rPr>
              <w:t>162.7 (modeled)</w:t>
            </w:r>
          </w:p>
        </w:tc>
        <w:tc>
          <w:tcPr>
            <w:tcW w:type="dxa" w:w="1487"/>
          </w:tcPr>
          <w:p>
            <w:pPr>
              <w:spacing w:after="0"/>
              <w:jc w:val="left"/>
            </w:pPr>
            <w:r>
              <w:rPr>
                <w:sz w:val="16"/>
              </w:rPr>
              <w:t>1986 to 2023 (38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Heat Wave</w:t>
            </w:r>
          </w:p>
        </w:tc>
        <w:tc>
          <w:tcPr>
            <w:tcW w:type="dxa" w:w="1235"/>
          </w:tcPr>
          <w:p>
            <w:pPr>
              <w:spacing w:after="0"/>
              <w:jc w:val="right"/>
            </w:pPr>
            <w:r>
              <w:rPr>
                <w:sz w:val="16"/>
              </w:rPr>
              <w:t>3.26</w:t>
            </w:r>
          </w:p>
        </w:tc>
        <w:tc>
          <w:tcPr>
            <w:tcW w:type="dxa" w:w="1439"/>
          </w:tcPr>
          <w:p>
            <w:pPr>
              <w:spacing w:after="0"/>
              <w:jc w:val="left"/>
            </w:pPr>
            <w:r>
              <w:rPr>
                <w:sz w:val="16"/>
              </w:rPr>
              <w:t>event-days per year</w:t>
            </w:r>
          </w:p>
        </w:tc>
        <w:tc>
          <w:tcPr>
            <w:tcW w:type="dxa" w:w="1554"/>
          </w:tcPr>
          <w:p>
            <w:pPr>
              <w:spacing w:after="0"/>
              <w:jc w:val="left"/>
            </w:pPr>
            <w:r>
              <w:rPr>
                <w:sz w:val="16"/>
              </w:rPr>
              <w:t>about 3.26 days per year</w:t>
            </w:r>
          </w:p>
        </w:tc>
        <w:tc>
          <w:tcPr>
            <w:tcW w:type="dxa" w:w="1037"/>
          </w:tcPr>
          <w:p>
            <w:pPr>
              <w:spacing w:after="0"/>
              <w:jc w:val="left"/>
            </w:pPr>
            <w:r>
              <w:rPr>
                <w:sz w:val="16"/>
              </w:rPr>
              <w:t>Possible</w:t>
            </w:r>
          </w:p>
        </w:tc>
        <w:tc>
          <w:tcPr>
            <w:tcW w:type="dxa" w:w="1739"/>
          </w:tcPr>
          <w:p>
            <w:pPr>
              <w:spacing w:after="0"/>
              <w:jc w:val="left"/>
            </w:pPr>
            <w:r>
              <w:rPr>
                <w:sz w:val="16"/>
              </w:rPr>
              <w:t>event-days in 1 of 30 years, 1996 to 2025 (3.33%)</w:t>
            </w:r>
          </w:p>
        </w:tc>
        <w:tc>
          <w:tcPr>
            <w:tcW w:type="dxa" w:w="1516"/>
          </w:tcPr>
          <w:p>
            <w:pPr>
              <w:spacing w:after="0"/>
              <w:jc w:val="right"/>
            </w:pPr>
            <w:r>
              <w:rPr>
                <w:sz w:val="16"/>
              </w:rPr>
              <w:t>54</w:t>
            </w:r>
          </w:p>
        </w:tc>
        <w:tc>
          <w:tcPr>
            <w:tcW w:type="dxa" w:w="1487"/>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r>
              <w:rPr>
                <w:sz w:val="16"/>
              </w:rPr>
              <w:t>NRI gives about 3.26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5"/>
          </w:tcPr>
          <w:p>
            <w:pPr>
              <w:spacing w:after="0"/>
              <w:jc w:val="right"/>
            </w:pPr>
            <w:r>
              <w:rPr>
                <w:sz w:val="16"/>
              </w:rPr>
              <w:t>0.0127</w:t>
            </w:r>
          </w:p>
        </w:tc>
        <w:tc>
          <w:tcPr>
            <w:tcW w:type="dxa" w:w="1439"/>
          </w:tcPr>
          <w:p>
            <w:pPr>
              <w:spacing w:after="0"/>
              <w:jc w:val="left"/>
            </w:pPr>
            <w:r>
              <w:rPr>
                <w:sz w:val="16"/>
              </w:rPr>
              <w:t>events per year</w:t>
            </w:r>
          </w:p>
        </w:tc>
        <w:tc>
          <w:tcPr>
            <w:tcW w:type="dxa" w:w="1554"/>
          </w:tcPr>
          <w:p>
            <w:pPr>
              <w:spacing w:after="0"/>
              <w:jc w:val="left"/>
            </w:pPr>
            <w:r>
              <w:rPr>
                <w:sz w:val="16"/>
              </w:rPr>
              <w:t>about 1 in 79 years</w:t>
            </w:r>
          </w:p>
        </w:tc>
        <w:tc>
          <w:tcPr>
            <w:tcW w:type="dxa" w:w="1037"/>
          </w:tcPr>
          <w:p>
            <w:pPr>
              <w:spacing w:after="0"/>
              <w:jc w:val="left"/>
            </w:pPr>
            <w:r>
              <w:rPr>
                <w:sz w:val="16"/>
              </w:rPr>
              <w:t>Possible</w:t>
            </w:r>
          </w:p>
        </w:tc>
        <w:tc>
          <w:tcPr>
            <w:tcW w:type="dxa" w:w="1739"/>
          </w:tcPr>
          <w:p>
            <w:pPr>
              <w:spacing w:after="0"/>
              <w:jc w:val="left"/>
            </w:pPr>
            <w:r>
              <w:rPr>
                <w:sz w:val="16"/>
              </w:rPr>
              <w:t>FEMA annualized frequency (modeled)</w:t>
            </w:r>
          </w:p>
        </w:tc>
        <w:tc>
          <w:tcPr>
            <w:tcW w:type="dxa" w:w="1516"/>
          </w:tcPr>
          <w:p>
            <w:pPr>
              <w:spacing w:after="0"/>
              <w:jc w:val="right"/>
            </w:pPr>
            <w:r>
              <w:rPr>
                <w:sz w:val="16"/>
              </w:rPr>
              <w:t>2</w:t>
            </w:r>
          </w:p>
        </w:tc>
        <w:tc>
          <w:tcPr>
            <w:tcW w:type="dxa" w:w="1487"/>
          </w:tcPr>
          <w:p>
            <w:pPr>
              <w:spacing w:after="0"/>
              <w:jc w:val="left"/>
            </w:pPr>
            <w:r>
              <w:rPr>
                <w:sz w:val="16"/>
              </w:rPr>
              <w:t>1851 to 2024 (Atlantic)</w:t>
            </w:r>
          </w:p>
        </w:tc>
        <w:tc>
          <w:tcPr>
            <w:tcW w:type="dxa" w:w="1037"/>
          </w:tcPr>
          <w:p>
            <w:pPr>
              <w:spacing w:after="0"/>
              <w:jc w:val="left"/>
            </w:pPr>
            <w:r>
              <w:rPr>
                <w:sz w:val="16"/>
              </w:rPr>
              <w:t>see B1-f</w:t>
            </w:r>
          </w:p>
        </w:tc>
        <w:tc>
          <w:tcPr>
            <w:tcW w:type="dxa" w:w="2032"/>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5"/>
          </w:tcPr>
          <w:p>
            <w:pPr>
              <w:spacing w:after="0"/>
              <w:jc w:val="right"/>
            </w:pPr>
            <w:r>
              <w:rPr>
                <w:sz w:val="16"/>
              </w:rPr>
              <w:t>1.31</w:t>
            </w:r>
          </w:p>
        </w:tc>
        <w:tc>
          <w:tcPr>
            <w:tcW w:type="dxa" w:w="1439"/>
          </w:tcPr>
          <w:p>
            <w:pPr>
              <w:spacing w:after="0"/>
              <w:jc w:val="left"/>
            </w:pPr>
            <w:r>
              <w:rPr>
                <w:sz w:val="16"/>
              </w:rPr>
              <w:t>event-days per year</w:t>
            </w:r>
          </w:p>
        </w:tc>
        <w:tc>
          <w:tcPr>
            <w:tcW w:type="dxa" w:w="1554"/>
          </w:tcPr>
          <w:p>
            <w:pPr>
              <w:spacing w:after="0"/>
              <w:jc w:val="left"/>
            </w:pPr>
            <w:r>
              <w:rPr>
                <w:sz w:val="16"/>
              </w:rPr>
              <w:t>about 1.31 days per year</w:t>
            </w:r>
          </w:p>
        </w:tc>
        <w:tc>
          <w:tcPr>
            <w:tcW w:type="dxa" w:w="1037"/>
          </w:tcPr>
          <w:p>
            <w:pPr>
              <w:spacing w:after="0"/>
              <w:jc w:val="left"/>
            </w:pPr>
            <w:r>
              <w:rPr>
                <w:sz w:val="16"/>
              </w:rPr>
              <w:t>Likely</w:t>
            </w:r>
          </w:p>
        </w:tc>
        <w:tc>
          <w:tcPr>
            <w:tcW w:type="dxa" w:w="1739"/>
          </w:tcPr>
          <w:p>
            <w:pPr>
              <w:spacing w:after="0"/>
              <w:jc w:val="left"/>
            </w:pPr>
            <w:r>
              <w:rPr>
                <w:sz w:val="16"/>
              </w:rPr>
              <w:t>event-days in 7 of 30 years, 1996 to 2025 (23.3%)</w:t>
            </w:r>
          </w:p>
        </w:tc>
        <w:tc>
          <w:tcPr>
            <w:tcW w:type="dxa" w:w="1516"/>
          </w:tcPr>
          <w:p>
            <w:pPr>
              <w:spacing w:after="0"/>
              <w:jc w:val="right"/>
            </w:pPr>
            <w:r>
              <w:rPr>
                <w:sz w:val="16"/>
              </w:rPr>
              <w:t>68</w:t>
            </w:r>
          </w:p>
        </w:tc>
        <w:tc>
          <w:tcPr>
            <w:tcW w:type="dxa" w:w="1487"/>
          </w:tcPr>
          <w:p>
            <w:pPr>
              <w:spacing w:after="0"/>
              <w:jc w:val="left"/>
            </w:pPr>
            <w:r>
              <w:rPr>
                <w:sz w:val="16"/>
              </w:rPr>
              <w:t>1946-12-31 to 2014-02-12 (67 years)</w:t>
            </w:r>
          </w:p>
        </w:tc>
        <w:tc>
          <w:tcPr>
            <w:tcW w:type="dxa" w:w="1037"/>
          </w:tcPr>
          <w:p>
            <w:pPr>
              <w:spacing w:after="0"/>
              <w:jc w:val="left"/>
            </w:pPr>
            <w:r>
              <w:rPr>
                <w:sz w:val="16"/>
              </w:rPr>
              <w:t>countywide</w:t>
            </w:r>
          </w:p>
        </w:tc>
        <w:tc>
          <w:tcPr>
            <w:tcW w:type="dxa" w:w="2032"/>
          </w:tcPr>
          <w:p>
            <w:pPr>
              <w:spacing w:after="0"/>
              <w:jc w:val="left"/>
            </w:pPr>
            <w:r>
              <w:rPr>
                <w:sz w:val="16"/>
              </w:rPr>
              <w:t>NRI gives about 1.31 ice storm event-days a year here (its annualized frequency over 67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5"/>
          </w:tcPr>
          <w:p>
            <w:pPr>
              <w:spacing w:after="0"/>
              <w:jc w:val="right"/>
            </w:pPr>
            <w:r>
              <w:rPr>
                <w:sz w:val="16"/>
              </w:rPr>
              <w:t>1.75</w:t>
            </w:r>
          </w:p>
        </w:tc>
        <w:tc>
          <w:tcPr>
            <w:tcW w:type="dxa" w:w="1439"/>
          </w:tcPr>
          <w:p>
            <w:pPr>
              <w:spacing w:after="0"/>
              <w:jc w:val="left"/>
            </w:pPr>
            <w:r>
              <w:rPr>
                <w:sz w:val="16"/>
              </w:rPr>
              <w:t>event-days per year</w:t>
            </w:r>
          </w:p>
        </w:tc>
        <w:tc>
          <w:tcPr>
            <w:tcW w:type="dxa" w:w="1554"/>
          </w:tcPr>
          <w:p>
            <w:pPr>
              <w:spacing w:after="0"/>
              <w:jc w:val="left"/>
            </w:pPr>
            <w:r>
              <w:rPr>
                <w:sz w:val="16"/>
              </w:rPr>
              <w:t>about 1.75 days per year</w:t>
            </w:r>
          </w:p>
        </w:tc>
        <w:tc>
          <w:tcPr>
            <w:tcW w:type="dxa" w:w="1037"/>
          </w:tcPr>
          <w:p>
            <w:pPr>
              <w:spacing w:after="0"/>
              <w:jc w:val="left"/>
            </w:pPr>
            <w:r>
              <w:rPr>
                <w:sz w:val="16"/>
              </w:rPr>
              <w:t>Likely</w:t>
            </w:r>
          </w:p>
        </w:tc>
        <w:tc>
          <w:tcPr>
            <w:tcW w:type="dxa" w:w="1739"/>
          </w:tcPr>
          <w:p>
            <w:pPr>
              <w:spacing w:after="0"/>
              <w:jc w:val="left"/>
            </w:pPr>
            <w:r>
              <w:rPr>
                <w:sz w:val="16"/>
              </w:rPr>
              <w:t>event-days in 17 of 30 years, 1996 to 2025 (56.7%)</w:t>
            </w:r>
          </w:p>
        </w:tc>
        <w:tc>
          <w:tcPr>
            <w:tcW w:type="dxa" w:w="1516"/>
          </w:tcPr>
          <w:p>
            <w:pPr>
              <w:spacing w:after="0"/>
              <w:jc w:val="right"/>
            </w:pPr>
            <w:r>
              <w:rPr>
                <w:sz w:val="16"/>
              </w:rPr>
              <w:t>49</w:t>
            </w:r>
          </w:p>
        </w:tc>
        <w:tc>
          <w:tcPr>
            <w:tcW w:type="dxa" w:w="1487"/>
          </w:tcPr>
          <w:p>
            <w:pPr>
              <w:spacing w:after="0"/>
              <w:jc w:val="left"/>
            </w:pPr>
            <w:r>
              <w:rPr>
                <w:sz w:val="16"/>
              </w:rPr>
              <w:t>1996 to 2023 (28 years)</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Landslide</w:t>
            </w:r>
          </w:p>
        </w:tc>
        <w:tc>
          <w:tcPr>
            <w:tcW w:type="dxa" w:w="1235"/>
          </w:tcPr>
          <w:p>
            <w:pPr>
              <w:spacing w:after="0"/>
              <w:jc w:val="right"/>
            </w:pPr>
            <w:r>
              <w:rPr>
                <w:sz w:val="16"/>
              </w:rPr>
              <w:t>0.06</w:t>
            </w:r>
          </w:p>
        </w:tc>
        <w:tc>
          <w:tcPr>
            <w:tcW w:type="dxa" w:w="1439"/>
          </w:tcPr>
          <w:p>
            <w:pPr>
              <w:spacing w:after="0"/>
              <w:jc w:val="left"/>
            </w:pPr>
            <w:r>
              <w:rPr>
                <w:sz w:val="16"/>
              </w:rPr>
              <w:t>events per year (modeled)</w:t>
            </w:r>
          </w:p>
        </w:tc>
        <w:tc>
          <w:tcPr>
            <w:tcW w:type="dxa" w:w="1554"/>
          </w:tcPr>
          <w:p>
            <w:pPr>
              <w:spacing w:after="0"/>
              <w:jc w:val="left"/>
            </w:pPr>
            <w:r>
              <w:rPr>
                <w:sz w:val="16"/>
              </w:rPr>
              <w:t>about 1 in 17 years</w:t>
            </w:r>
          </w:p>
        </w:tc>
        <w:tc>
          <w:tcPr>
            <w:tcW w:type="dxa" w:w="1037"/>
          </w:tcPr>
          <w:p>
            <w:pPr>
              <w:spacing w:after="0"/>
              <w:jc w:val="left"/>
            </w:pPr>
            <w:r>
              <w:rPr>
                <w:sz w:val="16"/>
              </w:rPr>
              <w:t>Possible</w:t>
            </w:r>
          </w:p>
        </w:tc>
        <w:tc>
          <w:tcPr>
            <w:tcW w:type="dxa" w:w="1739"/>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Lightning</w:t>
            </w:r>
          </w:p>
        </w:tc>
        <w:tc>
          <w:tcPr>
            <w:tcW w:type="dxa" w:w="1235"/>
          </w:tcPr>
          <w:p>
            <w:pPr>
              <w:spacing w:after="0"/>
              <w:jc w:val="right"/>
            </w:pPr>
            <w:r>
              <w:rPr>
                <w:sz w:val="16"/>
              </w:rPr>
              <w:t>38.6</w:t>
            </w:r>
          </w:p>
        </w:tc>
        <w:tc>
          <w:tcPr>
            <w:tcW w:type="dxa" w:w="1439"/>
          </w:tcPr>
          <w:p>
            <w:pPr>
              <w:spacing w:after="0"/>
              <w:jc w:val="left"/>
            </w:pPr>
            <w:r>
              <w:rPr>
                <w:sz w:val="16"/>
              </w:rPr>
              <w:t>days per year with a strike</w:t>
            </w:r>
          </w:p>
        </w:tc>
        <w:tc>
          <w:tcPr>
            <w:tcW w:type="dxa" w:w="1554"/>
          </w:tcPr>
          <w:p>
            <w:pPr>
              <w:spacing w:after="0"/>
              <w:jc w:val="left"/>
            </w:pPr>
            <w:r>
              <w:rPr>
                <w:sz w:val="16"/>
              </w:rPr>
              <w:t>about 38.6 days per year</w:t>
            </w:r>
          </w:p>
        </w:tc>
        <w:tc>
          <w:tcPr>
            <w:tcW w:type="dxa" w:w="1037"/>
          </w:tcPr>
          <w:p>
            <w:pPr>
              <w:spacing w:after="0"/>
              <w:jc w:val="left"/>
            </w:pPr>
            <w:r>
              <w:rPr>
                <w:sz w:val="16"/>
              </w:rPr>
              <w:t>Highly likely</w:t>
            </w:r>
          </w:p>
        </w:tc>
        <w:tc>
          <w:tcPr>
            <w:tcW w:type="dxa" w:w="1739"/>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7"/>
          </w:tcPr>
          <w:p>
            <w:pPr>
              <w:spacing w:after="0"/>
              <w:jc w:val="left"/>
            </w:pPr>
            <w:r>
              <w:rPr>
                <w:sz w:val="16"/>
              </w:rPr>
              <w:t>1995 to 2023 (29 years; CONUS)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Strong Wind</w:t>
            </w:r>
          </w:p>
        </w:tc>
        <w:tc>
          <w:tcPr>
            <w:tcW w:type="dxa" w:w="1235"/>
          </w:tcPr>
          <w:p>
            <w:pPr>
              <w:spacing w:after="0"/>
              <w:jc w:val="right"/>
            </w:pPr>
            <w:r>
              <w:rPr>
                <w:sz w:val="16"/>
              </w:rPr>
              <w:t>4.22</w:t>
            </w:r>
          </w:p>
        </w:tc>
        <w:tc>
          <w:tcPr>
            <w:tcW w:type="dxa" w:w="1439"/>
          </w:tcPr>
          <w:p>
            <w:pPr>
              <w:spacing w:after="0"/>
              <w:jc w:val="left"/>
            </w:pPr>
            <w:r>
              <w:rPr>
                <w:sz w:val="16"/>
              </w:rPr>
              <w:t>events per year</w:t>
            </w:r>
          </w:p>
        </w:tc>
        <w:tc>
          <w:tcPr>
            <w:tcW w:type="dxa" w:w="1554"/>
          </w:tcPr>
          <w:p>
            <w:pPr>
              <w:spacing w:after="0"/>
              <w:jc w:val="left"/>
            </w:pPr>
            <w:r>
              <w:rPr>
                <w:sz w:val="16"/>
              </w:rPr>
              <w:t>about 4.22 per year</w:t>
            </w:r>
          </w:p>
        </w:tc>
        <w:tc>
          <w:tcPr>
            <w:tcW w:type="dxa" w:w="1037"/>
          </w:tcPr>
          <w:p>
            <w:pPr>
              <w:spacing w:after="0"/>
              <w:jc w:val="left"/>
            </w:pPr>
            <w:r>
              <w:rPr>
                <w:sz w:val="16"/>
              </w:rPr>
              <w:t>Highly likely</w:t>
            </w:r>
          </w:p>
        </w:tc>
        <w:tc>
          <w:tcPr>
            <w:tcW w:type="dxa" w:w="1739"/>
          </w:tcPr>
          <w:p>
            <w:pPr>
              <w:spacing w:after="0"/>
              <w:jc w:val="left"/>
            </w:pPr>
            <w:r>
              <w:rPr>
                <w:sz w:val="16"/>
              </w:rPr>
              <w:t>FEMA annualized frequency (modeled)</w:t>
            </w:r>
          </w:p>
        </w:tc>
        <w:tc>
          <w:tcPr>
            <w:tcW w:type="dxa" w:w="1516"/>
          </w:tcPr>
          <w:p>
            <w:pPr>
              <w:spacing w:after="0"/>
              <w:jc w:val="right"/>
            </w:pPr>
            <w:r>
              <w:rPr>
                <w:sz w:val="16"/>
              </w:rPr>
              <w:t>119</w:t>
            </w:r>
          </w:p>
        </w:tc>
        <w:tc>
          <w:tcPr>
            <w:tcW w:type="dxa" w:w="1487"/>
          </w:tcPr>
          <w:p>
            <w:pPr>
              <w:spacing w:after="0"/>
              <w:jc w:val="left"/>
            </w:pPr>
            <w:r>
              <w:rPr>
                <w:sz w:val="16"/>
              </w:rPr>
              <w:t>1986 to 2023 (38 years)</w:t>
            </w:r>
          </w:p>
        </w:tc>
        <w:tc>
          <w:tcPr>
            <w:tcW w:type="dxa" w:w="1037"/>
          </w:tcPr>
          <w:p>
            <w:pPr>
              <w:spacing w:after="0"/>
              <w:jc w:val="left"/>
            </w:pPr>
            <w:r>
              <w:rPr>
                <w:sz w:val="16"/>
              </w:rPr>
              <w:t>countywide</w:t>
            </w:r>
          </w:p>
        </w:tc>
        <w:tc>
          <w:tcPr>
            <w:tcW w:type="dxa" w:w="2032"/>
          </w:tcPr>
          <w:p>
            <w:pPr>
              <w:spacing w:after="0"/>
              <w:jc w:val="left"/>
            </w:pPr>
          </w:p>
        </w:tc>
      </w:tr>
      <w:tr>
        <w:trPr>
          <w:cantSplit/>
        </w:trPr>
        <w:tc>
          <w:tcPr>
            <w:tcW w:type="dxa" w:w="1037"/>
          </w:tcPr>
          <w:p>
            <w:pPr>
              <w:spacing w:after="0"/>
              <w:jc w:val="left"/>
            </w:pPr>
            <w:r>
              <w:rPr>
                <w:sz w:val="16"/>
              </w:rPr>
              <w:t>Tornado</w:t>
            </w:r>
          </w:p>
        </w:tc>
        <w:tc>
          <w:tcPr>
            <w:tcW w:type="dxa" w:w="1235"/>
          </w:tcPr>
          <w:p>
            <w:pPr>
              <w:spacing w:after="0"/>
              <w:jc w:val="right"/>
            </w:pPr>
            <w:r>
              <w:rPr>
                <w:sz w:val="16"/>
              </w:rPr>
              <w:t>0.275</w:t>
            </w:r>
          </w:p>
        </w:tc>
        <w:tc>
          <w:tcPr>
            <w:tcW w:type="dxa" w:w="1439"/>
          </w:tcPr>
          <w:p>
            <w:pPr>
              <w:spacing w:after="0"/>
              <w:jc w:val="left"/>
            </w:pPr>
            <w:r>
              <w:rPr>
                <w:sz w:val="16"/>
              </w:rPr>
              <w:t>events per year</w:t>
            </w:r>
          </w:p>
        </w:tc>
        <w:tc>
          <w:tcPr>
            <w:tcW w:type="dxa" w:w="1554"/>
          </w:tcPr>
          <w:p>
            <w:pPr>
              <w:spacing w:after="0"/>
              <w:jc w:val="left"/>
            </w:pPr>
            <w:r>
              <w:rPr>
                <w:sz w:val="16"/>
              </w:rPr>
              <w:t>about 1 in 4 years</w:t>
            </w:r>
          </w:p>
        </w:tc>
        <w:tc>
          <w:tcPr>
            <w:tcW w:type="dxa" w:w="1037"/>
          </w:tcPr>
          <w:p>
            <w:pPr>
              <w:spacing w:after="0"/>
              <w:jc w:val="left"/>
            </w:pPr>
            <w:r>
              <w:rPr>
                <w:sz w:val="16"/>
              </w:rPr>
              <w:t>Likely</w:t>
            </w:r>
          </w:p>
        </w:tc>
        <w:tc>
          <w:tcPr>
            <w:tcW w:type="dxa" w:w="1739"/>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7"/>
          </w:tcPr>
          <w:p>
            <w:pPr>
              <w:spacing w:after="0"/>
              <w:jc w:val="left"/>
            </w:pPr>
            <w:r>
              <w:rPr>
                <w:sz w:val="16"/>
              </w:rPr>
              <w:t>1950 to 2023 (EF2+); 1986 to 2023 (EF0-1)</w:t>
            </w:r>
          </w:p>
        </w:tc>
        <w:tc>
          <w:tcPr>
            <w:tcW w:type="dxa" w:w="1037"/>
          </w:tcPr>
          <w:p>
            <w:pPr>
              <w:spacing w:after="0"/>
              <w:jc w:val="left"/>
            </w:pPr>
            <w:r>
              <w:rPr>
                <w:sz w:val="16"/>
              </w:rPr>
              <w:t>see B1-f</w:t>
            </w:r>
          </w:p>
        </w:tc>
        <w:tc>
          <w:tcPr>
            <w:tcW w:type="dxa" w:w="2032"/>
          </w:tcPr>
          <w:p>
            <w:pPr>
              <w:spacing w:after="0"/>
              <w:jc w:val="left"/>
            </w:pPr>
          </w:p>
        </w:tc>
      </w:tr>
      <w:tr>
        <w:trPr>
          <w:cantSplit/>
        </w:trPr>
        <w:tc>
          <w:tcPr>
            <w:tcW w:type="dxa" w:w="1037"/>
          </w:tcPr>
          <w:p>
            <w:pPr>
              <w:spacing w:after="0"/>
              <w:jc w:val="left"/>
            </w:pPr>
            <w:r>
              <w:rPr>
                <w:sz w:val="16"/>
              </w:rPr>
              <w:t>Tsunami</w:t>
            </w:r>
          </w:p>
        </w:tc>
        <w:tc>
          <w:tcPr>
            <w:tcW w:type="dxa" w:w="1235"/>
          </w:tcPr>
          <w:p>
            <w:pPr>
              <w:spacing w:after="0"/>
              <w:jc w:val="right"/>
            </w:pPr>
          </w:p>
        </w:tc>
        <w:tc>
          <w:tcPr>
            <w:tcW w:type="dxa" w:w="1439"/>
          </w:tcPr>
          <w:p>
            <w:pPr>
              <w:spacing w:after="0"/>
              <w:jc w:val="left"/>
            </w:pPr>
            <w:r>
              <w:rPr>
                <w:sz w:val="16"/>
              </w:rPr>
              <w:t>annual probability at the most exposed location (used in place of a county value)</w:t>
            </w:r>
          </w:p>
        </w:tc>
        <w:tc>
          <w:tcPr>
            <w:tcW w:type="dxa" w:w="1554"/>
          </w:tcPr>
          <w:p>
            <w:pPr>
              <w:spacing w:after="0"/>
              <w:jc w:val="left"/>
            </w:pPr>
          </w:p>
        </w:tc>
        <w:tc>
          <w:tcPr>
            <w:tcW w:type="dxa" w:w="1037"/>
          </w:tcPr>
          <w:p>
            <w:pPr>
              <w:spacing w:after="0"/>
              <w:jc w:val="left"/>
            </w:pPr>
          </w:p>
        </w:tc>
        <w:tc>
          <w:tcPr>
            <w:tcW w:type="dxa" w:w="1739"/>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35"/>
          </w:tcPr>
          <w:p>
            <w:pPr>
              <w:spacing w:after="0"/>
              <w:jc w:val="right"/>
            </w:pPr>
          </w:p>
        </w:tc>
        <w:tc>
          <w:tcPr>
            <w:tcW w:type="dxa" w:w="1439"/>
          </w:tcPr>
          <w:p>
            <w:pPr>
              <w:spacing w:after="0"/>
              <w:jc w:val="left"/>
            </w:pPr>
            <w:r>
              <w:rPr>
                <w:sz w:val="16"/>
              </w:rPr>
              <w:t>annual probability</w:t>
            </w:r>
          </w:p>
        </w:tc>
        <w:tc>
          <w:tcPr>
            <w:tcW w:type="dxa" w:w="1554"/>
          </w:tcPr>
          <w:p>
            <w:pPr>
              <w:spacing w:after="0"/>
              <w:jc w:val="left"/>
            </w:pPr>
          </w:p>
        </w:tc>
        <w:tc>
          <w:tcPr>
            <w:tcW w:type="dxa" w:w="1037"/>
          </w:tcPr>
          <w:p>
            <w:pPr>
              <w:spacing w:after="0"/>
              <w:jc w:val="left"/>
            </w:pPr>
          </w:p>
        </w:tc>
        <w:tc>
          <w:tcPr>
            <w:tcW w:type="dxa" w:w="1739"/>
          </w:tcPr>
          <w:p>
            <w:pPr>
              <w:spacing w:after="0"/>
              <w:jc w:val="left"/>
            </w:pP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5"/>
          </w:tcPr>
          <w:p>
            <w:pPr>
              <w:spacing w:after="0"/>
              <w:jc w:val="right"/>
            </w:pPr>
            <w:r>
              <w:rPr>
                <w:sz w:val="16"/>
              </w:rPr>
              <w:t>0.0000123</w:t>
            </w:r>
          </w:p>
        </w:tc>
        <w:tc>
          <w:tcPr>
            <w:tcW w:type="dxa" w:w="1439"/>
          </w:tcPr>
          <w:p>
            <w:pPr>
              <w:spacing w:after="0"/>
              <w:jc w:val="left"/>
            </w:pPr>
            <w:r>
              <w:rPr>
                <w:sz w:val="16"/>
              </w:rPr>
              <w:t>annual probability at a location</w:t>
            </w:r>
          </w:p>
        </w:tc>
        <w:tc>
          <w:tcPr>
            <w:tcW w:type="dxa" w:w="1554"/>
          </w:tcPr>
          <w:p>
            <w:pPr>
              <w:spacing w:after="0"/>
              <w:jc w:val="left"/>
            </w:pPr>
            <w:r>
              <w:rPr>
                <w:sz w:val="16"/>
              </w:rPr>
              <w:t>chance a given location in the county burns in a year: 0.00123%</w:t>
            </w:r>
          </w:p>
        </w:tc>
        <w:tc>
          <w:tcPr>
            <w:tcW w:type="dxa" w:w="1037"/>
          </w:tcPr>
          <w:p>
            <w:pPr>
              <w:spacing w:after="0"/>
              <w:jc w:val="left"/>
            </w:pPr>
          </w:p>
        </w:tc>
        <w:tc>
          <w:tcPr>
            <w:tcW w:type="dxa" w:w="1739"/>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7"/>
          </w:tcPr>
          <w:p>
            <w:pPr>
              <w:spacing w:after="0"/>
              <w:jc w:val="left"/>
            </w:pPr>
            <w:r>
              <w:rPr>
                <w:sz w:val="16"/>
              </w:rPr>
              <w:t>modeled</w:t>
            </w:r>
          </w:p>
        </w:tc>
        <w:tc>
          <w:tcPr>
            <w:tcW w:type="dxa" w:w="1037"/>
          </w:tcPr>
          <w:p>
            <w:pPr>
              <w:spacing w:after="0"/>
              <w:jc w:val="left"/>
            </w:pPr>
            <w:r>
              <w:rPr>
                <w:sz w:val="16"/>
              </w:rPr>
              <w:t>see B1-f</w:t>
            </w:r>
          </w:p>
        </w:tc>
        <w:tc>
          <w:tcPr>
            <w:tcW w:type="dxa" w:w="2032"/>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5"/>
          </w:tcPr>
          <w:p>
            <w:pPr>
              <w:spacing w:after="0"/>
              <w:jc w:val="right"/>
            </w:pPr>
            <w:r>
              <w:rPr>
                <w:sz w:val="16"/>
              </w:rPr>
              <w:t>9.16</w:t>
            </w:r>
          </w:p>
        </w:tc>
        <w:tc>
          <w:tcPr>
            <w:tcW w:type="dxa" w:w="1439"/>
          </w:tcPr>
          <w:p>
            <w:pPr>
              <w:spacing w:after="0"/>
              <w:jc w:val="left"/>
            </w:pPr>
            <w:r>
              <w:rPr>
                <w:sz w:val="16"/>
              </w:rPr>
              <w:t>event-days per year</w:t>
            </w:r>
          </w:p>
        </w:tc>
        <w:tc>
          <w:tcPr>
            <w:tcW w:type="dxa" w:w="1554"/>
          </w:tcPr>
          <w:p>
            <w:pPr>
              <w:spacing w:after="0"/>
              <w:jc w:val="left"/>
            </w:pPr>
            <w:r>
              <w:rPr>
                <w:sz w:val="16"/>
              </w:rPr>
              <w:t>about 9.16 days per year</w:t>
            </w:r>
          </w:p>
        </w:tc>
        <w:tc>
          <w:tcPr>
            <w:tcW w:type="dxa" w:w="1037"/>
          </w:tcPr>
          <w:p>
            <w:pPr>
              <w:spacing w:after="0"/>
              <w:jc w:val="left"/>
            </w:pPr>
            <w:r>
              <w:rPr>
                <w:sz w:val="16"/>
              </w:rPr>
              <w:t>Likely</w:t>
            </w:r>
          </w:p>
        </w:tc>
        <w:tc>
          <w:tcPr>
            <w:tcW w:type="dxa" w:w="1739"/>
          </w:tcPr>
          <w:p>
            <w:pPr>
              <w:spacing w:after="0"/>
              <w:jc w:val="left"/>
            </w:pPr>
            <w:r>
              <w:rPr>
                <w:sz w:val="16"/>
              </w:rPr>
              <w:t>event-days in 21 of 30 years, 1996 to 2025 (70%)</w:t>
            </w:r>
          </w:p>
        </w:tc>
        <w:tc>
          <w:tcPr>
            <w:tcW w:type="dxa" w:w="1516"/>
          </w:tcPr>
          <w:p>
            <w:pPr>
              <w:spacing w:after="0"/>
              <w:jc w:val="right"/>
            </w:pPr>
            <w:r>
              <w:rPr>
                <w:sz w:val="16"/>
              </w:rPr>
              <w:t>174</w:t>
            </w:r>
          </w:p>
        </w:tc>
        <w:tc>
          <w:tcPr>
            <w:tcW w:type="dxa" w:w="1487"/>
          </w:tcPr>
          <w:p>
            <w:pPr>
              <w:spacing w:after="0"/>
              <w:jc w:val="left"/>
            </w:pPr>
            <w:r>
              <w:rPr>
                <w:sz w:val="16"/>
              </w:rPr>
              <w:t>2005-11-12 to 2024-11-12 (19 years)</w:t>
            </w:r>
          </w:p>
        </w:tc>
        <w:tc>
          <w:tcPr>
            <w:tcW w:type="dxa" w:w="1037"/>
          </w:tcPr>
          <w:p>
            <w:pPr>
              <w:spacing w:after="0"/>
              <w:jc w:val="left"/>
            </w:pPr>
            <w:r>
              <w:rPr>
                <w:sz w:val="16"/>
              </w:rPr>
              <w:t>countywide</w:t>
            </w:r>
          </w:p>
        </w:tc>
        <w:tc>
          <w:tcPr>
            <w:tcW w:type="dxa" w:w="2032"/>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57</w:t>
            </w:r>
          </w:p>
        </w:tc>
        <w:tc>
          <w:tcPr>
            <w:tcW w:type="dxa" w:w="1476"/>
          </w:tcPr>
          <w:p>
            <w:pPr>
              <w:spacing w:after="0"/>
              <w:jc w:val="right"/>
            </w:pPr>
            <w:r>
              <w:rPr>
                <w:sz w:val="16"/>
              </w:rPr>
              <w:t>30</w:t>
            </w:r>
          </w:p>
        </w:tc>
        <w:tc>
          <w:tcPr>
            <w:tcW w:type="dxa" w:w="1476"/>
          </w:tcPr>
          <w:p>
            <w:pPr>
              <w:spacing w:after="0"/>
              <w:jc w:val="right"/>
            </w:pPr>
            <w:r>
              <w:rPr>
                <w:sz w:val="16"/>
              </w:rPr>
              <w:t>1.9</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218</w:t>
            </w:r>
          </w:p>
        </w:tc>
        <w:tc>
          <w:tcPr>
            <w:tcW w:type="dxa" w:w="1476"/>
          </w:tcPr>
          <w:p>
            <w:pPr>
              <w:spacing w:after="0"/>
              <w:jc w:val="right"/>
            </w:pPr>
            <w:r>
              <w:rPr>
                <w:sz w:val="16"/>
              </w:rPr>
              <w:t>30</w:t>
            </w:r>
          </w:p>
        </w:tc>
        <w:tc>
          <w:tcPr>
            <w:tcW w:type="dxa" w:w="1476"/>
          </w:tcPr>
          <w:p>
            <w:pPr>
              <w:spacing w:after="0"/>
              <w:jc w:val="right"/>
            </w:pPr>
            <w:r>
              <w:rPr>
                <w:sz w:val="16"/>
              </w:rPr>
              <w:t>7.27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38</w:t>
            </w:r>
          </w:p>
        </w:tc>
        <w:tc>
          <w:tcPr>
            <w:tcW w:type="dxa" w:w="1476"/>
          </w:tcPr>
          <w:p>
            <w:pPr>
              <w:spacing w:after="0"/>
              <w:jc w:val="right"/>
            </w:pPr>
            <w:r>
              <w:rPr>
                <w:sz w:val="16"/>
              </w:rPr>
              <w:t>30</w:t>
            </w:r>
          </w:p>
        </w:tc>
        <w:tc>
          <w:tcPr>
            <w:tcW w:type="dxa" w:w="1476"/>
          </w:tcPr>
          <w:p>
            <w:pPr>
              <w:spacing w:after="0"/>
              <w:jc w:val="right"/>
            </w:pPr>
            <w:r>
              <w:rPr>
                <w:sz w:val="16"/>
              </w:rPr>
              <w:t>1.27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991"/>
        <w:gridCol w:w="862"/>
        <w:gridCol w:w="680"/>
        <w:gridCol w:w="648"/>
        <w:gridCol w:w="3707"/>
        <w:gridCol w:w="6187"/>
      </w:tblGrid>
      <w:tr>
        <w:trPr>
          <w:cantSplit/>
          <w:tblHeader/>
        </w:trPr>
        <w:tc>
          <w:tcPr>
            <w:tcW w:type="dxa" w:w="1037"/>
            <w:shd w:val="clear" w:color="auto" w:fill="E8E8E8"/>
          </w:tcPr>
          <w:p>
            <w:pPr>
              <w:spacing w:after="0"/>
              <w:jc w:val="left"/>
            </w:pPr>
            <w:r>
              <w:rPr>
                <w:b/>
                <w:sz w:val="16"/>
              </w:rPr>
              <w:t>Hazard</w:t>
            </w:r>
          </w:p>
        </w:tc>
        <w:tc>
          <w:tcPr>
            <w:tcW w:type="dxa" w:w="991"/>
            <w:shd w:val="clear" w:color="auto" w:fill="E8E8E8"/>
          </w:tcPr>
          <w:p>
            <w:pPr>
              <w:spacing w:after="0"/>
              <w:jc w:val="right"/>
            </w:pPr>
            <w:r>
              <w:rPr>
                <w:b/>
                <w:sz w:val="16"/>
              </w:rPr>
              <w:t>Tracts</w:t>
            </w:r>
          </w:p>
          <w:p>
            <w:pPr>
              <w:spacing w:after="0"/>
              <w:jc w:val="right"/>
            </w:pPr>
            <w:r>
              <w:rPr>
                <w:i/>
                <w:color w:val="555555"/>
                <w:sz w:val="14"/>
              </w:rPr>
              <w:t>rated of all</w:t>
            </w:r>
          </w:p>
        </w:tc>
        <w:tc>
          <w:tcPr>
            <w:tcW w:type="dxa" w:w="86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707"/>
            <w:shd w:val="clear" w:color="auto" w:fill="E8E8E8"/>
          </w:tcPr>
          <w:p>
            <w:pPr>
              <w:spacing w:after="0"/>
              <w:jc w:val="left"/>
            </w:pPr>
            <w:r>
              <w:rPr>
                <w:b/>
                <w:sz w:val="16"/>
              </w:rPr>
              <w:t>Tracts by rating</w:t>
            </w:r>
          </w:p>
        </w:tc>
        <w:tc>
          <w:tcPr>
            <w:tcW w:type="dxa" w:w="618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991"/>
          </w:tcPr>
          <w:p>
            <w:pPr>
              <w:spacing w:after="0"/>
              <w:jc w:val="right"/>
            </w:pPr>
            <w:r>
              <w:rPr>
                <w:sz w:val="16"/>
              </w:rPr>
              <w:t>0 of 168</w:t>
            </w:r>
          </w:p>
        </w:tc>
        <w:tc>
          <w:tcPr>
            <w:tcW w:type="dxa" w:w="862"/>
          </w:tcPr>
          <w:p>
            <w:pPr>
              <w:spacing w:after="0"/>
              <w:jc w:val="right"/>
            </w:pPr>
          </w:p>
        </w:tc>
        <w:tc>
          <w:tcPr>
            <w:tcW w:type="dxa" w:w="680"/>
          </w:tcPr>
          <w:p>
            <w:pPr>
              <w:spacing w:after="0"/>
              <w:jc w:val="right"/>
            </w:pPr>
          </w:p>
        </w:tc>
        <w:tc>
          <w:tcPr>
            <w:tcW w:type="dxa" w:w="648"/>
          </w:tcPr>
          <w:p>
            <w:pPr>
              <w:spacing w:after="0"/>
              <w:jc w:val="right"/>
            </w:pPr>
          </w:p>
        </w:tc>
        <w:tc>
          <w:tcPr>
            <w:tcW w:type="dxa" w:w="3707"/>
          </w:tcPr>
          <w:p>
            <w:pPr>
              <w:spacing w:after="0"/>
              <w:jc w:val="left"/>
            </w:pPr>
            <w:r>
              <w:rPr>
                <w:sz w:val="16"/>
              </w:rPr>
              <w:t>Not Applicable 168</w:t>
            </w:r>
          </w:p>
        </w:tc>
        <w:tc>
          <w:tcPr>
            <w:tcW w:type="dxa" w:w="6187"/>
          </w:tcPr>
          <w:p>
            <w:pPr>
              <w:spacing w:after="0"/>
              <w:jc w:val="left"/>
            </w:pPr>
          </w:p>
        </w:tc>
      </w:tr>
      <w:tr>
        <w:trPr>
          <w:cantSplit/>
        </w:trPr>
        <w:tc>
          <w:tcPr>
            <w:tcW w:type="dxa" w:w="1037"/>
          </w:tcPr>
          <w:p>
            <w:pPr>
              <w:spacing w:after="0"/>
              <w:jc w:val="left"/>
            </w:pPr>
            <w:r>
              <w:rPr>
                <w:sz w:val="16"/>
              </w:rPr>
              <w:t>Coastal Flooding</w:t>
            </w:r>
          </w:p>
        </w:tc>
        <w:tc>
          <w:tcPr>
            <w:tcW w:type="dxa" w:w="991"/>
          </w:tcPr>
          <w:p>
            <w:pPr>
              <w:spacing w:after="0"/>
              <w:jc w:val="right"/>
            </w:pPr>
            <w:r>
              <w:rPr>
                <w:sz w:val="16"/>
              </w:rPr>
              <w:t>46 of 168</w:t>
            </w:r>
          </w:p>
        </w:tc>
        <w:tc>
          <w:tcPr>
            <w:tcW w:type="dxa" w:w="862"/>
          </w:tcPr>
          <w:p>
            <w:pPr>
              <w:spacing w:after="0"/>
              <w:jc w:val="right"/>
            </w:pPr>
            <w:r>
              <w:rPr>
                <w:sz w:val="16"/>
              </w:rPr>
              <w:t>68.1</w:t>
            </w:r>
          </w:p>
        </w:tc>
        <w:tc>
          <w:tcPr>
            <w:tcW w:type="dxa" w:w="680"/>
          </w:tcPr>
          <w:p>
            <w:pPr>
              <w:spacing w:after="0"/>
              <w:jc w:val="right"/>
            </w:pPr>
            <w:r>
              <w:rPr>
                <w:sz w:val="16"/>
              </w:rPr>
              <w:t>73.3</w:t>
            </w:r>
          </w:p>
        </w:tc>
        <w:tc>
          <w:tcPr>
            <w:tcW w:type="dxa" w:w="648"/>
          </w:tcPr>
          <w:p>
            <w:pPr>
              <w:spacing w:after="0"/>
              <w:jc w:val="right"/>
            </w:pPr>
            <w:r>
              <w:rPr>
                <w:sz w:val="16"/>
              </w:rPr>
              <w:t>88.7</w:t>
            </w:r>
          </w:p>
        </w:tc>
        <w:tc>
          <w:tcPr>
            <w:tcW w:type="dxa" w:w="3707"/>
          </w:tcPr>
          <w:p>
            <w:pPr>
              <w:spacing w:after="0"/>
              <w:jc w:val="left"/>
            </w:pPr>
            <w:r>
              <w:rPr>
                <w:sz w:val="16"/>
              </w:rPr>
              <w:t>Relatively Low 9, Very Low 37, No Rating 122</w:t>
            </w:r>
          </w:p>
        </w:tc>
        <w:tc>
          <w:tcPr>
            <w:tcW w:type="dxa" w:w="6187"/>
          </w:tcPr>
          <w:p>
            <w:pPr>
              <w:spacing w:after="0"/>
              <w:jc w:val="left"/>
            </w:pPr>
          </w:p>
        </w:tc>
      </w:tr>
      <w:tr>
        <w:trPr>
          <w:cantSplit/>
        </w:trPr>
        <w:tc>
          <w:tcPr>
            <w:tcW w:type="dxa" w:w="1037"/>
          </w:tcPr>
          <w:p>
            <w:pPr>
              <w:spacing w:after="0"/>
              <w:jc w:val="left"/>
            </w:pPr>
            <w:r>
              <w:rPr>
                <w:sz w:val="16"/>
              </w:rPr>
              <w:t>Cold Wave</w:t>
            </w:r>
          </w:p>
        </w:tc>
        <w:tc>
          <w:tcPr>
            <w:tcW w:type="dxa" w:w="991"/>
          </w:tcPr>
          <w:p>
            <w:pPr>
              <w:spacing w:after="0"/>
              <w:jc w:val="right"/>
            </w:pPr>
            <w:r>
              <w:rPr>
                <w:sz w:val="16"/>
              </w:rPr>
              <w:t>168 of 168</w:t>
            </w:r>
          </w:p>
        </w:tc>
        <w:tc>
          <w:tcPr>
            <w:tcW w:type="dxa" w:w="862"/>
          </w:tcPr>
          <w:p>
            <w:pPr>
              <w:spacing w:after="0"/>
              <w:jc w:val="right"/>
            </w:pPr>
            <w:r>
              <w:rPr>
                <w:sz w:val="16"/>
              </w:rPr>
              <w:t>26.8</w:t>
            </w:r>
          </w:p>
        </w:tc>
        <w:tc>
          <w:tcPr>
            <w:tcW w:type="dxa" w:w="680"/>
          </w:tcPr>
          <w:p>
            <w:pPr>
              <w:spacing w:after="0"/>
              <w:jc w:val="right"/>
            </w:pPr>
            <w:r>
              <w:rPr>
                <w:sz w:val="16"/>
              </w:rPr>
              <w:t>45.1</w:t>
            </w:r>
          </w:p>
        </w:tc>
        <w:tc>
          <w:tcPr>
            <w:tcW w:type="dxa" w:w="648"/>
          </w:tcPr>
          <w:p>
            <w:pPr>
              <w:spacing w:after="0"/>
              <w:jc w:val="right"/>
            </w:pPr>
            <w:r>
              <w:rPr>
                <w:sz w:val="16"/>
              </w:rPr>
              <w:t>67.6</w:t>
            </w:r>
          </w:p>
        </w:tc>
        <w:tc>
          <w:tcPr>
            <w:tcW w:type="dxa" w:w="3707"/>
          </w:tcPr>
          <w:p>
            <w:pPr>
              <w:spacing w:after="0"/>
              <w:jc w:val="left"/>
            </w:pPr>
            <w:r>
              <w:rPr>
                <w:sz w:val="16"/>
              </w:rPr>
              <w:t>Relatively Moderate 70, Relatively Low 98</w:t>
            </w:r>
          </w:p>
        </w:tc>
        <w:tc>
          <w:tcPr>
            <w:tcW w:type="dxa" w:w="618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991"/>
          </w:tcPr>
          <w:p>
            <w:pPr>
              <w:spacing w:after="0"/>
              <w:jc w:val="right"/>
            </w:pPr>
            <w:r>
              <w:rPr>
                <w:sz w:val="16"/>
              </w:rPr>
              <w:t>2 of 168</w:t>
            </w:r>
          </w:p>
        </w:tc>
        <w:tc>
          <w:tcPr>
            <w:tcW w:type="dxa" w:w="862"/>
          </w:tcPr>
          <w:p>
            <w:pPr>
              <w:spacing w:after="0"/>
              <w:jc w:val="right"/>
            </w:pPr>
            <w:r>
              <w:rPr>
                <w:sz w:val="16"/>
              </w:rPr>
              <w:t>76.9</w:t>
            </w:r>
          </w:p>
        </w:tc>
        <w:tc>
          <w:tcPr>
            <w:tcW w:type="dxa" w:w="680"/>
          </w:tcPr>
          <w:p>
            <w:pPr>
              <w:spacing w:after="0"/>
              <w:jc w:val="right"/>
            </w:pPr>
            <w:r>
              <w:rPr>
                <w:sz w:val="16"/>
              </w:rPr>
              <w:t>85.1</w:t>
            </w:r>
          </w:p>
        </w:tc>
        <w:tc>
          <w:tcPr>
            <w:tcW w:type="dxa" w:w="648"/>
          </w:tcPr>
          <w:p>
            <w:pPr>
              <w:spacing w:after="0"/>
              <w:jc w:val="right"/>
            </w:pPr>
            <w:r>
              <w:rPr>
                <w:sz w:val="16"/>
              </w:rPr>
              <w:t>93.3</w:t>
            </w:r>
          </w:p>
        </w:tc>
        <w:tc>
          <w:tcPr>
            <w:tcW w:type="dxa" w:w="3707"/>
          </w:tcPr>
          <w:p>
            <w:pPr>
              <w:spacing w:after="0"/>
              <w:jc w:val="left"/>
            </w:pPr>
            <w:r>
              <w:rPr>
                <w:sz w:val="16"/>
              </w:rPr>
              <w:t>Relatively Moderate 1, Very Low 1, No Rating 166</w:t>
            </w:r>
          </w:p>
        </w:tc>
        <w:tc>
          <w:tcPr>
            <w:tcW w:type="dxa" w:w="618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991"/>
          </w:tcPr>
          <w:p>
            <w:pPr>
              <w:spacing w:after="0"/>
              <w:jc w:val="right"/>
            </w:pPr>
            <w:r>
              <w:rPr>
                <w:sz w:val="16"/>
              </w:rPr>
              <w:t>168 of 168</w:t>
            </w:r>
          </w:p>
        </w:tc>
        <w:tc>
          <w:tcPr>
            <w:tcW w:type="dxa" w:w="862"/>
          </w:tcPr>
          <w:p>
            <w:pPr>
              <w:spacing w:after="0"/>
              <w:jc w:val="right"/>
            </w:pPr>
            <w:r>
              <w:rPr>
                <w:sz w:val="16"/>
              </w:rPr>
              <w:t>12.8</w:t>
            </w:r>
          </w:p>
        </w:tc>
        <w:tc>
          <w:tcPr>
            <w:tcW w:type="dxa" w:w="680"/>
          </w:tcPr>
          <w:p>
            <w:pPr>
              <w:spacing w:after="0"/>
              <w:jc w:val="right"/>
            </w:pPr>
            <w:r>
              <w:rPr>
                <w:sz w:val="16"/>
              </w:rPr>
              <w:t>39.6</w:t>
            </w:r>
          </w:p>
        </w:tc>
        <w:tc>
          <w:tcPr>
            <w:tcW w:type="dxa" w:w="648"/>
          </w:tcPr>
          <w:p>
            <w:pPr>
              <w:spacing w:after="0"/>
              <w:jc w:val="right"/>
            </w:pPr>
            <w:r>
              <w:rPr>
                <w:sz w:val="16"/>
              </w:rPr>
              <w:t>73.3</w:t>
            </w:r>
          </w:p>
        </w:tc>
        <w:tc>
          <w:tcPr>
            <w:tcW w:type="dxa" w:w="3707"/>
          </w:tcPr>
          <w:p>
            <w:pPr>
              <w:spacing w:after="0"/>
              <w:jc w:val="left"/>
            </w:pPr>
            <w:r>
              <w:rPr>
                <w:sz w:val="16"/>
              </w:rPr>
              <w:t>Relatively Low 76, Very Low 92</w:t>
            </w:r>
          </w:p>
        </w:tc>
        <w:tc>
          <w:tcPr>
            <w:tcW w:type="dxa" w:w="6187"/>
          </w:tcPr>
          <w:p>
            <w:pPr>
              <w:spacing w:after="0"/>
              <w:jc w:val="left"/>
            </w:pPr>
          </w:p>
        </w:tc>
      </w:tr>
      <w:tr>
        <w:trPr>
          <w:cantSplit/>
        </w:trPr>
        <w:tc>
          <w:tcPr>
            <w:tcW w:type="dxa" w:w="1037"/>
          </w:tcPr>
          <w:p>
            <w:pPr>
              <w:spacing w:after="0"/>
              <w:jc w:val="left"/>
            </w:pPr>
            <w:r>
              <w:rPr>
                <w:sz w:val="16"/>
              </w:rPr>
              <w:t>Hail</w:t>
            </w:r>
          </w:p>
        </w:tc>
        <w:tc>
          <w:tcPr>
            <w:tcW w:type="dxa" w:w="991"/>
          </w:tcPr>
          <w:p>
            <w:pPr>
              <w:spacing w:after="0"/>
              <w:jc w:val="right"/>
            </w:pPr>
            <w:r>
              <w:rPr>
                <w:sz w:val="16"/>
              </w:rPr>
              <w:t>168 of 168</w:t>
            </w:r>
          </w:p>
        </w:tc>
        <w:tc>
          <w:tcPr>
            <w:tcW w:type="dxa" w:w="862"/>
          </w:tcPr>
          <w:p>
            <w:pPr>
              <w:spacing w:after="0"/>
              <w:jc w:val="right"/>
            </w:pPr>
            <w:r>
              <w:rPr>
                <w:sz w:val="16"/>
              </w:rPr>
              <w:t>37.4</w:t>
            </w:r>
          </w:p>
        </w:tc>
        <w:tc>
          <w:tcPr>
            <w:tcW w:type="dxa" w:w="680"/>
          </w:tcPr>
          <w:p>
            <w:pPr>
              <w:spacing w:after="0"/>
              <w:jc w:val="right"/>
            </w:pPr>
            <w:r>
              <w:rPr>
                <w:sz w:val="16"/>
              </w:rPr>
              <w:t>65.5</w:t>
            </w:r>
          </w:p>
        </w:tc>
        <w:tc>
          <w:tcPr>
            <w:tcW w:type="dxa" w:w="648"/>
          </w:tcPr>
          <w:p>
            <w:pPr>
              <w:spacing w:after="0"/>
              <w:jc w:val="right"/>
            </w:pPr>
            <w:r>
              <w:rPr>
                <w:sz w:val="16"/>
              </w:rPr>
              <w:t>86.2</w:t>
            </w:r>
          </w:p>
        </w:tc>
        <w:tc>
          <w:tcPr>
            <w:tcW w:type="dxa" w:w="3707"/>
          </w:tcPr>
          <w:p>
            <w:pPr>
              <w:spacing w:after="0"/>
              <w:jc w:val="left"/>
            </w:pPr>
            <w:r>
              <w:rPr>
                <w:sz w:val="16"/>
              </w:rPr>
              <w:t>Relatively Moderate 60, Relatively Low 108</w:t>
            </w:r>
          </w:p>
        </w:tc>
        <w:tc>
          <w:tcPr>
            <w:tcW w:type="dxa" w:w="618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991"/>
          </w:tcPr>
          <w:p>
            <w:pPr>
              <w:spacing w:after="0"/>
              <w:jc w:val="right"/>
            </w:pPr>
            <w:r>
              <w:rPr>
                <w:sz w:val="16"/>
              </w:rPr>
              <w:t>168 of 168</w:t>
            </w:r>
          </w:p>
        </w:tc>
        <w:tc>
          <w:tcPr>
            <w:tcW w:type="dxa" w:w="862"/>
          </w:tcPr>
          <w:p>
            <w:pPr>
              <w:spacing w:after="0"/>
              <w:jc w:val="right"/>
            </w:pPr>
            <w:r>
              <w:rPr>
                <w:sz w:val="16"/>
              </w:rPr>
              <w:t>4.4</w:t>
            </w:r>
          </w:p>
        </w:tc>
        <w:tc>
          <w:tcPr>
            <w:tcW w:type="dxa" w:w="680"/>
          </w:tcPr>
          <w:p>
            <w:pPr>
              <w:spacing w:after="0"/>
              <w:jc w:val="right"/>
            </w:pPr>
            <w:r>
              <w:rPr>
                <w:sz w:val="16"/>
              </w:rPr>
              <w:t>14.1</w:t>
            </w:r>
          </w:p>
        </w:tc>
        <w:tc>
          <w:tcPr>
            <w:tcW w:type="dxa" w:w="648"/>
          </w:tcPr>
          <w:p>
            <w:pPr>
              <w:spacing w:after="0"/>
              <w:jc w:val="right"/>
            </w:pPr>
            <w:r>
              <w:rPr>
                <w:sz w:val="16"/>
              </w:rPr>
              <w:t>36.2</w:t>
            </w:r>
          </w:p>
        </w:tc>
        <w:tc>
          <w:tcPr>
            <w:tcW w:type="dxa" w:w="3707"/>
          </w:tcPr>
          <w:p>
            <w:pPr>
              <w:spacing w:after="0"/>
              <w:jc w:val="left"/>
            </w:pPr>
            <w:r>
              <w:rPr>
                <w:sz w:val="16"/>
              </w:rPr>
              <w:t>Relatively Low 68, Very Low 100</w:t>
            </w:r>
          </w:p>
        </w:tc>
        <w:tc>
          <w:tcPr>
            <w:tcW w:type="dxa" w:w="618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991"/>
          </w:tcPr>
          <w:p>
            <w:pPr>
              <w:spacing w:after="0"/>
              <w:jc w:val="right"/>
            </w:pPr>
            <w:r>
              <w:rPr>
                <w:sz w:val="16"/>
              </w:rPr>
              <w:t>168 of 168</w:t>
            </w:r>
          </w:p>
        </w:tc>
        <w:tc>
          <w:tcPr>
            <w:tcW w:type="dxa" w:w="862"/>
          </w:tcPr>
          <w:p>
            <w:pPr>
              <w:spacing w:after="0"/>
              <w:jc w:val="right"/>
            </w:pPr>
            <w:r>
              <w:rPr>
                <w:sz w:val="16"/>
              </w:rPr>
              <w:t>21.2</w:t>
            </w:r>
          </w:p>
        </w:tc>
        <w:tc>
          <w:tcPr>
            <w:tcW w:type="dxa" w:w="680"/>
          </w:tcPr>
          <w:p>
            <w:pPr>
              <w:spacing w:after="0"/>
              <w:jc w:val="right"/>
            </w:pPr>
            <w:r>
              <w:rPr>
                <w:sz w:val="16"/>
              </w:rPr>
              <w:t>31.3</w:t>
            </w:r>
          </w:p>
        </w:tc>
        <w:tc>
          <w:tcPr>
            <w:tcW w:type="dxa" w:w="648"/>
          </w:tcPr>
          <w:p>
            <w:pPr>
              <w:spacing w:after="0"/>
              <w:jc w:val="right"/>
            </w:pPr>
            <w:r>
              <w:rPr>
                <w:sz w:val="16"/>
              </w:rPr>
              <w:t>41.7</w:t>
            </w:r>
          </w:p>
        </w:tc>
        <w:tc>
          <w:tcPr>
            <w:tcW w:type="dxa" w:w="3707"/>
          </w:tcPr>
          <w:p>
            <w:pPr>
              <w:spacing w:after="0"/>
              <w:jc w:val="left"/>
            </w:pPr>
            <w:r>
              <w:rPr>
                <w:sz w:val="16"/>
              </w:rPr>
              <w:t>Very Low 168</w:t>
            </w:r>
          </w:p>
        </w:tc>
        <w:tc>
          <w:tcPr>
            <w:tcW w:type="dxa" w:w="6187"/>
          </w:tcPr>
          <w:p>
            <w:pPr>
              <w:spacing w:after="0"/>
              <w:jc w:val="left"/>
            </w:pPr>
          </w:p>
        </w:tc>
      </w:tr>
      <w:tr>
        <w:trPr>
          <w:cantSplit/>
        </w:trPr>
        <w:tc>
          <w:tcPr>
            <w:tcW w:type="dxa" w:w="1037"/>
          </w:tcPr>
          <w:p>
            <w:pPr>
              <w:spacing w:after="0"/>
              <w:jc w:val="left"/>
            </w:pPr>
            <w:r>
              <w:rPr>
                <w:sz w:val="16"/>
              </w:rPr>
              <w:t>Ice Storm</w:t>
            </w:r>
          </w:p>
        </w:tc>
        <w:tc>
          <w:tcPr>
            <w:tcW w:type="dxa" w:w="991"/>
          </w:tcPr>
          <w:p>
            <w:pPr>
              <w:spacing w:after="0"/>
              <w:jc w:val="right"/>
            </w:pPr>
            <w:r>
              <w:rPr>
                <w:sz w:val="16"/>
              </w:rPr>
              <w:t>168 of 168</w:t>
            </w:r>
          </w:p>
        </w:tc>
        <w:tc>
          <w:tcPr>
            <w:tcW w:type="dxa" w:w="862"/>
          </w:tcPr>
          <w:p>
            <w:pPr>
              <w:spacing w:after="0"/>
              <w:jc w:val="right"/>
            </w:pPr>
            <w:r>
              <w:rPr>
                <w:sz w:val="16"/>
              </w:rPr>
              <w:t>24.3</w:t>
            </w:r>
          </w:p>
        </w:tc>
        <w:tc>
          <w:tcPr>
            <w:tcW w:type="dxa" w:w="680"/>
          </w:tcPr>
          <w:p>
            <w:pPr>
              <w:spacing w:after="0"/>
              <w:jc w:val="right"/>
            </w:pPr>
            <w:r>
              <w:rPr>
                <w:sz w:val="16"/>
              </w:rPr>
              <w:t>65.5</w:t>
            </w:r>
          </w:p>
        </w:tc>
        <w:tc>
          <w:tcPr>
            <w:tcW w:type="dxa" w:w="648"/>
          </w:tcPr>
          <w:p>
            <w:pPr>
              <w:spacing w:after="0"/>
              <w:jc w:val="right"/>
            </w:pPr>
            <w:r>
              <w:rPr>
                <w:sz w:val="16"/>
              </w:rPr>
              <w:t>90.7</w:t>
            </w:r>
          </w:p>
        </w:tc>
        <w:tc>
          <w:tcPr>
            <w:tcW w:type="dxa" w:w="3707"/>
          </w:tcPr>
          <w:p>
            <w:pPr>
              <w:spacing w:after="0"/>
              <w:jc w:val="left"/>
            </w:pPr>
            <w:r>
              <w:rPr>
                <w:sz w:val="16"/>
              </w:rPr>
              <w:t>Relatively High 1, Relatively Moderate 64, Relatively Low 101, Very Low 2</w:t>
            </w:r>
          </w:p>
        </w:tc>
        <w:tc>
          <w:tcPr>
            <w:tcW w:type="dxa" w:w="618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991"/>
          </w:tcPr>
          <w:p>
            <w:pPr>
              <w:spacing w:after="0"/>
              <w:jc w:val="right"/>
            </w:pPr>
            <w:r>
              <w:rPr>
                <w:sz w:val="16"/>
              </w:rPr>
              <w:t>168 of 168</w:t>
            </w:r>
          </w:p>
        </w:tc>
        <w:tc>
          <w:tcPr>
            <w:tcW w:type="dxa" w:w="862"/>
          </w:tcPr>
          <w:p>
            <w:pPr>
              <w:spacing w:after="0"/>
              <w:jc w:val="right"/>
            </w:pPr>
            <w:r>
              <w:rPr>
                <w:sz w:val="16"/>
              </w:rPr>
              <w:t>1.3</w:t>
            </w:r>
          </w:p>
        </w:tc>
        <w:tc>
          <w:tcPr>
            <w:tcW w:type="dxa" w:w="680"/>
          </w:tcPr>
          <w:p>
            <w:pPr>
              <w:spacing w:after="0"/>
              <w:jc w:val="right"/>
            </w:pPr>
            <w:r>
              <w:rPr>
                <w:sz w:val="16"/>
              </w:rPr>
              <w:t>24.4</w:t>
            </w:r>
          </w:p>
        </w:tc>
        <w:tc>
          <w:tcPr>
            <w:tcW w:type="dxa" w:w="648"/>
          </w:tcPr>
          <w:p>
            <w:pPr>
              <w:spacing w:after="0"/>
              <w:jc w:val="right"/>
            </w:pPr>
            <w:r>
              <w:rPr>
                <w:sz w:val="16"/>
              </w:rPr>
              <w:t>92.6</w:t>
            </w:r>
          </w:p>
        </w:tc>
        <w:tc>
          <w:tcPr>
            <w:tcW w:type="dxa" w:w="3707"/>
          </w:tcPr>
          <w:p>
            <w:pPr>
              <w:spacing w:after="0"/>
              <w:jc w:val="left"/>
            </w:pPr>
            <w:r>
              <w:rPr>
                <w:sz w:val="16"/>
              </w:rPr>
              <w:t>Relatively High 6, Relatively Moderate 25, Relatively Low 91, Very Low 46</w:t>
            </w:r>
          </w:p>
        </w:tc>
        <w:tc>
          <w:tcPr>
            <w:tcW w:type="dxa" w:w="6187"/>
          </w:tcPr>
          <w:p>
            <w:pPr>
              <w:spacing w:after="0"/>
              <w:jc w:val="left"/>
            </w:pPr>
          </w:p>
        </w:tc>
      </w:tr>
      <w:tr>
        <w:trPr>
          <w:cantSplit/>
        </w:trPr>
        <w:tc>
          <w:tcPr>
            <w:tcW w:type="dxa" w:w="1037"/>
          </w:tcPr>
          <w:p>
            <w:pPr>
              <w:spacing w:after="0"/>
              <w:jc w:val="left"/>
            </w:pPr>
            <w:r>
              <w:rPr>
                <w:sz w:val="16"/>
              </w:rPr>
              <w:t>Landslide</w:t>
            </w:r>
          </w:p>
        </w:tc>
        <w:tc>
          <w:tcPr>
            <w:tcW w:type="dxa" w:w="991"/>
          </w:tcPr>
          <w:p>
            <w:pPr>
              <w:spacing w:after="0"/>
              <w:jc w:val="right"/>
            </w:pPr>
            <w:r>
              <w:rPr>
                <w:sz w:val="16"/>
              </w:rPr>
              <w:t>159 of 168</w:t>
            </w:r>
          </w:p>
        </w:tc>
        <w:tc>
          <w:tcPr>
            <w:tcW w:type="dxa" w:w="862"/>
          </w:tcPr>
          <w:p>
            <w:pPr>
              <w:spacing w:after="0"/>
              <w:jc w:val="right"/>
            </w:pPr>
            <w:r>
              <w:rPr>
                <w:sz w:val="16"/>
              </w:rPr>
              <w:t>8.8</w:t>
            </w:r>
          </w:p>
        </w:tc>
        <w:tc>
          <w:tcPr>
            <w:tcW w:type="dxa" w:w="680"/>
          </w:tcPr>
          <w:p>
            <w:pPr>
              <w:spacing w:after="0"/>
              <w:jc w:val="right"/>
            </w:pPr>
            <w:r>
              <w:rPr>
                <w:sz w:val="16"/>
              </w:rPr>
              <w:t>33.8</w:t>
            </w:r>
          </w:p>
        </w:tc>
        <w:tc>
          <w:tcPr>
            <w:tcW w:type="dxa" w:w="648"/>
          </w:tcPr>
          <w:p>
            <w:pPr>
              <w:spacing w:after="0"/>
              <w:jc w:val="right"/>
            </w:pPr>
            <w:r>
              <w:rPr>
                <w:sz w:val="16"/>
              </w:rPr>
              <w:t>78.7</w:t>
            </w:r>
          </w:p>
        </w:tc>
        <w:tc>
          <w:tcPr>
            <w:tcW w:type="dxa" w:w="3707"/>
          </w:tcPr>
          <w:p>
            <w:pPr>
              <w:spacing w:after="0"/>
              <w:jc w:val="left"/>
            </w:pPr>
            <w:r>
              <w:rPr>
                <w:sz w:val="16"/>
              </w:rPr>
              <w:t>Very Low 159, No Rating 9</w:t>
            </w:r>
          </w:p>
        </w:tc>
        <w:tc>
          <w:tcPr>
            <w:tcW w:type="dxa" w:w="6187"/>
          </w:tcPr>
          <w:p>
            <w:pPr>
              <w:spacing w:after="0"/>
              <w:jc w:val="left"/>
            </w:pPr>
          </w:p>
        </w:tc>
      </w:tr>
      <w:tr>
        <w:trPr>
          <w:cantSplit/>
        </w:trPr>
        <w:tc>
          <w:tcPr>
            <w:tcW w:type="dxa" w:w="1037"/>
          </w:tcPr>
          <w:p>
            <w:pPr>
              <w:spacing w:after="0"/>
              <w:jc w:val="left"/>
            </w:pPr>
            <w:r>
              <w:rPr>
                <w:sz w:val="16"/>
              </w:rPr>
              <w:t>Lightning</w:t>
            </w:r>
          </w:p>
        </w:tc>
        <w:tc>
          <w:tcPr>
            <w:tcW w:type="dxa" w:w="991"/>
          </w:tcPr>
          <w:p>
            <w:pPr>
              <w:spacing w:after="0"/>
              <w:jc w:val="right"/>
            </w:pPr>
            <w:r>
              <w:rPr>
                <w:sz w:val="16"/>
              </w:rPr>
              <w:t>168 of 168</w:t>
            </w:r>
          </w:p>
        </w:tc>
        <w:tc>
          <w:tcPr>
            <w:tcW w:type="dxa" w:w="862"/>
          </w:tcPr>
          <w:p>
            <w:pPr>
              <w:spacing w:after="0"/>
              <w:jc w:val="right"/>
            </w:pPr>
            <w:r>
              <w:rPr>
                <w:sz w:val="16"/>
              </w:rPr>
              <w:t>13.6</w:t>
            </w:r>
          </w:p>
        </w:tc>
        <w:tc>
          <w:tcPr>
            <w:tcW w:type="dxa" w:w="680"/>
          </w:tcPr>
          <w:p>
            <w:pPr>
              <w:spacing w:after="0"/>
              <w:jc w:val="right"/>
            </w:pPr>
            <w:r>
              <w:rPr>
                <w:sz w:val="16"/>
              </w:rPr>
              <w:t>33.8</w:t>
            </w:r>
          </w:p>
        </w:tc>
        <w:tc>
          <w:tcPr>
            <w:tcW w:type="dxa" w:w="648"/>
          </w:tcPr>
          <w:p>
            <w:pPr>
              <w:spacing w:after="0"/>
              <w:jc w:val="right"/>
            </w:pPr>
            <w:r>
              <w:rPr>
                <w:sz w:val="16"/>
              </w:rPr>
              <w:t>58.7</w:t>
            </w:r>
          </w:p>
        </w:tc>
        <w:tc>
          <w:tcPr>
            <w:tcW w:type="dxa" w:w="3707"/>
          </w:tcPr>
          <w:p>
            <w:pPr>
              <w:spacing w:after="0"/>
              <w:jc w:val="left"/>
            </w:pPr>
            <w:r>
              <w:rPr>
                <w:sz w:val="16"/>
              </w:rPr>
              <w:t>Relatively Moderate 13, Relatively Low 144, Very Low 11</w:t>
            </w:r>
          </w:p>
        </w:tc>
        <w:tc>
          <w:tcPr>
            <w:tcW w:type="dxa" w:w="618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991"/>
          </w:tcPr>
          <w:p>
            <w:pPr>
              <w:spacing w:after="0"/>
              <w:jc w:val="right"/>
            </w:pPr>
            <w:r>
              <w:rPr>
                <w:sz w:val="16"/>
              </w:rPr>
              <w:t>168 of 168</w:t>
            </w:r>
          </w:p>
        </w:tc>
        <w:tc>
          <w:tcPr>
            <w:tcW w:type="dxa" w:w="862"/>
          </w:tcPr>
          <w:p>
            <w:pPr>
              <w:spacing w:after="0"/>
              <w:jc w:val="right"/>
            </w:pPr>
            <w:r>
              <w:rPr>
                <w:sz w:val="16"/>
              </w:rPr>
              <w:t>23.0</w:t>
            </w:r>
          </w:p>
        </w:tc>
        <w:tc>
          <w:tcPr>
            <w:tcW w:type="dxa" w:w="680"/>
          </w:tcPr>
          <w:p>
            <w:pPr>
              <w:spacing w:after="0"/>
              <w:jc w:val="right"/>
            </w:pPr>
            <w:r>
              <w:rPr>
                <w:sz w:val="16"/>
              </w:rPr>
              <w:t>47.2</w:t>
            </w:r>
          </w:p>
        </w:tc>
        <w:tc>
          <w:tcPr>
            <w:tcW w:type="dxa" w:w="648"/>
          </w:tcPr>
          <w:p>
            <w:pPr>
              <w:spacing w:after="0"/>
              <w:jc w:val="right"/>
            </w:pPr>
            <w:r>
              <w:rPr>
                <w:sz w:val="16"/>
              </w:rPr>
              <w:t>72.2</w:t>
            </w:r>
          </w:p>
        </w:tc>
        <w:tc>
          <w:tcPr>
            <w:tcW w:type="dxa" w:w="3707"/>
          </w:tcPr>
          <w:p>
            <w:pPr>
              <w:spacing w:after="0"/>
              <w:jc w:val="left"/>
            </w:pPr>
            <w:r>
              <w:rPr>
                <w:sz w:val="16"/>
              </w:rPr>
              <w:t>Relatively Moderate 43, Relatively Low 125</w:t>
            </w:r>
          </w:p>
        </w:tc>
        <w:tc>
          <w:tcPr>
            <w:tcW w:type="dxa" w:w="618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991"/>
          </w:tcPr>
          <w:p>
            <w:pPr>
              <w:spacing w:after="0"/>
              <w:jc w:val="right"/>
            </w:pPr>
            <w:r>
              <w:rPr>
                <w:sz w:val="16"/>
              </w:rPr>
              <w:t>168 of 168</w:t>
            </w:r>
          </w:p>
        </w:tc>
        <w:tc>
          <w:tcPr>
            <w:tcW w:type="dxa" w:w="862"/>
          </w:tcPr>
          <w:p>
            <w:pPr>
              <w:spacing w:after="0"/>
              <w:jc w:val="right"/>
            </w:pPr>
            <w:r>
              <w:rPr>
                <w:sz w:val="16"/>
              </w:rPr>
              <w:t>37.2</w:t>
            </w:r>
          </w:p>
        </w:tc>
        <w:tc>
          <w:tcPr>
            <w:tcW w:type="dxa" w:w="680"/>
          </w:tcPr>
          <w:p>
            <w:pPr>
              <w:spacing w:after="0"/>
              <w:jc w:val="right"/>
            </w:pPr>
            <w:r>
              <w:rPr>
                <w:sz w:val="16"/>
              </w:rPr>
              <w:t>58.9</w:t>
            </w:r>
          </w:p>
        </w:tc>
        <w:tc>
          <w:tcPr>
            <w:tcW w:type="dxa" w:w="648"/>
          </w:tcPr>
          <w:p>
            <w:pPr>
              <w:spacing w:after="0"/>
              <w:jc w:val="right"/>
            </w:pPr>
            <w:r>
              <w:rPr>
                <w:sz w:val="16"/>
              </w:rPr>
              <w:t>83.4</w:t>
            </w:r>
          </w:p>
        </w:tc>
        <w:tc>
          <w:tcPr>
            <w:tcW w:type="dxa" w:w="3707"/>
          </w:tcPr>
          <w:p>
            <w:pPr>
              <w:spacing w:after="0"/>
              <w:jc w:val="left"/>
            </w:pPr>
            <w:r>
              <w:rPr>
                <w:sz w:val="16"/>
              </w:rPr>
              <w:t>Relatively High 11, Relatively Moderate 103, Relatively Low 54</w:t>
            </w:r>
          </w:p>
        </w:tc>
        <w:tc>
          <w:tcPr>
            <w:tcW w:type="dxa" w:w="6187"/>
          </w:tcPr>
          <w:p>
            <w:pPr>
              <w:spacing w:after="0"/>
              <w:jc w:val="left"/>
            </w:pPr>
          </w:p>
        </w:tc>
      </w:tr>
      <w:tr>
        <w:trPr>
          <w:cantSplit/>
        </w:trPr>
        <w:tc>
          <w:tcPr>
            <w:tcW w:type="dxa" w:w="1037"/>
          </w:tcPr>
          <w:p>
            <w:pPr>
              <w:spacing w:after="0"/>
              <w:jc w:val="left"/>
            </w:pPr>
            <w:r>
              <w:rPr>
                <w:sz w:val="16"/>
              </w:rPr>
              <w:t>Tsunami</w:t>
            </w:r>
          </w:p>
        </w:tc>
        <w:tc>
          <w:tcPr>
            <w:tcW w:type="dxa" w:w="991"/>
          </w:tcPr>
          <w:p>
            <w:pPr>
              <w:spacing w:after="0"/>
              <w:jc w:val="right"/>
            </w:pPr>
            <w:r>
              <w:rPr>
                <w:sz w:val="16"/>
              </w:rPr>
              <w:t>0 of 168</w:t>
            </w:r>
          </w:p>
        </w:tc>
        <w:tc>
          <w:tcPr>
            <w:tcW w:type="dxa" w:w="862"/>
          </w:tcPr>
          <w:p>
            <w:pPr>
              <w:spacing w:after="0"/>
              <w:jc w:val="right"/>
            </w:pPr>
          </w:p>
        </w:tc>
        <w:tc>
          <w:tcPr>
            <w:tcW w:type="dxa" w:w="680"/>
          </w:tcPr>
          <w:p>
            <w:pPr>
              <w:spacing w:after="0"/>
              <w:jc w:val="right"/>
            </w:pPr>
          </w:p>
        </w:tc>
        <w:tc>
          <w:tcPr>
            <w:tcW w:type="dxa" w:w="648"/>
          </w:tcPr>
          <w:p>
            <w:pPr>
              <w:spacing w:after="0"/>
              <w:jc w:val="right"/>
            </w:pPr>
          </w:p>
        </w:tc>
        <w:tc>
          <w:tcPr>
            <w:tcW w:type="dxa" w:w="3707"/>
          </w:tcPr>
          <w:p>
            <w:pPr>
              <w:spacing w:after="0"/>
              <w:jc w:val="left"/>
            </w:pPr>
            <w:r>
              <w:rPr>
                <w:sz w:val="16"/>
              </w:rPr>
              <w:t>Insufficient Data 168</w:t>
            </w:r>
          </w:p>
        </w:tc>
        <w:tc>
          <w:tcPr>
            <w:tcW w:type="dxa" w:w="6187"/>
          </w:tcPr>
          <w:p>
            <w:pPr>
              <w:spacing w:after="0"/>
              <w:jc w:val="left"/>
            </w:pPr>
          </w:p>
        </w:tc>
      </w:tr>
      <w:tr>
        <w:trPr>
          <w:cantSplit/>
        </w:trPr>
        <w:tc>
          <w:tcPr>
            <w:tcW w:type="dxa" w:w="1037"/>
          </w:tcPr>
          <w:p>
            <w:pPr>
              <w:spacing w:after="0"/>
              <w:jc w:val="left"/>
            </w:pPr>
            <w:r>
              <w:rPr>
                <w:sz w:val="16"/>
              </w:rPr>
              <w:t>Volcanic Activity</w:t>
            </w:r>
          </w:p>
        </w:tc>
        <w:tc>
          <w:tcPr>
            <w:tcW w:type="dxa" w:w="991"/>
          </w:tcPr>
          <w:p>
            <w:pPr>
              <w:spacing w:after="0"/>
              <w:jc w:val="right"/>
            </w:pPr>
            <w:r>
              <w:rPr>
                <w:sz w:val="16"/>
              </w:rPr>
              <w:t>0 of 168</w:t>
            </w:r>
          </w:p>
        </w:tc>
        <w:tc>
          <w:tcPr>
            <w:tcW w:type="dxa" w:w="862"/>
          </w:tcPr>
          <w:p>
            <w:pPr>
              <w:spacing w:after="0"/>
              <w:jc w:val="right"/>
            </w:pPr>
          </w:p>
        </w:tc>
        <w:tc>
          <w:tcPr>
            <w:tcW w:type="dxa" w:w="680"/>
          </w:tcPr>
          <w:p>
            <w:pPr>
              <w:spacing w:after="0"/>
              <w:jc w:val="right"/>
            </w:pPr>
          </w:p>
        </w:tc>
        <w:tc>
          <w:tcPr>
            <w:tcW w:type="dxa" w:w="648"/>
          </w:tcPr>
          <w:p>
            <w:pPr>
              <w:spacing w:after="0"/>
              <w:jc w:val="right"/>
            </w:pPr>
          </w:p>
        </w:tc>
        <w:tc>
          <w:tcPr>
            <w:tcW w:type="dxa" w:w="3707"/>
          </w:tcPr>
          <w:p>
            <w:pPr>
              <w:spacing w:after="0"/>
              <w:jc w:val="left"/>
            </w:pPr>
            <w:r>
              <w:rPr>
                <w:sz w:val="16"/>
              </w:rPr>
              <w:t>Not Applicable 168</w:t>
            </w:r>
          </w:p>
        </w:tc>
        <w:tc>
          <w:tcPr>
            <w:tcW w:type="dxa" w:w="6187"/>
          </w:tcPr>
          <w:p>
            <w:pPr>
              <w:spacing w:after="0"/>
              <w:jc w:val="left"/>
            </w:pPr>
          </w:p>
        </w:tc>
      </w:tr>
      <w:tr>
        <w:trPr>
          <w:cantSplit/>
        </w:trPr>
        <w:tc>
          <w:tcPr>
            <w:tcW w:type="dxa" w:w="1037"/>
          </w:tcPr>
          <w:p>
            <w:pPr>
              <w:spacing w:after="0"/>
              <w:jc w:val="left"/>
            </w:pPr>
            <w:r>
              <w:rPr>
                <w:sz w:val="16"/>
              </w:rPr>
              <w:t>Wildfire</w:t>
            </w:r>
          </w:p>
        </w:tc>
        <w:tc>
          <w:tcPr>
            <w:tcW w:type="dxa" w:w="991"/>
          </w:tcPr>
          <w:p>
            <w:pPr>
              <w:spacing w:after="0"/>
              <w:jc w:val="right"/>
            </w:pPr>
            <w:r>
              <w:rPr>
                <w:sz w:val="16"/>
              </w:rPr>
              <w:t>145 of 168</w:t>
            </w:r>
          </w:p>
        </w:tc>
        <w:tc>
          <w:tcPr>
            <w:tcW w:type="dxa" w:w="862"/>
          </w:tcPr>
          <w:p>
            <w:pPr>
              <w:spacing w:after="0"/>
              <w:jc w:val="right"/>
            </w:pPr>
            <w:r>
              <w:rPr>
                <w:sz w:val="16"/>
              </w:rPr>
              <w:t>18.7</w:t>
            </w:r>
          </w:p>
        </w:tc>
        <w:tc>
          <w:tcPr>
            <w:tcW w:type="dxa" w:w="680"/>
          </w:tcPr>
          <w:p>
            <w:pPr>
              <w:spacing w:after="0"/>
              <w:jc w:val="right"/>
            </w:pPr>
            <w:r>
              <w:rPr>
                <w:sz w:val="16"/>
              </w:rPr>
              <w:t>35.5</w:t>
            </w:r>
          </w:p>
        </w:tc>
        <w:tc>
          <w:tcPr>
            <w:tcW w:type="dxa" w:w="648"/>
          </w:tcPr>
          <w:p>
            <w:pPr>
              <w:spacing w:after="0"/>
              <w:jc w:val="right"/>
            </w:pPr>
            <w:r>
              <w:rPr>
                <w:sz w:val="16"/>
              </w:rPr>
              <w:t>62.9</w:t>
            </w:r>
          </w:p>
        </w:tc>
        <w:tc>
          <w:tcPr>
            <w:tcW w:type="dxa" w:w="3707"/>
          </w:tcPr>
          <w:p>
            <w:pPr>
              <w:spacing w:after="0"/>
              <w:jc w:val="left"/>
            </w:pPr>
            <w:r>
              <w:rPr>
                <w:sz w:val="16"/>
              </w:rPr>
              <w:t>Very Low 145, No Rating 23</w:t>
            </w:r>
          </w:p>
        </w:tc>
        <w:tc>
          <w:tcPr>
            <w:tcW w:type="dxa" w:w="6187"/>
          </w:tcPr>
          <w:p>
            <w:pPr>
              <w:spacing w:after="0"/>
              <w:jc w:val="left"/>
            </w:pPr>
          </w:p>
        </w:tc>
      </w:tr>
      <w:tr>
        <w:trPr>
          <w:cantSplit/>
        </w:trPr>
        <w:tc>
          <w:tcPr>
            <w:tcW w:type="dxa" w:w="1037"/>
          </w:tcPr>
          <w:p>
            <w:pPr>
              <w:spacing w:after="0"/>
              <w:jc w:val="left"/>
            </w:pPr>
            <w:r>
              <w:rPr>
                <w:sz w:val="16"/>
              </w:rPr>
              <w:t>Winter Weather</w:t>
            </w:r>
          </w:p>
        </w:tc>
        <w:tc>
          <w:tcPr>
            <w:tcW w:type="dxa" w:w="991"/>
          </w:tcPr>
          <w:p>
            <w:pPr>
              <w:spacing w:after="0"/>
              <w:jc w:val="right"/>
            </w:pPr>
            <w:r>
              <w:rPr>
                <w:sz w:val="16"/>
              </w:rPr>
              <w:t>168 of 168</w:t>
            </w:r>
          </w:p>
        </w:tc>
        <w:tc>
          <w:tcPr>
            <w:tcW w:type="dxa" w:w="862"/>
          </w:tcPr>
          <w:p>
            <w:pPr>
              <w:spacing w:after="0"/>
              <w:jc w:val="right"/>
            </w:pPr>
            <w:r>
              <w:rPr>
                <w:sz w:val="16"/>
              </w:rPr>
              <w:t>22.5</w:t>
            </w:r>
          </w:p>
        </w:tc>
        <w:tc>
          <w:tcPr>
            <w:tcW w:type="dxa" w:w="680"/>
          </w:tcPr>
          <w:p>
            <w:pPr>
              <w:spacing w:after="0"/>
              <w:jc w:val="right"/>
            </w:pPr>
            <w:r>
              <w:rPr>
                <w:sz w:val="16"/>
              </w:rPr>
              <w:t>39.1</w:t>
            </w:r>
          </w:p>
        </w:tc>
        <w:tc>
          <w:tcPr>
            <w:tcW w:type="dxa" w:w="648"/>
          </w:tcPr>
          <w:p>
            <w:pPr>
              <w:spacing w:after="0"/>
              <w:jc w:val="right"/>
            </w:pPr>
            <w:r>
              <w:rPr>
                <w:sz w:val="16"/>
              </w:rPr>
              <w:t>66.9</w:t>
            </w:r>
          </w:p>
        </w:tc>
        <w:tc>
          <w:tcPr>
            <w:tcW w:type="dxa" w:w="3707"/>
          </w:tcPr>
          <w:p>
            <w:pPr>
              <w:spacing w:after="0"/>
              <w:jc w:val="left"/>
            </w:pPr>
            <w:r>
              <w:rPr>
                <w:sz w:val="16"/>
              </w:rPr>
              <w:t>Relatively Moderate 32, Relatively Low 136</w:t>
            </w:r>
          </w:p>
        </w:tc>
        <w:tc>
          <w:tcPr>
            <w:tcW w:type="dxa" w:w="618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14"/>
        <w:gridCol w:w="934"/>
        <w:gridCol w:w="2878"/>
        <w:gridCol w:w="2295"/>
        <w:gridCol w:w="1614"/>
        <w:gridCol w:w="1964"/>
        <w:gridCol w:w="2813"/>
      </w:tblGrid>
      <w:tr>
        <w:trPr>
          <w:cantSplit/>
          <w:tblHeader/>
        </w:trPr>
        <w:tc>
          <w:tcPr>
            <w:tcW w:type="dxa" w:w="1614"/>
            <w:shd w:val="clear" w:color="auto" w:fill="E8E8E8"/>
          </w:tcPr>
          <w:p>
            <w:pPr>
              <w:spacing w:after="0"/>
              <w:jc w:val="left"/>
            </w:pPr>
            <w:r>
              <w:rPr>
                <w:b/>
                <w:sz w:val="16"/>
              </w:rPr>
              <w:t>Member</w:t>
            </w:r>
          </w:p>
        </w:tc>
        <w:tc>
          <w:tcPr>
            <w:tcW w:type="dxa" w:w="934"/>
            <w:shd w:val="clear" w:color="auto" w:fill="E8E8E8"/>
          </w:tcPr>
          <w:p>
            <w:pPr>
              <w:spacing w:after="0"/>
              <w:jc w:val="left"/>
            </w:pPr>
            <w:r>
              <w:rPr>
                <w:b/>
                <w:sz w:val="16"/>
              </w:rPr>
              <w:t>Type</w:t>
            </w:r>
          </w:p>
        </w:tc>
        <w:tc>
          <w:tcPr>
            <w:tcW w:type="dxa" w:w="2878"/>
            <w:shd w:val="clear" w:color="auto" w:fill="E8E8E8"/>
          </w:tcPr>
          <w:p>
            <w:pPr>
              <w:spacing w:after="0"/>
              <w:jc w:val="left"/>
            </w:pPr>
            <w:r>
              <w:rPr>
                <w:b/>
                <w:sz w:val="16"/>
              </w:rPr>
              <w:t>Plan status</w:t>
            </w:r>
          </w:p>
        </w:tc>
        <w:tc>
          <w:tcPr>
            <w:tcW w:type="dxa" w:w="229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1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6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13"/>
            <w:shd w:val="clear" w:color="auto" w:fill="E8E8E8"/>
          </w:tcPr>
          <w:p>
            <w:pPr>
              <w:spacing w:after="0"/>
              <w:jc w:val="left"/>
            </w:pPr>
            <w:r>
              <w:rPr>
                <w:b/>
                <w:sz w:val="16"/>
              </w:rPr>
              <w:t>Notes</w:t>
            </w:r>
          </w:p>
        </w:tc>
      </w:tr>
      <w:tr>
        <w:trPr>
          <w:cantSplit/>
        </w:trPr>
        <w:tc>
          <w:tcPr>
            <w:tcW w:type="dxa" w:w="1614"/>
          </w:tcPr>
          <w:p>
            <w:pPr>
              <w:spacing w:after="0"/>
              <w:jc w:val="left"/>
            </w:pPr>
            <w:r>
              <w:rPr>
                <w:sz w:val="16"/>
              </w:rPr>
              <w:t>Lucas County</w:t>
            </w:r>
          </w:p>
        </w:tc>
        <w:tc>
          <w:tcPr>
            <w:tcW w:type="dxa" w:w="934"/>
          </w:tcPr>
          <w:p>
            <w:pPr>
              <w:spacing w:after="0"/>
              <w:jc w:val="left"/>
            </w:pPr>
            <w:r>
              <w:rPr>
                <w:sz w:val="16"/>
              </w:rPr>
              <w:t>County</w:t>
            </w:r>
          </w:p>
        </w:tc>
        <w:tc>
          <w:tcPr>
            <w:tcW w:type="dxa" w:w="2878"/>
          </w:tcPr>
          <w:p>
            <w:pPr>
              <w:spacing w:after="0"/>
              <w:jc w:val="left"/>
            </w:pPr>
            <w:r>
              <w:rPr>
                <w:sz w:val="16"/>
              </w:rPr>
              <w:t>Approved, expires 2029-09-16</w:t>
            </w:r>
          </w:p>
        </w:tc>
        <w:tc>
          <w:tcPr>
            <w:tcW w:type="dxa" w:w="2295"/>
          </w:tcPr>
          <w:p>
            <w:pPr>
              <w:spacing w:after="0"/>
              <w:jc w:val="right"/>
            </w:pPr>
            <w:r>
              <w:rPr>
                <w:sz w:val="16"/>
              </w:rPr>
              <w:t>FMA RL 0, SRL 1; any 12</w:t>
            </w:r>
          </w:p>
        </w:tc>
        <w:tc>
          <w:tcPr>
            <w:tcW w:type="dxa" w:w="1614"/>
          </w:tcPr>
          <w:p>
            <w:pPr>
              <w:spacing w:after="0"/>
              <w:jc w:val="right"/>
            </w:pPr>
            <w:r>
              <w:rPr>
                <w:sz w:val="16"/>
              </w:rPr>
              <w:t>$405,668.47</w:t>
            </w:r>
          </w:p>
        </w:tc>
        <w:tc>
          <w:tcPr>
            <w:tcW w:type="dxa" w:w="1964"/>
          </w:tcPr>
          <w:p>
            <w:pPr>
              <w:spacing w:after="0"/>
              <w:jc w:val="right"/>
            </w:pPr>
            <w:r>
              <w:rPr>
                <w:sz w:val="16"/>
              </w:rPr>
              <w:t>0; 0</w:t>
            </w:r>
          </w:p>
        </w:tc>
        <w:tc>
          <w:tcPr>
            <w:tcW w:type="dxa" w:w="2813"/>
          </w:tcPr>
          <w:p>
            <w:pPr>
              <w:spacing w:after="0"/>
              <w:jc w:val="left"/>
            </w:pPr>
            <w:r>
              <w:rPr>
                <w:sz w:val="16"/>
              </w:rPr>
              <w:t>Includes $405,668.47 for declarations not counted as hazard incidents (DR-4507-OH, EM-3187-OH).</w:t>
            </w:r>
          </w:p>
        </w:tc>
      </w:tr>
      <w:tr>
        <w:trPr>
          <w:cantSplit/>
        </w:trPr>
        <w:tc>
          <w:tcPr>
            <w:tcW w:type="dxa" w:w="1614"/>
          </w:tcPr>
          <w:p>
            <w:pPr>
              <w:spacing w:after="0"/>
              <w:jc w:val="left"/>
            </w:pPr>
            <w:r>
              <w:rPr>
                <w:sz w:val="16"/>
              </w:rPr>
              <w:t>Berkey village</w:t>
            </w:r>
          </w:p>
        </w:tc>
        <w:tc>
          <w:tcPr>
            <w:tcW w:type="dxa" w:w="934"/>
          </w:tcPr>
          <w:p>
            <w:pPr>
              <w:spacing w:after="0"/>
              <w:jc w:val="left"/>
            </w:pPr>
            <w:r>
              <w:rPr>
                <w:sz w:val="16"/>
              </w:rPr>
              <w:t>Village</w:t>
            </w:r>
          </w:p>
        </w:tc>
        <w:tc>
          <w:tcPr>
            <w:tcW w:type="dxa" w:w="2878"/>
          </w:tcPr>
          <w:p>
            <w:pPr>
              <w:spacing w:after="0"/>
              <w:jc w:val="left"/>
            </w:pPr>
            <w:r>
              <w:rPr>
                <w:sz w:val="16"/>
              </w:rPr>
              <w:t>Plan 110151 approved 2024-09-17, pending adoption here; not yet eligible</w:t>
            </w:r>
          </w:p>
        </w:tc>
        <w:tc>
          <w:tcPr>
            <w:tcW w:type="dxa" w:w="2295"/>
          </w:tcPr>
          <w:p>
            <w:pPr>
              <w:spacing w:after="0"/>
              <w:jc w:val="right"/>
            </w:pPr>
            <w:r>
              <w:rPr>
                <w:sz w:val="16"/>
              </w:rPr>
              <w:t>FMA RL 0, SRL 0; any 0</w:t>
            </w:r>
          </w:p>
        </w:tc>
        <w:tc>
          <w:tcPr>
            <w:tcW w:type="dxa" w:w="1614"/>
          </w:tcPr>
          <w:p>
            <w:pPr>
              <w:spacing w:after="0"/>
              <w:jc w:val="right"/>
            </w:pPr>
            <w:r>
              <w:rPr>
                <w:sz w:val="16"/>
              </w:rPr>
              <w:t>none found</w:t>
            </w:r>
          </w:p>
        </w:tc>
        <w:tc>
          <w:tcPr>
            <w:tcW w:type="dxa" w:w="1964"/>
          </w:tcPr>
          <w:p>
            <w:pPr>
              <w:spacing w:after="0"/>
              <w:jc w:val="right"/>
            </w:pPr>
            <w:r>
              <w:rPr>
                <w:sz w:val="16"/>
              </w:rPr>
              <w:t>8; no approved plan</w:t>
            </w:r>
          </w:p>
        </w:tc>
        <w:tc>
          <w:tcPr>
            <w:tcW w:type="dxa" w:w="2813"/>
          </w:tcPr>
          <w:p>
            <w:pPr>
              <w:spacing w:after="0"/>
              <w:jc w:val="left"/>
            </w:pPr>
          </w:p>
        </w:tc>
      </w:tr>
      <w:tr>
        <w:trPr>
          <w:cantSplit/>
        </w:trPr>
        <w:tc>
          <w:tcPr>
            <w:tcW w:type="dxa" w:w="1614"/>
          </w:tcPr>
          <w:p>
            <w:pPr>
              <w:spacing w:after="0"/>
              <w:jc w:val="left"/>
            </w:pPr>
            <w:r>
              <w:rPr>
                <w:sz w:val="16"/>
              </w:rPr>
              <w:t>Holland village</w:t>
            </w:r>
          </w:p>
        </w:tc>
        <w:tc>
          <w:tcPr>
            <w:tcW w:type="dxa" w:w="934"/>
          </w:tcPr>
          <w:p>
            <w:pPr>
              <w:spacing w:after="0"/>
              <w:jc w:val="left"/>
            </w:pPr>
            <w:r>
              <w:rPr>
                <w:sz w:val="16"/>
              </w:rPr>
              <w:t>Village</w:t>
            </w:r>
          </w:p>
        </w:tc>
        <w:tc>
          <w:tcPr>
            <w:tcW w:type="dxa" w:w="2878"/>
          </w:tcPr>
          <w:p>
            <w:pPr>
              <w:spacing w:after="0"/>
              <w:jc w:val="left"/>
            </w:pPr>
            <w:r>
              <w:rPr>
                <w:sz w:val="16"/>
              </w:rPr>
              <w:t>Approved, expires 2029-09-16</w:t>
            </w:r>
          </w:p>
        </w:tc>
        <w:tc>
          <w:tcPr>
            <w:tcW w:type="dxa" w:w="2295"/>
          </w:tcPr>
          <w:p>
            <w:pPr>
              <w:spacing w:after="0"/>
              <w:jc w:val="right"/>
            </w:pPr>
            <w:r>
              <w:rPr>
                <w:sz w:val="16"/>
              </w:rPr>
              <w:t>FMA RL 0, SRL 0; any 0</w:t>
            </w:r>
          </w:p>
        </w:tc>
        <w:tc>
          <w:tcPr>
            <w:tcW w:type="dxa" w:w="1614"/>
          </w:tcPr>
          <w:p>
            <w:pPr>
              <w:spacing w:after="0"/>
              <w:jc w:val="right"/>
            </w:pPr>
            <w:r>
              <w:rPr>
                <w:sz w:val="16"/>
              </w:rPr>
              <w:t>none found</w:t>
            </w:r>
          </w:p>
        </w:tc>
        <w:tc>
          <w:tcPr>
            <w:tcW w:type="dxa" w:w="1964"/>
          </w:tcPr>
          <w:p>
            <w:pPr>
              <w:spacing w:after="0"/>
              <w:jc w:val="right"/>
            </w:pPr>
            <w:r>
              <w:rPr>
                <w:sz w:val="16"/>
              </w:rPr>
              <w:t>26; 2</w:t>
            </w:r>
          </w:p>
        </w:tc>
        <w:tc>
          <w:tcPr>
            <w:tcW w:type="dxa" w:w="2813"/>
          </w:tcPr>
          <w:p>
            <w:pPr>
              <w:spacing w:after="0"/>
              <w:jc w:val="left"/>
            </w:pPr>
          </w:p>
        </w:tc>
      </w:tr>
      <w:tr>
        <w:trPr>
          <w:cantSplit/>
        </w:trPr>
        <w:tc>
          <w:tcPr>
            <w:tcW w:type="dxa" w:w="1614"/>
          </w:tcPr>
          <w:p>
            <w:pPr>
              <w:spacing w:after="0"/>
              <w:jc w:val="left"/>
            </w:pPr>
            <w:r>
              <w:rPr>
                <w:sz w:val="16"/>
              </w:rPr>
              <w:t>Maumee city</w:t>
            </w:r>
          </w:p>
        </w:tc>
        <w:tc>
          <w:tcPr>
            <w:tcW w:type="dxa" w:w="934"/>
          </w:tcPr>
          <w:p>
            <w:pPr>
              <w:spacing w:after="0"/>
              <w:jc w:val="left"/>
            </w:pPr>
            <w:r>
              <w:rPr>
                <w:sz w:val="16"/>
              </w:rPr>
              <w:t>City</w:t>
            </w:r>
          </w:p>
        </w:tc>
        <w:tc>
          <w:tcPr>
            <w:tcW w:type="dxa" w:w="2878"/>
          </w:tcPr>
          <w:p>
            <w:pPr>
              <w:spacing w:after="0"/>
              <w:jc w:val="left"/>
            </w:pPr>
            <w:r>
              <w:rPr>
                <w:sz w:val="16"/>
              </w:rPr>
              <w:t>Approved, expires 2029-09-16</w:t>
            </w:r>
          </w:p>
        </w:tc>
        <w:tc>
          <w:tcPr>
            <w:tcW w:type="dxa" w:w="2295"/>
          </w:tcPr>
          <w:p>
            <w:pPr>
              <w:spacing w:after="0"/>
              <w:jc w:val="right"/>
            </w:pPr>
            <w:r>
              <w:rPr>
                <w:sz w:val="16"/>
              </w:rPr>
              <w:t>FMA RL 0, SRL 0; any 0</w:t>
            </w:r>
          </w:p>
        </w:tc>
        <w:tc>
          <w:tcPr>
            <w:tcW w:type="dxa" w:w="1614"/>
          </w:tcPr>
          <w:p>
            <w:pPr>
              <w:spacing w:after="0"/>
              <w:jc w:val="right"/>
            </w:pPr>
            <w:r>
              <w:rPr>
                <w:sz w:val="16"/>
              </w:rPr>
              <w:t>$6,880.92</w:t>
            </w:r>
          </w:p>
        </w:tc>
        <w:tc>
          <w:tcPr>
            <w:tcW w:type="dxa" w:w="1964"/>
          </w:tcPr>
          <w:p>
            <w:pPr>
              <w:spacing w:after="0"/>
              <w:jc w:val="right"/>
            </w:pPr>
            <w:r>
              <w:rPr>
                <w:sz w:val="16"/>
              </w:rPr>
              <w:t>50; 0</w:t>
            </w:r>
          </w:p>
        </w:tc>
        <w:tc>
          <w:tcPr>
            <w:tcW w:type="dxa" w:w="2813"/>
          </w:tcPr>
          <w:p>
            <w:pPr>
              <w:spacing w:after="0"/>
              <w:jc w:val="left"/>
            </w:pPr>
            <w:r>
              <w:rPr>
                <w:sz w:val="16"/>
              </w:rPr>
              <w:t>Includes $6,880.92 for declarations not counted as hazard incidents (EM-3187-OH).</w:t>
            </w:r>
          </w:p>
        </w:tc>
      </w:tr>
      <w:tr>
        <w:trPr>
          <w:cantSplit/>
        </w:trPr>
        <w:tc>
          <w:tcPr>
            <w:tcW w:type="dxa" w:w="1614"/>
          </w:tcPr>
          <w:p>
            <w:pPr>
              <w:spacing w:after="0"/>
              <w:jc w:val="left"/>
            </w:pPr>
            <w:r>
              <w:rPr>
                <w:sz w:val="16"/>
              </w:rPr>
              <w:t>Oregon city</w:t>
            </w:r>
          </w:p>
        </w:tc>
        <w:tc>
          <w:tcPr>
            <w:tcW w:type="dxa" w:w="934"/>
          </w:tcPr>
          <w:p>
            <w:pPr>
              <w:spacing w:after="0"/>
              <w:jc w:val="left"/>
            </w:pPr>
            <w:r>
              <w:rPr>
                <w:sz w:val="16"/>
              </w:rPr>
              <w:t>City</w:t>
            </w:r>
          </w:p>
        </w:tc>
        <w:tc>
          <w:tcPr>
            <w:tcW w:type="dxa" w:w="2878"/>
          </w:tcPr>
          <w:p>
            <w:pPr>
              <w:spacing w:after="0"/>
              <w:jc w:val="left"/>
            </w:pPr>
            <w:r>
              <w:rPr>
                <w:sz w:val="16"/>
              </w:rPr>
              <w:t>Approved, expires 2029-09-16</w:t>
            </w:r>
          </w:p>
        </w:tc>
        <w:tc>
          <w:tcPr>
            <w:tcW w:type="dxa" w:w="2295"/>
          </w:tcPr>
          <w:p>
            <w:pPr>
              <w:spacing w:after="0"/>
              <w:jc w:val="right"/>
            </w:pPr>
            <w:r>
              <w:rPr>
                <w:sz w:val="16"/>
              </w:rPr>
              <w:t>FMA RL 0, SRL 1; any 13</w:t>
            </w:r>
          </w:p>
        </w:tc>
        <w:tc>
          <w:tcPr>
            <w:tcW w:type="dxa" w:w="1614"/>
          </w:tcPr>
          <w:p>
            <w:pPr>
              <w:spacing w:after="0"/>
              <w:jc w:val="right"/>
            </w:pPr>
            <w:r>
              <w:rPr>
                <w:sz w:val="16"/>
              </w:rPr>
              <w:t>$14,439.70</w:t>
            </w:r>
          </w:p>
        </w:tc>
        <w:tc>
          <w:tcPr>
            <w:tcW w:type="dxa" w:w="1964"/>
          </w:tcPr>
          <w:p>
            <w:pPr>
              <w:spacing w:after="0"/>
              <w:jc w:val="right"/>
            </w:pPr>
            <w:r>
              <w:rPr>
                <w:sz w:val="16"/>
              </w:rPr>
              <w:t>15; 0</w:t>
            </w:r>
          </w:p>
        </w:tc>
        <w:tc>
          <w:tcPr>
            <w:tcW w:type="dxa" w:w="2813"/>
          </w:tcPr>
          <w:p>
            <w:pPr>
              <w:spacing w:after="0"/>
              <w:jc w:val="left"/>
            </w:pPr>
            <w:r>
              <w:rPr>
                <w:sz w:val="16"/>
              </w:rPr>
              <w:t>Includes $14,439.70 for declarations not counted as hazard incidents (DR-4507-OH, EM-3187-OH).</w:t>
            </w:r>
          </w:p>
        </w:tc>
      </w:tr>
      <w:tr>
        <w:trPr>
          <w:cantSplit/>
        </w:trPr>
        <w:tc>
          <w:tcPr>
            <w:tcW w:type="dxa" w:w="1614"/>
          </w:tcPr>
          <w:p>
            <w:pPr>
              <w:spacing w:after="0"/>
              <w:jc w:val="left"/>
            </w:pPr>
            <w:r>
              <w:rPr>
                <w:sz w:val="16"/>
              </w:rPr>
              <w:t>Ottawa Hills village</w:t>
            </w:r>
          </w:p>
        </w:tc>
        <w:tc>
          <w:tcPr>
            <w:tcW w:type="dxa" w:w="934"/>
          </w:tcPr>
          <w:p>
            <w:pPr>
              <w:spacing w:after="0"/>
              <w:jc w:val="left"/>
            </w:pPr>
            <w:r>
              <w:rPr>
                <w:sz w:val="16"/>
              </w:rPr>
              <w:t>Village</w:t>
            </w:r>
          </w:p>
        </w:tc>
        <w:tc>
          <w:tcPr>
            <w:tcW w:type="dxa" w:w="2878"/>
          </w:tcPr>
          <w:p>
            <w:pPr>
              <w:spacing w:after="0"/>
              <w:jc w:val="left"/>
            </w:pPr>
            <w:r>
              <w:rPr>
                <w:sz w:val="16"/>
              </w:rPr>
              <w:t>Approved, expires 2029-09-16</w:t>
            </w:r>
          </w:p>
        </w:tc>
        <w:tc>
          <w:tcPr>
            <w:tcW w:type="dxa" w:w="2295"/>
          </w:tcPr>
          <w:p>
            <w:pPr>
              <w:spacing w:after="0"/>
              <w:jc w:val="right"/>
            </w:pPr>
            <w:r>
              <w:rPr>
                <w:sz w:val="16"/>
              </w:rPr>
              <w:t>FMA RL 0, SRL 0; any 0</w:t>
            </w:r>
          </w:p>
        </w:tc>
        <w:tc>
          <w:tcPr>
            <w:tcW w:type="dxa" w:w="1614"/>
          </w:tcPr>
          <w:p>
            <w:pPr>
              <w:spacing w:after="0"/>
              <w:jc w:val="right"/>
            </w:pPr>
            <w:r>
              <w:rPr>
                <w:sz w:val="16"/>
              </w:rPr>
              <w:t>none found</w:t>
            </w:r>
          </w:p>
        </w:tc>
        <w:tc>
          <w:tcPr>
            <w:tcW w:type="dxa" w:w="1964"/>
          </w:tcPr>
          <w:p>
            <w:pPr>
              <w:spacing w:after="0"/>
              <w:jc w:val="right"/>
            </w:pPr>
            <w:r>
              <w:rPr>
                <w:sz w:val="16"/>
              </w:rPr>
              <w:t>13; 0</w:t>
            </w:r>
          </w:p>
        </w:tc>
        <w:tc>
          <w:tcPr>
            <w:tcW w:type="dxa" w:w="2813"/>
          </w:tcPr>
          <w:p>
            <w:pPr>
              <w:spacing w:after="0"/>
              <w:jc w:val="left"/>
            </w:pPr>
          </w:p>
        </w:tc>
      </w:tr>
      <w:tr>
        <w:trPr>
          <w:cantSplit/>
        </w:trPr>
        <w:tc>
          <w:tcPr>
            <w:tcW w:type="dxa" w:w="1614"/>
          </w:tcPr>
          <w:p>
            <w:pPr>
              <w:spacing w:after="0"/>
              <w:jc w:val="left"/>
            </w:pPr>
            <w:r>
              <w:rPr>
                <w:sz w:val="16"/>
              </w:rPr>
              <w:t>Swanton village</w:t>
            </w:r>
          </w:p>
        </w:tc>
        <w:tc>
          <w:tcPr>
            <w:tcW w:type="dxa" w:w="934"/>
          </w:tcPr>
          <w:p>
            <w:pPr>
              <w:spacing w:after="0"/>
              <w:jc w:val="left"/>
            </w:pPr>
            <w:r>
              <w:rPr>
                <w:sz w:val="16"/>
              </w:rPr>
              <w:t>Village</w:t>
            </w:r>
          </w:p>
        </w:tc>
        <w:tc>
          <w:tcPr>
            <w:tcW w:type="dxa" w:w="2878"/>
          </w:tcPr>
          <w:p>
            <w:pPr>
              <w:spacing w:after="0"/>
              <w:jc w:val="left"/>
            </w:pPr>
            <w:r>
              <w:rPr>
                <w:sz w:val="16"/>
              </w:rPr>
              <w:t>Approved, expires 2031-02-10</w:t>
            </w:r>
          </w:p>
        </w:tc>
        <w:tc>
          <w:tcPr>
            <w:tcW w:type="dxa" w:w="2295"/>
          </w:tcPr>
          <w:p>
            <w:pPr>
              <w:spacing w:after="0"/>
              <w:jc w:val="right"/>
            </w:pPr>
            <w:r>
              <w:rPr>
                <w:sz w:val="16"/>
              </w:rPr>
              <w:t>FMA RL 0, SRL 0; any 0</w:t>
            </w:r>
          </w:p>
        </w:tc>
        <w:tc>
          <w:tcPr>
            <w:tcW w:type="dxa" w:w="1614"/>
          </w:tcPr>
          <w:p>
            <w:pPr>
              <w:spacing w:after="0"/>
              <w:jc w:val="right"/>
            </w:pPr>
            <w:r>
              <w:rPr>
                <w:sz w:val="16"/>
              </w:rPr>
              <w:t>none found</w:t>
            </w:r>
          </w:p>
        </w:tc>
        <w:tc>
          <w:tcPr>
            <w:tcW w:type="dxa" w:w="1964"/>
          </w:tcPr>
          <w:p>
            <w:pPr>
              <w:spacing w:after="0"/>
              <w:jc w:val="right"/>
            </w:pPr>
            <w:r>
              <w:rPr>
                <w:sz w:val="16"/>
              </w:rPr>
              <w:t>0; 0</w:t>
            </w:r>
          </w:p>
        </w:tc>
        <w:tc>
          <w:tcPr>
            <w:tcW w:type="dxa" w:w="2813"/>
          </w:tcPr>
          <w:p>
            <w:pPr>
              <w:spacing w:after="0"/>
              <w:jc w:val="left"/>
            </w:pPr>
            <w:r>
              <w:rPr>
                <w:sz w:val="16"/>
              </w:rPr>
              <w:t>Also approved under plan 110151 (Lucas County 2024 Hazard Mitigation Plan, expires 2029-09-16). FEMA's plan status map shows one plan per jurisdiction and may show one of these; this packet uses the approved plan that expires last.</w:t>
            </w:r>
          </w:p>
        </w:tc>
      </w:tr>
      <w:tr>
        <w:trPr>
          <w:cantSplit/>
        </w:trPr>
        <w:tc>
          <w:tcPr>
            <w:tcW w:type="dxa" w:w="1614"/>
          </w:tcPr>
          <w:p>
            <w:pPr>
              <w:spacing w:after="0"/>
              <w:jc w:val="left"/>
            </w:pPr>
            <w:r>
              <w:rPr>
                <w:sz w:val="16"/>
              </w:rPr>
              <w:t>Sylvania city</w:t>
            </w:r>
          </w:p>
        </w:tc>
        <w:tc>
          <w:tcPr>
            <w:tcW w:type="dxa" w:w="934"/>
          </w:tcPr>
          <w:p>
            <w:pPr>
              <w:spacing w:after="0"/>
              <w:jc w:val="left"/>
            </w:pPr>
            <w:r>
              <w:rPr>
                <w:sz w:val="16"/>
              </w:rPr>
              <w:t>City</w:t>
            </w:r>
          </w:p>
        </w:tc>
        <w:tc>
          <w:tcPr>
            <w:tcW w:type="dxa" w:w="2878"/>
          </w:tcPr>
          <w:p>
            <w:pPr>
              <w:spacing w:after="0"/>
              <w:jc w:val="left"/>
            </w:pPr>
            <w:r>
              <w:rPr>
                <w:sz w:val="16"/>
              </w:rPr>
              <w:t>Approved, expires 2029-09-16</w:t>
            </w:r>
          </w:p>
        </w:tc>
        <w:tc>
          <w:tcPr>
            <w:tcW w:type="dxa" w:w="2295"/>
          </w:tcPr>
          <w:p>
            <w:pPr>
              <w:spacing w:after="0"/>
              <w:jc w:val="right"/>
            </w:pPr>
            <w:r>
              <w:rPr>
                <w:sz w:val="16"/>
              </w:rPr>
              <w:t>FMA RL 0, SRL 0; any 0</w:t>
            </w:r>
          </w:p>
        </w:tc>
        <w:tc>
          <w:tcPr>
            <w:tcW w:type="dxa" w:w="1614"/>
          </w:tcPr>
          <w:p>
            <w:pPr>
              <w:spacing w:after="0"/>
              <w:jc w:val="right"/>
            </w:pPr>
            <w:r>
              <w:rPr>
                <w:sz w:val="16"/>
              </w:rPr>
              <w:t>none found</w:t>
            </w:r>
          </w:p>
        </w:tc>
        <w:tc>
          <w:tcPr>
            <w:tcW w:type="dxa" w:w="1964"/>
          </w:tcPr>
          <w:p>
            <w:pPr>
              <w:spacing w:after="0"/>
              <w:jc w:val="right"/>
            </w:pPr>
            <w:r>
              <w:rPr>
                <w:sz w:val="16"/>
              </w:rPr>
              <w:t>36; 5</w:t>
            </w:r>
          </w:p>
        </w:tc>
        <w:tc>
          <w:tcPr>
            <w:tcW w:type="dxa" w:w="2813"/>
          </w:tcPr>
          <w:p>
            <w:pPr>
              <w:spacing w:after="0"/>
              <w:jc w:val="left"/>
            </w:pPr>
          </w:p>
        </w:tc>
      </w:tr>
      <w:tr>
        <w:trPr>
          <w:cantSplit/>
        </w:trPr>
        <w:tc>
          <w:tcPr>
            <w:tcW w:type="dxa" w:w="1614"/>
          </w:tcPr>
          <w:p>
            <w:pPr>
              <w:spacing w:after="0"/>
              <w:jc w:val="left"/>
            </w:pPr>
            <w:r>
              <w:rPr>
                <w:sz w:val="16"/>
              </w:rPr>
              <w:t>Toledo city</w:t>
            </w:r>
          </w:p>
        </w:tc>
        <w:tc>
          <w:tcPr>
            <w:tcW w:type="dxa" w:w="934"/>
          </w:tcPr>
          <w:p>
            <w:pPr>
              <w:spacing w:after="0"/>
              <w:jc w:val="left"/>
            </w:pPr>
            <w:r>
              <w:rPr>
                <w:sz w:val="16"/>
              </w:rPr>
              <w:t>City</w:t>
            </w:r>
          </w:p>
        </w:tc>
        <w:tc>
          <w:tcPr>
            <w:tcW w:type="dxa" w:w="2878"/>
          </w:tcPr>
          <w:p>
            <w:pPr>
              <w:spacing w:after="0"/>
              <w:jc w:val="left"/>
            </w:pPr>
            <w:r>
              <w:rPr>
                <w:sz w:val="16"/>
              </w:rPr>
              <w:t>Approved, expires 2029-09-16</w:t>
            </w:r>
          </w:p>
        </w:tc>
        <w:tc>
          <w:tcPr>
            <w:tcW w:type="dxa" w:w="2295"/>
          </w:tcPr>
          <w:p>
            <w:pPr>
              <w:spacing w:after="0"/>
              <w:jc w:val="right"/>
            </w:pPr>
            <w:r>
              <w:rPr>
                <w:sz w:val="16"/>
              </w:rPr>
              <w:t>FMA RL 0, SRL 6; any 54</w:t>
            </w:r>
          </w:p>
        </w:tc>
        <w:tc>
          <w:tcPr>
            <w:tcW w:type="dxa" w:w="1614"/>
          </w:tcPr>
          <w:p>
            <w:pPr>
              <w:spacing w:after="0"/>
              <w:jc w:val="right"/>
            </w:pPr>
            <w:r>
              <w:rPr>
                <w:sz w:val="16"/>
              </w:rPr>
              <w:t>$16,680.93</w:t>
            </w:r>
          </w:p>
        </w:tc>
        <w:tc>
          <w:tcPr>
            <w:tcW w:type="dxa" w:w="1964"/>
          </w:tcPr>
          <w:p>
            <w:pPr>
              <w:spacing w:after="0"/>
              <w:jc w:val="right"/>
            </w:pPr>
            <w:r>
              <w:rPr>
                <w:sz w:val="16"/>
              </w:rPr>
              <w:t>134; 2</w:t>
            </w:r>
          </w:p>
        </w:tc>
        <w:tc>
          <w:tcPr>
            <w:tcW w:type="dxa" w:w="2813"/>
          </w:tcPr>
          <w:p>
            <w:pPr>
              <w:spacing w:after="0"/>
              <w:jc w:val="left"/>
            </w:pPr>
            <w:r>
              <w:rPr>
                <w:sz w:val="16"/>
              </w:rPr>
              <w:t>Includes $16,680.93 for declarations not counted as hazard incidents (EM-3187-OH).</w:t>
            </w:r>
          </w:p>
        </w:tc>
      </w:tr>
      <w:tr>
        <w:trPr>
          <w:cantSplit/>
        </w:trPr>
        <w:tc>
          <w:tcPr>
            <w:tcW w:type="dxa" w:w="1614"/>
          </w:tcPr>
          <w:p>
            <w:pPr>
              <w:spacing w:after="0"/>
              <w:jc w:val="left"/>
            </w:pPr>
            <w:r>
              <w:rPr>
                <w:sz w:val="16"/>
              </w:rPr>
              <w:t>Waterville city</w:t>
            </w:r>
          </w:p>
        </w:tc>
        <w:tc>
          <w:tcPr>
            <w:tcW w:type="dxa" w:w="934"/>
          </w:tcPr>
          <w:p>
            <w:pPr>
              <w:spacing w:after="0"/>
              <w:jc w:val="left"/>
            </w:pPr>
            <w:r>
              <w:rPr>
                <w:sz w:val="16"/>
              </w:rPr>
              <w:t>City</w:t>
            </w:r>
          </w:p>
        </w:tc>
        <w:tc>
          <w:tcPr>
            <w:tcW w:type="dxa" w:w="2878"/>
          </w:tcPr>
          <w:p>
            <w:pPr>
              <w:spacing w:after="0"/>
              <w:jc w:val="left"/>
            </w:pPr>
            <w:r>
              <w:rPr>
                <w:sz w:val="16"/>
              </w:rPr>
              <w:t>Approved, expires 2029-09-16</w:t>
            </w:r>
          </w:p>
        </w:tc>
        <w:tc>
          <w:tcPr>
            <w:tcW w:type="dxa" w:w="2295"/>
          </w:tcPr>
          <w:p>
            <w:pPr>
              <w:spacing w:after="0"/>
              <w:jc w:val="right"/>
            </w:pPr>
            <w:r>
              <w:rPr>
                <w:sz w:val="16"/>
              </w:rPr>
              <w:t>FMA RL 0, SRL 1; any 4</w:t>
            </w:r>
          </w:p>
        </w:tc>
        <w:tc>
          <w:tcPr>
            <w:tcW w:type="dxa" w:w="1614"/>
          </w:tcPr>
          <w:p>
            <w:pPr>
              <w:spacing w:after="0"/>
              <w:jc w:val="right"/>
            </w:pPr>
            <w:r>
              <w:rPr>
                <w:sz w:val="16"/>
              </w:rPr>
              <w:t>none found</w:t>
            </w:r>
          </w:p>
        </w:tc>
        <w:tc>
          <w:tcPr>
            <w:tcW w:type="dxa" w:w="1964"/>
          </w:tcPr>
          <w:p>
            <w:pPr>
              <w:spacing w:after="0"/>
              <w:jc w:val="right"/>
            </w:pPr>
            <w:r>
              <w:rPr>
                <w:sz w:val="16"/>
              </w:rPr>
              <w:t>21; 0</w:t>
            </w:r>
          </w:p>
        </w:tc>
        <w:tc>
          <w:tcPr>
            <w:tcW w:type="dxa" w:w="2813"/>
          </w:tcPr>
          <w:p>
            <w:pPr>
              <w:spacing w:after="0"/>
              <w:jc w:val="left"/>
            </w:pPr>
          </w:p>
        </w:tc>
      </w:tr>
      <w:tr>
        <w:trPr>
          <w:cantSplit/>
        </w:trPr>
        <w:tc>
          <w:tcPr>
            <w:tcW w:type="dxa" w:w="1614"/>
          </w:tcPr>
          <w:p>
            <w:pPr>
              <w:spacing w:after="0"/>
              <w:jc w:val="left"/>
            </w:pPr>
            <w:r>
              <w:rPr>
                <w:sz w:val="16"/>
              </w:rPr>
              <w:t>Whitehouse village</w:t>
            </w:r>
          </w:p>
        </w:tc>
        <w:tc>
          <w:tcPr>
            <w:tcW w:type="dxa" w:w="934"/>
          </w:tcPr>
          <w:p>
            <w:pPr>
              <w:spacing w:after="0"/>
              <w:jc w:val="left"/>
            </w:pPr>
            <w:r>
              <w:rPr>
                <w:sz w:val="16"/>
              </w:rPr>
              <w:t>Village</w:t>
            </w:r>
          </w:p>
        </w:tc>
        <w:tc>
          <w:tcPr>
            <w:tcW w:type="dxa" w:w="2878"/>
          </w:tcPr>
          <w:p>
            <w:pPr>
              <w:spacing w:after="0"/>
              <w:jc w:val="left"/>
            </w:pPr>
            <w:r>
              <w:rPr>
                <w:sz w:val="16"/>
              </w:rPr>
              <w:t>Approved, expires 2029-09-16</w:t>
            </w:r>
          </w:p>
        </w:tc>
        <w:tc>
          <w:tcPr>
            <w:tcW w:type="dxa" w:w="2295"/>
          </w:tcPr>
          <w:p>
            <w:pPr>
              <w:spacing w:after="0"/>
              <w:jc w:val="right"/>
            </w:pPr>
            <w:r>
              <w:rPr>
                <w:sz w:val="16"/>
              </w:rPr>
              <w:t>FMA RL 0, SRL 0; any 0</w:t>
            </w:r>
          </w:p>
        </w:tc>
        <w:tc>
          <w:tcPr>
            <w:tcW w:type="dxa" w:w="1614"/>
          </w:tcPr>
          <w:p>
            <w:pPr>
              <w:spacing w:after="0"/>
              <w:jc w:val="right"/>
            </w:pPr>
            <w:r>
              <w:rPr>
                <w:sz w:val="16"/>
              </w:rPr>
              <w:t>none found</w:t>
            </w:r>
          </w:p>
        </w:tc>
        <w:tc>
          <w:tcPr>
            <w:tcW w:type="dxa" w:w="1964"/>
          </w:tcPr>
          <w:p>
            <w:pPr>
              <w:spacing w:after="0"/>
              <w:jc w:val="right"/>
            </w:pPr>
            <w:r>
              <w:rPr>
                <w:sz w:val="16"/>
              </w:rPr>
              <w:t>20; 0</w:t>
            </w:r>
          </w:p>
        </w:tc>
        <w:tc>
          <w:tcPr>
            <w:tcW w:type="dxa" w:w="2813"/>
          </w:tcPr>
          <w:p>
            <w:pPr>
              <w:spacing w:after="0"/>
              <w:jc w:val="left"/>
            </w:pPr>
          </w:p>
        </w:tc>
      </w:tr>
      <w:tr>
        <w:trPr>
          <w:cantSplit/>
        </w:trPr>
        <w:tc>
          <w:tcPr>
            <w:tcW w:type="dxa" w:w="1614"/>
          </w:tcPr>
          <w:p>
            <w:pPr>
              <w:spacing w:after="0"/>
              <w:jc w:val="left"/>
            </w:pPr>
            <w:r>
              <w:rPr>
                <w:sz w:val="16"/>
              </w:rPr>
              <w:t>Sylvania township</w:t>
            </w:r>
          </w:p>
        </w:tc>
        <w:tc>
          <w:tcPr>
            <w:tcW w:type="dxa" w:w="934"/>
          </w:tcPr>
          <w:p>
            <w:pPr>
              <w:spacing w:after="0"/>
              <w:jc w:val="left"/>
            </w:pPr>
            <w:r>
              <w:rPr>
                <w:sz w:val="16"/>
              </w:rPr>
              <w:t>Township</w:t>
            </w:r>
          </w:p>
        </w:tc>
        <w:tc>
          <w:tcPr>
            <w:tcW w:type="dxa" w:w="2878"/>
          </w:tcPr>
          <w:p>
            <w:pPr>
              <w:spacing w:after="0"/>
              <w:jc w:val="left"/>
            </w:pPr>
            <w:r>
              <w:rPr>
                <w:sz w:val="16"/>
              </w:rPr>
              <w:t>Approved, expires 2029-09-16</w:t>
            </w:r>
          </w:p>
        </w:tc>
        <w:tc>
          <w:tcPr>
            <w:tcW w:type="dxa" w:w="2295"/>
          </w:tcPr>
          <w:p>
            <w:pPr>
              <w:spacing w:after="0"/>
              <w:jc w:val="right"/>
            </w:pPr>
          </w:p>
        </w:tc>
        <w:tc>
          <w:tcPr>
            <w:tcW w:type="dxa" w:w="1614"/>
          </w:tcPr>
          <w:p>
            <w:pPr>
              <w:spacing w:after="0"/>
              <w:jc w:val="right"/>
            </w:pPr>
            <w:r>
              <w:rPr>
                <w:sz w:val="16"/>
              </w:rPr>
              <w:t>none found</w:t>
            </w:r>
          </w:p>
        </w:tc>
        <w:tc>
          <w:tcPr>
            <w:tcW w:type="dxa" w:w="1964"/>
          </w:tcPr>
          <w:p>
            <w:pPr>
              <w:spacing w:after="0"/>
              <w:jc w:val="right"/>
            </w:pPr>
            <w:r>
              <w:rPr>
                <w:sz w:val="16"/>
              </w:rPr>
              <w:t>36; 5</w:t>
            </w:r>
          </w:p>
        </w:tc>
        <w:tc>
          <w:tcPr>
            <w:tcW w:type="dxa" w:w="2813"/>
          </w:tcPr>
          <w:p>
            <w:pPr>
              <w:spacing w:after="0"/>
              <w:jc w:val="left"/>
            </w:pPr>
            <w:r>
              <w:rPr>
                <w:sz w:val="16"/>
              </w:rPr>
              <w:t>No NFIP community ID on this member's plan row.</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34"/>
        <w:gridCol w:w="1043"/>
        <w:gridCol w:w="1126"/>
        <w:gridCol w:w="1126"/>
        <w:gridCol w:w="1164"/>
        <w:gridCol w:w="1305"/>
        <w:gridCol w:w="1197"/>
        <w:gridCol w:w="1092"/>
        <w:gridCol w:w="1092"/>
        <w:gridCol w:w="1223"/>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2024-09-17</w:t>
            </w:r>
          </w:p>
          <w:p>
            <w:pPr>
              <w:spacing w:after="0"/>
              <w:jc w:val="right"/>
            </w:pPr>
            <w:r>
              <w:rPr>
                <w:i/>
                <w:color w:val="555555"/>
                <w:sz w:val="14"/>
              </w:rPr>
              <w:t>county-coded records, property plus crops, nominal dollars</w:t>
            </w:r>
          </w:p>
        </w:tc>
        <w:tc>
          <w:tcPr>
            <w:tcW w:type="dxa" w:w="109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p>
        </w:tc>
        <w:tc>
          <w:tcPr>
            <w:tcW w:type="dxa" w:w="1134"/>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4"/>
          </w:tcPr>
          <w:p>
            <w:pPr>
              <w:spacing w:after="0"/>
              <w:jc w:val="right"/>
            </w:pPr>
          </w:p>
        </w:tc>
        <w:tc>
          <w:tcPr>
            <w:tcW w:type="dxa" w:w="1305"/>
          </w:tcPr>
          <w:p>
            <w:pPr>
              <w:spacing w:after="0"/>
              <w:jc w:val="right"/>
            </w:pP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$9,572,711,498</w:t>
            </w:r>
          </w:p>
        </w:tc>
        <w:tc>
          <w:tcPr>
            <w:tcW w:type="dxa" w:w="1134"/>
          </w:tcPr>
          <w:p>
            <w:pPr>
              <w:spacing w:after="0"/>
              <w:jc w:val="right"/>
            </w:pPr>
          </w:p>
        </w:tc>
        <w:tc>
          <w:tcPr>
            <w:tcW w:type="dxa" w:w="1043"/>
          </w:tcPr>
          <w:p>
            <w:pPr>
              <w:spacing w:after="0"/>
              <w:jc w:val="right"/>
            </w:pPr>
            <w:r>
              <w:rPr>
                <w:sz w:val="16"/>
              </w:rPr>
              <w:t>14,955</w:t>
            </w:r>
          </w:p>
        </w:tc>
        <w:tc>
          <w:tcPr>
            <w:tcW w:type="dxa" w:w="1126"/>
          </w:tcPr>
          <w:p>
            <w:pPr>
              <w:spacing w:after="0"/>
              <w:jc w:val="right"/>
            </w:pPr>
            <w:r>
              <w:rPr>
                <w:sz w:val="16"/>
              </w:rPr>
              <w:t>$25,117</w:t>
            </w:r>
          </w:p>
        </w:tc>
        <w:tc>
          <w:tcPr>
            <w:tcW w:type="dxa" w:w="1126"/>
          </w:tcPr>
          <w:p>
            <w:pPr>
              <w:spacing w:after="0"/>
              <w:jc w:val="right"/>
            </w:pPr>
          </w:p>
        </w:tc>
        <w:tc>
          <w:tcPr>
            <w:tcW w:type="dxa" w:w="1164"/>
          </w:tcPr>
          <w:p>
            <w:pPr>
              <w:spacing w:after="0"/>
              <w:jc w:val="right"/>
            </w:pPr>
            <w:r>
              <w:rPr>
                <w:sz w:val="16"/>
              </w:rPr>
              <w:t>$2,686</w:t>
            </w:r>
          </w:p>
        </w:tc>
        <w:tc>
          <w:tcPr>
            <w:tcW w:type="dxa" w:w="1305"/>
          </w:tcPr>
          <w:p>
            <w:pPr>
              <w:spacing w:after="0"/>
              <w:jc w:val="right"/>
            </w:pPr>
            <w:r>
              <w:rPr>
                <w:sz w:val="16"/>
              </w:rPr>
              <w:t>0.000262%</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$94,368,257,703</w:t>
            </w:r>
          </w:p>
        </w:tc>
        <w:tc>
          <w:tcPr>
            <w:tcW w:type="dxa" w:w="1134"/>
          </w:tcPr>
          <w:p>
            <w:pPr>
              <w:spacing w:after="0"/>
              <w:jc w:val="right"/>
            </w:pPr>
            <w:r>
              <w:rPr>
                <w:sz w:val="16"/>
              </w:rPr>
              <w:t>$65,236,861</w:t>
            </w:r>
          </w:p>
        </w:tc>
        <w:tc>
          <w:tcPr>
            <w:tcW w:type="dxa" w:w="1043"/>
          </w:tcPr>
          <w:p>
            <w:pPr>
              <w:spacing w:after="0"/>
              <w:jc w:val="right"/>
            </w:pPr>
            <w:r>
              <w:rPr>
                <w:sz w:val="16"/>
              </w:rPr>
              <w:t>431,225</w:t>
            </w:r>
          </w:p>
        </w:tc>
        <w:tc>
          <w:tcPr>
            <w:tcW w:type="dxa" w:w="1126"/>
          </w:tcPr>
          <w:p>
            <w:pPr>
              <w:spacing w:after="0"/>
              <w:jc w:val="right"/>
            </w:pPr>
            <w:r>
              <w:rPr>
                <w:sz w:val="16"/>
              </w:rPr>
              <w:t>$15,895</w:t>
            </w:r>
          </w:p>
        </w:tc>
        <w:tc>
          <w:tcPr>
            <w:tcW w:type="dxa" w:w="1126"/>
          </w:tcPr>
          <w:p>
            <w:pPr>
              <w:spacing w:after="0"/>
              <w:jc w:val="right"/>
            </w:pPr>
            <w:r>
              <w:rPr>
                <w:sz w:val="16"/>
              </w:rPr>
              <w:t>$10,557</w:t>
            </w:r>
          </w:p>
        </w:tc>
        <w:tc>
          <w:tcPr>
            <w:tcW w:type="dxa" w:w="1164"/>
          </w:tcPr>
          <w:p>
            <w:pPr>
              <w:spacing w:after="0"/>
              <w:jc w:val="right"/>
            </w:pPr>
            <w:r>
              <w:rPr>
                <w:sz w:val="16"/>
              </w:rPr>
              <w:t>$7,512,760</w:t>
            </w:r>
          </w:p>
        </w:tc>
        <w:tc>
          <w:tcPr>
            <w:tcW w:type="dxa" w:w="1305"/>
          </w:tcPr>
          <w:p>
            <w:pPr>
              <w:spacing w:after="0"/>
              <w:jc w:val="right"/>
            </w:pPr>
            <w:r>
              <w:rPr>
                <w:sz w:val="16"/>
              </w:rPr>
              <w:t>under 0.0001%</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134"/>
          </w:tcPr>
          <w:p>
            <w:pPr>
              <w:spacing w:after="0"/>
              <w:jc w:val="right"/>
            </w:pPr>
            <w:r>
              <w:rPr>
                <w:sz w:val="16"/>
              </w:rPr>
              <w:t>$4,358,863</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$54,868</w:t>
            </w:r>
          </w:p>
        </w:tc>
        <w:tc>
          <w:tcPr>
            <w:tcW w:type="dxa" w:w="1164"/>
          </w:tcPr>
          <w:p>
            <w:pPr>
              <w:spacing w:after="0"/>
              <w:jc w:val="right"/>
            </w:pPr>
          </w:p>
        </w:tc>
        <w:tc>
          <w:tcPr>
            <w:tcW w:type="dxa" w:w="1305"/>
          </w:tcPr>
          <w:p>
            <w:pPr>
              <w:spacing w:after="0"/>
              <w:jc w:val="right"/>
            </w:pPr>
            <w:r>
              <w:rPr>
                <w:sz w:val="16"/>
              </w:rPr>
              <w:t>1.26% (agriculture)</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$168,327,264,665</w:t>
            </w:r>
          </w:p>
        </w:tc>
        <w:tc>
          <w:tcPr>
            <w:tcW w:type="dxa" w:w="1134"/>
          </w:tcPr>
          <w:p>
            <w:pPr>
              <w:spacing w:after="0"/>
              <w:jc w:val="right"/>
            </w:pPr>
          </w:p>
        </w:tc>
        <w:tc>
          <w:tcPr>
            <w:tcW w:type="dxa" w:w="1043"/>
          </w:tcPr>
          <w:p>
            <w:pPr>
              <w:spacing w:after="0"/>
              <w:jc w:val="right"/>
            </w:pPr>
            <w:r>
              <w:rPr>
                <w:sz w:val="16"/>
              </w:rPr>
              <w:t>431,279</w:t>
            </w:r>
          </w:p>
        </w:tc>
        <w:tc>
          <w:tcPr>
            <w:tcW w:type="dxa" w:w="1126"/>
          </w:tcPr>
          <w:p>
            <w:pPr>
              <w:spacing w:after="0"/>
              <w:jc w:val="right"/>
            </w:pPr>
            <w:r>
              <w:rPr>
                <w:sz w:val="16"/>
              </w:rPr>
              <w:t>$2,871,876</w:t>
            </w:r>
          </w:p>
        </w:tc>
        <w:tc>
          <w:tcPr>
            <w:tcW w:type="dxa" w:w="1126"/>
          </w:tcPr>
          <w:p>
            <w:pPr>
              <w:spacing w:after="0"/>
              <w:jc w:val="right"/>
            </w:pPr>
          </w:p>
        </w:tc>
        <w:tc>
          <w:tcPr>
            <w:tcW w:type="dxa" w:w="1164"/>
          </w:tcPr>
          <w:p>
            <w:pPr>
              <w:spacing w:after="0"/>
              <w:jc w:val="right"/>
            </w:pPr>
            <w:r>
              <w:rPr>
                <w:sz w:val="16"/>
              </w:rPr>
              <w:t>$733,553</w:t>
            </w:r>
          </w:p>
        </w:tc>
        <w:tc>
          <w:tcPr>
            <w:tcW w:type="dxa" w:w="1305"/>
          </w:tcPr>
          <w:p>
            <w:pPr>
              <w:spacing w:after="0"/>
              <w:jc w:val="right"/>
            </w:pPr>
            <w:r>
              <w:rPr>
                <w:sz w:val="16"/>
              </w:rPr>
              <w:t>0.00171%</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$94,368,260,225</w:t>
            </w:r>
          </w:p>
        </w:tc>
        <w:tc>
          <w:tcPr>
            <w:tcW w:type="dxa" w:w="1134"/>
          </w:tcPr>
          <w:p>
            <w:pPr>
              <w:spacing w:after="0"/>
              <w:jc w:val="right"/>
            </w:pPr>
            <w:r>
              <w:rPr>
                <w:sz w:val="16"/>
              </w:rPr>
              <w:t>$65,236,861</w:t>
            </w:r>
          </w:p>
        </w:tc>
        <w:tc>
          <w:tcPr>
            <w:tcW w:type="dxa" w:w="1043"/>
          </w:tcPr>
          <w:p>
            <w:pPr>
              <w:spacing w:after="0"/>
              <w:jc w:val="right"/>
            </w:pPr>
            <w:r>
              <w:rPr>
                <w:sz w:val="16"/>
              </w:rPr>
              <w:t>431,225</w:t>
            </w:r>
          </w:p>
        </w:tc>
        <w:tc>
          <w:tcPr>
            <w:tcW w:type="dxa" w:w="1126"/>
          </w:tcPr>
          <w:p>
            <w:pPr>
              <w:spacing w:after="0"/>
              <w:jc w:val="right"/>
            </w:pPr>
            <w:r>
              <w:rPr>
                <w:sz w:val="16"/>
              </w:rPr>
              <w:t>$3,158,380</w:t>
            </w:r>
          </w:p>
        </w:tc>
        <w:tc>
          <w:tcPr>
            <w:tcW w:type="dxa" w:w="1126"/>
          </w:tcPr>
          <w:p>
            <w:pPr>
              <w:spacing w:after="0"/>
              <w:jc w:val="right"/>
            </w:pPr>
            <w:r>
              <w:rPr>
                <w:sz w:val="16"/>
              </w:rPr>
              <w:t>$15,987</w:t>
            </w:r>
          </w:p>
        </w:tc>
        <w:tc>
          <w:tcPr>
            <w:tcW w:type="dxa" w:w="1164"/>
          </w:tcPr>
          <w:p>
            <w:pPr>
              <w:spacing w:after="0"/>
              <w:jc w:val="right"/>
            </w:pPr>
            <w:r>
              <w:rPr>
                <w:sz w:val="16"/>
              </w:rPr>
              <w:t>$24,408</w:t>
            </w:r>
          </w:p>
        </w:tc>
        <w:tc>
          <w:tcPr>
            <w:tcW w:type="dxa" w:w="1305"/>
          </w:tcPr>
          <w:p>
            <w:pPr>
              <w:spacing w:after="0"/>
              <w:jc w:val="right"/>
            </w:pPr>
            <w:r>
              <w:rPr>
                <w:sz w:val="16"/>
              </w:rPr>
              <w:t>0.00335%</w:t>
            </w:r>
          </w:p>
        </w:tc>
        <w:tc>
          <w:tcPr>
            <w:tcW w:type="dxa" w:w="1197"/>
          </w:tcPr>
          <w:p>
            <w:pPr>
              <w:spacing w:after="0"/>
              <w:jc w:val="right"/>
            </w:pPr>
            <w:r>
              <w:rPr>
                <w:sz w:val="16"/>
              </w:rPr>
              <w:t>$0</w:t>
            </w:r>
          </w:p>
        </w:tc>
        <w:tc>
          <w:tcPr>
            <w:tcW w:type="dxa" w:w="1092"/>
          </w:tcPr>
          <w:p>
            <w:pPr>
              <w:spacing w:after="0"/>
              <w:jc w:val="right"/>
            </w:pP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$94,368,257,703</w:t>
            </w:r>
          </w:p>
        </w:tc>
        <w:tc>
          <w:tcPr>
            <w:tcW w:type="dxa" w:w="1134"/>
          </w:tcPr>
          <w:p>
            <w:pPr>
              <w:spacing w:after="0"/>
              <w:jc w:val="right"/>
            </w:pPr>
            <w:r>
              <w:rPr>
                <w:sz w:val="16"/>
              </w:rPr>
              <w:t>$65,236,861</w:t>
            </w:r>
          </w:p>
        </w:tc>
        <w:tc>
          <w:tcPr>
            <w:tcW w:type="dxa" w:w="1043"/>
          </w:tcPr>
          <w:p>
            <w:pPr>
              <w:spacing w:after="0"/>
              <w:jc w:val="right"/>
            </w:pPr>
            <w:r>
              <w:rPr>
                <w:sz w:val="16"/>
              </w:rPr>
              <w:t>431,225</w:t>
            </w:r>
          </w:p>
        </w:tc>
        <w:tc>
          <w:tcPr>
            <w:tcW w:type="dxa" w:w="1126"/>
          </w:tcPr>
          <w:p>
            <w:pPr>
              <w:spacing w:after="0"/>
              <w:jc w:val="right"/>
            </w:pPr>
            <w:r>
              <w:rPr>
                <w:sz w:val="16"/>
              </w:rPr>
              <w:t>$23,815</w:t>
            </w:r>
          </w:p>
        </w:tc>
        <w:tc>
          <w:tcPr>
            <w:tcW w:type="dxa" w:w="1126"/>
          </w:tcPr>
          <w:p>
            <w:pPr>
              <w:spacing w:after="0"/>
              <w:jc w:val="right"/>
            </w:pPr>
            <w:r>
              <w:rPr>
                <w:sz w:val="16"/>
              </w:rPr>
              <w:t>$1</w:t>
            </w:r>
          </w:p>
        </w:tc>
        <w:tc>
          <w:tcPr>
            <w:tcW w:type="dxa" w:w="1164"/>
          </w:tcPr>
          <w:p>
            <w:pPr>
              <w:spacing w:after="0"/>
              <w:jc w:val="right"/>
            </w:pPr>
            <w:r>
              <w:rPr>
                <w:sz w:val="16"/>
              </w:rPr>
              <w:t>$1,878,005</w:t>
            </w:r>
          </w:p>
        </w:tc>
        <w:tc>
          <w:tcPr>
            <w:tcW w:type="dxa" w:w="1305"/>
          </w:tcPr>
          <w:p>
            <w:pPr>
              <w:spacing w:after="0"/>
              <w:jc w:val="right"/>
            </w:pPr>
            <w:r>
              <w:rPr>
                <w:sz w:val="16"/>
              </w:rPr>
              <w:t>under 0.0001%</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$94,055,629,881</w:t>
            </w:r>
          </w:p>
        </w:tc>
        <w:tc>
          <w:tcPr>
            <w:tcW w:type="dxa" w:w="1134"/>
          </w:tcPr>
          <w:p>
            <w:pPr>
              <w:spacing w:after="0"/>
              <w:jc w:val="right"/>
            </w:pPr>
            <w:r>
              <w:rPr>
                <w:sz w:val="16"/>
              </w:rPr>
              <w:t>$65,236,861</w:t>
            </w:r>
          </w:p>
        </w:tc>
        <w:tc>
          <w:tcPr>
            <w:tcW w:type="dxa" w:w="1043"/>
          </w:tcPr>
          <w:p>
            <w:pPr>
              <w:spacing w:after="0"/>
              <w:jc w:val="right"/>
            </w:pPr>
            <w:r>
              <w:rPr>
                <w:sz w:val="16"/>
              </w:rPr>
              <w:t>429,118</w:t>
            </w:r>
          </w:p>
        </w:tc>
        <w:tc>
          <w:tcPr>
            <w:tcW w:type="dxa" w:w="1126"/>
          </w:tcPr>
          <w:p>
            <w:pPr>
              <w:spacing w:after="0"/>
              <w:jc w:val="right"/>
            </w:pPr>
            <w:r>
              <w:rPr>
                <w:sz w:val="16"/>
              </w:rPr>
              <w:t>$127,465</w:t>
            </w:r>
          </w:p>
        </w:tc>
        <w:tc>
          <w:tcPr>
            <w:tcW w:type="dxa" w:w="1126"/>
          </w:tcPr>
          <w:p>
            <w:pPr>
              <w:spacing w:after="0"/>
              <w:jc w:val="right"/>
            </w:pPr>
            <w:r>
              <w:rPr>
                <w:sz w:val="16"/>
              </w:rPr>
              <w:t>$4,206</w:t>
            </w:r>
          </w:p>
        </w:tc>
        <w:tc>
          <w:tcPr>
            <w:tcW w:type="dxa" w:w="1164"/>
          </w:tcPr>
          <w:p>
            <w:pPr>
              <w:spacing w:after="0"/>
              <w:jc w:val="right"/>
            </w:pPr>
            <w:r>
              <w:rPr>
                <w:sz w:val="16"/>
              </w:rPr>
              <w:t>$1,526</w:t>
            </w:r>
          </w:p>
        </w:tc>
        <w:tc>
          <w:tcPr>
            <w:tcW w:type="dxa" w:w="1305"/>
          </w:tcPr>
          <w:p>
            <w:pPr>
              <w:spacing w:after="0"/>
              <w:jc w:val="right"/>
            </w:pPr>
            <w:r>
              <w:rPr>
                <w:sz w:val="16"/>
              </w:rPr>
              <w:t>0.000136%</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$94,322,082,360</w:t>
            </w:r>
          </w:p>
        </w:tc>
        <w:tc>
          <w:tcPr>
            <w:tcW w:type="dxa" w:w="1134"/>
          </w:tcPr>
          <w:p>
            <w:pPr>
              <w:spacing w:after="0"/>
              <w:jc w:val="right"/>
            </w:pPr>
          </w:p>
        </w:tc>
        <w:tc>
          <w:tcPr>
            <w:tcW w:type="dxa" w:w="1043"/>
          </w:tcPr>
          <w:p>
            <w:pPr>
              <w:spacing w:after="0"/>
              <w:jc w:val="right"/>
            </w:pPr>
            <w:r>
              <w:rPr>
                <w:sz w:val="16"/>
              </w:rPr>
              <w:t>430,912</w:t>
            </w:r>
          </w:p>
        </w:tc>
        <w:tc>
          <w:tcPr>
            <w:tcW w:type="dxa" w:w="1126"/>
          </w:tcPr>
          <w:p>
            <w:pPr>
              <w:spacing w:after="0"/>
              <w:jc w:val="right"/>
            </w:pPr>
            <w:r>
              <w:rPr>
                <w:sz w:val="16"/>
              </w:rPr>
              <w:t>$1,668,398</w:t>
            </w:r>
          </w:p>
        </w:tc>
        <w:tc>
          <w:tcPr>
            <w:tcW w:type="dxa" w:w="1126"/>
          </w:tcPr>
          <w:p>
            <w:pPr>
              <w:spacing w:after="0"/>
              <w:jc w:val="right"/>
            </w:pPr>
          </w:p>
        </w:tc>
        <w:tc>
          <w:tcPr>
            <w:tcW w:type="dxa" w:w="1164"/>
          </w:tcPr>
          <w:p>
            <w:pPr>
              <w:spacing w:after="0"/>
              <w:jc w:val="right"/>
            </w:pPr>
            <w:r>
              <w:rPr>
                <w:sz w:val="16"/>
              </w:rPr>
              <w:t>$8,213</w:t>
            </w:r>
          </w:p>
        </w:tc>
        <w:tc>
          <w:tcPr>
            <w:tcW w:type="dxa" w:w="1305"/>
          </w:tcPr>
          <w:p>
            <w:pPr>
              <w:spacing w:after="0"/>
              <w:jc w:val="right"/>
            </w:pPr>
            <w:r>
              <w:rPr>
                <w:sz w:val="16"/>
              </w:rPr>
              <w:t>0.00177%</w:t>
            </w:r>
          </w:p>
        </w:tc>
        <w:tc>
          <w:tcPr>
            <w:tcW w:type="dxa" w:w="1197"/>
          </w:tcPr>
          <w:p>
            <w:pPr>
              <w:spacing w:after="0"/>
              <w:jc w:val="right"/>
            </w:pPr>
          </w:p>
        </w:tc>
        <w:tc>
          <w:tcPr>
            <w:tcW w:type="dxa" w:w="1092"/>
          </w:tcPr>
          <w:p>
            <w:pPr>
              <w:spacing w:after="0"/>
              <w:jc w:val="right"/>
            </w:pPr>
            <w:r>
              <w:rPr>
                <w:sz w:val="16"/>
              </w:rPr>
              <w:t>$0</w:t>
            </w: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$94,269,613,710</w:t>
            </w:r>
          </w:p>
        </w:tc>
        <w:tc>
          <w:tcPr>
            <w:tcW w:type="dxa" w:w="1134"/>
          </w:tcPr>
          <w:p>
            <w:pPr>
              <w:spacing w:after="0"/>
              <w:jc w:val="right"/>
            </w:pPr>
            <w:r>
              <w:rPr>
                <w:sz w:val="16"/>
              </w:rPr>
              <w:t>$8,523,818</w:t>
            </w:r>
          </w:p>
        </w:tc>
        <w:tc>
          <w:tcPr>
            <w:tcW w:type="dxa" w:w="1043"/>
          </w:tcPr>
          <w:p>
            <w:pPr>
              <w:spacing w:after="0"/>
              <w:jc w:val="right"/>
            </w:pPr>
            <w:r>
              <w:rPr>
                <w:sz w:val="16"/>
              </w:rPr>
              <w:t>9,665</w:t>
            </w:r>
          </w:p>
        </w:tc>
        <w:tc>
          <w:tcPr>
            <w:tcW w:type="dxa" w:w="1126"/>
          </w:tcPr>
          <w:p>
            <w:pPr>
              <w:spacing w:after="0"/>
              <w:jc w:val="right"/>
            </w:pPr>
            <w:r>
              <w:rPr>
                <w:sz w:val="16"/>
              </w:rPr>
              <w:t>$71,318,049</w:t>
            </w:r>
          </w:p>
        </w:tc>
        <w:tc>
          <w:tcPr>
            <w:tcW w:type="dxa" w:w="1126"/>
          </w:tcPr>
          <w:p>
            <w:pPr>
              <w:spacing w:after="0"/>
              <w:jc w:val="right"/>
            </w:pPr>
            <w:r>
              <w:rPr>
                <w:sz w:val="16"/>
              </w:rPr>
              <w:t>$926</w:t>
            </w:r>
          </w:p>
        </w:tc>
        <w:tc>
          <w:tcPr>
            <w:tcW w:type="dxa" w:w="1164"/>
          </w:tcPr>
          <w:p>
            <w:pPr>
              <w:spacing w:after="0"/>
              <w:jc w:val="right"/>
            </w:pPr>
            <w:r>
              <w:rPr>
                <w:sz w:val="16"/>
              </w:rPr>
              <w:t>$175,160</w:t>
            </w:r>
          </w:p>
        </w:tc>
        <w:tc>
          <w:tcPr>
            <w:tcW w:type="dxa" w:w="1305"/>
          </w:tcPr>
          <w:p>
            <w:pPr>
              <w:spacing w:after="0"/>
              <w:jc w:val="right"/>
            </w:pPr>
            <w:r>
              <w:rPr>
                <w:sz w:val="16"/>
              </w:rPr>
              <w:t>n/a (see note)</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$411,463,617</w:t>
            </w:r>
          </w:p>
        </w:tc>
        <w:tc>
          <w:tcPr>
            <w:tcW w:type="dxa" w:w="1134"/>
          </w:tcPr>
          <w:p>
            <w:pPr>
              <w:spacing w:after="0"/>
              <w:jc w:val="right"/>
            </w:pPr>
          </w:p>
        </w:tc>
        <w:tc>
          <w:tcPr>
            <w:tcW w:type="dxa" w:w="1043"/>
          </w:tcPr>
          <w:p>
            <w:pPr>
              <w:spacing w:after="0"/>
              <w:jc w:val="right"/>
            </w:pPr>
            <w:r>
              <w:rPr>
                <w:sz w:val="16"/>
              </w:rPr>
              <w:t>1,369</w:t>
            </w:r>
          </w:p>
        </w:tc>
        <w:tc>
          <w:tcPr>
            <w:tcW w:type="dxa" w:w="1126"/>
          </w:tcPr>
          <w:p>
            <w:pPr>
              <w:spacing w:after="0"/>
              <w:jc w:val="right"/>
            </w:pPr>
            <w:r>
              <w:rPr>
                <w:sz w:val="16"/>
              </w:rPr>
              <w:t>$311</w:t>
            </w:r>
          </w:p>
        </w:tc>
        <w:tc>
          <w:tcPr>
            <w:tcW w:type="dxa" w:w="1126"/>
          </w:tcPr>
          <w:p>
            <w:pPr>
              <w:spacing w:after="0"/>
              <w:jc w:val="right"/>
            </w:pPr>
          </w:p>
        </w:tc>
        <w:tc>
          <w:tcPr>
            <w:tcW w:type="dxa" w:w="1164"/>
          </w:tcPr>
          <w:p>
            <w:pPr>
              <w:spacing w:after="0"/>
              <w:jc w:val="right"/>
            </w:pPr>
            <w:r>
              <w:rPr>
                <w:sz w:val="16"/>
              </w:rPr>
              <w:t>$185</w:t>
            </w:r>
          </w:p>
        </w:tc>
        <w:tc>
          <w:tcPr>
            <w:tcW w:type="dxa" w:w="1305"/>
          </w:tcPr>
          <w:p>
            <w:pPr>
              <w:spacing w:after="0"/>
              <w:jc w:val="right"/>
            </w:pPr>
            <w:r>
              <w:rPr>
                <w:sz w:val="16"/>
              </w:rPr>
              <w:t>under 0.0001%</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$94,368,260,225</w:t>
            </w:r>
          </w:p>
        </w:tc>
        <w:tc>
          <w:tcPr>
            <w:tcW w:type="dxa" w:w="1134"/>
          </w:tcPr>
          <w:p>
            <w:pPr>
              <w:spacing w:after="0"/>
              <w:jc w:val="right"/>
            </w:pPr>
          </w:p>
        </w:tc>
        <w:tc>
          <w:tcPr>
            <w:tcW w:type="dxa" w:w="1043"/>
          </w:tcPr>
          <w:p>
            <w:pPr>
              <w:spacing w:after="0"/>
              <w:jc w:val="right"/>
            </w:pPr>
            <w:r>
              <w:rPr>
                <w:sz w:val="16"/>
              </w:rPr>
              <w:t>431,225</w:t>
            </w:r>
          </w:p>
        </w:tc>
        <w:tc>
          <w:tcPr>
            <w:tcW w:type="dxa" w:w="1126"/>
          </w:tcPr>
          <w:p>
            <w:pPr>
              <w:spacing w:after="0"/>
              <w:jc w:val="right"/>
            </w:pPr>
            <w:r>
              <w:rPr>
                <w:sz w:val="16"/>
              </w:rPr>
              <w:t>$138,503</w:t>
            </w:r>
          </w:p>
        </w:tc>
        <w:tc>
          <w:tcPr>
            <w:tcW w:type="dxa" w:w="1126"/>
          </w:tcPr>
          <w:p>
            <w:pPr>
              <w:spacing w:after="0"/>
              <w:jc w:val="right"/>
            </w:pPr>
          </w:p>
        </w:tc>
        <w:tc>
          <w:tcPr>
            <w:tcW w:type="dxa" w:w="1164"/>
          </w:tcPr>
          <w:p>
            <w:pPr>
              <w:spacing w:after="0"/>
              <w:jc w:val="right"/>
            </w:pPr>
            <w:r>
              <w:rPr>
                <w:sz w:val="16"/>
              </w:rPr>
              <w:t>$997,887</w:t>
            </w:r>
          </w:p>
        </w:tc>
        <w:tc>
          <w:tcPr>
            <w:tcW w:type="dxa" w:w="1305"/>
          </w:tcPr>
          <w:p>
            <w:pPr>
              <w:spacing w:after="0"/>
              <w:jc w:val="right"/>
            </w:pPr>
            <w:r>
              <w:rPr>
                <w:sz w:val="16"/>
              </w:rPr>
              <w:t>0.000147%</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$94,368,260,225</w:t>
            </w:r>
          </w:p>
        </w:tc>
        <w:tc>
          <w:tcPr>
            <w:tcW w:type="dxa" w:w="1134"/>
          </w:tcPr>
          <w:p>
            <w:pPr>
              <w:spacing w:after="0"/>
              <w:jc w:val="right"/>
            </w:pPr>
            <w:r>
              <w:rPr>
                <w:sz w:val="16"/>
              </w:rPr>
              <w:t>$65,236,861</w:t>
            </w:r>
          </w:p>
        </w:tc>
        <w:tc>
          <w:tcPr>
            <w:tcW w:type="dxa" w:w="1043"/>
          </w:tcPr>
          <w:p>
            <w:pPr>
              <w:spacing w:after="0"/>
              <w:jc w:val="right"/>
            </w:pPr>
            <w:r>
              <w:rPr>
                <w:sz w:val="16"/>
              </w:rPr>
              <w:t>431,225</w:t>
            </w:r>
          </w:p>
        </w:tc>
        <w:tc>
          <w:tcPr>
            <w:tcW w:type="dxa" w:w="1126"/>
          </w:tcPr>
          <w:p>
            <w:pPr>
              <w:spacing w:after="0"/>
              <w:jc w:val="right"/>
            </w:pPr>
            <w:r>
              <w:rPr>
                <w:sz w:val="16"/>
              </w:rPr>
              <w:t>$913,208</w:t>
            </w:r>
          </w:p>
        </w:tc>
        <w:tc>
          <w:tcPr>
            <w:tcW w:type="dxa" w:w="1126"/>
          </w:tcPr>
          <w:p>
            <w:pPr>
              <w:spacing w:after="0"/>
              <w:jc w:val="right"/>
            </w:pPr>
            <w:r>
              <w:rPr>
                <w:sz w:val="16"/>
              </w:rPr>
              <w:t>$27,736</w:t>
            </w:r>
          </w:p>
        </w:tc>
        <w:tc>
          <w:tcPr>
            <w:tcW w:type="dxa" w:w="1164"/>
          </w:tcPr>
          <w:p>
            <w:pPr>
              <w:spacing w:after="0"/>
              <w:jc w:val="right"/>
            </w:pPr>
            <w:r>
              <w:rPr>
                <w:sz w:val="16"/>
              </w:rPr>
              <w:t>$1,778,843</w:t>
            </w:r>
          </w:p>
        </w:tc>
        <w:tc>
          <w:tcPr>
            <w:tcW w:type="dxa" w:w="1305"/>
          </w:tcPr>
          <w:p>
            <w:pPr>
              <w:spacing w:after="0"/>
              <w:jc w:val="right"/>
            </w:pPr>
            <w:r>
              <w:rPr>
                <w:sz w:val="16"/>
              </w:rPr>
              <w:t>0.000968%</w:t>
            </w:r>
          </w:p>
        </w:tc>
        <w:tc>
          <w:tcPr>
            <w:tcW w:type="dxa" w:w="1197"/>
          </w:tcPr>
          <w:p>
            <w:pPr>
              <w:spacing w:after="0"/>
              <w:jc w:val="right"/>
            </w:pPr>
            <w:r>
              <w:rPr>
                <w:sz w:val="16"/>
              </w:rPr>
              <w:t>$22,200</w:t>
            </w:r>
          </w:p>
        </w:tc>
        <w:tc>
          <w:tcPr>
            <w:tcW w:type="dxa" w:w="1092"/>
          </w:tcPr>
          <w:p>
            <w:pPr>
              <w:spacing w:after="0"/>
              <w:jc w:val="right"/>
            </w:pP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$94,368,260,225</w:t>
            </w:r>
          </w:p>
        </w:tc>
        <w:tc>
          <w:tcPr>
            <w:tcW w:type="dxa" w:w="1134"/>
          </w:tcPr>
          <w:p>
            <w:pPr>
              <w:spacing w:after="0"/>
              <w:jc w:val="right"/>
            </w:pPr>
            <w:r>
              <w:rPr>
                <w:sz w:val="16"/>
              </w:rPr>
              <w:t>$65,236,861</w:t>
            </w:r>
          </w:p>
        </w:tc>
        <w:tc>
          <w:tcPr>
            <w:tcW w:type="dxa" w:w="1043"/>
          </w:tcPr>
          <w:p>
            <w:pPr>
              <w:spacing w:after="0"/>
              <w:jc w:val="right"/>
            </w:pPr>
            <w:r>
              <w:rPr>
                <w:sz w:val="16"/>
              </w:rPr>
              <w:t>431,225</w:t>
            </w:r>
          </w:p>
        </w:tc>
        <w:tc>
          <w:tcPr>
            <w:tcW w:type="dxa" w:w="1126"/>
          </w:tcPr>
          <w:p>
            <w:pPr>
              <w:spacing w:after="0"/>
              <w:jc w:val="right"/>
            </w:pPr>
            <w:r>
              <w:rPr>
                <w:sz w:val="16"/>
              </w:rPr>
              <w:t>$9,876,831</w:t>
            </w:r>
          </w:p>
        </w:tc>
        <w:tc>
          <w:tcPr>
            <w:tcW w:type="dxa" w:w="1126"/>
          </w:tcPr>
          <w:p>
            <w:pPr>
              <w:spacing w:after="0"/>
              <w:jc w:val="right"/>
            </w:pPr>
            <w:r>
              <w:rPr>
                <w:sz w:val="16"/>
              </w:rPr>
              <w:t>$447</w:t>
            </w:r>
          </w:p>
        </w:tc>
        <w:tc>
          <w:tcPr>
            <w:tcW w:type="dxa" w:w="1164"/>
          </w:tcPr>
          <w:p>
            <w:pPr>
              <w:spacing w:after="0"/>
              <w:jc w:val="right"/>
            </w:pPr>
            <w:r>
              <w:rPr>
                <w:sz w:val="16"/>
              </w:rPr>
              <w:t>$7,655,660</w:t>
            </w:r>
          </w:p>
        </w:tc>
        <w:tc>
          <w:tcPr>
            <w:tcW w:type="dxa" w:w="1305"/>
          </w:tcPr>
          <w:p>
            <w:pPr>
              <w:spacing w:after="0"/>
              <w:jc w:val="right"/>
            </w:pPr>
            <w:r>
              <w:rPr>
                <w:sz w:val="16"/>
              </w:rPr>
              <w:t>0.0105%</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134"/>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4"/>
          </w:tcPr>
          <w:p>
            <w:pPr>
              <w:spacing w:after="0"/>
              <w:jc w:val="right"/>
            </w:pPr>
          </w:p>
        </w:tc>
        <w:tc>
          <w:tcPr>
            <w:tcW w:type="dxa" w:w="1305"/>
          </w:tcPr>
          <w:p>
            <w:pPr>
              <w:spacing w:after="0"/>
              <w:jc w:val="right"/>
            </w:pP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572"/>
          </w:tcPr>
          <w:p>
            <w:pPr>
              <w:spacing w:after="0"/>
              <w:jc w:val="right"/>
            </w:pPr>
          </w:p>
        </w:tc>
        <w:tc>
          <w:tcPr>
            <w:tcW w:type="dxa" w:w="1134"/>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4"/>
          </w:tcPr>
          <w:p>
            <w:pPr>
              <w:spacing w:after="0"/>
              <w:jc w:val="right"/>
            </w:pPr>
          </w:p>
        </w:tc>
        <w:tc>
          <w:tcPr>
            <w:tcW w:type="dxa" w:w="1305"/>
          </w:tcPr>
          <w:p>
            <w:pPr>
              <w:spacing w:after="0"/>
              <w:jc w:val="right"/>
            </w:pP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$17,143,828,629</w:t>
            </w:r>
          </w:p>
        </w:tc>
        <w:tc>
          <w:tcPr>
            <w:tcW w:type="dxa" w:w="1134"/>
          </w:tcPr>
          <w:p>
            <w:pPr>
              <w:spacing w:after="0"/>
              <w:jc w:val="right"/>
            </w:pPr>
            <w:r>
              <w:rPr>
                <w:sz w:val="16"/>
              </w:rPr>
              <w:t>$12,221,290</w:t>
            </w:r>
          </w:p>
        </w:tc>
        <w:tc>
          <w:tcPr>
            <w:tcW w:type="dxa" w:w="1043"/>
          </w:tcPr>
          <w:p>
            <w:pPr>
              <w:spacing w:after="0"/>
              <w:jc w:val="right"/>
            </w:pPr>
            <w:r>
              <w:rPr>
                <w:sz w:val="16"/>
              </w:rPr>
              <w:t>75,495</w:t>
            </w:r>
          </w:p>
        </w:tc>
        <w:tc>
          <w:tcPr>
            <w:tcW w:type="dxa" w:w="1126"/>
          </w:tcPr>
          <w:p>
            <w:pPr>
              <w:spacing w:after="0"/>
              <w:jc w:val="right"/>
            </w:pPr>
            <w:r>
              <w:rPr>
                <w:sz w:val="16"/>
              </w:rPr>
              <w:t>$17,498</w:t>
            </w:r>
          </w:p>
        </w:tc>
        <w:tc>
          <w:tcPr>
            <w:tcW w:type="dxa" w:w="1126"/>
          </w:tcPr>
          <w:p>
            <w:pPr>
              <w:spacing w:after="0"/>
              <w:jc w:val="right"/>
            </w:pPr>
            <w:r>
              <w:rPr>
                <w:sz w:val="16"/>
              </w:rPr>
              <w:t>$1</w:t>
            </w:r>
          </w:p>
        </w:tc>
        <w:tc>
          <w:tcPr>
            <w:tcW w:type="dxa" w:w="1164"/>
          </w:tcPr>
          <w:p>
            <w:pPr>
              <w:spacing w:after="0"/>
              <w:jc w:val="right"/>
            </w:pPr>
            <w:r>
              <w:rPr>
                <w:sz w:val="16"/>
              </w:rPr>
              <w:t>$1,630</w:t>
            </w:r>
          </w:p>
        </w:tc>
        <w:tc>
          <w:tcPr>
            <w:tcW w:type="dxa" w:w="1305"/>
          </w:tcPr>
          <w:p>
            <w:pPr>
              <w:spacing w:after="0"/>
              <w:jc w:val="right"/>
            </w:pPr>
            <w:r>
              <w:rPr>
                <w:sz w:val="16"/>
              </w:rPr>
              <w:t>0.000102%</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$94,368,257,703</w:t>
            </w:r>
          </w:p>
        </w:tc>
        <w:tc>
          <w:tcPr>
            <w:tcW w:type="dxa" w:w="1134"/>
          </w:tcPr>
          <w:p>
            <w:pPr>
              <w:spacing w:after="0"/>
              <w:jc w:val="right"/>
            </w:pPr>
            <w:r>
              <w:rPr>
                <w:sz w:val="16"/>
              </w:rPr>
              <w:t>$65,236,861</w:t>
            </w:r>
          </w:p>
        </w:tc>
        <w:tc>
          <w:tcPr>
            <w:tcW w:type="dxa" w:w="1043"/>
          </w:tcPr>
          <w:p>
            <w:pPr>
              <w:spacing w:after="0"/>
              <w:jc w:val="right"/>
            </w:pPr>
            <w:r>
              <w:rPr>
                <w:sz w:val="16"/>
              </w:rPr>
              <w:t>431,225</w:t>
            </w:r>
          </w:p>
        </w:tc>
        <w:tc>
          <w:tcPr>
            <w:tcW w:type="dxa" w:w="1126"/>
          </w:tcPr>
          <w:p>
            <w:pPr>
              <w:spacing w:after="0"/>
              <w:jc w:val="right"/>
            </w:pPr>
            <w:r>
              <w:rPr>
                <w:sz w:val="16"/>
              </w:rPr>
              <w:t>$223,002</w:t>
            </w:r>
          </w:p>
        </w:tc>
        <w:tc>
          <w:tcPr>
            <w:tcW w:type="dxa" w:w="1126"/>
          </w:tcPr>
          <w:p>
            <w:pPr>
              <w:spacing w:after="0"/>
              <w:jc w:val="right"/>
            </w:pPr>
            <w:r>
              <w:rPr>
                <w:sz w:val="16"/>
              </w:rPr>
              <w:t>$197</w:t>
            </w:r>
          </w:p>
        </w:tc>
        <w:tc>
          <w:tcPr>
            <w:tcW w:type="dxa" w:w="1164"/>
          </w:tcPr>
          <w:p>
            <w:pPr>
              <w:spacing w:after="0"/>
              <w:jc w:val="right"/>
            </w:pPr>
            <w:r>
              <w:rPr>
                <w:sz w:val="16"/>
              </w:rPr>
              <w:t>$60,953</w:t>
            </w:r>
          </w:p>
        </w:tc>
        <w:tc>
          <w:tcPr>
            <w:tcW w:type="dxa" w:w="1305"/>
          </w:tcPr>
          <w:p>
            <w:pPr>
              <w:spacing w:after="0"/>
              <w:jc w:val="right"/>
            </w:pPr>
            <w:r>
              <w:rPr>
                <w:sz w:val="16"/>
              </w:rPr>
              <w:t>0.000236%</w:t>
            </w:r>
          </w:p>
        </w:tc>
        <w:tc>
          <w:tcPr>
            <w:tcW w:type="dxa" w:w="1197"/>
          </w:tcPr>
          <w:p>
            <w:pPr>
              <w:spacing w:after="0"/>
              <w:jc w:val="right"/>
            </w:pPr>
          </w:p>
        </w:tc>
        <w:tc>
          <w:tcPr>
            <w:tcW w:type="dxa" w:w="1092"/>
          </w:tcPr>
          <w:p>
            <w:pPr>
              <w:spacing w:after="0"/>
              <w:jc w:val="right"/>
            </w:pPr>
          </w:p>
        </w:tc>
        <w:tc>
          <w:tcPr>
            <w:tcW w:type="dxa" w:w="1092"/>
          </w:tcPr>
          <w:p>
            <w:pPr>
              <w:spacing w:after="0"/>
              <w:jc w:val="right"/>
            </w:pPr>
          </w:p>
        </w:tc>
        <w:tc>
          <w:tcPr>
            <w:tcW w:type="dxa" w:w="1223"/>
          </w:tcPr>
          <w:p>
            <w:pPr>
              <w:spacing w:after="0"/>
              <w:jc w:val="left"/>
            </w:pPr>
          </w:p>
        </w:tc>
      </w:tr>
    </w:tbl>
    <w:p>
      <w:pPr>
        <w:spacing w:after="40" w:before="60"/>
      </w:pPr>
      <w:r>
        <w:rPr>
          <w:sz w:val="15"/>
        </w:rPr>
        <w:t>Totals since 2024-09-17 (Storm Events through 2026-06-30): 15 county-coded records, 15 with a damage value recorded (including $0), $22,200; 1 zone-level records, 1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431,225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$94,368,260,225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$65,236,861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$90,493,275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$20,831,469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9</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8</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242"/>
        <w:gridCol w:w="1247"/>
        <w:gridCol w:w="1247"/>
        <w:gridCol w:w="1247"/>
        <w:gridCol w:w="1247"/>
        <w:gridCol w:w="1247"/>
        <w:gridCol w:w="1247"/>
        <w:gridCol w:w="1388"/>
      </w:tblGrid>
      <w:tr>
        <w:trPr>
          <w:cantSplit/>
          <w:tblHeader/>
        </w:trPr>
        <w:tc>
          <w:tcPr>
            <w:tcW w:type="dxa" w:w="5242"/>
            <w:shd w:val="clear" w:color="auto" w:fill="E8E8E8"/>
          </w:tcPr>
          <w:p>
            <w:pPr>
              <w:spacing w:after="0"/>
              <w:jc w:val="left"/>
            </w:pPr>
            <w:r>
              <w:rPr>
                <w:b/>
                <w:sz w:val="16"/>
              </w:rPr>
              <w:t>Scope</w:t>
            </w:r>
          </w:p>
        </w:tc>
        <w:tc>
          <w:tcPr>
            <w:tcW w:type="dxa" w:w="1247"/>
            <w:shd w:val="clear" w:color="auto" w:fill="E8E8E8"/>
          </w:tcPr>
          <w:p>
            <w:pPr>
              <w:spacing w:after="0"/>
              <w:jc w:val="right"/>
            </w:pPr>
            <w:r>
              <w:rPr>
                <w:b/>
                <w:sz w:val="16"/>
              </w:rPr>
              <w:t>RL, FMA</w:t>
            </w:r>
          </w:p>
          <w:p>
            <w:pPr>
              <w:spacing w:after="0"/>
              <w:jc w:val="right"/>
            </w:pPr>
            <w:r>
              <w:rPr>
                <w:i/>
                <w:color w:val="555555"/>
                <w:sz w:val="14"/>
              </w:rPr>
              <w:t>properties</w:t>
            </w:r>
          </w:p>
        </w:tc>
        <w:tc>
          <w:tcPr>
            <w:tcW w:type="dxa" w:w="1247"/>
            <w:shd w:val="clear" w:color="auto" w:fill="E8E8E8"/>
          </w:tcPr>
          <w:p>
            <w:pPr>
              <w:spacing w:after="0"/>
              <w:jc w:val="right"/>
            </w:pPr>
            <w:r>
              <w:rPr>
                <w:b/>
                <w:sz w:val="16"/>
              </w:rPr>
              <w:t>SRL, FMA</w:t>
            </w:r>
          </w:p>
          <w:p>
            <w:pPr>
              <w:spacing w:after="0"/>
              <w:jc w:val="right"/>
            </w:pPr>
            <w:r>
              <w:rPr>
                <w:i/>
                <w:color w:val="555555"/>
                <w:sz w:val="14"/>
              </w:rPr>
              <w:t>properties</w:t>
            </w:r>
          </w:p>
        </w:tc>
        <w:tc>
          <w:tcPr>
            <w:tcW w:type="dxa" w:w="1247"/>
            <w:shd w:val="clear" w:color="auto" w:fill="E8E8E8"/>
          </w:tcPr>
          <w:p>
            <w:pPr>
              <w:spacing w:after="0"/>
              <w:jc w:val="right"/>
            </w:pPr>
            <w:r>
              <w:rPr>
                <w:b/>
                <w:sz w:val="16"/>
              </w:rPr>
              <w:t>RL, NFIP</w:t>
            </w:r>
          </w:p>
          <w:p>
            <w:pPr>
              <w:spacing w:after="0"/>
              <w:jc w:val="right"/>
            </w:pPr>
            <w:r>
              <w:rPr>
                <w:i/>
                <w:color w:val="555555"/>
                <w:sz w:val="14"/>
              </w:rPr>
              <w:t>properties</w:t>
            </w:r>
          </w:p>
        </w:tc>
        <w:tc>
          <w:tcPr>
            <w:tcW w:type="dxa" w:w="1247"/>
            <w:shd w:val="clear" w:color="auto" w:fill="E8E8E8"/>
          </w:tcPr>
          <w:p>
            <w:pPr>
              <w:spacing w:after="0"/>
              <w:jc w:val="right"/>
            </w:pPr>
            <w:r>
              <w:rPr>
                <w:b/>
                <w:sz w:val="16"/>
              </w:rPr>
              <w:t>SRL, NFIP</w:t>
            </w:r>
          </w:p>
          <w:p>
            <w:pPr>
              <w:spacing w:after="0"/>
              <w:jc w:val="right"/>
            </w:pPr>
            <w:r>
              <w:rPr>
                <w:i/>
                <w:color w:val="555555"/>
                <w:sz w:val="14"/>
              </w:rPr>
              <w:t>properties</w:t>
            </w:r>
          </w:p>
        </w:tc>
        <w:tc>
          <w:tcPr>
            <w:tcW w:type="dxa" w:w="12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47"/>
            <w:shd w:val="clear" w:color="auto" w:fill="E8E8E8"/>
          </w:tcPr>
          <w:p>
            <w:pPr>
              <w:spacing w:after="0"/>
              <w:jc w:val="right"/>
            </w:pPr>
            <w:r>
              <w:rPr>
                <w:b/>
                <w:sz w:val="16"/>
              </w:rPr>
              <w:t>Mitigated</w:t>
            </w:r>
          </w:p>
          <w:p>
            <w:pPr>
              <w:spacing w:after="0"/>
              <w:jc w:val="right"/>
            </w:pPr>
            <w:r>
              <w:rPr>
                <w:i/>
                <w:color w:val="555555"/>
                <w:sz w:val="14"/>
              </w:rPr>
              <w:t>properties</w:t>
            </w:r>
          </w:p>
        </w:tc>
        <w:tc>
          <w:tcPr>
            <w:tcW w:type="dxa" w:w="1388"/>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242"/>
          </w:tcPr>
          <w:p>
            <w:pPr>
              <w:spacing w:after="0"/>
              <w:jc w:val="left"/>
            </w:pPr>
            <w:r>
              <w:rPr>
                <w:sz w:val="16"/>
              </w:rPr>
              <w:t>County total</w:t>
            </w:r>
          </w:p>
        </w:tc>
        <w:tc>
          <w:tcPr>
            <w:tcW w:type="dxa" w:w="1247"/>
          </w:tcPr>
          <w:p>
            <w:pPr>
              <w:spacing w:after="0"/>
              <w:jc w:val="right"/>
            </w:pPr>
            <w:r>
              <w:rPr>
                <w:sz w:val="16"/>
              </w:rPr>
              <w:t>0</w:t>
            </w:r>
          </w:p>
        </w:tc>
        <w:tc>
          <w:tcPr>
            <w:tcW w:type="dxa" w:w="1247"/>
          </w:tcPr>
          <w:p>
            <w:pPr>
              <w:spacing w:after="0"/>
              <w:jc w:val="right"/>
            </w:pPr>
            <w:r>
              <w:rPr>
                <w:sz w:val="16"/>
              </w:rPr>
              <w:t>9</w:t>
            </w:r>
          </w:p>
        </w:tc>
        <w:tc>
          <w:tcPr>
            <w:tcW w:type="dxa" w:w="1247"/>
          </w:tcPr>
          <w:p>
            <w:pPr>
              <w:spacing w:after="0"/>
              <w:jc w:val="right"/>
            </w:pPr>
            <w:r>
              <w:rPr>
                <w:sz w:val="16"/>
              </w:rPr>
              <w:t>84</w:t>
            </w:r>
          </w:p>
        </w:tc>
        <w:tc>
          <w:tcPr>
            <w:tcW w:type="dxa" w:w="1247"/>
          </w:tcPr>
          <w:p>
            <w:pPr>
              <w:spacing w:after="0"/>
              <w:jc w:val="right"/>
            </w:pPr>
            <w:r>
              <w:rPr>
                <w:sz w:val="16"/>
              </w:rPr>
              <w:t>8</w:t>
            </w:r>
          </w:p>
        </w:tc>
        <w:tc>
          <w:tcPr>
            <w:tcW w:type="dxa" w:w="1247"/>
          </w:tcPr>
          <w:p>
            <w:pPr>
              <w:spacing w:after="0"/>
              <w:jc w:val="right"/>
            </w:pPr>
            <w:r>
              <w:rPr>
                <w:sz w:val="16"/>
              </w:rPr>
              <w:t>85</w:t>
            </w:r>
          </w:p>
        </w:tc>
        <w:tc>
          <w:tcPr>
            <w:tcW w:type="dxa" w:w="1247"/>
          </w:tcPr>
          <w:p>
            <w:pPr>
              <w:spacing w:after="0"/>
              <w:jc w:val="right"/>
            </w:pPr>
            <w:r>
              <w:rPr>
                <w:sz w:val="16"/>
              </w:rPr>
              <w:t>0</w:t>
            </w:r>
          </w:p>
        </w:tc>
        <w:tc>
          <w:tcPr>
            <w:tcW w:type="dxa" w:w="1388"/>
          </w:tcPr>
          <w:p>
            <w:pPr>
              <w:spacing w:after="0"/>
              <w:jc w:val="right"/>
            </w:pPr>
            <w:r>
              <w:rPr>
                <w:sz w:val="16"/>
              </w:rPr>
              <w:t>22</w:t>
            </w:r>
          </w:p>
        </w:tc>
      </w:tr>
      <w:tr>
        <w:trPr>
          <w:cantSplit/>
        </w:trPr>
        <w:tc>
          <w:tcPr>
            <w:tcW w:type="dxa" w:w="5242"/>
          </w:tcPr>
          <w:p>
            <w:pPr>
              <w:spacing w:after="0"/>
              <w:jc w:val="left"/>
            </w:pPr>
            <w:r>
              <w:rPr>
                <w:sz w:val="16"/>
              </w:rPr>
              <w:t>LUCAS COUNTY*</w:t>
            </w:r>
          </w:p>
        </w:tc>
        <w:tc>
          <w:tcPr>
            <w:tcW w:type="dxa" w:w="1247"/>
          </w:tcPr>
          <w:p>
            <w:pPr>
              <w:spacing w:after="0"/>
              <w:jc w:val="right"/>
            </w:pPr>
            <w:r>
              <w:rPr>
                <w:sz w:val="16"/>
              </w:rPr>
              <w:t>0</w:t>
            </w:r>
          </w:p>
        </w:tc>
        <w:tc>
          <w:tcPr>
            <w:tcW w:type="dxa" w:w="1247"/>
          </w:tcPr>
          <w:p>
            <w:pPr>
              <w:spacing w:after="0"/>
              <w:jc w:val="right"/>
            </w:pPr>
            <w:r>
              <w:rPr>
                <w:sz w:val="16"/>
              </w:rPr>
              <w:t>1</w:t>
            </w:r>
          </w:p>
        </w:tc>
        <w:tc>
          <w:tcPr>
            <w:tcW w:type="dxa" w:w="1247"/>
          </w:tcPr>
          <w:p>
            <w:pPr>
              <w:spacing w:after="0"/>
              <w:jc w:val="right"/>
            </w:pPr>
            <w:r>
              <w:rPr>
                <w:sz w:val="16"/>
              </w:rPr>
              <w:t>12</w:t>
            </w:r>
          </w:p>
        </w:tc>
        <w:tc>
          <w:tcPr>
            <w:tcW w:type="dxa" w:w="1247"/>
          </w:tcPr>
          <w:p>
            <w:pPr>
              <w:spacing w:after="0"/>
              <w:jc w:val="right"/>
            </w:pPr>
            <w:r>
              <w:rPr>
                <w:sz w:val="16"/>
              </w:rPr>
              <w:t>1</w:t>
            </w:r>
          </w:p>
        </w:tc>
        <w:tc>
          <w:tcPr>
            <w:tcW w:type="dxa" w:w="1247"/>
          </w:tcPr>
          <w:p>
            <w:pPr>
              <w:spacing w:after="0"/>
              <w:jc w:val="right"/>
            </w:pPr>
            <w:r>
              <w:rPr>
                <w:sz w:val="16"/>
              </w:rPr>
              <w:t>12</w:t>
            </w:r>
          </w:p>
        </w:tc>
        <w:tc>
          <w:tcPr>
            <w:tcW w:type="dxa" w:w="1247"/>
          </w:tcPr>
          <w:p>
            <w:pPr>
              <w:spacing w:after="0"/>
              <w:jc w:val="right"/>
            </w:pPr>
            <w:r>
              <w:rPr>
                <w:sz w:val="16"/>
              </w:rPr>
              <w:t>0</w:t>
            </w:r>
          </w:p>
        </w:tc>
        <w:tc>
          <w:tcPr>
            <w:tcW w:type="dxa" w:w="1388"/>
          </w:tcPr>
          <w:p>
            <w:pPr>
              <w:spacing w:after="0"/>
              <w:jc w:val="right"/>
            </w:pPr>
            <w:r>
              <w:rPr>
                <w:sz w:val="16"/>
              </w:rPr>
              <w:t>5</w:t>
            </w:r>
          </w:p>
        </w:tc>
      </w:tr>
      <w:tr>
        <w:trPr>
          <w:cantSplit/>
        </w:trPr>
        <w:tc>
          <w:tcPr>
            <w:tcW w:type="dxa" w:w="5242"/>
          </w:tcPr>
          <w:p>
            <w:pPr>
              <w:spacing w:after="0"/>
              <w:jc w:val="left"/>
            </w:pPr>
            <w:r>
              <w:rPr>
                <w:sz w:val="16"/>
              </w:rPr>
              <w:t>OREGON, CITY OF</w:t>
            </w:r>
          </w:p>
        </w:tc>
        <w:tc>
          <w:tcPr>
            <w:tcW w:type="dxa" w:w="1247"/>
          </w:tcPr>
          <w:p>
            <w:pPr>
              <w:spacing w:after="0"/>
              <w:jc w:val="right"/>
            </w:pPr>
            <w:r>
              <w:rPr>
                <w:sz w:val="16"/>
              </w:rPr>
              <w:t>0</w:t>
            </w:r>
          </w:p>
        </w:tc>
        <w:tc>
          <w:tcPr>
            <w:tcW w:type="dxa" w:w="1247"/>
          </w:tcPr>
          <w:p>
            <w:pPr>
              <w:spacing w:after="0"/>
              <w:jc w:val="right"/>
            </w:pPr>
            <w:r>
              <w:rPr>
                <w:sz w:val="16"/>
              </w:rPr>
              <w:t>1</w:t>
            </w:r>
          </w:p>
        </w:tc>
        <w:tc>
          <w:tcPr>
            <w:tcW w:type="dxa" w:w="1247"/>
          </w:tcPr>
          <w:p>
            <w:pPr>
              <w:spacing w:after="0"/>
              <w:jc w:val="right"/>
            </w:pPr>
            <w:r>
              <w:rPr>
                <w:sz w:val="16"/>
              </w:rPr>
              <w:t>12</w:t>
            </w:r>
          </w:p>
        </w:tc>
        <w:tc>
          <w:tcPr>
            <w:tcW w:type="dxa" w:w="1247"/>
          </w:tcPr>
          <w:p>
            <w:pPr>
              <w:spacing w:after="0"/>
              <w:jc w:val="right"/>
            </w:pPr>
            <w:r>
              <w:rPr>
                <w:sz w:val="16"/>
              </w:rPr>
              <w:t>0</w:t>
            </w:r>
          </w:p>
        </w:tc>
        <w:tc>
          <w:tcPr>
            <w:tcW w:type="dxa" w:w="1247"/>
          </w:tcPr>
          <w:p>
            <w:pPr>
              <w:spacing w:after="0"/>
              <w:jc w:val="right"/>
            </w:pPr>
            <w:r>
              <w:rPr>
                <w:sz w:val="16"/>
              </w:rPr>
              <w:t>13</w:t>
            </w:r>
          </w:p>
        </w:tc>
        <w:tc>
          <w:tcPr>
            <w:tcW w:type="dxa" w:w="1247"/>
          </w:tcPr>
          <w:p>
            <w:pPr>
              <w:spacing w:after="0"/>
              <w:jc w:val="right"/>
            </w:pPr>
            <w:r>
              <w:rPr>
                <w:sz w:val="16"/>
              </w:rPr>
              <w:t>0</w:t>
            </w:r>
          </w:p>
        </w:tc>
        <w:tc>
          <w:tcPr>
            <w:tcW w:type="dxa" w:w="1388"/>
          </w:tcPr>
          <w:p>
            <w:pPr>
              <w:spacing w:after="0"/>
              <w:jc w:val="right"/>
            </w:pPr>
            <w:r>
              <w:rPr>
                <w:sz w:val="16"/>
              </w:rPr>
              <w:t>2</w:t>
            </w:r>
          </w:p>
        </w:tc>
      </w:tr>
      <w:tr>
        <w:trPr>
          <w:cantSplit/>
        </w:trPr>
        <w:tc>
          <w:tcPr>
            <w:tcW w:type="dxa" w:w="5242"/>
          </w:tcPr>
          <w:p>
            <w:pPr>
              <w:spacing w:after="0"/>
              <w:jc w:val="left"/>
            </w:pPr>
            <w:r>
              <w:rPr>
                <w:sz w:val="16"/>
              </w:rPr>
              <w:t>JERUSALEM, TOWNSHIP OF (community ID not in plan data)</w:t>
            </w:r>
          </w:p>
        </w:tc>
        <w:tc>
          <w:tcPr>
            <w:tcW w:type="dxa" w:w="1247"/>
          </w:tcPr>
          <w:p>
            <w:pPr>
              <w:spacing w:after="0"/>
              <w:jc w:val="right"/>
            </w:pPr>
            <w:r>
              <w:rPr>
                <w:sz w:val="16"/>
              </w:rPr>
              <w:t>0</w:t>
            </w:r>
          </w:p>
        </w:tc>
        <w:tc>
          <w:tcPr>
            <w:tcW w:type="dxa" w:w="1247"/>
          </w:tcPr>
          <w:p>
            <w:pPr>
              <w:spacing w:after="0"/>
              <w:jc w:val="right"/>
            </w:pPr>
            <w:r>
              <w:rPr>
                <w:sz w:val="16"/>
              </w:rPr>
              <w:t>0</w:t>
            </w:r>
          </w:p>
        </w:tc>
        <w:tc>
          <w:tcPr>
            <w:tcW w:type="dxa" w:w="1247"/>
          </w:tcPr>
          <w:p>
            <w:pPr>
              <w:spacing w:after="0"/>
              <w:jc w:val="right"/>
            </w:pPr>
            <w:r>
              <w:rPr>
                <w:sz w:val="16"/>
              </w:rPr>
              <w:t>1</w:t>
            </w:r>
          </w:p>
        </w:tc>
        <w:tc>
          <w:tcPr>
            <w:tcW w:type="dxa" w:w="1247"/>
          </w:tcPr>
          <w:p>
            <w:pPr>
              <w:spacing w:after="0"/>
              <w:jc w:val="right"/>
            </w:pPr>
            <w:r>
              <w:rPr>
                <w:sz w:val="16"/>
              </w:rPr>
              <w:t>0</w:t>
            </w:r>
          </w:p>
        </w:tc>
        <w:tc>
          <w:tcPr>
            <w:tcW w:type="dxa" w:w="1247"/>
          </w:tcPr>
          <w:p>
            <w:pPr>
              <w:spacing w:after="0"/>
              <w:jc w:val="right"/>
            </w:pPr>
            <w:r>
              <w:rPr>
                <w:sz w:val="16"/>
              </w:rPr>
              <w:t>1</w:t>
            </w:r>
          </w:p>
        </w:tc>
        <w:tc>
          <w:tcPr>
            <w:tcW w:type="dxa" w:w="1247"/>
          </w:tcPr>
          <w:p>
            <w:pPr>
              <w:spacing w:after="0"/>
              <w:jc w:val="right"/>
            </w:pPr>
            <w:r>
              <w:rPr>
                <w:sz w:val="16"/>
              </w:rPr>
              <w:t>0</w:t>
            </w:r>
          </w:p>
        </w:tc>
        <w:tc>
          <w:tcPr>
            <w:tcW w:type="dxa" w:w="1388"/>
          </w:tcPr>
          <w:p>
            <w:pPr>
              <w:spacing w:after="0"/>
              <w:jc w:val="right"/>
            </w:pPr>
            <w:r>
              <w:rPr>
                <w:sz w:val="16"/>
              </w:rPr>
              <w:t>0</w:t>
            </w:r>
          </w:p>
        </w:tc>
      </w:tr>
      <w:tr>
        <w:trPr>
          <w:cantSplit/>
        </w:trPr>
        <w:tc>
          <w:tcPr>
            <w:tcW w:type="dxa" w:w="5242"/>
          </w:tcPr>
          <w:p>
            <w:pPr>
              <w:spacing w:after="0"/>
              <w:jc w:val="left"/>
            </w:pPr>
            <w:r>
              <w:rPr>
                <w:sz w:val="16"/>
              </w:rPr>
              <w:t>WATERVILLE, VILLAGE OF</w:t>
            </w:r>
          </w:p>
        </w:tc>
        <w:tc>
          <w:tcPr>
            <w:tcW w:type="dxa" w:w="1247"/>
          </w:tcPr>
          <w:p>
            <w:pPr>
              <w:spacing w:after="0"/>
              <w:jc w:val="right"/>
            </w:pPr>
            <w:r>
              <w:rPr>
                <w:sz w:val="16"/>
              </w:rPr>
              <w:t>0</w:t>
            </w:r>
          </w:p>
        </w:tc>
        <w:tc>
          <w:tcPr>
            <w:tcW w:type="dxa" w:w="1247"/>
          </w:tcPr>
          <w:p>
            <w:pPr>
              <w:spacing w:after="0"/>
              <w:jc w:val="right"/>
            </w:pPr>
            <w:r>
              <w:rPr>
                <w:sz w:val="16"/>
              </w:rPr>
              <w:t>1</w:t>
            </w:r>
          </w:p>
        </w:tc>
        <w:tc>
          <w:tcPr>
            <w:tcW w:type="dxa" w:w="1247"/>
          </w:tcPr>
          <w:p>
            <w:pPr>
              <w:spacing w:after="0"/>
              <w:jc w:val="right"/>
            </w:pPr>
            <w:r>
              <w:rPr>
                <w:sz w:val="16"/>
              </w:rPr>
              <w:t>4</w:t>
            </w:r>
          </w:p>
        </w:tc>
        <w:tc>
          <w:tcPr>
            <w:tcW w:type="dxa" w:w="1247"/>
          </w:tcPr>
          <w:p>
            <w:pPr>
              <w:spacing w:after="0"/>
              <w:jc w:val="right"/>
            </w:pPr>
            <w:r>
              <w:rPr>
                <w:sz w:val="16"/>
              </w:rPr>
              <w:t>1</w:t>
            </w:r>
          </w:p>
        </w:tc>
        <w:tc>
          <w:tcPr>
            <w:tcW w:type="dxa" w:w="1247"/>
          </w:tcPr>
          <w:p>
            <w:pPr>
              <w:spacing w:after="0"/>
              <w:jc w:val="right"/>
            </w:pPr>
            <w:r>
              <w:rPr>
                <w:sz w:val="16"/>
              </w:rPr>
              <w:t>4</w:t>
            </w:r>
          </w:p>
        </w:tc>
        <w:tc>
          <w:tcPr>
            <w:tcW w:type="dxa" w:w="1247"/>
          </w:tcPr>
          <w:p>
            <w:pPr>
              <w:spacing w:after="0"/>
              <w:jc w:val="right"/>
            </w:pPr>
            <w:r>
              <w:rPr>
                <w:sz w:val="16"/>
              </w:rPr>
              <w:t>0</w:t>
            </w:r>
          </w:p>
        </w:tc>
        <w:tc>
          <w:tcPr>
            <w:tcW w:type="dxa" w:w="1388"/>
          </w:tcPr>
          <w:p>
            <w:pPr>
              <w:spacing w:after="0"/>
              <w:jc w:val="right"/>
            </w:pPr>
            <w:r>
              <w:rPr>
                <w:sz w:val="16"/>
              </w:rPr>
              <w:t>1</w:t>
            </w:r>
          </w:p>
        </w:tc>
      </w:tr>
      <w:tr>
        <w:trPr>
          <w:cantSplit/>
        </w:trPr>
        <w:tc>
          <w:tcPr>
            <w:tcW w:type="dxa" w:w="5242"/>
          </w:tcPr>
          <w:p>
            <w:pPr>
              <w:spacing w:after="0"/>
              <w:jc w:val="left"/>
            </w:pPr>
            <w:r>
              <w:rPr>
                <w:sz w:val="16"/>
              </w:rPr>
              <w:t>TOLEDO, CITY OF</w:t>
            </w:r>
          </w:p>
        </w:tc>
        <w:tc>
          <w:tcPr>
            <w:tcW w:type="dxa" w:w="1247"/>
          </w:tcPr>
          <w:p>
            <w:pPr>
              <w:spacing w:after="0"/>
              <w:jc w:val="right"/>
            </w:pPr>
            <w:r>
              <w:rPr>
                <w:sz w:val="16"/>
              </w:rPr>
              <w:t>0</w:t>
            </w:r>
          </w:p>
        </w:tc>
        <w:tc>
          <w:tcPr>
            <w:tcW w:type="dxa" w:w="1247"/>
          </w:tcPr>
          <w:p>
            <w:pPr>
              <w:spacing w:after="0"/>
              <w:jc w:val="right"/>
            </w:pPr>
            <w:r>
              <w:rPr>
                <w:sz w:val="16"/>
              </w:rPr>
              <w:t>6</w:t>
            </w:r>
          </w:p>
        </w:tc>
        <w:tc>
          <w:tcPr>
            <w:tcW w:type="dxa" w:w="1247"/>
          </w:tcPr>
          <w:p>
            <w:pPr>
              <w:spacing w:after="0"/>
              <w:jc w:val="right"/>
            </w:pPr>
            <w:r>
              <w:rPr>
                <w:sz w:val="16"/>
              </w:rPr>
              <w:t>54</w:t>
            </w:r>
          </w:p>
        </w:tc>
        <w:tc>
          <w:tcPr>
            <w:tcW w:type="dxa" w:w="1247"/>
          </w:tcPr>
          <w:p>
            <w:pPr>
              <w:spacing w:after="0"/>
              <w:jc w:val="right"/>
            </w:pPr>
            <w:r>
              <w:rPr>
                <w:sz w:val="16"/>
              </w:rPr>
              <w:t>6</w:t>
            </w:r>
          </w:p>
        </w:tc>
        <w:tc>
          <w:tcPr>
            <w:tcW w:type="dxa" w:w="1247"/>
          </w:tcPr>
          <w:p>
            <w:pPr>
              <w:spacing w:after="0"/>
              <w:jc w:val="right"/>
            </w:pPr>
            <w:r>
              <w:rPr>
                <w:sz w:val="16"/>
              </w:rPr>
              <w:t>54</w:t>
            </w:r>
          </w:p>
        </w:tc>
        <w:tc>
          <w:tcPr>
            <w:tcW w:type="dxa" w:w="1247"/>
          </w:tcPr>
          <w:p>
            <w:pPr>
              <w:spacing w:after="0"/>
              <w:jc w:val="right"/>
            </w:pPr>
            <w:r>
              <w:rPr>
                <w:sz w:val="16"/>
              </w:rPr>
              <w:t>0</w:t>
            </w:r>
          </w:p>
        </w:tc>
        <w:tc>
          <w:tcPr>
            <w:tcW w:type="dxa" w:w="1388"/>
          </w:tcPr>
          <w:p>
            <w:pPr>
              <w:spacing w:after="0"/>
              <w:jc w:val="right"/>
            </w:pPr>
            <w:r>
              <w:rPr>
                <w:sz w:val="16"/>
              </w:rPr>
              <w:t>14</w:t>
            </w:r>
          </w:p>
        </w:tc>
      </w:tr>
      <w:tr>
        <w:trPr>
          <w:cantSplit/>
        </w:trPr>
        <w:tc>
          <w:tcPr>
            <w:tcW w:type="dxa" w:w="5242"/>
          </w:tcPr>
          <w:p>
            <w:pPr>
              <w:spacing w:after="0"/>
              <w:jc w:val="left"/>
            </w:pPr>
            <w:r>
              <w:rPr>
                <w:sz w:val="16"/>
              </w:rPr>
              <w:t>Unknown (community ID Unknown in FEMA data)</w:t>
            </w:r>
          </w:p>
        </w:tc>
        <w:tc>
          <w:tcPr>
            <w:tcW w:type="dxa" w:w="1247"/>
          </w:tcPr>
          <w:p>
            <w:pPr>
              <w:spacing w:after="0"/>
              <w:jc w:val="right"/>
            </w:pPr>
            <w:r>
              <w:rPr>
                <w:sz w:val="16"/>
              </w:rPr>
              <w:t>0</w:t>
            </w:r>
          </w:p>
        </w:tc>
        <w:tc>
          <w:tcPr>
            <w:tcW w:type="dxa" w:w="1247"/>
          </w:tcPr>
          <w:p>
            <w:pPr>
              <w:spacing w:after="0"/>
              <w:jc w:val="right"/>
            </w:pPr>
            <w:r>
              <w:rPr>
                <w:sz w:val="16"/>
              </w:rPr>
              <w:t>0</w:t>
            </w:r>
          </w:p>
        </w:tc>
        <w:tc>
          <w:tcPr>
            <w:tcW w:type="dxa" w:w="1247"/>
          </w:tcPr>
          <w:p>
            <w:pPr>
              <w:spacing w:after="0"/>
              <w:jc w:val="right"/>
            </w:pPr>
            <w:r>
              <w:rPr>
                <w:sz w:val="16"/>
              </w:rPr>
              <w:t>1</w:t>
            </w:r>
          </w:p>
        </w:tc>
        <w:tc>
          <w:tcPr>
            <w:tcW w:type="dxa" w:w="1247"/>
          </w:tcPr>
          <w:p>
            <w:pPr>
              <w:spacing w:after="0"/>
              <w:jc w:val="right"/>
            </w:pPr>
            <w:r>
              <w:rPr>
                <w:sz w:val="16"/>
              </w:rPr>
              <w:t>0</w:t>
            </w:r>
          </w:p>
        </w:tc>
        <w:tc>
          <w:tcPr>
            <w:tcW w:type="dxa" w:w="1247"/>
          </w:tcPr>
          <w:p>
            <w:pPr>
              <w:spacing w:after="0"/>
              <w:jc w:val="right"/>
            </w:pPr>
            <w:r>
              <w:rPr>
                <w:sz w:val="16"/>
              </w:rPr>
              <w:t>1</w:t>
            </w:r>
          </w:p>
        </w:tc>
        <w:tc>
          <w:tcPr>
            <w:tcW w:type="dxa" w:w="1247"/>
          </w:tcPr>
          <w:p>
            <w:pPr>
              <w:spacing w:after="0"/>
              <w:jc w:val="right"/>
            </w:pPr>
            <w:r>
              <w:rPr>
                <w:sz w:val="16"/>
              </w:rPr>
              <w:t>0</w:t>
            </w:r>
          </w:p>
        </w:tc>
        <w:tc>
          <w:tcPr>
            <w:tcW w:type="dxa" w:w="1388"/>
          </w:tcPr>
          <w:p>
            <w:pPr>
              <w:spacing w:after="0"/>
              <w:jc w:val="right"/>
            </w:pPr>
            <w:r>
              <w:rPr>
                <w:sz w:val="16"/>
              </w:rPr>
              <w:t>0</w:t>
            </w:r>
          </w:p>
        </w:tc>
      </w:tr>
      <w:tr>
        <w:trPr>
          <w:cantSplit/>
        </w:trPr>
        <w:tc>
          <w:tcPr>
            <w:tcW w:type="dxa" w:w="5242"/>
          </w:tcPr>
          <w:p>
            <w:pPr>
              <w:spacing w:after="0"/>
              <w:jc w:val="left"/>
            </w:pPr>
            <w:r>
              <w:rPr>
                <w:sz w:val="16"/>
              </w:rPr>
              <w:t>State level, not in this county: county not reported</w:t>
            </w:r>
          </w:p>
        </w:tc>
        <w:tc>
          <w:tcPr>
            <w:tcW w:type="dxa" w:w="1247"/>
          </w:tcPr>
          <w:p>
            <w:pPr>
              <w:spacing w:after="0"/>
              <w:jc w:val="right"/>
            </w:pPr>
            <w:r>
              <w:rPr>
                <w:sz w:val="16"/>
              </w:rPr>
              <w:t>0</w:t>
            </w:r>
          </w:p>
        </w:tc>
        <w:tc>
          <w:tcPr>
            <w:tcW w:type="dxa" w:w="1247"/>
          </w:tcPr>
          <w:p>
            <w:pPr>
              <w:spacing w:after="0"/>
              <w:jc w:val="right"/>
            </w:pPr>
            <w:r>
              <w:rPr>
                <w:sz w:val="16"/>
              </w:rPr>
              <w:t>0</w:t>
            </w:r>
          </w:p>
        </w:tc>
        <w:tc>
          <w:tcPr>
            <w:tcW w:type="dxa" w:w="1247"/>
          </w:tcPr>
          <w:p>
            <w:pPr>
              <w:spacing w:after="0"/>
              <w:jc w:val="right"/>
            </w:pPr>
            <w:r>
              <w:rPr>
                <w:sz w:val="16"/>
              </w:rPr>
              <w:t>1</w:t>
            </w:r>
          </w:p>
        </w:tc>
        <w:tc>
          <w:tcPr>
            <w:tcW w:type="dxa" w:w="1247"/>
          </w:tcPr>
          <w:p>
            <w:pPr>
              <w:spacing w:after="0"/>
              <w:jc w:val="right"/>
            </w:pPr>
            <w:r>
              <w:rPr>
                <w:sz w:val="16"/>
              </w:rPr>
              <w:t>0</w:t>
            </w:r>
          </w:p>
        </w:tc>
        <w:tc>
          <w:tcPr>
            <w:tcW w:type="dxa" w:w="1247"/>
          </w:tcPr>
          <w:p>
            <w:pPr>
              <w:spacing w:after="0"/>
              <w:jc w:val="right"/>
            </w:pPr>
            <w:r>
              <w:rPr>
                <w:sz w:val="16"/>
              </w:rPr>
              <w:t>1</w:t>
            </w:r>
          </w:p>
        </w:tc>
        <w:tc>
          <w:tcPr>
            <w:tcW w:type="dxa" w:w="1247"/>
          </w:tcPr>
          <w:p>
            <w:pPr>
              <w:spacing w:after="0"/>
              <w:jc w:val="right"/>
            </w:pPr>
            <w:r>
              <w:rPr>
                <w:sz w:val="16"/>
              </w:rPr>
              <w:t>0</w:t>
            </w:r>
          </w:p>
        </w:tc>
        <w:tc>
          <w:tcPr>
            <w:tcW w:type="dxa" w:w="1388"/>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Lucas County</w:t>
            </w:r>
          </w:p>
        </w:tc>
        <w:tc>
          <w:tcPr>
            <w:tcW w:type="dxa" w:w="1499"/>
          </w:tcPr>
          <w:p>
            <w:pPr>
              <w:spacing w:after="0"/>
              <w:jc w:val="left"/>
            </w:pPr>
            <w:r>
              <w:rPr>
                <w:sz w:val="16"/>
              </w:rPr>
              <w:t>390359</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12</w:t>
            </w:r>
          </w:p>
        </w:tc>
        <w:tc>
          <w:tcPr>
            <w:tcW w:type="dxa" w:w="1347"/>
          </w:tcPr>
          <w:p>
            <w:pPr>
              <w:spacing w:after="0"/>
              <w:jc w:val="right"/>
            </w:pPr>
            <w:r>
              <w:rPr>
                <w:sz w:val="16"/>
              </w:rPr>
              <w:t>1</w:t>
            </w:r>
          </w:p>
        </w:tc>
        <w:tc>
          <w:tcPr>
            <w:tcW w:type="dxa" w:w="1347"/>
          </w:tcPr>
          <w:p>
            <w:pPr>
              <w:spacing w:after="0"/>
              <w:jc w:val="right"/>
            </w:pPr>
            <w:r>
              <w:rPr>
                <w:sz w:val="16"/>
              </w:rPr>
              <w:t>12</w:t>
            </w:r>
          </w:p>
        </w:tc>
        <w:tc>
          <w:tcPr>
            <w:tcW w:type="dxa" w:w="1347"/>
          </w:tcPr>
          <w:p>
            <w:pPr>
              <w:spacing w:after="0"/>
              <w:jc w:val="right"/>
            </w:pPr>
            <w:r>
              <w:rPr>
                <w:sz w:val="16"/>
              </w:rPr>
              <w:t>0</w:t>
            </w:r>
          </w:p>
        </w:tc>
        <w:tc>
          <w:tcPr>
            <w:tcW w:type="dxa" w:w="1499"/>
          </w:tcPr>
          <w:p>
            <w:pPr>
              <w:spacing w:after="0"/>
              <w:jc w:val="right"/>
            </w:pPr>
            <w:r>
              <w:rPr>
                <w:sz w:val="16"/>
              </w:rPr>
              <w:t>5</w:t>
            </w:r>
          </w:p>
        </w:tc>
        <w:tc>
          <w:tcPr>
            <w:tcW w:type="dxa" w:w="921"/>
          </w:tcPr>
          <w:p>
            <w:pPr>
              <w:spacing w:after="0"/>
              <w:jc w:val="left"/>
            </w:pPr>
          </w:p>
        </w:tc>
      </w:tr>
      <w:tr>
        <w:trPr>
          <w:cantSplit/>
        </w:trPr>
        <w:tc>
          <w:tcPr>
            <w:tcW w:type="dxa" w:w="2109"/>
          </w:tcPr>
          <w:p>
            <w:pPr>
              <w:spacing w:after="0"/>
              <w:jc w:val="left"/>
            </w:pPr>
            <w:r>
              <w:rPr>
                <w:sz w:val="16"/>
              </w:rPr>
              <w:t>Berkey village</w:t>
            </w:r>
          </w:p>
        </w:tc>
        <w:tc>
          <w:tcPr>
            <w:tcW w:type="dxa" w:w="1499"/>
          </w:tcPr>
          <w:p>
            <w:pPr>
              <w:spacing w:after="0"/>
              <w:jc w:val="left"/>
            </w:pPr>
            <w:r>
              <w:rPr>
                <w:sz w:val="16"/>
              </w:rPr>
              <w:t>390901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Holland village</w:t>
            </w:r>
          </w:p>
        </w:tc>
        <w:tc>
          <w:tcPr>
            <w:tcW w:type="dxa" w:w="1499"/>
          </w:tcPr>
          <w:p>
            <w:pPr>
              <w:spacing w:after="0"/>
              <w:jc w:val="left"/>
            </w:pPr>
            <w:r>
              <w:rPr>
                <w:sz w:val="16"/>
              </w:rPr>
              <w:t>390659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Maumee city</w:t>
            </w:r>
          </w:p>
        </w:tc>
        <w:tc>
          <w:tcPr>
            <w:tcW w:type="dxa" w:w="1499"/>
          </w:tcPr>
          <w:p>
            <w:pPr>
              <w:spacing w:after="0"/>
              <w:jc w:val="left"/>
            </w:pPr>
            <w:r>
              <w:rPr>
                <w:sz w:val="16"/>
              </w:rPr>
              <w:t>390360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Oregon city</w:t>
            </w:r>
          </w:p>
        </w:tc>
        <w:tc>
          <w:tcPr>
            <w:tcW w:type="dxa" w:w="1499"/>
          </w:tcPr>
          <w:p>
            <w:pPr>
              <w:spacing w:after="0"/>
              <w:jc w:val="left"/>
            </w:pPr>
            <w:r>
              <w:rPr>
                <w:sz w:val="16"/>
              </w:rPr>
              <w:t>390361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12</w:t>
            </w:r>
          </w:p>
        </w:tc>
        <w:tc>
          <w:tcPr>
            <w:tcW w:type="dxa" w:w="1347"/>
          </w:tcPr>
          <w:p>
            <w:pPr>
              <w:spacing w:after="0"/>
              <w:jc w:val="right"/>
            </w:pPr>
            <w:r>
              <w:rPr>
                <w:sz w:val="16"/>
              </w:rPr>
              <w:t>0</w:t>
            </w:r>
          </w:p>
        </w:tc>
        <w:tc>
          <w:tcPr>
            <w:tcW w:type="dxa" w:w="1347"/>
          </w:tcPr>
          <w:p>
            <w:pPr>
              <w:spacing w:after="0"/>
              <w:jc w:val="right"/>
            </w:pPr>
            <w:r>
              <w:rPr>
                <w:sz w:val="16"/>
              </w:rPr>
              <w:t>13</w:t>
            </w:r>
          </w:p>
        </w:tc>
        <w:tc>
          <w:tcPr>
            <w:tcW w:type="dxa" w:w="1347"/>
          </w:tcPr>
          <w:p>
            <w:pPr>
              <w:spacing w:after="0"/>
              <w:jc w:val="right"/>
            </w:pPr>
            <w:r>
              <w:rPr>
                <w:sz w:val="16"/>
              </w:rPr>
              <w:t>0</w:t>
            </w:r>
          </w:p>
        </w:tc>
        <w:tc>
          <w:tcPr>
            <w:tcW w:type="dxa" w:w="1499"/>
          </w:tcPr>
          <w:p>
            <w:pPr>
              <w:spacing w:after="0"/>
              <w:jc w:val="right"/>
            </w:pPr>
            <w:r>
              <w:rPr>
                <w:sz w:val="16"/>
              </w:rPr>
              <w:t>2</w:t>
            </w:r>
          </w:p>
        </w:tc>
        <w:tc>
          <w:tcPr>
            <w:tcW w:type="dxa" w:w="921"/>
          </w:tcPr>
          <w:p>
            <w:pPr>
              <w:spacing w:after="0"/>
              <w:jc w:val="left"/>
            </w:pPr>
          </w:p>
        </w:tc>
      </w:tr>
      <w:tr>
        <w:trPr>
          <w:cantSplit/>
        </w:trPr>
        <w:tc>
          <w:tcPr>
            <w:tcW w:type="dxa" w:w="2109"/>
          </w:tcPr>
          <w:p>
            <w:pPr>
              <w:spacing w:after="0"/>
              <w:jc w:val="left"/>
            </w:pPr>
            <w:r>
              <w:rPr>
                <w:sz w:val="16"/>
              </w:rPr>
              <w:t>Ottawa Hills village</w:t>
            </w:r>
          </w:p>
        </w:tc>
        <w:tc>
          <w:tcPr>
            <w:tcW w:type="dxa" w:w="1499"/>
          </w:tcPr>
          <w:p>
            <w:pPr>
              <w:spacing w:after="0"/>
              <w:jc w:val="left"/>
            </w:pPr>
            <w:r>
              <w:rPr>
                <w:sz w:val="16"/>
              </w:rPr>
              <w:t>390362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Swanton village</w:t>
            </w:r>
          </w:p>
        </w:tc>
        <w:tc>
          <w:tcPr>
            <w:tcW w:type="dxa" w:w="1499"/>
          </w:tcPr>
          <w:p>
            <w:pPr>
              <w:spacing w:after="0"/>
              <w:jc w:val="left"/>
            </w:pPr>
            <w:r>
              <w:rPr>
                <w:sz w:val="16"/>
              </w:rPr>
              <w:t>390632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Sylvania city</w:t>
            </w:r>
          </w:p>
        </w:tc>
        <w:tc>
          <w:tcPr>
            <w:tcW w:type="dxa" w:w="1499"/>
          </w:tcPr>
          <w:p>
            <w:pPr>
              <w:spacing w:after="0"/>
              <w:jc w:val="left"/>
            </w:pPr>
            <w:r>
              <w:rPr>
                <w:sz w:val="16"/>
              </w:rPr>
              <w:t>390364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Toledo city</w:t>
            </w:r>
          </w:p>
        </w:tc>
        <w:tc>
          <w:tcPr>
            <w:tcW w:type="dxa" w:w="1499"/>
          </w:tcPr>
          <w:p>
            <w:pPr>
              <w:spacing w:after="0"/>
              <w:jc w:val="left"/>
            </w:pPr>
            <w:r>
              <w:rPr>
                <w:sz w:val="16"/>
              </w:rPr>
              <w:t>395373</w:t>
            </w:r>
          </w:p>
        </w:tc>
        <w:tc>
          <w:tcPr>
            <w:tcW w:type="dxa" w:w="1347"/>
          </w:tcPr>
          <w:p>
            <w:pPr>
              <w:spacing w:after="0"/>
              <w:jc w:val="right"/>
            </w:pPr>
            <w:r>
              <w:rPr>
                <w:sz w:val="16"/>
              </w:rPr>
              <w:t>0</w:t>
            </w:r>
          </w:p>
        </w:tc>
        <w:tc>
          <w:tcPr>
            <w:tcW w:type="dxa" w:w="1347"/>
          </w:tcPr>
          <w:p>
            <w:pPr>
              <w:spacing w:after="0"/>
              <w:jc w:val="right"/>
            </w:pPr>
            <w:r>
              <w:rPr>
                <w:sz w:val="16"/>
              </w:rPr>
              <w:t>6</w:t>
            </w:r>
          </w:p>
        </w:tc>
        <w:tc>
          <w:tcPr>
            <w:tcW w:type="dxa" w:w="1347"/>
          </w:tcPr>
          <w:p>
            <w:pPr>
              <w:spacing w:after="0"/>
              <w:jc w:val="right"/>
            </w:pPr>
            <w:r>
              <w:rPr>
                <w:sz w:val="16"/>
              </w:rPr>
              <w:t>54</w:t>
            </w:r>
          </w:p>
        </w:tc>
        <w:tc>
          <w:tcPr>
            <w:tcW w:type="dxa" w:w="1347"/>
          </w:tcPr>
          <w:p>
            <w:pPr>
              <w:spacing w:after="0"/>
              <w:jc w:val="right"/>
            </w:pPr>
            <w:r>
              <w:rPr>
                <w:sz w:val="16"/>
              </w:rPr>
              <w:t>6</w:t>
            </w:r>
          </w:p>
        </w:tc>
        <w:tc>
          <w:tcPr>
            <w:tcW w:type="dxa" w:w="1347"/>
          </w:tcPr>
          <w:p>
            <w:pPr>
              <w:spacing w:after="0"/>
              <w:jc w:val="right"/>
            </w:pPr>
            <w:r>
              <w:rPr>
                <w:sz w:val="16"/>
              </w:rPr>
              <w:t>54</w:t>
            </w:r>
          </w:p>
        </w:tc>
        <w:tc>
          <w:tcPr>
            <w:tcW w:type="dxa" w:w="1347"/>
          </w:tcPr>
          <w:p>
            <w:pPr>
              <w:spacing w:after="0"/>
              <w:jc w:val="right"/>
            </w:pPr>
            <w:r>
              <w:rPr>
                <w:sz w:val="16"/>
              </w:rPr>
              <w:t>0</w:t>
            </w:r>
          </w:p>
        </w:tc>
        <w:tc>
          <w:tcPr>
            <w:tcW w:type="dxa" w:w="1499"/>
          </w:tcPr>
          <w:p>
            <w:pPr>
              <w:spacing w:after="0"/>
              <w:jc w:val="right"/>
            </w:pPr>
            <w:r>
              <w:rPr>
                <w:sz w:val="16"/>
              </w:rPr>
              <w:t>14</w:t>
            </w:r>
          </w:p>
        </w:tc>
        <w:tc>
          <w:tcPr>
            <w:tcW w:type="dxa" w:w="921"/>
          </w:tcPr>
          <w:p>
            <w:pPr>
              <w:spacing w:after="0"/>
              <w:jc w:val="left"/>
            </w:pPr>
          </w:p>
        </w:tc>
      </w:tr>
      <w:tr>
        <w:trPr>
          <w:cantSplit/>
        </w:trPr>
        <w:tc>
          <w:tcPr>
            <w:tcW w:type="dxa" w:w="2109"/>
          </w:tcPr>
          <w:p>
            <w:pPr>
              <w:spacing w:after="0"/>
              <w:jc w:val="left"/>
            </w:pPr>
            <w:r>
              <w:rPr>
                <w:sz w:val="16"/>
              </w:rPr>
              <w:t>Waterville city</w:t>
            </w:r>
          </w:p>
        </w:tc>
        <w:tc>
          <w:tcPr>
            <w:tcW w:type="dxa" w:w="1499"/>
          </w:tcPr>
          <w:p>
            <w:pPr>
              <w:spacing w:after="0"/>
              <w:jc w:val="left"/>
            </w:pPr>
            <w:r>
              <w:rPr>
                <w:sz w:val="16"/>
              </w:rPr>
              <w:t>390637</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4</w:t>
            </w:r>
          </w:p>
        </w:tc>
        <w:tc>
          <w:tcPr>
            <w:tcW w:type="dxa" w:w="1347"/>
          </w:tcPr>
          <w:p>
            <w:pPr>
              <w:spacing w:after="0"/>
              <w:jc w:val="right"/>
            </w:pPr>
            <w:r>
              <w:rPr>
                <w:sz w:val="16"/>
              </w:rPr>
              <w:t>1</w:t>
            </w:r>
          </w:p>
        </w:tc>
        <w:tc>
          <w:tcPr>
            <w:tcW w:type="dxa" w:w="1347"/>
          </w:tcPr>
          <w:p>
            <w:pPr>
              <w:spacing w:after="0"/>
              <w:jc w:val="right"/>
            </w:pPr>
            <w:r>
              <w:rPr>
                <w:sz w:val="16"/>
              </w:rPr>
              <w:t>4</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Whitehouse village</w:t>
            </w:r>
          </w:p>
        </w:tc>
        <w:tc>
          <w:tcPr>
            <w:tcW w:type="dxa" w:w="1499"/>
          </w:tcPr>
          <w:p>
            <w:pPr>
              <w:spacing w:after="0"/>
              <w:jc w:val="left"/>
            </w:pPr>
            <w:r>
              <w:rPr>
                <w:sz w:val="16"/>
              </w:rPr>
              <w:t>390639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76</w:t>
            </w:r>
          </w:p>
        </w:tc>
        <w:tc>
          <w:tcPr>
            <w:tcW w:type="dxa" w:w="1496"/>
          </w:tcPr>
          <w:p>
            <w:pPr>
              <w:spacing w:after="0"/>
              <w:jc w:val="right"/>
            </w:pPr>
            <w:r>
              <w:rPr>
                <w:sz w:val="16"/>
              </w:rPr>
              <w:t>7</w:t>
            </w:r>
          </w:p>
        </w:tc>
        <w:tc>
          <w:tcPr>
            <w:tcW w:type="dxa" w:w="1496"/>
          </w:tcPr>
          <w:p>
            <w:pPr>
              <w:spacing w:after="0"/>
              <w:jc w:val="right"/>
            </w:pPr>
            <w:r>
              <w:rPr>
                <w:sz w:val="16"/>
              </w:rPr>
              <w:t>77</w:t>
            </w:r>
          </w:p>
        </w:tc>
        <w:tc>
          <w:tcPr>
            <w:tcW w:type="dxa" w:w="1496"/>
          </w:tcPr>
          <w:p>
            <w:pPr>
              <w:spacing w:after="0"/>
              <w:jc w:val="right"/>
            </w:pPr>
            <w:r>
              <w:rPr>
                <w:sz w:val="16"/>
              </w:rPr>
              <w:t>0</w:t>
            </w:r>
          </w:p>
        </w:tc>
        <w:tc>
          <w:tcPr>
            <w:tcW w:type="dxa" w:w="1665"/>
          </w:tcPr>
          <w:p>
            <w:pPr>
              <w:spacing w:after="0"/>
              <w:jc w:val="right"/>
            </w:pPr>
            <w:r>
              <w:rPr>
                <w:sz w:val="16"/>
              </w:rPr>
              <w:t>21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84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Lucas County, OH: risk-assessment baseline packet, release 2026-10 (data as of 2026-09-28; County area 39095).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hazard-plain_2026-10_OH_39095.docx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Lucas County, OH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Lucas County, OH: Risk-assessment baseline packet</dc:title>
  <dc:subject>Hazard Plain release 2026-10, as of 2026-09-28. Preview: automated baseline</dc:subject>
  <dc:creator>Hazard Plain</dc:creator>
  <cp:keywords>Hazard Plain; hazard mitigation; risk assessment; 39095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