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Hamilton County, OH</w:t>
      </w:r>
    </w:p>
    <w:p>
      <w:pPr>
        <w:spacing w:after="120" w:before="0"/>
      </w:pPr>
      <w:r>
        <w:rPr>
          <w:color w:val="555555"/>
          <w:sz w:val="24"/>
        </w:rPr>
        <w:t>Risk-assessment baseline packet</w:t>
      </w:r>
    </w:p>
    <w:p>
      <w:pPr>
        <w:spacing w:after="120" w:before="0"/>
      </w:pPr>
      <w:r>
        <w:rPr>
          <w:b/>
          <w:sz w:val="18"/>
        </w:rPr>
        <w:t xml:space="preserve">County FIPS: </w:t>
      </w:r>
      <w:r>
        <w:rPr>
          <w:sz w:val="18"/>
        </w:rPr>
        <w:t>39061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2028-09-20. Plan: Hamilton County (FEMA plan 109296), approved 2023-09-21.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2023-09-21: no new hazard declaration and 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($109,118,464 a year), Tornado ($53,060,938) and Heat Wave ($24,668,202).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2028-09-20</w:t>
      </w:r>
    </w:p>
    <w:p>
      <w:pPr>
        <w:keepNext/>
        <w:spacing w:after="40" w:before="0"/>
      </w:pPr>
      <w:r>
        <w:rPr>
          <w:b/>
        </w:rPr>
        <w:t xml:space="preserve">Plan: </w:t>
      </w:r>
      <w:r>
        <w:rPr/>
        <w:t>Hamilton County (FEMA plan 109296)</w:t>
      </w:r>
    </w:p>
    <w:p>
      <w:pPr>
        <w:keepNext/>
        <w:spacing w:after="40" w:before="0"/>
      </w:pPr>
      <w:r>
        <w:rPr>
          <w:b/>
        </w:rPr>
        <w:t xml:space="preserve">Approved: </w:t>
      </w:r>
      <w:r>
        <w:rPr/>
        <w:t>2023-09-21</w:t>
      </w:r>
    </w:p>
    <w:p>
      <w:pPr>
        <w:keepNext/>
        <w:spacing w:after="40" w:before="0"/>
      </w:pPr>
      <w:r>
        <w:rPr>
          <w:b/>
        </w:rPr>
        <w:t xml:space="preserve">Days to expiry: </w:t>
      </w:r>
      <w:r>
        <w:rPr/>
        <w:t>721</w:t>
      </w:r>
    </w:p>
    <w:p>
      <w:pPr>
        <w:spacing w:after="80" w:before="0"/>
      </w:pPr>
      <w:r>
        <w:rPr>
          <w:color w:val="555555"/>
          <w:sz w:val="17"/>
        </w:rPr>
        <w:t>Every jurisdiction listed on this page (51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32 (44 CFR 77.2); any definition: 191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8"/>
        <w:gridCol w:w="858"/>
        <w:gridCol w:w="2188"/>
        <w:gridCol w:w="2537"/>
        <w:gridCol w:w="1287"/>
        <w:gridCol w:w="1037"/>
        <w:gridCol w:w="862"/>
        <w:gridCol w:w="1571"/>
        <w:gridCol w:w="2244"/>
      </w:tblGrid>
      <w:tr>
        <w:trPr>
          <w:cantSplit/>
          <w:tblHeader/>
        </w:trPr>
        <w:tc>
          <w:tcPr>
            <w:tcW w:type="dxa" w:w="152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88"/>
            <w:shd w:val="clear" w:color="auto" w:fill="E8E8E8"/>
          </w:tcPr>
          <w:p>
            <w:pPr>
              <w:spacing w:after="0"/>
              <w:jc w:val="left"/>
            </w:pPr>
            <w:r>
              <w:rPr>
                <w:b/>
                <w:sz w:val="16"/>
              </w:rPr>
              <w:t>Status</w:t>
            </w:r>
          </w:p>
        </w:tc>
        <w:tc>
          <w:tcPr>
            <w:tcW w:type="dxa" w:w="2537"/>
            <w:shd w:val="clear" w:color="auto" w:fill="E8E8E8"/>
          </w:tcPr>
          <w:p>
            <w:pPr>
              <w:spacing w:after="0"/>
              <w:jc w:val="left"/>
            </w:pPr>
            <w:r>
              <w:rPr>
                <w:b/>
                <w:sz w:val="16"/>
              </w:rPr>
              <w:t>Plan</w:t>
            </w:r>
          </w:p>
        </w:tc>
        <w:tc>
          <w:tcPr>
            <w:tcW w:type="dxa" w:w="128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1"/>
            <w:shd w:val="clear" w:color="auto" w:fill="E8E8E8"/>
          </w:tcPr>
          <w:p>
            <w:pPr>
              <w:spacing w:after="0"/>
              <w:jc w:val="left"/>
            </w:pPr>
            <w:r>
              <w:rPr>
                <w:b/>
                <w:sz w:val="16"/>
              </w:rPr>
              <w:t>Update underway</w:t>
            </w:r>
          </w:p>
        </w:tc>
        <w:tc>
          <w:tcPr>
            <w:tcW w:type="dxa" w:w="2244"/>
            <w:shd w:val="clear" w:color="auto" w:fill="E8E8E8"/>
          </w:tcPr>
          <w:p>
            <w:pPr>
              <w:spacing w:after="0"/>
              <w:jc w:val="left"/>
            </w:pPr>
            <w:r>
              <w:rPr>
                <w:b/>
                <w:sz w:val="16"/>
              </w:rPr>
              <w:t>Notes</w:t>
            </w:r>
          </w:p>
        </w:tc>
      </w:tr>
      <w:tr>
        <w:trPr>
          <w:cantSplit/>
        </w:trPr>
        <w:tc>
          <w:tcPr>
            <w:tcW w:type="dxa" w:w="1528"/>
          </w:tcPr>
          <w:p>
            <w:pPr>
              <w:spacing w:after="0"/>
              <w:jc w:val="left"/>
            </w:pPr>
            <w:r>
              <w:rPr>
                <w:sz w:val="16"/>
              </w:rPr>
              <w:t>Hamilton County</w:t>
            </w:r>
          </w:p>
        </w:tc>
        <w:tc>
          <w:tcPr>
            <w:tcW w:type="dxa" w:w="858"/>
          </w:tcPr>
          <w:p>
            <w:pPr>
              <w:spacing w:after="0"/>
              <w:jc w:val="left"/>
            </w:pPr>
            <w:r>
              <w:rPr>
                <w:sz w:val="16"/>
              </w:rPr>
              <w:t>County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p>
        </w:tc>
      </w:tr>
      <w:tr>
        <w:trPr>
          <w:cantSplit/>
        </w:trPr>
        <w:tc>
          <w:tcPr>
            <w:tcW w:type="dxa" w:w="1528"/>
          </w:tcPr>
          <w:p>
            <w:pPr>
              <w:spacing w:after="0"/>
              <w:jc w:val="left"/>
            </w:pPr>
            <w:r>
              <w:rPr>
                <w:sz w:val="16"/>
              </w:rPr>
              <w:t>Addyston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2023-12-12</w:t>
            </w:r>
          </w:p>
        </w:tc>
      </w:tr>
      <w:tr>
        <w:trPr>
          <w:cantSplit/>
        </w:trPr>
        <w:tc>
          <w:tcPr>
            <w:tcW w:type="dxa" w:w="1528"/>
          </w:tcPr>
          <w:p>
            <w:pPr>
              <w:spacing w:after="0"/>
              <w:jc w:val="left"/>
            </w:pPr>
            <w:r>
              <w:rPr>
                <w:sz w:val="16"/>
              </w:rPr>
              <w:t>Amberley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Arlington Heights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Blue Ash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Cheviot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Cincinnati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Cleves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2024-06-18</w:t>
            </w:r>
          </w:p>
        </w:tc>
      </w:tr>
      <w:tr>
        <w:trPr>
          <w:cantSplit/>
        </w:trPr>
        <w:tc>
          <w:tcPr>
            <w:tcW w:type="dxa" w:w="1528"/>
          </w:tcPr>
          <w:p>
            <w:pPr>
              <w:spacing w:after="0"/>
              <w:jc w:val="left"/>
            </w:pPr>
            <w:r>
              <w:rPr>
                <w:sz w:val="16"/>
              </w:rPr>
              <w:t>Deer Park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Elmwood Place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Evendale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Fairfax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Fairfield city</w:t>
            </w:r>
          </w:p>
        </w:tc>
        <w:tc>
          <w:tcPr>
            <w:tcW w:type="dxa" w:w="858"/>
          </w:tcPr>
          <w:p>
            <w:pPr>
              <w:spacing w:after="0"/>
              <w:jc w:val="left"/>
            </w:pPr>
            <w:r>
              <w:rPr>
                <w:sz w:val="16"/>
              </w:rPr>
              <w:t>City</w:t>
            </w:r>
          </w:p>
        </w:tc>
        <w:tc>
          <w:tcPr>
            <w:tcW w:type="dxa" w:w="2188"/>
          </w:tcPr>
          <w:p>
            <w:pPr>
              <w:spacing w:after="0"/>
              <w:jc w:val="left"/>
            </w:pPr>
            <w:r>
              <w:rPr>
                <w:sz w:val="16"/>
              </w:rPr>
              <w:t>Approved, expires 2028-11-16</w:t>
            </w:r>
          </w:p>
        </w:tc>
        <w:tc>
          <w:tcPr>
            <w:tcW w:type="dxa" w:w="2537"/>
          </w:tcPr>
          <w:p>
            <w:pPr>
              <w:spacing w:after="0"/>
              <w:jc w:val="left"/>
            </w:pPr>
            <w:r>
              <w:rPr>
                <w:sz w:val="16"/>
              </w:rPr>
              <w:t>Butler County (FEMA plan 109337)</w:t>
            </w:r>
          </w:p>
        </w:tc>
        <w:tc>
          <w:tcPr>
            <w:tcW w:type="dxa" w:w="1287"/>
          </w:tcPr>
          <w:p>
            <w:pPr>
              <w:spacing w:after="0"/>
              <w:jc w:val="left"/>
            </w:pPr>
            <w:r>
              <w:rPr>
                <w:sz w:val="16"/>
              </w:rPr>
              <w:t>2023-11-17</w:t>
            </w:r>
          </w:p>
        </w:tc>
        <w:tc>
          <w:tcPr>
            <w:tcW w:type="dxa" w:w="1037"/>
          </w:tcPr>
          <w:p>
            <w:pPr>
              <w:spacing w:after="0"/>
              <w:jc w:val="left"/>
            </w:pPr>
            <w:r>
              <w:rPr>
                <w:sz w:val="16"/>
              </w:rPr>
              <w:t>2028-11-16</w:t>
            </w:r>
          </w:p>
        </w:tc>
        <w:tc>
          <w:tcPr>
            <w:tcW w:type="dxa" w:w="862"/>
          </w:tcPr>
          <w:p>
            <w:pPr>
              <w:spacing w:after="0"/>
              <w:jc w:val="right"/>
            </w:pPr>
            <w:r>
              <w:rPr>
                <w:sz w:val="16"/>
              </w:rPr>
              <w:t>778</w:t>
            </w:r>
          </w:p>
        </w:tc>
        <w:tc>
          <w:tcPr>
            <w:tcW w:type="dxa" w:w="1571"/>
          </w:tcPr>
          <w:p>
            <w:pPr>
              <w:spacing w:after="0"/>
              <w:jc w:val="left"/>
            </w:pPr>
          </w:p>
        </w:tc>
        <w:tc>
          <w:tcPr>
            <w:tcW w:type="dxa" w:w="2244"/>
          </w:tcPr>
          <w:p>
            <w:pPr>
              <w:spacing w:after="0"/>
              <w:jc w:val="left"/>
            </w:pPr>
            <w:r>
              <w:rPr>
                <w:sz w:val="16"/>
              </w:rPr>
              <w:t>this jurisdiction approved 2023-12-12</w:t>
            </w:r>
          </w:p>
        </w:tc>
      </w:tr>
      <w:tr>
        <w:trPr>
          <w:cantSplit/>
        </w:trPr>
        <w:tc>
          <w:tcPr>
            <w:tcW w:type="dxa" w:w="1528"/>
          </w:tcPr>
          <w:p>
            <w:pPr>
              <w:spacing w:after="0"/>
              <w:jc w:val="left"/>
            </w:pPr>
            <w:r>
              <w:rPr>
                <w:sz w:val="16"/>
              </w:rPr>
              <w:t>Forest Park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Glendale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Golf Manor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Greenhills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Harrison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Lincoln Heights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2024-06-18</w:t>
            </w:r>
          </w:p>
        </w:tc>
      </w:tr>
      <w:tr>
        <w:trPr>
          <w:cantSplit/>
        </w:trPr>
        <w:tc>
          <w:tcPr>
            <w:tcW w:type="dxa" w:w="1528"/>
          </w:tcPr>
          <w:p>
            <w:pPr>
              <w:spacing w:after="0"/>
              <w:jc w:val="left"/>
            </w:pPr>
            <w:r>
              <w:rPr>
                <w:sz w:val="16"/>
              </w:rPr>
              <w:t>Lockland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Loveland city</w:t>
            </w:r>
          </w:p>
        </w:tc>
        <w:tc>
          <w:tcPr>
            <w:tcW w:type="dxa" w:w="858"/>
          </w:tcPr>
          <w:p>
            <w:pPr>
              <w:spacing w:after="0"/>
              <w:jc w:val="left"/>
            </w:pPr>
            <w:r>
              <w:rPr>
                <w:sz w:val="16"/>
              </w:rPr>
              <w:t>City</w:t>
            </w:r>
          </w:p>
        </w:tc>
        <w:tc>
          <w:tcPr>
            <w:tcW w:type="dxa" w:w="2188"/>
          </w:tcPr>
          <w:p>
            <w:pPr>
              <w:spacing w:after="0"/>
              <w:jc w:val="left"/>
            </w:pPr>
            <w:r>
              <w:rPr>
                <w:sz w:val="16"/>
              </w:rPr>
              <w:t>Approved, expires 2030-11-16</w:t>
            </w:r>
          </w:p>
        </w:tc>
        <w:tc>
          <w:tcPr>
            <w:tcW w:type="dxa" w:w="2537"/>
          </w:tcPr>
          <w:p>
            <w:pPr>
              <w:spacing w:after="0"/>
              <w:jc w:val="left"/>
            </w:pPr>
            <w:r>
              <w:rPr>
                <w:sz w:val="16"/>
              </w:rPr>
              <w:t>Warren County 2025 Hazard Mitigation Plan (FEMA plan 111229)</w:t>
            </w:r>
          </w:p>
        </w:tc>
        <w:tc>
          <w:tcPr>
            <w:tcW w:type="dxa" w:w="1287"/>
          </w:tcPr>
          <w:p>
            <w:pPr>
              <w:spacing w:after="0"/>
              <w:jc w:val="left"/>
            </w:pPr>
            <w:r>
              <w:rPr>
                <w:sz w:val="16"/>
              </w:rPr>
              <w:t>2025-11-17</w:t>
            </w:r>
          </w:p>
        </w:tc>
        <w:tc>
          <w:tcPr>
            <w:tcW w:type="dxa" w:w="1037"/>
          </w:tcPr>
          <w:p>
            <w:pPr>
              <w:spacing w:after="0"/>
              <w:jc w:val="left"/>
            </w:pPr>
            <w:r>
              <w:rPr>
                <w:sz w:val="16"/>
              </w:rPr>
              <w:t>2030-11-16</w:t>
            </w:r>
          </w:p>
        </w:tc>
        <w:tc>
          <w:tcPr>
            <w:tcW w:type="dxa" w:w="862"/>
          </w:tcPr>
          <w:p>
            <w:pPr>
              <w:spacing w:after="0"/>
              <w:jc w:val="right"/>
            </w:pPr>
            <w:r>
              <w:rPr>
                <w:sz w:val="16"/>
              </w:rPr>
              <w:t>1,508</w:t>
            </w:r>
          </w:p>
        </w:tc>
        <w:tc>
          <w:tcPr>
            <w:tcW w:type="dxa" w:w="1571"/>
          </w:tcPr>
          <w:p>
            <w:pPr>
              <w:spacing w:after="0"/>
              <w:jc w:val="left"/>
            </w:pPr>
          </w:p>
        </w:tc>
        <w:tc>
          <w:tcPr>
            <w:tcW w:type="dxa" w:w="2244"/>
          </w:tcPr>
          <w:p>
            <w:pPr>
              <w:spacing w:after="0"/>
              <w:jc w:val="left"/>
            </w:pPr>
            <w:r>
              <w:rPr>
                <w:sz w:val="16"/>
              </w:rPr>
              <w:t>Also approved under plan 109296 (Hamilton County, expires 2028-09-20). FEMA's plan status map shows one plan per jurisdiction and may show one of these; this packet uses the approved plan that expires last.</w:t>
            </w:r>
          </w:p>
        </w:tc>
      </w:tr>
      <w:tr>
        <w:trPr>
          <w:cantSplit/>
        </w:trPr>
        <w:tc>
          <w:tcPr>
            <w:tcW w:type="dxa" w:w="1528"/>
          </w:tcPr>
          <w:p>
            <w:pPr>
              <w:spacing w:after="0"/>
              <w:jc w:val="left"/>
            </w:pPr>
            <w:r>
              <w:rPr>
                <w:sz w:val="16"/>
              </w:rPr>
              <w:t>Madeira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Mariemont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Milford city</w:t>
            </w:r>
          </w:p>
        </w:tc>
        <w:tc>
          <w:tcPr>
            <w:tcW w:type="dxa" w:w="858"/>
          </w:tcPr>
          <w:p>
            <w:pPr>
              <w:spacing w:after="0"/>
              <w:jc w:val="left"/>
            </w:pPr>
            <w:r>
              <w:rPr>
                <w:sz w:val="16"/>
              </w:rPr>
              <w:t>City</w:t>
            </w:r>
          </w:p>
        </w:tc>
        <w:tc>
          <w:tcPr>
            <w:tcW w:type="dxa" w:w="2188"/>
          </w:tcPr>
          <w:p>
            <w:pPr>
              <w:spacing w:after="0"/>
              <w:jc w:val="left"/>
            </w:pPr>
            <w:r>
              <w:rPr>
                <w:sz w:val="16"/>
              </w:rPr>
              <w:t>No approved plan on record. Approvable pending adoption, not yet eligible</w:t>
            </w:r>
          </w:p>
        </w:tc>
        <w:tc>
          <w:tcPr>
            <w:tcW w:type="dxa" w:w="2537"/>
          </w:tcPr>
          <w:p>
            <w:pPr>
              <w:spacing w:after="0"/>
              <w:jc w:val="left"/>
            </w:pPr>
            <w:r>
              <w:rPr>
                <w:sz w:val="16"/>
              </w:rPr>
              <w:t>none</w:t>
            </w:r>
          </w:p>
        </w:tc>
        <w:tc>
          <w:tcPr>
            <w:tcW w:type="dxa" w:w="1287"/>
          </w:tcPr>
          <w:p>
            <w:pPr>
              <w:spacing w:after="0"/>
              <w:jc w:val="left"/>
            </w:pPr>
            <w:r>
              <w:rPr>
                <w:sz w:val="16"/>
              </w:rPr>
              <w:t>none</w:t>
            </w:r>
          </w:p>
        </w:tc>
        <w:tc>
          <w:tcPr>
            <w:tcW w:type="dxa" w:w="1037"/>
          </w:tcPr>
          <w:p>
            <w:pPr>
              <w:spacing w:after="0"/>
              <w:jc w:val="left"/>
            </w:pPr>
            <w:r>
              <w:rPr>
                <w:sz w:val="16"/>
              </w:rPr>
              <w:t>none</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244"/>
          </w:tcPr>
          <w:p>
            <w:pPr>
              <w:spacing w:after="0"/>
              <w:jc w:val="left"/>
            </w:pPr>
            <w:r>
              <w:rPr>
                <w:sz w:val="16"/>
              </w:rPr>
              <w:t>Not yet eligible: adopt the approved plan.</w:t>
            </w:r>
          </w:p>
        </w:tc>
      </w:tr>
      <w:tr>
        <w:trPr>
          <w:cantSplit/>
        </w:trPr>
        <w:tc>
          <w:tcPr>
            <w:tcW w:type="dxa" w:w="1528"/>
          </w:tcPr>
          <w:p>
            <w:pPr>
              <w:spacing w:after="0"/>
              <w:jc w:val="left"/>
            </w:pPr>
            <w:r>
              <w:rPr>
                <w:sz w:val="16"/>
              </w:rPr>
              <w:t>Montgomery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Mount Healthy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Newtown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North Bend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North College Hill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Norwood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Reading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Sharonville city</w:t>
            </w:r>
          </w:p>
        </w:tc>
        <w:tc>
          <w:tcPr>
            <w:tcW w:type="dxa" w:w="858"/>
          </w:tcPr>
          <w:p>
            <w:pPr>
              <w:spacing w:after="0"/>
              <w:jc w:val="left"/>
            </w:pPr>
            <w:r>
              <w:rPr>
                <w:sz w:val="16"/>
              </w:rPr>
              <w:t>City</w:t>
            </w:r>
          </w:p>
        </w:tc>
        <w:tc>
          <w:tcPr>
            <w:tcW w:type="dxa" w:w="2188"/>
          </w:tcPr>
          <w:p>
            <w:pPr>
              <w:spacing w:after="0"/>
              <w:jc w:val="left"/>
            </w:pPr>
            <w:r>
              <w:rPr>
                <w:sz w:val="16"/>
              </w:rPr>
              <w:t>Approved, expires 2028-11-16</w:t>
            </w:r>
          </w:p>
        </w:tc>
        <w:tc>
          <w:tcPr>
            <w:tcW w:type="dxa" w:w="2537"/>
          </w:tcPr>
          <w:p>
            <w:pPr>
              <w:spacing w:after="0"/>
              <w:jc w:val="left"/>
            </w:pPr>
            <w:r>
              <w:rPr>
                <w:sz w:val="16"/>
              </w:rPr>
              <w:t>Butler County (FEMA plan 109337)</w:t>
            </w:r>
          </w:p>
        </w:tc>
        <w:tc>
          <w:tcPr>
            <w:tcW w:type="dxa" w:w="1287"/>
          </w:tcPr>
          <w:p>
            <w:pPr>
              <w:spacing w:after="0"/>
              <w:jc w:val="left"/>
            </w:pPr>
            <w:r>
              <w:rPr>
                <w:sz w:val="16"/>
              </w:rPr>
              <w:t>2023-11-17</w:t>
            </w:r>
          </w:p>
        </w:tc>
        <w:tc>
          <w:tcPr>
            <w:tcW w:type="dxa" w:w="1037"/>
          </w:tcPr>
          <w:p>
            <w:pPr>
              <w:spacing w:after="0"/>
              <w:jc w:val="left"/>
            </w:pPr>
            <w:r>
              <w:rPr>
                <w:sz w:val="16"/>
              </w:rPr>
              <w:t>2028-11-16</w:t>
            </w:r>
          </w:p>
        </w:tc>
        <w:tc>
          <w:tcPr>
            <w:tcW w:type="dxa" w:w="862"/>
          </w:tcPr>
          <w:p>
            <w:pPr>
              <w:spacing w:after="0"/>
              <w:jc w:val="right"/>
            </w:pPr>
            <w:r>
              <w:rPr>
                <w:sz w:val="16"/>
              </w:rPr>
              <w:t>778</w:t>
            </w:r>
          </w:p>
        </w:tc>
        <w:tc>
          <w:tcPr>
            <w:tcW w:type="dxa" w:w="1571"/>
          </w:tcPr>
          <w:p>
            <w:pPr>
              <w:spacing w:after="0"/>
              <w:jc w:val="left"/>
            </w:pPr>
          </w:p>
        </w:tc>
        <w:tc>
          <w:tcPr>
            <w:tcW w:type="dxa" w:w="2244"/>
          </w:tcPr>
          <w:p>
            <w:pPr>
              <w:spacing w:after="0"/>
              <w:jc w:val="left"/>
            </w:pPr>
            <w:r>
              <w:rPr>
                <w:sz w:val="16"/>
              </w:rPr>
              <w:t>Also approved under plan 109296 (Hamilton County, expires 2028-09-20). FEMA's plan status map shows one plan per jurisdiction and may show one of these; this packet uses the approved plan that expires last. this jurisdiction approved 2024-06-18</w:t>
            </w:r>
          </w:p>
        </w:tc>
      </w:tr>
      <w:tr>
        <w:trPr>
          <w:cantSplit/>
        </w:trPr>
        <w:tc>
          <w:tcPr>
            <w:tcW w:type="dxa" w:w="1528"/>
          </w:tcPr>
          <w:p>
            <w:pPr>
              <w:spacing w:after="0"/>
              <w:jc w:val="left"/>
            </w:pPr>
            <w:r>
              <w:rPr>
                <w:sz w:val="16"/>
              </w:rPr>
              <w:t>Silverton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Springdale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St. Bernard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Terrace Park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The Village of Indian Hill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2024-06-18</w:t>
            </w:r>
          </w:p>
        </w:tc>
      </w:tr>
      <w:tr>
        <w:trPr>
          <w:cantSplit/>
        </w:trPr>
        <w:tc>
          <w:tcPr>
            <w:tcW w:type="dxa" w:w="1528"/>
          </w:tcPr>
          <w:p>
            <w:pPr>
              <w:spacing w:after="0"/>
              <w:jc w:val="left"/>
            </w:pPr>
            <w:r>
              <w:rPr>
                <w:sz w:val="16"/>
              </w:rPr>
              <w:t>Woodlawn village</w:t>
            </w:r>
          </w:p>
        </w:tc>
        <w:tc>
          <w:tcPr>
            <w:tcW w:type="dxa" w:w="858"/>
          </w:tcPr>
          <w:p>
            <w:pPr>
              <w:spacing w:after="0"/>
              <w:jc w:val="left"/>
            </w:pPr>
            <w:r>
              <w:rPr>
                <w:sz w:val="16"/>
              </w:rPr>
              <w:t>Village</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Wyoming city</w:t>
            </w:r>
          </w:p>
        </w:tc>
        <w:tc>
          <w:tcPr>
            <w:tcW w:type="dxa" w:w="858"/>
          </w:tcPr>
          <w:p>
            <w:pPr>
              <w:spacing w:after="0"/>
              <w:jc w:val="left"/>
            </w:pPr>
            <w:r>
              <w:rPr>
                <w:sz w:val="16"/>
              </w:rPr>
              <w:t>City</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2024-01-03</w:t>
            </w:r>
          </w:p>
        </w:tc>
      </w:tr>
      <w:tr>
        <w:trPr>
          <w:cantSplit/>
        </w:trPr>
        <w:tc>
          <w:tcPr>
            <w:tcW w:type="dxa" w:w="1528"/>
          </w:tcPr>
          <w:p>
            <w:pPr>
              <w:spacing w:after="0"/>
              <w:jc w:val="left"/>
            </w:pPr>
            <w:r>
              <w:rPr>
                <w:sz w:val="16"/>
              </w:rPr>
              <w:t>Anderson township</w:t>
            </w:r>
          </w:p>
        </w:tc>
        <w:tc>
          <w:tcPr>
            <w:tcW w:type="dxa" w:w="858"/>
          </w:tcPr>
          <w:p>
            <w:pPr>
              <w:spacing w:after="0"/>
              <w:jc w:val="left"/>
            </w:pPr>
            <w:r>
              <w:rPr>
                <w:sz w:val="16"/>
              </w:rPr>
              <w:t>Township</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2024-11-18</w:t>
            </w:r>
          </w:p>
        </w:tc>
      </w:tr>
      <w:tr>
        <w:trPr>
          <w:cantSplit/>
        </w:trPr>
        <w:tc>
          <w:tcPr>
            <w:tcW w:type="dxa" w:w="1528"/>
          </w:tcPr>
          <w:p>
            <w:pPr>
              <w:spacing w:after="0"/>
              <w:jc w:val="left"/>
            </w:pPr>
            <w:r>
              <w:rPr>
                <w:sz w:val="16"/>
              </w:rPr>
              <w:t>Colerain township</w:t>
            </w:r>
          </w:p>
        </w:tc>
        <w:tc>
          <w:tcPr>
            <w:tcW w:type="dxa" w:w="858"/>
          </w:tcPr>
          <w:p>
            <w:pPr>
              <w:spacing w:after="0"/>
              <w:jc w:val="left"/>
            </w:pPr>
            <w:r>
              <w:rPr>
                <w:sz w:val="16"/>
              </w:rPr>
              <w:t>Township</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2024-11-18</w:t>
            </w:r>
          </w:p>
        </w:tc>
      </w:tr>
      <w:tr>
        <w:trPr>
          <w:cantSplit/>
        </w:trPr>
        <w:tc>
          <w:tcPr>
            <w:tcW w:type="dxa" w:w="1528"/>
          </w:tcPr>
          <w:p>
            <w:pPr>
              <w:spacing w:after="0"/>
              <w:jc w:val="left"/>
            </w:pPr>
            <w:r>
              <w:rPr>
                <w:sz w:val="16"/>
              </w:rPr>
              <w:t>Columbia township</w:t>
            </w:r>
          </w:p>
        </w:tc>
        <w:tc>
          <w:tcPr>
            <w:tcW w:type="dxa" w:w="858"/>
          </w:tcPr>
          <w:p>
            <w:pPr>
              <w:spacing w:after="0"/>
              <w:jc w:val="left"/>
            </w:pPr>
            <w:r>
              <w:rPr>
                <w:sz w:val="16"/>
              </w:rPr>
              <w:t>Township</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2024-11-18</w:t>
            </w:r>
          </w:p>
        </w:tc>
      </w:tr>
      <w:tr>
        <w:trPr>
          <w:cantSplit/>
        </w:trPr>
        <w:tc>
          <w:tcPr>
            <w:tcW w:type="dxa" w:w="1528"/>
          </w:tcPr>
          <w:p>
            <w:pPr>
              <w:spacing w:after="0"/>
              <w:jc w:val="left"/>
            </w:pPr>
            <w:r>
              <w:rPr>
                <w:sz w:val="16"/>
              </w:rPr>
              <w:t>Crosby township</w:t>
            </w:r>
          </w:p>
        </w:tc>
        <w:tc>
          <w:tcPr>
            <w:tcW w:type="dxa" w:w="858"/>
          </w:tcPr>
          <w:p>
            <w:pPr>
              <w:spacing w:after="0"/>
              <w:jc w:val="left"/>
            </w:pPr>
            <w:r>
              <w:rPr>
                <w:sz w:val="16"/>
              </w:rPr>
              <w:t>Township</w:t>
            </w:r>
          </w:p>
        </w:tc>
        <w:tc>
          <w:tcPr>
            <w:tcW w:type="dxa" w:w="2188"/>
          </w:tcPr>
          <w:p>
            <w:pPr>
              <w:spacing w:after="0"/>
              <w:jc w:val="left"/>
            </w:pPr>
            <w:r>
              <w:rPr>
                <w:sz w:val="16"/>
              </w:rPr>
              <w:t>Plan 109296 approved 2023-09-21, pending adoption here; not yet eligible</w:t>
            </w:r>
          </w:p>
        </w:tc>
        <w:tc>
          <w:tcPr>
            <w:tcW w:type="dxa" w:w="2537"/>
          </w:tcPr>
          <w:p>
            <w:pPr>
              <w:spacing w:after="0"/>
              <w:jc w:val="left"/>
            </w:pPr>
            <w:r>
              <w:rPr>
                <w:sz w:val="16"/>
              </w:rPr>
              <w:t>Hamilton County (FEMA plan 109296), pending adoption here</w:t>
            </w:r>
          </w:p>
        </w:tc>
        <w:tc>
          <w:tcPr>
            <w:tcW w:type="dxa" w:w="1287"/>
          </w:tcPr>
          <w:p>
            <w:pPr>
              <w:spacing w:after="0"/>
              <w:jc w:val="left"/>
            </w:pPr>
            <w:r>
              <w:rPr>
                <w:sz w:val="16"/>
              </w:rPr>
              <w:t>2023-09-21 by FEMA; not yet adopted here</w:t>
            </w:r>
          </w:p>
        </w:tc>
        <w:tc>
          <w:tcPr>
            <w:tcW w:type="dxa" w:w="1037"/>
          </w:tcPr>
          <w:p>
            <w:pPr>
              <w:spacing w:after="0"/>
              <w:jc w:val="left"/>
            </w:pPr>
            <w:r>
              <w:rPr>
                <w:sz w:val="16"/>
              </w:rPr>
              <w:t>2028-09-20 once adopted</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244"/>
          </w:tcPr>
          <w:p>
            <w:pPr>
              <w:spacing w:after="0"/>
              <w:jc w:val="left"/>
            </w:pPr>
            <w:r>
              <w:rPr>
                <w:sz w:val="16"/>
              </w:rPr>
              <w:t>Not yet eligible: adopt the approved plan.</w:t>
            </w:r>
          </w:p>
        </w:tc>
      </w:tr>
      <w:tr>
        <w:trPr>
          <w:cantSplit/>
        </w:trPr>
        <w:tc>
          <w:tcPr>
            <w:tcW w:type="dxa" w:w="1528"/>
          </w:tcPr>
          <w:p>
            <w:pPr>
              <w:spacing w:after="0"/>
              <w:jc w:val="left"/>
            </w:pPr>
            <w:r>
              <w:rPr>
                <w:sz w:val="16"/>
              </w:rPr>
              <w:t>Delhi township</w:t>
            </w:r>
          </w:p>
        </w:tc>
        <w:tc>
          <w:tcPr>
            <w:tcW w:type="dxa" w:w="858"/>
          </w:tcPr>
          <w:p>
            <w:pPr>
              <w:spacing w:after="0"/>
              <w:jc w:val="left"/>
            </w:pPr>
            <w:r>
              <w:rPr>
                <w:sz w:val="16"/>
              </w:rPr>
              <w:t>Township</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2024-11-18</w:t>
            </w:r>
          </w:p>
        </w:tc>
      </w:tr>
      <w:tr>
        <w:trPr>
          <w:cantSplit/>
        </w:trPr>
        <w:tc>
          <w:tcPr>
            <w:tcW w:type="dxa" w:w="1528"/>
          </w:tcPr>
          <w:p>
            <w:pPr>
              <w:spacing w:after="0"/>
              <w:jc w:val="left"/>
            </w:pPr>
            <w:r>
              <w:rPr>
                <w:sz w:val="16"/>
              </w:rPr>
              <w:t>Green township</w:t>
            </w:r>
          </w:p>
        </w:tc>
        <w:tc>
          <w:tcPr>
            <w:tcW w:type="dxa" w:w="858"/>
          </w:tcPr>
          <w:p>
            <w:pPr>
              <w:spacing w:after="0"/>
              <w:jc w:val="left"/>
            </w:pPr>
            <w:r>
              <w:rPr>
                <w:sz w:val="16"/>
              </w:rPr>
              <w:t>Township</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2024-12-11</w:t>
            </w:r>
          </w:p>
        </w:tc>
      </w:tr>
      <w:tr>
        <w:trPr>
          <w:cantSplit/>
        </w:trPr>
        <w:tc>
          <w:tcPr>
            <w:tcW w:type="dxa" w:w="1528"/>
          </w:tcPr>
          <w:p>
            <w:pPr>
              <w:spacing w:after="0"/>
              <w:jc w:val="left"/>
            </w:pPr>
            <w:r>
              <w:rPr>
                <w:sz w:val="16"/>
              </w:rPr>
              <w:t>Harrison township</w:t>
            </w:r>
          </w:p>
        </w:tc>
        <w:tc>
          <w:tcPr>
            <w:tcW w:type="dxa" w:w="858"/>
          </w:tcPr>
          <w:p>
            <w:pPr>
              <w:spacing w:after="0"/>
              <w:jc w:val="left"/>
            </w:pPr>
            <w:r>
              <w:rPr>
                <w:sz w:val="16"/>
              </w:rPr>
              <w:t>Township</w:t>
            </w:r>
          </w:p>
        </w:tc>
        <w:tc>
          <w:tcPr>
            <w:tcW w:type="dxa" w:w="2188"/>
          </w:tcPr>
          <w:p>
            <w:pPr>
              <w:spacing w:after="0"/>
              <w:jc w:val="left"/>
            </w:pPr>
            <w:r>
              <w:rPr>
                <w:sz w:val="16"/>
              </w:rPr>
              <w:t>Plan 109296 approved 2023-09-21, pending adoption here; not yet eligible</w:t>
            </w:r>
          </w:p>
        </w:tc>
        <w:tc>
          <w:tcPr>
            <w:tcW w:type="dxa" w:w="2537"/>
          </w:tcPr>
          <w:p>
            <w:pPr>
              <w:spacing w:after="0"/>
              <w:jc w:val="left"/>
            </w:pPr>
            <w:r>
              <w:rPr>
                <w:sz w:val="16"/>
              </w:rPr>
              <w:t>Hamilton County (FEMA plan 109296), pending adoption here</w:t>
            </w:r>
          </w:p>
        </w:tc>
        <w:tc>
          <w:tcPr>
            <w:tcW w:type="dxa" w:w="1287"/>
          </w:tcPr>
          <w:p>
            <w:pPr>
              <w:spacing w:after="0"/>
              <w:jc w:val="left"/>
            </w:pPr>
            <w:r>
              <w:rPr>
                <w:sz w:val="16"/>
              </w:rPr>
              <w:t>2023-09-21 by FEMA; not yet adopted here</w:t>
            </w:r>
          </w:p>
        </w:tc>
        <w:tc>
          <w:tcPr>
            <w:tcW w:type="dxa" w:w="1037"/>
          </w:tcPr>
          <w:p>
            <w:pPr>
              <w:spacing w:after="0"/>
              <w:jc w:val="left"/>
            </w:pPr>
            <w:r>
              <w:rPr>
                <w:sz w:val="16"/>
              </w:rPr>
              <w:t>2028-09-20 once adopted</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244"/>
          </w:tcPr>
          <w:p>
            <w:pPr>
              <w:spacing w:after="0"/>
              <w:jc w:val="left"/>
            </w:pPr>
            <w:r>
              <w:rPr>
                <w:sz w:val="16"/>
              </w:rPr>
              <w:t>Not yet eligible: adopt the approved plan.</w:t>
            </w:r>
          </w:p>
        </w:tc>
      </w:tr>
      <w:tr>
        <w:trPr>
          <w:cantSplit/>
        </w:trPr>
        <w:tc>
          <w:tcPr>
            <w:tcW w:type="dxa" w:w="1528"/>
          </w:tcPr>
          <w:p>
            <w:pPr>
              <w:spacing w:after="0"/>
              <w:jc w:val="left"/>
            </w:pPr>
            <w:r>
              <w:rPr>
                <w:sz w:val="16"/>
              </w:rPr>
              <w:t>Miami township</w:t>
            </w:r>
          </w:p>
        </w:tc>
        <w:tc>
          <w:tcPr>
            <w:tcW w:type="dxa" w:w="858"/>
          </w:tcPr>
          <w:p>
            <w:pPr>
              <w:spacing w:after="0"/>
              <w:jc w:val="left"/>
            </w:pPr>
            <w:r>
              <w:rPr>
                <w:sz w:val="16"/>
              </w:rPr>
              <w:t>Township</w:t>
            </w:r>
          </w:p>
        </w:tc>
        <w:tc>
          <w:tcPr>
            <w:tcW w:type="dxa" w:w="2188"/>
          </w:tcPr>
          <w:p>
            <w:pPr>
              <w:spacing w:after="0"/>
              <w:jc w:val="left"/>
            </w:pPr>
            <w:r>
              <w:rPr>
                <w:sz w:val="16"/>
              </w:rPr>
              <w:t>Plan 109296 approved 2023-09-21, pending adoption here; not yet eligible</w:t>
            </w:r>
          </w:p>
        </w:tc>
        <w:tc>
          <w:tcPr>
            <w:tcW w:type="dxa" w:w="2537"/>
          </w:tcPr>
          <w:p>
            <w:pPr>
              <w:spacing w:after="0"/>
              <w:jc w:val="left"/>
            </w:pPr>
            <w:r>
              <w:rPr>
                <w:sz w:val="16"/>
              </w:rPr>
              <w:t>Hamilton County (FEMA plan 109296), pending adoption here</w:t>
            </w:r>
          </w:p>
        </w:tc>
        <w:tc>
          <w:tcPr>
            <w:tcW w:type="dxa" w:w="1287"/>
          </w:tcPr>
          <w:p>
            <w:pPr>
              <w:spacing w:after="0"/>
              <w:jc w:val="left"/>
            </w:pPr>
            <w:r>
              <w:rPr>
                <w:sz w:val="16"/>
              </w:rPr>
              <w:t>2023-09-21 by FEMA; not yet adopted here</w:t>
            </w:r>
          </w:p>
        </w:tc>
        <w:tc>
          <w:tcPr>
            <w:tcW w:type="dxa" w:w="1037"/>
          </w:tcPr>
          <w:p>
            <w:pPr>
              <w:spacing w:after="0"/>
              <w:jc w:val="left"/>
            </w:pPr>
            <w:r>
              <w:rPr>
                <w:sz w:val="16"/>
              </w:rPr>
              <w:t>2028-09-20 once adopted</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244"/>
          </w:tcPr>
          <w:p>
            <w:pPr>
              <w:spacing w:after="0"/>
              <w:jc w:val="left"/>
            </w:pPr>
            <w:r>
              <w:rPr>
                <w:sz w:val="16"/>
              </w:rPr>
              <w:t>Not yet eligible: adopt the approved plan.</w:t>
            </w:r>
          </w:p>
        </w:tc>
      </w:tr>
      <w:tr>
        <w:trPr>
          <w:cantSplit/>
        </w:trPr>
        <w:tc>
          <w:tcPr>
            <w:tcW w:type="dxa" w:w="1528"/>
          </w:tcPr>
          <w:p>
            <w:pPr>
              <w:spacing w:after="0"/>
              <w:jc w:val="left"/>
            </w:pPr>
            <w:r>
              <w:rPr>
                <w:sz w:val="16"/>
              </w:rPr>
              <w:t>Springfield township</w:t>
            </w:r>
          </w:p>
        </w:tc>
        <w:tc>
          <w:tcPr>
            <w:tcW w:type="dxa" w:w="858"/>
          </w:tcPr>
          <w:p>
            <w:pPr>
              <w:spacing w:after="0"/>
              <w:jc w:val="left"/>
            </w:pPr>
            <w:r>
              <w:rPr>
                <w:sz w:val="16"/>
              </w:rPr>
              <w:t>Township</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2024-11-18</w:t>
            </w:r>
          </w:p>
        </w:tc>
      </w:tr>
      <w:tr>
        <w:trPr>
          <w:cantSplit/>
        </w:trPr>
        <w:tc>
          <w:tcPr>
            <w:tcW w:type="dxa" w:w="1528"/>
          </w:tcPr>
          <w:p>
            <w:pPr>
              <w:spacing w:after="0"/>
              <w:jc w:val="left"/>
            </w:pPr>
            <w:r>
              <w:rPr>
                <w:sz w:val="16"/>
              </w:rPr>
              <w:t>Sycamore township</w:t>
            </w:r>
          </w:p>
        </w:tc>
        <w:tc>
          <w:tcPr>
            <w:tcW w:type="dxa" w:w="858"/>
          </w:tcPr>
          <w:p>
            <w:pPr>
              <w:spacing w:after="0"/>
              <w:jc w:val="left"/>
            </w:pPr>
            <w:r>
              <w:rPr>
                <w:sz w:val="16"/>
              </w:rPr>
              <w:t>Township</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2024-11-18</w:t>
            </w:r>
          </w:p>
        </w:tc>
      </w:tr>
      <w:tr>
        <w:trPr>
          <w:cantSplit/>
        </w:trPr>
        <w:tc>
          <w:tcPr>
            <w:tcW w:type="dxa" w:w="1528"/>
          </w:tcPr>
          <w:p>
            <w:pPr>
              <w:spacing w:after="0"/>
              <w:jc w:val="left"/>
            </w:pPr>
            <w:r>
              <w:rPr>
                <w:sz w:val="16"/>
              </w:rPr>
              <w:t>Symmes township</w:t>
            </w:r>
          </w:p>
        </w:tc>
        <w:tc>
          <w:tcPr>
            <w:tcW w:type="dxa" w:w="858"/>
          </w:tcPr>
          <w:p>
            <w:pPr>
              <w:spacing w:after="0"/>
              <w:jc w:val="left"/>
            </w:pPr>
            <w:r>
              <w:rPr>
                <w:sz w:val="16"/>
              </w:rPr>
              <w:t>Township</w:t>
            </w:r>
          </w:p>
        </w:tc>
        <w:tc>
          <w:tcPr>
            <w:tcW w:type="dxa" w:w="2188"/>
          </w:tcPr>
          <w:p>
            <w:pPr>
              <w:spacing w:after="0"/>
              <w:jc w:val="left"/>
            </w:pPr>
            <w:r>
              <w:rPr>
                <w:sz w:val="16"/>
              </w:rPr>
              <w:t>Approved, expires 2028-09-20</w:t>
            </w:r>
          </w:p>
        </w:tc>
        <w:tc>
          <w:tcPr>
            <w:tcW w:type="dxa" w:w="2537"/>
          </w:tcPr>
          <w:p>
            <w:pPr>
              <w:spacing w:after="0"/>
              <w:jc w:val="left"/>
            </w:pPr>
            <w:r>
              <w:rPr>
                <w:sz w:val="16"/>
              </w:rPr>
              <w:t>Hamilton County (FEMA plan 109296)</w:t>
            </w:r>
          </w:p>
        </w:tc>
        <w:tc>
          <w:tcPr>
            <w:tcW w:type="dxa" w:w="1287"/>
          </w:tcPr>
          <w:p>
            <w:pPr>
              <w:spacing w:after="0"/>
              <w:jc w:val="left"/>
            </w:pPr>
            <w:r>
              <w:rPr>
                <w:sz w:val="16"/>
              </w:rPr>
              <w:t>2023-09-21</w:t>
            </w:r>
          </w:p>
        </w:tc>
        <w:tc>
          <w:tcPr>
            <w:tcW w:type="dxa" w:w="1037"/>
          </w:tcPr>
          <w:p>
            <w:pPr>
              <w:spacing w:after="0"/>
              <w:jc w:val="left"/>
            </w:pPr>
            <w:r>
              <w:rPr>
                <w:sz w:val="16"/>
              </w:rPr>
              <w:t>2028-09-20</w:t>
            </w:r>
          </w:p>
        </w:tc>
        <w:tc>
          <w:tcPr>
            <w:tcW w:type="dxa" w:w="862"/>
          </w:tcPr>
          <w:p>
            <w:pPr>
              <w:spacing w:after="0"/>
              <w:jc w:val="right"/>
            </w:pPr>
            <w:r>
              <w:rPr>
                <w:sz w:val="16"/>
              </w:rPr>
              <w:t>721</w:t>
            </w:r>
          </w:p>
        </w:tc>
        <w:tc>
          <w:tcPr>
            <w:tcW w:type="dxa" w:w="1571"/>
          </w:tcPr>
          <w:p>
            <w:pPr>
              <w:spacing w:after="0"/>
              <w:jc w:val="left"/>
            </w:pPr>
          </w:p>
        </w:tc>
        <w:tc>
          <w:tcPr>
            <w:tcW w:type="dxa" w:w="2244"/>
          </w:tcPr>
          <w:p>
            <w:pPr>
              <w:spacing w:after="0"/>
              <w:jc w:val="left"/>
            </w:pPr>
            <w:r>
              <w:rPr>
                <w:sz w:val="16"/>
              </w:rPr>
              <w:t>this jurisdiction approved 2024-11-18</w:t>
            </w:r>
          </w:p>
        </w:tc>
      </w:tr>
      <w:tr>
        <w:trPr>
          <w:cantSplit/>
        </w:trPr>
        <w:tc>
          <w:tcPr>
            <w:tcW w:type="dxa" w:w="1528"/>
          </w:tcPr>
          <w:p>
            <w:pPr>
              <w:spacing w:after="0"/>
              <w:jc w:val="left"/>
            </w:pPr>
            <w:r>
              <w:rPr>
                <w:sz w:val="16"/>
              </w:rPr>
              <w:t>Whitewater township</w:t>
            </w:r>
          </w:p>
        </w:tc>
        <w:tc>
          <w:tcPr>
            <w:tcW w:type="dxa" w:w="858"/>
          </w:tcPr>
          <w:p>
            <w:pPr>
              <w:spacing w:after="0"/>
              <w:jc w:val="left"/>
            </w:pPr>
            <w:r>
              <w:rPr>
                <w:sz w:val="16"/>
              </w:rPr>
              <w:t>Township</w:t>
            </w:r>
          </w:p>
        </w:tc>
        <w:tc>
          <w:tcPr>
            <w:tcW w:type="dxa" w:w="2188"/>
          </w:tcPr>
          <w:p>
            <w:pPr>
              <w:spacing w:after="0"/>
              <w:jc w:val="left"/>
            </w:pPr>
            <w:r>
              <w:rPr>
                <w:sz w:val="16"/>
              </w:rPr>
              <w:t>Plan 109296 approved 2023-09-21, pending adoption here; not yet eligible</w:t>
            </w:r>
          </w:p>
        </w:tc>
        <w:tc>
          <w:tcPr>
            <w:tcW w:type="dxa" w:w="2537"/>
          </w:tcPr>
          <w:p>
            <w:pPr>
              <w:spacing w:after="0"/>
              <w:jc w:val="left"/>
            </w:pPr>
            <w:r>
              <w:rPr>
                <w:sz w:val="16"/>
              </w:rPr>
              <w:t>Hamilton County (FEMA plan 109296), pending adoption here</w:t>
            </w:r>
          </w:p>
        </w:tc>
        <w:tc>
          <w:tcPr>
            <w:tcW w:type="dxa" w:w="1287"/>
          </w:tcPr>
          <w:p>
            <w:pPr>
              <w:spacing w:after="0"/>
              <w:jc w:val="left"/>
            </w:pPr>
            <w:r>
              <w:rPr>
                <w:sz w:val="16"/>
              </w:rPr>
              <w:t>2023-09-21 by FEMA; not yet adopted here</w:t>
            </w:r>
          </w:p>
        </w:tc>
        <w:tc>
          <w:tcPr>
            <w:tcW w:type="dxa" w:w="1037"/>
          </w:tcPr>
          <w:p>
            <w:pPr>
              <w:spacing w:after="0"/>
              <w:jc w:val="left"/>
            </w:pPr>
            <w:r>
              <w:rPr>
                <w:sz w:val="16"/>
              </w:rPr>
              <w:t>2028-09-20 once adopted</w:t>
            </w:r>
          </w:p>
        </w:tc>
        <w:tc>
          <w:tcPr>
            <w:tcW w:type="dxa" w:w="862"/>
          </w:tcPr>
          <w:p>
            <w:pPr>
              <w:spacing w:after="0"/>
              <w:jc w:val="right"/>
            </w:pPr>
          </w:p>
        </w:tc>
        <w:tc>
          <w:tcPr>
            <w:tcW w:type="dxa" w:w="1571"/>
          </w:tcPr>
          <w:p>
            <w:pPr>
              <w:spacing w:after="0"/>
              <w:jc w:val="left"/>
            </w:pPr>
            <w:r>
              <w:rPr>
                <w:sz w:val="16"/>
              </w:rPr>
              <w:t>FEMA tracker shows a plan approvable pending adoption</w:t>
            </w:r>
          </w:p>
        </w:tc>
        <w:tc>
          <w:tcPr>
            <w:tcW w:type="dxa" w:w="224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8"/>
        <w:gridCol w:w="1248"/>
        <w:gridCol w:w="1215"/>
        <w:gridCol w:w="1126"/>
        <w:gridCol w:w="1573"/>
        <w:gridCol w:w="1215"/>
        <w:gridCol w:w="1628"/>
        <w:gridCol w:w="3134"/>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4"/>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$106,788,248</w:t>
            </w:r>
          </w:p>
        </w:tc>
        <w:tc>
          <w:tcPr>
            <w:tcW w:type="dxa" w:w="1126"/>
          </w:tcPr>
          <w:p>
            <w:pPr>
              <w:spacing w:after="0"/>
              <w:jc w:val="right"/>
            </w:pPr>
            <w:r>
              <w:rPr>
                <w:sz w:val="16"/>
              </w:rPr>
              <w:t>$578,636</w:t>
            </w:r>
          </w:p>
        </w:tc>
        <w:tc>
          <w:tcPr>
            <w:tcW w:type="dxa" w:w="1573"/>
          </w:tcPr>
          <w:p>
            <w:pPr>
              <w:spacing w:after="0"/>
              <w:jc w:val="right"/>
            </w:pPr>
            <w:r>
              <w:rPr>
                <w:sz w:val="16"/>
              </w:rPr>
              <w:t>$1,751,580</w:t>
            </w:r>
          </w:p>
        </w:tc>
        <w:tc>
          <w:tcPr>
            <w:tcW w:type="dxa" w:w="1215"/>
          </w:tcPr>
          <w:p>
            <w:pPr>
              <w:spacing w:after="0"/>
              <w:jc w:val="right"/>
            </w:pPr>
            <w:r>
              <w:rPr>
                <w:sz w:val="16"/>
              </w:rPr>
              <w:t>$109,118,464</w:t>
            </w:r>
          </w:p>
        </w:tc>
        <w:tc>
          <w:tcPr>
            <w:tcW w:type="dxa" w:w="1628"/>
          </w:tcPr>
          <w:p>
            <w:pPr>
              <w:spacing w:after="0"/>
              <w:jc w:val="right"/>
            </w:pPr>
            <w:r>
              <w:rPr>
                <w:sz w:val="16"/>
              </w:rPr>
              <w:t>259</w:t>
            </w:r>
          </w:p>
        </w:tc>
        <w:tc>
          <w:tcPr>
            <w:tcW w:type="dxa" w:w="3134"/>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248"/>
          </w:tcPr>
          <w:p>
            <w:pPr>
              <w:spacing w:after="0"/>
              <w:jc w:val="left"/>
            </w:pPr>
            <w:r>
              <w:rPr>
                <w:sz w:val="16"/>
              </w:rPr>
              <w:t>Very High</w:t>
            </w:r>
          </w:p>
        </w:tc>
        <w:tc>
          <w:tcPr>
            <w:tcW w:type="dxa" w:w="1248"/>
          </w:tcPr>
          <w:p>
            <w:pPr>
              <w:spacing w:after="0"/>
              <w:jc w:val="left"/>
            </w:pPr>
            <w:r>
              <w:rPr>
                <w:sz w:val="16"/>
              </w:rPr>
              <w:t>Very High</w:t>
            </w:r>
          </w:p>
        </w:tc>
        <w:tc>
          <w:tcPr>
            <w:tcW w:type="dxa" w:w="1215"/>
          </w:tcPr>
          <w:p>
            <w:pPr>
              <w:spacing w:after="0"/>
              <w:jc w:val="right"/>
            </w:pPr>
            <w:r>
              <w:rPr>
                <w:sz w:val="16"/>
              </w:rPr>
              <w:t>$28,718,465</w:t>
            </w:r>
          </w:p>
        </w:tc>
        <w:tc>
          <w:tcPr>
            <w:tcW w:type="dxa" w:w="1126"/>
          </w:tcPr>
          <w:p>
            <w:pPr>
              <w:spacing w:after="0"/>
              <w:jc w:val="right"/>
            </w:pPr>
            <w:r>
              <w:rPr>
                <w:sz w:val="16"/>
              </w:rPr>
              <w:t>$339</w:t>
            </w:r>
          </w:p>
        </w:tc>
        <w:tc>
          <w:tcPr>
            <w:tcW w:type="dxa" w:w="1573"/>
          </w:tcPr>
          <w:p>
            <w:pPr>
              <w:spacing w:after="0"/>
              <w:jc w:val="right"/>
            </w:pPr>
            <w:r>
              <w:rPr>
                <w:sz w:val="16"/>
              </w:rPr>
              <w:t>$24,342,133</w:t>
            </w:r>
          </w:p>
        </w:tc>
        <w:tc>
          <w:tcPr>
            <w:tcW w:type="dxa" w:w="1215"/>
          </w:tcPr>
          <w:p>
            <w:pPr>
              <w:spacing w:after="0"/>
              <w:jc w:val="right"/>
            </w:pPr>
            <w:r>
              <w:rPr>
                <w:sz w:val="16"/>
              </w:rPr>
              <w:t>$53,060,938</w:t>
            </w:r>
          </w:p>
        </w:tc>
        <w:tc>
          <w:tcPr>
            <w:tcW w:type="dxa" w:w="1628"/>
          </w:tcPr>
          <w:p>
            <w:pPr>
              <w:spacing w:after="0"/>
              <w:jc w:val="right"/>
            </w:pPr>
            <w:r>
              <w:rPr>
                <w:sz w:val="16"/>
              </w:rPr>
              <w:t>7</w:t>
            </w:r>
          </w:p>
        </w:tc>
        <w:tc>
          <w:tcPr>
            <w:tcW w:type="dxa" w:w="3134"/>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Heat Wave</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$554</w:t>
            </w:r>
          </w:p>
        </w:tc>
        <w:tc>
          <w:tcPr>
            <w:tcW w:type="dxa" w:w="1126"/>
          </w:tcPr>
          <w:p>
            <w:pPr>
              <w:spacing w:after="0"/>
              <w:jc w:val="right"/>
            </w:pPr>
            <w:r>
              <w:rPr>
                <w:sz w:val="16"/>
              </w:rPr>
              <w:t>$1</w:t>
            </w:r>
          </w:p>
        </w:tc>
        <w:tc>
          <w:tcPr>
            <w:tcW w:type="dxa" w:w="1573"/>
          </w:tcPr>
          <w:p>
            <w:pPr>
              <w:spacing w:after="0"/>
              <w:jc w:val="right"/>
            </w:pPr>
            <w:r>
              <w:rPr>
                <w:sz w:val="16"/>
              </w:rPr>
              <w:t>$24,667,648</w:t>
            </w:r>
          </w:p>
        </w:tc>
        <w:tc>
          <w:tcPr>
            <w:tcW w:type="dxa" w:w="1215"/>
          </w:tcPr>
          <w:p>
            <w:pPr>
              <w:spacing w:after="0"/>
              <w:jc w:val="right"/>
            </w:pPr>
            <w:r>
              <w:rPr>
                <w:sz w:val="16"/>
              </w:rPr>
              <w:t>$24,668,202</w:t>
            </w:r>
          </w:p>
        </w:tc>
        <w:tc>
          <w:tcPr>
            <w:tcW w:type="dxa" w:w="1628"/>
          </w:tcPr>
          <w:p>
            <w:pPr>
              <w:spacing w:after="0"/>
              <w:jc w:val="right"/>
            </w:pPr>
            <w:r>
              <w:rPr>
                <w:sz w:val="16"/>
              </w:rPr>
              <w:t>9</w:t>
            </w:r>
          </w:p>
        </w:tc>
        <w:tc>
          <w:tcPr>
            <w:tcW w:type="dxa" w:w="3134"/>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$508</w:t>
            </w:r>
          </w:p>
        </w:tc>
        <w:tc>
          <w:tcPr>
            <w:tcW w:type="dxa" w:w="1126"/>
          </w:tcPr>
          <w:p>
            <w:pPr>
              <w:spacing w:after="0"/>
              <w:jc w:val="right"/>
            </w:pPr>
            <w:r>
              <w:rPr>
                <w:sz w:val="16"/>
              </w:rPr>
              <w:t>$30,284</w:t>
            </w:r>
          </w:p>
        </w:tc>
        <w:tc>
          <w:tcPr>
            <w:tcW w:type="dxa" w:w="1573"/>
          </w:tcPr>
          <w:p>
            <w:pPr>
              <w:spacing w:after="0"/>
              <w:jc w:val="right"/>
            </w:pPr>
            <w:r>
              <w:rPr>
                <w:sz w:val="16"/>
              </w:rPr>
              <w:t>$16,315,564</w:t>
            </w:r>
          </w:p>
        </w:tc>
        <w:tc>
          <w:tcPr>
            <w:tcW w:type="dxa" w:w="1215"/>
          </w:tcPr>
          <w:p>
            <w:pPr>
              <w:spacing w:after="0"/>
              <w:jc w:val="right"/>
            </w:pPr>
            <w:r>
              <w:rPr>
                <w:sz w:val="16"/>
              </w:rPr>
              <w:t>$16,346,355</w:t>
            </w:r>
          </w:p>
        </w:tc>
        <w:tc>
          <w:tcPr>
            <w:tcW w:type="dxa" w:w="1628"/>
          </w:tcPr>
          <w:p>
            <w:pPr>
              <w:spacing w:after="0"/>
              <w:jc w:val="right"/>
            </w:pPr>
            <w:r>
              <w:rPr>
                <w:sz w:val="16"/>
              </w:rPr>
              <w:t>5</w:t>
            </w:r>
          </w:p>
        </w:tc>
        <w:tc>
          <w:tcPr>
            <w:tcW w:type="dxa" w:w="3134"/>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5</w:t>
            </w:r>
          </w:p>
        </w:tc>
        <w:tc>
          <w:tcPr>
            <w:tcW w:type="dxa" w:w="1037"/>
          </w:tcPr>
          <w:p>
            <w:pPr>
              <w:spacing w:after="0"/>
              <w:jc w:val="left"/>
            </w:pPr>
            <w:r>
              <w:rPr>
                <w:sz w:val="16"/>
              </w:rPr>
              <w:t>Earthquake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215"/>
          </w:tcPr>
          <w:p>
            <w:pPr>
              <w:spacing w:after="0"/>
              <w:jc w:val="right"/>
            </w:pPr>
            <w:r>
              <w:rPr>
                <w:sz w:val="16"/>
              </w:rPr>
              <w:t>$5,523,141</w:t>
            </w:r>
          </w:p>
        </w:tc>
        <w:tc>
          <w:tcPr>
            <w:tcW w:type="dxa" w:w="1126"/>
          </w:tcPr>
          <w:p>
            <w:pPr>
              <w:spacing w:after="0"/>
              <w:jc w:val="right"/>
            </w:pPr>
            <w:r>
              <w:rPr>
                <w:sz w:val="16"/>
              </w:rPr>
              <w:t>n/a</w:t>
            </w:r>
          </w:p>
        </w:tc>
        <w:tc>
          <w:tcPr>
            <w:tcW w:type="dxa" w:w="1573"/>
          </w:tcPr>
          <w:p>
            <w:pPr>
              <w:spacing w:after="0"/>
              <w:jc w:val="right"/>
            </w:pPr>
            <w:r>
              <w:rPr>
                <w:sz w:val="16"/>
              </w:rPr>
              <w:t>$2,452,453</w:t>
            </w:r>
          </w:p>
        </w:tc>
        <w:tc>
          <w:tcPr>
            <w:tcW w:type="dxa" w:w="1215"/>
          </w:tcPr>
          <w:p>
            <w:pPr>
              <w:spacing w:after="0"/>
              <w:jc w:val="right"/>
            </w:pPr>
            <w:r>
              <w:rPr>
                <w:sz w:val="16"/>
              </w:rPr>
              <w:t>$7,975,594</w:t>
            </w:r>
          </w:p>
        </w:tc>
        <w:tc>
          <w:tcPr>
            <w:tcW w:type="dxa" w:w="1628"/>
          </w:tcPr>
          <w:p>
            <w:pPr>
              <w:spacing w:after="0"/>
              <w:jc w:val="right"/>
            </w:pPr>
          </w:p>
        </w:tc>
        <w:tc>
          <w:tcPr>
            <w:tcW w:type="dxa" w:w="3134"/>
          </w:tcPr>
          <w:p>
            <w:pPr>
              <w:spacing w:after="0"/>
              <w:jc w:val="left"/>
            </w:pPr>
            <w:r>
              <w:rPr>
                <w:sz w:val="16"/>
              </w:rPr>
              <w:t>Storm Events does not record earthquakes.</w:t>
            </w: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$2,434,226</w:t>
            </w:r>
          </w:p>
        </w:tc>
        <w:tc>
          <w:tcPr>
            <w:tcW w:type="dxa" w:w="1126"/>
          </w:tcPr>
          <w:p>
            <w:pPr>
              <w:spacing w:after="0"/>
              <w:jc w:val="right"/>
            </w:pPr>
            <w:r>
              <w:rPr>
                <w:sz w:val="16"/>
              </w:rPr>
              <w:t>$10</w:t>
            </w:r>
          </w:p>
        </w:tc>
        <w:tc>
          <w:tcPr>
            <w:tcW w:type="dxa" w:w="1573"/>
          </w:tcPr>
          <w:p>
            <w:pPr>
              <w:spacing w:after="0"/>
              <w:jc w:val="right"/>
            </w:pPr>
            <w:r>
              <w:rPr>
                <w:sz w:val="16"/>
              </w:rPr>
              <w:t>$1,568,941</w:t>
            </w:r>
          </w:p>
        </w:tc>
        <w:tc>
          <w:tcPr>
            <w:tcW w:type="dxa" w:w="1215"/>
          </w:tcPr>
          <w:p>
            <w:pPr>
              <w:spacing w:after="0"/>
              <w:jc w:val="right"/>
            </w:pPr>
            <w:r>
              <w:rPr>
                <w:sz w:val="16"/>
              </w:rPr>
              <w:t>$4,003,178</w:t>
            </w:r>
          </w:p>
        </w:tc>
        <w:tc>
          <w:tcPr>
            <w:tcW w:type="dxa" w:w="1628"/>
          </w:tcPr>
          <w:p>
            <w:pPr>
              <w:spacing w:after="0"/>
              <w:jc w:val="right"/>
            </w:pPr>
            <w:r>
              <w:rPr>
                <w:sz w:val="16"/>
              </w:rPr>
              <w:t>374</w:t>
            </w:r>
          </w:p>
        </w:tc>
        <w:tc>
          <w:tcPr>
            <w:tcW w:type="dxa" w:w="3134"/>
          </w:tcPr>
          <w:p>
            <w:pPr>
              <w:spacing w:after="0"/>
              <w:jc w:val="left"/>
            </w:pPr>
            <w:r>
              <w:rPr>
                <w:sz w:val="16"/>
              </w:rPr>
              <w:t>Includes 18 High Wind and 8 Strong Wind records (NOAA non-thunderstorm wind types, outside NRI's Strong Wind definition).</w:t>
            </w:r>
          </w:p>
        </w:tc>
      </w:tr>
      <w:tr>
        <w:trPr>
          <w:cantSplit/>
        </w:trPr>
        <w:tc>
          <w:tcPr>
            <w:tcW w:type="dxa" w:w="688"/>
          </w:tcPr>
          <w:p>
            <w:pPr>
              <w:spacing w:after="0"/>
              <w:jc w:val="right"/>
            </w:pPr>
            <w:r>
              <w:rPr>
                <w:sz w:val="16"/>
              </w:rPr>
              <w:t>7</w:t>
            </w:r>
          </w:p>
        </w:tc>
        <w:tc>
          <w:tcPr>
            <w:tcW w:type="dxa" w:w="1037"/>
          </w:tcPr>
          <w:p>
            <w:pPr>
              <w:spacing w:after="0"/>
              <w:jc w:val="left"/>
            </w:pPr>
            <w:r>
              <w:rPr>
                <w:sz w:val="16"/>
              </w:rPr>
              <w:t>Lightning</w:t>
            </w:r>
          </w:p>
        </w:tc>
        <w:tc>
          <w:tcPr>
            <w:tcW w:type="dxa" w:w="1248"/>
          </w:tcPr>
          <w:p>
            <w:pPr>
              <w:spacing w:after="0"/>
              <w:jc w:val="left"/>
            </w:pPr>
            <w:r>
              <w:rPr>
                <w:sz w:val="16"/>
              </w:rPr>
              <w:t>Very High</w:t>
            </w:r>
          </w:p>
        </w:tc>
        <w:tc>
          <w:tcPr>
            <w:tcW w:type="dxa" w:w="1248"/>
          </w:tcPr>
          <w:p>
            <w:pPr>
              <w:spacing w:after="0"/>
              <w:jc w:val="left"/>
            </w:pPr>
            <w:r>
              <w:rPr>
                <w:sz w:val="16"/>
              </w:rPr>
              <w:t>Relatively High</w:t>
            </w:r>
          </w:p>
        </w:tc>
        <w:tc>
          <w:tcPr>
            <w:tcW w:type="dxa" w:w="1215"/>
          </w:tcPr>
          <w:p>
            <w:pPr>
              <w:spacing w:after="0"/>
              <w:jc w:val="right"/>
            </w:pPr>
            <w:r>
              <w:rPr>
                <w:sz w:val="16"/>
              </w:rPr>
              <w:t>$53,388</w:t>
            </w:r>
          </w:p>
        </w:tc>
        <w:tc>
          <w:tcPr>
            <w:tcW w:type="dxa" w:w="1126"/>
          </w:tcPr>
          <w:p>
            <w:pPr>
              <w:spacing w:after="0"/>
              <w:jc w:val="right"/>
            </w:pPr>
            <w:r>
              <w:rPr>
                <w:sz w:val="16"/>
              </w:rPr>
              <w:t>n/a</w:t>
            </w:r>
          </w:p>
        </w:tc>
        <w:tc>
          <w:tcPr>
            <w:tcW w:type="dxa" w:w="1573"/>
          </w:tcPr>
          <w:p>
            <w:pPr>
              <w:spacing w:after="0"/>
              <w:jc w:val="right"/>
            </w:pPr>
            <w:r>
              <w:rPr>
                <w:sz w:val="16"/>
              </w:rPr>
              <w:t>$2,250,714</w:t>
            </w:r>
          </w:p>
        </w:tc>
        <w:tc>
          <w:tcPr>
            <w:tcW w:type="dxa" w:w="1215"/>
          </w:tcPr>
          <w:p>
            <w:pPr>
              <w:spacing w:after="0"/>
              <w:jc w:val="right"/>
            </w:pPr>
            <w:r>
              <w:rPr>
                <w:sz w:val="16"/>
              </w:rPr>
              <w:t>$2,304,103</w:t>
            </w:r>
          </w:p>
        </w:tc>
        <w:tc>
          <w:tcPr>
            <w:tcW w:type="dxa" w:w="1628"/>
          </w:tcPr>
          <w:p>
            <w:pPr>
              <w:spacing w:after="0"/>
              <w:jc w:val="right"/>
            </w:pPr>
            <w:r>
              <w:rPr>
                <w:sz w:val="16"/>
              </w:rPr>
              <w:t>18</w:t>
            </w:r>
          </w:p>
        </w:tc>
        <w:tc>
          <w:tcPr>
            <w:tcW w:type="dxa" w:w="3134"/>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Hail</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215"/>
          </w:tcPr>
          <w:p>
            <w:pPr>
              <w:spacing w:after="0"/>
              <w:jc w:val="right"/>
            </w:pPr>
            <w:r>
              <w:rPr>
                <w:sz w:val="16"/>
              </w:rPr>
              <w:t>$2,237,326</w:t>
            </w:r>
          </w:p>
        </w:tc>
        <w:tc>
          <w:tcPr>
            <w:tcW w:type="dxa" w:w="1126"/>
          </w:tcPr>
          <w:p>
            <w:pPr>
              <w:spacing w:after="0"/>
              <w:jc w:val="right"/>
            </w:pPr>
            <w:r>
              <w:rPr>
                <w:sz w:val="16"/>
              </w:rPr>
              <w:t>$2,147</w:t>
            </w:r>
          </w:p>
        </w:tc>
        <w:tc>
          <w:tcPr>
            <w:tcW w:type="dxa" w:w="1573"/>
          </w:tcPr>
          <w:p>
            <w:pPr>
              <w:spacing w:after="0"/>
              <w:jc w:val="right"/>
            </w:pPr>
            <w:r>
              <w:rPr>
                <w:sz w:val="16"/>
              </w:rPr>
              <w:t>$36,118</w:t>
            </w:r>
          </w:p>
        </w:tc>
        <w:tc>
          <w:tcPr>
            <w:tcW w:type="dxa" w:w="1215"/>
          </w:tcPr>
          <w:p>
            <w:pPr>
              <w:spacing w:after="0"/>
              <w:jc w:val="right"/>
            </w:pPr>
            <w:r>
              <w:rPr>
                <w:sz w:val="16"/>
              </w:rPr>
              <w:t>$2,275,591</w:t>
            </w:r>
          </w:p>
        </w:tc>
        <w:tc>
          <w:tcPr>
            <w:tcW w:type="dxa" w:w="1628"/>
          </w:tcPr>
          <w:p>
            <w:pPr>
              <w:spacing w:after="0"/>
              <w:jc w:val="right"/>
            </w:pPr>
            <w:r>
              <w:rPr>
                <w:sz w:val="16"/>
              </w:rPr>
              <w:t>174</w:t>
            </w:r>
          </w:p>
        </w:tc>
        <w:tc>
          <w:tcPr>
            <w:tcW w:type="dxa" w:w="3134"/>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Ice Storm</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$506,428</w:t>
            </w:r>
          </w:p>
        </w:tc>
        <w:tc>
          <w:tcPr>
            <w:tcW w:type="dxa" w:w="1126"/>
          </w:tcPr>
          <w:p>
            <w:pPr>
              <w:spacing w:after="0"/>
              <w:jc w:val="right"/>
            </w:pPr>
            <w:r>
              <w:rPr>
                <w:sz w:val="16"/>
              </w:rPr>
              <w:t>n/a</w:t>
            </w:r>
          </w:p>
        </w:tc>
        <w:tc>
          <w:tcPr>
            <w:tcW w:type="dxa" w:w="1573"/>
          </w:tcPr>
          <w:p>
            <w:pPr>
              <w:spacing w:after="0"/>
              <w:jc w:val="right"/>
            </w:pPr>
            <w:r>
              <w:rPr>
                <w:sz w:val="16"/>
              </w:rPr>
              <w:t>$151,912</w:t>
            </w:r>
          </w:p>
        </w:tc>
        <w:tc>
          <w:tcPr>
            <w:tcW w:type="dxa" w:w="1215"/>
          </w:tcPr>
          <w:p>
            <w:pPr>
              <w:spacing w:after="0"/>
              <w:jc w:val="right"/>
            </w:pPr>
            <w:r>
              <w:rPr>
                <w:sz w:val="16"/>
              </w:rPr>
              <w:t>$658,339</w:t>
            </w:r>
          </w:p>
        </w:tc>
        <w:tc>
          <w:tcPr>
            <w:tcW w:type="dxa" w:w="1628"/>
          </w:tcPr>
          <w:p>
            <w:pPr>
              <w:spacing w:after="0"/>
              <w:jc w:val="right"/>
            </w:pPr>
            <w:r>
              <w:rPr>
                <w:sz w:val="16"/>
              </w:rPr>
              <w:t>7</w:t>
            </w:r>
          </w:p>
        </w:tc>
        <w:tc>
          <w:tcPr>
            <w:tcW w:type="dxa" w:w="3134"/>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215"/>
          </w:tcPr>
          <w:p>
            <w:pPr>
              <w:spacing w:after="0"/>
              <w:jc w:val="right"/>
            </w:pPr>
            <w:r>
              <w:rPr>
                <w:sz w:val="16"/>
              </w:rPr>
              <w:t>$43,330</w:t>
            </w:r>
          </w:p>
        </w:tc>
        <w:tc>
          <w:tcPr>
            <w:tcW w:type="dxa" w:w="1126"/>
          </w:tcPr>
          <w:p>
            <w:pPr>
              <w:spacing w:after="0"/>
              <w:jc w:val="right"/>
            </w:pPr>
            <w:r>
              <w:rPr>
                <w:sz w:val="16"/>
              </w:rPr>
              <w:t>$108</w:t>
            </w:r>
          </w:p>
        </w:tc>
        <w:tc>
          <w:tcPr>
            <w:tcW w:type="dxa" w:w="1573"/>
          </w:tcPr>
          <w:p>
            <w:pPr>
              <w:spacing w:after="0"/>
              <w:jc w:val="right"/>
            </w:pPr>
            <w:r>
              <w:rPr>
                <w:sz w:val="16"/>
              </w:rPr>
              <w:t>$494,334</w:t>
            </w:r>
          </w:p>
        </w:tc>
        <w:tc>
          <w:tcPr>
            <w:tcW w:type="dxa" w:w="1215"/>
          </w:tcPr>
          <w:p>
            <w:pPr>
              <w:spacing w:after="0"/>
              <w:jc w:val="right"/>
            </w:pPr>
            <w:r>
              <w:rPr>
                <w:sz w:val="16"/>
              </w:rPr>
              <w:t>$537,771</w:t>
            </w:r>
          </w:p>
        </w:tc>
        <w:tc>
          <w:tcPr>
            <w:tcW w:type="dxa" w:w="1628"/>
          </w:tcPr>
          <w:p>
            <w:pPr>
              <w:spacing w:after="0"/>
              <w:jc w:val="right"/>
            </w:pPr>
            <w:r>
              <w:rPr>
                <w:sz w:val="16"/>
              </w:rPr>
              <w:t>134</w:t>
            </w:r>
          </w:p>
        </w:tc>
        <w:tc>
          <w:tcPr>
            <w:tcW w:type="dxa" w:w="3134"/>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Landslide</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215"/>
          </w:tcPr>
          <w:p>
            <w:pPr>
              <w:spacing w:after="0"/>
              <w:jc w:val="right"/>
            </w:pPr>
            <w:r>
              <w:rPr>
                <w:sz w:val="16"/>
              </w:rPr>
              <w:t>$56,240</w:t>
            </w:r>
          </w:p>
        </w:tc>
        <w:tc>
          <w:tcPr>
            <w:tcW w:type="dxa" w:w="1126"/>
          </w:tcPr>
          <w:p>
            <w:pPr>
              <w:spacing w:after="0"/>
              <w:jc w:val="right"/>
            </w:pPr>
            <w:r>
              <w:rPr>
                <w:sz w:val="16"/>
              </w:rPr>
              <w:t>n/a</w:t>
            </w:r>
          </w:p>
        </w:tc>
        <w:tc>
          <w:tcPr>
            <w:tcW w:type="dxa" w:w="1573"/>
          </w:tcPr>
          <w:p>
            <w:pPr>
              <w:spacing w:after="0"/>
              <w:jc w:val="right"/>
            </w:pPr>
            <w:r>
              <w:rPr>
                <w:sz w:val="16"/>
              </w:rPr>
              <w:t>$85,861</w:t>
            </w:r>
          </w:p>
        </w:tc>
        <w:tc>
          <w:tcPr>
            <w:tcW w:type="dxa" w:w="1215"/>
          </w:tcPr>
          <w:p>
            <w:pPr>
              <w:spacing w:after="0"/>
              <w:jc w:val="right"/>
            </w:pPr>
            <w:r>
              <w:rPr>
                <w:sz w:val="16"/>
              </w:rPr>
              <w:t>$142,101</w:t>
            </w:r>
          </w:p>
        </w:tc>
        <w:tc>
          <w:tcPr>
            <w:tcW w:type="dxa" w:w="1628"/>
          </w:tcPr>
          <w:p>
            <w:pPr>
              <w:spacing w:after="0"/>
              <w:jc w:val="right"/>
            </w:pPr>
            <w:r>
              <w:rPr>
                <w:sz w:val="16"/>
              </w:rPr>
              <w:t>0</w:t>
            </w:r>
          </w:p>
        </w:tc>
        <w:tc>
          <w:tcPr>
            <w:tcW w:type="dxa" w:w="3134"/>
          </w:tcPr>
          <w:p>
            <w:pPr>
              <w:spacing w:after="0"/>
              <w:jc w:val="left"/>
            </w:pPr>
            <w:r>
              <w:rPr>
                <w:sz w:val="16"/>
              </w:rPr>
              <w:t>Declared 2 times; no Storm Events record of this type.</w:t>
            </w:r>
          </w:p>
        </w:tc>
      </w:tr>
      <w:tr>
        <w:trPr>
          <w:cantSplit/>
        </w:trPr>
        <w:tc>
          <w:tcPr>
            <w:tcW w:type="dxa" w:w="688"/>
          </w:tcPr>
          <w:p>
            <w:pPr>
              <w:spacing w:after="0"/>
              <w:jc w:val="right"/>
            </w:pPr>
            <w:r>
              <w:rPr>
                <w:sz w:val="16"/>
              </w:rPr>
              <w:t>12</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215"/>
          </w:tcPr>
          <w:p>
            <w:pPr>
              <w:spacing w:after="0"/>
              <w:jc w:val="right"/>
            </w:pPr>
            <w:r>
              <w:rPr>
                <w:sz w:val="16"/>
              </w:rPr>
              <w:t>$34,989</w:t>
            </w:r>
          </w:p>
        </w:tc>
        <w:tc>
          <w:tcPr>
            <w:tcW w:type="dxa" w:w="1126"/>
          </w:tcPr>
          <w:p>
            <w:pPr>
              <w:spacing w:after="0"/>
              <w:jc w:val="right"/>
            </w:pPr>
            <w:r>
              <w:rPr>
                <w:sz w:val="16"/>
              </w:rPr>
              <w:t>$3</w:t>
            </w:r>
          </w:p>
        </w:tc>
        <w:tc>
          <w:tcPr>
            <w:tcW w:type="dxa" w:w="1573"/>
          </w:tcPr>
          <w:p>
            <w:pPr>
              <w:spacing w:after="0"/>
              <w:jc w:val="right"/>
            </w:pPr>
            <w:r>
              <w:rPr>
                <w:sz w:val="16"/>
              </w:rPr>
              <w:t>$4,311</w:t>
            </w:r>
          </w:p>
        </w:tc>
        <w:tc>
          <w:tcPr>
            <w:tcW w:type="dxa" w:w="1215"/>
          </w:tcPr>
          <w:p>
            <w:pPr>
              <w:spacing w:after="0"/>
              <w:jc w:val="right"/>
            </w:pPr>
            <w:r>
              <w:rPr>
                <w:sz w:val="16"/>
              </w:rPr>
              <w:t>$39,303</w:t>
            </w:r>
          </w:p>
        </w:tc>
        <w:tc>
          <w:tcPr>
            <w:tcW w:type="dxa" w:w="1628"/>
          </w:tcPr>
          <w:p>
            <w:pPr>
              <w:spacing w:after="0"/>
              <w:jc w:val="right"/>
            </w:pPr>
            <w:r>
              <w:rPr>
                <w:sz w:val="16"/>
              </w:rPr>
              <w:t>0</w:t>
            </w:r>
          </w:p>
        </w:tc>
        <w:tc>
          <w:tcPr>
            <w:tcW w:type="dxa" w:w="3134"/>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$30,592</w:t>
            </w:r>
          </w:p>
        </w:tc>
        <w:tc>
          <w:tcPr>
            <w:tcW w:type="dxa" w:w="1573"/>
          </w:tcPr>
          <w:p>
            <w:pPr>
              <w:spacing w:after="0"/>
              <w:jc w:val="right"/>
            </w:pPr>
            <w:r>
              <w:rPr>
                <w:sz w:val="16"/>
              </w:rPr>
              <w:t>n/a</w:t>
            </w:r>
          </w:p>
        </w:tc>
        <w:tc>
          <w:tcPr>
            <w:tcW w:type="dxa" w:w="1215"/>
          </w:tcPr>
          <w:p>
            <w:pPr>
              <w:spacing w:after="0"/>
              <w:jc w:val="right"/>
            </w:pPr>
            <w:r>
              <w:rPr>
                <w:sz w:val="16"/>
              </w:rPr>
              <w:t>$30,592</w:t>
            </w:r>
          </w:p>
        </w:tc>
        <w:tc>
          <w:tcPr>
            <w:tcW w:type="dxa" w:w="1628"/>
          </w:tcPr>
          <w:p>
            <w:pPr>
              <w:spacing w:after="0"/>
              <w:jc w:val="right"/>
            </w:pPr>
            <w:r>
              <w:rPr>
                <w:sz w:val="16"/>
              </w:rPr>
              <w:t>2</w:t>
            </w:r>
          </w:p>
        </w:tc>
        <w:tc>
          <w:tcPr>
            <w:tcW w:type="dxa" w:w="3134"/>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215"/>
          </w:tcPr>
          <w:p>
            <w:pPr>
              <w:spacing w:after="0"/>
              <w:jc w:val="right"/>
            </w:pPr>
            <w:r>
              <w:rPr>
                <w:sz w:val="16"/>
              </w:rPr>
              <w:t>$25,215</w:t>
            </w:r>
          </w:p>
        </w:tc>
        <w:tc>
          <w:tcPr>
            <w:tcW w:type="dxa" w:w="1126"/>
          </w:tcPr>
          <w:p>
            <w:pPr>
              <w:spacing w:after="0"/>
              <w:jc w:val="right"/>
            </w:pPr>
            <w:r>
              <w:rPr>
                <w:sz w:val="16"/>
              </w:rPr>
              <w:t>$735</w:t>
            </w:r>
          </w:p>
        </w:tc>
        <w:tc>
          <w:tcPr>
            <w:tcW w:type="dxa" w:w="1573"/>
          </w:tcPr>
          <w:p>
            <w:pPr>
              <w:spacing w:after="0"/>
              <w:jc w:val="right"/>
            </w:pPr>
            <w:r>
              <w:rPr>
                <w:sz w:val="16"/>
              </w:rPr>
              <w:t>$237</w:t>
            </w:r>
          </w:p>
        </w:tc>
        <w:tc>
          <w:tcPr>
            <w:tcW w:type="dxa" w:w="1215"/>
          </w:tcPr>
          <w:p>
            <w:pPr>
              <w:spacing w:after="0"/>
              <w:jc w:val="right"/>
            </w:pPr>
            <w:r>
              <w:rPr>
                <w:sz w:val="16"/>
              </w:rPr>
              <w:t>$26,187</w:t>
            </w:r>
          </w:p>
        </w:tc>
        <w:tc>
          <w:tcPr>
            <w:tcW w:type="dxa" w:w="1628"/>
          </w:tcPr>
          <w:p>
            <w:pPr>
              <w:spacing w:after="0"/>
              <w:jc w:val="right"/>
            </w:pPr>
            <w:r>
              <w:rPr>
                <w:sz w:val="16"/>
              </w:rPr>
              <w:t>0</w:t>
            </w:r>
          </w:p>
        </w:tc>
        <w:tc>
          <w:tcPr>
            <w:tcW w:type="dxa" w:w="3134"/>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240.01 (Relatively Moderate, 81.2); tract 102.01 (Relatively Moderate, 80.2); tract 207.01 (Relatively Moderate, 79.3)</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230.01 (Very Low, 32.4); tract 30 (Very Low, 31.3); tract 260.02 (Very Low, 28.9)</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204.03 (Relatively Moderate, 98.5); tract 205.02 (Relatively Moderate, 98.5); tract 260.02 (Relatively Moderate, 97.7)</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230.01 (Very High, 99.2); tract 30 (Very High, 99.0); tract 215.09 (Very High, 97.4)</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244.02 (Relatively Low, 71.5); tract 260.02 (Relatively Low, 71.4); tract 260.01 (Relatively Low, 70.8)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240.01 is Census Tract 240.01).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6"/>
        <w:gridCol w:w="1720"/>
        <w:gridCol w:w="1935"/>
        <w:gridCol w:w="1598"/>
        <w:gridCol w:w="1479"/>
        <w:gridCol w:w="2127"/>
        <w:gridCol w:w="1567"/>
      </w:tblGrid>
      <w:tr>
        <w:trPr>
          <w:cantSplit/>
          <w:tblHeader/>
        </w:trPr>
        <w:tc>
          <w:tcPr>
            <w:tcW w:type="dxa" w:w="183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5"/>
            <w:shd w:val="clear" w:color="auto" w:fill="E8E8E8"/>
          </w:tcPr>
          <w:p>
            <w:pPr>
              <w:spacing w:after="0"/>
              <w:jc w:val="left"/>
            </w:pPr>
            <w:r>
              <w:rPr>
                <w:b/>
                <w:sz w:val="16"/>
              </w:rPr>
              <w:t>Observed range</w:t>
            </w:r>
          </w:p>
        </w:tc>
        <w:tc>
          <w:tcPr>
            <w:tcW w:type="dxa" w:w="1598"/>
            <w:shd w:val="clear" w:color="auto" w:fill="E8E8E8"/>
          </w:tcPr>
          <w:p>
            <w:pPr>
              <w:spacing w:after="0"/>
              <w:jc w:val="left"/>
            </w:pPr>
            <w:r>
              <w:rPr>
                <w:b/>
                <w:sz w:val="16"/>
              </w:rPr>
              <w:t>Worst recorded event</w:t>
            </w:r>
          </w:p>
        </w:tc>
        <w:tc>
          <w:tcPr>
            <w:tcW w:type="dxa" w:w="1479"/>
            <w:shd w:val="clear" w:color="auto" w:fill="E8E8E8"/>
          </w:tcPr>
          <w:p>
            <w:pPr>
              <w:spacing w:after="0"/>
              <w:jc w:val="left"/>
            </w:pPr>
            <w:r>
              <w:rPr>
                <w:b/>
                <w:sz w:val="16"/>
              </w:rPr>
              <w:t>Most damaging (when different)</w:t>
            </w:r>
          </w:p>
        </w:tc>
        <w:tc>
          <w:tcPr>
            <w:tcW w:type="dxa" w:w="2127"/>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20"/>
          </w:tcPr>
          <w:p>
            <w:pPr>
              <w:spacing w:after="0"/>
              <w:jc w:val="right"/>
            </w:pPr>
            <w:r>
              <w:rPr>
                <w:sz w:val="16"/>
              </w:rPr>
              <w:t>4 records, 1996 to 2022 (4 zone-level)</w:t>
            </w:r>
          </w:p>
        </w:tc>
        <w:tc>
          <w:tcPr>
            <w:tcW w:type="dxa" w:w="1935"/>
          </w:tcPr>
          <w:p>
            <w:pPr>
              <w:spacing w:after="0"/>
              <w:jc w:val="left"/>
            </w:pPr>
            <w:r>
              <w:rPr>
                <w:sz w:val="16"/>
              </w:rPr>
              <w:t>1 day to 5 days (median 2.5 days); 4 with a recorded value</w:t>
            </w:r>
          </w:p>
        </w:tc>
        <w:tc>
          <w:tcPr>
            <w:tcW w:type="dxa" w:w="1598"/>
          </w:tcPr>
          <w:p>
            <w:pPr>
              <w:spacing w:after="0"/>
              <w:jc w:val="left"/>
            </w:pPr>
            <w:r>
              <w:rPr>
                <w:sz w:val="16"/>
              </w:rPr>
              <w:t>5 consecutive days, 1996-02-01 to 1996-02-05, zone-level</w:t>
            </w:r>
          </w:p>
        </w:tc>
        <w:tc>
          <w:tcPr>
            <w:tcW w:type="dxa" w:w="1479"/>
          </w:tcPr>
          <w:p>
            <w:pPr>
              <w:spacing w:after="0"/>
              <w:jc w:val="left"/>
            </w:pPr>
          </w:p>
        </w:tc>
        <w:tc>
          <w:tcPr>
            <w:tcW w:type="dxa" w:w="212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20"/>
          </w:tcPr>
          <w:p>
            <w:pPr>
              <w:spacing w:after="0"/>
              <w:jc w:val="right"/>
            </w:pPr>
            <w:r>
              <w:rPr>
                <w:sz w:val="16"/>
              </w:rPr>
              <w:t>1 record, 2007 (1 zone-level)</w:t>
            </w:r>
          </w:p>
        </w:tc>
        <w:tc>
          <w:tcPr>
            <w:tcW w:type="dxa" w:w="1935"/>
          </w:tcPr>
          <w:p>
            <w:pPr>
              <w:spacing w:after="0"/>
              <w:jc w:val="left"/>
            </w:pPr>
          </w:p>
        </w:tc>
        <w:tc>
          <w:tcPr>
            <w:tcW w:type="dxa" w:w="1598"/>
          </w:tcPr>
          <w:p>
            <w:pPr>
              <w:spacing w:after="0"/>
              <w:jc w:val="left"/>
            </w:pPr>
            <w:r>
              <w:rPr>
                <w:sz w:val="16"/>
              </w:rPr>
              <w:t>Frost/Freeze, 2007-04-06, $540,000 crop damage (2007 dollars); NWS zone OHZ077</w:t>
            </w:r>
          </w:p>
        </w:tc>
        <w:tc>
          <w:tcPr>
            <w:tcW w:type="dxa" w:w="1479"/>
          </w:tcPr>
          <w:p>
            <w:pPr>
              <w:spacing w:after="0"/>
              <w:jc w:val="left"/>
            </w:pPr>
          </w:p>
        </w:tc>
        <w:tc>
          <w:tcPr>
            <w:tcW w:type="dxa" w:w="212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Drought</w:t>
            </w:r>
          </w:p>
        </w:tc>
        <w:tc>
          <w:tcPr>
            <w:tcW w:type="dxa" w:w="1856"/>
          </w:tcPr>
          <w:p>
            <w:pPr>
              <w:spacing w:after="0"/>
              <w:jc w:val="left"/>
            </w:pPr>
            <w:r>
              <w:rPr>
                <w:sz w:val="16"/>
              </w:rPr>
              <w:t>U.S. Drought Monitor scale (D0 to D4)</w:t>
            </w:r>
          </w:p>
        </w:tc>
        <w:tc>
          <w:tcPr>
            <w:tcW w:type="dxa" w:w="1720"/>
          </w:tcPr>
          <w:p>
            <w:pPr>
              <w:spacing w:after="0"/>
              <w:jc w:val="right"/>
            </w:pPr>
            <w:r>
              <w:rPr>
                <w:sz w:val="16"/>
              </w:rPr>
              <w:t>2 records, 1999 (2 zone-level)</w:t>
            </w:r>
          </w:p>
        </w:tc>
        <w:tc>
          <w:tcPr>
            <w:tcW w:type="dxa" w:w="1935"/>
          </w:tcPr>
          <w:p>
            <w:pPr>
              <w:spacing w:after="0"/>
              <w:jc w:val="left"/>
            </w:pPr>
            <w:r>
              <w:rPr>
                <w:sz w:val="16"/>
              </w:rPr>
              <w:t>62 days; 1 with a recorded value</w:t>
            </w:r>
          </w:p>
        </w:tc>
        <w:tc>
          <w:tcPr>
            <w:tcW w:type="dxa" w:w="1598"/>
          </w:tcPr>
          <w:p>
            <w:pPr>
              <w:spacing w:after="0"/>
              <w:jc w:val="left"/>
            </w:pPr>
            <w:r>
              <w:rPr>
                <w:sz w:val="16"/>
              </w:rPr>
              <w:t>62 days (2 months), 1999-07-01 to 1999-08-31, a run of 2 consecutive Storm Events drought records, zone-level</w:t>
            </w:r>
          </w:p>
        </w:tc>
        <w:tc>
          <w:tcPr>
            <w:tcW w:type="dxa" w:w="1479"/>
          </w:tcPr>
          <w:p>
            <w:pPr>
              <w:spacing w:after="0"/>
              <w:jc w:val="left"/>
            </w:pPr>
          </w:p>
        </w:tc>
        <w:tc>
          <w:tcPr>
            <w:tcW w:type="dxa" w:w="2127"/>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6"/>
          </w:tcPr>
          <w:p>
            <w:pPr>
              <w:spacing w:after="0"/>
              <w:jc w:val="left"/>
            </w:pPr>
            <w:r>
              <w:rPr>
                <w:sz w:val="16"/>
              </w:rPr>
              <w:t>Modified Mercalli (local data)</w:t>
            </w:r>
          </w:p>
        </w:tc>
        <w:tc>
          <w:tcPr>
            <w:tcW w:type="dxa" w:w="1720"/>
          </w:tcPr>
          <w:p>
            <w:pPr>
              <w:spacing w:after="0"/>
              <w:jc w:val="right"/>
            </w:pPr>
            <w:r>
              <w:rPr>
                <w:sz w:val="16"/>
              </w:rPr>
              <w:t>0</w:t>
            </w:r>
          </w:p>
        </w:tc>
        <w:tc>
          <w:tcPr>
            <w:tcW w:type="dxa" w:w="1935"/>
          </w:tcPr>
          <w:p>
            <w:pPr>
              <w:spacing w:after="0"/>
              <w:jc w:val="left"/>
            </w:pPr>
          </w:p>
        </w:tc>
        <w:tc>
          <w:tcPr>
            <w:tcW w:type="dxa" w:w="1598"/>
          </w:tcPr>
          <w:p>
            <w:pPr>
              <w:spacing w:after="0"/>
              <w:jc w:val="left"/>
            </w:pPr>
          </w:p>
        </w:tc>
        <w:tc>
          <w:tcPr>
            <w:tcW w:type="dxa" w:w="1479"/>
          </w:tcPr>
          <w:p>
            <w:pPr>
              <w:spacing w:after="0"/>
              <w:jc w:val="left"/>
            </w:pPr>
          </w:p>
        </w:tc>
        <w:tc>
          <w:tcPr>
            <w:tcW w:type="dxa" w:w="2127"/>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6"/>
          </w:tcPr>
          <w:p>
            <w:pPr>
              <w:spacing w:after="0"/>
              <w:jc w:val="left"/>
            </w:pPr>
            <w:r>
              <w:rPr>
                <w:sz w:val="16"/>
              </w:rPr>
              <w:t>hail size (inches)</w:t>
            </w:r>
          </w:p>
        </w:tc>
        <w:tc>
          <w:tcPr>
            <w:tcW w:type="dxa" w:w="1720"/>
          </w:tcPr>
          <w:p>
            <w:pPr>
              <w:spacing w:after="0"/>
              <w:jc w:val="right"/>
            </w:pPr>
            <w:r>
              <w:rPr>
                <w:sz w:val="16"/>
              </w:rPr>
              <w:t>210 records, 1960 to 2025</w:t>
            </w:r>
          </w:p>
        </w:tc>
        <w:tc>
          <w:tcPr>
            <w:tcW w:type="dxa" w:w="1935"/>
          </w:tcPr>
          <w:p>
            <w:pPr>
              <w:spacing w:after="0"/>
              <w:jc w:val="left"/>
            </w:pPr>
            <w:r>
              <w:rPr>
                <w:sz w:val="16"/>
              </w:rPr>
              <w:t>0.75 in to 2.75 in (median 1 in); 208 with a recorded value</w:t>
            </w:r>
          </w:p>
        </w:tc>
        <w:tc>
          <w:tcPr>
            <w:tcW w:type="dxa" w:w="1598"/>
          </w:tcPr>
          <w:p>
            <w:pPr>
              <w:spacing w:after="0"/>
              <w:jc w:val="left"/>
            </w:pPr>
            <w:r>
              <w:rPr>
                <w:sz w:val="16"/>
              </w:rPr>
              <w:t>2.75 in hail, 1997-07-02</w:t>
            </w:r>
          </w:p>
        </w:tc>
        <w:tc>
          <w:tcPr>
            <w:tcW w:type="dxa" w:w="1479"/>
          </w:tcPr>
          <w:p>
            <w:pPr>
              <w:spacing w:after="0"/>
              <w:jc w:val="left"/>
            </w:pPr>
            <w:r>
              <w:rPr>
                <w:sz w:val="16"/>
              </w:rPr>
              <w:t>Hail, 2002-04-19, $5,000,000 property; crops not reported (2002 dollars)</w:t>
            </w:r>
          </w:p>
        </w:tc>
        <w:tc>
          <w:tcPr>
            <w:tcW w:type="dxa" w:w="2127"/>
          </w:tcPr>
          <w:p>
            <w:pPr>
              <w:spacing w:after="0"/>
              <w:jc w:val="left"/>
            </w:pPr>
            <w:r>
              <w:rPr>
                <w:sz w:val="16"/>
              </w:rPr>
              <w:t>Event records naming jurisdictions in the plan: Cincinnati city (18 records), Delhi township (10 records), Sharonville city (9 records), Harrison city (7 records), Harrison township (7 records), Cleves village (6 records), Deer Park city (6 records), Newtown village (6 records), Montgomery city (5 records), Norwood city (5 records); and 19 more jurisdictions (see the Excel file).</w:t>
            </w:r>
          </w:p>
        </w:tc>
        <w:tc>
          <w:tcPr>
            <w:tcW w:type="dxa" w:w="1567"/>
          </w:tcPr>
          <w:p>
            <w:pPr>
              <w:spacing w:after="0"/>
              <w:jc w:val="left"/>
            </w:pPr>
          </w:p>
        </w:tc>
      </w:tr>
      <w:tr>
        <w:trPr>
          <w:cantSplit/>
        </w:trPr>
        <w:tc>
          <w:tcPr>
            <w:tcW w:type="dxa" w:w="183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20"/>
          </w:tcPr>
          <w:p>
            <w:pPr>
              <w:spacing w:after="0"/>
              <w:jc w:val="right"/>
            </w:pPr>
            <w:r>
              <w:rPr>
                <w:sz w:val="16"/>
              </w:rPr>
              <w:t>9 records, 1999 to 2023 (9 zone-level)</w:t>
            </w:r>
          </w:p>
        </w:tc>
        <w:tc>
          <w:tcPr>
            <w:tcW w:type="dxa" w:w="1935"/>
          </w:tcPr>
          <w:p>
            <w:pPr>
              <w:spacing w:after="0"/>
              <w:jc w:val="left"/>
            </w:pPr>
            <w:r>
              <w:rPr>
                <w:sz w:val="16"/>
              </w:rPr>
              <w:t>1 day to 12 days (median 4 days); 6 with a recorded value</w:t>
            </w:r>
          </w:p>
        </w:tc>
        <w:tc>
          <w:tcPr>
            <w:tcW w:type="dxa" w:w="1598"/>
          </w:tcPr>
          <w:p>
            <w:pPr>
              <w:spacing w:after="0"/>
              <w:jc w:val="left"/>
            </w:pPr>
            <w:r>
              <w:rPr>
                <w:sz w:val="16"/>
              </w:rPr>
              <w:t>12 consecutive days, 1999-07-20 to 1999-07-31, zone-level</w:t>
            </w:r>
          </w:p>
        </w:tc>
        <w:tc>
          <w:tcPr>
            <w:tcW w:type="dxa" w:w="1479"/>
          </w:tcPr>
          <w:p>
            <w:pPr>
              <w:spacing w:after="0"/>
              <w:jc w:val="left"/>
            </w:pPr>
          </w:p>
        </w:tc>
        <w:tc>
          <w:tcPr>
            <w:tcW w:type="dxa" w:w="212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20"/>
          </w:tcPr>
          <w:p>
            <w:pPr>
              <w:spacing w:after="0"/>
              <w:jc w:val="right"/>
            </w:pPr>
            <w:r>
              <w:rPr>
                <w:sz w:val="16"/>
              </w:rPr>
              <w:t>0</w:t>
            </w:r>
          </w:p>
        </w:tc>
        <w:tc>
          <w:tcPr>
            <w:tcW w:type="dxa" w:w="1935"/>
          </w:tcPr>
          <w:p>
            <w:pPr>
              <w:spacing w:after="0"/>
              <w:jc w:val="left"/>
            </w:pPr>
          </w:p>
        </w:tc>
        <w:tc>
          <w:tcPr>
            <w:tcW w:type="dxa" w:w="1598"/>
          </w:tcPr>
          <w:p>
            <w:pPr>
              <w:spacing w:after="0"/>
              <w:jc w:val="left"/>
            </w:pPr>
          </w:p>
        </w:tc>
        <w:tc>
          <w:tcPr>
            <w:tcW w:type="dxa" w:w="1479"/>
          </w:tcPr>
          <w:p>
            <w:pPr>
              <w:spacing w:after="0"/>
              <w:jc w:val="left"/>
            </w:pPr>
          </w:p>
        </w:tc>
        <w:tc>
          <w:tcPr>
            <w:tcW w:type="dxa" w:w="2127"/>
          </w:tcPr>
          <w:p>
            <w:pPr>
              <w:spacing w:after="0"/>
              <w:jc w:val="left"/>
            </w:pP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6"/>
          </w:tcPr>
          <w:p>
            <w:pPr>
              <w:spacing w:after="0"/>
              <w:jc w:val="left"/>
            </w:pPr>
            <w:r>
              <w:rPr>
                <w:sz w:val="16"/>
              </w:rPr>
              <w:t>Sperry-Piltz ice scale (local data)</w:t>
            </w:r>
          </w:p>
        </w:tc>
        <w:tc>
          <w:tcPr>
            <w:tcW w:type="dxa" w:w="1720"/>
          </w:tcPr>
          <w:p>
            <w:pPr>
              <w:spacing w:after="0"/>
              <w:jc w:val="right"/>
            </w:pPr>
            <w:r>
              <w:rPr>
                <w:sz w:val="16"/>
              </w:rPr>
              <w:t>7 records, 1996 to 2018 (7 zone-level)</w:t>
            </w:r>
          </w:p>
        </w:tc>
        <w:tc>
          <w:tcPr>
            <w:tcW w:type="dxa" w:w="1935"/>
          </w:tcPr>
          <w:p>
            <w:pPr>
              <w:spacing w:after="0"/>
              <w:jc w:val="left"/>
            </w:pPr>
          </w:p>
        </w:tc>
        <w:tc>
          <w:tcPr>
            <w:tcW w:type="dxa" w:w="1598"/>
          </w:tcPr>
          <w:p>
            <w:pPr>
              <w:spacing w:after="0"/>
              <w:jc w:val="left"/>
            </w:pPr>
            <w:r>
              <w:rPr>
                <w:sz w:val="16"/>
              </w:rPr>
              <w:t>No damage reported in 7 records.</w:t>
            </w:r>
          </w:p>
        </w:tc>
        <w:tc>
          <w:tcPr>
            <w:tcW w:type="dxa" w:w="1479"/>
          </w:tcPr>
          <w:p>
            <w:pPr>
              <w:spacing w:after="0"/>
              <w:jc w:val="left"/>
            </w:pPr>
          </w:p>
        </w:tc>
        <w:tc>
          <w:tcPr>
            <w:tcW w:type="dxa" w:w="212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20"/>
          </w:tcPr>
          <w:p>
            <w:pPr>
              <w:spacing w:after="0"/>
              <w:jc w:val="right"/>
            </w:pPr>
            <w:r>
              <w:rPr>
                <w:sz w:val="16"/>
              </w:rPr>
              <w:t>259 records, 1996 to 2026 (46 zone-level)</w:t>
            </w:r>
          </w:p>
        </w:tc>
        <w:tc>
          <w:tcPr>
            <w:tcW w:type="dxa" w:w="1935"/>
          </w:tcPr>
          <w:p>
            <w:pPr>
              <w:spacing w:after="0"/>
              <w:jc w:val="left"/>
            </w:pPr>
          </w:p>
        </w:tc>
        <w:tc>
          <w:tcPr>
            <w:tcW w:type="dxa" w:w="1598"/>
          </w:tcPr>
          <w:p>
            <w:pPr>
              <w:spacing w:after="0"/>
              <w:jc w:val="left"/>
            </w:pPr>
            <w:r>
              <w:rPr>
                <w:sz w:val="16"/>
              </w:rPr>
              <w:t>Flash Flood, 1998-04-16, $4,000,000 property; crops not reported (1998 dollars)</w:t>
            </w:r>
          </w:p>
        </w:tc>
        <w:tc>
          <w:tcPr>
            <w:tcW w:type="dxa" w:w="1479"/>
          </w:tcPr>
          <w:p>
            <w:pPr>
              <w:spacing w:after="0"/>
              <w:jc w:val="left"/>
            </w:pPr>
          </w:p>
        </w:tc>
        <w:tc>
          <w:tcPr>
            <w:tcW w:type="dxa" w:w="2127"/>
          </w:tcPr>
          <w:p>
            <w:pPr>
              <w:spacing w:after="0"/>
              <w:jc w:val="left"/>
            </w:pPr>
            <w:r>
              <w:rPr>
                <w:sz w:val="16"/>
              </w:rPr>
              <w:t>Event records naming jurisdictions in the plan: Cincinnati city (21 records), Sharonville city (7 records), Glendale village (6 records), Cheviot city (5 records), Norwood city (5 records), Harrison city (4 records), Harrison township (4 records), Lincoln Heights village (4 records), Delhi township (3 records), Evendale village (3 records); and 22 more jurisdictions (see the Excel file). Zone-level records (46) apply countywide.</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6"/>
          </w:tcPr>
          <w:p>
            <w:pPr>
              <w:spacing w:after="0"/>
              <w:jc w:val="left"/>
            </w:pPr>
            <w:r>
              <w:rPr>
                <w:sz w:val="16"/>
              </w:rPr>
              <w:t>none (count and damage only)</w:t>
            </w:r>
          </w:p>
        </w:tc>
        <w:tc>
          <w:tcPr>
            <w:tcW w:type="dxa" w:w="1720"/>
          </w:tcPr>
          <w:p>
            <w:pPr>
              <w:spacing w:after="0"/>
              <w:jc w:val="right"/>
            </w:pPr>
            <w:r>
              <w:rPr>
                <w:sz w:val="16"/>
              </w:rPr>
              <w:t>0</w:t>
            </w:r>
          </w:p>
        </w:tc>
        <w:tc>
          <w:tcPr>
            <w:tcW w:type="dxa" w:w="1935"/>
          </w:tcPr>
          <w:p>
            <w:pPr>
              <w:spacing w:after="0"/>
              <w:jc w:val="left"/>
            </w:pPr>
          </w:p>
        </w:tc>
        <w:tc>
          <w:tcPr>
            <w:tcW w:type="dxa" w:w="1598"/>
          </w:tcPr>
          <w:p>
            <w:pPr>
              <w:spacing w:after="0"/>
              <w:jc w:val="left"/>
            </w:pPr>
          </w:p>
        </w:tc>
        <w:tc>
          <w:tcPr>
            <w:tcW w:type="dxa" w:w="1479"/>
          </w:tcPr>
          <w:p>
            <w:pPr>
              <w:spacing w:after="0"/>
              <w:jc w:val="left"/>
            </w:pPr>
          </w:p>
        </w:tc>
        <w:tc>
          <w:tcPr>
            <w:tcW w:type="dxa" w:w="2127"/>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20"/>
          </w:tcPr>
          <w:p>
            <w:pPr>
              <w:spacing w:after="0"/>
              <w:jc w:val="right"/>
            </w:pPr>
            <w:r>
              <w:rPr>
                <w:sz w:val="16"/>
              </w:rPr>
              <w:t>18 records, 1996 to 2019</w:t>
            </w:r>
          </w:p>
        </w:tc>
        <w:tc>
          <w:tcPr>
            <w:tcW w:type="dxa" w:w="1935"/>
          </w:tcPr>
          <w:p>
            <w:pPr>
              <w:spacing w:after="0"/>
              <w:jc w:val="left"/>
            </w:pPr>
          </w:p>
        </w:tc>
        <w:tc>
          <w:tcPr>
            <w:tcW w:type="dxa" w:w="1598"/>
          </w:tcPr>
          <w:p>
            <w:pPr>
              <w:spacing w:after="0"/>
              <w:jc w:val="left"/>
            </w:pPr>
            <w:r>
              <w:rPr>
                <w:sz w:val="16"/>
              </w:rPr>
              <w:t>Lightning, 2019-08-30, $1,000 property; $0 crops (2019 dollars), 2 direct deaths, 1 direct injury</w:t>
            </w:r>
          </w:p>
        </w:tc>
        <w:tc>
          <w:tcPr>
            <w:tcW w:type="dxa" w:w="1479"/>
          </w:tcPr>
          <w:p>
            <w:pPr>
              <w:spacing w:after="0"/>
              <w:jc w:val="left"/>
            </w:pPr>
            <w:r>
              <w:rPr>
                <w:sz w:val="16"/>
              </w:rPr>
              <w:t>Lightning, 1996-07-07, $150,000 property; crops not reported (1996 dollars)</w:t>
            </w:r>
          </w:p>
        </w:tc>
        <w:tc>
          <w:tcPr>
            <w:tcW w:type="dxa" w:w="2127"/>
          </w:tcPr>
          <w:p>
            <w:pPr>
              <w:spacing w:after="0"/>
              <w:jc w:val="left"/>
            </w:pPr>
            <w:r>
              <w:rPr>
                <w:sz w:val="16"/>
              </w:rPr>
              <w:t>Event records naming jurisdictions in the plan: Cincinnati city (6 records), Blue Ash city (2 records).</w:t>
            </w:r>
          </w:p>
        </w:tc>
        <w:tc>
          <w:tcPr>
            <w:tcW w:type="dxa" w:w="1567"/>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20"/>
          </w:tcPr>
          <w:p>
            <w:pPr>
              <w:spacing w:after="0"/>
              <w:jc w:val="right"/>
            </w:pPr>
            <w:r>
              <w:rPr>
                <w:sz w:val="16"/>
              </w:rPr>
              <w:t>26 records, 2000 to 2026 (26 zone-level)</w:t>
            </w:r>
          </w:p>
        </w:tc>
        <w:tc>
          <w:tcPr>
            <w:tcW w:type="dxa" w:w="1935"/>
          </w:tcPr>
          <w:p>
            <w:pPr>
              <w:spacing w:after="0"/>
              <w:jc w:val="left"/>
            </w:pPr>
            <w:r>
              <w:rPr>
                <w:sz w:val="16"/>
              </w:rPr>
              <w:t>36 kt (41 mph) to 60 kt (69 mph) (median 50 kt (58 mph)); 26 with a recorded value</w:t>
            </w:r>
          </w:p>
        </w:tc>
        <w:tc>
          <w:tcPr>
            <w:tcW w:type="dxa" w:w="1598"/>
          </w:tcPr>
          <w:p>
            <w:pPr>
              <w:spacing w:after="0"/>
              <w:jc w:val="left"/>
            </w:pPr>
            <w:r>
              <w:rPr>
                <w:sz w:val="16"/>
              </w:rPr>
              <w:t>60 kt (69 mph) measured gust, High Wind, 2022-03-30; NWS zone OHZ077</w:t>
            </w:r>
          </w:p>
        </w:tc>
        <w:tc>
          <w:tcPr>
            <w:tcW w:type="dxa" w:w="1479"/>
          </w:tcPr>
          <w:p>
            <w:pPr>
              <w:spacing w:after="0"/>
              <w:jc w:val="left"/>
            </w:pPr>
            <w:r>
              <w:rPr>
                <w:sz w:val="16"/>
              </w:rPr>
              <w:t>High Wind, 2008-09-14, $96,600,000 property; crops not reported (zone total, 2008 dollars)</w:t>
            </w:r>
          </w:p>
        </w:tc>
        <w:tc>
          <w:tcPr>
            <w:tcW w:type="dxa" w:w="2127"/>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Thunderstorm Wind</w:t>
            </w:r>
          </w:p>
        </w:tc>
        <w:tc>
          <w:tcPr>
            <w:tcW w:type="dxa" w:w="1856"/>
          </w:tcPr>
          <w:p>
            <w:pPr>
              <w:spacing w:after="0"/>
              <w:jc w:val="left"/>
            </w:pPr>
            <w:r>
              <w:rPr>
                <w:sz w:val="16"/>
              </w:rPr>
              <w:t>wind speed (kt and mph)</w:t>
            </w:r>
          </w:p>
        </w:tc>
        <w:tc>
          <w:tcPr>
            <w:tcW w:type="dxa" w:w="1720"/>
          </w:tcPr>
          <w:p>
            <w:pPr>
              <w:spacing w:after="0"/>
              <w:jc w:val="right"/>
            </w:pPr>
            <w:r>
              <w:rPr>
                <w:sz w:val="16"/>
              </w:rPr>
              <w:t>452 records, 1955 to 2026</w:t>
            </w:r>
          </w:p>
        </w:tc>
        <w:tc>
          <w:tcPr>
            <w:tcW w:type="dxa" w:w="1935"/>
          </w:tcPr>
          <w:p>
            <w:pPr>
              <w:spacing w:after="0"/>
              <w:jc w:val="left"/>
            </w:pPr>
            <w:r>
              <w:rPr>
                <w:sz w:val="16"/>
              </w:rPr>
              <w:t>44 kt (51 mph) to 87 kt (100 mph) (median 50 kt (58 mph)); 382 with a recorded value</w:t>
            </w:r>
          </w:p>
        </w:tc>
        <w:tc>
          <w:tcPr>
            <w:tcW w:type="dxa" w:w="1598"/>
          </w:tcPr>
          <w:p>
            <w:pPr>
              <w:spacing w:after="0"/>
              <w:jc w:val="left"/>
            </w:pPr>
            <w:r>
              <w:rPr>
                <w:sz w:val="16"/>
              </w:rPr>
              <w:t>87 kt (100 mph) estimated gust, Thunderstorm Wind, 2016-07-13</w:t>
            </w:r>
          </w:p>
        </w:tc>
        <w:tc>
          <w:tcPr>
            <w:tcW w:type="dxa" w:w="1479"/>
          </w:tcPr>
          <w:p>
            <w:pPr>
              <w:spacing w:after="0"/>
              <w:jc w:val="left"/>
            </w:pPr>
            <w:r>
              <w:rPr>
                <w:sz w:val="16"/>
              </w:rPr>
              <w:t>Thunderstorm Wind, 1994-04-15, $5,000,000 property; crops not recorded (1994 dollars)</w:t>
            </w:r>
          </w:p>
        </w:tc>
        <w:tc>
          <w:tcPr>
            <w:tcW w:type="dxa" w:w="2127"/>
          </w:tcPr>
          <w:p>
            <w:pPr>
              <w:spacing w:after="0"/>
              <w:jc w:val="left"/>
            </w:pPr>
            <w:r>
              <w:rPr>
                <w:sz w:val="16"/>
              </w:rPr>
              <w:t>Event records naming jurisdictions in the plan: Cincinnati city (26 records), Harrison city (14 records), Harrison township (14 records), Norwood city (10 records), Delhi township (9 records), Madeira city (9 records), Deer Park city (8 records), Newtown village (8 records), Silverton village (8 records), Blue Ash city (7 records); and 23 more jurisdictions (see the Excel file).</w:t>
            </w:r>
          </w:p>
        </w:tc>
        <w:tc>
          <w:tcPr>
            <w:tcW w:type="dxa" w:w="1567"/>
          </w:tcPr>
          <w:p>
            <w:pPr>
              <w:spacing w:after="0"/>
              <w:jc w:val="left"/>
            </w:pPr>
          </w:p>
        </w:tc>
      </w:tr>
      <w:tr>
        <w:trPr>
          <w:cantSplit/>
        </w:trPr>
        <w:tc>
          <w:tcPr>
            <w:tcW w:type="dxa" w:w="183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20"/>
          </w:tcPr>
          <w:p>
            <w:pPr>
              <w:spacing w:after="0"/>
              <w:jc w:val="right"/>
            </w:pPr>
            <w:r>
              <w:rPr>
                <w:sz w:val="16"/>
              </w:rPr>
              <w:t>18 records, 1954 to 2020</w:t>
            </w:r>
          </w:p>
        </w:tc>
        <w:tc>
          <w:tcPr>
            <w:tcW w:type="dxa" w:w="1935"/>
          </w:tcPr>
          <w:p>
            <w:pPr>
              <w:spacing w:after="0"/>
              <w:jc w:val="left"/>
            </w:pPr>
            <w:r>
              <w:rPr>
                <w:sz w:val="16"/>
              </w:rPr>
              <w:t>F/EF0 to F/EF5 (median F/EF1); 18 with a recorded value</w:t>
            </w:r>
          </w:p>
        </w:tc>
        <w:tc>
          <w:tcPr>
            <w:tcW w:type="dxa" w:w="1598"/>
          </w:tcPr>
          <w:p>
            <w:pPr>
              <w:spacing w:after="0"/>
              <w:jc w:val="left"/>
            </w:pPr>
            <w:r>
              <w:rPr>
                <w:sz w:val="16"/>
              </w:rPr>
              <w:t>F5 tornado, 1974-04-03, 6.8 mi path length (whole path, pre-1996), 533 yd wide, damage not recorded (pre-1996 record), 3 direct deaths, 190 direct injuries</w:t>
            </w:r>
          </w:p>
        </w:tc>
        <w:tc>
          <w:tcPr>
            <w:tcW w:type="dxa" w:w="1479"/>
          </w:tcPr>
          <w:p>
            <w:pPr>
              <w:spacing w:after="0"/>
              <w:jc w:val="left"/>
            </w:pPr>
            <w:r>
              <w:rPr>
                <w:sz w:val="16"/>
              </w:rPr>
              <w:t>Tornado, 1999-04-09, $82,000,000 property; crops not reported (1999 dollars)</w:t>
            </w:r>
          </w:p>
        </w:tc>
        <w:tc>
          <w:tcPr>
            <w:tcW w:type="dxa" w:w="2127"/>
          </w:tcPr>
          <w:p>
            <w:pPr>
              <w:spacing w:after="0"/>
              <w:jc w:val="left"/>
            </w:pPr>
            <w:r>
              <w:rPr>
                <w:sz w:val="16"/>
              </w:rPr>
              <w:t>Event records naming jurisdictions in the plan: Addyston village (1 record), Blue Ash city (1 record), Milford city (1 record), Newtown village (1 record), Silverton village (1 record).</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6"/>
          </w:tcPr>
          <w:p>
            <w:pPr>
              <w:spacing w:after="0"/>
              <w:jc w:val="left"/>
            </w:pPr>
            <w:r>
              <w:rPr>
                <w:sz w:val="16"/>
              </w:rPr>
              <w:t>acres burned (local data)</w:t>
            </w:r>
          </w:p>
        </w:tc>
        <w:tc>
          <w:tcPr>
            <w:tcW w:type="dxa" w:w="1720"/>
          </w:tcPr>
          <w:p>
            <w:pPr>
              <w:spacing w:after="0"/>
              <w:jc w:val="right"/>
            </w:pPr>
            <w:r>
              <w:rPr>
                <w:sz w:val="16"/>
              </w:rPr>
              <w:t>0</w:t>
            </w:r>
          </w:p>
        </w:tc>
        <w:tc>
          <w:tcPr>
            <w:tcW w:type="dxa" w:w="1935"/>
          </w:tcPr>
          <w:p>
            <w:pPr>
              <w:spacing w:after="0"/>
              <w:jc w:val="left"/>
            </w:pPr>
          </w:p>
        </w:tc>
        <w:tc>
          <w:tcPr>
            <w:tcW w:type="dxa" w:w="1598"/>
          </w:tcPr>
          <w:p>
            <w:pPr>
              <w:spacing w:after="0"/>
              <w:jc w:val="left"/>
            </w:pPr>
          </w:p>
        </w:tc>
        <w:tc>
          <w:tcPr>
            <w:tcW w:type="dxa" w:w="1479"/>
          </w:tcPr>
          <w:p>
            <w:pPr>
              <w:spacing w:after="0"/>
              <w:jc w:val="left"/>
            </w:pPr>
          </w:p>
        </w:tc>
        <w:tc>
          <w:tcPr>
            <w:tcW w:type="dxa" w:w="2127"/>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20"/>
          </w:tcPr>
          <w:p>
            <w:pPr>
              <w:spacing w:after="0"/>
              <w:jc w:val="right"/>
            </w:pPr>
            <w:r>
              <w:rPr>
                <w:sz w:val="16"/>
              </w:rPr>
              <w:t>134 records, 1996 to 2026 (134 zone-level)</w:t>
            </w:r>
          </w:p>
        </w:tc>
        <w:tc>
          <w:tcPr>
            <w:tcW w:type="dxa" w:w="1935"/>
          </w:tcPr>
          <w:p>
            <w:pPr>
              <w:spacing w:after="0"/>
              <w:jc w:val="left"/>
            </w:pPr>
          </w:p>
        </w:tc>
        <w:tc>
          <w:tcPr>
            <w:tcW w:type="dxa" w:w="1598"/>
          </w:tcPr>
          <w:p>
            <w:pPr>
              <w:spacing w:after="0"/>
              <w:jc w:val="left"/>
            </w:pPr>
            <w:r>
              <w:rPr>
                <w:sz w:val="16"/>
              </w:rPr>
              <w:t>Winter Weather, 2013-01-21, $2,000,000 property; crops not reported (2013 dollars), 1 direct death, 27 direct injuries (reported for the zone); NWS zone OHZ077</w:t>
            </w:r>
          </w:p>
        </w:tc>
        <w:tc>
          <w:tcPr>
            <w:tcW w:type="dxa" w:w="1479"/>
          </w:tcPr>
          <w:p>
            <w:pPr>
              <w:spacing w:after="0"/>
              <w:jc w:val="left"/>
            </w:pPr>
          </w:p>
        </w:tc>
        <w:tc>
          <w:tcPr>
            <w:tcW w:type="dxa" w:w="2127"/>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7"/>
        <w:gridCol w:w="3718"/>
        <w:gridCol w:w="2651"/>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7"/>
            <w:shd w:val="clear" w:color="auto" w:fill="E8E8E8"/>
          </w:tcPr>
          <w:p>
            <w:pPr>
              <w:spacing w:after="0"/>
              <w:jc w:val="left"/>
            </w:pPr>
            <w:r>
              <w:rPr>
                <w:b/>
                <w:sz w:val="16"/>
              </w:rPr>
              <w:t>Title</w:t>
            </w:r>
          </w:p>
        </w:tc>
        <w:tc>
          <w:tcPr>
            <w:tcW w:type="dxa" w:w="3718"/>
            <w:shd w:val="clear" w:color="auto" w:fill="E8E8E8"/>
          </w:tcPr>
          <w:p>
            <w:pPr>
              <w:spacing w:after="0"/>
              <w:jc w:val="left"/>
            </w:pPr>
            <w:r>
              <w:rPr>
                <w:b/>
                <w:sz w:val="16"/>
              </w:rPr>
              <w:t>Mapped hazard</w:t>
            </w:r>
          </w:p>
        </w:tc>
        <w:tc>
          <w:tcPr>
            <w:tcW w:type="dxa" w:w="26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65"/>
          </w:tcPr>
          <w:p>
            <w:pPr>
              <w:spacing w:after="0"/>
              <w:jc w:val="left"/>
            </w:pPr>
            <w:r>
              <w:rPr>
                <w:sz w:val="16"/>
              </w:rPr>
              <w:t>Major disaster</w:t>
            </w:r>
          </w:p>
        </w:tc>
        <w:tc>
          <w:tcPr>
            <w:tcW w:type="dxa" w:w="2377"/>
          </w:tcPr>
          <w:p>
            <w:pPr>
              <w:spacing w:after="0"/>
              <w:jc w:val="left"/>
            </w:pPr>
            <w:r>
              <w:rPr>
                <w:sz w:val="16"/>
              </w:rPr>
              <w:t>COVID-19 Pandemic</w:t>
            </w:r>
          </w:p>
        </w:tc>
        <w:tc>
          <w:tcPr>
            <w:tcW w:type="dxa" w:w="3718"/>
          </w:tcPr>
          <w:p>
            <w:pPr>
              <w:spacing w:after="0"/>
              <w:jc w:val="left"/>
            </w:pPr>
            <w:r>
              <w:rPr>
                <w:sz w:val="16"/>
              </w:rPr>
              <w:t>Non-natural, not counted</w:t>
            </w:r>
          </w:p>
        </w:tc>
        <w:tc>
          <w:tcPr>
            <w:tcW w:type="dxa" w:w="2651"/>
          </w:tcPr>
          <w:p>
            <w:pPr>
              <w:spacing w:after="0"/>
              <w:jc w:val="right"/>
            </w:pPr>
            <w:r>
              <w:rPr>
                <w:sz w:val="16"/>
              </w:rPr>
              <w:t>$240,889,281.14</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65"/>
          </w:tcPr>
          <w:p>
            <w:pPr>
              <w:spacing w:after="0"/>
              <w:jc w:val="left"/>
            </w:pPr>
            <w:r>
              <w:rPr>
                <w:sz w:val="16"/>
              </w:rPr>
              <w:t>Emergency</w:t>
            </w:r>
          </w:p>
        </w:tc>
        <w:tc>
          <w:tcPr>
            <w:tcW w:type="dxa" w:w="2377"/>
          </w:tcPr>
          <w:p>
            <w:pPr>
              <w:spacing w:after="0"/>
              <w:jc w:val="left"/>
            </w:pPr>
            <w:r>
              <w:rPr>
                <w:sz w:val="16"/>
              </w:rPr>
              <w:t>COVID-19</w:t>
            </w:r>
          </w:p>
        </w:tc>
        <w:tc>
          <w:tcPr>
            <w:tcW w:type="dxa" w:w="3718"/>
          </w:tcPr>
          <w:p>
            <w:pPr>
              <w:spacing w:after="0"/>
              <w:jc w:val="left"/>
            </w:pPr>
            <w:r>
              <w:rPr>
                <w:sz w:val="16"/>
              </w:rPr>
              <w:t>Non-natural, not counted</w:t>
            </w:r>
          </w:p>
        </w:tc>
        <w:tc>
          <w:tcPr>
            <w:tcW w:type="dxa" w:w="2651"/>
          </w:tcPr>
          <w:p>
            <w:pPr>
              <w:spacing w:after="0"/>
              <w:jc w:val="right"/>
            </w:pPr>
            <w:r>
              <w:rPr>
                <w:sz w:val="16"/>
              </w:rPr>
              <w:t>no Public Assistance recorded</w:t>
            </w:r>
          </w:p>
        </w:tc>
        <w:tc>
          <w:tcPr>
            <w:tcW w:type="dxa" w:w="892"/>
          </w:tcPr>
          <w:p>
            <w:pPr>
              <w:spacing w:after="0"/>
              <w:jc w:val="left"/>
            </w:pPr>
            <w:r>
              <w:rPr>
                <w:sz w:val="16"/>
              </w:rPr>
              <w:t>same incident as DR-4507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365"/>
          </w:tcPr>
          <w:p>
            <w:pPr>
              <w:spacing w:after="0"/>
              <w:jc w:val="left"/>
            </w:pPr>
            <w:r>
              <w:rPr>
                <w:sz w:val="16"/>
              </w:rPr>
              <w:t>Major disaster</w:t>
            </w:r>
          </w:p>
        </w:tc>
        <w:tc>
          <w:tcPr>
            <w:tcW w:type="dxa" w:w="2377"/>
          </w:tcPr>
          <w:p>
            <w:pPr>
              <w:spacing w:after="0"/>
              <w:jc w:val="left"/>
            </w:pPr>
            <w:r>
              <w:rPr>
                <w:sz w:val="16"/>
              </w:rPr>
              <w:t>Severe Storms, Landslides, and Mudslides</w:t>
            </w:r>
          </w:p>
        </w:tc>
        <w:tc>
          <w:tcPr>
            <w:tcW w:type="dxa" w:w="3718"/>
          </w:tcPr>
          <w:p>
            <w:pPr>
              <w:spacing w:after="0"/>
              <w:jc w:val="left"/>
            </w:pPr>
            <w:r>
              <w:rPr>
                <w:sz w:val="16"/>
              </w:rPr>
              <w:t>Inland Flooding (primary); also designated: Landslide</w:t>
            </w:r>
          </w:p>
        </w:tc>
        <w:tc>
          <w:tcPr>
            <w:tcW w:type="dxa" w:w="2651"/>
          </w:tcPr>
          <w:p>
            <w:pPr>
              <w:spacing w:after="0"/>
              <w:jc w:val="right"/>
            </w:pPr>
            <w:r>
              <w:rPr>
                <w:sz w:val="16"/>
              </w:rPr>
              <w:t>$2,976,061.84</w:t>
            </w:r>
          </w:p>
        </w:tc>
        <w:tc>
          <w:tcPr>
            <w:tcW w:type="dxa" w:w="892"/>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65"/>
          </w:tcPr>
          <w:p>
            <w:pPr>
              <w:spacing w:after="0"/>
              <w:jc w:val="left"/>
            </w:pPr>
            <w:r>
              <w:rPr>
                <w:sz w:val="16"/>
              </w:rPr>
              <w:t>Emergency</w:t>
            </w:r>
          </w:p>
        </w:tc>
        <w:tc>
          <w:tcPr>
            <w:tcW w:type="dxa" w:w="2377"/>
          </w:tcPr>
          <w:p>
            <w:pPr>
              <w:spacing w:after="0"/>
              <w:jc w:val="left"/>
            </w:pPr>
            <w:r>
              <w:rPr>
                <w:sz w:val="16"/>
              </w:rPr>
              <w:t>Severe Storms</w:t>
            </w:r>
          </w:p>
        </w:tc>
        <w:tc>
          <w:tcPr>
            <w:tcW w:type="dxa" w:w="3718"/>
          </w:tcPr>
          <w:p>
            <w:pPr>
              <w:spacing w:after="0"/>
              <w:jc w:val="left"/>
            </w:pPr>
            <w:r>
              <w:rPr>
                <w:sz w:val="16"/>
              </w:rPr>
              <w:t>Hazard not mapped (severe storm title names no single hazard); not counted</w:t>
            </w:r>
          </w:p>
        </w:tc>
        <w:tc>
          <w:tcPr>
            <w:tcW w:type="dxa" w:w="265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365"/>
          </w:tcPr>
          <w:p>
            <w:pPr>
              <w:spacing w:after="0"/>
              <w:jc w:val="left"/>
            </w:pPr>
            <w:r>
              <w:rPr>
                <w:sz w:val="16"/>
              </w:rPr>
              <w:t>Major disaster</w:t>
            </w:r>
          </w:p>
        </w:tc>
        <w:tc>
          <w:tcPr>
            <w:tcW w:type="dxa" w:w="2377"/>
          </w:tcPr>
          <w:p>
            <w:pPr>
              <w:spacing w:after="0"/>
              <w:jc w:val="left"/>
            </w:pPr>
            <w:r>
              <w:rPr>
                <w:sz w:val="16"/>
              </w:rPr>
              <w:t>Severe Storms and Flooding</w:t>
            </w:r>
          </w:p>
        </w:tc>
        <w:tc>
          <w:tcPr>
            <w:tcW w:type="dxa" w:w="3718"/>
          </w:tcPr>
          <w:p>
            <w:pPr>
              <w:spacing w:after="0"/>
              <w:jc w:val="left"/>
            </w:pPr>
            <w:r>
              <w:rPr>
                <w:sz w:val="16"/>
              </w:rPr>
              <w:t>Inland Flooding</w:t>
            </w:r>
          </w:p>
        </w:tc>
        <w:tc>
          <w:tcPr>
            <w:tcW w:type="dxa" w:w="2651"/>
          </w:tcPr>
          <w:p>
            <w:pPr>
              <w:spacing w:after="0"/>
              <w:jc w:val="right"/>
            </w:pPr>
            <w:r>
              <w:rPr>
                <w:sz w:val="16"/>
              </w:rPr>
              <w:t>$2,771,572.84</w:t>
            </w:r>
          </w:p>
        </w:tc>
        <w:tc>
          <w:tcPr>
            <w:tcW w:type="dxa" w:w="892"/>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65"/>
          </w:tcPr>
          <w:p>
            <w:pPr>
              <w:spacing w:after="0"/>
              <w:jc w:val="left"/>
            </w:pPr>
            <w:r>
              <w:rPr>
                <w:sz w:val="16"/>
              </w:rPr>
              <w:t>Major disaster</w:t>
            </w:r>
          </w:p>
        </w:tc>
        <w:tc>
          <w:tcPr>
            <w:tcW w:type="dxa" w:w="2377"/>
          </w:tcPr>
          <w:p>
            <w:pPr>
              <w:spacing w:after="0"/>
              <w:jc w:val="left"/>
            </w:pPr>
            <w:r>
              <w:rPr>
                <w:sz w:val="16"/>
              </w:rPr>
              <w:t>Severe Wind Storm Associated with Tropical Depression Ike</w:t>
            </w:r>
          </w:p>
        </w:tc>
        <w:tc>
          <w:tcPr>
            <w:tcW w:type="dxa" w:w="3718"/>
          </w:tcPr>
          <w:p>
            <w:pPr>
              <w:spacing w:after="0"/>
              <w:jc w:val="left"/>
            </w:pPr>
            <w:r>
              <w:rPr>
                <w:sz w:val="16"/>
              </w:rPr>
              <w:t>Hurricane; Strong Wind</w:t>
            </w:r>
          </w:p>
        </w:tc>
        <w:tc>
          <w:tcPr>
            <w:tcW w:type="dxa" w:w="2651"/>
          </w:tcPr>
          <w:p>
            <w:pPr>
              <w:spacing w:after="0"/>
              <w:jc w:val="right"/>
            </w:pPr>
            <w:r>
              <w:rPr>
                <w:sz w:val="16"/>
              </w:rPr>
              <w:t>$8,077,802.23</w:t>
            </w: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65"/>
          </w:tcPr>
          <w:p>
            <w:pPr>
              <w:spacing w:after="0"/>
              <w:jc w:val="left"/>
            </w:pPr>
            <w:r>
              <w:rPr>
                <w:sz w:val="16"/>
              </w:rPr>
              <w:t>Emergency</w:t>
            </w:r>
          </w:p>
        </w:tc>
        <w:tc>
          <w:tcPr>
            <w:tcW w:type="dxa" w:w="2377"/>
          </w:tcPr>
          <w:p>
            <w:pPr>
              <w:spacing w:after="0"/>
              <w:jc w:val="left"/>
            </w:pPr>
            <w:r>
              <w:rPr>
                <w:sz w:val="16"/>
              </w:rPr>
              <w:t>Hurricane Katrina Evacuation</w:t>
            </w:r>
          </w:p>
        </w:tc>
        <w:tc>
          <w:tcPr>
            <w:tcW w:type="dxa" w:w="3718"/>
          </w:tcPr>
          <w:p>
            <w:pPr>
              <w:spacing w:after="0"/>
              <w:jc w:val="left"/>
            </w:pPr>
            <w:r>
              <w:rPr>
                <w:sz w:val="16"/>
              </w:rPr>
              <w:t>Hurricane: evacuation support, not a local hazard event; not counted</w:t>
            </w:r>
          </w:p>
        </w:tc>
        <w:tc>
          <w:tcPr>
            <w:tcW w:type="dxa" w:w="2651"/>
          </w:tcPr>
          <w:p>
            <w:pPr>
              <w:spacing w:after="0"/>
              <w:jc w:val="right"/>
            </w:pPr>
            <w:r>
              <w:rPr>
                <w:sz w:val="16"/>
              </w:rPr>
              <w:t>$293,626.77</w:t>
            </w:r>
          </w:p>
        </w:tc>
        <w:tc>
          <w:tcPr>
            <w:tcW w:type="dxa" w:w="892"/>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65"/>
          </w:tcPr>
          <w:p>
            <w:pPr>
              <w:spacing w:after="0"/>
              <w:jc w:val="left"/>
            </w:pPr>
            <w:r>
              <w:rPr>
                <w:sz w:val="16"/>
              </w:rPr>
              <w:t>Emergency</w:t>
            </w:r>
          </w:p>
        </w:tc>
        <w:tc>
          <w:tcPr>
            <w:tcW w:type="dxa" w:w="2377"/>
          </w:tcPr>
          <w:p>
            <w:pPr>
              <w:spacing w:after="0"/>
              <w:jc w:val="left"/>
            </w:pPr>
            <w:r>
              <w:rPr>
                <w:sz w:val="16"/>
              </w:rPr>
              <w:t>Snow</w:t>
            </w:r>
          </w:p>
        </w:tc>
        <w:tc>
          <w:tcPr>
            <w:tcW w:type="dxa" w:w="3718"/>
          </w:tcPr>
          <w:p>
            <w:pPr>
              <w:spacing w:after="0"/>
              <w:jc w:val="left"/>
            </w:pPr>
            <w:r>
              <w:rPr>
                <w:sz w:val="16"/>
              </w:rPr>
              <w:t>Winter Weather</w:t>
            </w:r>
          </w:p>
        </w:tc>
        <w:tc>
          <w:tcPr>
            <w:tcW w:type="dxa" w:w="2651"/>
          </w:tcPr>
          <w:p>
            <w:pPr>
              <w:spacing w:after="0"/>
              <w:jc w:val="right"/>
            </w:pPr>
            <w:r>
              <w:rPr>
                <w:sz w:val="16"/>
              </w:rPr>
              <w:t>$1,255,743.34</w:t>
            </w:r>
          </w:p>
        </w:tc>
        <w:tc>
          <w:tcPr>
            <w:tcW w:type="dxa" w:w="892"/>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65"/>
          </w:tcPr>
          <w:p>
            <w:pPr>
              <w:spacing w:after="0"/>
              <w:jc w:val="left"/>
            </w:pPr>
            <w:r>
              <w:rPr>
                <w:sz w:val="16"/>
              </w:rPr>
              <w:t>Major disaster</w:t>
            </w:r>
          </w:p>
        </w:tc>
        <w:tc>
          <w:tcPr>
            <w:tcW w:type="dxa" w:w="2377"/>
          </w:tcPr>
          <w:p>
            <w:pPr>
              <w:spacing w:after="0"/>
              <w:jc w:val="left"/>
            </w:pPr>
            <w:r>
              <w:rPr>
                <w:sz w:val="16"/>
              </w:rPr>
              <w:t>Severe Storms and Flooding</w:t>
            </w:r>
          </w:p>
        </w:tc>
        <w:tc>
          <w:tcPr>
            <w:tcW w:type="dxa" w:w="3718"/>
          </w:tcPr>
          <w:p>
            <w:pPr>
              <w:spacing w:after="0"/>
              <w:jc w:val="left"/>
            </w:pPr>
            <w:r>
              <w:rPr>
                <w:sz w:val="16"/>
              </w:rPr>
              <w:t>Inland Flooding: designated for Hazard Mitigation only (no Public or Individual Assistance for this county); not counted</w:t>
            </w:r>
          </w:p>
        </w:tc>
        <w:tc>
          <w:tcPr>
            <w:tcW w:type="dxa" w:w="2651"/>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2001-08-27</w:t>
            </w:r>
          </w:p>
        </w:tc>
        <w:tc>
          <w:tcPr>
            <w:tcW w:type="dxa" w:w="1037"/>
          </w:tcPr>
          <w:p>
            <w:pPr>
              <w:spacing w:after="0"/>
              <w:jc w:val="left"/>
            </w:pPr>
            <w:r>
              <w:rPr>
                <w:sz w:val="16"/>
              </w:rPr>
              <w:t>2001-07-17</w:t>
            </w:r>
          </w:p>
        </w:tc>
        <w:tc>
          <w:tcPr>
            <w:tcW w:type="dxa" w:w="1037"/>
          </w:tcPr>
          <w:p>
            <w:pPr>
              <w:spacing w:after="0"/>
              <w:jc w:val="left"/>
            </w:pPr>
            <w:r>
              <w:rPr>
                <w:sz w:val="16"/>
              </w:rPr>
              <w:t>DR-1390-OH</w:t>
            </w:r>
          </w:p>
        </w:tc>
        <w:tc>
          <w:tcPr>
            <w:tcW w:type="dxa" w:w="1365"/>
          </w:tcPr>
          <w:p>
            <w:pPr>
              <w:spacing w:after="0"/>
              <w:jc w:val="left"/>
            </w:pPr>
            <w:r>
              <w:rPr>
                <w:sz w:val="16"/>
              </w:rPr>
              <w:t>Major disaster</w:t>
            </w:r>
          </w:p>
        </w:tc>
        <w:tc>
          <w:tcPr>
            <w:tcW w:type="dxa" w:w="2377"/>
          </w:tcPr>
          <w:p>
            <w:pPr>
              <w:spacing w:after="0"/>
              <w:jc w:val="left"/>
            </w:pPr>
            <w:r>
              <w:rPr>
                <w:sz w:val="16"/>
              </w:rPr>
              <w:t>Severe Storms and Flooding</w:t>
            </w:r>
          </w:p>
        </w:tc>
        <w:tc>
          <w:tcPr>
            <w:tcW w:type="dxa" w:w="3718"/>
          </w:tcPr>
          <w:p>
            <w:pPr>
              <w:spacing w:after="0"/>
              <w:jc w:val="left"/>
            </w:pPr>
            <w:r>
              <w:rPr>
                <w:sz w:val="16"/>
              </w:rPr>
              <w:t>Inland Flooding</w:t>
            </w:r>
          </w:p>
        </w:tc>
        <w:tc>
          <w:tcPr>
            <w:tcW w:type="dxa" w:w="2651"/>
          </w:tcPr>
          <w:p>
            <w:pPr>
              <w:spacing w:after="0"/>
              <w:jc w:val="right"/>
            </w:pPr>
            <w:r>
              <w:rPr>
                <w:sz w:val="16"/>
              </w:rPr>
              <w:t>$2,647,092.38</w:t>
            </w:r>
          </w:p>
        </w:tc>
        <w:tc>
          <w:tcPr>
            <w:tcW w:type="dxa" w:w="892"/>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365"/>
          </w:tcPr>
          <w:p>
            <w:pPr>
              <w:spacing w:after="0"/>
              <w:jc w:val="left"/>
            </w:pPr>
            <w:r>
              <w:rPr>
                <w:sz w:val="16"/>
              </w:rPr>
              <w:t>Major disaster</w:t>
            </w:r>
          </w:p>
        </w:tc>
        <w:tc>
          <w:tcPr>
            <w:tcW w:type="dxa" w:w="2377"/>
          </w:tcPr>
          <w:p>
            <w:pPr>
              <w:spacing w:after="0"/>
              <w:jc w:val="left"/>
            </w:pPr>
            <w:r>
              <w:rPr>
                <w:sz w:val="16"/>
              </w:rPr>
              <w:t>Severe Storms and Flooding</w:t>
            </w:r>
          </w:p>
        </w:tc>
        <w:tc>
          <w:tcPr>
            <w:tcW w:type="dxa" w:w="3718"/>
          </w:tcPr>
          <w:p>
            <w:pPr>
              <w:spacing w:after="0"/>
              <w:jc w:val="left"/>
            </w:pPr>
            <w:r>
              <w:rPr>
                <w:sz w:val="16"/>
              </w:rPr>
              <w:t>Inland Flooding</w:t>
            </w:r>
          </w:p>
        </w:tc>
        <w:tc>
          <w:tcPr>
            <w:tcW w:type="dxa" w:w="265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365"/>
          </w:tcPr>
          <w:p>
            <w:pPr>
              <w:spacing w:after="0"/>
              <w:jc w:val="left"/>
            </w:pPr>
            <w:r>
              <w:rPr>
                <w:sz w:val="16"/>
              </w:rPr>
              <w:t>Major disaster</w:t>
            </w:r>
          </w:p>
        </w:tc>
        <w:tc>
          <w:tcPr>
            <w:tcW w:type="dxa" w:w="2377"/>
          </w:tcPr>
          <w:p>
            <w:pPr>
              <w:spacing w:after="0"/>
              <w:jc w:val="left"/>
            </w:pPr>
            <w:r>
              <w:rPr>
                <w:sz w:val="16"/>
              </w:rPr>
              <w:t>Flooding</w:t>
            </w:r>
          </w:p>
        </w:tc>
        <w:tc>
          <w:tcPr>
            <w:tcW w:type="dxa" w:w="3718"/>
          </w:tcPr>
          <w:p>
            <w:pPr>
              <w:spacing w:after="0"/>
              <w:jc w:val="left"/>
            </w:pPr>
            <w:r>
              <w:rPr>
                <w:sz w:val="16"/>
              </w:rPr>
              <w:t>Inland Flooding</w:t>
            </w:r>
          </w:p>
        </w:tc>
        <w:tc>
          <w:tcPr>
            <w:tcW w:type="dxa" w:w="265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365"/>
          </w:tcPr>
          <w:p>
            <w:pPr>
              <w:spacing w:after="0"/>
              <w:jc w:val="left"/>
            </w:pPr>
            <w:r>
              <w:rPr>
                <w:sz w:val="16"/>
              </w:rPr>
              <w:t>Major disaster</w:t>
            </w:r>
          </w:p>
        </w:tc>
        <w:tc>
          <w:tcPr>
            <w:tcW w:type="dxa" w:w="2377"/>
          </w:tcPr>
          <w:p>
            <w:pPr>
              <w:spacing w:after="0"/>
              <w:jc w:val="left"/>
            </w:pPr>
            <w:r>
              <w:rPr>
                <w:sz w:val="16"/>
              </w:rPr>
              <w:t>Severe Storms and Flooding</w:t>
            </w:r>
          </w:p>
        </w:tc>
        <w:tc>
          <w:tcPr>
            <w:tcW w:type="dxa" w:w="3718"/>
          </w:tcPr>
          <w:p>
            <w:pPr>
              <w:spacing w:after="0"/>
              <w:jc w:val="left"/>
            </w:pPr>
            <w:r>
              <w:rPr>
                <w:sz w:val="16"/>
              </w:rPr>
              <w:t>Inland Flooding</w:t>
            </w:r>
          </w:p>
        </w:tc>
        <w:tc>
          <w:tcPr>
            <w:tcW w:type="dxa" w:w="2651"/>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65"/>
          </w:tcPr>
          <w:p>
            <w:pPr>
              <w:spacing w:after="0"/>
              <w:jc w:val="left"/>
            </w:pPr>
            <w:r>
              <w:rPr>
                <w:sz w:val="16"/>
              </w:rPr>
              <w:t>Major disaster</w:t>
            </w:r>
          </w:p>
        </w:tc>
        <w:tc>
          <w:tcPr>
            <w:tcW w:type="dxa" w:w="2377"/>
          </w:tcPr>
          <w:p>
            <w:pPr>
              <w:spacing w:after="0"/>
              <w:jc w:val="left"/>
            </w:pPr>
            <w:r>
              <w:rPr>
                <w:sz w:val="16"/>
              </w:rPr>
              <w:t>Severe Storms, Tornadoes &amp; Flooding</w:t>
            </w:r>
          </w:p>
        </w:tc>
        <w:tc>
          <w:tcPr>
            <w:tcW w:type="dxa" w:w="3718"/>
          </w:tcPr>
          <w:p>
            <w:pPr>
              <w:spacing w:after="0"/>
              <w:jc w:val="left"/>
            </w:pPr>
            <w:r>
              <w:rPr>
                <w:sz w:val="16"/>
              </w:rPr>
              <w:t>Inland Flooding; Tornado</w:t>
            </w:r>
          </w:p>
        </w:tc>
        <w:tc>
          <w:tcPr>
            <w:tcW w:type="dxa" w:w="265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65"/>
          </w:tcPr>
          <w:p>
            <w:pPr>
              <w:spacing w:after="0"/>
              <w:jc w:val="left"/>
            </w:pPr>
            <w:r>
              <w:rPr>
                <w:sz w:val="16"/>
              </w:rPr>
              <w:t>Emergency</w:t>
            </w:r>
          </w:p>
        </w:tc>
        <w:tc>
          <w:tcPr>
            <w:tcW w:type="dxa" w:w="2377"/>
          </w:tcPr>
          <w:p>
            <w:pPr>
              <w:spacing w:after="0"/>
              <w:jc w:val="left"/>
            </w:pPr>
            <w:r>
              <w:rPr>
                <w:sz w:val="16"/>
              </w:rPr>
              <w:t>Blizzards &amp; Snowstorms</w:t>
            </w:r>
          </w:p>
        </w:tc>
        <w:tc>
          <w:tcPr>
            <w:tcW w:type="dxa" w:w="3718"/>
          </w:tcPr>
          <w:p>
            <w:pPr>
              <w:spacing w:after="0"/>
              <w:jc w:val="left"/>
            </w:pPr>
            <w:r>
              <w:rPr>
                <w:sz w:val="16"/>
              </w:rPr>
              <w:t>Winter Weather</w:t>
            </w:r>
          </w:p>
        </w:tc>
        <w:tc>
          <w:tcPr>
            <w:tcW w:type="dxa" w:w="265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365"/>
          </w:tcPr>
          <w:p>
            <w:pPr>
              <w:spacing w:after="0"/>
              <w:jc w:val="left"/>
            </w:pPr>
            <w:r>
              <w:rPr>
                <w:sz w:val="16"/>
              </w:rPr>
              <w:t>Major disaster</w:t>
            </w:r>
          </w:p>
        </w:tc>
        <w:tc>
          <w:tcPr>
            <w:tcW w:type="dxa" w:w="2377"/>
          </w:tcPr>
          <w:p>
            <w:pPr>
              <w:spacing w:after="0"/>
              <w:jc w:val="left"/>
            </w:pPr>
            <w:r>
              <w:rPr>
                <w:sz w:val="16"/>
              </w:rPr>
              <w:t>Tornadoes</w:t>
            </w:r>
          </w:p>
        </w:tc>
        <w:tc>
          <w:tcPr>
            <w:tcW w:type="dxa" w:w="3718"/>
          </w:tcPr>
          <w:p>
            <w:pPr>
              <w:spacing w:after="0"/>
              <w:jc w:val="left"/>
            </w:pPr>
            <w:r>
              <w:rPr>
                <w:sz w:val="16"/>
              </w:rPr>
              <w:t>Tornado</w:t>
            </w:r>
          </w:p>
        </w:tc>
        <w:tc>
          <w:tcPr>
            <w:tcW w:type="dxa" w:w="265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1973-06-04</w:t>
            </w:r>
          </w:p>
        </w:tc>
        <w:tc>
          <w:tcPr>
            <w:tcW w:type="dxa" w:w="1037"/>
          </w:tcPr>
          <w:p>
            <w:pPr>
              <w:spacing w:after="0"/>
              <w:jc w:val="left"/>
            </w:pPr>
            <w:r>
              <w:rPr>
                <w:sz w:val="16"/>
              </w:rPr>
              <w:t>1973-06-04</w:t>
            </w:r>
          </w:p>
        </w:tc>
        <w:tc>
          <w:tcPr>
            <w:tcW w:type="dxa" w:w="1037"/>
          </w:tcPr>
          <w:p>
            <w:pPr>
              <w:spacing w:after="0"/>
              <w:jc w:val="left"/>
            </w:pPr>
            <w:r>
              <w:rPr>
                <w:sz w:val="16"/>
              </w:rPr>
              <w:t>DR-390-OH</w:t>
            </w:r>
          </w:p>
        </w:tc>
        <w:tc>
          <w:tcPr>
            <w:tcW w:type="dxa" w:w="1365"/>
          </w:tcPr>
          <w:p>
            <w:pPr>
              <w:spacing w:after="0"/>
              <w:jc w:val="left"/>
            </w:pPr>
            <w:r>
              <w:rPr>
                <w:sz w:val="16"/>
              </w:rPr>
              <w:t>Major disaster</w:t>
            </w:r>
          </w:p>
        </w:tc>
        <w:tc>
          <w:tcPr>
            <w:tcW w:type="dxa" w:w="2377"/>
          </w:tcPr>
          <w:p>
            <w:pPr>
              <w:spacing w:after="0"/>
              <w:jc w:val="left"/>
            </w:pPr>
            <w:r>
              <w:rPr>
                <w:sz w:val="16"/>
              </w:rPr>
              <w:t>Mudslides</w:t>
            </w:r>
          </w:p>
        </w:tc>
        <w:tc>
          <w:tcPr>
            <w:tcW w:type="dxa" w:w="3718"/>
          </w:tcPr>
          <w:p>
            <w:pPr>
              <w:spacing w:after="0"/>
              <w:jc w:val="left"/>
            </w:pPr>
            <w:r>
              <w:rPr>
                <w:sz w:val="16"/>
              </w:rPr>
              <w:t>Landslide</w:t>
            </w:r>
          </w:p>
        </w:tc>
        <w:tc>
          <w:tcPr>
            <w:tcW w:type="dxa" w:w="265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65"/>
          </w:tcPr>
          <w:p>
            <w:pPr>
              <w:spacing w:after="0"/>
              <w:jc w:val="left"/>
            </w:pPr>
            <w:r>
              <w:rPr>
                <w:sz w:val="16"/>
              </w:rPr>
              <w:t>Major disaster</w:t>
            </w:r>
          </w:p>
        </w:tc>
        <w:tc>
          <w:tcPr>
            <w:tcW w:type="dxa" w:w="2377"/>
          </w:tcPr>
          <w:p>
            <w:pPr>
              <w:spacing w:after="0"/>
              <w:jc w:val="left"/>
            </w:pPr>
            <w:r>
              <w:rPr>
                <w:sz w:val="16"/>
              </w:rPr>
              <w:t>Heavy Rains &amp; Flooding</w:t>
            </w:r>
          </w:p>
        </w:tc>
        <w:tc>
          <w:tcPr>
            <w:tcW w:type="dxa" w:w="3718"/>
          </w:tcPr>
          <w:p>
            <w:pPr>
              <w:spacing w:after="0"/>
              <w:jc w:val="left"/>
            </w:pPr>
            <w:r>
              <w:rPr>
                <w:sz w:val="16"/>
              </w:rPr>
              <w:t>Inland Flooding</w:t>
            </w:r>
          </w:p>
        </w:tc>
        <w:tc>
          <w:tcPr>
            <w:tcW w:type="dxa" w:w="2651"/>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210</w:t>
            </w:r>
          </w:p>
        </w:tc>
        <w:tc>
          <w:tcPr>
            <w:tcW w:type="dxa" w:w="1069"/>
          </w:tcPr>
          <w:p>
            <w:pPr>
              <w:spacing w:after="0"/>
              <w:jc w:val="right"/>
            </w:pPr>
            <w:r>
              <w:rPr>
                <w:sz w:val="16"/>
              </w:rPr>
              <w:t>3</w:t>
            </w:r>
          </w:p>
        </w:tc>
        <w:tc>
          <w:tcPr>
            <w:tcW w:type="dxa" w:w="1738"/>
          </w:tcPr>
          <w:p>
            <w:pPr>
              <w:spacing w:after="0"/>
              <w:jc w:val="right"/>
            </w:pPr>
            <w:r>
              <w:rPr>
                <w:sz w:val="16"/>
              </w:rPr>
              <w:t>5</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259</w:t>
            </w:r>
          </w:p>
        </w:tc>
        <w:tc>
          <w:tcPr>
            <w:tcW w:type="dxa" w:w="1069"/>
          </w:tcPr>
          <w:p>
            <w:pPr>
              <w:spacing w:after="0"/>
              <w:jc w:val="right"/>
            </w:pPr>
            <w:r>
              <w:rPr>
                <w:sz w:val="16"/>
              </w:rPr>
              <w:t>20</w:t>
            </w:r>
          </w:p>
        </w:tc>
        <w:tc>
          <w:tcPr>
            <w:tcW w:type="dxa" w:w="1738"/>
          </w:tcPr>
          <w:p>
            <w:pPr>
              <w:spacing w:after="0"/>
              <w:jc w:val="right"/>
            </w:pPr>
            <w:r>
              <w:rPr>
                <w:sz w:val="16"/>
              </w:rPr>
              <w:t>2</w:t>
            </w:r>
          </w:p>
        </w:tc>
        <w:tc>
          <w:tcPr>
            <w:tcW w:type="dxa" w:w="762"/>
          </w:tcPr>
          <w:p>
            <w:pPr>
              <w:spacing w:after="0"/>
              <w:jc w:val="right"/>
            </w:pPr>
            <w:r>
              <w:rPr>
                <w:sz w:val="16"/>
              </w:rPr>
              <w:t>25</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478</w:t>
            </w:r>
          </w:p>
        </w:tc>
        <w:tc>
          <w:tcPr>
            <w:tcW w:type="dxa" w:w="1069"/>
          </w:tcPr>
          <w:p>
            <w:pPr>
              <w:spacing w:after="0"/>
              <w:jc w:val="right"/>
            </w:pPr>
            <w:r>
              <w:rPr>
                <w:sz w:val="16"/>
              </w:rPr>
              <w:t>30</w:t>
            </w:r>
          </w:p>
        </w:tc>
        <w:tc>
          <w:tcPr>
            <w:tcW w:type="dxa" w:w="1738"/>
          </w:tcPr>
          <w:p>
            <w:pPr>
              <w:spacing w:after="0"/>
              <w:jc w:val="right"/>
            </w:pPr>
            <w:r>
              <w:rPr>
                <w:sz w:val="16"/>
              </w:rPr>
              <w:t>15</w:t>
            </w:r>
          </w:p>
        </w:tc>
        <w:tc>
          <w:tcPr>
            <w:tcW w:type="dxa" w:w="762"/>
          </w:tcPr>
          <w:p>
            <w:pPr>
              <w:spacing w:after="0"/>
              <w:jc w:val="right"/>
            </w:pPr>
            <w:r>
              <w:rPr>
                <w:sz w:val="16"/>
              </w:rPr>
              <w:t>64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18 High Wind and 8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134</w:t>
            </w:r>
          </w:p>
        </w:tc>
        <w:tc>
          <w:tcPr>
            <w:tcW w:type="dxa" w:w="1069"/>
          </w:tcPr>
          <w:p>
            <w:pPr>
              <w:spacing w:after="0"/>
              <w:jc w:val="right"/>
            </w:pPr>
            <w:r>
              <w:rPr>
                <w:sz w:val="16"/>
              </w:rPr>
              <w:t>12</w:t>
            </w:r>
          </w:p>
        </w:tc>
        <w:tc>
          <w:tcPr>
            <w:tcW w:type="dxa" w:w="1738"/>
          </w:tcPr>
          <w:p>
            <w:pPr>
              <w:spacing w:after="0"/>
              <w:jc w:val="right"/>
            </w:pPr>
            <w:r>
              <w:rPr>
                <w:sz w:val="16"/>
              </w:rPr>
              <w:t>3</w:t>
            </w:r>
          </w:p>
        </w:tc>
        <w:tc>
          <w:tcPr>
            <w:tcW w:type="dxa" w:w="762"/>
          </w:tcPr>
          <w:p>
            <w:pPr>
              <w:spacing w:after="0"/>
              <w:jc w:val="right"/>
            </w:pPr>
            <w:r>
              <w:rPr>
                <w:sz w:val="16"/>
              </w:rPr>
              <w:t>21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4"/>
        <w:gridCol w:w="3078"/>
        <w:gridCol w:w="931"/>
        <w:gridCol w:w="2439"/>
        <w:gridCol w:w="709"/>
        <w:gridCol w:w="27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4"/>
            <w:shd w:val="clear" w:color="auto" w:fill="E8E8E8"/>
          </w:tcPr>
          <w:p>
            <w:pPr>
              <w:spacing w:after="0"/>
              <w:jc w:val="left"/>
            </w:pPr>
            <w:r>
              <w:rPr>
                <w:b/>
                <w:sz w:val="16"/>
              </w:rPr>
              <w:t>Magnitude or extent</w:t>
            </w:r>
          </w:p>
        </w:tc>
        <w:tc>
          <w:tcPr>
            <w:tcW w:type="dxa" w:w="307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9"/>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2022-03-30</w:t>
            </w:r>
          </w:p>
        </w:tc>
        <w:tc>
          <w:tcPr>
            <w:tcW w:type="dxa" w:w="1215"/>
          </w:tcPr>
          <w:p>
            <w:pPr>
              <w:spacing w:after="0"/>
              <w:jc w:val="left"/>
            </w:pPr>
            <w:r>
              <w:rPr>
                <w:sz w:val="16"/>
              </w:rPr>
              <w:t>High Wind</w:t>
            </w:r>
          </w:p>
        </w:tc>
        <w:tc>
          <w:tcPr>
            <w:tcW w:type="dxa" w:w="1944"/>
          </w:tcPr>
          <w:p>
            <w:pPr>
              <w:spacing w:after="0"/>
              <w:jc w:val="left"/>
            </w:pPr>
            <w:r>
              <w:rPr>
                <w:sz w:val="16"/>
              </w:rPr>
              <w:t>60 kt (69 mph) measured gust</w:t>
            </w:r>
          </w:p>
        </w:tc>
        <w:tc>
          <w:tcPr>
            <w:tcW w:type="dxa" w:w="3078"/>
          </w:tcPr>
          <w:p>
            <w:pPr>
              <w:spacing w:after="0"/>
              <w:jc w:val="left"/>
            </w:pPr>
            <w:r>
              <w:rPr>
                <w:sz w:val="16"/>
              </w:rPr>
              <w:t>damage not reported</w:t>
            </w:r>
          </w:p>
        </w:tc>
        <w:tc>
          <w:tcPr>
            <w:tcW w:type="dxa" w:w="931"/>
          </w:tcPr>
          <w:p>
            <w:pPr>
              <w:spacing w:after="0"/>
              <w:jc w:val="right"/>
            </w:pPr>
            <w:r>
              <w:rPr>
                <w:sz w:val="16"/>
              </w:rPr>
              <w:t>0, 0</w:t>
            </w:r>
          </w:p>
        </w:tc>
        <w:tc>
          <w:tcPr>
            <w:tcW w:type="dxa" w:w="2439"/>
          </w:tcPr>
          <w:p>
            <w:pPr>
              <w:spacing w:after="0"/>
              <w:jc w:val="left"/>
            </w:pPr>
            <w:r>
              <w:rPr>
                <w:sz w:val="16"/>
              </w:rPr>
              <w:t>NWS zone OHZ077 (HAMILTON), zone-level</w:t>
            </w:r>
          </w:p>
        </w:tc>
        <w:tc>
          <w:tcPr>
            <w:tcW w:type="dxa" w:w="709"/>
          </w:tcPr>
          <w:p>
            <w:pPr>
              <w:spacing w:after="0"/>
              <w:jc w:val="left"/>
            </w:pPr>
            <w:r>
              <w:rPr>
                <w:sz w:val="16"/>
              </w:rPr>
              <w:t>within last 5 years</w:t>
            </w:r>
          </w:p>
        </w:tc>
        <w:tc>
          <w:tcPr>
            <w:tcW w:type="dxa" w:w="2758"/>
          </w:tcPr>
          <w:p>
            <w:pPr>
              <w:spacing w:after="0"/>
              <w:jc w:val="left"/>
            </w:pPr>
            <w:r>
              <w:rPr>
                <w:sz w:val="16"/>
              </w:rPr>
              <w:t>B1-c worst recorded: High Wind and Strong Wind</w:t>
            </w:r>
          </w:p>
        </w:tc>
      </w:tr>
      <w:tr>
        <w:trPr>
          <w:cantSplit/>
        </w:trPr>
        <w:tc>
          <w:tcPr>
            <w:tcW w:type="dxa" w:w="1037"/>
          </w:tcPr>
          <w:p>
            <w:pPr>
              <w:spacing w:after="0"/>
              <w:jc w:val="left"/>
            </w:pPr>
            <w:r>
              <w:rPr>
                <w:sz w:val="16"/>
              </w:rPr>
              <w:t>2019-08-30</w:t>
            </w:r>
          </w:p>
        </w:tc>
        <w:tc>
          <w:tcPr>
            <w:tcW w:type="dxa" w:w="1215"/>
          </w:tcPr>
          <w:p>
            <w:pPr>
              <w:spacing w:after="0"/>
              <w:jc w:val="left"/>
            </w:pPr>
            <w:r>
              <w:rPr>
                <w:sz w:val="16"/>
              </w:rPr>
              <w:t>Lightning</w:t>
            </w:r>
          </w:p>
        </w:tc>
        <w:tc>
          <w:tcPr>
            <w:tcW w:type="dxa" w:w="1944"/>
          </w:tcPr>
          <w:p>
            <w:pPr>
              <w:spacing w:after="0"/>
              <w:jc w:val="left"/>
            </w:pPr>
          </w:p>
        </w:tc>
        <w:tc>
          <w:tcPr>
            <w:tcW w:type="dxa" w:w="3078"/>
          </w:tcPr>
          <w:p>
            <w:pPr>
              <w:spacing w:after="0"/>
              <w:jc w:val="left"/>
            </w:pPr>
            <w:r>
              <w:rPr>
                <w:sz w:val="16"/>
              </w:rPr>
              <w:t>$1,000 property; $0 crops (2019 dollars)</w:t>
            </w:r>
          </w:p>
        </w:tc>
        <w:tc>
          <w:tcPr>
            <w:tcW w:type="dxa" w:w="931"/>
          </w:tcPr>
          <w:p>
            <w:pPr>
              <w:spacing w:after="0"/>
              <w:jc w:val="right"/>
            </w:pPr>
            <w:r>
              <w:rPr>
                <w:sz w:val="16"/>
              </w:rPr>
              <w:t>2, 1</w:t>
            </w:r>
          </w:p>
        </w:tc>
        <w:tc>
          <w:tcPr>
            <w:tcW w:type="dxa" w:w="2439"/>
          </w:tcPr>
          <w:p>
            <w:pPr>
              <w:spacing w:after="0"/>
              <w:jc w:val="left"/>
            </w:pPr>
            <w:r>
              <w:rPr>
                <w:sz w:val="16"/>
              </w:rPr>
              <w:t>CUMMINGSVILLE</w:t>
            </w:r>
          </w:p>
        </w:tc>
        <w:tc>
          <w:tcPr>
            <w:tcW w:type="dxa" w:w="709"/>
          </w:tcPr>
          <w:p>
            <w:pPr>
              <w:spacing w:after="0"/>
              <w:jc w:val="left"/>
            </w:pPr>
          </w:p>
        </w:tc>
        <w:tc>
          <w:tcPr>
            <w:tcW w:type="dxa" w:w="2758"/>
          </w:tcPr>
          <w:p>
            <w:pPr>
              <w:spacing w:after="0"/>
              <w:jc w:val="left"/>
            </w:pPr>
            <w:r>
              <w:rPr>
                <w:sz w:val="16"/>
              </w:rPr>
              <w:t>B1-c worst recorded: Lightning</w:t>
            </w:r>
          </w:p>
        </w:tc>
      </w:tr>
      <w:tr>
        <w:trPr>
          <w:cantSplit/>
        </w:trPr>
        <w:tc>
          <w:tcPr>
            <w:tcW w:type="dxa" w:w="1037"/>
          </w:tcPr>
          <w:p>
            <w:pPr>
              <w:spacing w:after="0"/>
              <w:jc w:val="left"/>
            </w:pPr>
            <w:r>
              <w:rPr>
                <w:sz w:val="16"/>
              </w:rPr>
              <w:t>2016-07-13</w:t>
            </w:r>
          </w:p>
        </w:tc>
        <w:tc>
          <w:tcPr>
            <w:tcW w:type="dxa" w:w="1215"/>
          </w:tcPr>
          <w:p>
            <w:pPr>
              <w:spacing w:after="0"/>
              <w:jc w:val="left"/>
            </w:pPr>
            <w:r>
              <w:rPr>
                <w:sz w:val="16"/>
              </w:rPr>
              <w:t>Thunderstorm Wind</w:t>
            </w:r>
          </w:p>
        </w:tc>
        <w:tc>
          <w:tcPr>
            <w:tcW w:type="dxa" w:w="1944"/>
          </w:tcPr>
          <w:p>
            <w:pPr>
              <w:spacing w:after="0"/>
              <w:jc w:val="left"/>
            </w:pPr>
            <w:r>
              <w:rPr>
                <w:sz w:val="16"/>
              </w:rPr>
              <w:t>87 kt (100 mph) estimated gust</w:t>
            </w:r>
          </w:p>
        </w:tc>
        <w:tc>
          <w:tcPr>
            <w:tcW w:type="dxa" w:w="3078"/>
          </w:tcPr>
          <w:p>
            <w:pPr>
              <w:spacing w:after="0"/>
              <w:jc w:val="left"/>
            </w:pPr>
            <w:r>
              <w:rPr>
                <w:sz w:val="16"/>
              </w:rPr>
              <w:t>$500,000 property; $0 crops (2016 dollars)</w:t>
            </w:r>
          </w:p>
        </w:tc>
        <w:tc>
          <w:tcPr>
            <w:tcW w:type="dxa" w:w="931"/>
          </w:tcPr>
          <w:p>
            <w:pPr>
              <w:spacing w:after="0"/>
              <w:jc w:val="right"/>
            </w:pPr>
            <w:r>
              <w:rPr>
                <w:sz w:val="16"/>
              </w:rPr>
              <w:t>0, 0</w:t>
            </w:r>
          </w:p>
        </w:tc>
        <w:tc>
          <w:tcPr>
            <w:tcW w:type="dxa" w:w="2439"/>
          </w:tcPr>
          <w:p>
            <w:pPr>
              <w:spacing w:after="0"/>
              <w:jc w:val="left"/>
            </w:pPr>
            <w:r>
              <w:rPr>
                <w:sz w:val="16"/>
              </w:rPr>
              <w:t>COVEDALE to IDLEWILD</w:t>
            </w:r>
          </w:p>
        </w:tc>
        <w:tc>
          <w:tcPr>
            <w:tcW w:type="dxa" w:w="709"/>
          </w:tcPr>
          <w:p>
            <w:pPr>
              <w:spacing w:after="0"/>
              <w:jc w:val="left"/>
            </w:pPr>
          </w:p>
        </w:tc>
        <w:tc>
          <w:tcPr>
            <w:tcW w:type="dxa" w:w="2758"/>
          </w:tcPr>
          <w:p>
            <w:pPr>
              <w:spacing w:after="0"/>
              <w:jc w:val="left"/>
            </w:pPr>
            <w:r>
              <w:rPr>
                <w:sz w:val="16"/>
              </w:rPr>
              <w:t>B1-c worst recorded: Thunderstorm Wind</w:t>
            </w:r>
          </w:p>
        </w:tc>
      </w:tr>
      <w:tr>
        <w:trPr>
          <w:cantSplit/>
        </w:trPr>
        <w:tc>
          <w:tcPr>
            <w:tcW w:type="dxa" w:w="1037"/>
          </w:tcPr>
          <w:p>
            <w:pPr>
              <w:spacing w:after="0"/>
              <w:jc w:val="left"/>
            </w:pPr>
            <w:r>
              <w:rPr>
                <w:sz w:val="16"/>
              </w:rPr>
              <w:t>2013-01-21</w:t>
            </w:r>
          </w:p>
        </w:tc>
        <w:tc>
          <w:tcPr>
            <w:tcW w:type="dxa" w:w="1215"/>
          </w:tcPr>
          <w:p>
            <w:pPr>
              <w:spacing w:after="0"/>
              <w:jc w:val="left"/>
            </w:pPr>
            <w:r>
              <w:rPr>
                <w:sz w:val="16"/>
              </w:rPr>
              <w:t>Winter Weather</w:t>
            </w:r>
          </w:p>
        </w:tc>
        <w:tc>
          <w:tcPr>
            <w:tcW w:type="dxa" w:w="1944"/>
          </w:tcPr>
          <w:p>
            <w:pPr>
              <w:spacing w:after="0"/>
              <w:jc w:val="left"/>
            </w:pPr>
          </w:p>
        </w:tc>
        <w:tc>
          <w:tcPr>
            <w:tcW w:type="dxa" w:w="3078"/>
          </w:tcPr>
          <w:p>
            <w:pPr>
              <w:spacing w:after="0"/>
              <w:jc w:val="left"/>
            </w:pPr>
            <w:r>
              <w:rPr>
                <w:sz w:val="16"/>
              </w:rPr>
              <w:t>$2,000,000 property; crops not reported (zone total, 2013 dollars)</w:t>
            </w:r>
          </w:p>
        </w:tc>
        <w:tc>
          <w:tcPr>
            <w:tcW w:type="dxa" w:w="931"/>
          </w:tcPr>
          <w:p>
            <w:pPr>
              <w:spacing w:after="0"/>
              <w:jc w:val="right"/>
            </w:pPr>
            <w:r>
              <w:rPr>
                <w:sz w:val="16"/>
              </w:rPr>
              <w:t>1, 27</w:t>
            </w:r>
          </w:p>
        </w:tc>
        <w:tc>
          <w:tcPr>
            <w:tcW w:type="dxa" w:w="2439"/>
          </w:tcPr>
          <w:p>
            <w:pPr>
              <w:spacing w:after="0"/>
              <w:jc w:val="left"/>
            </w:pPr>
            <w:r>
              <w:rPr>
                <w:sz w:val="16"/>
              </w:rPr>
              <w:t>NWS zone OHZ077 (HAMILTON), zone-level</w:t>
            </w:r>
          </w:p>
        </w:tc>
        <w:tc>
          <w:tcPr>
            <w:tcW w:type="dxa" w:w="709"/>
          </w:tcPr>
          <w:p>
            <w:pPr>
              <w:spacing w:after="0"/>
              <w:jc w:val="left"/>
            </w:pPr>
          </w:p>
        </w:tc>
        <w:tc>
          <w:tcPr>
            <w:tcW w:type="dxa" w:w="27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944"/>
          </w:tcPr>
          <w:p>
            <w:pPr>
              <w:spacing w:after="0"/>
              <w:jc w:val="left"/>
            </w:pPr>
          </w:p>
        </w:tc>
        <w:tc>
          <w:tcPr>
            <w:tcW w:type="dxa" w:w="3078"/>
          </w:tcPr>
          <w:p>
            <w:pPr>
              <w:spacing w:after="0"/>
              <w:jc w:val="left"/>
            </w:pPr>
            <w:r>
              <w:rPr>
                <w:sz w:val="16"/>
              </w:rPr>
              <w:t>$0 property; $540,000 crops (zone total, 2007 dollars)</w:t>
            </w:r>
          </w:p>
        </w:tc>
        <w:tc>
          <w:tcPr>
            <w:tcW w:type="dxa" w:w="931"/>
          </w:tcPr>
          <w:p>
            <w:pPr>
              <w:spacing w:after="0"/>
              <w:jc w:val="right"/>
            </w:pPr>
            <w:r>
              <w:rPr>
                <w:sz w:val="16"/>
              </w:rPr>
              <w:t>0, 0</w:t>
            </w:r>
          </w:p>
        </w:tc>
        <w:tc>
          <w:tcPr>
            <w:tcW w:type="dxa" w:w="2439"/>
          </w:tcPr>
          <w:p>
            <w:pPr>
              <w:spacing w:after="0"/>
              <w:jc w:val="left"/>
            </w:pPr>
            <w:r>
              <w:rPr>
                <w:sz w:val="16"/>
              </w:rPr>
              <w:t>NWS zone OHZ077 (HAMILTON), zone-level</w:t>
            </w:r>
          </w:p>
        </w:tc>
        <w:tc>
          <w:tcPr>
            <w:tcW w:type="dxa" w:w="709"/>
          </w:tcPr>
          <w:p>
            <w:pPr>
              <w:spacing w:after="0"/>
              <w:jc w:val="left"/>
            </w:pPr>
          </w:p>
        </w:tc>
        <w:tc>
          <w:tcPr>
            <w:tcW w:type="dxa" w:w="2758"/>
          </w:tcPr>
          <w:p>
            <w:pPr>
              <w:spacing w:after="0"/>
              <w:jc w:val="left"/>
            </w:pPr>
            <w:r>
              <w:rPr>
                <w:sz w:val="16"/>
              </w:rPr>
              <w:t>B1-c worst recorded: Frost/Freeze</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44"/>
          </w:tcPr>
          <w:p>
            <w:pPr>
              <w:spacing w:after="0"/>
              <w:jc w:val="left"/>
            </w:pPr>
          </w:p>
        </w:tc>
        <w:tc>
          <w:tcPr>
            <w:tcW w:type="dxa" w:w="3078"/>
          </w:tcPr>
          <w:p>
            <w:pPr>
              <w:spacing w:after="0"/>
              <w:jc w:val="left"/>
            </w:pPr>
            <w:r>
              <w:rPr>
                <w:sz w:val="16"/>
              </w:rPr>
              <w:t>damage not reported</w:t>
            </w:r>
          </w:p>
        </w:tc>
        <w:tc>
          <w:tcPr>
            <w:tcW w:type="dxa" w:w="931"/>
          </w:tcPr>
          <w:p>
            <w:pPr>
              <w:spacing w:after="0"/>
              <w:jc w:val="right"/>
            </w:pPr>
            <w:r>
              <w:rPr>
                <w:sz w:val="16"/>
              </w:rPr>
              <w:t>0, 0</w:t>
            </w:r>
          </w:p>
        </w:tc>
        <w:tc>
          <w:tcPr>
            <w:tcW w:type="dxa" w:w="2439"/>
          </w:tcPr>
          <w:p>
            <w:pPr>
              <w:spacing w:after="0"/>
              <w:jc w:val="left"/>
            </w:pPr>
            <w:r>
              <w:rPr>
                <w:sz w:val="16"/>
              </w:rPr>
              <w:t>NWS zone OHZ077 (HAMILTON), zone-level</w:t>
            </w:r>
          </w:p>
        </w:tc>
        <w:tc>
          <w:tcPr>
            <w:tcW w:type="dxa" w:w="709"/>
          </w:tcPr>
          <w:p>
            <w:pPr>
              <w:spacing w:after="0"/>
              <w:jc w:val="left"/>
            </w:pPr>
          </w:p>
        </w:tc>
        <w:tc>
          <w:tcPr>
            <w:tcW w:type="dxa" w:w="2758"/>
          </w:tcPr>
          <w:p>
            <w:pPr>
              <w:spacing w:after="0"/>
              <w:jc w:val="left"/>
            </w:pPr>
            <w:r>
              <w:rPr>
                <w:sz w:val="16"/>
              </w:rPr>
              <w:t>B1-c worst recorded: Excessive Heat, Heat</w:t>
            </w:r>
          </w:p>
        </w:tc>
      </w:tr>
      <w:tr>
        <w:trPr>
          <w:cantSplit/>
        </w:trPr>
        <w:tc>
          <w:tcPr>
            <w:tcW w:type="dxa" w:w="1037"/>
          </w:tcPr>
          <w:p>
            <w:pPr>
              <w:spacing w:after="0"/>
              <w:jc w:val="left"/>
            </w:pPr>
            <w:r>
              <w:rPr>
                <w:sz w:val="16"/>
              </w:rPr>
              <w:t>1999-04-09</w:t>
            </w:r>
          </w:p>
        </w:tc>
        <w:tc>
          <w:tcPr>
            <w:tcW w:type="dxa" w:w="1215"/>
          </w:tcPr>
          <w:p>
            <w:pPr>
              <w:spacing w:after="0"/>
              <w:jc w:val="left"/>
            </w:pPr>
            <w:r>
              <w:rPr>
                <w:sz w:val="16"/>
              </w:rPr>
              <w:t>Tornado</w:t>
            </w:r>
          </w:p>
        </w:tc>
        <w:tc>
          <w:tcPr>
            <w:tcW w:type="dxa" w:w="1944"/>
          </w:tcPr>
          <w:p>
            <w:pPr>
              <w:spacing w:after="0"/>
              <w:jc w:val="left"/>
            </w:pPr>
            <w:r>
              <w:rPr>
                <w:sz w:val="16"/>
              </w:rPr>
              <w:t>F4, 8 mi within this county, 440 yd wide</w:t>
            </w:r>
          </w:p>
        </w:tc>
        <w:tc>
          <w:tcPr>
            <w:tcW w:type="dxa" w:w="3078"/>
          </w:tcPr>
          <w:p>
            <w:pPr>
              <w:spacing w:after="0"/>
              <w:jc w:val="left"/>
            </w:pPr>
            <w:r>
              <w:rPr>
                <w:sz w:val="16"/>
              </w:rPr>
              <w:t>$82,000,000 property; crops not reported (1999 dollars)</w:t>
            </w:r>
          </w:p>
        </w:tc>
        <w:tc>
          <w:tcPr>
            <w:tcW w:type="dxa" w:w="931"/>
          </w:tcPr>
          <w:p>
            <w:pPr>
              <w:spacing w:after="0"/>
              <w:jc w:val="right"/>
            </w:pPr>
            <w:r>
              <w:rPr>
                <w:sz w:val="16"/>
              </w:rPr>
              <w:t>4, 65</w:t>
            </w:r>
          </w:p>
        </w:tc>
        <w:tc>
          <w:tcPr>
            <w:tcW w:type="dxa" w:w="2439"/>
          </w:tcPr>
          <w:p>
            <w:pPr>
              <w:spacing w:after="0"/>
              <w:jc w:val="left"/>
            </w:pPr>
            <w:r>
              <w:rPr>
                <w:sz w:val="16"/>
              </w:rPr>
              <w:t>BLUE ASH to SIXTEEN MILE STAND</w:t>
            </w:r>
          </w:p>
        </w:tc>
        <w:tc>
          <w:tcPr>
            <w:tcW w:type="dxa" w:w="709"/>
          </w:tcPr>
          <w:p>
            <w:pPr>
              <w:spacing w:after="0"/>
              <w:jc w:val="left"/>
            </w:pPr>
          </w:p>
        </w:tc>
        <w:tc>
          <w:tcPr>
            <w:tcW w:type="dxa" w:w="2758"/>
          </w:tcPr>
          <w:p>
            <w:pPr>
              <w:spacing w:after="0"/>
              <w:jc w:val="left"/>
            </w:pPr>
            <w:r>
              <w:rPr>
                <w:sz w:val="16"/>
              </w:rPr>
              <w:t>deaths or injuries recorded</w:t>
            </w:r>
          </w:p>
        </w:tc>
      </w:tr>
      <w:tr>
        <w:trPr>
          <w:cantSplit/>
        </w:trPr>
        <w:tc>
          <w:tcPr>
            <w:tcW w:type="dxa" w:w="1037"/>
          </w:tcPr>
          <w:p>
            <w:pPr>
              <w:spacing w:after="0"/>
              <w:jc w:val="left"/>
            </w:pPr>
            <w:r>
              <w:rPr>
                <w:sz w:val="16"/>
              </w:rPr>
              <w:t>1998-04-16</w:t>
            </w:r>
          </w:p>
        </w:tc>
        <w:tc>
          <w:tcPr>
            <w:tcW w:type="dxa" w:w="1215"/>
          </w:tcPr>
          <w:p>
            <w:pPr>
              <w:spacing w:after="0"/>
              <w:jc w:val="left"/>
            </w:pPr>
            <w:r>
              <w:rPr>
                <w:sz w:val="16"/>
              </w:rPr>
              <w:t>Flash Flood</w:t>
            </w:r>
          </w:p>
        </w:tc>
        <w:tc>
          <w:tcPr>
            <w:tcW w:type="dxa" w:w="1944"/>
          </w:tcPr>
          <w:p>
            <w:pPr>
              <w:spacing w:after="0"/>
              <w:jc w:val="left"/>
            </w:pPr>
          </w:p>
        </w:tc>
        <w:tc>
          <w:tcPr>
            <w:tcW w:type="dxa" w:w="3078"/>
          </w:tcPr>
          <w:p>
            <w:pPr>
              <w:spacing w:after="0"/>
              <w:jc w:val="left"/>
            </w:pPr>
            <w:r>
              <w:rPr>
                <w:sz w:val="16"/>
              </w:rPr>
              <w:t>$4,000,000 property; crops not reported (1998 dollars)</w:t>
            </w:r>
          </w:p>
        </w:tc>
        <w:tc>
          <w:tcPr>
            <w:tcW w:type="dxa" w:w="931"/>
          </w:tcPr>
          <w:p>
            <w:pPr>
              <w:spacing w:after="0"/>
              <w:jc w:val="right"/>
            </w:pPr>
            <w:r>
              <w:rPr>
                <w:sz w:val="16"/>
              </w:rPr>
              <w:t>0, 0</w:t>
            </w:r>
          </w:p>
        </w:tc>
        <w:tc>
          <w:tcPr>
            <w:tcW w:type="dxa" w:w="2439"/>
          </w:tcPr>
          <w:p>
            <w:pPr>
              <w:spacing w:after="0"/>
              <w:jc w:val="left"/>
            </w:pPr>
            <w:r>
              <w:rPr>
                <w:sz w:val="16"/>
              </w:rPr>
              <w:t>COUNTYWIDE</w:t>
            </w:r>
          </w:p>
        </w:tc>
        <w:tc>
          <w:tcPr>
            <w:tcW w:type="dxa" w:w="709"/>
          </w:tcPr>
          <w:p>
            <w:pPr>
              <w:spacing w:after="0"/>
              <w:jc w:val="left"/>
            </w:pPr>
          </w:p>
        </w:tc>
        <w:tc>
          <w:tcPr>
            <w:tcW w:type="dxa" w:w="27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1997-07-02</w:t>
            </w:r>
          </w:p>
        </w:tc>
        <w:tc>
          <w:tcPr>
            <w:tcW w:type="dxa" w:w="1215"/>
          </w:tcPr>
          <w:p>
            <w:pPr>
              <w:spacing w:after="0"/>
              <w:jc w:val="left"/>
            </w:pPr>
            <w:r>
              <w:rPr>
                <w:sz w:val="16"/>
              </w:rPr>
              <w:t>Hail</w:t>
            </w:r>
          </w:p>
        </w:tc>
        <w:tc>
          <w:tcPr>
            <w:tcW w:type="dxa" w:w="1944"/>
          </w:tcPr>
          <w:p>
            <w:pPr>
              <w:spacing w:after="0"/>
              <w:jc w:val="left"/>
            </w:pPr>
            <w:r>
              <w:rPr>
                <w:sz w:val="16"/>
              </w:rPr>
              <w:t>2.75 in</w:t>
            </w:r>
          </w:p>
        </w:tc>
        <w:tc>
          <w:tcPr>
            <w:tcW w:type="dxa" w:w="3078"/>
          </w:tcPr>
          <w:p>
            <w:pPr>
              <w:spacing w:after="0"/>
              <w:jc w:val="left"/>
            </w:pPr>
            <w:r>
              <w:rPr>
                <w:sz w:val="16"/>
              </w:rPr>
              <w:t>$100,000 property; crops not reported (1997 dollars)</w:t>
            </w:r>
          </w:p>
        </w:tc>
        <w:tc>
          <w:tcPr>
            <w:tcW w:type="dxa" w:w="931"/>
          </w:tcPr>
          <w:p>
            <w:pPr>
              <w:spacing w:after="0"/>
              <w:jc w:val="right"/>
            </w:pPr>
            <w:r>
              <w:rPr>
                <w:sz w:val="16"/>
              </w:rPr>
              <w:t>0, 0</w:t>
            </w:r>
          </w:p>
        </w:tc>
        <w:tc>
          <w:tcPr>
            <w:tcW w:type="dxa" w:w="2439"/>
          </w:tcPr>
          <w:p>
            <w:pPr>
              <w:spacing w:after="0"/>
              <w:jc w:val="left"/>
            </w:pPr>
            <w:r>
              <w:rPr>
                <w:sz w:val="16"/>
              </w:rPr>
              <w:t>DELHI to CINCINNATI</w:t>
            </w:r>
          </w:p>
        </w:tc>
        <w:tc>
          <w:tcPr>
            <w:tcW w:type="dxa" w:w="709"/>
          </w:tcPr>
          <w:p>
            <w:pPr>
              <w:spacing w:after="0"/>
              <w:jc w:val="left"/>
            </w:pPr>
          </w:p>
        </w:tc>
        <w:tc>
          <w:tcPr>
            <w:tcW w:type="dxa" w:w="2758"/>
          </w:tcPr>
          <w:p>
            <w:pPr>
              <w:spacing w:after="0"/>
              <w:jc w:val="left"/>
            </w:pPr>
            <w:r>
              <w:rPr>
                <w:sz w:val="16"/>
              </w:rPr>
              <w:t>B1-c worst recorded: Hail</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944"/>
          </w:tcPr>
          <w:p>
            <w:pPr>
              <w:spacing w:after="0"/>
              <w:jc w:val="left"/>
            </w:pPr>
          </w:p>
        </w:tc>
        <w:tc>
          <w:tcPr>
            <w:tcW w:type="dxa" w:w="3078"/>
          </w:tcPr>
          <w:p>
            <w:pPr>
              <w:spacing w:after="0"/>
              <w:jc w:val="left"/>
            </w:pPr>
            <w:r>
              <w:rPr>
                <w:sz w:val="16"/>
              </w:rPr>
              <w:t>$400,000 property; crops not reported (zone total, 1996 dollars)</w:t>
            </w:r>
          </w:p>
        </w:tc>
        <w:tc>
          <w:tcPr>
            <w:tcW w:type="dxa" w:w="931"/>
          </w:tcPr>
          <w:p>
            <w:pPr>
              <w:spacing w:after="0"/>
              <w:jc w:val="right"/>
            </w:pPr>
            <w:r>
              <w:rPr>
                <w:sz w:val="16"/>
              </w:rPr>
              <w:t>0, 0</w:t>
            </w:r>
          </w:p>
        </w:tc>
        <w:tc>
          <w:tcPr>
            <w:tcW w:type="dxa" w:w="2439"/>
          </w:tcPr>
          <w:p>
            <w:pPr>
              <w:spacing w:after="0"/>
              <w:jc w:val="left"/>
            </w:pPr>
            <w:r>
              <w:rPr>
                <w:sz w:val="16"/>
              </w:rPr>
              <w:t>NWS zone OHZ077 (HAMILTON), zone-level</w:t>
            </w:r>
          </w:p>
        </w:tc>
        <w:tc>
          <w:tcPr>
            <w:tcW w:type="dxa" w:w="709"/>
          </w:tcPr>
          <w:p>
            <w:pPr>
              <w:spacing w:after="0"/>
              <w:jc w:val="left"/>
            </w:pPr>
          </w:p>
        </w:tc>
        <w:tc>
          <w:tcPr>
            <w:tcW w:type="dxa" w:w="27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44"/>
          </w:tcPr>
          <w:p>
            <w:pPr>
              <w:spacing w:after="0"/>
              <w:jc w:val="left"/>
            </w:pPr>
            <w:r>
              <w:rPr>
                <w:sz w:val="16"/>
              </w:rPr>
              <w:t>F5, 6.8 mi path length (whole path, pre-1996), 533 yd wide</w:t>
            </w:r>
          </w:p>
        </w:tc>
        <w:tc>
          <w:tcPr>
            <w:tcW w:type="dxa" w:w="3078"/>
          </w:tcPr>
          <w:p>
            <w:pPr>
              <w:spacing w:after="0"/>
              <w:jc w:val="left"/>
            </w:pPr>
            <w:r>
              <w:rPr>
                <w:sz w:val="16"/>
              </w:rPr>
              <w:t>damage not recorded (pre-1996 record)</w:t>
            </w:r>
          </w:p>
        </w:tc>
        <w:tc>
          <w:tcPr>
            <w:tcW w:type="dxa" w:w="931"/>
          </w:tcPr>
          <w:p>
            <w:pPr>
              <w:spacing w:after="0"/>
              <w:jc w:val="right"/>
            </w:pPr>
            <w:r>
              <w:rPr>
                <w:sz w:val="16"/>
              </w:rPr>
              <w:t>3, 190</w:t>
            </w:r>
          </w:p>
        </w:tc>
        <w:tc>
          <w:tcPr>
            <w:tcW w:type="dxa" w:w="2439"/>
          </w:tcPr>
          <w:p>
            <w:pPr>
              <w:spacing w:after="0"/>
              <w:jc w:val="left"/>
            </w:pPr>
            <w:r>
              <w:rPr>
                <w:sz w:val="16"/>
              </w:rPr>
              <w:t>location not recorded</w:t>
            </w:r>
          </w:p>
        </w:tc>
        <w:tc>
          <w:tcPr>
            <w:tcW w:type="dxa" w:w="709"/>
          </w:tcPr>
          <w:p>
            <w:pPr>
              <w:spacing w:after="0"/>
              <w:jc w:val="left"/>
            </w:pPr>
          </w:p>
        </w:tc>
        <w:tc>
          <w:tcPr>
            <w:tcW w:type="dxa" w:w="2758"/>
          </w:tcPr>
          <w:p>
            <w:pPr>
              <w:spacing w:after="0"/>
              <w:jc w:val="left"/>
            </w:pPr>
            <w:r>
              <w:rPr>
                <w:sz w:val="16"/>
              </w:rPr>
              <w:t>deaths or injuries recorded</w:t>
            </w:r>
          </w:p>
        </w:tc>
      </w:tr>
      <w:tr>
        <w:trPr>
          <w:cantSplit/>
        </w:trPr>
        <w:tc>
          <w:tcPr>
            <w:tcW w:type="dxa" w:w="1037"/>
          </w:tcPr>
          <w:p>
            <w:pPr>
              <w:spacing w:after="0"/>
              <w:jc w:val="left"/>
            </w:pPr>
            <w:r>
              <w:rPr>
                <w:sz w:val="16"/>
              </w:rPr>
              <w:t>1969-08-09</w:t>
            </w:r>
          </w:p>
        </w:tc>
        <w:tc>
          <w:tcPr>
            <w:tcW w:type="dxa" w:w="1215"/>
          </w:tcPr>
          <w:p>
            <w:pPr>
              <w:spacing w:after="0"/>
              <w:jc w:val="left"/>
            </w:pPr>
            <w:r>
              <w:rPr>
                <w:sz w:val="16"/>
              </w:rPr>
              <w:t>Tornado</w:t>
            </w:r>
          </w:p>
        </w:tc>
        <w:tc>
          <w:tcPr>
            <w:tcW w:type="dxa" w:w="1944"/>
          </w:tcPr>
          <w:p>
            <w:pPr>
              <w:spacing w:after="0"/>
              <w:jc w:val="left"/>
            </w:pPr>
            <w:r>
              <w:rPr>
                <w:sz w:val="16"/>
              </w:rPr>
              <w:t>F3, 11.9 mi path length (whole path, pre-1996), 400 yd wide</w:t>
            </w:r>
          </w:p>
        </w:tc>
        <w:tc>
          <w:tcPr>
            <w:tcW w:type="dxa" w:w="3078"/>
          </w:tcPr>
          <w:p>
            <w:pPr>
              <w:spacing w:after="0"/>
              <w:jc w:val="left"/>
            </w:pPr>
            <w:r>
              <w:rPr>
                <w:sz w:val="16"/>
              </w:rPr>
              <w:t>$2,500,000 property; crops not recorded (1969 dollars)</w:t>
            </w:r>
          </w:p>
        </w:tc>
        <w:tc>
          <w:tcPr>
            <w:tcW w:type="dxa" w:w="931"/>
          </w:tcPr>
          <w:p>
            <w:pPr>
              <w:spacing w:after="0"/>
              <w:jc w:val="right"/>
            </w:pPr>
            <w:r>
              <w:rPr>
                <w:sz w:val="16"/>
              </w:rPr>
              <w:t>4, 240</w:t>
            </w:r>
          </w:p>
        </w:tc>
        <w:tc>
          <w:tcPr>
            <w:tcW w:type="dxa" w:w="2439"/>
          </w:tcPr>
          <w:p>
            <w:pPr>
              <w:spacing w:after="0"/>
              <w:jc w:val="left"/>
            </w:pPr>
            <w:r>
              <w:rPr>
                <w:sz w:val="16"/>
              </w:rPr>
              <w:t>location not recorded</w:t>
            </w:r>
          </w:p>
        </w:tc>
        <w:tc>
          <w:tcPr>
            <w:tcW w:type="dxa" w:w="709"/>
          </w:tcPr>
          <w:p>
            <w:pPr>
              <w:spacing w:after="0"/>
              <w:jc w:val="left"/>
            </w:pPr>
          </w:p>
        </w:tc>
        <w:tc>
          <w:tcPr>
            <w:tcW w:type="dxa" w:w="275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2.21</w:t>
            </w:r>
          </w:p>
        </w:tc>
        <w:tc>
          <w:tcPr>
            <w:tcW w:type="dxa" w:w="1330"/>
          </w:tcPr>
          <w:p>
            <w:pPr>
              <w:spacing w:after="0"/>
              <w:jc w:val="left"/>
            </w:pPr>
            <w:r>
              <w:rPr>
                <w:sz w:val="16"/>
              </w:rPr>
              <w:t>event-days per year</w:t>
            </w:r>
          </w:p>
        </w:tc>
        <w:tc>
          <w:tcPr>
            <w:tcW w:type="dxa" w:w="1703"/>
          </w:tcPr>
          <w:p>
            <w:pPr>
              <w:spacing w:after="0"/>
              <w:jc w:val="left"/>
            </w:pPr>
            <w:r>
              <w:rPr>
                <w:sz w:val="16"/>
              </w:rPr>
              <w:t>about 2.21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4 of 30 years, 1996 to 2025 (13.3%)</w:t>
            </w:r>
          </w:p>
        </w:tc>
        <w:tc>
          <w:tcPr>
            <w:tcW w:type="dxa" w:w="1567"/>
          </w:tcPr>
          <w:p>
            <w:pPr>
              <w:spacing w:after="0"/>
              <w:jc w:val="right"/>
            </w:pPr>
            <w:r>
              <w:rPr>
                <w:sz w:val="16"/>
              </w:rPr>
              <w:t>42</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2.28</w:t>
            </w:r>
          </w:p>
        </w:tc>
        <w:tc>
          <w:tcPr>
            <w:tcW w:type="dxa" w:w="1330"/>
          </w:tcPr>
          <w:p>
            <w:pPr>
              <w:spacing w:after="0"/>
              <w:jc w:val="left"/>
            </w:pPr>
            <w:r>
              <w:rPr>
                <w:sz w:val="16"/>
              </w:rPr>
              <w:t>event-days per year</w:t>
            </w:r>
          </w:p>
        </w:tc>
        <w:tc>
          <w:tcPr>
            <w:tcW w:type="dxa" w:w="1703"/>
          </w:tcPr>
          <w:p>
            <w:pPr>
              <w:spacing w:after="0"/>
              <w:jc w:val="left"/>
            </w:pPr>
            <w:r>
              <w:rPr>
                <w:sz w:val="16"/>
              </w:rPr>
              <w:t>about 2.28 days per year</w:t>
            </w:r>
          </w:p>
        </w:tc>
        <w:tc>
          <w:tcPr>
            <w:tcW w:type="dxa" w:w="1113"/>
          </w:tcPr>
          <w:p>
            <w:pPr>
              <w:spacing w:after="0"/>
              <w:jc w:val="left"/>
            </w:pPr>
            <w:r>
              <w:rPr>
                <w:sz w:val="16"/>
              </w:rPr>
              <w:t>Possible</w:t>
            </w:r>
          </w:p>
        </w:tc>
        <w:tc>
          <w:tcPr>
            <w:tcW w:type="dxa" w:w="1300"/>
          </w:tcPr>
          <w:p>
            <w:pPr>
              <w:spacing w:after="0"/>
              <w:jc w:val="left"/>
            </w:pPr>
            <w:r>
              <w:rPr>
                <w:sz w:val="16"/>
              </w:rPr>
              <w:t>Storm Events event-days in 1 of 30 years, 1996 to 2025 (3.33%)</w:t>
            </w:r>
          </w:p>
        </w:tc>
        <w:tc>
          <w:tcPr>
            <w:tcW w:type="dxa" w:w="1567"/>
          </w:tcPr>
          <w:p>
            <w:pPr>
              <w:spacing w:after="0"/>
              <w:jc w:val="right"/>
            </w:pPr>
            <w:r>
              <w:rPr>
                <w:sz w:val="16"/>
              </w:rPr>
              <w:t>84</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0.00143</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0.143%</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3.46</w:t>
            </w:r>
          </w:p>
        </w:tc>
        <w:tc>
          <w:tcPr>
            <w:tcW w:type="dxa" w:w="1330"/>
          </w:tcPr>
          <w:p>
            <w:pPr>
              <w:spacing w:after="0"/>
              <w:jc w:val="left"/>
            </w:pPr>
            <w:r>
              <w:rPr>
                <w:sz w:val="16"/>
              </w:rPr>
              <w:t>events per year</w:t>
            </w:r>
          </w:p>
        </w:tc>
        <w:tc>
          <w:tcPr>
            <w:tcW w:type="dxa" w:w="1703"/>
          </w:tcPr>
          <w:p>
            <w:pPr>
              <w:spacing w:after="0"/>
              <w:jc w:val="left"/>
            </w:pPr>
            <w:r>
              <w:rPr>
                <w:sz w:val="16"/>
              </w:rPr>
              <w:t>about 3.46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131.4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6.47</w:t>
            </w:r>
          </w:p>
        </w:tc>
        <w:tc>
          <w:tcPr>
            <w:tcW w:type="dxa" w:w="1330"/>
          </w:tcPr>
          <w:p>
            <w:pPr>
              <w:spacing w:after="0"/>
              <w:jc w:val="left"/>
            </w:pPr>
            <w:r>
              <w:rPr>
                <w:sz w:val="16"/>
              </w:rPr>
              <w:t>event-days per year</w:t>
            </w:r>
          </w:p>
        </w:tc>
        <w:tc>
          <w:tcPr>
            <w:tcW w:type="dxa" w:w="1703"/>
          </w:tcPr>
          <w:p>
            <w:pPr>
              <w:spacing w:after="0"/>
              <w:jc w:val="left"/>
            </w:pPr>
            <w:r>
              <w:rPr>
                <w:sz w:val="16"/>
              </w:rPr>
              <w:t>about 6.47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5 of 30 years, 1996 to 2025 (16.7%)</w:t>
            </w:r>
          </w:p>
        </w:tc>
        <w:tc>
          <w:tcPr>
            <w:tcW w:type="dxa" w:w="1567"/>
          </w:tcPr>
          <w:p>
            <w:pPr>
              <w:spacing w:after="0"/>
              <w:jc w:val="right"/>
            </w:pPr>
            <w:r>
              <w:rPr>
                <w:sz w:val="16"/>
              </w:rPr>
              <w:t>72</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0.00575</w:t>
            </w:r>
          </w:p>
        </w:tc>
        <w:tc>
          <w:tcPr>
            <w:tcW w:type="dxa" w:w="1330"/>
          </w:tcPr>
          <w:p>
            <w:pPr>
              <w:spacing w:after="0"/>
              <w:jc w:val="left"/>
            </w:pPr>
            <w:r>
              <w:rPr>
                <w:sz w:val="16"/>
              </w:rPr>
              <w:t>events per year</w:t>
            </w:r>
          </w:p>
        </w:tc>
        <w:tc>
          <w:tcPr>
            <w:tcW w:type="dxa" w:w="1703"/>
          </w:tcPr>
          <w:p>
            <w:pPr>
              <w:spacing w:after="0"/>
              <w:jc w:val="left"/>
            </w:pPr>
            <w:r>
              <w:rPr>
                <w:sz w:val="16"/>
              </w:rPr>
              <w:t>about 1 in 174 years</w:t>
            </w:r>
          </w:p>
        </w:tc>
        <w:tc>
          <w:tcPr>
            <w:tcW w:type="dxa" w:w="1113"/>
          </w:tcPr>
          <w:p>
            <w:pPr>
              <w:spacing w:after="0"/>
              <w:jc w:val="left"/>
            </w:pPr>
            <w:r>
              <w:rPr>
                <w:sz w:val="16"/>
              </w:rPr>
              <w:t>Unlikely</w:t>
            </w:r>
          </w:p>
        </w:tc>
        <w:tc>
          <w:tcPr>
            <w:tcW w:type="dxa" w:w="1300"/>
          </w:tcPr>
          <w:p>
            <w:pPr>
              <w:spacing w:after="0"/>
              <w:jc w:val="left"/>
            </w:pPr>
            <w:r>
              <w:rPr>
                <w:sz w:val="16"/>
              </w:rPr>
              <w:t>FEMA annualized frequency (modeled)</w:t>
            </w:r>
          </w:p>
        </w:tc>
        <w:tc>
          <w:tcPr>
            <w:tcW w:type="dxa" w:w="1567"/>
          </w:tcPr>
          <w:p>
            <w:pPr>
              <w:spacing w:after="0"/>
              <w:jc w:val="right"/>
            </w:pPr>
            <w:r>
              <w:rPr>
                <w:sz w:val="16"/>
              </w:rPr>
              <w:t>2</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0.97</w:t>
            </w:r>
          </w:p>
        </w:tc>
        <w:tc>
          <w:tcPr>
            <w:tcW w:type="dxa" w:w="1330"/>
          </w:tcPr>
          <w:p>
            <w:pPr>
              <w:spacing w:after="0"/>
              <w:jc w:val="left"/>
            </w:pPr>
            <w:r>
              <w:rPr>
                <w:sz w:val="16"/>
              </w:rPr>
              <w:t>event-days per year</w:t>
            </w:r>
          </w:p>
        </w:tc>
        <w:tc>
          <w:tcPr>
            <w:tcW w:type="dxa" w:w="1703"/>
          </w:tcPr>
          <w:p>
            <w:pPr>
              <w:spacing w:after="0"/>
              <w:jc w:val="left"/>
            </w:pPr>
            <w:r>
              <w:rPr>
                <w:sz w:val="16"/>
              </w:rPr>
              <w:t>about 0.97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6 of 30 years, 1996 to 2025 (20%)</w:t>
            </w:r>
          </w:p>
        </w:tc>
        <w:tc>
          <w:tcPr>
            <w:tcW w:type="dxa" w:w="1567"/>
          </w:tcPr>
          <w:p>
            <w:pPr>
              <w:spacing w:after="0"/>
              <w:jc w:val="right"/>
            </w:pPr>
            <w:r>
              <w:rPr>
                <w:sz w:val="16"/>
              </w:rPr>
              <w:t>66</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5.07</w:t>
            </w:r>
          </w:p>
        </w:tc>
        <w:tc>
          <w:tcPr>
            <w:tcW w:type="dxa" w:w="1330"/>
          </w:tcPr>
          <w:p>
            <w:pPr>
              <w:spacing w:after="0"/>
              <w:jc w:val="left"/>
            </w:pPr>
            <w:r>
              <w:rPr>
                <w:sz w:val="16"/>
              </w:rPr>
              <w:t>event-days per year</w:t>
            </w:r>
          </w:p>
        </w:tc>
        <w:tc>
          <w:tcPr>
            <w:tcW w:type="dxa" w:w="1703"/>
          </w:tcPr>
          <w:p>
            <w:pPr>
              <w:spacing w:after="0"/>
              <w:jc w:val="left"/>
            </w:pPr>
            <w:r>
              <w:rPr>
                <w:sz w:val="16"/>
              </w:rPr>
              <w:t>about 5.07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30 of 30 years, 1996 to 2025 (100%)</w:t>
            </w:r>
          </w:p>
        </w:tc>
        <w:tc>
          <w:tcPr>
            <w:tcW w:type="dxa" w:w="1567"/>
          </w:tcPr>
          <w:p>
            <w:pPr>
              <w:spacing w:after="0"/>
              <w:jc w:val="right"/>
            </w:pPr>
            <w:r>
              <w:rPr>
                <w:sz w:val="16"/>
              </w:rPr>
              <w:t>142</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0.446</w:t>
            </w:r>
          </w:p>
        </w:tc>
        <w:tc>
          <w:tcPr>
            <w:tcW w:type="dxa" w:w="1330"/>
          </w:tcPr>
          <w:p>
            <w:pPr>
              <w:spacing w:after="0"/>
              <w:jc w:val="left"/>
            </w:pPr>
            <w:r>
              <w:rPr>
                <w:sz w:val="16"/>
              </w:rPr>
              <w:t>events per year (modeled)</w:t>
            </w:r>
          </w:p>
        </w:tc>
        <w:tc>
          <w:tcPr>
            <w:tcW w:type="dxa" w:w="1703"/>
          </w:tcPr>
          <w:p>
            <w:pPr>
              <w:spacing w:after="0"/>
              <w:jc w:val="left"/>
            </w:pPr>
            <w:r>
              <w:rPr>
                <w:sz w:val="16"/>
              </w:rPr>
              <w:t>about 1 in 2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50.2</w:t>
            </w:r>
          </w:p>
        </w:tc>
        <w:tc>
          <w:tcPr>
            <w:tcW w:type="dxa" w:w="1330"/>
          </w:tcPr>
          <w:p>
            <w:pPr>
              <w:spacing w:after="0"/>
              <w:jc w:val="left"/>
            </w:pPr>
            <w:r>
              <w:rPr>
                <w:sz w:val="16"/>
              </w:rPr>
              <w:t>days per year with a strike</w:t>
            </w:r>
          </w:p>
        </w:tc>
        <w:tc>
          <w:tcPr>
            <w:tcW w:type="dxa" w:w="1703"/>
          </w:tcPr>
          <w:p>
            <w:pPr>
              <w:spacing w:after="0"/>
              <w:jc w:val="left"/>
            </w:pPr>
            <w:r>
              <w:rPr>
                <w:sz w:val="16"/>
              </w:rPr>
              <w:t>about 50.2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3.28</w:t>
            </w:r>
          </w:p>
        </w:tc>
        <w:tc>
          <w:tcPr>
            <w:tcW w:type="dxa" w:w="1330"/>
          </w:tcPr>
          <w:p>
            <w:pPr>
              <w:spacing w:after="0"/>
              <w:jc w:val="left"/>
            </w:pPr>
            <w:r>
              <w:rPr>
                <w:sz w:val="16"/>
              </w:rPr>
              <w:t>events per year</w:t>
            </w:r>
          </w:p>
        </w:tc>
        <w:tc>
          <w:tcPr>
            <w:tcW w:type="dxa" w:w="1703"/>
          </w:tcPr>
          <w:p>
            <w:pPr>
              <w:spacing w:after="0"/>
              <w:jc w:val="left"/>
            </w:pPr>
            <w:r>
              <w:rPr>
                <w:sz w:val="16"/>
              </w:rPr>
              <w:t>about 3.28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125</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0.272</w:t>
            </w:r>
          </w:p>
        </w:tc>
        <w:tc>
          <w:tcPr>
            <w:tcW w:type="dxa" w:w="1330"/>
          </w:tcPr>
          <w:p>
            <w:pPr>
              <w:spacing w:after="0"/>
              <w:jc w:val="left"/>
            </w:pPr>
            <w:r>
              <w:rPr>
                <w:sz w:val="16"/>
              </w:rPr>
              <w:t>events per year</w:t>
            </w:r>
          </w:p>
        </w:tc>
        <w:tc>
          <w:tcPr>
            <w:tcW w:type="dxa" w:w="1703"/>
          </w:tcPr>
          <w:p>
            <w:pPr>
              <w:spacing w:after="0"/>
              <w:jc w:val="left"/>
            </w:pPr>
            <w:r>
              <w:rPr>
                <w:sz w:val="16"/>
              </w:rPr>
              <w:t>about 1 in 4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0.0000203</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0.00203%</w:t>
            </w:r>
          </w:p>
        </w:tc>
        <w:tc>
          <w:tcPr>
            <w:tcW w:type="dxa" w:w="1113"/>
          </w:tcPr>
          <w:p>
            <w:pPr>
              <w:spacing w:after="0"/>
              <w:jc w:val="left"/>
            </w:pPr>
          </w:p>
        </w:tc>
        <w:tc>
          <w:tcPr>
            <w:tcW w:type="dxa" w:w="1300"/>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11.1</w:t>
            </w:r>
          </w:p>
        </w:tc>
        <w:tc>
          <w:tcPr>
            <w:tcW w:type="dxa" w:w="1330"/>
          </w:tcPr>
          <w:p>
            <w:pPr>
              <w:spacing w:after="0"/>
              <w:jc w:val="left"/>
            </w:pPr>
            <w:r>
              <w:rPr>
                <w:sz w:val="16"/>
              </w:rPr>
              <w:t>event-days per year</w:t>
            </w:r>
          </w:p>
        </w:tc>
        <w:tc>
          <w:tcPr>
            <w:tcW w:type="dxa" w:w="1703"/>
          </w:tcPr>
          <w:p>
            <w:pPr>
              <w:spacing w:after="0"/>
              <w:jc w:val="left"/>
            </w:pPr>
            <w:r>
              <w:rPr>
                <w:sz w:val="16"/>
              </w:rPr>
              <w:t>about 11.1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210</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315</w:t>
            </w:r>
          </w:p>
        </w:tc>
        <w:tc>
          <w:tcPr>
            <w:tcW w:type="dxa" w:w="1381"/>
          </w:tcPr>
          <w:p>
            <w:pPr>
              <w:spacing w:after="0"/>
              <w:jc w:val="right"/>
            </w:pPr>
            <w:r>
              <w:rPr>
                <w:sz w:val="16"/>
              </w:rPr>
              <w:t>30</w:t>
            </w:r>
          </w:p>
        </w:tc>
        <w:tc>
          <w:tcPr>
            <w:tcW w:type="dxa" w:w="1381"/>
          </w:tcPr>
          <w:p>
            <w:pPr>
              <w:spacing w:after="0"/>
              <w:jc w:val="right"/>
            </w:pPr>
            <w:r>
              <w:rPr>
                <w:sz w:val="16"/>
              </w:rPr>
              <w:t>10.5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23"/>
        <w:gridCol w:w="2423"/>
        <w:gridCol w:w="1514"/>
        <w:gridCol w:w="1588"/>
        <w:gridCol w:w="1514"/>
        <w:gridCol w:w="4649"/>
      </w:tblGrid>
      <w:tr>
        <w:trPr>
          <w:cantSplit/>
          <w:tblHeader/>
        </w:trPr>
        <w:tc>
          <w:tcPr>
            <w:tcW w:type="dxa" w:w="2423"/>
            <w:vMerge w:val="restart"/>
            <w:shd w:val="clear" w:color="auto" w:fill="E8E8E8"/>
          </w:tcPr>
          <w:p>
            <w:pPr>
              <w:spacing w:after="0"/>
              <w:jc w:val="left"/>
            </w:pPr>
            <w:r>
              <w:rPr>
                <w:b/>
                <w:sz w:val="16"/>
              </w:rPr>
              <w:t>Hazard</w:t>
            </w:r>
          </w:p>
        </w:tc>
        <w:tc>
          <w:tcPr>
            <w:tcW w:type="dxa" w:w="242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4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14"/>
            <w:shd w:val="clear" w:color="auto" w:fill="E8E8E8"/>
          </w:tcPr>
          <w:p>
            <w:pPr>
              <w:spacing w:after="0"/>
              <w:jc w:val="right"/>
            </w:pPr>
            <w:r>
              <w:rPr>
                <w:b/>
                <w:sz w:val="16"/>
              </w:rPr>
              <w:t>Min</w:t>
            </w:r>
          </w:p>
        </w:tc>
        <w:tc>
          <w:tcPr>
            <w:tcW w:type="dxa" w:w="1588"/>
            <w:shd w:val="clear" w:color="auto" w:fill="E8E8E8"/>
          </w:tcPr>
          <w:p>
            <w:pPr>
              <w:spacing w:after="0"/>
              <w:jc w:val="right"/>
            </w:pPr>
            <w:r>
              <w:rPr>
                <w:b/>
                <w:sz w:val="16"/>
              </w:rPr>
              <w:t>Median</w:t>
            </w:r>
          </w:p>
        </w:tc>
        <w:tc>
          <w:tcPr>
            <w:tcW w:type="dxa" w:w="1514"/>
            <w:shd w:val="clear" w:color="auto" w:fill="E8E8E8"/>
          </w:tcPr>
          <w:p>
            <w:pPr>
              <w:spacing w:after="0"/>
              <w:jc w:val="right"/>
            </w:pPr>
            <w:r>
              <w:rPr>
                <w:b/>
                <w:sz w:val="16"/>
              </w:rPr>
              <w:t>Max</w:t>
            </w:r>
          </w:p>
        </w:tc>
        <w:tc>
          <w:tcPr>
            <w:tcW w:type="dxa" w:w="2352"/>
            <w:vMerge/>
          </w:tcPr>
          <w:p/>
        </w:tc>
      </w:tr>
      <w:tr>
        <w:trPr>
          <w:cantSplit/>
        </w:trPr>
        <w:tc>
          <w:tcPr>
            <w:tcW w:type="dxa" w:w="2423"/>
          </w:tcPr>
          <w:p>
            <w:pPr>
              <w:spacing w:after="0"/>
              <w:jc w:val="left"/>
            </w:pPr>
            <w:r>
              <w:rPr>
                <w:sz w:val="16"/>
              </w:rPr>
              <w:t>Cold Wave</w:t>
            </w:r>
          </w:p>
        </w:tc>
        <w:tc>
          <w:tcPr>
            <w:tcW w:type="dxa" w:w="2423"/>
          </w:tcPr>
          <w:p>
            <w:pPr>
              <w:spacing w:after="0"/>
              <w:jc w:val="right"/>
            </w:pPr>
            <w:r>
              <w:rPr>
                <w:sz w:val="16"/>
              </w:rPr>
              <w:t>226 of 226</w:t>
            </w:r>
          </w:p>
        </w:tc>
        <w:tc>
          <w:tcPr>
            <w:tcW w:type="dxa" w:w="1514"/>
          </w:tcPr>
          <w:p>
            <w:pPr>
              <w:spacing w:after="0"/>
              <w:jc w:val="right"/>
            </w:pPr>
            <w:r>
              <w:rPr>
                <w:sz w:val="16"/>
              </w:rPr>
              <w:t>26.7</w:t>
            </w:r>
          </w:p>
        </w:tc>
        <w:tc>
          <w:tcPr>
            <w:tcW w:type="dxa" w:w="1588"/>
          </w:tcPr>
          <w:p>
            <w:pPr>
              <w:spacing w:after="0"/>
              <w:jc w:val="right"/>
            </w:pPr>
            <w:r>
              <w:rPr>
                <w:sz w:val="16"/>
              </w:rPr>
              <w:t>56.3</w:t>
            </w:r>
          </w:p>
        </w:tc>
        <w:tc>
          <w:tcPr>
            <w:tcW w:type="dxa" w:w="1514"/>
          </w:tcPr>
          <w:p>
            <w:pPr>
              <w:spacing w:after="0"/>
              <w:jc w:val="right"/>
            </w:pPr>
            <w:r>
              <w:rPr>
                <w:sz w:val="16"/>
              </w:rPr>
              <w:t>82.1</w:t>
            </w:r>
          </w:p>
        </w:tc>
        <w:tc>
          <w:tcPr>
            <w:tcW w:type="dxa" w:w="4649"/>
          </w:tcPr>
          <w:p>
            <w:pPr>
              <w:spacing w:after="0"/>
              <w:jc w:val="left"/>
            </w:pPr>
            <w:r>
              <w:rPr>
                <w:sz w:val="16"/>
              </w:rPr>
              <w:t>Relatively High 7, Relatively Moderate 164, Relatively Low 55</w:t>
            </w:r>
          </w:p>
        </w:tc>
      </w:tr>
      <w:tr>
        <w:trPr>
          <w:cantSplit/>
        </w:trPr>
        <w:tc>
          <w:tcPr>
            <w:tcW w:type="dxa" w:w="2423"/>
          </w:tcPr>
          <w:p>
            <w:pPr>
              <w:spacing w:after="0"/>
              <w:jc w:val="left"/>
            </w:pPr>
            <w:r>
              <w:rPr>
                <w:sz w:val="16"/>
              </w:rPr>
              <w:t>Drought</w:t>
            </w:r>
          </w:p>
        </w:tc>
        <w:tc>
          <w:tcPr>
            <w:tcW w:type="dxa" w:w="2423"/>
          </w:tcPr>
          <w:p>
            <w:pPr>
              <w:spacing w:after="0"/>
              <w:jc w:val="right"/>
            </w:pPr>
            <w:r>
              <w:rPr>
                <w:sz w:val="16"/>
              </w:rPr>
              <w:t>16 of 226</w:t>
            </w:r>
          </w:p>
        </w:tc>
        <w:tc>
          <w:tcPr>
            <w:tcW w:type="dxa" w:w="1514"/>
          </w:tcPr>
          <w:p>
            <w:pPr>
              <w:spacing w:after="0"/>
              <w:jc w:val="right"/>
            </w:pPr>
            <w:r>
              <w:rPr>
                <w:sz w:val="16"/>
              </w:rPr>
              <w:t>67.7</w:t>
            </w:r>
          </w:p>
        </w:tc>
        <w:tc>
          <w:tcPr>
            <w:tcW w:type="dxa" w:w="1588"/>
          </w:tcPr>
          <w:p>
            <w:pPr>
              <w:spacing w:after="0"/>
              <w:jc w:val="right"/>
            </w:pPr>
            <w:r>
              <w:rPr>
                <w:sz w:val="16"/>
              </w:rPr>
              <w:t>75.4</w:t>
            </w:r>
          </w:p>
        </w:tc>
        <w:tc>
          <w:tcPr>
            <w:tcW w:type="dxa" w:w="1514"/>
          </w:tcPr>
          <w:p>
            <w:pPr>
              <w:spacing w:after="0"/>
              <w:jc w:val="right"/>
            </w:pPr>
            <w:r>
              <w:rPr>
                <w:sz w:val="16"/>
              </w:rPr>
              <w:t>89.1</w:t>
            </w:r>
          </w:p>
        </w:tc>
        <w:tc>
          <w:tcPr>
            <w:tcW w:type="dxa" w:w="4649"/>
          </w:tcPr>
          <w:p>
            <w:pPr>
              <w:spacing w:after="0"/>
              <w:jc w:val="left"/>
            </w:pPr>
            <w:r>
              <w:rPr>
                <w:sz w:val="16"/>
              </w:rPr>
              <w:t>Relatively Low 5, Very Low 11, No Rating 210</w:t>
            </w:r>
          </w:p>
        </w:tc>
      </w:tr>
      <w:tr>
        <w:trPr>
          <w:cantSplit/>
        </w:trPr>
        <w:tc>
          <w:tcPr>
            <w:tcW w:type="dxa" w:w="2423"/>
          </w:tcPr>
          <w:p>
            <w:pPr>
              <w:spacing w:after="0"/>
              <w:jc w:val="left"/>
            </w:pPr>
            <w:r>
              <w:rPr>
                <w:sz w:val="16"/>
              </w:rPr>
              <w:t>Earthquake</w:t>
            </w:r>
          </w:p>
        </w:tc>
        <w:tc>
          <w:tcPr>
            <w:tcW w:type="dxa" w:w="2423"/>
          </w:tcPr>
          <w:p>
            <w:pPr>
              <w:spacing w:after="0"/>
              <w:jc w:val="right"/>
            </w:pPr>
            <w:r>
              <w:rPr>
                <w:sz w:val="16"/>
              </w:rPr>
              <w:t>226 of 226</w:t>
            </w:r>
          </w:p>
        </w:tc>
        <w:tc>
          <w:tcPr>
            <w:tcW w:type="dxa" w:w="1514"/>
          </w:tcPr>
          <w:p>
            <w:pPr>
              <w:spacing w:after="0"/>
              <w:jc w:val="right"/>
            </w:pPr>
            <w:r>
              <w:rPr>
                <w:sz w:val="16"/>
              </w:rPr>
              <w:t>9.7</w:t>
            </w:r>
          </w:p>
        </w:tc>
        <w:tc>
          <w:tcPr>
            <w:tcW w:type="dxa" w:w="1588"/>
          </w:tcPr>
          <w:p>
            <w:pPr>
              <w:spacing w:after="0"/>
              <w:jc w:val="right"/>
            </w:pPr>
            <w:r>
              <w:rPr>
                <w:sz w:val="16"/>
              </w:rPr>
              <w:t>47.1</w:t>
            </w:r>
          </w:p>
        </w:tc>
        <w:tc>
          <w:tcPr>
            <w:tcW w:type="dxa" w:w="1514"/>
          </w:tcPr>
          <w:p>
            <w:pPr>
              <w:spacing w:after="0"/>
              <w:jc w:val="right"/>
            </w:pPr>
            <w:r>
              <w:rPr>
                <w:sz w:val="16"/>
              </w:rPr>
              <w:t>81.2</w:t>
            </w:r>
          </w:p>
        </w:tc>
        <w:tc>
          <w:tcPr>
            <w:tcW w:type="dxa" w:w="4649"/>
          </w:tcPr>
          <w:p>
            <w:pPr>
              <w:spacing w:after="0"/>
              <w:jc w:val="left"/>
            </w:pPr>
            <w:r>
              <w:rPr>
                <w:sz w:val="16"/>
              </w:rPr>
              <w:t>Relatively Moderate 5, Relatively Low 129, Very Low 92</w:t>
            </w:r>
          </w:p>
        </w:tc>
      </w:tr>
      <w:tr>
        <w:trPr>
          <w:cantSplit/>
        </w:trPr>
        <w:tc>
          <w:tcPr>
            <w:tcW w:type="dxa" w:w="2423"/>
          </w:tcPr>
          <w:p>
            <w:pPr>
              <w:spacing w:after="0"/>
              <w:jc w:val="left"/>
            </w:pPr>
            <w:r>
              <w:rPr>
                <w:sz w:val="16"/>
              </w:rPr>
              <w:t>Hail</w:t>
            </w:r>
          </w:p>
        </w:tc>
        <w:tc>
          <w:tcPr>
            <w:tcW w:type="dxa" w:w="2423"/>
          </w:tcPr>
          <w:p>
            <w:pPr>
              <w:spacing w:after="0"/>
              <w:jc w:val="right"/>
            </w:pPr>
            <w:r>
              <w:rPr>
                <w:sz w:val="16"/>
              </w:rPr>
              <w:t>226 of 226</w:t>
            </w:r>
          </w:p>
        </w:tc>
        <w:tc>
          <w:tcPr>
            <w:tcW w:type="dxa" w:w="1514"/>
          </w:tcPr>
          <w:p>
            <w:pPr>
              <w:spacing w:after="0"/>
              <w:jc w:val="right"/>
            </w:pPr>
            <w:r>
              <w:rPr>
                <w:sz w:val="16"/>
              </w:rPr>
              <w:t>26.7</w:t>
            </w:r>
          </w:p>
        </w:tc>
        <w:tc>
          <w:tcPr>
            <w:tcW w:type="dxa" w:w="1588"/>
          </w:tcPr>
          <w:p>
            <w:pPr>
              <w:spacing w:after="0"/>
              <w:jc w:val="right"/>
            </w:pPr>
            <w:r>
              <w:rPr>
                <w:sz w:val="16"/>
              </w:rPr>
              <w:t>53.1</w:t>
            </w:r>
          </w:p>
        </w:tc>
        <w:tc>
          <w:tcPr>
            <w:tcW w:type="dxa" w:w="1514"/>
          </w:tcPr>
          <w:p>
            <w:pPr>
              <w:spacing w:after="0"/>
              <w:jc w:val="right"/>
            </w:pPr>
            <w:r>
              <w:rPr>
                <w:sz w:val="16"/>
              </w:rPr>
              <w:t>86.6</w:t>
            </w:r>
          </w:p>
        </w:tc>
        <w:tc>
          <w:tcPr>
            <w:tcW w:type="dxa" w:w="4649"/>
          </w:tcPr>
          <w:p>
            <w:pPr>
              <w:spacing w:after="0"/>
              <w:jc w:val="left"/>
            </w:pPr>
            <w:r>
              <w:rPr>
                <w:sz w:val="16"/>
              </w:rPr>
              <w:t>Relatively Moderate 18, Relatively Low 191, Very Low 17</w:t>
            </w:r>
          </w:p>
        </w:tc>
      </w:tr>
      <w:tr>
        <w:trPr>
          <w:cantSplit/>
        </w:trPr>
        <w:tc>
          <w:tcPr>
            <w:tcW w:type="dxa" w:w="2423"/>
          </w:tcPr>
          <w:p>
            <w:pPr>
              <w:spacing w:after="0"/>
              <w:jc w:val="left"/>
            </w:pPr>
            <w:r>
              <w:rPr>
                <w:sz w:val="16"/>
              </w:rPr>
              <w:t>Heat Wave</w:t>
            </w:r>
          </w:p>
        </w:tc>
        <w:tc>
          <w:tcPr>
            <w:tcW w:type="dxa" w:w="2423"/>
          </w:tcPr>
          <w:p>
            <w:pPr>
              <w:spacing w:after="0"/>
              <w:jc w:val="right"/>
            </w:pPr>
            <w:r>
              <w:rPr>
                <w:sz w:val="16"/>
              </w:rPr>
              <w:t>226 of 226</w:t>
            </w:r>
          </w:p>
        </w:tc>
        <w:tc>
          <w:tcPr>
            <w:tcW w:type="dxa" w:w="1514"/>
          </w:tcPr>
          <w:p>
            <w:pPr>
              <w:spacing w:after="0"/>
              <w:jc w:val="right"/>
            </w:pPr>
            <w:r>
              <w:rPr>
                <w:sz w:val="16"/>
              </w:rPr>
              <w:t>29.7</w:t>
            </w:r>
          </w:p>
        </w:tc>
        <w:tc>
          <w:tcPr>
            <w:tcW w:type="dxa" w:w="1588"/>
          </w:tcPr>
          <w:p>
            <w:pPr>
              <w:spacing w:after="0"/>
              <w:jc w:val="right"/>
            </w:pPr>
            <w:r>
              <w:rPr>
                <w:sz w:val="16"/>
              </w:rPr>
              <w:t>78.5</w:t>
            </w:r>
          </w:p>
        </w:tc>
        <w:tc>
          <w:tcPr>
            <w:tcW w:type="dxa" w:w="1514"/>
          </w:tcPr>
          <w:p>
            <w:pPr>
              <w:spacing w:after="0"/>
              <w:jc w:val="right"/>
            </w:pPr>
            <w:r>
              <w:rPr>
                <w:sz w:val="16"/>
              </w:rPr>
              <w:t>94.5</w:t>
            </w:r>
          </w:p>
        </w:tc>
        <w:tc>
          <w:tcPr>
            <w:tcW w:type="dxa" w:w="4649"/>
          </w:tcPr>
          <w:p>
            <w:pPr>
              <w:spacing w:after="0"/>
              <w:jc w:val="left"/>
            </w:pPr>
            <w:r>
              <w:rPr>
                <w:sz w:val="16"/>
              </w:rPr>
              <w:t>Relatively High 72, Relatively Moderate 138, Relatively Low 16</w:t>
            </w:r>
          </w:p>
        </w:tc>
      </w:tr>
      <w:tr>
        <w:trPr>
          <w:cantSplit/>
        </w:trPr>
        <w:tc>
          <w:tcPr>
            <w:tcW w:type="dxa" w:w="2423"/>
          </w:tcPr>
          <w:p>
            <w:pPr>
              <w:spacing w:after="0"/>
              <w:jc w:val="left"/>
            </w:pPr>
            <w:r>
              <w:rPr>
                <w:sz w:val="16"/>
              </w:rPr>
              <w:t>Hurricane</w:t>
            </w:r>
          </w:p>
        </w:tc>
        <w:tc>
          <w:tcPr>
            <w:tcW w:type="dxa" w:w="2423"/>
          </w:tcPr>
          <w:p>
            <w:pPr>
              <w:spacing w:after="0"/>
              <w:jc w:val="right"/>
            </w:pPr>
            <w:r>
              <w:rPr>
                <w:sz w:val="16"/>
              </w:rPr>
              <w:t>226 of 226</w:t>
            </w:r>
          </w:p>
        </w:tc>
        <w:tc>
          <w:tcPr>
            <w:tcW w:type="dxa" w:w="1514"/>
          </w:tcPr>
          <w:p>
            <w:pPr>
              <w:spacing w:after="0"/>
              <w:jc w:val="right"/>
            </w:pPr>
            <w:r>
              <w:rPr>
                <w:sz w:val="16"/>
              </w:rPr>
              <w:t>13.5</w:t>
            </w:r>
          </w:p>
        </w:tc>
        <w:tc>
          <w:tcPr>
            <w:tcW w:type="dxa" w:w="1588"/>
          </w:tcPr>
          <w:p>
            <w:pPr>
              <w:spacing w:after="0"/>
              <w:jc w:val="right"/>
            </w:pPr>
            <w:r>
              <w:rPr>
                <w:sz w:val="16"/>
              </w:rPr>
              <w:t>19.4</w:t>
            </w:r>
          </w:p>
        </w:tc>
        <w:tc>
          <w:tcPr>
            <w:tcW w:type="dxa" w:w="1514"/>
          </w:tcPr>
          <w:p>
            <w:pPr>
              <w:spacing w:after="0"/>
              <w:jc w:val="right"/>
            </w:pPr>
            <w:r>
              <w:rPr>
                <w:sz w:val="16"/>
              </w:rPr>
              <w:t>32.4</w:t>
            </w:r>
          </w:p>
        </w:tc>
        <w:tc>
          <w:tcPr>
            <w:tcW w:type="dxa" w:w="4649"/>
          </w:tcPr>
          <w:p>
            <w:pPr>
              <w:spacing w:after="0"/>
              <w:jc w:val="left"/>
            </w:pPr>
            <w:r>
              <w:rPr>
                <w:sz w:val="16"/>
              </w:rPr>
              <w:t>Very Low 226</w:t>
            </w:r>
          </w:p>
        </w:tc>
      </w:tr>
      <w:tr>
        <w:trPr>
          <w:cantSplit/>
        </w:trPr>
        <w:tc>
          <w:tcPr>
            <w:tcW w:type="dxa" w:w="2423"/>
          </w:tcPr>
          <w:p>
            <w:pPr>
              <w:spacing w:after="0"/>
              <w:jc w:val="left"/>
            </w:pPr>
            <w:r>
              <w:rPr>
                <w:sz w:val="16"/>
              </w:rPr>
              <w:t>Ice Storm</w:t>
            </w:r>
          </w:p>
        </w:tc>
        <w:tc>
          <w:tcPr>
            <w:tcW w:type="dxa" w:w="2423"/>
          </w:tcPr>
          <w:p>
            <w:pPr>
              <w:spacing w:after="0"/>
              <w:jc w:val="right"/>
            </w:pPr>
            <w:r>
              <w:rPr>
                <w:sz w:val="16"/>
              </w:rPr>
              <w:t>226 of 226</w:t>
            </w:r>
          </w:p>
        </w:tc>
        <w:tc>
          <w:tcPr>
            <w:tcW w:type="dxa" w:w="1514"/>
          </w:tcPr>
          <w:p>
            <w:pPr>
              <w:spacing w:after="0"/>
              <w:jc w:val="right"/>
            </w:pPr>
            <w:r>
              <w:rPr>
                <w:sz w:val="16"/>
              </w:rPr>
              <w:t>5.8</w:t>
            </w:r>
          </w:p>
        </w:tc>
        <w:tc>
          <w:tcPr>
            <w:tcW w:type="dxa" w:w="1588"/>
          </w:tcPr>
          <w:p>
            <w:pPr>
              <w:spacing w:after="0"/>
              <w:jc w:val="right"/>
            </w:pPr>
            <w:r>
              <w:rPr>
                <w:sz w:val="16"/>
              </w:rPr>
              <w:t>32.0</w:t>
            </w:r>
          </w:p>
        </w:tc>
        <w:tc>
          <w:tcPr>
            <w:tcW w:type="dxa" w:w="1514"/>
          </w:tcPr>
          <w:p>
            <w:pPr>
              <w:spacing w:after="0"/>
              <w:jc w:val="right"/>
            </w:pPr>
            <w:r>
              <w:rPr>
                <w:sz w:val="16"/>
              </w:rPr>
              <w:t>83.9</w:t>
            </w:r>
          </w:p>
        </w:tc>
        <w:tc>
          <w:tcPr>
            <w:tcW w:type="dxa" w:w="4649"/>
          </w:tcPr>
          <w:p>
            <w:pPr>
              <w:spacing w:after="0"/>
              <w:jc w:val="left"/>
            </w:pPr>
            <w:r>
              <w:rPr>
                <w:sz w:val="16"/>
              </w:rPr>
              <w:t>Relatively Moderate 4, Relatively Low 98, Very Low 124</w:t>
            </w:r>
          </w:p>
        </w:tc>
      </w:tr>
      <w:tr>
        <w:trPr>
          <w:cantSplit/>
        </w:trPr>
        <w:tc>
          <w:tcPr>
            <w:tcW w:type="dxa" w:w="2423"/>
          </w:tcPr>
          <w:p>
            <w:pPr>
              <w:spacing w:after="0"/>
              <w:jc w:val="left"/>
            </w:pPr>
            <w:r>
              <w:rPr>
                <w:sz w:val="16"/>
              </w:rPr>
              <w:t>Inland Flooding</w:t>
            </w:r>
          </w:p>
        </w:tc>
        <w:tc>
          <w:tcPr>
            <w:tcW w:type="dxa" w:w="2423"/>
          </w:tcPr>
          <w:p>
            <w:pPr>
              <w:spacing w:after="0"/>
              <w:jc w:val="right"/>
            </w:pPr>
            <w:r>
              <w:rPr>
                <w:sz w:val="16"/>
              </w:rPr>
              <w:t>226 of 226</w:t>
            </w:r>
          </w:p>
        </w:tc>
        <w:tc>
          <w:tcPr>
            <w:tcW w:type="dxa" w:w="1514"/>
          </w:tcPr>
          <w:p>
            <w:pPr>
              <w:spacing w:after="0"/>
              <w:jc w:val="right"/>
            </w:pPr>
            <w:r>
              <w:rPr>
                <w:sz w:val="16"/>
              </w:rPr>
              <w:t>0.9</w:t>
            </w:r>
          </w:p>
        </w:tc>
        <w:tc>
          <w:tcPr>
            <w:tcW w:type="dxa" w:w="1588"/>
          </w:tcPr>
          <w:p>
            <w:pPr>
              <w:spacing w:after="0"/>
              <w:jc w:val="right"/>
            </w:pPr>
            <w:r>
              <w:rPr>
                <w:sz w:val="16"/>
              </w:rPr>
              <w:t>26.8</w:t>
            </w:r>
          </w:p>
        </w:tc>
        <w:tc>
          <w:tcPr>
            <w:tcW w:type="dxa" w:w="1514"/>
          </w:tcPr>
          <w:p>
            <w:pPr>
              <w:spacing w:after="0"/>
              <w:jc w:val="right"/>
            </w:pPr>
            <w:r>
              <w:rPr>
                <w:sz w:val="16"/>
              </w:rPr>
              <w:t>94.8</w:t>
            </w:r>
          </w:p>
        </w:tc>
        <w:tc>
          <w:tcPr>
            <w:tcW w:type="dxa" w:w="4649"/>
          </w:tcPr>
          <w:p>
            <w:pPr>
              <w:spacing w:after="0"/>
              <w:jc w:val="left"/>
            </w:pPr>
            <w:r>
              <w:rPr>
                <w:sz w:val="16"/>
              </w:rPr>
              <w:t>Relatively High 14, Relatively Moderate 42, Relatively Low 98, Very Low 72</w:t>
            </w:r>
          </w:p>
        </w:tc>
      </w:tr>
      <w:tr>
        <w:trPr>
          <w:cantSplit/>
        </w:trPr>
        <w:tc>
          <w:tcPr>
            <w:tcW w:type="dxa" w:w="2423"/>
          </w:tcPr>
          <w:p>
            <w:pPr>
              <w:spacing w:after="0"/>
              <w:jc w:val="left"/>
            </w:pPr>
            <w:r>
              <w:rPr>
                <w:sz w:val="16"/>
              </w:rPr>
              <w:t>Landslide</w:t>
            </w:r>
          </w:p>
        </w:tc>
        <w:tc>
          <w:tcPr>
            <w:tcW w:type="dxa" w:w="2423"/>
          </w:tcPr>
          <w:p>
            <w:pPr>
              <w:spacing w:after="0"/>
              <w:jc w:val="right"/>
            </w:pPr>
            <w:r>
              <w:rPr>
                <w:sz w:val="16"/>
              </w:rPr>
              <w:t>225 of 226</w:t>
            </w:r>
          </w:p>
        </w:tc>
        <w:tc>
          <w:tcPr>
            <w:tcW w:type="dxa" w:w="1514"/>
          </w:tcPr>
          <w:p>
            <w:pPr>
              <w:spacing w:after="0"/>
              <w:jc w:val="right"/>
            </w:pPr>
            <w:r>
              <w:rPr>
                <w:sz w:val="16"/>
              </w:rPr>
              <w:t>8.7</w:t>
            </w:r>
          </w:p>
        </w:tc>
        <w:tc>
          <w:tcPr>
            <w:tcW w:type="dxa" w:w="1588"/>
          </w:tcPr>
          <w:p>
            <w:pPr>
              <w:spacing w:after="0"/>
              <w:jc w:val="right"/>
            </w:pPr>
            <w:r>
              <w:rPr>
                <w:sz w:val="16"/>
              </w:rPr>
              <w:t>71.5</w:t>
            </w:r>
          </w:p>
        </w:tc>
        <w:tc>
          <w:tcPr>
            <w:tcW w:type="dxa" w:w="1514"/>
          </w:tcPr>
          <w:p>
            <w:pPr>
              <w:spacing w:after="0"/>
              <w:jc w:val="right"/>
            </w:pPr>
            <w:r>
              <w:rPr>
                <w:sz w:val="16"/>
              </w:rPr>
              <w:t>98.5</w:t>
            </w:r>
          </w:p>
        </w:tc>
        <w:tc>
          <w:tcPr>
            <w:tcW w:type="dxa" w:w="4649"/>
          </w:tcPr>
          <w:p>
            <w:pPr>
              <w:spacing w:after="0"/>
              <w:jc w:val="left"/>
            </w:pPr>
            <w:r>
              <w:rPr>
                <w:sz w:val="16"/>
              </w:rPr>
              <w:t>Relatively Moderate 9, Relatively Low 66, Very Low 150, No Rating 1</w:t>
            </w:r>
          </w:p>
        </w:tc>
      </w:tr>
      <w:tr>
        <w:trPr>
          <w:cantSplit/>
        </w:trPr>
        <w:tc>
          <w:tcPr>
            <w:tcW w:type="dxa" w:w="2423"/>
          </w:tcPr>
          <w:p>
            <w:pPr>
              <w:spacing w:after="0"/>
              <w:jc w:val="left"/>
            </w:pPr>
            <w:r>
              <w:rPr>
                <w:sz w:val="16"/>
              </w:rPr>
              <w:t>Lightning</w:t>
            </w:r>
          </w:p>
        </w:tc>
        <w:tc>
          <w:tcPr>
            <w:tcW w:type="dxa" w:w="2423"/>
          </w:tcPr>
          <w:p>
            <w:pPr>
              <w:spacing w:after="0"/>
              <w:jc w:val="right"/>
            </w:pPr>
            <w:r>
              <w:rPr>
                <w:sz w:val="16"/>
              </w:rPr>
              <w:t>226 of 226</w:t>
            </w:r>
          </w:p>
        </w:tc>
        <w:tc>
          <w:tcPr>
            <w:tcW w:type="dxa" w:w="1514"/>
          </w:tcPr>
          <w:p>
            <w:pPr>
              <w:spacing w:after="0"/>
              <w:jc w:val="right"/>
            </w:pPr>
            <w:r>
              <w:rPr>
                <w:sz w:val="16"/>
              </w:rPr>
              <w:t>12.7</w:t>
            </w:r>
          </w:p>
        </w:tc>
        <w:tc>
          <w:tcPr>
            <w:tcW w:type="dxa" w:w="1588"/>
          </w:tcPr>
          <w:p>
            <w:pPr>
              <w:spacing w:after="0"/>
              <w:jc w:val="right"/>
            </w:pPr>
            <w:r>
              <w:rPr>
                <w:sz w:val="16"/>
              </w:rPr>
              <w:t>43.0</w:t>
            </w:r>
          </w:p>
        </w:tc>
        <w:tc>
          <w:tcPr>
            <w:tcW w:type="dxa" w:w="1514"/>
          </w:tcPr>
          <w:p>
            <w:pPr>
              <w:spacing w:after="0"/>
              <w:jc w:val="right"/>
            </w:pPr>
            <w:r>
              <w:rPr>
                <w:sz w:val="16"/>
              </w:rPr>
              <w:t>77.0</w:t>
            </w:r>
          </w:p>
        </w:tc>
        <w:tc>
          <w:tcPr>
            <w:tcW w:type="dxa" w:w="4649"/>
          </w:tcPr>
          <w:p>
            <w:pPr>
              <w:spacing w:after="0"/>
              <w:jc w:val="left"/>
            </w:pPr>
            <w:r>
              <w:rPr>
                <w:sz w:val="16"/>
              </w:rPr>
              <w:t>Relatively Moderate 80, Relatively Low 138, Very Low 8</w:t>
            </w:r>
          </w:p>
        </w:tc>
      </w:tr>
      <w:tr>
        <w:trPr>
          <w:cantSplit/>
        </w:trPr>
        <w:tc>
          <w:tcPr>
            <w:tcW w:type="dxa" w:w="2423"/>
          </w:tcPr>
          <w:p>
            <w:pPr>
              <w:spacing w:after="0"/>
              <w:jc w:val="left"/>
            </w:pPr>
            <w:r>
              <w:rPr>
                <w:sz w:val="16"/>
              </w:rPr>
              <w:t>Strong Wind</w:t>
            </w:r>
          </w:p>
        </w:tc>
        <w:tc>
          <w:tcPr>
            <w:tcW w:type="dxa" w:w="2423"/>
          </w:tcPr>
          <w:p>
            <w:pPr>
              <w:spacing w:after="0"/>
              <w:jc w:val="right"/>
            </w:pPr>
            <w:r>
              <w:rPr>
                <w:sz w:val="16"/>
              </w:rPr>
              <w:t>226 of 226</w:t>
            </w:r>
          </w:p>
        </w:tc>
        <w:tc>
          <w:tcPr>
            <w:tcW w:type="dxa" w:w="1514"/>
          </w:tcPr>
          <w:p>
            <w:pPr>
              <w:spacing w:after="0"/>
              <w:jc w:val="right"/>
            </w:pPr>
            <w:r>
              <w:rPr>
                <w:sz w:val="16"/>
              </w:rPr>
              <w:t>17.7</w:t>
            </w:r>
          </w:p>
        </w:tc>
        <w:tc>
          <w:tcPr>
            <w:tcW w:type="dxa" w:w="1588"/>
          </w:tcPr>
          <w:p>
            <w:pPr>
              <w:spacing w:after="0"/>
              <w:jc w:val="right"/>
            </w:pPr>
            <w:r>
              <w:rPr>
                <w:sz w:val="16"/>
              </w:rPr>
              <w:t>48.9</w:t>
            </w:r>
          </w:p>
        </w:tc>
        <w:tc>
          <w:tcPr>
            <w:tcW w:type="dxa" w:w="1514"/>
          </w:tcPr>
          <w:p>
            <w:pPr>
              <w:spacing w:after="0"/>
              <w:jc w:val="right"/>
            </w:pPr>
            <w:r>
              <w:rPr>
                <w:sz w:val="16"/>
              </w:rPr>
              <w:t>86.4</w:t>
            </w:r>
          </w:p>
        </w:tc>
        <w:tc>
          <w:tcPr>
            <w:tcW w:type="dxa" w:w="4649"/>
          </w:tcPr>
          <w:p>
            <w:pPr>
              <w:spacing w:after="0"/>
              <w:jc w:val="left"/>
            </w:pPr>
            <w:r>
              <w:rPr>
                <w:sz w:val="16"/>
              </w:rPr>
              <w:t>Relatively High 1, Relatively Moderate 76, Relatively Low 147, Very Low 2</w:t>
            </w:r>
          </w:p>
        </w:tc>
      </w:tr>
      <w:tr>
        <w:trPr>
          <w:cantSplit/>
        </w:trPr>
        <w:tc>
          <w:tcPr>
            <w:tcW w:type="dxa" w:w="2423"/>
          </w:tcPr>
          <w:p>
            <w:pPr>
              <w:spacing w:after="0"/>
              <w:jc w:val="left"/>
            </w:pPr>
            <w:r>
              <w:rPr>
                <w:sz w:val="16"/>
              </w:rPr>
              <w:t>Tornado</w:t>
            </w:r>
          </w:p>
        </w:tc>
        <w:tc>
          <w:tcPr>
            <w:tcW w:type="dxa" w:w="2423"/>
          </w:tcPr>
          <w:p>
            <w:pPr>
              <w:spacing w:after="0"/>
              <w:jc w:val="right"/>
            </w:pPr>
            <w:r>
              <w:rPr>
                <w:sz w:val="16"/>
              </w:rPr>
              <w:t>226 of 226</w:t>
            </w:r>
          </w:p>
        </w:tc>
        <w:tc>
          <w:tcPr>
            <w:tcW w:type="dxa" w:w="1514"/>
          </w:tcPr>
          <w:p>
            <w:pPr>
              <w:spacing w:after="0"/>
              <w:jc w:val="right"/>
            </w:pPr>
            <w:r>
              <w:rPr>
                <w:sz w:val="16"/>
              </w:rPr>
              <w:t>41.5</w:t>
            </w:r>
          </w:p>
        </w:tc>
        <w:tc>
          <w:tcPr>
            <w:tcW w:type="dxa" w:w="1588"/>
          </w:tcPr>
          <w:p>
            <w:pPr>
              <w:spacing w:after="0"/>
              <w:jc w:val="right"/>
            </w:pPr>
            <w:r>
              <w:rPr>
                <w:sz w:val="16"/>
              </w:rPr>
              <w:t>76.7</w:t>
            </w:r>
          </w:p>
        </w:tc>
        <w:tc>
          <w:tcPr>
            <w:tcW w:type="dxa" w:w="1514"/>
          </w:tcPr>
          <w:p>
            <w:pPr>
              <w:spacing w:after="0"/>
              <w:jc w:val="right"/>
            </w:pPr>
            <w:r>
              <w:rPr>
                <w:sz w:val="16"/>
              </w:rPr>
              <w:t>99.2</w:t>
            </w:r>
          </w:p>
        </w:tc>
        <w:tc>
          <w:tcPr>
            <w:tcW w:type="dxa" w:w="4649"/>
          </w:tcPr>
          <w:p>
            <w:pPr>
              <w:spacing w:after="0"/>
              <w:jc w:val="left"/>
            </w:pPr>
            <w:r>
              <w:rPr>
                <w:sz w:val="16"/>
              </w:rPr>
              <w:t>Very High 10, Relatively High 115, Relatively Moderate 95, Relatively Low 6</w:t>
            </w:r>
          </w:p>
        </w:tc>
      </w:tr>
      <w:tr>
        <w:trPr>
          <w:cantSplit/>
        </w:trPr>
        <w:tc>
          <w:tcPr>
            <w:tcW w:type="dxa" w:w="2423"/>
          </w:tcPr>
          <w:p>
            <w:pPr>
              <w:spacing w:after="0"/>
              <w:jc w:val="left"/>
            </w:pPr>
            <w:r>
              <w:rPr>
                <w:sz w:val="16"/>
              </w:rPr>
              <w:t>Wildfire</w:t>
            </w:r>
          </w:p>
        </w:tc>
        <w:tc>
          <w:tcPr>
            <w:tcW w:type="dxa" w:w="2423"/>
          </w:tcPr>
          <w:p>
            <w:pPr>
              <w:spacing w:after="0"/>
              <w:jc w:val="right"/>
            </w:pPr>
            <w:r>
              <w:rPr>
                <w:sz w:val="16"/>
              </w:rPr>
              <w:t>213 of 226</w:t>
            </w:r>
          </w:p>
        </w:tc>
        <w:tc>
          <w:tcPr>
            <w:tcW w:type="dxa" w:w="1514"/>
          </w:tcPr>
          <w:p>
            <w:pPr>
              <w:spacing w:after="0"/>
              <w:jc w:val="right"/>
            </w:pPr>
            <w:r>
              <w:rPr>
                <w:sz w:val="16"/>
              </w:rPr>
              <w:t>18.7</w:t>
            </w:r>
          </w:p>
        </w:tc>
        <w:tc>
          <w:tcPr>
            <w:tcW w:type="dxa" w:w="1588"/>
          </w:tcPr>
          <w:p>
            <w:pPr>
              <w:spacing w:after="0"/>
              <w:jc w:val="right"/>
            </w:pPr>
            <w:r>
              <w:rPr>
                <w:sz w:val="16"/>
              </w:rPr>
              <w:t>38.9</w:t>
            </w:r>
          </w:p>
        </w:tc>
        <w:tc>
          <w:tcPr>
            <w:tcW w:type="dxa" w:w="1514"/>
          </w:tcPr>
          <w:p>
            <w:pPr>
              <w:spacing w:after="0"/>
              <w:jc w:val="right"/>
            </w:pPr>
            <w:r>
              <w:rPr>
                <w:sz w:val="16"/>
              </w:rPr>
              <w:t>71.5</w:t>
            </w:r>
          </w:p>
        </w:tc>
        <w:tc>
          <w:tcPr>
            <w:tcW w:type="dxa" w:w="4649"/>
          </w:tcPr>
          <w:p>
            <w:pPr>
              <w:spacing w:after="0"/>
              <w:jc w:val="left"/>
            </w:pPr>
            <w:r>
              <w:rPr>
                <w:sz w:val="16"/>
              </w:rPr>
              <w:t>Relatively Low 3, Very Low 210, No Rating 13</w:t>
            </w:r>
          </w:p>
        </w:tc>
      </w:tr>
      <w:tr>
        <w:trPr>
          <w:cantSplit/>
        </w:trPr>
        <w:tc>
          <w:tcPr>
            <w:tcW w:type="dxa" w:w="2423"/>
          </w:tcPr>
          <w:p>
            <w:pPr>
              <w:spacing w:after="0"/>
              <w:jc w:val="left"/>
            </w:pPr>
            <w:r>
              <w:rPr>
                <w:sz w:val="16"/>
              </w:rPr>
              <w:t>Winter Weather</w:t>
            </w:r>
          </w:p>
        </w:tc>
        <w:tc>
          <w:tcPr>
            <w:tcW w:type="dxa" w:w="2423"/>
          </w:tcPr>
          <w:p>
            <w:pPr>
              <w:spacing w:after="0"/>
              <w:jc w:val="right"/>
            </w:pPr>
            <w:r>
              <w:rPr>
                <w:sz w:val="16"/>
              </w:rPr>
              <w:t>226 of 226</w:t>
            </w:r>
          </w:p>
        </w:tc>
        <w:tc>
          <w:tcPr>
            <w:tcW w:type="dxa" w:w="1514"/>
          </w:tcPr>
          <w:p>
            <w:pPr>
              <w:spacing w:after="0"/>
              <w:jc w:val="right"/>
            </w:pPr>
            <w:r>
              <w:rPr>
                <w:sz w:val="16"/>
              </w:rPr>
              <w:t>23.5</w:t>
            </w:r>
          </w:p>
        </w:tc>
        <w:tc>
          <w:tcPr>
            <w:tcW w:type="dxa" w:w="1588"/>
          </w:tcPr>
          <w:p>
            <w:pPr>
              <w:spacing w:after="0"/>
              <w:jc w:val="right"/>
            </w:pPr>
            <w:r>
              <w:rPr>
                <w:sz w:val="16"/>
              </w:rPr>
              <w:t>46.2</w:t>
            </w:r>
          </w:p>
        </w:tc>
        <w:tc>
          <w:tcPr>
            <w:tcW w:type="dxa" w:w="1514"/>
          </w:tcPr>
          <w:p>
            <w:pPr>
              <w:spacing w:after="0"/>
              <w:jc w:val="right"/>
            </w:pPr>
            <w:r>
              <w:rPr>
                <w:sz w:val="16"/>
              </w:rPr>
              <w:t>71.2</w:t>
            </w:r>
          </w:p>
        </w:tc>
        <w:tc>
          <w:tcPr>
            <w:tcW w:type="dxa" w:w="4649"/>
          </w:tcPr>
          <w:p>
            <w:pPr>
              <w:spacing w:after="0"/>
              <w:jc w:val="left"/>
            </w:pPr>
            <w:r>
              <w:rPr>
                <w:sz w:val="16"/>
              </w:rPr>
              <w:t>Relatively Moderate 99, Relatively Low 127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7"/>
        <w:gridCol w:w="858"/>
        <w:gridCol w:w="2322"/>
        <w:gridCol w:w="1913"/>
        <w:gridCol w:w="2013"/>
        <w:gridCol w:w="2124"/>
        <w:gridCol w:w="3314"/>
      </w:tblGrid>
      <w:tr>
        <w:trPr>
          <w:cantSplit/>
          <w:tblHeader/>
        </w:trPr>
        <w:tc>
          <w:tcPr>
            <w:tcW w:type="dxa" w:w="156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22"/>
            <w:shd w:val="clear" w:color="auto" w:fill="E8E8E8"/>
          </w:tcPr>
          <w:p>
            <w:pPr>
              <w:spacing w:after="0"/>
              <w:jc w:val="left"/>
            </w:pPr>
            <w:r>
              <w:rPr>
                <w:b/>
                <w:sz w:val="16"/>
              </w:rPr>
              <w:t>Plan status</w:t>
            </w:r>
          </w:p>
        </w:tc>
        <w:tc>
          <w:tcPr>
            <w:tcW w:type="dxa" w:w="19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14"/>
            <w:shd w:val="clear" w:color="auto" w:fill="E8E8E8"/>
          </w:tcPr>
          <w:p>
            <w:pPr>
              <w:spacing w:after="0"/>
              <w:jc w:val="left"/>
            </w:pPr>
            <w:r>
              <w:rPr>
                <w:b/>
                <w:sz w:val="16"/>
              </w:rPr>
              <w:t>Notes</w:t>
            </w:r>
          </w:p>
        </w:tc>
      </w:tr>
      <w:tr>
        <w:trPr>
          <w:cantSplit/>
        </w:trPr>
        <w:tc>
          <w:tcPr>
            <w:tcW w:type="dxa" w:w="1567"/>
          </w:tcPr>
          <w:p>
            <w:pPr>
              <w:spacing w:after="0"/>
              <w:jc w:val="left"/>
            </w:pPr>
            <w:r>
              <w:rPr>
                <w:sz w:val="16"/>
              </w:rPr>
              <w:t>Hamilton County</w:t>
            </w:r>
          </w:p>
        </w:tc>
        <w:tc>
          <w:tcPr>
            <w:tcW w:type="dxa" w:w="858"/>
          </w:tcPr>
          <w:p>
            <w:pPr>
              <w:spacing w:after="0"/>
              <w:jc w:val="left"/>
            </w:pPr>
            <w:r>
              <w:rPr>
                <w:sz w:val="16"/>
              </w:rPr>
              <w:t>County</w:t>
            </w:r>
          </w:p>
        </w:tc>
        <w:tc>
          <w:tcPr>
            <w:tcW w:type="dxa" w:w="2322"/>
          </w:tcPr>
          <w:p>
            <w:pPr>
              <w:spacing w:after="0"/>
              <w:jc w:val="left"/>
            </w:pPr>
            <w:r>
              <w:rPr>
                <w:sz w:val="16"/>
              </w:rPr>
              <w:t>Approved, expires 2028-09-20</w:t>
            </w:r>
          </w:p>
        </w:tc>
        <w:tc>
          <w:tcPr>
            <w:tcW w:type="dxa" w:w="1913"/>
          </w:tcPr>
          <w:p>
            <w:pPr>
              <w:spacing w:after="0"/>
              <w:jc w:val="right"/>
            </w:pPr>
            <w:r>
              <w:rPr>
                <w:sz w:val="16"/>
              </w:rPr>
              <w:t>FMA RL 8, SRL 11; any 57</w:t>
            </w:r>
          </w:p>
        </w:tc>
        <w:tc>
          <w:tcPr>
            <w:tcW w:type="dxa" w:w="2013"/>
          </w:tcPr>
          <w:p>
            <w:pPr>
              <w:spacing w:after="0"/>
              <w:jc w:val="right"/>
            </w:pPr>
            <w:r>
              <w:rPr>
                <w:sz w:val="16"/>
              </w:rPr>
              <w:t>$1,638,943.15</w:t>
            </w:r>
          </w:p>
        </w:tc>
        <w:tc>
          <w:tcPr>
            <w:tcW w:type="dxa" w:w="2124"/>
          </w:tcPr>
          <w:p>
            <w:pPr>
              <w:spacing w:after="0"/>
              <w:jc w:val="right"/>
            </w:pPr>
            <w:r>
              <w:rPr>
                <w:sz w:val="16"/>
              </w:rPr>
              <w:t>0 total; 0 since its plan</w:t>
            </w:r>
          </w:p>
        </w:tc>
        <w:tc>
          <w:tcPr>
            <w:tcW w:type="dxa" w:w="3314"/>
          </w:tcPr>
          <w:p>
            <w:pPr>
              <w:spacing w:after="0"/>
              <w:jc w:val="left"/>
            </w:pPr>
            <w:r>
              <w:rPr>
                <w:sz w:val="16"/>
              </w:rPr>
              <w:t>Includes $1,514,798.90 for declarations not counted as hazard incidents (DR-4507-OH).</w:t>
            </w:r>
          </w:p>
        </w:tc>
      </w:tr>
      <w:tr>
        <w:trPr>
          <w:cantSplit/>
        </w:trPr>
        <w:tc>
          <w:tcPr>
            <w:tcW w:type="dxa" w:w="1567"/>
          </w:tcPr>
          <w:p>
            <w:pPr>
              <w:spacing w:after="0"/>
              <w:jc w:val="left"/>
            </w:pPr>
            <w:r>
              <w:rPr>
                <w:sz w:val="16"/>
              </w:rPr>
              <w:t>Addyston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1</w:t>
            </w:r>
          </w:p>
        </w:tc>
        <w:tc>
          <w:tcPr>
            <w:tcW w:type="dxa" w:w="2013"/>
          </w:tcPr>
          <w:p>
            <w:pPr>
              <w:spacing w:after="0"/>
              <w:jc w:val="right"/>
            </w:pPr>
            <w:r>
              <w:rPr>
                <w:sz w:val="16"/>
              </w:rPr>
              <w:t>$39,895.09</w:t>
            </w:r>
          </w:p>
        </w:tc>
        <w:tc>
          <w:tcPr>
            <w:tcW w:type="dxa" w:w="2124"/>
          </w:tcPr>
          <w:p>
            <w:pPr>
              <w:spacing w:after="0"/>
              <w:jc w:val="right"/>
            </w:pPr>
            <w:r>
              <w:rPr>
                <w:sz w:val="16"/>
              </w:rPr>
              <w:t>3 total; 0 since its plan</w:t>
            </w:r>
          </w:p>
        </w:tc>
        <w:tc>
          <w:tcPr>
            <w:tcW w:type="dxa" w:w="3314"/>
          </w:tcPr>
          <w:p>
            <w:pPr>
              <w:spacing w:after="0"/>
              <w:jc w:val="left"/>
            </w:pPr>
          </w:p>
        </w:tc>
      </w:tr>
      <w:tr>
        <w:trPr>
          <w:cantSplit/>
        </w:trPr>
        <w:tc>
          <w:tcPr>
            <w:tcW w:type="dxa" w:w="1567"/>
          </w:tcPr>
          <w:p>
            <w:pPr>
              <w:spacing w:after="0"/>
              <w:jc w:val="left"/>
            </w:pPr>
            <w:r>
              <w:rPr>
                <w:sz w:val="16"/>
              </w:rPr>
              <w:t>Amberley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3</w:t>
            </w:r>
          </w:p>
        </w:tc>
        <w:tc>
          <w:tcPr>
            <w:tcW w:type="dxa" w:w="2013"/>
          </w:tcPr>
          <w:p>
            <w:pPr>
              <w:spacing w:after="0"/>
              <w:jc w:val="right"/>
            </w:pPr>
            <w:r>
              <w:rPr>
                <w:sz w:val="16"/>
              </w:rPr>
              <w:t>$126,419.40</w:t>
            </w:r>
          </w:p>
        </w:tc>
        <w:tc>
          <w:tcPr>
            <w:tcW w:type="dxa" w:w="2124"/>
          </w:tcPr>
          <w:p>
            <w:pPr>
              <w:spacing w:after="0"/>
              <w:jc w:val="right"/>
            </w:pPr>
            <w:r>
              <w:rPr>
                <w:sz w:val="16"/>
              </w:rPr>
              <w:t>0 total; 0 since its plan</w:t>
            </w:r>
          </w:p>
        </w:tc>
        <w:tc>
          <w:tcPr>
            <w:tcW w:type="dxa" w:w="3314"/>
          </w:tcPr>
          <w:p>
            <w:pPr>
              <w:spacing w:after="0"/>
              <w:jc w:val="left"/>
            </w:pPr>
          </w:p>
        </w:tc>
      </w:tr>
      <w:tr>
        <w:trPr>
          <w:cantSplit/>
        </w:trPr>
        <w:tc>
          <w:tcPr>
            <w:tcW w:type="dxa" w:w="1567"/>
          </w:tcPr>
          <w:p>
            <w:pPr>
              <w:spacing w:after="0"/>
              <w:jc w:val="left"/>
            </w:pPr>
            <w:r>
              <w:rPr>
                <w:sz w:val="16"/>
              </w:rPr>
              <w:t>Arlington Heights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no Public Assistance recorded</w:t>
            </w:r>
          </w:p>
        </w:tc>
        <w:tc>
          <w:tcPr>
            <w:tcW w:type="dxa" w:w="2124"/>
          </w:tcPr>
          <w:p>
            <w:pPr>
              <w:spacing w:after="0"/>
              <w:jc w:val="right"/>
            </w:pPr>
            <w:r>
              <w:rPr>
                <w:sz w:val="16"/>
              </w:rPr>
              <w:t>2 total; 2 since its plan</w:t>
            </w:r>
          </w:p>
        </w:tc>
        <w:tc>
          <w:tcPr>
            <w:tcW w:type="dxa" w:w="3314"/>
          </w:tcPr>
          <w:p>
            <w:pPr>
              <w:spacing w:after="0"/>
              <w:jc w:val="left"/>
            </w:pPr>
          </w:p>
        </w:tc>
      </w:tr>
      <w:tr>
        <w:trPr>
          <w:cantSplit/>
        </w:trPr>
        <w:tc>
          <w:tcPr>
            <w:tcW w:type="dxa" w:w="1567"/>
          </w:tcPr>
          <w:p>
            <w:pPr>
              <w:spacing w:after="0"/>
              <w:jc w:val="left"/>
            </w:pPr>
            <w:r>
              <w:rPr>
                <w:sz w:val="16"/>
              </w:rPr>
              <w:t>Blue Ash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$239,210.26</w:t>
            </w:r>
          </w:p>
        </w:tc>
        <w:tc>
          <w:tcPr>
            <w:tcW w:type="dxa" w:w="2124"/>
          </w:tcPr>
          <w:p>
            <w:pPr>
              <w:spacing w:after="0"/>
              <w:jc w:val="right"/>
            </w:pPr>
            <w:r>
              <w:rPr>
                <w:sz w:val="16"/>
              </w:rPr>
              <w:t>11 total; 0 since its plan</w:t>
            </w:r>
          </w:p>
        </w:tc>
        <w:tc>
          <w:tcPr>
            <w:tcW w:type="dxa" w:w="3314"/>
          </w:tcPr>
          <w:p>
            <w:pPr>
              <w:spacing w:after="0"/>
              <w:jc w:val="left"/>
            </w:pPr>
          </w:p>
        </w:tc>
      </w:tr>
      <w:tr>
        <w:trPr>
          <w:cantSplit/>
        </w:trPr>
        <w:tc>
          <w:tcPr>
            <w:tcW w:type="dxa" w:w="1567"/>
          </w:tcPr>
          <w:p>
            <w:pPr>
              <w:spacing w:after="0"/>
              <w:jc w:val="left"/>
            </w:pPr>
            <w:r>
              <w:rPr>
                <w:sz w:val="16"/>
              </w:rPr>
              <w:t>Cheviot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$33,080.65</w:t>
            </w:r>
          </w:p>
        </w:tc>
        <w:tc>
          <w:tcPr>
            <w:tcW w:type="dxa" w:w="2124"/>
          </w:tcPr>
          <w:p>
            <w:pPr>
              <w:spacing w:after="0"/>
              <w:jc w:val="right"/>
            </w:pPr>
            <w:r>
              <w:rPr>
                <w:sz w:val="16"/>
              </w:rPr>
              <w:t>10 total; 3 since its plan</w:t>
            </w:r>
          </w:p>
        </w:tc>
        <w:tc>
          <w:tcPr>
            <w:tcW w:type="dxa" w:w="3314"/>
          </w:tcPr>
          <w:p>
            <w:pPr>
              <w:spacing w:after="0"/>
              <w:jc w:val="left"/>
            </w:pPr>
          </w:p>
        </w:tc>
      </w:tr>
      <w:tr>
        <w:trPr>
          <w:cantSplit/>
        </w:trPr>
        <w:tc>
          <w:tcPr>
            <w:tcW w:type="dxa" w:w="1567"/>
          </w:tcPr>
          <w:p>
            <w:pPr>
              <w:spacing w:after="0"/>
              <w:jc w:val="left"/>
            </w:pPr>
            <w:r>
              <w:rPr>
                <w:sz w:val="16"/>
              </w:rPr>
              <w:t>Cincinnati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2, SRL 17; any 81</w:t>
            </w:r>
          </w:p>
        </w:tc>
        <w:tc>
          <w:tcPr>
            <w:tcW w:type="dxa" w:w="2013"/>
          </w:tcPr>
          <w:p>
            <w:pPr>
              <w:spacing w:after="0"/>
              <w:jc w:val="right"/>
            </w:pPr>
            <w:r>
              <w:rPr>
                <w:sz w:val="16"/>
              </w:rPr>
              <w:t>$11,755,806.51</w:t>
            </w:r>
          </w:p>
        </w:tc>
        <w:tc>
          <w:tcPr>
            <w:tcW w:type="dxa" w:w="2124"/>
          </w:tcPr>
          <w:p>
            <w:pPr>
              <w:spacing w:after="0"/>
              <w:jc w:val="right"/>
            </w:pPr>
            <w:r>
              <w:rPr>
                <w:sz w:val="16"/>
              </w:rPr>
              <w:t>71 total; 2 since its plan</w:t>
            </w:r>
          </w:p>
        </w:tc>
        <w:tc>
          <w:tcPr>
            <w:tcW w:type="dxa" w:w="3314"/>
          </w:tcPr>
          <w:p>
            <w:pPr>
              <w:spacing w:after="0"/>
              <w:jc w:val="left"/>
            </w:pPr>
            <w:r>
              <w:rPr>
                <w:sz w:val="16"/>
              </w:rPr>
              <w:t>Includes $5,056,365.80 for declarations not counted as hazard incidents (DR-4507-OH, EM-3250-OH).</w:t>
            </w:r>
          </w:p>
        </w:tc>
      </w:tr>
      <w:tr>
        <w:trPr>
          <w:cantSplit/>
        </w:trPr>
        <w:tc>
          <w:tcPr>
            <w:tcW w:type="dxa" w:w="1567"/>
          </w:tcPr>
          <w:p>
            <w:pPr>
              <w:spacing w:after="0"/>
              <w:jc w:val="left"/>
            </w:pPr>
            <w:r>
              <w:rPr>
                <w:sz w:val="16"/>
              </w:rPr>
              <w:t>Cleves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1</w:t>
            </w:r>
          </w:p>
        </w:tc>
        <w:tc>
          <w:tcPr>
            <w:tcW w:type="dxa" w:w="2013"/>
          </w:tcPr>
          <w:p>
            <w:pPr>
              <w:spacing w:after="0"/>
              <w:jc w:val="right"/>
            </w:pPr>
            <w:r>
              <w:rPr>
                <w:sz w:val="16"/>
              </w:rPr>
              <w:t>$169,012.19</w:t>
            </w:r>
          </w:p>
        </w:tc>
        <w:tc>
          <w:tcPr>
            <w:tcW w:type="dxa" w:w="2124"/>
          </w:tcPr>
          <w:p>
            <w:pPr>
              <w:spacing w:after="0"/>
              <w:jc w:val="right"/>
            </w:pPr>
            <w:r>
              <w:rPr>
                <w:sz w:val="16"/>
              </w:rPr>
              <w:t>12 total; 0 since its plan</w:t>
            </w:r>
          </w:p>
        </w:tc>
        <w:tc>
          <w:tcPr>
            <w:tcW w:type="dxa" w:w="3314"/>
          </w:tcPr>
          <w:p>
            <w:pPr>
              <w:spacing w:after="0"/>
              <w:jc w:val="left"/>
            </w:pPr>
          </w:p>
        </w:tc>
      </w:tr>
      <w:tr>
        <w:trPr>
          <w:cantSplit/>
        </w:trPr>
        <w:tc>
          <w:tcPr>
            <w:tcW w:type="dxa" w:w="1567"/>
          </w:tcPr>
          <w:p>
            <w:pPr>
              <w:spacing w:after="0"/>
              <w:jc w:val="left"/>
            </w:pPr>
            <w:r>
              <w:rPr>
                <w:sz w:val="16"/>
              </w:rPr>
              <w:t>Deer Park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$46,645.55</w:t>
            </w:r>
          </w:p>
        </w:tc>
        <w:tc>
          <w:tcPr>
            <w:tcW w:type="dxa" w:w="2124"/>
          </w:tcPr>
          <w:p>
            <w:pPr>
              <w:spacing w:after="0"/>
              <w:jc w:val="right"/>
            </w:pPr>
            <w:r>
              <w:rPr>
                <w:sz w:val="16"/>
              </w:rPr>
              <w:t>15 total; 1 since its plan</w:t>
            </w:r>
          </w:p>
        </w:tc>
        <w:tc>
          <w:tcPr>
            <w:tcW w:type="dxa" w:w="3314"/>
          </w:tcPr>
          <w:p>
            <w:pPr>
              <w:spacing w:after="0"/>
              <w:jc w:val="left"/>
            </w:pPr>
          </w:p>
        </w:tc>
      </w:tr>
      <w:tr>
        <w:trPr>
          <w:cantSplit/>
        </w:trPr>
        <w:tc>
          <w:tcPr>
            <w:tcW w:type="dxa" w:w="1567"/>
          </w:tcPr>
          <w:p>
            <w:pPr>
              <w:spacing w:after="0"/>
              <w:jc w:val="left"/>
            </w:pPr>
            <w:r>
              <w:rPr>
                <w:sz w:val="16"/>
              </w:rPr>
              <w:t>Elmwood Place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$6,871.85</w:t>
            </w:r>
          </w:p>
        </w:tc>
        <w:tc>
          <w:tcPr>
            <w:tcW w:type="dxa" w:w="2124"/>
          </w:tcPr>
          <w:p>
            <w:pPr>
              <w:spacing w:after="0"/>
              <w:jc w:val="right"/>
            </w:pPr>
            <w:r>
              <w:rPr>
                <w:sz w:val="16"/>
              </w:rPr>
              <w:t>3 total; 0 since its plan</w:t>
            </w:r>
          </w:p>
        </w:tc>
        <w:tc>
          <w:tcPr>
            <w:tcW w:type="dxa" w:w="3314"/>
          </w:tcPr>
          <w:p>
            <w:pPr>
              <w:spacing w:after="0"/>
              <w:jc w:val="left"/>
            </w:pPr>
          </w:p>
        </w:tc>
      </w:tr>
      <w:tr>
        <w:trPr>
          <w:cantSplit/>
        </w:trPr>
        <w:tc>
          <w:tcPr>
            <w:tcW w:type="dxa" w:w="1567"/>
          </w:tcPr>
          <w:p>
            <w:pPr>
              <w:spacing w:after="0"/>
              <w:jc w:val="left"/>
            </w:pPr>
            <w:r>
              <w:rPr>
                <w:sz w:val="16"/>
              </w:rPr>
              <w:t>Evendale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2; any 3</w:t>
            </w:r>
          </w:p>
        </w:tc>
        <w:tc>
          <w:tcPr>
            <w:tcW w:type="dxa" w:w="2013"/>
          </w:tcPr>
          <w:p>
            <w:pPr>
              <w:spacing w:after="0"/>
              <w:jc w:val="right"/>
            </w:pPr>
            <w:r>
              <w:rPr>
                <w:sz w:val="16"/>
              </w:rPr>
              <w:t>$74,076.46</w:t>
            </w:r>
          </w:p>
        </w:tc>
        <w:tc>
          <w:tcPr>
            <w:tcW w:type="dxa" w:w="2124"/>
          </w:tcPr>
          <w:p>
            <w:pPr>
              <w:spacing w:after="0"/>
              <w:jc w:val="right"/>
            </w:pPr>
            <w:r>
              <w:rPr>
                <w:sz w:val="16"/>
              </w:rPr>
              <w:t>9 total; 0 since its plan</w:t>
            </w:r>
          </w:p>
        </w:tc>
        <w:tc>
          <w:tcPr>
            <w:tcW w:type="dxa" w:w="3314"/>
          </w:tcPr>
          <w:p>
            <w:pPr>
              <w:spacing w:after="0"/>
              <w:jc w:val="left"/>
            </w:pPr>
          </w:p>
        </w:tc>
      </w:tr>
      <w:tr>
        <w:trPr>
          <w:cantSplit/>
        </w:trPr>
        <w:tc>
          <w:tcPr>
            <w:tcW w:type="dxa" w:w="1567"/>
          </w:tcPr>
          <w:p>
            <w:pPr>
              <w:spacing w:after="0"/>
              <w:jc w:val="left"/>
            </w:pPr>
            <w:r>
              <w:rPr>
                <w:sz w:val="16"/>
              </w:rPr>
              <w:t>Fairfax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1; any 8</w:t>
            </w:r>
          </w:p>
        </w:tc>
        <w:tc>
          <w:tcPr>
            <w:tcW w:type="dxa" w:w="2013"/>
          </w:tcPr>
          <w:p>
            <w:pPr>
              <w:spacing w:after="0"/>
              <w:jc w:val="right"/>
            </w:pPr>
            <w:r>
              <w:rPr>
                <w:sz w:val="16"/>
              </w:rPr>
              <w:t>$37,151.39</w:t>
            </w:r>
          </w:p>
        </w:tc>
        <w:tc>
          <w:tcPr>
            <w:tcW w:type="dxa" w:w="2124"/>
          </w:tcPr>
          <w:p>
            <w:pPr>
              <w:spacing w:after="0"/>
              <w:jc w:val="right"/>
            </w:pPr>
            <w:r>
              <w:rPr>
                <w:sz w:val="16"/>
              </w:rPr>
              <w:t>0 total; 0 since its plan</w:t>
            </w:r>
          </w:p>
        </w:tc>
        <w:tc>
          <w:tcPr>
            <w:tcW w:type="dxa" w:w="3314"/>
          </w:tcPr>
          <w:p>
            <w:pPr>
              <w:spacing w:after="0"/>
              <w:jc w:val="left"/>
            </w:pPr>
          </w:p>
        </w:tc>
      </w:tr>
      <w:tr>
        <w:trPr>
          <w:cantSplit/>
        </w:trPr>
        <w:tc>
          <w:tcPr>
            <w:tcW w:type="dxa" w:w="1567"/>
          </w:tcPr>
          <w:p>
            <w:pPr>
              <w:spacing w:after="0"/>
              <w:jc w:val="left"/>
            </w:pPr>
            <w:r>
              <w:rPr>
                <w:sz w:val="16"/>
              </w:rPr>
              <w:t>Fairfield city</w:t>
            </w:r>
          </w:p>
        </w:tc>
        <w:tc>
          <w:tcPr>
            <w:tcW w:type="dxa" w:w="858"/>
          </w:tcPr>
          <w:p>
            <w:pPr>
              <w:spacing w:after="0"/>
              <w:jc w:val="left"/>
            </w:pPr>
            <w:r>
              <w:rPr>
                <w:sz w:val="16"/>
              </w:rPr>
              <w:t>City</w:t>
            </w:r>
          </w:p>
        </w:tc>
        <w:tc>
          <w:tcPr>
            <w:tcW w:type="dxa" w:w="2322"/>
          </w:tcPr>
          <w:p>
            <w:pPr>
              <w:spacing w:after="0"/>
              <w:jc w:val="left"/>
            </w:pPr>
            <w:r>
              <w:rPr>
                <w:sz w:val="16"/>
              </w:rPr>
              <w:t>Approved, expires 2028-11-16</w:t>
            </w:r>
          </w:p>
        </w:tc>
        <w:tc>
          <w:tcPr>
            <w:tcW w:type="dxa" w:w="1913"/>
          </w:tcPr>
          <w:p>
            <w:pPr>
              <w:spacing w:after="0"/>
              <w:jc w:val="right"/>
            </w:pPr>
            <w:r>
              <w:rPr>
                <w:sz w:val="16"/>
              </w:rPr>
              <w:t>FMA RL 0, SRL 1; any 21</w:t>
            </w:r>
          </w:p>
        </w:tc>
        <w:tc>
          <w:tcPr>
            <w:tcW w:type="dxa" w:w="2013"/>
          </w:tcPr>
          <w:p>
            <w:pPr>
              <w:spacing w:after="0"/>
              <w:jc w:val="right"/>
            </w:pPr>
            <w:r>
              <w:rPr>
                <w:sz w:val="16"/>
              </w:rPr>
              <w:t>no Public Assistance recorded</w:t>
            </w:r>
          </w:p>
        </w:tc>
        <w:tc>
          <w:tcPr>
            <w:tcW w:type="dxa" w:w="2124"/>
          </w:tcPr>
          <w:p>
            <w:pPr>
              <w:spacing w:after="0"/>
              <w:jc w:val="right"/>
            </w:pPr>
            <w:r>
              <w:rPr>
                <w:sz w:val="16"/>
              </w:rPr>
              <w:t>0 total; 0 since its plan</w:t>
            </w:r>
          </w:p>
        </w:tc>
        <w:tc>
          <w:tcPr>
            <w:tcW w:type="dxa" w:w="3314"/>
          </w:tcPr>
          <w:p>
            <w:pPr>
              <w:spacing w:after="0"/>
              <w:jc w:val="left"/>
            </w:pPr>
            <w:r>
              <w:rPr>
                <w:sz w:val="16"/>
              </w:rPr>
              <w:t>Whole community, including the part in Butler County; none of its repeat-flood properties are in this county.</w:t>
            </w:r>
          </w:p>
        </w:tc>
      </w:tr>
      <w:tr>
        <w:trPr>
          <w:cantSplit/>
        </w:trPr>
        <w:tc>
          <w:tcPr>
            <w:tcW w:type="dxa" w:w="1567"/>
          </w:tcPr>
          <w:p>
            <w:pPr>
              <w:spacing w:after="0"/>
              <w:jc w:val="left"/>
            </w:pPr>
            <w:r>
              <w:rPr>
                <w:sz w:val="16"/>
              </w:rPr>
              <w:t>Forest Park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$227,255.75</w:t>
            </w:r>
          </w:p>
        </w:tc>
        <w:tc>
          <w:tcPr>
            <w:tcW w:type="dxa" w:w="2124"/>
          </w:tcPr>
          <w:p>
            <w:pPr>
              <w:spacing w:after="0"/>
              <w:jc w:val="right"/>
            </w:pPr>
            <w:r>
              <w:rPr>
                <w:sz w:val="16"/>
              </w:rPr>
              <w:t>6 total; 0 since its plan</w:t>
            </w:r>
          </w:p>
        </w:tc>
        <w:tc>
          <w:tcPr>
            <w:tcW w:type="dxa" w:w="3314"/>
          </w:tcPr>
          <w:p>
            <w:pPr>
              <w:spacing w:after="0"/>
              <w:jc w:val="left"/>
            </w:pPr>
            <w:r>
              <w:rPr>
                <w:sz w:val="16"/>
              </w:rPr>
              <w:t>Includes $25,541.57 for declarations not counted as hazard incidents (DR-4507-OH).</w:t>
            </w:r>
          </w:p>
        </w:tc>
      </w:tr>
      <w:tr>
        <w:trPr>
          <w:cantSplit/>
        </w:trPr>
        <w:tc>
          <w:tcPr>
            <w:tcW w:type="dxa" w:w="1567"/>
          </w:tcPr>
          <w:p>
            <w:pPr>
              <w:spacing w:after="0"/>
              <w:jc w:val="left"/>
            </w:pPr>
            <w:r>
              <w:rPr>
                <w:sz w:val="16"/>
              </w:rPr>
              <w:t>Glendale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1</w:t>
            </w:r>
          </w:p>
        </w:tc>
        <w:tc>
          <w:tcPr>
            <w:tcW w:type="dxa" w:w="2013"/>
          </w:tcPr>
          <w:p>
            <w:pPr>
              <w:spacing w:after="0"/>
              <w:jc w:val="right"/>
            </w:pPr>
            <w:r>
              <w:rPr>
                <w:sz w:val="16"/>
              </w:rPr>
              <w:t>$128,169.37</w:t>
            </w:r>
          </w:p>
        </w:tc>
        <w:tc>
          <w:tcPr>
            <w:tcW w:type="dxa" w:w="2124"/>
          </w:tcPr>
          <w:p>
            <w:pPr>
              <w:spacing w:after="0"/>
              <w:jc w:val="right"/>
            </w:pPr>
            <w:r>
              <w:rPr>
                <w:sz w:val="16"/>
              </w:rPr>
              <w:t>7 total; 0 since its plan</w:t>
            </w:r>
          </w:p>
        </w:tc>
        <w:tc>
          <w:tcPr>
            <w:tcW w:type="dxa" w:w="3314"/>
          </w:tcPr>
          <w:p>
            <w:pPr>
              <w:spacing w:after="0"/>
              <w:jc w:val="left"/>
            </w:pPr>
          </w:p>
        </w:tc>
      </w:tr>
      <w:tr>
        <w:trPr>
          <w:cantSplit/>
        </w:trPr>
        <w:tc>
          <w:tcPr>
            <w:tcW w:type="dxa" w:w="1567"/>
          </w:tcPr>
          <w:p>
            <w:pPr>
              <w:spacing w:after="0"/>
              <w:jc w:val="left"/>
            </w:pPr>
            <w:r>
              <w:rPr>
                <w:sz w:val="16"/>
              </w:rPr>
              <w:t>Golf Manor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$27,825.01</w:t>
            </w:r>
          </w:p>
        </w:tc>
        <w:tc>
          <w:tcPr>
            <w:tcW w:type="dxa" w:w="2124"/>
          </w:tcPr>
          <w:p>
            <w:pPr>
              <w:spacing w:after="0"/>
              <w:jc w:val="right"/>
            </w:pPr>
            <w:r>
              <w:rPr>
                <w:sz w:val="16"/>
              </w:rPr>
              <w:t>9 total; 2 since its plan</w:t>
            </w:r>
          </w:p>
        </w:tc>
        <w:tc>
          <w:tcPr>
            <w:tcW w:type="dxa" w:w="3314"/>
          </w:tcPr>
          <w:p>
            <w:pPr>
              <w:spacing w:after="0"/>
              <w:jc w:val="left"/>
            </w:pPr>
          </w:p>
        </w:tc>
      </w:tr>
      <w:tr>
        <w:trPr>
          <w:cantSplit/>
        </w:trPr>
        <w:tc>
          <w:tcPr>
            <w:tcW w:type="dxa" w:w="1567"/>
          </w:tcPr>
          <w:p>
            <w:pPr>
              <w:spacing w:after="0"/>
              <w:jc w:val="left"/>
            </w:pPr>
            <w:r>
              <w:rPr>
                <w:sz w:val="16"/>
              </w:rPr>
              <w:t>Greenhills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3</w:t>
            </w:r>
          </w:p>
        </w:tc>
        <w:tc>
          <w:tcPr>
            <w:tcW w:type="dxa" w:w="2013"/>
          </w:tcPr>
          <w:p>
            <w:pPr>
              <w:spacing w:after="0"/>
              <w:jc w:val="right"/>
            </w:pPr>
            <w:r>
              <w:rPr>
                <w:sz w:val="16"/>
              </w:rPr>
              <w:t>$143,519.95</w:t>
            </w:r>
          </w:p>
        </w:tc>
        <w:tc>
          <w:tcPr>
            <w:tcW w:type="dxa" w:w="2124"/>
          </w:tcPr>
          <w:p>
            <w:pPr>
              <w:spacing w:after="0"/>
              <w:jc w:val="right"/>
            </w:pPr>
            <w:r>
              <w:rPr>
                <w:sz w:val="16"/>
              </w:rPr>
              <w:t>4 total; 1 since its plan</w:t>
            </w:r>
          </w:p>
        </w:tc>
        <w:tc>
          <w:tcPr>
            <w:tcW w:type="dxa" w:w="3314"/>
          </w:tcPr>
          <w:p>
            <w:pPr>
              <w:spacing w:after="0"/>
              <w:jc w:val="left"/>
            </w:pPr>
          </w:p>
        </w:tc>
      </w:tr>
      <w:tr>
        <w:trPr>
          <w:cantSplit/>
        </w:trPr>
        <w:tc>
          <w:tcPr>
            <w:tcW w:type="dxa" w:w="1567"/>
          </w:tcPr>
          <w:p>
            <w:pPr>
              <w:spacing w:after="0"/>
              <w:jc w:val="left"/>
            </w:pPr>
            <w:r>
              <w:rPr>
                <w:sz w:val="16"/>
              </w:rPr>
              <w:t>Harrison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$149,726.21</w:t>
            </w:r>
          </w:p>
        </w:tc>
        <w:tc>
          <w:tcPr>
            <w:tcW w:type="dxa" w:w="2124"/>
          </w:tcPr>
          <w:p>
            <w:pPr>
              <w:spacing w:after="0"/>
              <w:jc w:val="right"/>
            </w:pPr>
            <w:r>
              <w:rPr>
                <w:sz w:val="16"/>
              </w:rPr>
              <w:t>25 total; 2 since its plan</w:t>
            </w:r>
          </w:p>
        </w:tc>
        <w:tc>
          <w:tcPr>
            <w:tcW w:type="dxa" w:w="3314"/>
          </w:tcPr>
          <w:p>
            <w:pPr>
              <w:spacing w:after="0"/>
              <w:jc w:val="left"/>
            </w:pPr>
          </w:p>
        </w:tc>
      </w:tr>
      <w:tr>
        <w:trPr>
          <w:cantSplit/>
        </w:trPr>
        <w:tc>
          <w:tcPr>
            <w:tcW w:type="dxa" w:w="1567"/>
          </w:tcPr>
          <w:p>
            <w:pPr>
              <w:spacing w:after="0"/>
              <w:jc w:val="left"/>
            </w:pPr>
            <w:r>
              <w:rPr>
                <w:sz w:val="16"/>
              </w:rPr>
              <w:t>Lincoln Heights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$31,302.61</w:t>
            </w:r>
          </w:p>
        </w:tc>
        <w:tc>
          <w:tcPr>
            <w:tcW w:type="dxa" w:w="2124"/>
          </w:tcPr>
          <w:p>
            <w:pPr>
              <w:spacing w:after="0"/>
              <w:jc w:val="right"/>
            </w:pPr>
            <w:r>
              <w:rPr>
                <w:sz w:val="16"/>
              </w:rPr>
              <w:t>7 total; 0 since its plan</w:t>
            </w:r>
          </w:p>
        </w:tc>
        <w:tc>
          <w:tcPr>
            <w:tcW w:type="dxa" w:w="3314"/>
          </w:tcPr>
          <w:p>
            <w:pPr>
              <w:spacing w:after="0"/>
              <w:jc w:val="left"/>
            </w:pPr>
          </w:p>
        </w:tc>
      </w:tr>
      <w:tr>
        <w:trPr>
          <w:cantSplit/>
        </w:trPr>
        <w:tc>
          <w:tcPr>
            <w:tcW w:type="dxa" w:w="1567"/>
          </w:tcPr>
          <w:p>
            <w:pPr>
              <w:spacing w:after="0"/>
              <w:jc w:val="left"/>
            </w:pPr>
            <w:r>
              <w:rPr>
                <w:sz w:val="16"/>
              </w:rPr>
              <w:t>Lockland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$60,095.38</w:t>
            </w:r>
          </w:p>
        </w:tc>
        <w:tc>
          <w:tcPr>
            <w:tcW w:type="dxa" w:w="2124"/>
          </w:tcPr>
          <w:p>
            <w:pPr>
              <w:spacing w:after="0"/>
              <w:jc w:val="right"/>
            </w:pPr>
            <w:r>
              <w:rPr>
                <w:sz w:val="16"/>
              </w:rPr>
              <w:t>4 total; 1 since its plan</w:t>
            </w:r>
          </w:p>
        </w:tc>
        <w:tc>
          <w:tcPr>
            <w:tcW w:type="dxa" w:w="3314"/>
          </w:tcPr>
          <w:p>
            <w:pPr>
              <w:spacing w:after="0"/>
              <w:jc w:val="left"/>
            </w:pPr>
          </w:p>
        </w:tc>
      </w:tr>
      <w:tr>
        <w:trPr>
          <w:cantSplit/>
        </w:trPr>
        <w:tc>
          <w:tcPr>
            <w:tcW w:type="dxa" w:w="1567"/>
          </w:tcPr>
          <w:p>
            <w:pPr>
              <w:spacing w:after="0"/>
              <w:jc w:val="left"/>
            </w:pPr>
            <w:r>
              <w:rPr>
                <w:sz w:val="16"/>
              </w:rPr>
              <w:t>Loveland city</w:t>
            </w:r>
          </w:p>
        </w:tc>
        <w:tc>
          <w:tcPr>
            <w:tcW w:type="dxa" w:w="858"/>
          </w:tcPr>
          <w:p>
            <w:pPr>
              <w:spacing w:after="0"/>
              <w:jc w:val="left"/>
            </w:pPr>
            <w:r>
              <w:rPr>
                <w:sz w:val="16"/>
              </w:rPr>
              <w:t>City</w:t>
            </w:r>
          </w:p>
        </w:tc>
        <w:tc>
          <w:tcPr>
            <w:tcW w:type="dxa" w:w="2322"/>
          </w:tcPr>
          <w:p>
            <w:pPr>
              <w:spacing w:after="0"/>
              <w:jc w:val="left"/>
            </w:pPr>
            <w:r>
              <w:rPr>
                <w:sz w:val="16"/>
              </w:rPr>
              <w:t>Approved, expires 2030-11-16</w:t>
            </w:r>
          </w:p>
        </w:tc>
        <w:tc>
          <w:tcPr>
            <w:tcW w:type="dxa" w:w="1913"/>
          </w:tcPr>
          <w:p>
            <w:pPr>
              <w:spacing w:after="0"/>
              <w:jc w:val="right"/>
            </w:pPr>
            <w:r>
              <w:rPr>
                <w:sz w:val="16"/>
              </w:rPr>
              <w:t>FMA RL 1, SRL 0; any 5</w:t>
            </w:r>
          </w:p>
        </w:tc>
        <w:tc>
          <w:tcPr>
            <w:tcW w:type="dxa" w:w="2013"/>
          </w:tcPr>
          <w:p>
            <w:pPr>
              <w:spacing w:after="0"/>
              <w:jc w:val="right"/>
            </w:pPr>
            <w:r>
              <w:rPr>
                <w:sz w:val="16"/>
              </w:rPr>
              <w:t>no Public Assistance recorded</w:t>
            </w:r>
          </w:p>
        </w:tc>
        <w:tc>
          <w:tcPr>
            <w:tcW w:type="dxa" w:w="2124"/>
          </w:tcPr>
          <w:p>
            <w:pPr>
              <w:spacing w:after="0"/>
              <w:jc w:val="right"/>
            </w:pPr>
            <w:r>
              <w:rPr>
                <w:sz w:val="16"/>
              </w:rPr>
              <w:t>2 total; 0 since its plan</w:t>
            </w:r>
          </w:p>
        </w:tc>
        <w:tc>
          <w:tcPr>
            <w:tcW w:type="dxa" w:w="3314"/>
          </w:tcPr>
          <w:p>
            <w:pPr>
              <w:spacing w:after="0"/>
              <w:jc w:val="left"/>
            </w:pPr>
            <w:r>
              <w:rPr>
                <w:sz w:val="16"/>
              </w:rPr>
              <w:t>Also approved under plan 109296 (Hamilton County, expires 2028-09-20). FEMA's plan status map shows one plan per jurisdiction and may show one of these; this packet uses the approved plan that expires last. Whole community, including the part in Warren County; in-county portion (county table): FMA RL 1, FMA SRL 0, NFIP RL 3, NFIP SRL 0, any category 3.</w:t>
            </w:r>
          </w:p>
        </w:tc>
      </w:tr>
      <w:tr>
        <w:trPr>
          <w:cantSplit/>
        </w:trPr>
        <w:tc>
          <w:tcPr>
            <w:tcW w:type="dxa" w:w="1567"/>
          </w:tcPr>
          <w:p>
            <w:pPr>
              <w:spacing w:after="0"/>
              <w:jc w:val="left"/>
            </w:pPr>
            <w:r>
              <w:rPr>
                <w:sz w:val="16"/>
              </w:rPr>
              <w:t>Madeira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$139,874.74</w:t>
            </w:r>
          </w:p>
        </w:tc>
        <w:tc>
          <w:tcPr>
            <w:tcW w:type="dxa" w:w="2124"/>
          </w:tcPr>
          <w:p>
            <w:pPr>
              <w:spacing w:after="0"/>
              <w:jc w:val="right"/>
            </w:pPr>
            <w:r>
              <w:rPr>
                <w:sz w:val="16"/>
              </w:rPr>
              <w:t>14 total; 1 since its plan</w:t>
            </w:r>
          </w:p>
        </w:tc>
        <w:tc>
          <w:tcPr>
            <w:tcW w:type="dxa" w:w="3314"/>
          </w:tcPr>
          <w:p>
            <w:pPr>
              <w:spacing w:after="0"/>
              <w:jc w:val="left"/>
            </w:pPr>
          </w:p>
        </w:tc>
      </w:tr>
      <w:tr>
        <w:trPr>
          <w:cantSplit/>
        </w:trPr>
        <w:tc>
          <w:tcPr>
            <w:tcW w:type="dxa" w:w="1567"/>
          </w:tcPr>
          <w:p>
            <w:pPr>
              <w:spacing w:after="0"/>
              <w:jc w:val="left"/>
            </w:pPr>
            <w:r>
              <w:rPr>
                <w:sz w:val="16"/>
              </w:rPr>
              <w:t>Mariemont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$107,803.87</w:t>
            </w:r>
          </w:p>
        </w:tc>
        <w:tc>
          <w:tcPr>
            <w:tcW w:type="dxa" w:w="2124"/>
          </w:tcPr>
          <w:p>
            <w:pPr>
              <w:spacing w:after="0"/>
              <w:jc w:val="right"/>
            </w:pPr>
            <w:r>
              <w:rPr>
                <w:sz w:val="16"/>
              </w:rPr>
              <w:t>5 total; 0 since its plan</w:t>
            </w:r>
          </w:p>
        </w:tc>
        <w:tc>
          <w:tcPr>
            <w:tcW w:type="dxa" w:w="3314"/>
          </w:tcPr>
          <w:p>
            <w:pPr>
              <w:spacing w:after="0"/>
              <w:jc w:val="left"/>
            </w:pPr>
            <w:r>
              <w:rPr>
                <w:sz w:val="16"/>
              </w:rPr>
              <w:t>Includes $27,016.82 for declarations not counted as hazard incidents (DR-4507-OH).</w:t>
            </w:r>
          </w:p>
        </w:tc>
      </w:tr>
      <w:tr>
        <w:trPr>
          <w:cantSplit/>
        </w:trPr>
        <w:tc>
          <w:tcPr>
            <w:tcW w:type="dxa" w:w="1567"/>
          </w:tcPr>
          <w:p>
            <w:pPr>
              <w:spacing w:after="0"/>
              <w:jc w:val="left"/>
            </w:pPr>
            <w:r>
              <w:rPr>
                <w:sz w:val="16"/>
              </w:rPr>
              <w:t>Milford city</w:t>
            </w:r>
          </w:p>
        </w:tc>
        <w:tc>
          <w:tcPr>
            <w:tcW w:type="dxa" w:w="858"/>
          </w:tcPr>
          <w:p>
            <w:pPr>
              <w:spacing w:after="0"/>
              <w:jc w:val="left"/>
            </w:pPr>
            <w:r>
              <w:rPr>
                <w:sz w:val="16"/>
              </w:rPr>
              <w:t>City</w:t>
            </w:r>
          </w:p>
        </w:tc>
        <w:tc>
          <w:tcPr>
            <w:tcW w:type="dxa" w:w="2322"/>
          </w:tcPr>
          <w:p>
            <w:pPr>
              <w:spacing w:after="0"/>
              <w:jc w:val="left"/>
            </w:pPr>
            <w:r>
              <w:rPr>
                <w:sz w:val="16"/>
              </w:rPr>
              <w:t>No approved plan on record. Approvable pending adoption, not yet eligible</w:t>
            </w:r>
          </w:p>
        </w:tc>
        <w:tc>
          <w:tcPr>
            <w:tcW w:type="dxa" w:w="1913"/>
          </w:tcPr>
          <w:p>
            <w:pPr>
              <w:spacing w:after="0"/>
              <w:jc w:val="right"/>
            </w:pPr>
            <w:r>
              <w:rPr>
                <w:sz w:val="16"/>
              </w:rPr>
              <w:t>FMA RL 0, SRL 0; any 1</w:t>
            </w:r>
          </w:p>
        </w:tc>
        <w:tc>
          <w:tcPr>
            <w:tcW w:type="dxa" w:w="2013"/>
          </w:tcPr>
          <w:p>
            <w:pPr>
              <w:spacing w:after="0"/>
              <w:jc w:val="right"/>
            </w:pPr>
            <w:r>
              <w:rPr>
                <w:sz w:val="16"/>
              </w:rPr>
              <w:t>no Public Assistance recorded</w:t>
            </w:r>
          </w:p>
        </w:tc>
        <w:tc>
          <w:tcPr>
            <w:tcW w:type="dxa" w:w="2124"/>
          </w:tcPr>
          <w:p>
            <w:pPr>
              <w:spacing w:after="0"/>
              <w:jc w:val="right"/>
            </w:pPr>
            <w:r>
              <w:rPr>
                <w:sz w:val="16"/>
              </w:rPr>
              <w:t>4 total; no approved plan</w:t>
            </w:r>
          </w:p>
        </w:tc>
        <w:tc>
          <w:tcPr>
            <w:tcW w:type="dxa" w:w="3314"/>
          </w:tcPr>
          <w:p>
            <w:pPr>
              <w:spacing w:after="0"/>
              <w:jc w:val="left"/>
            </w:pPr>
            <w:r>
              <w:rPr>
                <w:sz w:val="16"/>
              </w:rPr>
              <w:t>Whole community, including the part in Clermont County; none of its repeat-flood properties are in this county.</w:t>
            </w:r>
          </w:p>
        </w:tc>
      </w:tr>
      <w:tr>
        <w:trPr>
          <w:cantSplit/>
        </w:trPr>
        <w:tc>
          <w:tcPr>
            <w:tcW w:type="dxa" w:w="1567"/>
          </w:tcPr>
          <w:p>
            <w:pPr>
              <w:spacing w:after="0"/>
              <w:jc w:val="left"/>
            </w:pPr>
            <w:r>
              <w:rPr>
                <w:sz w:val="16"/>
              </w:rPr>
              <w:t>Montgomery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1</w:t>
            </w:r>
          </w:p>
        </w:tc>
        <w:tc>
          <w:tcPr>
            <w:tcW w:type="dxa" w:w="2013"/>
          </w:tcPr>
          <w:p>
            <w:pPr>
              <w:spacing w:after="0"/>
              <w:jc w:val="right"/>
            </w:pPr>
            <w:r>
              <w:rPr>
                <w:sz w:val="16"/>
              </w:rPr>
              <w:t>$233,038.32</w:t>
            </w:r>
          </w:p>
        </w:tc>
        <w:tc>
          <w:tcPr>
            <w:tcW w:type="dxa" w:w="2124"/>
          </w:tcPr>
          <w:p>
            <w:pPr>
              <w:spacing w:after="0"/>
              <w:jc w:val="right"/>
            </w:pPr>
            <w:r>
              <w:rPr>
                <w:sz w:val="16"/>
              </w:rPr>
              <w:t>10 total; 0 since its plan</w:t>
            </w:r>
          </w:p>
        </w:tc>
        <w:tc>
          <w:tcPr>
            <w:tcW w:type="dxa" w:w="3314"/>
          </w:tcPr>
          <w:p>
            <w:pPr>
              <w:spacing w:after="0"/>
              <w:jc w:val="left"/>
            </w:pPr>
          </w:p>
        </w:tc>
      </w:tr>
      <w:tr>
        <w:trPr>
          <w:cantSplit/>
        </w:trPr>
        <w:tc>
          <w:tcPr>
            <w:tcW w:type="dxa" w:w="1567"/>
          </w:tcPr>
          <w:p>
            <w:pPr>
              <w:spacing w:after="0"/>
              <w:jc w:val="left"/>
            </w:pPr>
            <w:r>
              <w:rPr>
                <w:sz w:val="16"/>
              </w:rPr>
              <w:t>Mount Healthy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$99,462.89</w:t>
            </w:r>
          </w:p>
        </w:tc>
        <w:tc>
          <w:tcPr>
            <w:tcW w:type="dxa" w:w="2124"/>
          </w:tcPr>
          <w:p>
            <w:pPr>
              <w:spacing w:after="0"/>
              <w:jc w:val="right"/>
            </w:pPr>
            <w:r>
              <w:rPr>
                <w:sz w:val="16"/>
              </w:rPr>
              <w:t>8 total; 0 since its plan</w:t>
            </w:r>
          </w:p>
        </w:tc>
        <w:tc>
          <w:tcPr>
            <w:tcW w:type="dxa" w:w="3314"/>
          </w:tcPr>
          <w:p>
            <w:pPr>
              <w:spacing w:after="0"/>
              <w:jc w:val="left"/>
            </w:pPr>
          </w:p>
        </w:tc>
      </w:tr>
      <w:tr>
        <w:trPr>
          <w:cantSplit/>
        </w:trPr>
        <w:tc>
          <w:tcPr>
            <w:tcW w:type="dxa" w:w="1567"/>
          </w:tcPr>
          <w:p>
            <w:pPr>
              <w:spacing w:after="0"/>
              <w:jc w:val="left"/>
            </w:pPr>
            <w:r>
              <w:rPr>
                <w:sz w:val="16"/>
              </w:rPr>
              <w:t>Newtown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5</w:t>
            </w:r>
          </w:p>
        </w:tc>
        <w:tc>
          <w:tcPr>
            <w:tcW w:type="dxa" w:w="2013"/>
          </w:tcPr>
          <w:p>
            <w:pPr>
              <w:spacing w:after="0"/>
              <w:jc w:val="right"/>
            </w:pPr>
            <w:r>
              <w:rPr>
                <w:sz w:val="16"/>
              </w:rPr>
              <w:t>$5,347.76</w:t>
            </w:r>
          </w:p>
        </w:tc>
        <w:tc>
          <w:tcPr>
            <w:tcW w:type="dxa" w:w="2124"/>
          </w:tcPr>
          <w:p>
            <w:pPr>
              <w:spacing w:after="0"/>
              <w:jc w:val="right"/>
            </w:pPr>
            <w:r>
              <w:rPr>
                <w:sz w:val="16"/>
              </w:rPr>
              <w:t>18 total; 1 since its plan</w:t>
            </w:r>
          </w:p>
        </w:tc>
        <w:tc>
          <w:tcPr>
            <w:tcW w:type="dxa" w:w="3314"/>
          </w:tcPr>
          <w:p>
            <w:pPr>
              <w:spacing w:after="0"/>
              <w:jc w:val="left"/>
            </w:pPr>
          </w:p>
        </w:tc>
      </w:tr>
      <w:tr>
        <w:trPr>
          <w:cantSplit/>
        </w:trPr>
        <w:tc>
          <w:tcPr>
            <w:tcW w:type="dxa" w:w="1567"/>
          </w:tcPr>
          <w:p>
            <w:pPr>
              <w:spacing w:after="0"/>
              <w:jc w:val="left"/>
            </w:pPr>
            <w:r>
              <w:rPr>
                <w:sz w:val="16"/>
              </w:rPr>
              <w:t>North Bend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$2,670.46</w:t>
            </w:r>
          </w:p>
        </w:tc>
        <w:tc>
          <w:tcPr>
            <w:tcW w:type="dxa" w:w="2124"/>
          </w:tcPr>
          <w:p>
            <w:pPr>
              <w:spacing w:after="0"/>
              <w:jc w:val="right"/>
            </w:pPr>
            <w:r>
              <w:rPr>
                <w:sz w:val="16"/>
              </w:rPr>
              <w:t>7 total; 0 since its plan</w:t>
            </w:r>
          </w:p>
        </w:tc>
        <w:tc>
          <w:tcPr>
            <w:tcW w:type="dxa" w:w="3314"/>
          </w:tcPr>
          <w:p>
            <w:pPr>
              <w:spacing w:after="0"/>
              <w:jc w:val="left"/>
            </w:pPr>
          </w:p>
        </w:tc>
      </w:tr>
      <w:tr>
        <w:trPr>
          <w:cantSplit/>
        </w:trPr>
        <w:tc>
          <w:tcPr>
            <w:tcW w:type="dxa" w:w="1567"/>
          </w:tcPr>
          <w:p>
            <w:pPr>
              <w:spacing w:after="0"/>
              <w:jc w:val="left"/>
            </w:pPr>
            <w:r>
              <w:rPr>
                <w:sz w:val="16"/>
              </w:rPr>
              <w:t>North College Hill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4</w:t>
            </w:r>
          </w:p>
        </w:tc>
        <w:tc>
          <w:tcPr>
            <w:tcW w:type="dxa" w:w="2013"/>
          </w:tcPr>
          <w:p>
            <w:pPr>
              <w:spacing w:after="0"/>
              <w:jc w:val="right"/>
            </w:pPr>
            <w:r>
              <w:rPr>
                <w:sz w:val="16"/>
              </w:rPr>
              <w:t>$57,508.66</w:t>
            </w:r>
          </w:p>
        </w:tc>
        <w:tc>
          <w:tcPr>
            <w:tcW w:type="dxa" w:w="2124"/>
          </w:tcPr>
          <w:p>
            <w:pPr>
              <w:spacing w:after="0"/>
              <w:jc w:val="right"/>
            </w:pPr>
            <w:r>
              <w:rPr>
                <w:sz w:val="16"/>
              </w:rPr>
              <w:t>4 total; 0 since its plan</w:t>
            </w:r>
          </w:p>
        </w:tc>
        <w:tc>
          <w:tcPr>
            <w:tcW w:type="dxa" w:w="3314"/>
          </w:tcPr>
          <w:p>
            <w:pPr>
              <w:spacing w:after="0"/>
              <w:jc w:val="left"/>
            </w:pPr>
          </w:p>
        </w:tc>
      </w:tr>
      <w:tr>
        <w:trPr>
          <w:cantSplit/>
        </w:trPr>
        <w:tc>
          <w:tcPr>
            <w:tcW w:type="dxa" w:w="1567"/>
          </w:tcPr>
          <w:p>
            <w:pPr>
              <w:spacing w:after="0"/>
              <w:jc w:val="left"/>
            </w:pPr>
            <w:r>
              <w:rPr>
                <w:sz w:val="16"/>
              </w:rPr>
              <w:t>Norwood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no Public Assistance recorded</w:t>
            </w:r>
          </w:p>
        </w:tc>
        <w:tc>
          <w:tcPr>
            <w:tcW w:type="dxa" w:w="2124"/>
          </w:tcPr>
          <w:p>
            <w:pPr>
              <w:spacing w:after="0"/>
              <w:jc w:val="right"/>
            </w:pPr>
            <w:r>
              <w:rPr>
                <w:sz w:val="16"/>
              </w:rPr>
              <w:t>20 total; 2 since its plan</w:t>
            </w:r>
          </w:p>
        </w:tc>
        <w:tc>
          <w:tcPr>
            <w:tcW w:type="dxa" w:w="3314"/>
          </w:tcPr>
          <w:p>
            <w:pPr>
              <w:spacing w:after="0"/>
              <w:jc w:val="left"/>
            </w:pPr>
          </w:p>
        </w:tc>
      </w:tr>
      <w:tr>
        <w:trPr>
          <w:cantSplit/>
        </w:trPr>
        <w:tc>
          <w:tcPr>
            <w:tcW w:type="dxa" w:w="1567"/>
          </w:tcPr>
          <w:p>
            <w:pPr>
              <w:spacing w:after="0"/>
              <w:jc w:val="left"/>
            </w:pPr>
            <w:r>
              <w:rPr>
                <w:sz w:val="16"/>
              </w:rPr>
              <w:t>Reading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2</w:t>
            </w:r>
          </w:p>
        </w:tc>
        <w:tc>
          <w:tcPr>
            <w:tcW w:type="dxa" w:w="2013"/>
          </w:tcPr>
          <w:p>
            <w:pPr>
              <w:spacing w:after="0"/>
              <w:jc w:val="right"/>
            </w:pPr>
            <w:r>
              <w:rPr>
                <w:sz w:val="16"/>
              </w:rPr>
              <w:t>$196,388.71</w:t>
            </w:r>
          </w:p>
        </w:tc>
        <w:tc>
          <w:tcPr>
            <w:tcW w:type="dxa" w:w="2124"/>
          </w:tcPr>
          <w:p>
            <w:pPr>
              <w:spacing w:after="0"/>
              <w:jc w:val="right"/>
            </w:pPr>
            <w:r>
              <w:rPr>
                <w:sz w:val="16"/>
              </w:rPr>
              <w:t>3 total; 0 since its plan</w:t>
            </w:r>
          </w:p>
        </w:tc>
        <w:tc>
          <w:tcPr>
            <w:tcW w:type="dxa" w:w="3314"/>
          </w:tcPr>
          <w:p>
            <w:pPr>
              <w:spacing w:after="0"/>
              <w:jc w:val="left"/>
            </w:pPr>
          </w:p>
        </w:tc>
      </w:tr>
      <w:tr>
        <w:trPr>
          <w:cantSplit/>
        </w:trPr>
        <w:tc>
          <w:tcPr>
            <w:tcW w:type="dxa" w:w="1567"/>
          </w:tcPr>
          <w:p>
            <w:pPr>
              <w:spacing w:after="0"/>
              <w:jc w:val="left"/>
            </w:pPr>
            <w:r>
              <w:rPr>
                <w:sz w:val="16"/>
              </w:rPr>
              <w:t>Sharonville city</w:t>
            </w:r>
          </w:p>
        </w:tc>
        <w:tc>
          <w:tcPr>
            <w:tcW w:type="dxa" w:w="858"/>
          </w:tcPr>
          <w:p>
            <w:pPr>
              <w:spacing w:after="0"/>
              <w:jc w:val="left"/>
            </w:pPr>
            <w:r>
              <w:rPr>
                <w:sz w:val="16"/>
              </w:rPr>
              <w:t>City</w:t>
            </w:r>
          </w:p>
        </w:tc>
        <w:tc>
          <w:tcPr>
            <w:tcW w:type="dxa" w:w="2322"/>
          </w:tcPr>
          <w:p>
            <w:pPr>
              <w:spacing w:after="0"/>
              <w:jc w:val="left"/>
            </w:pPr>
            <w:r>
              <w:rPr>
                <w:sz w:val="16"/>
              </w:rPr>
              <w:t>Approved, expires 2028-11-16</w:t>
            </w:r>
          </w:p>
        </w:tc>
        <w:tc>
          <w:tcPr>
            <w:tcW w:type="dxa" w:w="1913"/>
          </w:tcPr>
          <w:p>
            <w:pPr>
              <w:spacing w:after="0"/>
              <w:jc w:val="right"/>
            </w:pPr>
            <w:r>
              <w:rPr>
                <w:sz w:val="16"/>
              </w:rPr>
              <w:t>FMA RL 0, SRL 1; any 10</w:t>
            </w:r>
          </w:p>
        </w:tc>
        <w:tc>
          <w:tcPr>
            <w:tcW w:type="dxa" w:w="2013"/>
          </w:tcPr>
          <w:p>
            <w:pPr>
              <w:spacing w:after="0"/>
              <w:jc w:val="right"/>
            </w:pPr>
            <w:r>
              <w:rPr>
                <w:sz w:val="16"/>
              </w:rPr>
              <w:t>no Public Assistance recorded</w:t>
            </w:r>
          </w:p>
        </w:tc>
        <w:tc>
          <w:tcPr>
            <w:tcW w:type="dxa" w:w="2124"/>
          </w:tcPr>
          <w:p>
            <w:pPr>
              <w:spacing w:after="0"/>
              <w:jc w:val="right"/>
            </w:pPr>
            <w:r>
              <w:rPr>
                <w:sz w:val="16"/>
              </w:rPr>
              <w:t>20 total; 0 since its plan</w:t>
            </w:r>
          </w:p>
        </w:tc>
        <w:tc>
          <w:tcPr>
            <w:tcW w:type="dxa" w:w="3314"/>
          </w:tcPr>
          <w:p>
            <w:pPr>
              <w:spacing w:after="0"/>
              <w:jc w:val="left"/>
            </w:pPr>
            <w:r>
              <w:rPr>
                <w:sz w:val="16"/>
              </w:rPr>
              <w:t>Also approved under plan 109296 (Hamilton County, expires 2028-09-20). FEMA's plan status map shows one plan per jurisdiction and may show one of these; this packet uses the approved plan that expires last.</w:t>
            </w:r>
          </w:p>
        </w:tc>
      </w:tr>
      <w:tr>
        <w:trPr>
          <w:cantSplit/>
        </w:trPr>
        <w:tc>
          <w:tcPr>
            <w:tcW w:type="dxa" w:w="1567"/>
          </w:tcPr>
          <w:p>
            <w:pPr>
              <w:spacing w:after="0"/>
              <w:jc w:val="left"/>
            </w:pPr>
            <w:r>
              <w:rPr>
                <w:sz w:val="16"/>
              </w:rPr>
              <w:t>Silverton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0</w:t>
            </w:r>
          </w:p>
        </w:tc>
        <w:tc>
          <w:tcPr>
            <w:tcW w:type="dxa" w:w="2013"/>
          </w:tcPr>
          <w:p>
            <w:pPr>
              <w:spacing w:after="0"/>
              <w:jc w:val="right"/>
            </w:pPr>
            <w:r>
              <w:rPr>
                <w:sz w:val="16"/>
              </w:rPr>
              <w:t>$25,172.70</w:t>
            </w:r>
          </w:p>
        </w:tc>
        <w:tc>
          <w:tcPr>
            <w:tcW w:type="dxa" w:w="2124"/>
          </w:tcPr>
          <w:p>
            <w:pPr>
              <w:spacing w:after="0"/>
              <w:jc w:val="right"/>
            </w:pPr>
            <w:r>
              <w:rPr>
                <w:sz w:val="16"/>
              </w:rPr>
              <w:t>13 total; 0 since its plan</w:t>
            </w:r>
          </w:p>
        </w:tc>
        <w:tc>
          <w:tcPr>
            <w:tcW w:type="dxa" w:w="3314"/>
          </w:tcPr>
          <w:p>
            <w:pPr>
              <w:spacing w:after="0"/>
              <w:jc w:val="left"/>
            </w:pPr>
          </w:p>
        </w:tc>
      </w:tr>
      <w:tr>
        <w:trPr>
          <w:cantSplit/>
        </w:trPr>
        <w:tc>
          <w:tcPr>
            <w:tcW w:type="dxa" w:w="1567"/>
          </w:tcPr>
          <w:p>
            <w:pPr>
              <w:spacing w:after="0"/>
              <w:jc w:val="left"/>
            </w:pPr>
            <w:r>
              <w:rPr>
                <w:sz w:val="16"/>
              </w:rPr>
              <w:t>Springdale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2</w:t>
            </w:r>
          </w:p>
        </w:tc>
        <w:tc>
          <w:tcPr>
            <w:tcW w:type="dxa" w:w="2013"/>
          </w:tcPr>
          <w:p>
            <w:pPr>
              <w:spacing w:after="0"/>
              <w:jc w:val="right"/>
            </w:pPr>
            <w:r>
              <w:rPr>
                <w:sz w:val="16"/>
              </w:rPr>
              <w:t>$184,423.61</w:t>
            </w:r>
          </w:p>
        </w:tc>
        <w:tc>
          <w:tcPr>
            <w:tcW w:type="dxa" w:w="2124"/>
          </w:tcPr>
          <w:p>
            <w:pPr>
              <w:spacing w:after="0"/>
              <w:jc w:val="right"/>
            </w:pPr>
            <w:r>
              <w:rPr>
                <w:sz w:val="16"/>
              </w:rPr>
              <w:t>11 total; 0 since its plan</w:t>
            </w:r>
          </w:p>
        </w:tc>
        <w:tc>
          <w:tcPr>
            <w:tcW w:type="dxa" w:w="3314"/>
          </w:tcPr>
          <w:p>
            <w:pPr>
              <w:spacing w:after="0"/>
              <w:jc w:val="left"/>
            </w:pPr>
          </w:p>
        </w:tc>
      </w:tr>
      <w:tr>
        <w:trPr>
          <w:cantSplit/>
        </w:trPr>
        <w:tc>
          <w:tcPr>
            <w:tcW w:type="dxa" w:w="1567"/>
          </w:tcPr>
          <w:p>
            <w:pPr>
              <w:spacing w:after="0"/>
              <w:jc w:val="left"/>
            </w:pPr>
            <w:r>
              <w:rPr>
                <w:sz w:val="16"/>
              </w:rPr>
              <w:t>St. Bernard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1</w:t>
            </w:r>
          </w:p>
        </w:tc>
        <w:tc>
          <w:tcPr>
            <w:tcW w:type="dxa" w:w="2013"/>
          </w:tcPr>
          <w:p>
            <w:pPr>
              <w:spacing w:after="0"/>
              <w:jc w:val="right"/>
            </w:pPr>
            <w:r>
              <w:rPr>
                <w:sz w:val="16"/>
              </w:rPr>
              <w:t>$82,667.08</w:t>
            </w:r>
          </w:p>
        </w:tc>
        <w:tc>
          <w:tcPr>
            <w:tcW w:type="dxa" w:w="2124"/>
          </w:tcPr>
          <w:p>
            <w:pPr>
              <w:spacing w:after="0"/>
              <w:jc w:val="right"/>
            </w:pPr>
            <w:r>
              <w:rPr>
                <w:sz w:val="16"/>
              </w:rPr>
              <w:t>6 total; 1 since its plan</w:t>
            </w:r>
          </w:p>
        </w:tc>
        <w:tc>
          <w:tcPr>
            <w:tcW w:type="dxa" w:w="3314"/>
          </w:tcPr>
          <w:p>
            <w:pPr>
              <w:spacing w:after="0"/>
              <w:jc w:val="left"/>
            </w:pPr>
          </w:p>
        </w:tc>
      </w:tr>
      <w:tr>
        <w:trPr>
          <w:cantSplit/>
        </w:trPr>
        <w:tc>
          <w:tcPr>
            <w:tcW w:type="dxa" w:w="1567"/>
          </w:tcPr>
          <w:p>
            <w:pPr>
              <w:spacing w:after="0"/>
              <w:jc w:val="left"/>
            </w:pPr>
            <w:r>
              <w:rPr>
                <w:sz w:val="16"/>
              </w:rPr>
              <w:t>Terrace Park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2</w:t>
            </w:r>
          </w:p>
        </w:tc>
        <w:tc>
          <w:tcPr>
            <w:tcW w:type="dxa" w:w="2013"/>
          </w:tcPr>
          <w:p>
            <w:pPr>
              <w:spacing w:after="0"/>
              <w:jc w:val="right"/>
            </w:pPr>
            <w:r>
              <w:rPr>
                <w:sz w:val="16"/>
              </w:rPr>
              <w:t>$99,610.71</w:t>
            </w:r>
          </w:p>
        </w:tc>
        <w:tc>
          <w:tcPr>
            <w:tcW w:type="dxa" w:w="2124"/>
          </w:tcPr>
          <w:p>
            <w:pPr>
              <w:spacing w:after="0"/>
              <w:jc w:val="right"/>
            </w:pPr>
            <w:r>
              <w:rPr>
                <w:sz w:val="16"/>
              </w:rPr>
              <w:t>1 total; 0 since its plan</w:t>
            </w:r>
          </w:p>
        </w:tc>
        <w:tc>
          <w:tcPr>
            <w:tcW w:type="dxa" w:w="3314"/>
          </w:tcPr>
          <w:p>
            <w:pPr>
              <w:spacing w:after="0"/>
              <w:jc w:val="left"/>
            </w:pPr>
          </w:p>
        </w:tc>
      </w:tr>
      <w:tr>
        <w:trPr>
          <w:cantSplit/>
        </w:trPr>
        <w:tc>
          <w:tcPr>
            <w:tcW w:type="dxa" w:w="1567"/>
          </w:tcPr>
          <w:p>
            <w:pPr>
              <w:spacing w:after="0"/>
              <w:jc w:val="left"/>
            </w:pPr>
            <w:r>
              <w:rPr>
                <w:sz w:val="16"/>
              </w:rPr>
              <w:t>The Village of Indian Hill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1</w:t>
            </w:r>
          </w:p>
        </w:tc>
        <w:tc>
          <w:tcPr>
            <w:tcW w:type="dxa" w:w="2013"/>
          </w:tcPr>
          <w:p>
            <w:pPr>
              <w:spacing w:after="0"/>
              <w:jc w:val="right"/>
            </w:pPr>
            <w:r>
              <w:rPr>
                <w:sz w:val="16"/>
              </w:rPr>
              <w:t>no Public Assistance recorded</w:t>
            </w:r>
          </w:p>
        </w:tc>
        <w:tc>
          <w:tcPr>
            <w:tcW w:type="dxa" w:w="2124"/>
          </w:tcPr>
          <w:p>
            <w:pPr>
              <w:spacing w:after="0"/>
              <w:jc w:val="right"/>
            </w:pPr>
            <w:r>
              <w:rPr>
                <w:sz w:val="16"/>
              </w:rPr>
              <w:t>0 total; 0 since its plan</w:t>
            </w:r>
          </w:p>
        </w:tc>
        <w:tc>
          <w:tcPr>
            <w:tcW w:type="dxa" w:w="3314"/>
          </w:tcPr>
          <w:p>
            <w:pPr>
              <w:spacing w:after="0"/>
              <w:jc w:val="left"/>
            </w:pPr>
          </w:p>
        </w:tc>
      </w:tr>
      <w:tr>
        <w:trPr>
          <w:cantSplit/>
        </w:trPr>
        <w:tc>
          <w:tcPr>
            <w:tcW w:type="dxa" w:w="1567"/>
          </w:tcPr>
          <w:p>
            <w:pPr>
              <w:spacing w:after="0"/>
              <w:jc w:val="left"/>
            </w:pPr>
            <w:r>
              <w:rPr>
                <w:sz w:val="16"/>
              </w:rPr>
              <w:t>Woodlawn village</w:t>
            </w:r>
          </w:p>
        </w:tc>
        <w:tc>
          <w:tcPr>
            <w:tcW w:type="dxa" w:w="858"/>
          </w:tcPr>
          <w:p>
            <w:pPr>
              <w:spacing w:after="0"/>
              <w:jc w:val="left"/>
            </w:pPr>
            <w:r>
              <w:rPr>
                <w:sz w:val="16"/>
              </w:rPr>
              <w:t>Village</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1</w:t>
            </w:r>
          </w:p>
        </w:tc>
        <w:tc>
          <w:tcPr>
            <w:tcW w:type="dxa" w:w="2013"/>
          </w:tcPr>
          <w:p>
            <w:pPr>
              <w:spacing w:after="0"/>
              <w:jc w:val="right"/>
            </w:pPr>
            <w:r>
              <w:rPr>
                <w:sz w:val="16"/>
              </w:rPr>
              <w:t>$157,900.68</w:t>
            </w:r>
          </w:p>
        </w:tc>
        <w:tc>
          <w:tcPr>
            <w:tcW w:type="dxa" w:w="2124"/>
          </w:tcPr>
          <w:p>
            <w:pPr>
              <w:spacing w:after="0"/>
              <w:jc w:val="right"/>
            </w:pPr>
            <w:r>
              <w:rPr>
                <w:sz w:val="16"/>
              </w:rPr>
              <w:t>4 total; 1 since its plan</w:t>
            </w:r>
          </w:p>
        </w:tc>
        <w:tc>
          <w:tcPr>
            <w:tcW w:type="dxa" w:w="3314"/>
          </w:tcPr>
          <w:p>
            <w:pPr>
              <w:spacing w:after="0"/>
              <w:jc w:val="left"/>
            </w:pPr>
          </w:p>
        </w:tc>
      </w:tr>
      <w:tr>
        <w:trPr>
          <w:cantSplit/>
        </w:trPr>
        <w:tc>
          <w:tcPr>
            <w:tcW w:type="dxa" w:w="1567"/>
          </w:tcPr>
          <w:p>
            <w:pPr>
              <w:spacing w:after="0"/>
              <w:jc w:val="left"/>
            </w:pPr>
            <w:r>
              <w:rPr>
                <w:sz w:val="16"/>
              </w:rPr>
              <w:t>Wyoming city</w:t>
            </w:r>
          </w:p>
        </w:tc>
        <w:tc>
          <w:tcPr>
            <w:tcW w:type="dxa" w:w="858"/>
          </w:tcPr>
          <w:p>
            <w:pPr>
              <w:spacing w:after="0"/>
              <w:jc w:val="left"/>
            </w:pPr>
            <w:r>
              <w:rPr>
                <w:sz w:val="16"/>
              </w:rPr>
              <w:t>City</w:t>
            </w:r>
          </w:p>
        </w:tc>
        <w:tc>
          <w:tcPr>
            <w:tcW w:type="dxa" w:w="2322"/>
          </w:tcPr>
          <w:p>
            <w:pPr>
              <w:spacing w:after="0"/>
              <w:jc w:val="left"/>
            </w:pPr>
            <w:r>
              <w:rPr>
                <w:sz w:val="16"/>
              </w:rPr>
              <w:t>Approved, expires 2028-09-20</w:t>
            </w:r>
          </w:p>
        </w:tc>
        <w:tc>
          <w:tcPr>
            <w:tcW w:type="dxa" w:w="1913"/>
          </w:tcPr>
          <w:p>
            <w:pPr>
              <w:spacing w:after="0"/>
              <w:jc w:val="right"/>
            </w:pPr>
            <w:r>
              <w:rPr>
                <w:sz w:val="16"/>
              </w:rPr>
              <w:t>FMA RL 0, SRL 0; any 1</w:t>
            </w:r>
          </w:p>
        </w:tc>
        <w:tc>
          <w:tcPr>
            <w:tcW w:type="dxa" w:w="2013"/>
          </w:tcPr>
          <w:p>
            <w:pPr>
              <w:spacing w:after="0"/>
              <w:jc w:val="right"/>
            </w:pPr>
            <w:r>
              <w:rPr>
                <w:sz w:val="16"/>
              </w:rPr>
              <w:t>$211,367.79</w:t>
            </w:r>
          </w:p>
        </w:tc>
        <w:tc>
          <w:tcPr>
            <w:tcW w:type="dxa" w:w="2124"/>
          </w:tcPr>
          <w:p>
            <w:pPr>
              <w:spacing w:after="0"/>
              <w:jc w:val="right"/>
            </w:pPr>
            <w:r>
              <w:rPr>
                <w:sz w:val="16"/>
              </w:rPr>
              <w:t>5 total; 0 since its plan</w:t>
            </w:r>
          </w:p>
        </w:tc>
        <w:tc>
          <w:tcPr>
            <w:tcW w:type="dxa" w:w="3314"/>
          </w:tcPr>
          <w:p>
            <w:pPr>
              <w:spacing w:after="0"/>
              <w:jc w:val="left"/>
            </w:pPr>
          </w:p>
        </w:tc>
      </w:tr>
      <w:tr>
        <w:trPr>
          <w:cantSplit/>
        </w:trPr>
        <w:tc>
          <w:tcPr>
            <w:tcW w:type="dxa" w:w="1567"/>
          </w:tcPr>
          <w:p>
            <w:pPr>
              <w:spacing w:after="0"/>
              <w:jc w:val="left"/>
            </w:pPr>
            <w:r>
              <w:rPr>
                <w:sz w:val="16"/>
              </w:rPr>
              <w:t>Anderson township</w:t>
            </w:r>
          </w:p>
        </w:tc>
        <w:tc>
          <w:tcPr>
            <w:tcW w:type="dxa" w:w="858"/>
          </w:tcPr>
          <w:p>
            <w:pPr>
              <w:spacing w:after="0"/>
              <w:jc w:val="left"/>
            </w:pPr>
            <w:r>
              <w:rPr>
                <w:sz w:val="16"/>
              </w:rPr>
              <w:t>Township</w:t>
            </w:r>
          </w:p>
        </w:tc>
        <w:tc>
          <w:tcPr>
            <w:tcW w:type="dxa" w:w="2322"/>
          </w:tcPr>
          <w:p>
            <w:pPr>
              <w:spacing w:after="0"/>
              <w:jc w:val="left"/>
            </w:pPr>
            <w:r>
              <w:rPr>
                <w:sz w:val="16"/>
              </w:rPr>
              <w:t>Approved, expires 2028-09-20</w:t>
            </w:r>
          </w:p>
        </w:tc>
        <w:tc>
          <w:tcPr>
            <w:tcW w:type="dxa" w:w="1913"/>
          </w:tcPr>
          <w:p>
            <w:pPr>
              <w:spacing w:after="0"/>
              <w:jc w:val="right"/>
            </w:pPr>
          </w:p>
        </w:tc>
        <w:tc>
          <w:tcPr>
            <w:tcW w:type="dxa" w:w="2013"/>
          </w:tcPr>
          <w:p>
            <w:pPr>
              <w:spacing w:after="0"/>
              <w:jc w:val="right"/>
            </w:pPr>
            <w:r>
              <w:rPr>
                <w:sz w:val="16"/>
              </w:rPr>
              <w:t>$421,666.49</w:t>
            </w:r>
          </w:p>
        </w:tc>
        <w:tc>
          <w:tcPr>
            <w:tcW w:type="dxa" w:w="2124"/>
          </w:tcPr>
          <w:p>
            <w:pPr>
              <w:spacing w:after="0"/>
              <w:jc w:val="right"/>
            </w:pPr>
            <w:r>
              <w:rPr>
                <w:sz w:val="16"/>
              </w:rPr>
              <w:t>1 total; 0 since its plan</w:t>
            </w:r>
          </w:p>
        </w:tc>
        <w:tc>
          <w:tcPr>
            <w:tcW w:type="dxa" w:w="3314"/>
          </w:tcPr>
          <w:p>
            <w:pPr>
              <w:spacing w:after="0"/>
              <w:jc w:val="left"/>
            </w:pPr>
            <w:r>
              <w:rPr>
                <w:sz w:val="16"/>
              </w:rPr>
              <w:t>No NFIP community ID on this jurisdiction's plan row. Includes $51,939.39 for declarations not counted as hazard incidents (DR-4507-OH).</w:t>
            </w:r>
          </w:p>
        </w:tc>
      </w:tr>
      <w:tr>
        <w:trPr>
          <w:cantSplit/>
        </w:trPr>
        <w:tc>
          <w:tcPr>
            <w:tcW w:type="dxa" w:w="1567"/>
          </w:tcPr>
          <w:p>
            <w:pPr>
              <w:spacing w:after="0"/>
              <w:jc w:val="left"/>
            </w:pPr>
            <w:r>
              <w:rPr>
                <w:sz w:val="16"/>
              </w:rPr>
              <w:t>Colerain township</w:t>
            </w:r>
          </w:p>
        </w:tc>
        <w:tc>
          <w:tcPr>
            <w:tcW w:type="dxa" w:w="858"/>
          </w:tcPr>
          <w:p>
            <w:pPr>
              <w:spacing w:after="0"/>
              <w:jc w:val="left"/>
            </w:pPr>
            <w:r>
              <w:rPr>
                <w:sz w:val="16"/>
              </w:rPr>
              <w:t>Township</w:t>
            </w:r>
          </w:p>
        </w:tc>
        <w:tc>
          <w:tcPr>
            <w:tcW w:type="dxa" w:w="2322"/>
          </w:tcPr>
          <w:p>
            <w:pPr>
              <w:spacing w:after="0"/>
              <w:jc w:val="left"/>
            </w:pPr>
            <w:r>
              <w:rPr>
                <w:sz w:val="16"/>
              </w:rPr>
              <w:t>Approved, expires 2028-09-20</w:t>
            </w:r>
          </w:p>
        </w:tc>
        <w:tc>
          <w:tcPr>
            <w:tcW w:type="dxa" w:w="1913"/>
          </w:tcPr>
          <w:p>
            <w:pPr>
              <w:spacing w:after="0"/>
              <w:jc w:val="right"/>
            </w:pPr>
          </w:p>
        </w:tc>
        <w:tc>
          <w:tcPr>
            <w:tcW w:type="dxa" w:w="2013"/>
          </w:tcPr>
          <w:p>
            <w:pPr>
              <w:spacing w:after="0"/>
              <w:jc w:val="right"/>
            </w:pPr>
            <w:r>
              <w:rPr>
                <w:sz w:val="16"/>
              </w:rPr>
              <w:t>$297,597.64</w:t>
            </w:r>
          </w:p>
        </w:tc>
        <w:tc>
          <w:tcPr>
            <w:tcW w:type="dxa" w:w="2124"/>
          </w:tcPr>
          <w:p>
            <w:pPr>
              <w:spacing w:after="0"/>
              <w:jc w:val="right"/>
            </w:pPr>
            <w:r>
              <w:rPr>
                <w:sz w:val="16"/>
              </w:rPr>
              <w:t>1 total; 0 since its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Columbia township</w:t>
            </w:r>
          </w:p>
        </w:tc>
        <w:tc>
          <w:tcPr>
            <w:tcW w:type="dxa" w:w="858"/>
          </w:tcPr>
          <w:p>
            <w:pPr>
              <w:spacing w:after="0"/>
              <w:jc w:val="left"/>
            </w:pPr>
            <w:r>
              <w:rPr>
                <w:sz w:val="16"/>
              </w:rPr>
              <w:t>Township</w:t>
            </w:r>
          </w:p>
        </w:tc>
        <w:tc>
          <w:tcPr>
            <w:tcW w:type="dxa" w:w="2322"/>
          </w:tcPr>
          <w:p>
            <w:pPr>
              <w:spacing w:after="0"/>
              <w:jc w:val="left"/>
            </w:pPr>
            <w:r>
              <w:rPr>
                <w:sz w:val="16"/>
              </w:rPr>
              <w:t>Approved, expires 2028-09-20</w:t>
            </w:r>
          </w:p>
        </w:tc>
        <w:tc>
          <w:tcPr>
            <w:tcW w:type="dxa" w:w="1913"/>
          </w:tcPr>
          <w:p>
            <w:pPr>
              <w:spacing w:after="0"/>
              <w:jc w:val="right"/>
            </w:pPr>
          </w:p>
        </w:tc>
        <w:tc>
          <w:tcPr>
            <w:tcW w:type="dxa" w:w="2013"/>
          </w:tcPr>
          <w:p>
            <w:pPr>
              <w:spacing w:after="0"/>
              <w:jc w:val="right"/>
            </w:pPr>
            <w:r>
              <w:rPr>
                <w:sz w:val="16"/>
              </w:rPr>
              <w:t>$83,726.41</w:t>
            </w:r>
          </w:p>
        </w:tc>
        <w:tc>
          <w:tcPr>
            <w:tcW w:type="dxa" w:w="2124"/>
          </w:tcPr>
          <w:p>
            <w:pPr>
              <w:spacing w:after="0"/>
              <w:jc w:val="right"/>
            </w:pPr>
            <w:r>
              <w:rPr>
                <w:sz w:val="16"/>
              </w:rPr>
              <w:t>0 total; 0 since its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Crosby township</w:t>
            </w:r>
          </w:p>
        </w:tc>
        <w:tc>
          <w:tcPr>
            <w:tcW w:type="dxa" w:w="858"/>
          </w:tcPr>
          <w:p>
            <w:pPr>
              <w:spacing w:after="0"/>
              <w:jc w:val="left"/>
            </w:pPr>
            <w:r>
              <w:rPr>
                <w:sz w:val="16"/>
              </w:rPr>
              <w:t>Township</w:t>
            </w:r>
          </w:p>
        </w:tc>
        <w:tc>
          <w:tcPr>
            <w:tcW w:type="dxa" w:w="2322"/>
          </w:tcPr>
          <w:p>
            <w:pPr>
              <w:spacing w:after="0"/>
              <w:jc w:val="left"/>
            </w:pPr>
            <w:r>
              <w:rPr>
                <w:sz w:val="16"/>
              </w:rPr>
              <w:t>Plan 109296 approved 2023-09-21, pending adoption here; not yet eligible</w:t>
            </w:r>
          </w:p>
        </w:tc>
        <w:tc>
          <w:tcPr>
            <w:tcW w:type="dxa" w:w="1913"/>
          </w:tcPr>
          <w:p>
            <w:pPr>
              <w:spacing w:after="0"/>
              <w:jc w:val="right"/>
            </w:pPr>
          </w:p>
        </w:tc>
        <w:tc>
          <w:tcPr>
            <w:tcW w:type="dxa" w:w="2013"/>
          </w:tcPr>
          <w:p>
            <w:pPr>
              <w:spacing w:after="0"/>
              <w:jc w:val="right"/>
            </w:pPr>
            <w:r>
              <w:rPr>
                <w:sz w:val="16"/>
              </w:rPr>
              <w:t>$28,188.07</w:t>
            </w:r>
          </w:p>
        </w:tc>
        <w:tc>
          <w:tcPr>
            <w:tcW w:type="dxa" w:w="2124"/>
          </w:tcPr>
          <w:p>
            <w:pPr>
              <w:spacing w:after="0"/>
              <w:jc w:val="right"/>
            </w:pPr>
            <w:r>
              <w:rPr>
                <w:sz w:val="16"/>
              </w:rPr>
              <w:t>0 total; no approved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Delhi township</w:t>
            </w:r>
          </w:p>
        </w:tc>
        <w:tc>
          <w:tcPr>
            <w:tcW w:type="dxa" w:w="858"/>
          </w:tcPr>
          <w:p>
            <w:pPr>
              <w:spacing w:after="0"/>
              <w:jc w:val="left"/>
            </w:pPr>
            <w:r>
              <w:rPr>
                <w:sz w:val="16"/>
              </w:rPr>
              <w:t>Township</w:t>
            </w:r>
          </w:p>
        </w:tc>
        <w:tc>
          <w:tcPr>
            <w:tcW w:type="dxa" w:w="2322"/>
          </w:tcPr>
          <w:p>
            <w:pPr>
              <w:spacing w:after="0"/>
              <w:jc w:val="left"/>
            </w:pPr>
            <w:r>
              <w:rPr>
                <w:sz w:val="16"/>
              </w:rPr>
              <w:t>Approved, expires 2028-09-20</w:t>
            </w:r>
          </w:p>
        </w:tc>
        <w:tc>
          <w:tcPr>
            <w:tcW w:type="dxa" w:w="1913"/>
          </w:tcPr>
          <w:p>
            <w:pPr>
              <w:spacing w:after="0"/>
              <w:jc w:val="right"/>
            </w:pPr>
          </w:p>
        </w:tc>
        <w:tc>
          <w:tcPr>
            <w:tcW w:type="dxa" w:w="2013"/>
          </w:tcPr>
          <w:p>
            <w:pPr>
              <w:spacing w:after="0"/>
              <w:jc w:val="right"/>
            </w:pPr>
            <w:r>
              <w:rPr>
                <w:sz w:val="16"/>
              </w:rPr>
              <w:t>$62,801.26</w:t>
            </w:r>
          </w:p>
        </w:tc>
        <w:tc>
          <w:tcPr>
            <w:tcW w:type="dxa" w:w="2124"/>
          </w:tcPr>
          <w:p>
            <w:pPr>
              <w:spacing w:after="0"/>
              <w:jc w:val="right"/>
            </w:pPr>
            <w:r>
              <w:rPr>
                <w:sz w:val="16"/>
              </w:rPr>
              <w:t>22 total; 1 since its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Green township</w:t>
            </w:r>
          </w:p>
        </w:tc>
        <w:tc>
          <w:tcPr>
            <w:tcW w:type="dxa" w:w="858"/>
          </w:tcPr>
          <w:p>
            <w:pPr>
              <w:spacing w:after="0"/>
              <w:jc w:val="left"/>
            </w:pPr>
            <w:r>
              <w:rPr>
                <w:sz w:val="16"/>
              </w:rPr>
              <w:t>Township</w:t>
            </w:r>
          </w:p>
        </w:tc>
        <w:tc>
          <w:tcPr>
            <w:tcW w:type="dxa" w:w="2322"/>
          </w:tcPr>
          <w:p>
            <w:pPr>
              <w:spacing w:after="0"/>
              <w:jc w:val="left"/>
            </w:pPr>
            <w:r>
              <w:rPr>
                <w:sz w:val="16"/>
              </w:rPr>
              <w:t>Approved, expires 2028-09-20</w:t>
            </w:r>
          </w:p>
        </w:tc>
        <w:tc>
          <w:tcPr>
            <w:tcW w:type="dxa" w:w="1913"/>
          </w:tcPr>
          <w:p>
            <w:pPr>
              <w:spacing w:after="0"/>
              <w:jc w:val="right"/>
            </w:pPr>
          </w:p>
        </w:tc>
        <w:tc>
          <w:tcPr>
            <w:tcW w:type="dxa" w:w="2013"/>
          </w:tcPr>
          <w:p>
            <w:pPr>
              <w:spacing w:after="0"/>
              <w:jc w:val="right"/>
            </w:pPr>
            <w:r>
              <w:rPr>
                <w:sz w:val="16"/>
              </w:rPr>
              <w:t>$264,411.69</w:t>
            </w:r>
          </w:p>
        </w:tc>
        <w:tc>
          <w:tcPr>
            <w:tcW w:type="dxa" w:w="2124"/>
          </w:tcPr>
          <w:p>
            <w:pPr>
              <w:spacing w:after="0"/>
              <w:jc w:val="right"/>
            </w:pPr>
            <w:r>
              <w:rPr>
                <w:sz w:val="16"/>
              </w:rPr>
              <w:t>0 total; 0 since its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Harrison township</w:t>
            </w:r>
          </w:p>
        </w:tc>
        <w:tc>
          <w:tcPr>
            <w:tcW w:type="dxa" w:w="858"/>
          </w:tcPr>
          <w:p>
            <w:pPr>
              <w:spacing w:after="0"/>
              <w:jc w:val="left"/>
            </w:pPr>
            <w:r>
              <w:rPr>
                <w:sz w:val="16"/>
              </w:rPr>
              <w:t>Township</w:t>
            </w:r>
          </w:p>
        </w:tc>
        <w:tc>
          <w:tcPr>
            <w:tcW w:type="dxa" w:w="2322"/>
          </w:tcPr>
          <w:p>
            <w:pPr>
              <w:spacing w:after="0"/>
              <w:jc w:val="left"/>
            </w:pPr>
            <w:r>
              <w:rPr>
                <w:sz w:val="16"/>
              </w:rPr>
              <w:t>Plan 109296 approved 2023-09-21, pending adoption here; not yet eligible</w:t>
            </w:r>
          </w:p>
        </w:tc>
        <w:tc>
          <w:tcPr>
            <w:tcW w:type="dxa" w:w="1913"/>
          </w:tcPr>
          <w:p>
            <w:pPr>
              <w:spacing w:after="0"/>
              <w:jc w:val="right"/>
            </w:pPr>
          </w:p>
        </w:tc>
        <w:tc>
          <w:tcPr>
            <w:tcW w:type="dxa" w:w="2013"/>
          </w:tcPr>
          <w:p>
            <w:pPr>
              <w:spacing w:after="0"/>
              <w:jc w:val="right"/>
            </w:pPr>
            <w:r>
              <w:rPr>
                <w:sz w:val="16"/>
              </w:rPr>
              <w:t>$7,869.12</w:t>
            </w:r>
          </w:p>
        </w:tc>
        <w:tc>
          <w:tcPr>
            <w:tcW w:type="dxa" w:w="2124"/>
          </w:tcPr>
          <w:p>
            <w:pPr>
              <w:spacing w:after="0"/>
              <w:jc w:val="right"/>
            </w:pPr>
            <w:r>
              <w:rPr>
                <w:sz w:val="16"/>
              </w:rPr>
              <w:t>25 total; no approved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Miami township</w:t>
            </w:r>
          </w:p>
        </w:tc>
        <w:tc>
          <w:tcPr>
            <w:tcW w:type="dxa" w:w="858"/>
          </w:tcPr>
          <w:p>
            <w:pPr>
              <w:spacing w:after="0"/>
              <w:jc w:val="left"/>
            </w:pPr>
            <w:r>
              <w:rPr>
                <w:sz w:val="16"/>
              </w:rPr>
              <w:t>Township</w:t>
            </w:r>
          </w:p>
        </w:tc>
        <w:tc>
          <w:tcPr>
            <w:tcW w:type="dxa" w:w="2322"/>
          </w:tcPr>
          <w:p>
            <w:pPr>
              <w:spacing w:after="0"/>
              <w:jc w:val="left"/>
            </w:pPr>
            <w:r>
              <w:rPr>
                <w:sz w:val="16"/>
              </w:rPr>
              <w:t>Plan 109296 approved 2023-09-21, pending adoption here; not yet eligible</w:t>
            </w:r>
          </w:p>
        </w:tc>
        <w:tc>
          <w:tcPr>
            <w:tcW w:type="dxa" w:w="1913"/>
          </w:tcPr>
          <w:p>
            <w:pPr>
              <w:spacing w:after="0"/>
              <w:jc w:val="right"/>
            </w:pPr>
          </w:p>
        </w:tc>
        <w:tc>
          <w:tcPr>
            <w:tcW w:type="dxa" w:w="2013"/>
          </w:tcPr>
          <w:p>
            <w:pPr>
              <w:spacing w:after="0"/>
              <w:jc w:val="right"/>
            </w:pPr>
            <w:r>
              <w:rPr>
                <w:sz w:val="16"/>
              </w:rPr>
              <w:t>$67,061.33</w:t>
            </w:r>
          </w:p>
        </w:tc>
        <w:tc>
          <w:tcPr>
            <w:tcW w:type="dxa" w:w="2124"/>
          </w:tcPr>
          <w:p>
            <w:pPr>
              <w:spacing w:after="0"/>
              <w:jc w:val="right"/>
            </w:pPr>
            <w:r>
              <w:rPr>
                <w:sz w:val="16"/>
              </w:rPr>
              <w:t>4 total; no approved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Springfield township</w:t>
            </w:r>
          </w:p>
        </w:tc>
        <w:tc>
          <w:tcPr>
            <w:tcW w:type="dxa" w:w="858"/>
          </w:tcPr>
          <w:p>
            <w:pPr>
              <w:spacing w:after="0"/>
              <w:jc w:val="left"/>
            </w:pPr>
            <w:r>
              <w:rPr>
                <w:sz w:val="16"/>
              </w:rPr>
              <w:t>Township</w:t>
            </w:r>
          </w:p>
        </w:tc>
        <w:tc>
          <w:tcPr>
            <w:tcW w:type="dxa" w:w="2322"/>
          </w:tcPr>
          <w:p>
            <w:pPr>
              <w:spacing w:after="0"/>
              <w:jc w:val="left"/>
            </w:pPr>
            <w:r>
              <w:rPr>
                <w:sz w:val="16"/>
              </w:rPr>
              <w:t>Approved, expires 2028-09-20</w:t>
            </w:r>
          </w:p>
        </w:tc>
        <w:tc>
          <w:tcPr>
            <w:tcW w:type="dxa" w:w="1913"/>
          </w:tcPr>
          <w:p>
            <w:pPr>
              <w:spacing w:after="0"/>
              <w:jc w:val="right"/>
            </w:pPr>
          </w:p>
        </w:tc>
        <w:tc>
          <w:tcPr>
            <w:tcW w:type="dxa" w:w="2013"/>
          </w:tcPr>
          <w:p>
            <w:pPr>
              <w:spacing w:after="0"/>
              <w:jc w:val="right"/>
            </w:pPr>
            <w:r>
              <w:rPr>
                <w:sz w:val="16"/>
              </w:rPr>
              <w:t>$389,023.88</w:t>
            </w:r>
          </w:p>
        </w:tc>
        <w:tc>
          <w:tcPr>
            <w:tcW w:type="dxa" w:w="2124"/>
          </w:tcPr>
          <w:p>
            <w:pPr>
              <w:spacing w:after="0"/>
              <w:jc w:val="right"/>
            </w:pPr>
            <w:r>
              <w:rPr>
                <w:sz w:val="16"/>
              </w:rPr>
              <w:t>0 total; 0 since its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Sycamore township</w:t>
            </w:r>
          </w:p>
        </w:tc>
        <w:tc>
          <w:tcPr>
            <w:tcW w:type="dxa" w:w="858"/>
          </w:tcPr>
          <w:p>
            <w:pPr>
              <w:spacing w:after="0"/>
              <w:jc w:val="left"/>
            </w:pPr>
            <w:r>
              <w:rPr>
                <w:sz w:val="16"/>
              </w:rPr>
              <w:t>Township</w:t>
            </w:r>
          </w:p>
        </w:tc>
        <w:tc>
          <w:tcPr>
            <w:tcW w:type="dxa" w:w="2322"/>
          </w:tcPr>
          <w:p>
            <w:pPr>
              <w:spacing w:after="0"/>
              <w:jc w:val="left"/>
            </w:pPr>
            <w:r>
              <w:rPr>
                <w:sz w:val="16"/>
              </w:rPr>
              <w:t>Approved, expires 2028-09-20</w:t>
            </w:r>
          </w:p>
        </w:tc>
        <w:tc>
          <w:tcPr>
            <w:tcW w:type="dxa" w:w="1913"/>
          </w:tcPr>
          <w:p>
            <w:pPr>
              <w:spacing w:after="0"/>
              <w:jc w:val="right"/>
            </w:pPr>
          </w:p>
        </w:tc>
        <w:tc>
          <w:tcPr>
            <w:tcW w:type="dxa" w:w="2013"/>
          </w:tcPr>
          <w:p>
            <w:pPr>
              <w:spacing w:after="0"/>
              <w:jc w:val="right"/>
            </w:pPr>
            <w:r>
              <w:rPr>
                <w:sz w:val="16"/>
              </w:rPr>
              <w:t>$160,602.62</w:t>
            </w:r>
          </w:p>
        </w:tc>
        <w:tc>
          <w:tcPr>
            <w:tcW w:type="dxa" w:w="2124"/>
          </w:tcPr>
          <w:p>
            <w:pPr>
              <w:spacing w:after="0"/>
              <w:jc w:val="right"/>
            </w:pPr>
            <w:r>
              <w:rPr>
                <w:sz w:val="16"/>
              </w:rPr>
              <w:t>0 total; 0 since its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Symmes township</w:t>
            </w:r>
          </w:p>
        </w:tc>
        <w:tc>
          <w:tcPr>
            <w:tcW w:type="dxa" w:w="858"/>
          </w:tcPr>
          <w:p>
            <w:pPr>
              <w:spacing w:after="0"/>
              <w:jc w:val="left"/>
            </w:pPr>
            <w:r>
              <w:rPr>
                <w:sz w:val="16"/>
              </w:rPr>
              <w:t>Township</w:t>
            </w:r>
          </w:p>
        </w:tc>
        <w:tc>
          <w:tcPr>
            <w:tcW w:type="dxa" w:w="2322"/>
          </w:tcPr>
          <w:p>
            <w:pPr>
              <w:spacing w:after="0"/>
              <w:jc w:val="left"/>
            </w:pPr>
            <w:r>
              <w:rPr>
                <w:sz w:val="16"/>
              </w:rPr>
              <w:t>Approved, expires 2028-09-20</w:t>
            </w:r>
          </w:p>
        </w:tc>
        <w:tc>
          <w:tcPr>
            <w:tcW w:type="dxa" w:w="1913"/>
          </w:tcPr>
          <w:p>
            <w:pPr>
              <w:spacing w:after="0"/>
              <w:jc w:val="right"/>
            </w:pPr>
          </w:p>
        </w:tc>
        <w:tc>
          <w:tcPr>
            <w:tcW w:type="dxa" w:w="2013"/>
          </w:tcPr>
          <w:p>
            <w:pPr>
              <w:spacing w:after="0"/>
              <w:jc w:val="right"/>
            </w:pPr>
            <w:r>
              <w:rPr>
                <w:sz w:val="16"/>
              </w:rPr>
              <w:t>$144,057.99</w:t>
            </w:r>
          </w:p>
        </w:tc>
        <w:tc>
          <w:tcPr>
            <w:tcW w:type="dxa" w:w="2124"/>
          </w:tcPr>
          <w:p>
            <w:pPr>
              <w:spacing w:after="0"/>
              <w:jc w:val="right"/>
            </w:pPr>
            <w:r>
              <w:rPr>
                <w:sz w:val="16"/>
              </w:rPr>
              <w:t>0 total; 0 since its plan</w:t>
            </w:r>
          </w:p>
        </w:tc>
        <w:tc>
          <w:tcPr>
            <w:tcW w:type="dxa" w:w="3314"/>
          </w:tcPr>
          <w:p>
            <w:pPr>
              <w:spacing w:after="0"/>
              <w:jc w:val="left"/>
            </w:pPr>
            <w:r>
              <w:rPr>
                <w:sz w:val="16"/>
              </w:rPr>
              <w:t>No NFIP community ID on this jurisdiction's plan row.</w:t>
            </w:r>
          </w:p>
        </w:tc>
      </w:tr>
      <w:tr>
        <w:trPr>
          <w:cantSplit/>
        </w:trPr>
        <w:tc>
          <w:tcPr>
            <w:tcW w:type="dxa" w:w="1567"/>
          </w:tcPr>
          <w:p>
            <w:pPr>
              <w:spacing w:after="0"/>
              <w:jc w:val="left"/>
            </w:pPr>
            <w:r>
              <w:rPr>
                <w:sz w:val="16"/>
              </w:rPr>
              <w:t>Whitewater township</w:t>
            </w:r>
          </w:p>
        </w:tc>
        <w:tc>
          <w:tcPr>
            <w:tcW w:type="dxa" w:w="858"/>
          </w:tcPr>
          <w:p>
            <w:pPr>
              <w:spacing w:after="0"/>
              <w:jc w:val="left"/>
            </w:pPr>
            <w:r>
              <w:rPr>
                <w:sz w:val="16"/>
              </w:rPr>
              <w:t>Township</w:t>
            </w:r>
          </w:p>
        </w:tc>
        <w:tc>
          <w:tcPr>
            <w:tcW w:type="dxa" w:w="2322"/>
          </w:tcPr>
          <w:p>
            <w:pPr>
              <w:spacing w:after="0"/>
              <w:jc w:val="left"/>
            </w:pPr>
            <w:r>
              <w:rPr>
                <w:sz w:val="16"/>
              </w:rPr>
              <w:t>Plan 109296 approved 2023-09-21, pending adoption here; not yet eligible</w:t>
            </w:r>
          </w:p>
        </w:tc>
        <w:tc>
          <w:tcPr>
            <w:tcW w:type="dxa" w:w="1913"/>
          </w:tcPr>
          <w:p>
            <w:pPr>
              <w:spacing w:after="0"/>
              <w:jc w:val="right"/>
            </w:pPr>
          </w:p>
        </w:tc>
        <w:tc>
          <w:tcPr>
            <w:tcW w:type="dxa" w:w="2013"/>
          </w:tcPr>
          <w:p>
            <w:pPr>
              <w:spacing w:after="0"/>
              <w:jc w:val="right"/>
            </w:pPr>
            <w:r>
              <w:rPr>
                <w:sz w:val="16"/>
              </w:rPr>
              <w:t>no Public Assistance recorded</w:t>
            </w:r>
          </w:p>
        </w:tc>
        <w:tc>
          <w:tcPr>
            <w:tcW w:type="dxa" w:w="2124"/>
          </w:tcPr>
          <w:p>
            <w:pPr>
              <w:spacing w:after="0"/>
              <w:jc w:val="right"/>
            </w:pPr>
            <w:r>
              <w:rPr>
                <w:sz w:val="16"/>
              </w:rPr>
              <w:t>0 total; no approved plan</w:t>
            </w:r>
          </w:p>
        </w:tc>
        <w:tc>
          <w:tcPr>
            <w:tcW w:type="dxa" w:w="3314"/>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2023-09-21</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$172,748,617,416</w:t>
            </w:r>
          </w:p>
        </w:tc>
        <w:tc>
          <w:tcPr>
            <w:tcW w:type="dxa" w:w="1129"/>
          </w:tcPr>
          <w:p>
            <w:pPr>
              <w:spacing w:after="0"/>
              <w:jc w:val="right"/>
            </w:pPr>
            <w:r>
              <w:rPr>
                <w:sz w:val="16"/>
              </w:rPr>
              <w:t>$29,659,724</w:t>
            </w:r>
          </w:p>
        </w:tc>
        <w:tc>
          <w:tcPr>
            <w:tcW w:type="dxa" w:w="1039"/>
          </w:tcPr>
          <w:p>
            <w:pPr>
              <w:spacing w:after="0"/>
              <w:jc w:val="right"/>
            </w:pPr>
            <w:r>
              <w:rPr>
                <w:sz w:val="16"/>
              </w:rPr>
              <w:t>830,621</w:t>
            </w:r>
          </w:p>
        </w:tc>
        <w:tc>
          <w:tcPr>
            <w:tcW w:type="dxa" w:w="1215"/>
          </w:tcPr>
          <w:p>
            <w:pPr>
              <w:spacing w:after="0"/>
              <w:jc w:val="right"/>
            </w:pPr>
            <w:r>
              <w:rPr>
                <w:sz w:val="16"/>
              </w:rPr>
              <w:t>$508</w:t>
            </w:r>
          </w:p>
        </w:tc>
        <w:tc>
          <w:tcPr>
            <w:tcW w:type="dxa" w:w="1126"/>
          </w:tcPr>
          <w:p>
            <w:pPr>
              <w:spacing w:after="0"/>
              <w:jc w:val="right"/>
            </w:pPr>
            <w:r>
              <w:rPr>
                <w:sz w:val="16"/>
              </w:rPr>
              <w:t>$30,284</w:t>
            </w:r>
          </w:p>
        </w:tc>
        <w:tc>
          <w:tcPr>
            <w:tcW w:type="dxa" w:w="1159"/>
          </w:tcPr>
          <w:p>
            <w:pPr>
              <w:spacing w:after="0"/>
              <w:jc w:val="right"/>
            </w:pPr>
            <w:r>
              <w:rPr>
                <w:sz w:val="16"/>
              </w:rPr>
              <w:t>$16,315,564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$16,034,005</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$30,592</w:t>
            </w:r>
          </w:p>
        </w:tc>
        <w:tc>
          <w:tcPr>
            <w:tcW w:type="dxa" w:w="1159"/>
          </w:tcPr>
          <w:p>
            <w:pPr>
              <w:spacing w:after="0"/>
              <w:jc w:val="right"/>
            </w:pPr>
            <w:r>
              <w:rPr>
                <w:sz w:val="16"/>
              </w:rPr>
              <w:t>n/a</w:t>
            </w:r>
          </w:p>
        </w:tc>
        <w:tc>
          <w:tcPr>
            <w:tcW w:type="dxa" w:w="1305"/>
          </w:tcPr>
          <w:p>
            <w:pPr>
              <w:spacing w:after="0"/>
              <w:jc w:val="right"/>
            </w:pPr>
            <w:r>
              <w:rPr>
                <w:sz w:val="16"/>
              </w:rPr>
              <w:t>0.191%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$306,444,624,034</w:t>
            </w:r>
          </w:p>
        </w:tc>
        <w:tc>
          <w:tcPr>
            <w:tcW w:type="dxa" w:w="1129"/>
          </w:tcPr>
          <w:p>
            <w:pPr>
              <w:spacing w:after="0"/>
              <w:jc w:val="right"/>
            </w:pPr>
            <w:r>
              <w:rPr>
                <w:sz w:val="16"/>
              </w:rPr>
              <w:t>n/a</w:t>
            </w:r>
          </w:p>
        </w:tc>
        <w:tc>
          <w:tcPr>
            <w:tcW w:type="dxa" w:w="1039"/>
          </w:tcPr>
          <w:p>
            <w:pPr>
              <w:spacing w:after="0"/>
              <w:jc w:val="right"/>
            </w:pPr>
            <w:r>
              <w:rPr>
                <w:sz w:val="16"/>
              </w:rPr>
              <w:t>830,639</w:t>
            </w:r>
          </w:p>
        </w:tc>
        <w:tc>
          <w:tcPr>
            <w:tcW w:type="dxa" w:w="1215"/>
          </w:tcPr>
          <w:p>
            <w:pPr>
              <w:spacing w:after="0"/>
              <w:jc w:val="right"/>
            </w:pPr>
            <w:r>
              <w:rPr>
                <w:sz w:val="16"/>
              </w:rPr>
              <w:t>$5,523,141</w:t>
            </w:r>
          </w:p>
        </w:tc>
        <w:tc>
          <w:tcPr>
            <w:tcW w:type="dxa" w:w="1126"/>
          </w:tcPr>
          <w:p>
            <w:pPr>
              <w:spacing w:after="0"/>
              <w:jc w:val="right"/>
            </w:pPr>
            <w:r>
              <w:rPr>
                <w:sz w:val="16"/>
              </w:rPr>
              <w:t>n/a</w:t>
            </w:r>
          </w:p>
        </w:tc>
        <w:tc>
          <w:tcPr>
            <w:tcW w:type="dxa" w:w="1159"/>
          </w:tcPr>
          <w:p>
            <w:pPr>
              <w:spacing w:after="0"/>
              <w:jc w:val="right"/>
            </w:pPr>
            <w:r>
              <w:rPr>
                <w:sz w:val="16"/>
              </w:rPr>
              <w:t>$2,452,453</w:t>
            </w:r>
          </w:p>
        </w:tc>
        <w:tc>
          <w:tcPr>
            <w:tcW w:type="dxa" w:w="1305"/>
          </w:tcPr>
          <w:p>
            <w:pPr>
              <w:spacing w:after="0"/>
              <w:jc w:val="right"/>
            </w:pPr>
            <w:r>
              <w:rPr>
                <w:sz w:val="16"/>
              </w:rPr>
              <w:t>0.0018%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$172,749,024,592</w:t>
            </w:r>
          </w:p>
        </w:tc>
        <w:tc>
          <w:tcPr>
            <w:tcW w:type="dxa" w:w="1129"/>
          </w:tcPr>
          <w:p>
            <w:pPr>
              <w:spacing w:after="0"/>
              <w:jc w:val="right"/>
            </w:pPr>
            <w:r>
              <w:rPr>
                <w:sz w:val="16"/>
              </w:rPr>
              <w:t>$29,659,724</w:t>
            </w:r>
          </w:p>
        </w:tc>
        <w:tc>
          <w:tcPr>
            <w:tcW w:type="dxa" w:w="1039"/>
          </w:tcPr>
          <w:p>
            <w:pPr>
              <w:spacing w:after="0"/>
              <w:jc w:val="right"/>
            </w:pPr>
            <w:r>
              <w:rPr>
                <w:sz w:val="16"/>
              </w:rPr>
              <w:t>830,623</w:t>
            </w:r>
          </w:p>
        </w:tc>
        <w:tc>
          <w:tcPr>
            <w:tcW w:type="dxa" w:w="1215"/>
          </w:tcPr>
          <w:p>
            <w:pPr>
              <w:spacing w:after="0"/>
              <w:jc w:val="right"/>
            </w:pPr>
            <w:r>
              <w:rPr>
                <w:sz w:val="16"/>
              </w:rPr>
              <w:t>$2,237,326</w:t>
            </w:r>
          </w:p>
        </w:tc>
        <w:tc>
          <w:tcPr>
            <w:tcW w:type="dxa" w:w="1126"/>
          </w:tcPr>
          <w:p>
            <w:pPr>
              <w:spacing w:after="0"/>
              <w:jc w:val="right"/>
            </w:pPr>
            <w:r>
              <w:rPr>
                <w:sz w:val="16"/>
              </w:rPr>
              <w:t>$2,147</w:t>
            </w:r>
          </w:p>
        </w:tc>
        <w:tc>
          <w:tcPr>
            <w:tcW w:type="dxa" w:w="1159"/>
          </w:tcPr>
          <w:p>
            <w:pPr>
              <w:spacing w:after="0"/>
              <w:jc w:val="right"/>
            </w:pPr>
            <w:r>
              <w:rPr>
                <w:sz w:val="16"/>
              </w:rPr>
              <w:t>$36,118</w:t>
            </w:r>
          </w:p>
        </w:tc>
        <w:tc>
          <w:tcPr>
            <w:tcW w:type="dxa" w:w="1305"/>
          </w:tcPr>
          <w:p>
            <w:pPr>
              <w:spacing w:after="0"/>
              <w:jc w:val="right"/>
            </w:pPr>
            <w:r>
              <w:rPr>
                <w:sz w:val="16"/>
              </w:rPr>
              <w:t>0.0013%</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$172,748,617,416</w:t>
            </w:r>
          </w:p>
        </w:tc>
        <w:tc>
          <w:tcPr>
            <w:tcW w:type="dxa" w:w="1129"/>
          </w:tcPr>
          <w:p>
            <w:pPr>
              <w:spacing w:after="0"/>
              <w:jc w:val="right"/>
            </w:pPr>
            <w:r>
              <w:rPr>
                <w:sz w:val="16"/>
              </w:rPr>
              <w:t>$29,659,724</w:t>
            </w:r>
          </w:p>
        </w:tc>
        <w:tc>
          <w:tcPr>
            <w:tcW w:type="dxa" w:w="1039"/>
          </w:tcPr>
          <w:p>
            <w:pPr>
              <w:spacing w:after="0"/>
              <w:jc w:val="right"/>
            </w:pPr>
            <w:r>
              <w:rPr>
                <w:sz w:val="16"/>
              </w:rPr>
              <w:t>830,621</w:t>
            </w:r>
          </w:p>
        </w:tc>
        <w:tc>
          <w:tcPr>
            <w:tcW w:type="dxa" w:w="1215"/>
          </w:tcPr>
          <w:p>
            <w:pPr>
              <w:spacing w:after="0"/>
              <w:jc w:val="right"/>
            </w:pPr>
            <w:r>
              <w:rPr>
                <w:sz w:val="16"/>
              </w:rPr>
              <w:t>$554</w:t>
            </w:r>
          </w:p>
        </w:tc>
        <w:tc>
          <w:tcPr>
            <w:tcW w:type="dxa" w:w="1126"/>
          </w:tcPr>
          <w:p>
            <w:pPr>
              <w:spacing w:after="0"/>
              <w:jc w:val="right"/>
            </w:pPr>
            <w:r>
              <w:rPr>
                <w:sz w:val="16"/>
              </w:rPr>
              <w:t>$1</w:t>
            </w:r>
          </w:p>
        </w:tc>
        <w:tc>
          <w:tcPr>
            <w:tcW w:type="dxa" w:w="1159"/>
          </w:tcPr>
          <w:p>
            <w:pPr>
              <w:spacing w:after="0"/>
              <w:jc w:val="right"/>
            </w:pPr>
            <w:r>
              <w:rPr>
                <w:sz w:val="16"/>
              </w:rPr>
              <w:t>$24,667,648</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$171,246,108,171</w:t>
            </w:r>
          </w:p>
        </w:tc>
        <w:tc>
          <w:tcPr>
            <w:tcW w:type="dxa" w:w="1129"/>
          </w:tcPr>
          <w:p>
            <w:pPr>
              <w:spacing w:after="0"/>
              <w:jc w:val="right"/>
            </w:pPr>
            <w:r>
              <w:rPr>
                <w:sz w:val="16"/>
              </w:rPr>
              <w:t>$29,651,977</w:t>
            </w:r>
          </w:p>
        </w:tc>
        <w:tc>
          <w:tcPr>
            <w:tcW w:type="dxa" w:w="1039"/>
          </w:tcPr>
          <w:p>
            <w:pPr>
              <w:spacing w:after="0"/>
              <w:jc w:val="right"/>
            </w:pPr>
            <w:r>
              <w:rPr>
                <w:sz w:val="16"/>
              </w:rPr>
              <w:t>821,705</w:t>
            </w:r>
          </w:p>
        </w:tc>
        <w:tc>
          <w:tcPr>
            <w:tcW w:type="dxa" w:w="1215"/>
          </w:tcPr>
          <w:p>
            <w:pPr>
              <w:spacing w:after="0"/>
              <w:jc w:val="right"/>
            </w:pPr>
            <w:r>
              <w:rPr>
                <w:sz w:val="16"/>
              </w:rPr>
              <w:t>$25,215</w:t>
            </w:r>
          </w:p>
        </w:tc>
        <w:tc>
          <w:tcPr>
            <w:tcW w:type="dxa" w:w="1126"/>
          </w:tcPr>
          <w:p>
            <w:pPr>
              <w:spacing w:after="0"/>
              <w:jc w:val="right"/>
            </w:pPr>
            <w:r>
              <w:rPr>
                <w:sz w:val="16"/>
              </w:rPr>
              <w:t>$735</w:t>
            </w:r>
          </w:p>
        </w:tc>
        <w:tc>
          <w:tcPr>
            <w:tcW w:type="dxa" w:w="1159"/>
          </w:tcPr>
          <w:p>
            <w:pPr>
              <w:spacing w:after="0"/>
              <w:jc w:val="right"/>
            </w:pPr>
            <w:r>
              <w:rPr>
                <w:sz w:val="16"/>
              </w:rPr>
              <w:t>$237</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$172,746,228,104</w:t>
            </w:r>
          </w:p>
        </w:tc>
        <w:tc>
          <w:tcPr>
            <w:tcW w:type="dxa" w:w="1129"/>
          </w:tcPr>
          <w:p>
            <w:pPr>
              <w:spacing w:after="0"/>
              <w:jc w:val="right"/>
            </w:pPr>
            <w:r>
              <w:rPr>
                <w:sz w:val="16"/>
              </w:rPr>
              <w:t>n/a</w:t>
            </w:r>
          </w:p>
        </w:tc>
        <w:tc>
          <w:tcPr>
            <w:tcW w:type="dxa" w:w="1039"/>
          </w:tcPr>
          <w:p>
            <w:pPr>
              <w:spacing w:after="0"/>
              <w:jc w:val="right"/>
            </w:pPr>
            <w:r>
              <w:rPr>
                <w:sz w:val="16"/>
              </w:rPr>
              <w:t>830,606</w:t>
            </w:r>
          </w:p>
        </w:tc>
        <w:tc>
          <w:tcPr>
            <w:tcW w:type="dxa" w:w="1215"/>
          </w:tcPr>
          <w:p>
            <w:pPr>
              <w:spacing w:after="0"/>
              <w:jc w:val="right"/>
            </w:pPr>
            <w:r>
              <w:rPr>
                <w:sz w:val="16"/>
              </w:rPr>
              <w:t>$506,428</w:t>
            </w:r>
          </w:p>
        </w:tc>
        <w:tc>
          <w:tcPr>
            <w:tcW w:type="dxa" w:w="1126"/>
          </w:tcPr>
          <w:p>
            <w:pPr>
              <w:spacing w:after="0"/>
              <w:jc w:val="right"/>
            </w:pPr>
            <w:r>
              <w:rPr>
                <w:sz w:val="16"/>
              </w:rPr>
              <w:t>n/a</w:t>
            </w:r>
          </w:p>
        </w:tc>
        <w:tc>
          <w:tcPr>
            <w:tcW w:type="dxa" w:w="1159"/>
          </w:tcPr>
          <w:p>
            <w:pPr>
              <w:spacing w:after="0"/>
              <w:jc w:val="right"/>
            </w:pPr>
            <w:r>
              <w:rPr>
                <w:sz w:val="16"/>
              </w:rPr>
              <w:t>$151,912</w:t>
            </w:r>
          </w:p>
        </w:tc>
        <w:tc>
          <w:tcPr>
            <w:tcW w:type="dxa" w:w="1305"/>
          </w:tcPr>
          <w:p>
            <w:pPr>
              <w:spacing w:after="0"/>
              <w:jc w:val="right"/>
            </w:pPr>
            <w:r>
              <w:rPr>
                <w:sz w:val="16"/>
              </w:rPr>
              <w:t>0.000293%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$172,565,606,589</w:t>
            </w:r>
          </w:p>
        </w:tc>
        <w:tc>
          <w:tcPr>
            <w:tcW w:type="dxa" w:w="1129"/>
          </w:tcPr>
          <w:p>
            <w:pPr>
              <w:spacing w:after="0"/>
              <w:jc w:val="right"/>
            </w:pPr>
            <w:r>
              <w:rPr>
                <w:sz w:val="16"/>
              </w:rPr>
              <w:t>$11,104,508</w:t>
            </w:r>
          </w:p>
        </w:tc>
        <w:tc>
          <w:tcPr>
            <w:tcW w:type="dxa" w:w="1039"/>
          </w:tcPr>
          <w:p>
            <w:pPr>
              <w:spacing w:after="0"/>
              <w:jc w:val="right"/>
            </w:pPr>
            <w:r>
              <w:rPr>
                <w:sz w:val="16"/>
              </w:rPr>
              <w:t>9,610</w:t>
            </w:r>
          </w:p>
        </w:tc>
        <w:tc>
          <w:tcPr>
            <w:tcW w:type="dxa" w:w="1215"/>
          </w:tcPr>
          <w:p>
            <w:pPr>
              <w:spacing w:after="0"/>
              <w:jc w:val="right"/>
            </w:pPr>
            <w:r>
              <w:rPr>
                <w:sz w:val="16"/>
              </w:rPr>
              <w:t>$106,788,248</w:t>
            </w:r>
          </w:p>
        </w:tc>
        <w:tc>
          <w:tcPr>
            <w:tcW w:type="dxa" w:w="1126"/>
          </w:tcPr>
          <w:p>
            <w:pPr>
              <w:spacing w:after="0"/>
              <w:jc w:val="right"/>
            </w:pPr>
            <w:r>
              <w:rPr>
                <w:sz w:val="16"/>
              </w:rPr>
              <w:t>$578,636</w:t>
            </w:r>
          </w:p>
        </w:tc>
        <w:tc>
          <w:tcPr>
            <w:tcW w:type="dxa" w:w="1159"/>
          </w:tcPr>
          <w:p>
            <w:pPr>
              <w:spacing w:after="0"/>
              <w:jc w:val="right"/>
            </w:pPr>
            <w:r>
              <w:rPr>
                <w:sz w:val="16"/>
              </w:rPr>
              <w:t>$1,751,580</w:t>
            </w:r>
          </w:p>
        </w:tc>
        <w:tc>
          <w:tcPr>
            <w:tcW w:type="dxa" w:w="1305"/>
          </w:tcPr>
          <w:p>
            <w:pPr>
              <w:spacing w:after="0"/>
              <w:jc w:val="right"/>
            </w:pPr>
            <w:r>
              <w:rPr>
                <w:sz w:val="16"/>
              </w:rPr>
              <w:t>n/a (see note)</w:t>
            </w:r>
          </w:p>
        </w:tc>
        <w:tc>
          <w:tcPr>
            <w:tcW w:type="dxa" w:w="1141"/>
          </w:tcPr>
          <w:p>
            <w:pPr>
              <w:spacing w:after="0"/>
              <w:jc w:val="right"/>
            </w:pPr>
            <w:r>
              <w:rPr>
                <w:sz w:val="16"/>
              </w:rPr>
              <w:t>$662,000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$7,992,356,063</w:t>
            </w:r>
          </w:p>
        </w:tc>
        <w:tc>
          <w:tcPr>
            <w:tcW w:type="dxa" w:w="1129"/>
          </w:tcPr>
          <w:p>
            <w:pPr>
              <w:spacing w:after="0"/>
              <w:jc w:val="right"/>
            </w:pPr>
            <w:r>
              <w:rPr>
                <w:sz w:val="16"/>
              </w:rPr>
              <w:t>n/a</w:t>
            </w:r>
          </w:p>
        </w:tc>
        <w:tc>
          <w:tcPr>
            <w:tcW w:type="dxa" w:w="1039"/>
          </w:tcPr>
          <w:p>
            <w:pPr>
              <w:spacing w:after="0"/>
              <w:jc w:val="right"/>
            </w:pPr>
            <w:r>
              <w:rPr>
                <w:sz w:val="16"/>
              </w:rPr>
              <w:t>42,558</w:t>
            </w:r>
          </w:p>
        </w:tc>
        <w:tc>
          <w:tcPr>
            <w:tcW w:type="dxa" w:w="1215"/>
          </w:tcPr>
          <w:p>
            <w:pPr>
              <w:spacing w:after="0"/>
              <w:jc w:val="right"/>
            </w:pPr>
            <w:r>
              <w:rPr>
                <w:sz w:val="16"/>
              </w:rPr>
              <w:t>$56,240</w:t>
            </w:r>
          </w:p>
        </w:tc>
        <w:tc>
          <w:tcPr>
            <w:tcW w:type="dxa" w:w="1126"/>
          </w:tcPr>
          <w:p>
            <w:pPr>
              <w:spacing w:after="0"/>
              <w:jc w:val="right"/>
            </w:pPr>
            <w:r>
              <w:rPr>
                <w:sz w:val="16"/>
              </w:rPr>
              <w:t>n/a</w:t>
            </w:r>
          </w:p>
        </w:tc>
        <w:tc>
          <w:tcPr>
            <w:tcW w:type="dxa" w:w="1159"/>
          </w:tcPr>
          <w:p>
            <w:pPr>
              <w:spacing w:after="0"/>
              <w:jc w:val="right"/>
            </w:pPr>
            <w:r>
              <w:rPr>
                <w:sz w:val="16"/>
              </w:rPr>
              <w:t>$85,861</w:t>
            </w:r>
          </w:p>
        </w:tc>
        <w:tc>
          <w:tcPr>
            <w:tcW w:type="dxa" w:w="1305"/>
          </w:tcPr>
          <w:p>
            <w:pPr>
              <w:spacing w:after="0"/>
              <w:jc w:val="right"/>
            </w:pPr>
            <w:r>
              <w:rPr>
                <w:sz w:val="16"/>
              </w:rPr>
              <w:t>0.000704%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$172,749,024,592</w:t>
            </w:r>
          </w:p>
        </w:tc>
        <w:tc>
          <w:tcPr>
            <w:tcW w:type="dxa" w:w="1129"/>
          </w:tcPr>
          <w:p>
            <w:pPr>
              <w:spacing w:after="0"/>
              <w:jc w:val="right"/>
            </w:pPr>
            <w:r>
              <w:rPr>
                <w:sz w:val="16"/>
              </w:rPr>
              <w:t>n/a</w:t>
            </w:r>
          </w:p>
        </w:tc>
        <w:tc>
          <w:tcPr>
            <w:tcW w:type="dxa" w:w="1039"/>
          </w:tcPr>
          <w:p>
            <w:pPr>
              <w:spacing w:after="0"/>
              <w:jc w:val="right"/>
            </w:pPr>
            <w:r>
              <w:rPr>
                <w:sz w:val="16"/>
              </w:rPr>
              <w:t>830,623</w:t>
            </w:r>
          </w:p>
        </w:tc>
        <w:tc>
          <w:tcPr>
            <w:tcW w:type="dxa" w:w="1215"/>
          </w:tcPr>
          <w:p>
            <w:pPr>
              <w:spacing w:after="0"/>
              <w:jc w:val="right"/>
            </w:pPr>
            <w:r>
              <w:rPr>
                <w:sz w:val="16"/>
              </w:rPr>
              <w:t>$53,388</w:t>
            </w:r>
          </w:p>
        </w:tc>
        <w:tc>
          <w:tcPr>
            <w:tcW w:type="dxa" w:w="1126"/>
          </w:tcPr>
          <w:p>
            <w:pPr>
              <w:spacing w:after="0"/>
              <w:jc w:val="right"/>
            </w:pPr>
            <w:r>
              <w:rPr>
                <w:sz w:val="16"/>
              </w:rPr>
              <w:t>n/a</w:t>
            </w:r>
          </w:p>
        </w:tc>
        <w:tc>
          <w:tcPr>
            <w:tcW w:type="dxa" w:w="1159"/>
          </w:tcPr>
          <w:p>
            <w:pPr>
              <w:spacing w:after="0"/>
              <w:jc w:val="right"/>
            </w:pPr>
            <w:r>
              <w:rPr>
                <w:sz w:val="16"/>
              </w:rPr>
              <w:t>$2,250,714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$172,749,024,592</w:t>
            </w:r>
          </w:p>
        </w:tc>
        <w:tc>
          <w:tcPr>
            <w:tcW w:type="dxa" w:w="1129"/>
          </w:tcPr>
          <w:p>
            <w:pPr>
              <w:spacing w:after="0"/>
              <w:jc w:val="right"/>
            </w:pPr>
            <w:r>
              <w:rPr>
                <w:sz w:val="16"/>
              </w:rPr>
              <w:t>$29,659,724</w:t>
            </w:r>
          </w:p>
        </w:tc>
        <w:tc>
          <w:tcPr>
            <w:tcW w:type="dxa" w:w="1039"/>
          </w:tcPr>
          <w:p>
            <w:pPr>
              <w:spacing w:after="0"/>
              <w:jc w:val="right"/>
            </w:pPr>
            <w:r>
              <w:rPr>
                <w:sz w:val="16"/>
              </w:rPr>
              <w:t>830,623</w:t>
            </w:r>
          </w:p>
        </w:tc>
        <w:tc>
          <w:tcPr>
            <w:tcW w:type="dxa" w:w="1215"/>
          </w:tcPr>
          <w:p>
            <w:pPr>
              <w:spacing w:after="0"/>
              <w:jc w:val="right"/>
            </w:pPr>
            <w:r>
              <w:rPr>
                <w:sz w:val="16"/>
              </w:rPr>
              <w:t>$2,434,226</w:t>
            </w:r>
          </w:p>
        </w:tc>
        <w:tc>
          <w:tcPr>
            <w:tcW w:type="dxa" w:w="1126"/>
          </w:tcPr>
          <w:p>
            <w:pPr>
              <w:spacing w:after="0"/>
              <w:jc w:val="right"/>
            </w:pPr>
            <w:r>
              <w:rPr>
                <w:sz w:val="16"/>
              </w:rPr>
              <w:t>$10</w:t>
            </w:r>
          </w:p>
        </w:tc>
        <w:tc>
          <w:tcPr>
            <w:tcW w:type="dxa" w:w="1159"/>
          </w:tcPr>
          <w:p>
            <w:pPr>
              <w:spacing w:after="0"/>
              <w:jc w:val="right"/>
            </w:pPr>
            <w:r>
              <w:rPr>
                <w:sz w:val="16"/>
              </w:rPr>
              <w:t>$1,568,941</w:t>
            </w:r>
          </w:p>
        </w:tc>
        <w:tc>
          <w:tcPr>
            <w:tcW w:type="dxa" w:w="1305"/>
          </w:tcPr>
          <w:p>
            <w:pPr>
              <w:spacing w:after="0"/>
              <w:jc w:val="right"/>
            </w:pPr>
            <w:r>
              <w:rPr>
                <w:sz w:val="16"/>
              </w:rPr>
              <w:t>0.00141%</w:t>
            </w:r>
          </w:p>
        </w:tc>
        <w:tc>
          <w:tcPr>
            <w:tcW w:type="dxa" w:w="1141"/>
          </w:tcPr>
          <w:p>
            <w:pPr>
              <w:spacing w:after="0"/>
              <w:jc w:val="right"/>
            </w:pPr>
            <w:r>
              <w:rPr>
                <w:sz w:val="16"/>
              </w:rPr>
              <w:t>$74,250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$172,749,024,592</w:t>
            </w:r>
          </w:p>
        </w:tc>
        <w:tc>
          <w:tcPr>
            <w:tcW w:type="dxa" w:w="1129"/>
          </w:tcPr>
          <w:p>
            <w:pPr>
              <w:spacing w:after="0"/>
              <w:jc w:val="right"/>
            </w:pPr>
            <w:r>
              <w:rPr>
                <w:sz w:val="16"/>
              </w:rPr>
              <w:t>$29,659,724</w:t>
            </w:r>
          </w:p>
        </w:tc>
        <w:tc>
          <w:tcPr>
            <w:tcW w:type="dxa" w:w="1039"/>
          </w:tcPr>
          <w:p>
            <w:pPr>
              <w:spacing w:after="0"/>
              <w:jc w:val="right"/>
            </w:pPr>
            <w:r>
              <w:rPr>
                <w:sz w:val="16"/>
              </w:rPr>
              <w:t>830,623</w:t>
            </w:r>
          </w:p>
        </w:tc>
        <w:tc>
          <w:tcPr>
            <w:tcW w:type="dxa" w:w="1215"/>
          </w:tcPr>
          <w:p>
            <w:pPr>
              <w:spacing w:after="0"/>
              <w:jc w:val="right"/>
            </w:pPr>
            <w:r>
              <w:rPr>
                <w:sz w:val="16"/>
              </w:rPr>
              <w:t>$28,718,465</w:t>
            </w:r>
          </w:p>
        </w:tc>
        <w:tc>
          <w:tcPr>
            <w:tcW w:type="dxa" w:w="1126"/>
          </w:tcPr>
          <w:p>
            <w:pPr>
              <w:spacing w:after="0"/>
              <w:jc w:val="right"/>
            </w:pPr>
            <w:r>
              <w:rPr>
                <w:sz w:val="16"/>
              </w:rPr>
              <w:t>$339</w:t>
            </w:r>
          </w:p>
        </w:tc>
        <w:tc>
          <w:tcPr>
            <w:tcW w:type="dxa" w:w="1159"/>
          </w:tcPr>
          <w:p>
            <w:pPr>
              <w:spacing w:after="0"/>
              <w:jc w:val="right"/>
            </w:pPr>
            <w:r>
              <w:rPr>
                <w:sz w:val="16"/>
              </w:rPr>
              <w:t>$24,342,133</w:t>
            </w:r>
          </w:p>
        </w:tc>
        <w:tc>
          <w:tcPr>
            <w:tcW w:type="dxa" w:w="1305"/>
          </w:tcPr>
          <w:p>
            <w:pPr>
              <w:spacing w:after="0"/>
              <w:jc w:val="right"/>
            </w:pPr>
            <w:r>
              <w:rPr>
                <w:sz w:val="16"/>
              </w:rPr>
              <w:t>0.0166%</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$28,645,892,912</w:t>
            </w:r>
          </w:p>
        </w:tc>
        <w:tc>
          <w:tcPr>
            <w:tcW w:type="dxa" w:w="1129"/>
          </w:tcPr>
          <w:p>
            <w:pPr>
              <w:spacing w:after="0"/>
              <w:jc w:val="right"/>
            </w:pPr>
            <w:r>
              <w:rPr>
                <w:sz w:val="16"/>
              </w:rPr>
              <w:t>$8,395,367</w:t>
            </w:r>
          </w:p>
        </w:tc>
        <w:tc>
          <w:tcPr>
            <w:tcW w:type="dxa" w:w="1039"/>
          </w:tcPr>
          <w:p>
            <w:pPr>
              <w:spacing w:after="0"/>
              <w:jc w:val="right"/>
            </w:pPr>
            <w:r>
              <w:rPr>
                <w:sz w:val="16"/>
              </w:rPr>
              <w:t>163,388</w:t>
            </w:r>
          </w:p>
        </w:tc>
        <w:tc>
          <w:tcPr>
            <w:tcW w:type="dxa" w:w="1215"/>
          </w:tcPr>
          <w:p>
            <w:pPr>
              <w:spacing w:after="0"/>
              <w:jc w:val="right"/>
            </w:pPr>
            <w:r>
              <w:rPr>
                <w:sz w:val="16"/>
              </w:rPr>
              <w:t>$34,989</w:t>
            </w:r>
          </w:p>
        </w:tc>
        <w:tc>
          <w:tcPr>
            <w:tcW w:type="dxa" w:w="1126"/>
          </w:tcPr>
          <w:p>
            <w:pPr>
              <w:spacing w:after="0"/>
              <w:jc w:val="right"/>
            </w:pPr>
            <w:r>
              <w:rPr>
                <w:sz w:val="16"/>
              </w:rPr>
              <w:t>$3</w:t>
            </w:r>
          </w:p>
        </w:tc>
        <w:tc>
          <w:tcPr>
            <w:tcW w:type="dxa" w:w="1159"/>
          </w:tcPr>
          <w:p>
            <w:pPr>
              <w:spacing w:after="0"/>
              <w:jc w:val="right"/>
            </w:pPr>
            <w:r>
              <w:rPr>
                <w:sz w:val="16"/>
              </w:rPr>
              <w:t>$4,311</w:t>
            </w:r>
          </w:p>
        </w:tc>
        <w:tc>
          <w:tcPr>
            <w:tcW w:type="dxa" w:w="1305"/>
          </w:tcPr>
          <w:p>
            <w:pPr>
              <w:spacing w:after="0"/>
              <w:jc w:val="right"/>
            </w:pPr>
            <w:r>
              <w:rPr>
                <w:sz w:val="16"/>
              </w:rPr>
              <w:t>0.000122%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$172,748,617,416</w:t>
            </w:r>
          </w:p>
        </w:tc>
        <w:tc>
          <w:tcPr>
            <w:tcW w:type="dxa" w:w="1129"/>
          </w:tcPr>
          <w:p>
            <w:pPr>
              <w:spacing w:after="0"/>
              <w:jc w:val="right"/>
            </w:pPr>
            <w:r>
              <w:rPr>
                <w:sz w:val="16"/>
              </w:rPr>
              <w:t>$29,659,724</w:t>
            </w:r>
          </w:p>
        </w:tc>
        <w:tc>
          <w:tcPr>
            <w:tcW w:type="dxa" w:w="1039"/>
          </w:tcPr>
          <w:p>
            <w:pPr>
              <w:spacing w:after="0"/>
              <w:jc w:val="right"/>
            </w:pPr>
            <w:r>
              <w:rPr>
                <w:sz w:val="16"/>
              </w:rPr>
              <w:t>830,621</w:t>
            </w:r>
          </w:p>
        </w:tc>
        <w:tc>
          <w:tcPr>
            <w:tcW w:type="dxa" w:w="1215"/>
          </w:tcPr>
          <w:p>
            <w:pPr>
              <w:spacing w:after="0"/>
              <w:jc w:val="right"/>
            </w:pPr>
            <w:r>
              <w:rPr>
                <w:sz w:val="16"/>
              </w:rPr>
              <w:t>$43,330</w:t>
            </w:r>
          </w:p>
        </w:tc>
        <w:tc>
          <w:tcPr>
            <w:tcW w:type="dxa" w:w="1126"/>
          </w:tcPr>
          <w:p>
            <w:pPr>
              <w:spacing w:after="0"/>
              <w:jc w:val="right"/>
            </w:pPr>
            <w:r>
              <w:rPr>
                <w:sz w:val="16"/>
              </w:rPr>
              <w:t>$108</w:t>
            </w:r>
          </w:p>
        </w:tc>
        <w:tc>
          <w:tcPr>
            <w:tcW w:type="dxa" w:w="1159"/>
          </w:tcPr>
          <w:p>
            <w:pPr>
              <w:spacing w:after="0"/>
              <w:jc w:val="right"/>
            </w:pPr>
            <w:r>
              <w:rPr>
                <w:sz w:val="16"/>
              </w:rPr>
              <w:t>$494,334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2023-09-21 (Storm Events through 2026-06-30): 50 county-coded records, 50 with a damage value recorded (including $0), $736,250; 15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830,623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$172,749,024,592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$29,659,724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$147,064,912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$74,121,807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11</w:t>
            </w:r>
          </w:p>
        </w:tc>
        <w:tc>
          <w:tcPr>
            <w:tcW w:type="dxa" w:w="1453"/>
          </w:tcPr>
          <w:p>
            <w:pPr>
              <w:spacing w:after="0"/>
              <w:jc w:val="right"/>
            </w:pPr>
            <w:r>
              <w:rPr>
                <w:sz w:val="16"/>
              </w:rPr>
              <w:t>32</w:t>
            </w:r>
          </w:p>
        </w:tc>
        <w:tc>
          <w:tcPr>
            <w:tcW w:type="dxa" w:w="1453"/>
          </w:tcPr>
          <w:p>
            <w:pPr>
              <w:spacing w:after="0"/>
              <w:jc w:val="right"/>
            </w:pPr>
            <w:r>
              <w:rPr>
                <w:sz w:val="16"/>
              </w:rPr>
              <w:t>188</w:t>
            </w:r>
          </w:p>
        </w:tc>
        <w:tc>
          <w:tcPr>
            <w:tcW w:type="dxa" w:w="1453"/>
          </w:tcPr>
          <w:p>
            <w:pPr>
              <w:spacing w:after="0"/>
              <w:jc w:val="right"/>
            </w:pPr>
            <w:r>
              <w:rPr>
                <w:sz w:val="16"/>
              </w:rPr>
              <w:t>28</w:t>
            </w:r>
          </w:p>
        </w:tc>
        <w:tc>
          <w:tcPr>
            <w:tcW w:type="dxa" w:w="1453"/>
          </w:tcPr>
          <w:p>
            <w:pPr>
              <w:spacing w:after="0"/>
              <w:jc w:val="right"/>
            </w:pPr>
            <w:r>
              <w:rPr>
                <w:sz w:val="16"/>
              </w:rPr>
              <w:t>191</w:t>
            </w:r>
          </w:p>
        </w:tc>
        <w:tc>
          <w:tcPr>
            <w:tcW w:type="dxa" w:w="1453"/>
          </w:tcPr>
          <w:p>
            <w:pPr>
              <w:spacing w:after="0"/>
              <w:jc w:val="right"/>
            </w:pPr>
            <w:r>
              <w:rPr>
                <w:sz w:val="16"/>
              </w:rPr>
              <w:t>0</w:t>
            </w:r>
          </w:p>
        </w:tc>
        <w:tc>
          <w:tcPr>
            <w:tcW w:type="dxa" w:w="1617"/>
          </w:tcPr>
          <w:p>
            <w:pPr>
              <w:spacing w:after="0"/>
              <w:jc w:val="right"/>
            </w:pPr>
            <w:r>
              <w:rPr>
                <w:sz w:val="16"/>
              </w:rPr>
              <w:t>61</w:t>
            </w:r>
          </w:p>
        </w:tc>
      </w:tr>
      <w:tr>
        <w:trPr>
          <w:cantSplit/>
        </w:trPr>
        <w:tc>
          <w:tcPr>
            <w:tcW w:type="dxa" w:w="3779"/>
          </w:tcPr>
          <w:p>
            <w:pPr>
              <w:spacing w:after="0"/>
              <w:jc w:val="left"/>
            </w:pPr>
            <w:r>
              <w:rPr>
                <w:sz w:val="16"/>
              </w:rPr>
              <w:t>of which: Loveland city</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Hamilton County (unincorporated area)</w:t>
            </w:r>
          </w:p>
        </w:tc>
        <w:tc>
          <w:tcPr>
            <w:tcW w:type="dxa" w:w="1453"/>
          </w:tcPr>
          <w:p>
            <w:pPr>
              <w:spacing w:after="0"/>
              <w:jc w:val="right"/>
            </w:pPr>
            <w:r>
              <w:rPr>
                <w:sz w:val="16"/>
              </w:rPr>
              <w:t>8</w:t>
            </w:r>
          </w:p>
        </w:tc>
        <w:tc>
          <w:tcPr>
            <w:tcW w:type="dxa" w:w="1453"/>
          </w:tcPr>
          <w:p>
            <w:pPr>
              <w:spacing w:after="0"/>
              <w:jc w:val="right"/>
            </w:pPr>
            <w:r>
              <w:rPr>
                <w:sz w:val="16"/>
              </w:rPr>
              <w:t>11</w:t>
            </w:r>
          </w:p>
        </w:tc>
        <w:tc>
          <w:tcPr>
            <w:tcW w:type="dxa" w:w="1453"/>
          </w:tcPr>
          <w:p>
            <w:pPr>
              <w:spacing w:after="0"/>
              <w:jc w:val="right"/>
            </w:pPr>
            <w:r>
              <w:rPr>
                <w:sz w:val="16"/>
              </w:rPr>
              <w:t>57</w:t>
            </w:r>
          </w:p>
        </w:tc>
        <w:tc>
          <w:tcPr>
            <w:tcW w:type="dxa" w:w="1453"/>
          </w:tcPr>
          <w:p>
            <w:pPr>
              <w:spacing w:after="0"/>
              <w:jc w:val="right"/>
            </w:pPr>
            <w:r>
              <w:rPr>
                <w:sz w:val="16"/>
              </w:rPr>
              <w:t>11</w:t>
            </w:r>
          </w:p>
        </w:tc>
        <w:tc>
          <w:tcPr>
            <w:tcW w:type="dxa" w:w="1453"/>
          </w:tcPr>
          <w:p>
            <w:pPr>
              <w:spacing w:after="0"/>
              <w:jc w:val="right"/>
            </w:pPr>
            <w:r>
              <w:rPr>
                <w:sz w:val="16"/>
              </w:rPr>
              <w:t>57</w:t>
            </w:r>
          </w:p>
        </w:tc>
        <w:tc>
          <w:tcPr>
            <w:tcW w:type="dxa" w:w="1453"/>
          </w:tcPr>
          <w:p>
            <w:pPr>
              <w:spacing w:after="0"/>
              <w:jc w:val="right"/>
            </w:pPr>
            <w:r>
              <w:rPr>
                <w:sz w:val="16"/>
              </w:rPr>
              <w:t>0</w:t>
            </w:r>
          </w:p>
        </w:tc>
        <w:tc>
          <w:tcPr>
            <w:tcW w:type="dxa" w:w="1617"/>
          </w:tcPr>
          <w:p>
            <w:pPr>
              <w:spacing w:after="0"/>
              <w:jc w:val="right"/>
            </w:pPr>
            <w:r>
              <w:rPr>
                <w:sz w:val="16"/>
              </w:rPr>
              <w:t>15</w:t>
            </w:r>
          </w:p>
        </w:tc>
      </w:tr>
      <w:tr>
        <w:trPr>
          <w:cantSplit/>
        </w:trPr>
        <w:tc>
          <w:tcPr>
            <w:tcW w:type="dxa" w:w="3779"/>
          </w:tcPr>
          <w:p>
            <w:pPr>
              <w:spacing w:after="0"/>
              <w:jc w:val="left"/>
            </w:pPr>
            <w:r>
              <w:rPr>
                <w:sz w:val="16"/>
              </w:rPr>
              <w:t>of which: Addyston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Amberley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Cincinnati city</w:t>
            </w:r>
          </w:p>
        </w:tc>
        <w:tc>
          <w:tcPr>
            <w:tcW w:type="dxa" w:w="1453"/>
          </w:tcPr>
          <w:p>
            <w:pPr>
              <w:spacing w:after="0"/>
              <w:jc w:val="right"/>
            </w:pPr>
            <w:r>
              <w:rPr>
                <w:sz w:val="16"/>
              </w:rPr>
              <w:t>2</w:t>
            </w:r>
          </w:p>
        </w:tc>
        <w:tc>
          <w:tcPr>
            <w:tcW w:type="dxa" w:w="1453"/>
          </w:tcPr>
          <w:p>
            <w:pPr>
              <w:spacing w:after="0"/>
              <w:jc w:val="right"/>
            </w:pPr>
            <w:r>
              <w:rPr>
                <w:sz w:val="16"/>
              </w:rPr>
              <w:t>17</w:t>
            </w:r>
          </w:p>
        </w:tc>
        <w:tc>
          <w:tcPr>
            <w:tcW w:type="dxa" w:w="1453"/>
          </w:tcPr>
          <w:p>
            <w:pPr>
              <w:spacing w:after="0"/>
              <w:jc w:val="right"/>
            </w:pPr>
            <w:r>
              <w:rPr>
                <w:sz w:val="16"/>
              </w:rPr>
              <w:t>78</w:t>
            </w:r>
          </w:p>
        </w:tc>
        <w:tc>
          <w:tcPr>
            <w:tcW w:type="dxa" w:w="1453"/>
          </w:tcPr>
          <w:p>
            <w:pPr>
              <w:spacing w:after="0"/>
              <w:jc w:val="right"/>
            </w:pPr>
            <w:r>
              <w:rPr>
                <w:sz w:val="16"/>
              </w:rPr>
              <w:t>13</w:t>
            </w:r>
          </w:p>
        </w:tc>
        <w:tc>
          <w:tcPr>
            <w:tcW w:type="dxa" w:w="1453"/>
          </w:tcPr>
          <w:p>
            <w:pPr>
              <w:spacing w:after="0"/>
              <w:jc w:val="right"/>
            </w:pPr>
            <w:r>
              <w:rPr>
                <w:sz w:val="16"/>
              </w:rPr>
              <w:t>81</w:t>
            </w:r>
          </w:p>
        </w:tc>
        <w:tc>
          <w:tcPr>
            <w:tcW w:type="dxa" w:w="1453"/>
          </w:tcPr>
          <w:p>
            <w:pPr>
              <w:spacing w:after="0"/>
              <w:jc w:val="right"/>
            </w:pPr>
            <w:r>
              <w:rPr>
                <w:sz w:val="16"/>
              </w:rPr>
              <w:t>0</w:t>
            </w:r>
          </w:p>
        </w:tc>
        <w:tc>
          <w:tcPr>
            <w:tcW w:type="dxa" w:w="1617"/>
          </w:tcPr>
          <w:p>
            <w:pPr>
              <w:spacing w:after="0"/>
              <w:jc w:val="right"/>
            </w:pPr>
            <w:r>
              <w:rPr>
                <w:sz w:val="16"/>
              </w:rPr>
              <w:t>32</w:t>
            </w:r>
          </w:p>
        </w:tc>
      </w:tr>
      <w:tr>
        <w:trPr>
          <w:cantSplit/>
        </w:trPr>
        <w:tc>
          <w:tcPr>
            <w:tcW w:type="dxa" w:w="3779"/>
          </w:tcPr>
          <w:p>
            <w:pPr>
              <w:spacing w:after="0"/>
              <w:jc w:val="left"/>
            </w:pPr>
            <w:r>
              <w:rPr>
                <w:sz w:val="16"/>
              </w:rPr>
              <w:t>of which: Cleves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Evendale village</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3</w:t>
            </w:r>
          </w:p>
        </w:tc>
        <w:tc>
          <w:tcPr>
            <w:tcW w:type="dxa" w:w="1453"/>
          </w:tcPr>
          <w:p>
            <w:pPr>
              <w:spacing w:after="0"/>
              <w:jc w:val="right"/>
            </w:pPr>
            <w:r>
              <w:rPr>
                <w:sz w:val="16"/>
              </w:rPr>
              <w:t>2</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Fairfax village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8</w:t>
            </w:r>
          </w:p>
        </w:tc>
        <w:tc>
          <w:tcPr>
            <w:tcW w:type="dxa" w:w="1453"/>
          </w:tcPr>
          <w:p>
            <w:pPr>
              <w:spacing w:after="0"/>
              <w:jc w:val="right"/>
            </w:pPr>
            <w:r>
              <w:rPr>
                <w:sz w:val="16"/>
              </w:rPr>
              <w:t>1</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Glendale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Greenhills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City of the Village of Indian Hill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Montgomery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Newtown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North College Hill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Reading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St. Bernard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Sharonville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10</w:t>
            </w:r>
          </w:p>
        </w:tc>
        <w:tc>
          <w:tcPr>
            <w:tcW w:type="dxa" w:w="1453"/>
          </w:tcPr>
          <w:p>
            <w:pPr>
              <w:spacing w:after="0"/>
              <w:jc w:val="right"/>
            </w:pPr>
            <w:r>
              <w:rPr>
                <w:sz w:val="16"/>
              </w:rPr>
              <w:t>1</w:t>
            </w:r>
          </w:p>
        </w:tc>
        <w:tc>
          <w:tcPr>
            <w:tcW w:type="dxa" w:w="1453"/>
          </w:tcPr>
          <w:p>
            <w:pPr>
              <w:spacing w:after="0"/>
              <w:jc w:val="right"/>
            </w:pPr>
            <w:r>
              <w:rPr>
                <w:sz w:val="16"/>
              </w:rPr>
              <w:t>10</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Woodlawn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Wyoming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Terrace Park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Springdale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30"/>
        <w:gridCol w:w="1050"/>
        <w:gridCol w:w="948"/>
        <w:gridCol w:w="948"/>
        <w:gridCol w:w="948"/>
        <w:gridCol w:w="948"/>
        <w:gridCol w:w="948"/>
        <w:gridCol w:w="948"/>
        <w:gridCol w:w="1050"/>
        <w:gridCol w:w="4597"/>
      </w:tblGrid>
      <w:tr>
        <w:trPr>
          <w:cantSplit/>
          <w:tblHeader/>
        </w:trPr>
        <w:tc>
          <w:tcPr>
            <w:tcW w:type="dxa" w:w="1730"/>
            <w:shd w:val="clear" w:color="auto" w:fill="E8E8E8"/>
          </w:tcPr>
          <w:p>
            <w:pPr>
              <w:spacing w:after="0"/>
              <w:jc w:val="left"/>
            </w:pPr>
            <w:r>
              <w:rPr>
                <w:b/>
                <w:sz w:val="16"/>
              </w:rPr>
              <w:t>Jurisdiction</w:t>
            </w:r>
          </w:p>
        </w:tc>
        <w:tc>
          <w:tcPr>
            <w:tcW w:type="dxa" w:w="1050"/>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97"/>
            <w:shd w:val="clear" w:color="auto" w:fill="E8E8E8"/>
          </w:tcPr>
          <w:p>
            <w:pPr>
              <w:spacing w:after="0"/>
              <w:jc w:val="left"/>
            </w:pPr>
            <w:r>
              <w:rPr>
                <w:b/>
                <w:sz w:val="16"/>
              </w:rPr>
              <w:t>Note</w:t>
            </w:r>
          </w:p>
        </w:tc>
      </w:tr>
      <w:tr>
        <w:trPr>
          <w:cantSplit/>
        </w:trPr>
        <w:tc>
          <w:tcPr>
            <w:tcW w:type="dxa" w:w="1730"/>
          </w:tcPr>
          <w:p>
            <w:pPr>
              <w:spacing w:after="0"/>
              <w:jc w:val="left"/>
            </w:pPr>
            <w:r>
              <w:rPr>
                <w:sz w:val="16"/>
              </w:rPr>
              <w:t>Hamilton County</w:t>
            </w:r>
          </w:p>
        </w:tc>
        <w:tc>
          <w:tcPr>
            <w:tcW w:type="dxa" w:w="1050"/>
          </w:tcPr>
          <w:p>
            <w:pPr>
              <w:spacing w:after="0"/>
              <w:jc w:val="left"/>
            </w:pPr>
            <w:r>
              <w:rPr>
                <w:sz w:val="16"/>
              </w:rPr>
              <w:t>390204</w:t>
            </w:r>
          </w:p>
        </w:tc>
        <w:tc>
          <w:tcPr>
            <w:tcW w:type="dxa" w:w="948"/>
          </w:tcPr>
          <w:p>
            <w:pPr>
              <w:spacing w:after="0"/>
              <w:jc w:val="right"/>
            </w:pPr>
            <w:r>
              <w:rPr>
                <w:sz w:val="16"/>
              </w:rPr>
              <w:t>8</w:t>
            </w:r>
          </w:p>
        </w:tc>
        <w:tc>
          <w:tcPr>
            <w:tcW w:type="dxa" w:w="948"/>
          </w:tcPr>
          <w:p>
            <w:pPr>
              <w:spacing w:after="0"/>
              <w:jc w:val="right"/>
            </w:pPr>
            <w:r>
              <w:rPr>
                <w:sz w:val="16"/>
              </w:rPr>
              <w:t>11</w:t>
            </w:r>
          </w:p>
        </w:tc>
        <w:tc>
          <w:tcPr>
            <w:tcW w:type="dxa" w:w="948"/>
          </w:tcPr>
          <w:p>
            <w:pPr>
              <w:spacing w:after="0"/>
              <w:jc w:val="right"/>
            </w:pPr>
            <w:r>
              <w:rPr>
                <w:sz w:val="16"/>
              </w:rPr>
              <w:t>57</w:t>
            </w:r>
          </w:p>
        </w:tc>
        <w:tc>
          <w:tcPr>
            <w:tcW w:type="dxa" w:w="948"/>
          </w:tcPr>
          <w:p>
            <w:pPr>
              <w:spacing w:after="0"/>
              <w:jc w:val="right"/>
            </w:pPr>
            <w:r>
              <w:rPr>
                <w:sz w:val="16"/>
              </w:rPr>
              <w:t>11</w:t>
            </w:r>
          </w:p>
        </w:tc>
        <w:tc>
          <w:tcPr>
            <w:tcW w:type="dxa" w:w="948"/>
          </w:tcPr>
          <w:p>
            <w:pPr>
              <w:spacing w:after="0"/>
              <w:jc w:val="right"/>
            </w:pPr>
            <w:r>
              <w:rPr>
                <w:sz w:val="16"/>
              </w:rPr>
              <w:t>57</w:t>
            </w:r>
          </w:p>
        </w:tc>
        <w:tc>
          <w:tcPr>
            <w:tcW w:type="dxa" w:w="948"/>
          </w:tcPr>
          <w:p>
            <w:pPr>
              <w:spacing w:after="0"/>
              <w:jc w:val="right"/>
            </w:pPr>
            <w:r>
              <w:rPr>
                <w:sz w:val="16"/>
              </w:rPr>
              <w:t>0</w:t>
            </w:r>
          </w:p>
        </w:tc>
        <w:tc>
          <w:tcPr>
            <w:tcW w:type="dxa" w:w="1050"/>
          </w:tcPr>
          <w:p>
            <w:pPr>
              <w:spacing w:after="0"/>
              <w:jc w:val="right"/>
            </w:pPr>
            <w:r>
              <w:rPr>
                <w:sz w:val="16"/>
              </w:rPr>
              <w:t>15</w:t>
            </w:r>
          </w:p>
        </w:tc>
        <w:tc>
          <w:tcPr>
            <w:tcW w:type="dxa" w:w="4597"/>
          </w:tcPr>
          <w:p>
            <w:pPr>
              <w:spacing w:after="0"/>
              <w:jc w:val="left"/>
            </w:pPr>
          </w:p>
        </w:tc>
      </w:tr>
      <w:tr>
        <w:trPr>
          <w:cantSplit/>
        </w:trPr>
        <w:tc>
          <w:tcPr>
            <w:tcW w:type="dxa" w:w="1730"/>
          </w:tcPr>
          <w:p>
            <w:pPr>
              <w:spacing w:after="0"/>
              <w:jc w:val="left"/>
            </w:pPr>
            <w:r>
              <w:rPr>
                <w:sz w:val="16"/>
              </w:rPr>
              <w:t>Addyston village</w:t>
            </w:r>
          </w:p>
        </w:tc>
        <w:tc>
          <w:tcPr>
            <w:tcW w:type="dxa" w:w="1050"/>
          </w:tcPr>
          <w:p>
            <w:pPr>
              <w:spacing w:after="0"/>
              <w:jc w:val="left"/>
            </w:pPr>
            <w:r>
              <w:rPr>
                <w:sz w:val="16"/>
              </w:rPr>
              <w:t>390205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Amberley village</w:t>
            </w:r>
          </w:p>
        </w:tc>
        <w:tc>
          <w:tcPr>
            <w:tcW w:type="dxa" w:w="1050"/>
          </w:tcPr>
          <w:p>
            <w:pPr>
              <w:spacing w:after="0"/>
              <w:jc w:val="left"/>
            </w:pPr>
            <w:r>
              <w:rPr>
                <w:sz w:val="16"/>
              </w:rPr>
              <w:t>390206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0"/>
          </w:tcPr>
          <w:p>
            <w:pPr>
              <w:spacing w:after="0"/>
              <w:jc w:val="right"/>
            </w:pPr>
            <w:r>
              <w:rPr>
                <w:sz w:val="16"/>
              </w:rPr>
              <w:t>2</w:t>
            </w:r>
          </w:p>
        </w:tc>
        <w:tc>
          <w:tcPr>
            <w:tcW w:type="dxa" w:w="4597"/>
          </w:tcPr>
          <w:p>
            <w:pPr>
              <w:spacing w:after="0"/>
              <w:jc w:val="left"/>
            </w:pPr>
          </w:p>
        </w:tc>
      </w:tr>
      <w:tr>
        <w:trPr>
          <w:cantSplit/>
        </w:trPr>
        <w:tc>
          <w:tcPr>
            <w:tcW w:type="dxa" w:w="1730"/>
          </w:tcPr>
          <w:p>
            <w:pPr>
              <w:spacing w:after="0"/>
              <w:jc w:val="left"/>
            </w:pPr>
            <w:r>
              <w:rPr>
                <w:sz w:val="16"/>
              </w:rPr>
              <w:t>Arlington Heights village</w:t>
            </w:r>
          </w:p>
        </w:tc>
        <w:tc>
          <w:tcPr>
            <w:tcW w:type="dxa" w:w="1050"/>
          </w:tcPr>
          <w:p>
            <w:pPr>
              <w:spacing w:after="0"/>
              <w:jc w:val="left"/>
            </w:pPr>
            <w:r>
              <w:rPr>
                <w:sz w:val="16"/>
              </w:rPr>
              <w:t>390207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Blue Ash city</w:t>
            </w:r>
          </w:p>
        </w:tc>
        <w:tc>
          <w:tcPr>
            <w:tcW w:type="dxa" w:w="1050"/>
          </w:tcPr>
          <w:p>
            <w:pPr>
              <w:spacing w:after="0"/>
              <w:jc w:val="left"/>
            </w:pPr>
            <w:r>
              <w:rPr>
                <w:sz w:val="16"/>
              </w:rPr>
              <w:t>390208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Cheviot city</w:t>
            </w:r>
          </w:p>
        </w:tc>
        <w:tc>
          <w:tcPr>
            <w:tcW w:type="dxa" w:w="1050"/>
          </w:tcPr>
          <w:p>
            <w:pPr>
              <w:spacing w:after="0"/>
              <w:jc w:val="left"/>
            </w:pPr>
            <w:r>
              <w:rPr>
                <w:sz w:val="16"/>
              </w:rPr>
              <w:t>390209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Cincinnati city</w:t>
            </w:r>
          </w:p>
        </w:tc>
        <w:tc>
          <w:tcPr>
            <w:tcW w:type="dxa" w:w="1050"/>
          </w:tcPr>
          <w:p>
            <w:pPr>
              <w:spacing w:after="0"/>
              <w:jc w:val="left"/>
            </w:pPr>
            <w:r>
              <w:rPr>
                <w:sz w:val="16"/>
              </w:rPr>
              <w:t>390210</w:t>
            </w:r>
          </w:p>
        </w:tc>
        <w:tc>
          <w:tcPr>
            <w:tcW w:type="dxa" w:w="948"/>
          </w:tcPr>
          <w:p>
            <w:pPr>
              <w:spacing w:after="0"/>
              <w:jc w:val="right"/>
            </w:pPr>
            <w:r>
              <w:rPr>
                <w:sz w:val="16"/>
              </w:rPr>
              <w:t>2</w:t>
            </w:r>
          </w:p>
        </w:tc>
        <w:tc>
          <w:tcPr>
            <w:tcW w:type="dxa" w:w="948"/>
          </w:tcPr>
          <w:p>
            <w:pPr>
              <w:spacing w:after="0"/>
              <w:jc w:val="right"/>
            </w:pPr>
            <w:r>
              <w:rPr>
                <w:sz w:val="16"/>
              </w:rPr>
              <w:t>17</w:t>
            </w:r>
          </w:p>
        </w:tc>
        <w:tc>
          <w:tcPr>
            <w:tcW w:type="dxa" w:w="948"/>
          </w:tcPr>
          <w:p>
            <w:pPr>
              <w:spacing w:after="0"/>
              <w:jc w:val="right"/>
            </w:pPr>
            <w:r>
              <w:rPr>
                <w:sz w:val="16"/>
              </w:rPr>
              <w:t>78</w:t>
            </w:r>
          </w:p>
        </w:tc>
        <w:tc>
          <w:tcPr>
            <w:tcW w:type="dxa" w:w="948"/>
          </w:tcPr>
          <w:p>
            <w:pPr>
              <w:spacing w:after="0"/>
              <w:jc w:val="right"/>
            </w:pPr>
            <w:r>
              <w:rPr>
                <w:sz w:val="16"/>
              </w:rPr>
              <w:t>13</w:t>
            </w:r>
          </w:p>
        </w:tc>
        <w:tc>
          <w:tcPr>
            <w:tcW w:type="dxa" w:w="948"/>
          </w:tcPr>
          <w:p>
            <w:pPr>
              <w:spacing w:after="0"/>
              <w:jc w:val="right"/>
            </w:pPr>
            <w:r>
              <w:rPr>
                <w:sz w:val="16"/>
              </w:rPr>
              <w:t>81</w:t>
            </w:r>
          </w:p>
        </w:tc>
        <w:tc>
          <w:tcPr>
            <w:tcW w:type="dxa" w:w="948"/>
          </w:tcPr>
          <w:p>
            <w:pPr>
              <w:spacing w:after="0"/>
              <w:jc w:val="right"/>
            </w:pPr>
            <w:r>
              <w:rPr>
                <w:sz w:val="16"/>
              </w:rPr>
              <w:t>0</w:t>
            </w:r>
          </w:p>
        </w:tc>
        <w:tc>
          <w:tcPr>
            <w:tcW w:type="dxa" w:w="1050"/>
          </w:tcPr>
          <w:p>
            <w:pPr>
              <w:spacing w:after="0"/>
              <w:jc w:val="right"/>
            </w:pPr>
            <w:r>
              <w:rPr>
                <w:sz w:val="16"/>
              </w:rPr>
              <w:t>32</w:t>
            </w:r>
          </w:p>
        </w:tc>
        <w:tc>
          <w:tcPr>
            <w:tcW w:type="dxa" w:w="4597"/>
          </w:tcPr>
          <w:p>
            <w:pPr>
              <w:spacing w:after="0"/>
              <w:jc w:val="left"/>
            </w:pPr>
          </w:p>
        </w:tc>
      </w:tr>
      <w:tr>
        <w:trPr>
          <w:cantSplit/>
        </w:trPr>
        <w:tc>
          <w:tcPr>
            <w:tcW w:type="dxa" w:w="1730"/>
          </w:tcPr>
          <w:p>
            <w:pPr>
              <w:spacing w:after="0"/>
              <w:jc w:val="left"/>
            </w:pPr>
            <w:r>
              <w:rPr>
                <w:sz w:val="16"/>
              </w:rPr>
              <w:t>Cleves village</w:t>
            </w:r>
          </w:p>
        </w:tc>
        <w:tc>
          <w:tcPr>
            <w:tcW w:type="dxa" w:w="1050"/>
          </w:tcPr>
          <w:p>
            <w:pPr>
              <w:spacing w:after="0"/>
              <w:jc w:val="left"/>
            </w:pPr>
            <w:r>
              <w:rPr>
                <w:sz w:val="16"/>
              </w:rPr>
              <w:t>390211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Deer Park city</w:t>
            </w:r>
          </w:p>
        </w:tc>
        <w:tc>
          <w:tcPr>
            <w:tcW w:type="dxa" w:w="1050"/>
          </w:tcPr>
          <w:p>
            <w:pPr>
              <w:spacing w:after="0"/>
              <w:jc w:val="left"/>
            </w:pPr>
            <w:r>
              <w:rPr>
                <w:sz w:val="16"/>
              </w:rPr>
              <w:t>390212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Elmwood Place village</w:t>
            </w:r>
          </w:p>
        </w:tc>
        <w:tc>
          <w:tcPr>
            <w:tcW w:type="dxa" w:w="1050"/>
          </w:tcPr>
          <w:p>
            <w:pPr>
              <w:spacing w:after="0"/>
              <w:jc w:val="left"/>
            </w:pPr>
            <w:r>
              <w:rPr>
                <w:sz w:val="16"/>
              </w:rPr>
              <w:t>390213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Evendale village</w:t>
            </w:r>
          </w:p>
        </w:tc>
        <w:tc>
          <w:tcPr>
            <w:tcW w:type="dxa" w:w="1050"/>
          </w:tcPr>
          <w:p>
            <w:pPr>
              <w:spacing w:after="0"/>
              <w:jc w:val="left"/>
            </w:pPr>
            <w:r>
              <w:rPr>
                <w:sz w:val="16"/>
              </w:rPr>
              <w:t>390214</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3</w:t>
            </w:r>
          </w:p>
        </w:tc>
        <w:tc>
          <w:tcPr>
            <w:tcW w:type="dxa" w:w="948"/>
          </w:tcPr>
          <w:p>
            <w:pPr>
              <w:spacing w:after="0"/>
              <w:jc w:val="right"/>
            </w:pPr>
            <w:r>
              <w:rPr>
                <w:sz w:val="16"/>
              </w:rPr>
              <w:t>2</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Fairfax village</w:t>
            </w:r>
          </w:p>
        </w:tc>
        <w:tc>
          <w:tcPr>
            <w:tcW w:type="dxa" w:w="1050"/>
          </w:tcPr>
          <w:p>
            <w:pPr>
              <w:spacing w:after="0"/>
              <w:jc w:val="left"/>
            </w:pPr>
            <w:r>
              <w:rPr>
                <w:sz w:val="16"/>
              </w:rPr>
              <w:t>390215</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597"/>
          </w:tcPr>
          <w:p>
            <w:pPr>
              <w:spacing w:after="0"/>
              <w:jc w:val="left"/>
            </w:pPr>
          </w:p>
        </w:tc>
      </w:tr>
      <w:tr>
        <w:trPr>
          <w:cantSplit/>
        </w:trPr>
        <w:tc>
          <w:tcPr>
            <w:tcW w:type="dxa" w:w="1730"/>
          </w:tcPr>
          <w:p>
            <w:pPr>
              <w:spacing w:after="0"/>
              <w:jc w:val="left"/>
            </w:pPr>
            <w:r>
              <w:rPr>
                <w:sz w:val="16"/>
              </w:rPr>
              <w:t>Fairfield city</w:t>
            </w:r>
          </w:p>
        </w:tc>
        <w:tc>
          <w:tcPr>
            <w:tcW w:type="dxa" w:w="1050"/>
          </w:tcPr>
          <w:p>
            <w:pPr>
              <w:spacing w:after="0"/>
              <w:jc w:val="left"/>
            </w:pPr>
            <w:r>
              <w:rPr>
                <w:sz w:val="16"/>
              </w:rPr>
              <w:t>390038</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21</w:t>
            </w:r>
          </w:p>
        </w:tc>
        <w:tc>
          <w:tcPr>
            <w:tcW w:type="dxa" w:w="948"/>
          </w:tcPr>
          <w:p>
            <w:pPr>
              <w:spacing w:after="0"/>
              <w:jc w:val="right"/>
            </w:pPr>
            <w:r>
              <w:rPr>
                <w:sz w:val="16"/>
              </w:rPr>
              <w:t>1</w:t>
            </w:r>
          </w:p>
        </w:tc>
        <w:tc>
          <w:tcPr>
            <w:tcW w:type="dxa" w:w="948"/>
          </w:tcPr>
          <w:p>
            <w:pPr>
              <w:spacing w:after="0"/>
              <w:jc w:val="right"/>
            </w:pPr>
            <w:r>
              <w:rPr>
                <w:sz w:val="16"/>
              </w:rPr>
              <w:t>21</w:t>
            </w:r>
          </w:p>
        </w:tc>
        <w:tc>
          <w:tcPr>
            <w:tcW w:type="dxa" w:w="948"/>
          </w:tcPr>
          <w:p>
            <w:pPr>
              <w:spacing w:after="0"/>
              <w:jc w:val="right"/>
            </w:pPr>
            <w:r>
              <w:rPr>
                <w:sz w:val="16"/>
              </w:rPr>
              <w:t>0</w:t>
            </w:r>
          </w:p>
        </w:tc>
        <w:tc>
          <w:tcPr>
            <w:tcW w:type="dxa" w:w="1050"/>
          </w:tcPr>
          <w:p>
            <w:pPr>
              <w:spacing w:after="0"/>
              <w:jc w:val="right"/>
            </w:pPr>
            <w:r>
              <w:rPr>
                <w:sz w:val="16"/>
              </w:rPr>
              <w:t>9</w:t>
            </w:r>
          </w:p>
        </w:tc>
        <w:tc>
          <w:tcPr>
            <w:tcW w:type="dxa" w:w="4597"/>
          </w:tcPr>
          <w:p>
            <w:pPr>
              <w:spacing w:after="0"/>
              <w:jc w:val="left"/>
            </w:pPr>
            <w:r>
              <w:rPr>
                <w:sz w:val="16"/>
              </w:rPr>
              <w:t>Whole community, including the part in Butler County; none of its repeat-flood properties are in this county.</w:t>
            </w:r>
          </w:p>
        </w:tc>
      </w:tr>
      <w:tr>
        <w:trPr>
          <w:cantSplit/>
        </w:trPr>
        <w:tc>
          <w:tcPr>
            <w:tcW w:type="dxa" w:w="1730"/>
          </w:tcPr>
          <w:p>
            <w:pPr>
              <w:spacing w:after="0"/>
              <w:jc w:val="left"/>
            </w:pPr>
            <w:r>
              <w:rPr>
                <w:sz w:val="16"/>
              </w:rPr>
              <w:t>Forest Park city</w:t>
            </w:r>
          </w:p>
        </w:tc>
        <w:tc>
          <w:tcPr>
            <w:tcW w:type="dxa" w:w="1050"/>
          </w:tcPr>
          <w:p>
            <w:pPr>
              <w:spacing w:after="0"/>
              <w:jc w:val="left"/>
            </w:pPr>
            <w:r>
              <w:rPr>
                <w:sz w:val="16"/>
              </w:rPr>
              <w:t>390216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Glendale village</w:t>
            </w:r>
          </w:p>
        </w:tc>
        <w:tc>
          <w:tcPr>
            <w:tcW w:type="dxa" w:w="1050"/>
          </w:tcPr>
          <w:p>
            <w:pPr>
              <w:spacing w:after="0"/>
              <w:jc w:val="left"/>
            </w:pPr>
            <w:r>
              <w:rPr>
                <w:sz w:val="16"/>
              </w:rPr>
              <w:t>390217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597"/>
          </w:tcPr>
          <w:p>
            <w:pPr>
              <w:spacing w:after="0"/>
              <w:jc w:val="left"/>
            </w:pPr>
          </w:p>
        </w:tc>
      </w:tr>
      <w:tr>
        <w:trPr>
          <w:cantSplit/>
        </w:trPr>
        <w:tc>
          <w:tcPr>
            <w:tcW w:type="dxa" w:w="1730"/>
          </w:tcPr>
          <w:p>
            <w:pPr>
              <w:spacing w:after="0"/>
              <w:jc w:val="left"/>
            </w:pPr>
            <w:r>
              <w:rPr>
                <w:sz w:val="16"/>
              </w:rPr>
              <w:t>Golf Manor village</w:t>
            </w:r>
          </w:p>
        </w:tc>
        <w:tc>
          <w:tcPr>
            <w:tcW w:type="dxa" w:w="1050"/>
          </w:tcPr>
          <w:p>
            <w:pPr>
              <w:spacing w:after="0"/>
              <w:jc w:val="left"/>
            </w:pPr>
            <w:r>
              <w:rPr>
                <w:sz w:val="16"/>
              </w:rPr>
              <w:t>390218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Greenhills village</w:t>
            </w:r>
          </w:p>
        </w:tc>
        <w:tc>
          <w:tcPr>
            <w:tcW w:type="dxa" w:w="1050"/>
          </w:tcPr>
          <w:p>
            <w:pPr>
              <w:spacing w:after="0"/>
              <w:jc w:val="left"/>
            </w:pPr>
            <w:r>
              <w:rPr>
                <w:sz w:val="16"/>
              </w:rPr>
              <w:t>390219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Harrison city</w:t>
            </w:r>
          </w:p>
        </w:tc>
        <w:tc>
          <w:tcPr>
            <w:tcW w:type="dxa" w:w="1050"/>
          </w:tcPr>
          <w:p>
            <w:pPr>
              <w:spacing w:after="0"/>
              <w:jc w:val="left"/>
            </w:pPr>
            <w:r>
              <w:rPr>
                <w:sz w:val="16"/>
              </w:rPr>
              <w:t>390220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Lincoln Heights village</w:t>
            </w:r>
          </w:p>
        </w:tc>
        <w:tc>
          <w:tcPr>
            <w:tcW w:type="dxa" w:w="1050"/>
          </w:tcPr>
          <w:p>
            <w:pPr>
              <w:spacing w:after="0"/>
              <w:jc w:val="left"/>
            </w:pPr>
            <w:r>
              <w:rPr>
                <w:sz w:val="16"/>
              </w:rPr>
              <w:t>390222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Lockland village</w:t>
            </w:r>
          </w:p>
        </w:tc>
        <w:tc>
          <w:tcPr>
            <w:tcW w:type="dxa" w:w="1050"/>
          </w:tcPr>
          <w:p>
            <w:pPr>
              <w:spacing w:after="0"/>
              <w:jc w:val="left"/>
            </w:pPr>
            <w:r>
              <w:rPr>
                <w:sz w:val="16"/>
              </w:rPr>
              <w:t>390223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Loveland city</w:t>
            </w:r>
          </w:p>
        </w:tc>
        <w:tc>
          <w:tcPr>
            <w:tcW w:type="dxa" w:w="1050"/>
          </w:tcPr>
          <w:p>
            <w:pPr>
              <w:spacing w:after="0"/>
              <w:jc w:val="left"/>
            </w:pPr>
            <w:r>
              <w:rPr>
                <w:sz w:val="16"/>
              </w:rPr>
              <w:t>390068</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r>
              <w:rPr>
                <w:sz w:val="16"/>
              </w:rPr>
              <w:t>Whole community, including the part in Warren County; in-county portion (county table): FMA RL 1, FMA SRL 0, NFIP RL 3, NFIP SRL 0, any category 3.</w:t>
            </w:r>
          </w:p>
        </w:tc>
      </w:tr>
      <w:tr>
        <w:trPr>
          <w:cantSplit/>
        </w:trPr>
        <w:tc>
          <w:tcPr>
            <w:tcW w:type="dxa" w:w="1730"/>
          </w:tcPr>
          <w:p>
            <w:pPr>
              <w:spacing w:after="0"/>
              <w:jc w:val="left"/>
            </w:pPr>
            <w:r>
              <w:rPr>
                <w:sz w:val="16"/>
              </w:rPr>
              <w:t>Madeira city</w:t>
            </w:r>
          </w:p>
        </w:tc>
        <w:tc>
          <w:tcPr>
            <w:tcW w:type="dxa" w:w="1050"/>
          </w:tcPr>
          <w:p>
            <w:pPr>
              <w:spacing w:after="0"/>
              <w:jc w:val="left"/>
            </w:pPr>
            <w:r>
              <w:rPr>
                <w:sz w:val="16"/>
              </w:rPr>
              <w:t>390225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Mariemont village</w:t>
            </w:r>
          </w:p>
        </w:tc>
        <w:tc>
          <w:tcPr>
            <w:tcW w:type="dxa" w:w="1050"/>
          </w:tcPr>
          <w:p>
            <w:pPr>
              <w:spacing w:after="0"/>
              <w:jc w:val="left"/>
            </w:pPr>
            <w:r>
              <w:rPr>
                <w:sz w:val="16"/>
              </w:rPr>
              <w:t>390226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Milford city</w:t>
            </w:r>
          </w:p>
        </w:tc>
        <w:tc>
          <w:tcPr>
            <w:tcW w:type="dxa" w:w="1050"/>
          </w:tcPr>
          <w:p>
            <w:pPr>
              <w:spacing w:after="0"/>
              <w:jc w:val="left"/>
            </w:pPr>
            <w:r>
              <w:rPr>
                <w:sz w:val="16"/>
              </w:rPr>
              <w:t>390227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r>
              <w:rPr>
                <w:sz w:val="16"/>
              </w:rPr>
              <w:t>Whole community, including the part in Clermont County; none of its repeat-flood properties are in this county.</w:t>
            </w:r>
          </w:p>
        </w:tc>
      </w:tr>
      <w:tr>
        <w:trPr>
          <w:cantSplit/>
        </w:trPr>
        <w:tc>
          <w:tcPr>
            <w:tcW w:type="dxa" w:w="1730"/>
          </w:tcPr>
          <w:p>
            <w:pPr>
              <w:spacing w:after="0"/>
              <w:jc w:val="left"/>
            </w:pPr>
            <w:r>
              <w:rPr>
                <w:sz w:val="16"/>
              </w:rPr>
              <w:t>Montgomery city</w:t>
            </w:r>
          </w:p>
        </w:tc>
        <w:tc>
          <w:tcPr>
            <w:tcW w:type="dxa" w:w="1050"/>
          </w:tcPr>
          <w:p>
            <w:pPr>
              <w:spacing w:after="0"/>
              <w:jc w:val="left"/>
            </w:pPr>
            <w:r>
              <w:rPr>
                <w:sz w:val="16"/>
              </w:rPr>
              <w:t>390228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Mount Healthy city</w:t>
            </w:r>
          </w:p>
        </w:tc>
        <w:tc>
          <w:tcPr>
            <w:tcW w:type="dxa" w:w="1050"/>
          </w:tcPr>
          <w:p>
            <w:pPr>
              <w:spacing w:after="0"/>
              <w:jc w:val="left"/>
            </w:pPr>
            <w:r>
              <w:rPr>
                <w:sz w:val="16"/>
              </w:rPr>
              <w:t>390229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Newtown village</w:t>
            </w:r>
          </w:p>
        </w:tc>
        <w:tc>
          <w:tcPr>
            <w:tcW w:type="dxa" w:w="1050"/>
          </w:tcPr>
          <w:p>
            <w:pPr>
              <w:spacing w:after="0"/>
              <w:jc w:val="left"/>
            </w:pPr>
            <w:r>
              <w:rPr>
                <w:sz w:val="16"/>
              </w:rPr>
              <w:t>390230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50"/>
          </w:tcPr>
          <w:p>
            <w:pPr>
              <w:spacing w:after="0"/>
              <w:jc w:val="right"/>
            </w:pPr>
            <w:r>
              <w:rPr>
                <w:sz w:val="16"/>
              </w:rPr>
              <w:t>3</w:t>
            </w:r>
          </w:p>
        </w:tc>
        <w:tc>
          <w:tcPr>
            <w:tcW w:type="dxa" w:w="4597"/>
          </w:tcPr>
          <w:p>
            <w:pPr>
              <w:spacing w:after="0"/>
              <w:jc w:val="left"/>
            </w:pPr>
          </w:p>
        </w:tc>
      </w:tr>
      <w:tr>
        <w:trPr>
          <w:cantSplit/>
        </w:trPr>
        <w:tc>
          <w:tcPr>
            <w:tcW w:type="dxa" w:w="1730"/>
          </w:tcPr>
          <w:p>
            <w:pPr>
              <w:spacing w:after="0"/>
              <w:jc w:val="left"/>
            </w:pPr>
            <w:r>
              <w:rPr>
                <w:sz w:val="16"/>
              </w:rPr>
              <w:t>North Bend village</w:t>
            </w:r>
          </w:p>
        </w:tc>
        <w:tc>
          <w:tcPr>
            <w:tcW w:type="dxa" w:w="1050"/>
          </w:tcPr>
          <w:p>
            <w:pPr>
              <w:spacing w:after="0"/>
              <w:jc w:val="left"/>
            </w:pPr>
            <w:r>
              <w:rPr>
                <w:sz w:val="16"/>
              </w:rPr>
              <w:t>390231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North College Hill city</w:t>
            </w:r>
          </w:p>
        </w:tc>
        <w:tc>
          <w:tcPr>
            <w:tcW w:type="dxa" w:w="1050"/>
          </w:tcPr>
          <w:p>
            <w:pPr>
              <w:spacing w:after="0"/>
              <w:jc w:val="left"/>
            </w:pPr>
            <w:r>
              <w:rPr>
                <w:sz w:val="16"/>
              </w:rPr>
              <w:t>390232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0"/>
          </w:tcPr>
          <w:p>
            <w:pPr>
              <w:spacing w:after="0"/>
              <w:jc w:val="right"/>
            </w:pPr>
            <w:r>
              <w:rPr>
                <w:sz w:val="16"/>
              </w:rPr>
              <w:t>3</w:t>
            </w:r>
          </w:p>
        </w:tc>
        <w:tc>
          <w:tcPr>
            <w:tcW w:type="dxa" w:w="4597"/>
          </w:tcPr>
          <w:p>
            <w:pPr>
              <w:spacing w:after="0"/>
              <w:jc w:val="left"/>
            </w:pPr>
          </w:p>
        </w:tc>
      </w:tr>
      <w:tr>
        <w:trPr>
          <w:cantSplit/>
        </w:trPr>
        <w:tc>
          <w:tcPr>
            <w:tcW w:type="dxa" w:w="1730"/>
          </w:tcPr>
          <w:p>
            <w:pPr>
              <w:spacing w:after="0"/>
              <w:jc w:val="left"/>
            </w:pPr>
            <w:r>
              <w:rPr>
                <w:sz w:val="16"/>
              </w:rPr>
              <w:t>Norwood city</w:t>
            </w:r>
          </w:p>
        </w:tc>
        <w:tc>
          <w:tcPr>
            <w:tcW w:type="dxa" w:w="1050"/>
          </w:tcPr>
          <w:p>
            <w:pPr>
              <w:spacing w:after="0"/>
              <w:jc w:val="left"/>
            </w:pPr>
            <w:r>
              <w:rPr>
                <w:sz w:val="16"/>
              </w:rPr>
              <w:t>390233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Reading city</w:t>
            </w:r>
          </w:p>
        </w:tc>
        <w:tc>
          <w:tcPr>
            <w:tcW w:type="dxa" w:w="1050"/>
          </w:tcPr>
          <w:p>
            <w:pPr>
              <w:spacing w:after="0"/>
              <w:jc w:val="left"/>
            </w:pPr>
            <w:r>
              <w:rPr>
                <w:sz w:val="16"/>
              </w:rPr>
              <w:t>390234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Sharonville city</w:t>
            </w:r>
          </w:p>
        </w:tc>
        <w:tc>
          <w:tcPr>
            <w:tcW w:type="dxa" w:w="1050"/>
          </w:tcPr>
          <w:p>
            <w:pPr>
              <w:spacing w:after="0"/>
              <w:jc w:val="left"/>
            </w:pPr>
            <w:r>
              <w:rPr>
                <w:sz w:val="16"/>
              </w:rPr>
              <w:t>390236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10</w:t>
            </w:r>
          </w:p>
        </w:tc>
        <w:tc>
          <w:tcPr>
            <w:tcW w:type="dxa" w:w="948"/>
          </w:tcPr>
          <w:p>
            <w:pPr>
              <w:spacing w:after="0"/>
              <w:jc w:val="right"/>
            </w:pPr>
            <w:r>
              <w:rPr>
                <w:sz w:val="16"/>
              </w:rPr>
              <w:t>1</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1050"/>
          </w:tcPr>
          <w:p>
            <w:pPr>
              <w:spacing w:after="0"/>
              <w:jc w:val="right"/>
            </w:pPr>
            <w:r>
              <w:rPr>
                <w:sz w:val="16"/>
              </w:rPr>
              <w:t>2</w:t>
            </w:r>
          </w:p>
        </w:tc>
        <w:tc>
          <w:tcPr>
            <w:tcW w:type="dxa" w:w="4597"/>
          </w:tcPr>
          <w:p>
            <w:pPr>
              <w:spacing w:after="0"/>
              <w:jc w:val="left"/>
            </w:pPr>
          </w:p>
        </w:tc>
      </w:tr>
      <w:tr>
        <w:trPr>
          <w:cantSplit/>
        </w:trPr>
        <w:tc>
          <w:tcPr>
            <w:tcW w:type="dxa" w:w="1730"/>
          </w:tcPr>
          <w:p>
            <w:pPr>
              <w:spacing w:after="0"/>
              <w:jc w:val="left"/>
            </w:pPr>
            <w:r>
              <w:rPr>
                <w:sz w:val="16"/>
              </w:rPr>
              <w:t>Silverton village</w:t>
            </w:r>
          </w:p>
        </w:tc>
        <w:tc>
          <w:tcPr>
            <w:tcW w:type="dxa" w:w="1050"/>
          </w:tcPr>
          <w:p>
            <w:pPr>
              <w:spacing w:after="0"/>
              <w:jc w:val="left"/>
            </w:pPr>
            <w:r>
              <w:rPr>
                <w:sz w:val="16"/>
              </w:rPr>
              <w:t>390237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Springdale city</w:t>
            </w:r>
          </w:p>
        </w:tc>
        <w:tc>
          <w:tcPr>
            <w:tcW w:type="dxa" w:w="1050"/>
          </w:tcPr>
          <w:p>
            <w:pPr>
              <w:spacing w:after="0"/>
              <w:jc w:val="left"/>
            </w:pPr>
            <w:r>
              <w:rPr>
                <w:sz w:val="16"/>
              </w:rPr>
              <w:t>390877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St. Bernard village</w:t>
            </w:r>
          </w:p>
        </w:tc>
        <w:tc>
          <w:tcPr>
            <w:tcW w:type="dxa" w:w="1050"/>
          </w:tcPr>
          <w:p>
            <w:pPr>
              <w:spacing w:after="0"/>
              <w:jc w:val="left"/>
            </w:pPr>
            <w:r>
              <w:rPr>
                <w:sz w:val="16"/>
              </w:rPr>
              <w:t>390235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597"/>
          </w:tcPr>
          <w:p>
            <w:pPr>
              <w:spacing w:after="0"/>
              <w:jc w:val="left"/>
            </w:pPr>
          </w:p>
        </w:tc>
      </w:tr>
      <w:tr>
        <w:trPr>
          <w:cantSplit/>
        </w:trPr>
        <w:tc>
          <w:tcPr>
            <w:tcW w:type="dxa" w:w="1730"/>
          </w:tcPr>
          <w:p>
            <w:pPr>
              <w:spacing w:after="0"/>
              <w:jc w:val="left"/>
            </w:pPr>
            <w:r>
              <w:rPr>
                <w:sz w:val="16"/>
              </w:rPr>
              <w:t>Terrace Park village</w:t>
            </w:r>
          </w:p>
        </w:tc>
        <w:tc>
          <w:tcPr>
            <w:tcW w:type="dxa" w:w="1050"/>
          </w:tcPr>
          <w:p>
            <w:pPr>
              <w:spacing w:after="0"/>
              <w:jc w:val="left"/>
            </w:pPr>
            <w:r>
              <w:rPr>
                <w:sz w:val="16"/>
              </w:rPr>
              <w:t>390633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The Village of Indian Hill city</w:t>
            </w:r>
          </w:p>
        </w:tc>
        <w:tc>
          <w:tcPr>
            <w:tcW w:type="dxa" w:w="1050"/>
          </w:tcPr>
          <w:p>
            <w:pPr>
              <w:spacing w:after="0"/>
              <w:jc w:val="left"/>
            </w:pPr>
            <w:r>
              <w:rPr>
                <w:sz w:val="16"/>
              </w:rPr>
              <w:t>390221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597"/>
          </w:tcPr>
          <w:p>
            <w:pPr>
              <w:spacing w:after="0"/>
              <w:jc w:val="left"/>
            </w:pPr>
          </w:p>
        </w:tc>
      </w:tr>
      <w:tr>
        <w:trPr>
          <w:cantSplit/>
        </w:trPr>
        <w:tc>
          <w:tcPr>
            <w:tcW w:type="dxa" w:w="1730"/>
          </w:tcPr>
          <w:p>
            <w:pPr>
              <w:spacing w:after="0"/>
              <w:jc w:val="left"/>
            </w:pPr>
            <w:r>
              <w:rPr>
                <w:sz w:val="16"/>
              </w:rPr>
              <w:t>Woodlawn village</w:t>
            </w:r>
          </w:p>
        </w:tc>
        <w:tc>
          <w:tcPr>
            <w:tcW w:type="dxa" w:w="1050"/>
          </w:tcPr>
          <w:p>
            <w:pPr>
              <w:spacing w:after="0"/>
              <w:jc w:val="left"/>
            </w:pPr>
            <w:r>
              <w:rPr>
                <w:sz w:val="16"/>
              </w:rPr>
              <w:t>390239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r>
        <w:trPr>
          <w:cantSplit/>
        </w:trPr>
        <w:tc>
          <w:tcPr>
            <w:tcW w:type="dxa" w:w="1730"/>
          </w:tcPr>
          <w:p>
            <w:pPr>
              <w:spacing w:after="0"/>
              <w:jc w:val="left"/>
            </w:pPr>
            <w:r>
              <w:rPr>
                <w:sz w:val="16"/>
              </w:rPr>
              <w:t>Wyoming city</w:t>
            </w:r>
          </w:p>
        </w:tc>
        <w:tc>
          <w:tcPr>
            <w:tcW w:type="dxa" w:w="1050"/>
          </w:tcPr>
          <w:p>
            <w:pPr>
              <w:spacing w:after="0"/>
              <w:jc w:val="left"/>
            </w:pPr>
            <w:r>
              <w:rPr>
                <w:sz w:val="16"/>
              </w:rPr>
              <w:t>390240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9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14</w:t>
            </w:r>
          </w:p>
        </w:tc>
        <w:tc>
          <w:tcPr>
            <w:tcW w:type="dxa" w:w="1496"/>
          </w:tcPr>
          <w:p>
            <w:pPr>
              <w:spacing w:after="0"/>
              <w:jc w:val="right"/>
            </w:pPr>
            <w:r>
              <w:rPr>
                <w:sz w:val="16"/>
              </w:rPr>
              <w:t>107</w:t>
            </w:r>
          </w:p>
        </w:tc>
        <w:tc>
          <w:tcPr>
            <w:tcW w:type="dxa" w:w="1496"/>
          </w:tcPr>
          <w:p>
            <w:pPr>
              <w:spacing w:after="0"/>
              <w:jc w:val="right"/>
            </w:pPr>
            <w:r>
              <w:rPr>
                <w:sz w:val="16"/>
              </w:rPr>
              <w:t>10</w:t>
            </w:r>
          </w:p>
        </w:tc>
        <w:tc>
          <w:tcPr>
            <w:tcW w:type="dxa" w:w="1496"/>
          </w:tcPr>
          <w:p>
            <w:pPr>
              <w:spacing w:after="0"/>
              <w:jc w:val="right"/>
            </w:pPr>
            <w:r>
              <w:rPr>
                <w:sz w:val="16"/>
              </w:rPr>
              <w:t>110</w:t>
            </w:r>
          </w:p>
        </w:tc>
        <w:tc>
          <w:tcPr>
            <w:tcW w:type="dxa" w:w="1496"/>
          </w:tcPr>
          <w:p>
            <w:pPr>
              <w:spacing w:after="0"/>
              <w:jc w:val="right"/>
            </w:pPr>
            <w:r>
              <w:rPr>
                <w:sz w:val="16"/>
              </w:rPr>
              <w:t>0</w:t>
            </w:r>
          </w:p>
        </w:tc>
        <w:tc>
          <w:tcPr>
            <w:tcW w:type="dxa" w:w="1665"/>
          </w:tcPr>
          <w:p>
            <w:pPr>
              <w:spacing w:after="0"/>
              <w:jc w:val="right"/>
            </w:pPr>
            <w:r>
              <w:rPr>
                <w:sz w:val="16"/>
              </w:rPr>
              <w:t>40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60</w:t>
            </w:r>
          </w:p>
        </w:tc>
        <w:tc>
          <w:tcPr>
            <w:tcW w:type="dxa" w:w="1496"/>
          </w:tcPr>
          <w:p>
            <w:pPr>
              <w:spacing w:after="0"/>
              <w:jc w:val="right"/>
            </w:pPr>
            <w:r>
              <w:rPr>
                <w:sz w:val="16"/>
              </w:rPr>
              <w:t>15</w:t>
            </w:r>
          </w:p>
        </w:tc>
        <w:tc>
          <w:tcPr>
            <w:tcW w:type="dxa" w:w="1496"/>
          </w:tcPr>
          <w:p>
            <w:pPr>
              <w:spacing w:after="0"/>
              <w:jc w:val="right"/>
            </w:pPr>
            <w:r>
              <w:rPr>
                <w:sz w:val="16"/>
              </w:rPr>
              <w:t>60</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Hamilton County, OH: risk-assessment baseline packet, release 2026-10 (data as of 2026-09-30; County FIPS 39061). Automated baseline. </w:t>
      </w:r>
      <w:hyperlink r:id="rId15">
        <w:r>
          <w:rPr>
            <w:color w:val="1F4E99"/>
            <w:sz w:val="17"/>
            <w:u w:val="single"/>
          </w:rPr>
          <w:t>https://hazardplain.org/oh/39061/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OH: Risk-assessment baseline packet</dc:title>
  <dc:subject>Hazard Plain release 2026-10, as of 2026-09-30. Automated baseline</dc:subject>
  <dc:creator>Hazard Plain</dc:creator>
  <cp:keywords>Hazard Plain; hazard mitigation; risk assessment; 39061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