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Erie County, OH</w:t>
      </w:r>
    </w:p>
    <w:p>
      <w:pPr>
        <w:spacing w:after="120" w:before="0"/>
      </w:pPr>
      <w:r>
        <w:rPr>
          <w:color w:val="555555"/>
          <w:sz w:val="24"/>
        </w:rPr>
        <w:t>Risk-assessment baseline packet</w:t>
      </w:r>
    </w:p>
    <w:p>
      <w:pPr>
        <w:spacing w:after="120" w:before="0"/>
      </w:pPr>
      <w:r>
        <w:rPr>
          <w:b/>
          <w:sz w:val="18"/>
        </w:rPr>
        <w:t xml:space="preserve">County FIPS: </w:t>
      </w:r>
      <w:r>
        <w:rPr>
          <w:sz w:val="18"/>
        </w:rPr>
        <w:t>39043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($13,429,692 a year), Tornado ($3,426,111) and Hail ($916,573).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8"/>
        <w:gridCol w:w="769"/>
        <w:gridCol w:w="1691"/>
        <w:gridCol w:w="1754"/>
        <w:gridCol w:w="1037"/>
        <w:gridCol w:w="1037"/>
        <w:gridCol w:w="842"/>
        <w:gridCol w:w="3000"/>
        <w:gridCol w:w="2585"/>
      </w:tblGrid>
      <w:tr>
        <w:trPr>
          <w:cantSplit/>
          <w:tblHeader/>
        </w:trPr>
        <w:tc>
          <w:tcPr>
            <w:tcW w:type="dxa" w:w="139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691"/>
            <w:shd w:val="clear" w:color="auto" w:fill="E8E8E8"/>
          </w:tcPr>
          <w:p>
            <w:pPr>
              <w:spacing w:after="0"/>
              <w:jc w:val="left"/>
            </w:pPr>
            <w:r>
              <w:rPr>
                <w:b/>
                <w:sz w:val="16"/>
              </w:rPr>
              <w:t>Status</w:t>
            </w:r>
          </w:p>
        </w:tc>
        <w:tc>
          <w:tcPr>
            <w:tcW w:type="dxa" w:w="175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00"/>
            <w:shd w:val="clear" w:color="auto" w:fill="E8E8E8"/>
          </w:tcPr>
          <w:p>
            <w:pPr>
              <w:spacing w:after="0"/>
              <w:jc w:val="left"/>
            </w:pPr>
            <w:r>
              <w:rPr>
                <w:b/>
                <w:sz w:val="16"/>
              </w:rPr>
              <w:t>Update underway</w:t>
            </w:r>
          </w:p>
        </w:tc>
        <w:tc>
          <w:tcPr>
            <w:tcW w:type="dxa" w:w="2585"/>
            <w:shd w:val="clear" w:color="auto" w:fill="E8E8E8"/>
          </w:tcPr>
          <w:p>
            <w:pPr>
              <w:spacing w:after="0"/>
              <w:jc w:val="left"/>
            </w:pPr>
            <w:r>
              <w:rPr>
                <w:b/>
                <w:sz w:val="16"/>
              </w:rPr>
              <w:t>Notes</w:t>
            </w:r>
          </w:p>
        </w:tc>
      </w:tr>
      <w:tr>
        <w:trPr>
          <w:cantSplit/>
        </w:trPr>
        <w:tc>
          <w:tcPr>
            <w:tcW w:type="dxa" w:w="1398"/>
          </w:tcPr>
          <w:p>
            <w:pPr>
              <w:spacing w:after="0"/>
              <w:jc w:val="left"/>
            </w:pPr>
            <w:r>
              <w:rPr>
                <w:sz w:val="16"/>
              </w:rPr>
              <w:t>Erie County</w:t>
            </w:r>
          </w:p>
        </w:tc>
        <w:tc>
          <w:tcPr>
            <w:tcW w:type="dxa" w:w="769"/>
          </w:tcPr>
          <w:p>
            <w:pPr>
              <w:spacing w:after="0"/>
              <w:jc w:val="left"/>
            </w:pPr>
            <w:r>
              <w:rPr>
                <w:sz w:val="16"/>
              </w:rPr>
              <w:t>County</w:t>
            </w:r>
          </w:p>
        </w:tc>
        <w:tc>
          <w:tcPr>
            <w:tcW w:type="dxa" w:w="1691"/>
          </w:tcPr>
          <w:p>
            <w:pPr>
              <w:spacing w:after="0"/>
              <w:jc w:val="left"/>
            </w:pPr>
            <w:r>
              <w:rPr>
                <w:sz w:val="16"/>
              </w:rPr>
              <w:t>No approved plan on record. Approvable pending adoption, not yet eligible</w:t>
            </w:r>
          </w:p>
        </w:tc>
        <w:tc>
          <w:tcPr>
            <w:tcW w:type="dxa" w:w="175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2"/>
          </w:tcPr>
          <w:p>
            <w:pPr>
              <w:spacing w:after="0"/>
              <w:jc w:val="right"/>
            </w:pPr>
          </w:p>
        </w:tc>
        <w:tc>
          <w:tcPr>
            <w:tcW w:type="dxa" w:w="3000"/>
          </w:tcPr>
          <w:p>
            <w:pPr>
              <w:spacing w:after="0"/>
              <w:jc w:val="left"/>
            </w:pPr>
            <w:r>
              <w:rPr>
                <w:sz w:val="16"/>
              </w:rPr>
              <w:t>FEMA tracker shows a plan approvable pending adoption</w:t>
            </w:r>
          </w:p>
        </w:tc>
        <w:tc>
          <w:tcPr>
            <w:tcW w:type="dxa" w:w="2585"/>
          </w:tcPr>
          <w:p>
            <w:pPr>
              <w:spacing w:after="0"/>
              <w:jc w:val="left"/>
            </w:pPr>
            <w:r>
              <w:rPr>
                <w:sz w:val="16"/>
              </w:rPr>
              <w:t>Not yet eligible: adopt the approved plan.</w:t>
            </w:r>
          </w:p>
        </w:tc>
      </w:tr>
      <w:tr>
        <w:trPr>
          <w:cantSplit/>
        </w:trPr>
        <w:tc>
          <w:tcPr>
            <w:tcW w:type="dxa" w:w="1398"/>
          </w:tcPr>
          <w:p>
            <w:pPr>
              <w:spacing w:after="0"/>
              <w:jc w:val="left"/>
            </w:pPr>
            <w:r>
              <w:rPr>
                <w:sz w:val="16"/>
              </w:rPr>
              <w:t>Bay View village</w:t>
            </w:r>
          </w:p>
        </w:tc>
        <w:tc>
          <w:tcPr>
            <w:tcW w:type="dxa" w:w="769"/>
          </w:tcPr>
          <w:p>
            <w:pPr>
              <w:spacing w:after="0"/>
              <w:jc w:val="left"/>
            </w:pPr>
            <w:r>
              <w:rPr>
                <w:sz w:val="16"/>
              </w:rPr>
              <w:t>Village</w:t>
            </w:r>
          </w:p>
        </w:tc>
        <w:tc>
          <w:tcPr>
            <w:tcW w:type="dxa" w:w="1691"/>
          </w:tcPr>
          <w:p>
            <w:pPr>
              <w:spacing w:after="0"/>
              <w:jc w:val="left"/>
            </w:pPr>
            <w:r>
              <w:rPr>
                <w:sz w:val="16"/>
              </w:rPr>
              <w:t>No approved plan on record. Approvable pending adoption, not yet eligible</w:t>
            </w:r>
          </w:p>
        </w:tc>
        <w:tc>
          <w:tcPr>
            <w:tcW w:type="dxa" w:w="175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2"/>
          </w:tcPr>
          <w:p>
            <w:pPr>
              <w:spacing w:after="0"/>
              <w:jc w:val="right"/>
            </w:pPr>
          </w:p>
        </w:tc>
        <w:tc>
          <w:tcPr>
            <w:tcW w:type="dxa" w:w="3000"/>
          </w:tcPr>
          <w:p>
            <w:pPr>
              <w:spacing w:after="0"/>
              <w:jc w:val="left"/>
            </w:pPr>
            <w:r>
              <w:rPr>
                <w:sz w:val="16"/>
              </w:rPr>
              <w:t>FEMA tracker shows a plan approvable pending adoption</w:t>
            </w:r>
          </w:p>
        </w:tc>
        <w:tc>
          <w:tcPr>
            <w:tcW w:type="dxa" w:w="2585"/>
          </w:tcPr>
          <w:p>
            <w:pPr>
              <w:spacing w:after="0"/>
              <w:jc w:val="left"/>
            </w:pPr>
            <w:r>
              <w:rPr>
                <w:sz w:val="16"/>
              </w:rPr>
              <w:t>Not yet eligible: adopt the approved plan.</w:t>
            </w:r>
          </w:p>
        </w:tc>
      </w:tr>
      <w:tr>
        <w:trPr>
          <w:cantSplit/>
        </w:trPr>
        <w:tc>
          <w:tcPr>
            <w:tcW w:type="dxa" w:w="1398"/>
          </w:tcPr>
          <w:p>
            <w:pPr>
              <w:spacing w:after="0"/>
              <w:jc w:val="left"/>
            </w:pPr>
            <w:r>
              <w:rPr>
                <w:sz w:val="16"/>
              </w:rPr>
              <w:t>Bellevue city</w:t>
            </w:r>
          </w:p>
        </w:tc>
        <w:tc>
          <w:tcPr>
            <w:tcW w:type="dxa" w:w="769"/>
          </w:tcPr>
          <w:p>
            <w:pPr>
              <w:spacing w:after="0"/>
              <w:jc w:val="left"/>
            </w:pPr>
            <w:r>
              <w:rPr>
                <w:sz w:val="16"/>
              </w:rPr>
              <w:t>City</w:t>
            </w:r>
          </w:p>
        </w:tc>
        <w:tc>
          <w:tcPr>
            <w:tcW w:type="dxa" w:w="1691"/>
          </w:tcPr>
          <w:p>
            <w:pPr>
              <w:spacing w:after="0"/>
              <w:jc w:val="left"/>
            </w:pPr>
            <w:r>
              <w:rPr>
                <w:sz w:val="16"/>
              </w:rPr>
              <w:t>Approved, expires 2030-07-08</w:t>
            </w:r>
          </w:p>
        </w:tc>
        <w:tc>
          <w:tcPr>
            <w:tcW w:type="dxa" w:w="1754"/>
          </w:tcPr>
          <w:p>
            <w:pPr>
              <w:spacing w:after="0"/>
              <w:jc w:val="left"/>
            </w:pPr>
            <w:r>
              <w:rPr>
                <w:sz w:val="16"/>
              </w:rPr>
              <w:t>Sandusky County 2025 Multi-Hazard Mitigation Plan (FEMA plan 110966)</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42"/>
          </w:tcPr>
          <w:p>
            <w:pPr>
              <w:spacing w:after="0"/>
              <w:jc w:val="right"/>
            </w:pPr>
            <w:r>
              <w:rPr>
                <w:sz w:val="16"/>
              </w:rPr>
              <w:t>1,377</w:t>
            </w:r>
          </w:p>
        </w:tc>
        <w:tc>
          <w:tcPr>
            <w:tcW w:type="dxa" w:w="3000"/>
          </w:tcPr>
          <w:p>
            <w:pPr>
              <w:spacing w:after="0"/>
              <w:jc w:val="left"/>
            </w:pPr>
            <w:r>
              <w:rPr>
                <w:sz w:val="16"/>
              </w:rPr>
              <w:t>FEMA tracker shows a plan approvable pending adoption</w:t>
            </w:r>
          </w:p>
        </w:tc>
        <w:tc>
          <w:tcPr>
            <w:tcW w:type="dxa" w:w="2585"/>
          </w:tcPr>
          <w:p>
            <w:pPr>
              <w:spacing w:after="0"/>
              <w:jc w:val="left"/>
            </w:pPr>
            <w:r>
              <w:rPr>
                <w:sz w:val="16"/>
              </w:rPr>
              <w:t>this jurisdiction approved 2025-09-03</w:t>
            </w:r>
          </w:p>
        </w:tc>
      </w:tr>
      <w:tr>
        <w:trPr>
          <w:cantSplit/>
        </w:trPr>
        <w:tc>
          <w:tcPr>
            <w:tcW w:type="dxa" w:w="1398"/>
          </w:tcPr>
          <w:p>
            <w:pPr>
              <w:spacing w:after="0"/>
              <w:jc w:val="left"/>
            </w:pPr>
            <w:r>
              <w:rPr>
                <w:sz w:val="16"/>
              </w:rPr>
              <w:t>Berlin Heights village</w:t>
            </w:r>
          </w:p>
        </w:tc>
        <w:tc>
          <w:tcPr>
            <w:tcW w:type="dxa" w:w="769"/>
          </w:tcPr>
          <w:p>
            <w:pPr>
              <w:spacing w:after="0"/>
              <w:jc w:val="left"/>
            </w:pPr>
            <w:r>
              <w:rPr>
                <w:sz w:val="16"/>
              </w:rPr>
              <w:t>Village</w:t>
            </w:r>
          </w:p>
        </w:tc>
        <w:tc>
          <w:tcPr>
            <w:tcW w:type="dxa" w:w="1691"/>
          </w:tcPr>
          <w:p>
            <w:pPr>
              <w:spacing w:after="0"/>
              <w:jc w:val="left"/>
            </w:pPr>
            <w:r>
              <w:rPr>
                <w:sz w:val="16"/>
              </w:rPr>
              <w:t>No approved plan on record. Approvable pending adoption, not yet eligible</w:t>
            </w:r>
          </w:p>
        </w:tc>
        <w:tc>
          <w:tcPr>
            <w:tcW w:type="dxa" w:w="175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2"/>
          </w:tcPr>
          <w:p>
            <w:pPr>
              <w:spacing w:after="0"/>
              <w:jc w:val="right"/>
            </w:pPr>
          </w:p>
        </w:tc>
        <w:tc>
          <w:tcPr>
            <w:tcW w:type="dxa" w:w="3000"/>
          </w:tcPr>
          <w:p>
            <w:pPr>
              <w:spacing w:after="0"/>
              <w:jc w:val="left"/>
            </w:pPr>
            <w:r>
              <w:rPr>
                <w:sz w:val="16"/>
              </w:rPr>
              <w:t>FEMA tracker shows a plan approvable pending adoption</w:t>
            </w:r>
          </w:p>
        </w:tc>
        <w:tc>
          <w:tcPr>
            <w:tcW w:type="dxa" w:w="2585"/>
          </w:tcPr>
          <w:p>
            <w:pPr>
              <w:spacing w:after="0"/>
              <w:jc w:val="left"/>
            </w:pPr>
            <w:r>
              <w:rPr>
                <w:sz w:val="16"/>
              </w:rPr>
              <w:t>Not yet eligible: adopt the approved plan.</w:t>
            </w:r>
          </w:p>
        </w:tc>
      </w:tr>
      <w:tr>
        <w:trPr>
          <w:cantSplit/>
        </w:trPr>
        <w:tc>
          <w:tcPr>
            <w:tcW w:type="dxa" w:w="1398"/>
          </w:tcPr>
          <w:p>
            <w:pPr>
              <w:spacing w:after="0"/>
              <w:jc w:val="left"/>
            </w:pPr>
            <w:r>
              <w:rPr>
                <w:sz w:val="16"/>
              </w:rPr>
              <w:t>Castalia village</w:t>
            </w:r>
          </w:p>
        </w:tc>
        <w:tc>
          <w:tcPr>
            <w:tcW w:type="dxa" w:w="769"/>
          </w:tcPr>
          <w:p>
            <w:pPr>
              <w:spacing w:after="0"/>
              <w:jc w:val="left"/>
            </w:pPr>
            <w:r>
              <w:rPr>
                <w:sz w:val="16"/>
              </w:rPr>
              <w:t>Village</w:t>
            </w:r>
          </w:p>
        </w:tc>
        <w:tc>
          <w:tcPr>
            <w:tcW w:type="dxa" w:w="1691"/>
          </w:tcPr>
          <w:p>
            <w:pPr>
              <w:spacing w:after="0"/>
              <w:jc w:val="left"/>
            </w:pPr>
            <w:r>
              <w:rPr>
                <w:sz w:val="16"/>
              </w:rPr>
              <w:t>No approved plan on record. Approvable pending adoption, not yet eligible</w:t>
            </w:r>
          </w:p>
        </w:tc>
        <w:tc>
          <w:tcPr>
            <w:tcW w:type="dxa" w:w="175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2"/>
          </w:tcPr>
          <w:p>
            <w:pPr>
              <w:spacing w:after="0"/>
              <w:jc w:val="right"/>
            </w:pPr>
          </w:p>
        </w:tc>
        <w:tc>
          <w:tcPr>
            <w:tcW w:type="dxa" w:w="3000"/>
          </w:tcPr>
          <w:p>
            <w:pPr>
              <w:spacing w:after="0"/>
              <w:jc w:val="left"/>
            </w:pPr>
            <w:r>
              <w:rPr>
                <w:sz w:val="16"/>
              </w:rPr>
              <w:t>FEMA tracker shows a plan approvable pending adoption</w:t>
            </w:r>
          </w:p>
        </w:tc>
        <w:tc>
          <w:tcPr>
            <w:tcW w:type="dxa" w:w="2585"/>
          </w:tcPr>
          <w:p>
            <w:pPr>
              <w:spacing w:after="0"/>
              <w:jc w:val="left"/>
            </w:pPr>
            <w:r>
              <w:rPr>
                <w:sz w:val="16"/>
              </w:rPr>
              <w:t>Not yet eligible: adopt the approved plan.</w:t>
            </w:r>
          </w:p>
        </w:tc>
      </w:tr>
      <w:tr>
        <w:trPr>
          <w:cantSplit/>
        </w:trPr>
        <w:tc>
          <w:tcPr>
            <w:tcW w:type="dxa" w:w="1398"/>
          </w:tcPr>
          <w:p>
            <w:pPr>
              <w:spacing w:after="0"/>
              <w:jc w:val="left"/>
            </w:pPr>
            <w:r>
              <w:rPr>
                <w:sz w:val="16"/>
              </w:rPr>
              <w:t>Huron city</w:t>
            </w:r>
          </w:p>
        </w:tc>
        <w:tc>
          <w:tcPr>
            <w:tcW w:type="dxa" w:w="769"/>
          </w:tcPr>
          <w:p>
            <w:pPr>
              <w:spacing w:after="0"/>
              <w:jc w:val="left"/>
            </w:pPr>
            <w:r>
              <w:rPr>
                <w:sz w:val="16"/>
              </w:rPr>
              <w:t>City</w:t>
            </w:r>
          </w:p>
        </w:tc>
        <w:tc>
          <w:tcPr>
            <w:tcW w:type="dxa" w:w="1691"/>
          </w:tcPr>
          <w:p>
            <w:pPr>
              <w:spacing w:after="0"/>
              <w:jc w:val="left"/>
            </w:pPr>
            <w:r>
              <w:rPr>
                <w:sz w:val="16"/>
              </w:rPr>
              <w:t>No approved plan on record. Approvable pending adoption, not yet eligible</w:t>
            </w:r>
          </w:p>
        </w:tc>
        <w:tc>
          <w:tcPr>
            <w:tcW w:type="dxa" w:w="175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2"/>
          </w:tcPr>
          <w:p>
            <w:pPr>
              <w:spacing w:after="0"/>
              <w:jc w:val="right"/>
            </w:pPr>
          </w:p>
        </w:tc>
        <w:tc>
          <w:tcPr>
            <w:tcW w:type="dxa" w:w="3000"/>
          </w:tcPr>
          <w:p>
            <w:pPr>
              <w:spacing w:after="0"/>
              <w:jc w:val="left"/>
            </w:pPr>
            <w:r>
              <w:rPr>
                <w:sz w:val="16"/>
              </w:rPr>
              <w:t>FEMA tracker shows a plan approvable pending adoption</w:t>
            </w:r>
          </w:p>
        </w:tc>
        <w:tc>
          <w:tcPr>
            <w:tcW w:type="dxa" w:w="2585"/>
          </w:tcPr>
          <w:p>
            <w:pPr>
              <w:spacing w:after="0"/>
              <w:jc w:val="left"/>
            </w:pPr>
            <w:r>
              <w:rPr>
                <w:sz w:val="16"/>
              </w:rPr>
              <w:t>Not yet eligible: adopt the approved plan.</w:t>
            </w:r>
          </w:p>
        </w:tc>
      </w:tr>
      <w:tr>
        <w:trPr>
          <w:cantSplit/>
        </w:trPr>
        <w:tc>
          <w:tcPr>
            <w:tcW w:type="dxa" w:w="1398"/>
          </w:tcPr>
          <w:p>
            <w:pPr>
              <w:spacing w:after="0"/>
              <w:jc w:val="left"/>
            </w:pPr>
            <w:r>
              <w:rPr>
                <w:sz w:val="16"/>
              </w:rPr>
              <w:t>Kelleys Island village</w:t>
            </w:r>
          </w:p>
        </w:tc>
        <w:tc>
          <w:tcPr>
            <w:tcW w:type="dxa" w:w="769"/>
          </w:tcPr>
          <w:p>
            <w:pPr>
              <w:spacing w:after="0"/>
              <w:jc w:val="left"/>
            </w:pPr>
            <w:r>
              <w:rPr>
                <w:sz w:val="16"/>
              </w:rPr>
              <w:t>Village</w:t>
            </w:r>
          </w:p>
        </w:tc>
        <w:tc>
          <w:tcPr>
            <w:tcW w:type="dxa" w:w="1691"/>
          </w:tcPr>
          <w:p>
            <w:pPr>
              <w:spacing w:after="0"/>
              <w:jc w:val="left"/>
            </w:pPr>
            <w:r>
              <w:rPr>
                <w:sz w:val="16"/>
              </w:rPr>
              <w:t>No approved plan on record. Approvable pending adoption, not yet eligible</w:t>
            </w:r>
          </w:p>
        </w:tc>
        <w:tc>
          <w:tcPr>
            <w:tcW w:type="dxa" w:w="175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2"/>
          </w:tcPr>
          <w:p>
            <w:pPr>
              <w:spacing w:after="0"/>
              <w:jc w:val="right"/>
            </w:pPr>
          </w:p>
        </w:tc>
        <w:tc>
          <w:tcPr>
            <w:tcW w:type="dxa" w:w="3000"/>
          </w:tcPr>
          <w:p>
            <w:pPr>
              <w:spacing w:after="0"/>
              <w:jc w:val="left"/>
            </w:pPr>
            <w:r>
              <w:rPr>
                <w:sz w:val="16"/>
              </w:rPr>
              <w:t>FEMA tracker shows a plan approvable pending adoption</w:t>
            </w:r>
          </w:p>
        </w:tc>
        <w:tc>
          <w:tcPr>
            <w:tcW w:type="dxa" w:w="2585"/>
          </w:tcPr>
          <w:p>
            <w:pPr>
              <w:spacing w:after="0"/>
              <w:jc w:val="left"/>
            </w:pPr>
            <w:r>
              <w:rPr>
                <w:sz w:val="16"/>
              </w:rPr>
              <w:t>Not yet eligible: adopt the approved plan.</w:t>
            </w:r>
          </w:p>
        </w:tc>
      </w:tr>
      <w:tr>
        <w:trPr>
          <w:cantSplit/>
        </w:trPr>
        <w:tc>
          <w:tcPr>
            <w:tcW w:type="dxa" w:w="1398"/>
          </w:tcPr>
          <w:p>
            <w:pPr>
              <w:spacing w:after="0"/>
              <w:jc w:val="left"/>
            </w:pPr>
            <w:r>
              <w:rPr>
                <w:sz w:val="16"/>
              </w:rPr>
              <w:t>Milan village</w:t>
            </w:r>
          </w:p>
        </w:tc>
        <w:tc>
          <w:tcPr>
            <w:tcW w:type="dxa" w:w="769"/>
          </w:tcPr>
          <w:p>
            <w:pPr>
              <w:spacing w:after="0"/>
              <w:jc w:val="left"/>
            </w:pPr>
            <w:r>
              <w:rPr>
                <w:sz w:val="16"/>
              </w:rPr>
              <w:t>Village</w:t>
            </w:r>
          </w:p>
        </w:tc>
        <w:tc>
          <w:tcPr>
            <w:tcW w:type="dxa" w:w="1691"/>
          </w:tcPr>
          <w:p>
            <w:pPr>
              <w:spacing w:after="0"/>
              <w:jc w:val="left"/>
            </w:pPr>
            <w:r>
              <w:rPr>
                <w:sz w:val="16"/>
              </w:rPr>
              <w:t>No approved plan on record. Approvable pending adoption, not yet eligible</w:t>
            </w:r>
          </w:p>
        </w:tc>
        <w:tc>
          <w:tcPr>
            <w:tcW w:type="dxa" w:w="175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2"/>
          </w:tcPr>
          <w:p>
            <w:pPr>
              <w:spacing w:after="0"/>
              <w:jc w:val="right"/>
            </w:pPr>
          </w:p>
        </w:tc>
        <w:tc>
          <w:tcPr>
            <w:tcW w:type="dxa" w:w="3000"/>
          </w:tcPr>
          <w:p>
            <w:pPr>
              <w:spacing w:after="0"/>
              <w:jc w:val="left"/>
            </w:pPr>
            <w:r>
              <w:rPr>
                <w:sz w:val="16"/>
              </w:rPr>
              <w:t>FEMA tracker shows a plan approvable pending adoption</w:t>
            </w:r>
          </w:p>
        </w:tc>
        <w:tc>
          <w:tcPr>
            <w:tcW w:type="dxa" w:w="2585"/>
          </w:tcPr>
          <w:p>
            <w:pPr>
              <w:spacing w:after="0"/>
              <w:jc w:val="left"/>
            </w:pPr>
            <w:r>
              <w:rPr>
                <w:sz w:val="16"/>
              </w:rPr>
              <w:t>Not yet eligible: adopt the approved plan.</w:t>
            </w:r>
          </w:p>
        </w:tc>
      </w:tr>
      <w:tr>
        <w:trPr>
          <w:cantSplit/>
        </w:trPr>
        <w:tc>
          <w:tcPr>
            <w:tcW w:type="dxa" w:w="1398"/>
          </w:tcPr>
          <w:p>
            <w:pPr>
              <w:spacing w:after="0"/>
              <w:jc w:val="left"/>
            </w:pPr>
            <w:r>
              <w:rPr>
                <w:sz w:val="16"/>
              </w:rPr>
              <w:t>Sandusky city</w:t>
            </w:r>
          </w:p>
        </w:tc>
        <w:tc>
          <w:tcPr>
            <w:tcW w:type="dxa" w:w="769"/>
          </w:tcPr>
          <w:p>
            <w:pPr>
              <w:spacing w:after="0"/>
              <w:jc w:val="left"/>
            </w:pPr>
            <w:r>
              <w:rPr>
                <w:sz w:val="16"/>
              </w:rPr>
              <w:t>City</w:t>
            </w:r>
          </w:p>
        </w:tc>
        <w:tc>
          <w:tcPr>
            <w:tcW w:type="dxa" w:w="1691"/>
          </w:tcPr>
          <w:p>
            <w:pPr>
              <w:spacing w:after="0"/>
              <w:jc w:val="left"/>
            </w:pPr>
            <w:r>
              <w:rPr>
                <w:sz w:val="16"/>
              </w:rPr>
              <w:t>No approved plan on record. Approvable pending adoption, not yet eligible</w:t>
            </w:r>
          </w:p>
        </w:tc>
        <w:tc>
          <w:tcPr>
            <w:tcW w:type="dxa" w:w="175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2"/>
          </w:tcPr>
          <w:p>
            <w:pPr>
              <w:spacing w:after="0"/>
              <w:jc w:val="right"/>
            </w:pPr>
          </w:p>
        </w:tc>
        <w:tc>
          <w:tcPr>
            <w:tcW w:type="dxa" w:w="3000"/>
          </w:tcPr>
          <w:p>
            <w:pPr>
              <w:spacing w:after="0"/>
              <w:jc w:val="left"/>
            </w:pPr>
            <w:r>
              <w:rPr>
                <w:sz w:val="16"/>
              </w:rPr>
              <w:t>FEMA tracker shows a plan approvable pending adoption</w:t>
            </w:r>
          </w:p>
        </w:tc>
        <w:tc>
          <w:tcPr>
            <w:tcW w:type="dxa" w:w="2585"/>
          </w:tcPr>
          <w:p>
            <w:pPr>
              <w:spacing w:after="0"/>
              <w:jc w:val="left"/>
            </w:pPr>
            <w:r>
              <w:rPr>
                <w:sz w:val="16"/>
              </w:rPr>
              <w:t>Not yet eligible: adopt the approved plan.</w:t>
            </w:r>
          </w:p>
        </w:tc>
      </w:tr>
      <w:tr>
        <w:trPr>
          <w:cantSplit/>
        </w:trPr>
        <w:tc>
          <w:tcPr>
            <w:tcW w:type="dxa" w:w="1398"/>
          </w:tcPr>
          <w:p>
            <w:pPr>
              <w:spacing w:after="0"/>
              <w:jc w:val="left"/>
            </w:pPr>
            <w:r>
              <w:rPr>
                <w:sz w:val="16"/>
              </w:rPr>
              <w:t>Vermilion city</w:t>
            </w:r>
          </w:p>
        </w:tc>
        <w:tc>
          <w:tcPr>
            <w:tcW w:type="dxa" w:w="769"/>
          </w:tcPr>
          <w:p>
            <w:pPr>
              <w:spacing w:after="0"/>
              <w:jc w:val="left"/>
            </w:pPr>
            <w:r>
              <w:rPr>
                <w:sz w:val="16"/>
              </w:rPr>
              <w:t>City</w:t>
            </w:r>
          </w:p>
        </w:tc>
        <w:tc>
          <w:tcPr>
            <w:tcW w:type="dxa" w:w="1691"/>
          </w:tcPr>
          <w:p>
            <w:pPr>
              <w:spacing w:after="0"/>
              <w:jc w:val="left"/>
            </w:pPr>
            <w:r>
              <w:rPr>
                <w:sz w:val="16"/>
              </w:rPr>
              <w:t>No approved plan on record. Approvable pending adoption, not yet eligible</w:t>
            </w:r>
          </w:p>
        </w:tc>
        <w:tc>
          <w:tcPr>
            <w:tcW w:type="dxa" w:w="175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2"/>
          </w:tcPr>
          <w:p>
            <w:pPr>
              <w:spacing w:after="0"/>
              <w:jc w:val="right"/>
            </w:pPr>
          </w:p>
        </w:tc>
        <w:tc>
          <w:tcPr>
            <w:tcW w:type="dxa" w:w="3000"/>
          </w:tcPr>
          <w:p>
            <w:pPr>
              <w:spacing w:after="0"/>
              <w:jc w:val="left"/>
            </w:pPr>
            <w:r>
              <w:rPr>
                <w:sz w:val="16"/>
              </w:rPr>
              <w:t>FEMA tracker shows a plan approvable pending adoption</w:t>
            </w:r>
          </w:p>
        </w:tc>
        <w:tc>
          <w:tcPr>
            <w:tcW w:type="dxa" w:w="258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126"/>
        <w:gridCol w:w="1126"/>
        <w:gridCol w:w="1733"/>
        <w:gridCol w:w="1186"/>
        <w:gridCol w:w="1877"/>
        <w:gridCol w:w="2052"/>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2"/>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$13,250,529</w:t>
            </w:r>
          </w:p>
        </w:tc>
        <w:tc>
          <w:tcPr>
            <w:tcW w:type="dxa" w:w="1126"/>
          </w:tcPr>
          <w:p>
            <w:pPr>
              <w:spacing w:after="0"/>
              <w:jc w:val="right"/>
            </w:pPr>
            <w:r>
              <w:rPr>
                <w:sz w:val="16"/>
              </w:rPr>
              <w:t>$113,884</w:t>
            </w:r>
          </w:p>
        </w:tc>
        <w:tc>
          <w:tcPr>
            <w:tcW w:type="dxa" w:w="1733"/>
          </w:tcPr>
          <w:p>
            <w:pPr>
              <w:spacing w:after="0"/>
              <w:jc w:val="right"/>
            </w:pPr>
            <w:r>
              <w:rPr>
                <w:sz w:val="16"/>
              </w:rPr>
              <w:t>$65,279</w:t>
            </w:r>
          </w:p>
        </w:tc>
        <w:tc>
          <w:tcPr>
            <w:tcW w:type="dxa" w:w="1186"/>
          </w:tcPr>
          <w:p>
            <w:pPr>
              <w:spacing w:after="0"/>
              <w:jc w:val="right"/>
            </w:pPr>
            <w:r>
              <w:rPr>
                <w:sz w:val="16"/>
              </w:rPr>
              <w:t>$13,429,692</w:t>
            </w:r>
          </w:p>
        </w:tc>
        <w:tc>
          <w:tcPr>
            <w:tcW w:type="dxa" w:w="1877"/>
          </w:tcPr>
          <w:p>
            <w:pPr>
              <w:spacing w:after="0"/>
              <w:jc w:val="right"/>
            </w:pPr>
            <w:r>
              <w:rPr>
                <w:sz w:val="16"/>
              </w:rPr>
              <w:t>71</w:t>
            </w:r>
          </w:p>
        </w:tc>
        <w:tc>
          <w:tcPr>
            <w:tcW w:type="dxa" w:w="2052"/>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Tornado</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$2,145,747</w:t>
            </w:r>
          </w:p>
        </w:tc>
        <w:tc>
          <w:tcPr>
            <w:tcW w:type="dxa" w:w="1126"/>
          </w:tcPr>
          <w:p>
            <w:pPr>
              <w:spacing w:after="0"/>
              <w:jc w:val="right"/>
            </w:pPr>
            <w:r>
              <w:rPr>
                <w:sz w:val="16"/>
              </w:rPr>
              <w:t>$739</w:t>
            </w:r>
          </w:p>
        </w:tc>
        <w:tc>
          <w:tcPr>
            <w:tcW w:type="dxa" w:w="1733"/>
          </w:tcPr>
          <w:p>
            <w:pPr>
              <w:spacing w:after="0"/>
              <w:jc w:val="right"/>
            </w:pPr>
            <w:r>
              <w:rPr>
                <w:sz w:val="16"/>
              </w:rPr>
              <w:t>$1,279,626</w:t>
            </w:r>
          </w:p>
        </w:tc>
        <w:tc>
          <w:tcPr>
            <w:tcW w:type="dxa" w:w="1186"/>
          </w:tcPr>
          <w:p>
            <w:pPr>
              <w:spacing w:after="0"/>
              <w:jc w:val="right"/>
            </w:pPr>
            <w:r>
              <w:rPr>
                <w:sz w:val="16"/>
              </w:rPr>
              <w:t>$3,426,111</w:t>
            </w:r>
          </w:p>
        </w:tc>
        <w:tc>
          <w:tcPr>
            <w:tcW w:type="dxa" w:w="1877"/>
          </w:tcPr>
          <w:p>
            <w:pPr>
              <w:spacing w:after="0"/>
              <w:jc w:val="right"/>
            </w:pPr>
            <w:r>
              <w:rPr>
                <w:sz w:val="16"/>
              </w:rPr>
              <w:t>6</w:t>
            </w:r>
          </w:p>
        </w:tc>
        <w:tc>
          <w:tcPr>
            <w:tcW w:type="dxa" w:w="2052"/>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Hail</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$902,893</w:t>
            </w:r>
          </w:p>
        </w:tc>
        <w:tc>
          <w:tcPr>
            <w:tcW w:type="dxa" w:w="1126"/>
          </w:tcPr>
          <w:p>
            <w:pPr>
              <w:spacing w:after="0"/>
              <w:jc w:val="right"/>
            </w:pPr>
            <w:r>
              <w:rPr>
                <w:sz w:val="16"/>
              </w:rPr>
              <w:t>$7,609</w:t>
            </w:r>
          </w:p>
        </w:tc>
        <w:tc>
          <w:tcPr>
            <w:tcW w:type="dxa" w:w="1733"/>
          </w:tcPr>
          <w:p>
            <w:pPr>
              <w:spacing w:after="0"/>
              <w:jc w:val="right"/>
            </w:pPr>
            <w:r>
              <w:rPr>
                <w:sz w:val="16"/>
              </w:rPr>
              <w:t>$6,072</w:t>
            </w:r>
          </w:p>
        </w:tc>
        <w:tc>
          <w:tcPr>
            <w:tcW w:type="dxa" w:w="1186"/>
          </w:tcPr>
          <w:p>
            <w:pPr>
              <w:spacing w:after="0"/>
              <w:jc w:val="right"/>
            </w:pPr>
            <w:r>
              <w:rPr>
                <w:sz w:val="16"/>
              </w:rPr>
              <w:t>$916,573</w:t>
            </w:r>
          </w:p>
        </w:tc>
        <w:tc>
          <w:tcPr>
            <w:tcW w:type="dxa" w:w="1877"/>
          </w:tcPr>
          <w:p>
            <w:pPr>
              <w:spacing w:after="0"/>
              <w:jc w:val="right"/>
            </w:pPr>
            <w:r>
              <w:rPr>
                <w:sz w:val="16"/>
              </w:rPr>
              <w:t>90</w:t>
            </w:r>
          </w:p>
        </w:tc>
        <w:tc>
          <w:tcPr>
            <w:tcW w:type="dxa" w:w="2052"/>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Strong Wind</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$570,777</w:t>
            </w:r>
          </w:p>
        </w:tc>
        <w:tc>
          <w:tcPr>
            <w:tcW w:type="dxa" w:w="1126"/>
          </w:tcPr>
          <w:p>
            <w:pPr>
              <w:spacing w:after="0"/>
              <w:jc w:val="right"/>
            </w:pPr>
            <w:r>
              <w:rPr>
                <w:sz w:val="16"/>
              </w:rPr>
              <w:t>$34,234</w:t>
            </w:r>
          </w:p>
        </w:tc>
        <w:tc>
          <w:tcPr>
            <w:tcW w:type="dxa" w:w="1733"/>
          </w:tcPr>
          <w:p>
            <w:pPr>
              <w:spacing w:after="0"/>
              <w:jc w:val="right"/>
            </w:pPr>
            <w:r>
              <w:rPr>
                <w:sz w:val="16"/>
              </w:rPr>
              <w:t>$294,681</w:t>
            </w:r>
          </w:p>
        </w:tc>
        <w:tc>
          <w:tcPr>
            <w:tcW w:type="dxa" w:w="1186"/>
          </w:tcPr>
          <w:p>
            <w:pPr>
              <w:spacing w:after="0"/>
              <w:jc w:val="right"/>
            </w:pPr>
            <w:r>
              <w:rPr>
                <w:sz w:val="16"/>
              </w:rPr>
              <w:t>$899,692</w:t>
            </w:r>
          </w:p>
        </w:tc>
        <w:tc>
          <w:tcPr>
            <w:tcW w:type="dxa" w:w="1877"/>
          </w:tcPr>
          <w:p>
            <w:pPr>
              <w:spacing w:after="0"/>
              <w:jc w:val="right"/>
            </w:pPr>
            <w:r>
              <w:rPr>
                <w:sz w:val="16"/>
              </w:rPr>
              <w:t>229</w:t>
            </w:r>
          </w:p>
        </w:tc>
        <w:tc>
          <w:tcPr>
            <w:tcW w:type="dxa" w:w="2052"/>
          </w:tcPr>
          <w:p>
            <w:pPr>
              <w:spacing w:after="0"/>
              <w:jc w:val="left"/>
            </w:pPr>
            <w:r>
              <w:rPr>
                <w:sz w:val="16"/>
              </w:rPr>
              <w:t>Includes 42 High Wind and 6 Strong Wind records (NOAA non-thunderstorm wind types, outside NRI's Strong Wind definition).</w:t>
            </w:r>
          </w:p>
        </w:tc>
      </w:tr>
      <w:tr>
        <w:trPr>
          <w:cantSplit/>
        </w:trPr>
        <w:tc>
          <w:tcPr>
            <w:tcW w:type="dxa" w:w="705"/>
          </w:tcPr>
          <w:p>
            <w:pPr>
              <w:spacing w:after="0"/>
              <w:jc w:val="right"/>
            </w:pPr>
            <w:r>
              <w:rPr>
                <w:sz w:val="16"/>
              </w:rPr>
              <w:t>5</w:t>
            </w:r>
          </w:p>
        </w:tc>
        <w:tc>
          <w:tcPr>
            <w:tcW w:type="dxa" w:w="1037"/>
          </w:tcPr>
          <w:p>
            <w:pPr>
              <w:spacing w:after="0"/>
              <w:jc w:val="left"/>
            </w:pPr>
            <w:r>
              <w:rPr>
                <w:sz w:val="16"/>
              </w:rPr>
              <w:t>Cold Wave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$10,075</w:t>
            </w:r>
          </w:p>
        </w:tc>
        <w:tc>
          <w:tcPr>
            <w:tcW w:type="dxa" w:w="1126"/>
          </w:tcPr>
          <w:p>
            <w:pPr>
              <w:spacing w:after="0"/>
              <w:jc w:val="right"/>
            </w:pPr>
            <w:r>
              <w:rPr>
                <w:sz w:val="16"/>
              </w:rPr>
              <w:t>$4,627</w:t>
            </w:r>
          </w:p>
        </w:tc>
        <w:tc>
          <w:tcPr>
            <w:tcW w:type="dxa" w:w="1733"/>
          </w:tcPr>
          <w:p>
            <w:pPr>
              <w:spacing w:after="0"/>
              <w:jc w:val="right"/>
            </w:pPr>
            <w:r>
              <w:rPr>
                <w:sz w:val="16"/>
              </w:rPr>
              <w:t>$859,749</w:t>
            </w:r>
          </w:p>
        </w:tc>
        <w:tc>
          <w:tcPr>
            <w:tcW w:type="dxa" w:w="1186"/>
          </w:tcPr>
          <w:p>
            <w:pPr>
              <w:spacing w:after="0"/>
              <w:jc w:val="right"/>
            </w:pPr>
            <w:r>
              <w:rPr>
                <w:sz w:val="16"/>
              </w:rPr>
              <w:t>$874,451</w:t>
            </w:r>
          </w:p>
        </w:tc>
        <w:tc>
          <w:tcPr>
            <w:tcW w:type="dxa" w:w="1877"/>
          </w:tcPr>
          <w:p>
            <w:pPr>
              <w:spacing w:after="0"/>
              <w:jc w:val="right"/>
            </w:pPr>
            <w:r>
              <w:rPr>
                <w:sz w:val="16"/>
              </w:rPr>
              <w:t>11</w:t>
            </w:r>
          </w:p>
        </w:tc>
        <w:tc>
          <w:tcPr>
            <w:tcW w:type="dxa" w:w="2052"/>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Earthquake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$403,969</w:t>
            </w:r>
          </w:p>
        </w:tc>
        <w:tc>
          <w:tcPr>
            <w:tcW w:type="dxa" w:w="1126"/>
          </w:tcPr>
          <w:p>
            <w:pPr>
              <w:spacing w:after="0"/>
              <w:jc w:val="right"/>
            </w:pPr>
            <w:r>
              <w:rPr>
                <w:sz w:val="16"/>
              </w:rPr>
              <w:t>n/a</w:t>
            </w:r>
          </w:p>
        </w:tc>
        <w:tc>
          <w:tcPr>
            <w:tcW w:type="dxa" w:w="1733"/>
          </w:tcPr>
          <w:p>
            <w:pPr>
              <w:spacing w:after="0"/>
              <w:jc w:val="right"/>
            </w:pPr>
            <w:r>
              <w:rPr>
                <w:sz w:val="16"/>
              </w:rPr>
              <w:t>$85,862</w:t>
            </w:r>
          </w:p>
        </w:tc>
        <w:tc>
          <w:tcPr>
            <w:tcW w:type="dxa" w:w="1186"/>
          </w:tcPr>
          <w:p>
            <w:pPr>
              <w:spacing w:after="0"/>
              <w:jc w:val="right"/>
            </w:pPr>
            <w:r>
              <w:rPr>
                <w:sz w:val="16"/>
              </w:rPr>
              <w:t>$489,831</w:t>
            </w:r>
          </w:p>
        </w:tc>
        <w:tc>
          <w:tcPr>
            <w:tcW w:type="dxa" w:w="1877"/>
          </w:tcPr>
          <w:p>
            <w:pPr>
              <w:spacing w:after="0"/>
              <w:jc w:val="right"/>
            </w:pPr>
          </w:p>
        </w:tc>
        <w:tc>
          <w:tcPr>
            <w:tcW w:type="dxa" w:w="2052"/>
          </w:tcPr>
          <w:p>
            <w:pPr>
              <w:spacing w:after="0"/>
              <w:jc w:val="left"/>
            </w:pPr>
            <w:r>
              <w:rPr>
                <w:sz w:val="16"/>
              </w:rPr>
              <w:t>Storm Events does not record earthquakes.</w:t>
            </w:r>
          </w:p>
        </w:tc>
      </w:tr>
      <w:tr>
        <w:trPr>
          <w:cantSplit/>
        </w:trPr>
        <w:tc>
          <w:tcPr>
            <w:tcW w:type="dxa" w:w="705"/>
          </w:tcPr>
          <w:p>
            <w:pPr>
              <w:spacing w:after="0"/>
              <w:jc w:val="right"/>
            </w:pPr>
            <w:r>
              <w:rPr>
                <w:sz w:val="16"/>
              </w:rPr>
              <w:t>7</w:t>
            </w:r>
          </w:p>
        </w:tc>
        <w:tc>
          <w:tcPr>
            <w:tcW w:type="dxa" w:w="1037"/>
          </w:tcPr>
          <w:p>
            <w:pPr>
              <w:spacing w:after="0"/>
              <w:jc w:val="left"/>
            </w:pPr>
            <w:r>
              <w:rPr>
                <w:sz w:val="16"/>
              </w:rPr>
              <w:t>Ice Storm</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$361,879</w:t>
            </w:r>
          </w:p>
        </w:tc>
        <w:tc>
          <w:tcPr>
            <w:tcW w:type="dxa" w:w="1126"/>
          </w:tcPr>
          <w:p>
            <w:pPr>
              <w:spacing w:after="0"/>
              <w:jc w:val="right"/>
            </w:pPr>
            <w:r>
              <w:rPr>
                <w:sz w:val="16"/>
              </w:rPr>
              <w:t>n/a</w:t>
            </w:r>
          </w:p>
        </w:tc>
        <w:tc>
          <w:tcPr>
            <w:tcW w:type="dxa" w:w="1733"/>
          </w:tcPr>
          <w:p>
            <w:pPr>
              <w:spacing w:after="0"/>
              <w:jc w:val="right"/>
            </w:pPr>
            <w:r>
              <w:rPr>
                <w:sz w:val="16"/>
              </w:rPr>
              <w:t>$1,609</w:t>
            </w:r>
          </w:p>
        </w:tc>
        <w:tc>
          <w:tcPr>
            <w:tcW w:type="dxa" w:w="1186"/>
          </w:tcPr>
          <w:p>
            <w:pPr>
              <w:spacing w:after="0"/>
              <w:jc w:val="right"/>
            </w:pPr>
            <w:r>
              <w:rPr>
                <w:sz w:val="16"/>
              </w:rPr>
              <w:t>$363,488</w:t>
            </w:r>
          </w:p>
        </w:tc>
        <w:tc>
          <w:tcPr>
            <w:tcW w:type="dxa" w:w="1877"/>
          </w:tcPr>
          <w:p>
            <w:pPr>
              <w:spacing w:after="0"/>
              <w:jc w:val="right"/>
            </w:pPr>
            <w:r>
              <w:rPr>
                <w:sz w:val="16"/>
              </w:rPr>
              <w:t>1</w:t>
            </w:r>
          </w:p>
        </w:tc>
        <w:tc>
          <w:tcPr>
            <w:tcW w:type="dxa" w:w="2052"/>
          </w:tcPr>
          <w:p>
            <w:pPr>
              <w:spacing w:after="0"/>
              <w:jc w:val="left"/>
            </w:pPr>
          </w:p>
        </w:tc>
      </w:tr>
      <w:tr>
        <w:trPr>
          <w:cantSplit/>
        </w:trPr>
        <w:tc>
          <w:tcPr>
            <w:tcW w:type="dxa" w:w="705"/>
          </w:tcPr>
          <w:p>
            <w:pPr>
              <w:spacing w:after="0"/>
              <w:jc w:val="right"/>
            </w:pPr>
            <w:r>
              <w:rPr>
                <w:sz w:val="16"/>
              </w:rPr>
              <w:t>8</w:t>
            </w:r>
          </w:p>
        </w:tc>
        <w:tc>
          <w:tcPr>
            <w:tcW w:type="dxa" w:w="1037"/>
          </w:tcPr>
          <w:p>
            <w:pPr>
              <w:spacing w:after="0"/>
              <w:jc w:val="left"/>
            </w:pPr>
            <w:r>
              <w:rPr>
                <w:sz w:val="16"/>
              </w:rPr>
              <w:t>Winter Weather</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$182,329</w:t>
            </w:r>
          </w:p>
        </w:tc>
        <w:tc>
          <w:tcPr>
            <w:tcW w:type="dxa" w:w="1126"/>
          </w:tcPr>
          <w:p>
            <w:pPr>
              <w:spacing w:after="0"/>
              <w:jc w:val="right"/>
            </w:pPr>
            <w:r>
              <w:rPr>
                <w:sz w:val="16"/>
              </w:rPr>
              <w:t>$374</w:t>
            </w:r>
          </w:p>
        </w:tc>
        <w:tc>
          <w:tcPr>
            <w:tcW w:type="dxa" w:w="1733"/>
          </w:tcPr>
          <w:p>
            <w:pPr>
              <w:spacing w:after="0"/>
              <w:jc w:val="right"/>
            </w:pPr>
            <w:r>
              <w:rPr>
                <w:sz w:val="16"/>
              </w:rPr>
              <w:t>$53,247</w:t>
            </w:r>
          </w:p>
        </w:tc>
        <w:tc>
          <w:tcPr>
            <w:tcW w:type="dxa" w:w="1186"/>
          </w:tcPr>
          <w:p>
            <w:pPr>
              <w:spacing w:after="0"/>
              <w:jc w:val="right"/>
            </w:pPr>
            <w:r>
              <w:rPr>
                <w:sz w:val="16"/>
              </w:rPr>
              <w:t>$235,949</w:t>
            </w:r>
          </w:p>
        </w:tc>
        <w:tc>
          <w:tcPr>
            <w:tcW w:type="dxa" w:w="1877"/>
          </w:tcPr>
          <w:p>
            <w:pPr>
              <w:spacing w:after="0"/>
              <w:jc w:val="right"/>
            </w:pPr>
            <w:r>
              <w:rPr>
                <w:sz w:val="16"/>
              </w:rPr>
              <w:t>37</w:t>
            </w:r>
          </w:p>
        </w:tc>
        <w:tc>
          <w:tcPr>
            <w:tcW w:type="dxa" w:w="2052"/>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Heat Wave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$3,747</w:t>
            </w:r>
          </w:p>
        </w:tc>
        <w:tc>
          <w:tcPr>
            <w:tcW w:type="dxa" w:w="1126"/>
          </w:tcPr>
          <w:p>
            <w:pPr>
              <w:spacing w:after="0"/>
              <w:jc w:val="right"/>
            </w:pPr>
            <w:r>
              <w:rPr>
                <w:sz w:val="16"/>
              </w:rPr>
              <w:t>$1</w:t>
            </w:r>
          </w:p>
        </w:tc>
        <w:tc>
          <w:tcPr>
            <w:tcW w:type="dxa" w:w="1733"/>
          </w:tcPr>
          <w:p>
            <w:pPr>
              <w:spacing w:after="0"/>
              <w:jc w:val="right"/>
            </w:pPr>
            <w:r>
              <w:rPr>
                <w:sz w:val="16"/>
              </w:rPr>
              <w:t>$208,074</w:t>
            </w:r>
          </w:p>
        </w:tc>
        <w:tc>
          <w:tcPr>
            <w:tcW w:type="dxa" w:w="1186"/>
          </w:tcPr>
          <w:p>
            <w:pPr>
              <w:spacing w:after="0"/>
              <w:jc w:val="right"/>
            </w:pPr>
            <w:r>
              <w:rPr>
                <w:sz w:val="16"/>
              </w:rPr>
              <w:t>$211,822</w:t>
            </w:r>
          </w:p>
        </w:tc>
        <w:tc>
          <w:tcPr>
            <w:tcW w:type="dxa" w:w="1877"/>
          </w:tcPr>
          <w:p>
            <w:pPr>
              <w:spacing w:after="0"/>
              <w:jc w:val="right"/>
            </w:pPr>
            <w:r>
              <w:rPr>
                <w:sz w:val="16"/>
              </w:rPr>
              <w:t>2</w:t>
            </w:r>
          </w:p>
        </w:tc>
        <w:tc>
          <w:tcPr>
            <w:tcW w:type="dxa" w:w="2052"/>
          </w:tcPr>
          <w:p>
            <w:pPr>
              <w:spacing w:after="0"/>
              <w:jc w:val="left"/>
            </w:pPr>
          </w:p>
        </w:tc>
      </w:tr>
      <w:tr>
        <w:trPr>
          <w:cantSplit/>
        </w:trPr>
        <w:tc>
          <w:tcPr>
            <w:tcW w:type="dxa" w:w="705"/>
          </w:tcPr>
          <w:p>
            <w:pPr>
              <w:spacing w:after="0"/>
              <w:jc w:val="right"/>
            </w:pPr>
            <w:r>
              <w:rPr>
                <w:sz w:val="16"/>
              </w:rPr>
              <w:t>10</w:t>
            </w:r>
          </w:p>
        </w:tc>
        <w:tc>
          <w:tcPr>
            <w:tcW w:type="dxa" w:w="1037"/>
          </w:tcPr>
          <w:p>
            <w:pPr>
              <w:spacing w:after="0"/>
              <w:jc w:val="left"/>
            </w:pPr>
            <w:r>
              <w:rPr>
                <w:sz w:val="16"/>
              </w:rPr>
              <w:t>Lightning</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$33,809</w:t>
            </w:r>
          </w:p>
        </w:tc>
        <w:tc>
          <w:tcPr>
            <w:tcW w:type="dxa" w:w="1126"/>
          </w:tcPr>
          <w:p>
            <w:pPr>
              <w:spacing w:after="0"/>
              <w:jc w:val="right"/>
            </w:pPr>
            <w:r>
              <w:rPr>
                <w:sz w:val="16"/>
              </w:rPr>
              <w:t>n/a</w:t>
            </w:r>
          </w:p>
        </w:tc>
        <w:tc>
          <w:tcPr>
            <w:tcW w:type="dxa" w:w="1733"/>
          </w:tcPr>
          <w:p>
            <w:pPr>
              <w:spacing w:after="0"/>
              <w:jc w:val="right"/>
            </w:pPr>
            <w:r>
              <w:rPr>
                <w:sz w:val="16"/>
              </w:rPr>
              <w:t>$152,986</w:t>
            </w:r>
          </w:p>
        </w:tc>
        <w:tc>
          <w:tcPr>
            <w:tcW w:type="dxa" w:w="1186"/>
          </w:tcPr>
          <w:p>
            <w:pPr>
              <w:spacing w:after="0"/>
              <w:jc w:val="right"/>
            </w:pPr>
            <w:r>
              <w:rPr>
                <w:sz w:val="16"/>
              </w:rPr>
              <w:t>$186,794</w:t>
            </w:r>
          </w:p>
        </w:tc>
        <w:tc>
          <w:tcPr>
            <w:tcW w:type="dxa" w:w="1877"/>
          </w:tcPr>
          <w:p>
            <w:pPr>
              <w:spacing w:after="0"/>
              <w:jc w:val="right"/>
            </w:pPr>
            <w:r>
              <w:rPr>
                <w:sz w:val="16"/>
              </w:rPr>
              <w:t>7</w:t>
            </w:r>
          </w:p>
        </w:tc>
        <w:tc>
          <w:tcPr>
            <w:tcW w:type="dxa" w:w="2052"/>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Hurricane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$54,878</w:t>
            </w:r>
          </w:p>
        </w:tc>
        <w:tc>
          <w:tcPr>
            <w:tcW w:type="dxa" w:w="1126"/>
          </w:tcPr>
          <w:p>
            <w:pPr>
              <w:spacing w:after="0"/>
              <w:jc w:val="right"/>
            </w:pPr>
            <w:r>
              <w:rPr>
                <w:sz w:val="16"/>
              </w:rPr>
              <w:t>$13,717</w:t>
            </w:r>
          </w:p>
        </w:tc>
        <w:tc>
          <w:tcPr>
            <w:tcW w:type="dxa" w:w="1733"/>
          </w:tcPr>
          <w:p>
            <w:pPr>
              <w:spacing w:after="0"/>
              <w:jc w:val="right"/>
            </w:pPr>
            <w:r>
              <w:rPr>
                <w:sz w:val="16"/>
              </w:rPr>
              <w:t>$917</w:t>
            </w:r>
          </w:p>
        </w:tc>
        <w:tc>
          <w:tcPr>
            <w:tcW w:type="dxa" w:w="1186"/>
          </w:tcPr>
          <w:p>
            <w:pPr>
              <w:spacing w:after="0"/>
              <w:jc w:val="right"/>
            </w:pPr>
            <w:r>
              <w:rPr>
                <w:sz w:val="16"/>
              </w:rPr>
              <w:t>$69,511</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12</w:t>
            </w:r>
          </w:p>
        </w:tc>
        <w:tc>
          <w:tcPr>
            <w:tcW w:type="dxa" w:w="1037"/>
          </w:tcPr>
          <w:p>
            <w:pPr>
              <w:spacing w:after="0"/>
              <w:jc w:val="left"/>
            </w:pPr>
            <w:r>
              <w:rPr>
                <w:sz w:val="16"/>
              </w:rPr>
              <w:t>Coastal Flooding</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$58,083</w:t>
            </w:r>
          </w:p>
        </w:tc>
        <w:tc>
          <w:tcPr>
            <w:tcW w:type="dxa" w:w="1126"/>
          </w:tcPr>
          <w:p>
            <w:pPr>
              <w:spacing w:after="0"/>
              <w:jc w:val="right"/>
            </w:pPr>
            <w:r>
              <w:rPr>
                <w:sz w:val="16"/>
              </w:rPr>
              <w:t>n/a</w:t>
            </w:r>
          </w:p>
        </w:tc>
        <w:tc>
          <w:tcPr>
            <w:tcW w:type="dxa" w:w="1733"/>
          </w:tcPr>
          <w:p>
            <w:pPr>
              <w:spacing w:after="0"/>
              <w:jc w:val="right"/>
            </w:pPr>
            <w:r>
              <w:rPr>
                <w:sz w:val="16"/>
              </w:rPr>
              <w:t>$2,710</w:t>
            </w:r>
          </w:p>
        </w:tc>
        <w:tc>
          <w:tcPr>
            <w:tcW w:type="dxa" w:w="1186"/>
          </w:tcPr>
          <w:p>
            <w:pPr>
              <w:spacing w:after="0"/>
              <w:jc w:val="right"/>
            </w:pPr>
            <w:r>
              <w:rPr>
                <w:sz w:val="16"/>
              </w:rPr>
              <w:t>$60,793</w:t>
            </w:r>
          </w:p>
        </w:tc>
        <w:tc>
          <w:tcPr>
            <w:tcW w:type="dxa" w:w="1877"/>
          </w:tcPr>
          <w:p>
            <w:pPr>
              <w:spacing w:after="0"/>
              <w:jc w:val="right"/>
            </w:pPr>
            <w:r>
              <w:rPr>
                <w:sz w:val="16"/>
              </w:rPr>
              <w:t>7</w:t>
            </w:r>
          </w:p>
        </w:tc>
        <w:tc>
          <w:tcPr>
            <w:tcW w:type="dxa" w:w="2052"/>
          </w:tcPr>
          <w:p>
            <w:pPr>
              <w:spacing w:after="0"/>
              <w:jc w:val="left"/>
            </w:pPr>
          </w:p>
        </w:tc>
      </w:tr>
      <w:tr>
        <w:trPr>
          <w:cantSplit/>
        </w:trPr>
        <w:tc>
          <w:tcPr>
            <w:tcW w:type="dxa" w:w="705"/>
          </w:tcPr>
          <w:p>
            <w:pPr>
              <w:spacing w:after="0"/>
              <w:jc w:val="right"/>
            </w:pPr>
            <w:r>
              <w:rPr>
                <w:sz w:val="16"/>
              </w:rPr>
              <w:t>13</w:t>
            </w:r>
          </w:p>
        </w:tc>
        <w:tc>
          <w:tcPr>
            <w:tcW w:type="dxa" w:w="1037"/>
          </w:tcPr>
          <w:p>
            <w:pPr>
              <w:spacing w:after="0"/>
              <w:jc w:val="left"/>
            </w:pPr>
            <w:r>
              <w:rPr>
                <w:sz w:val="16"/>
              </w:rPr>
              <w:t>Wildfire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$8,061</w:t>
            </w:r>
          </w:p>
        </w:tc>
        <w:tc>
          <w:tcPr>
            <w:tcW w:type="dxa" w:w="1126"/>
          </w:tcPr>
          <w:p>
            <w:pPr>
              <w:spacing w:after="0"/>
              <w:jc w:val="right"/>
            </w:pPr>
            <w:r>
              <w:rPr>
                <w:sz w:val="16"/>
              </w:rPr>
              <w:t>$5</w:t>
            </w:r>
          </w:p>
        </w:tc>
        <w:tc>
          <w:tcPr>
            <w:tcW w:type="dxa" w:w="1733"/>
          </w:tcPr>
          <w:p>
            <w:pPr>
              <w:spacing w:after="0"/>
              <w:jc w:val="right"/>
            </w:pPr>
            <w:r>
              <w:rPr>
                <w:sz w:val="16"/>
              </w:rPr>
              <w:t>$939</w:t>
            </w:r>
          </w:p>
        </w:tc>
        <w:tc>
          <w:tcPr>
            <w:tcW w:type="dxa" w:w="1186"/>
          </w:tcPr>
          <w:p>
            <w:pPr>
              <w:spacing w:after="0"/>
              <w:jc w:val="right"/>
            </w:pPr>
            <w:r>
              <w:rPr>
                <w:sz w:val="16"/>
              </w:rPr>
              <w:t>$9,005</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Landslide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$54</w:t>
            </w:r>
          </w:p>
        </w:tc>
        <w:tc>
          <w:tcPr>
            <w:tcW w:type="dxa" w:w="1126"/>
          </w:tcPr>
          <w:p>
            <w:pPr>
              <w:spacing w:after="0"/>
              <w:jc w:val="right"/>
            </w:pPr>
            <w:r>
              <w:rPr>
                <w:sz w:val="16"/>
              </w:rPr>
              <w:t>n/a</w:t>
            </w:r>
          </w:p>
        </w:tc>
        <w:tc>
          <w:tcPr>
            <w:tcW w:type="dxa" w:w="1733"/>
          </w:tcPr>
          <w:p>
            <w:pPr>
              <w:spacing w:after="0"/>
              <w:jc w:val="right"/>
            </w:pPr>
            <w:r>
              <w:rPr>
                <w:sz w:val="16"/>
              </w:rPr>
              <w:t>$559</w:t>
            </w:r>
          </w:p>
        </w:tc>
        <w:tc>
          <w:tcPr>
            <w:tcW w:type="dxa" w:w="1186"/>
          </w:tcPr>
          <w:p>
            <w:pPr>
              <w:spacing w:after="0"/>
              <w:jc w:val="right"/>
            </w:pPr>
            <w:r>
              <w:rPr>
                <w:sz w:val="16"/>
              </w:rPr>
              <w:t>$614</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Drought</w:t>
            </w:r>
          </w:p>
        </w:tc>
        <w:tc>
          <w:tcPr>
            <w:tcW w:type="dxa" w:w="1635"/>
          </w:tcPr>
          <w:p>
            <w:pPr>
              <w:spacing w:after="0"/>
              <w:jc w:val="left"/>
            </w:pPr>
            <w:r>
              <w:rPr>
                <w:sz w:val="16"/>
              </w:rPr>
              <w:t>No Rating</w:t>
            </w:r>
          </w:p>
        </w:tc>
        <w:tc>
          <w:tcPr>
            <w:tcW w:type="dxa" w:w="163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33"/>
          </w:tcPr>
          <w:p>
            <w:pPr>
              <w:spacing w:after="0"/>
              <w:jc w:val="right"/>
            </w:pPr>
            <w:r>
              <w:rPr>
                <w:sz w:val="16"/>
              </w:rPr>
              <w:t>n/a</w:t>
            </w:r>
          </w:p>
        </w:tc>
        <w:tc>
          <w:tcPr>
            <w:tcW w:type="dxa" w:w="1186"/>
          </w:tcPr>
          <w:p>
            <w:pPr>
              <w:spacing w:after="0"/>
              <w:jc w:val="right"/>
            </w:pPr>
            <w:r>
              <w:rPr>
                <w:sz w:val="16"/>
              </w:rPr>
              <w:t>$0</w:t>
            </w:r>
          </w:p>
        </w:tc>
        <w:tc>
          <w:tcPr>
            <w:tcW w:type="dxa" w:w="1877"/>
          </w:tcPr>
          <w:p>
            <w:pPr>
              <w:spacing w:after="0"/>
              <w:jc w:val="right"/>
            </w:pPr>
            <w:r>
              <w:rPr>
                <w:sz w:val="16"/>
              </w:rPr>
              <w:t>5</w:t>
            </w:r>
          </w:p>
        </w:tc>
        <w:tc>
          <w:tcPr>
            <w:tcW w:type="dxa" w:w="2052"/>
          </w:tcPr>
          <w:p>
            <w:pPr>
              <w:spacing w:after="0"/>
              <w:jc w:val="left"/>
            </w:pP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33"/>
          </w:tcPr>
          <w:p>
            <w:pPr>
              <w:spacing w:after="0"/>
              <w:jc w:val="right"/>
            </w:pPr>
            <w:r>
              <w:rPr>
                <w:sz w:val="16"/>
              </w:rPr>
              <w:t>n/a</w:t>
            </w:r>
          </w:p>
        </w:tc>
        <w:tc>
          <w:tcPr>
            <w:tcW w:type="dxa" w:w="1186"/>
          </w:tcPr>
          <w:p>
            <w:pPr>
              <w:spacing w:after="0"/>
              <w:jc w:val="right"/>
            </w:pPr>
            <w:r>
              <w:rPr>
                <w:sz w:val="16"/>
              </w:rPr>
              <w:t>n/a</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419 (Relatively Low, 65.9); tract 418 (Relatively Low, 64.6); tract 416 (Relatively Low, 60.6)</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418 (Relatively Low, 53.5); tract 419 (Very Low, 49.8); tract 403 (Very Low, 49.0)</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418 (Relatively Low, 87.7); tract 403 (Relatively Low, 84.5); tract 404 (Very Low, 74.2)</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418 (Relatively High, 89.0); tract 419 (Relatively High, 88.8); tract 416 (Relatively High, 83.6)</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402 (Relatively Low, 73.2); tract 403 (Relatively Low, 71.0); tract 418 (Relatively Low, 70.6)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419 is Census Tract 419).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9"/>
        <w:gridCol w:w="1818"/>
        <w:gridCol w:w="1671"/>
        <w:gridCol w:w="1867"/>
        <w:gridCol w:w="1538"/>
        <w:gridCol w:w="2184"/>
        <w:gridCol w:w="1883"/>
        <w:gridCol w:w="1472"/>
      </w:tblGrid>
      <w:tr>
        <w:trPr>
          <w:cantSplit/>
          <w:tblHeader/>
        </w:trPr>
        <w:tc>
          <w:tcPr>
            <w:tcW w:type="dxa" w:w="1679"/>
            <w:shd w:val="clear" w:color="auto" w:fill="E8E8E8"/>
          </w:tcPr>
          <w:p>
            <w:pPr>
              <w:spacing w:after="0"/>
              <w:jc w:val="left"/>
            </w:pPr>
            <w:r>
              <w:rPr>
                <w:b/>
                <w:sz w:val="16"/>
              </w:rPr>
              <w:t>Hazard</w:t>
            </w:r>
          </w:p>
        </w:tc>
        <w:tc>
          <w:tcPr>
            <w:tcW w:type="dxa" w:w="1818"/>
            <w:shd w:val="clear" w:color="auto" w:fill="E8E8E8"/>
          </w:tcPr>
          <w:p>
            <w:pPr>
              <w:spacing w:after="0"/>
              <w:jc w:val="left"/>
            </w:pPr>
            <w:r>
              <w:rPr>
                <w:b/>
                <w:sz w:val="16"/>
              </w:rPr>
              <w:t>Scale</w:t>
            </w:r>
          </w:p>
        </w:tc>
        <w:tc>
          <w:tcPr>
            <w:tcW w:type="dxa" w:w="16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7"/>
            <w:shd w:val="clear" w:color="auto" w:fill="E8E8E8"/>
          </w:tcPr>
          <w:p>
            <w:pPr>
              <w:spacing w:after="0"/>
              <w:jc w:val="left"/>
            </w:pPr>
            <w:r>
              <w:rPr>
                <w:b/>
                <w:sz w:val="16"/>
              </w:rPr>
              <w:t>Observed range</w:t>
            </w:r>
          </w:p>
        </w:tc>
        <w:tc>
          <w:tcPr>
            <w:tcW w:type="dxa" w:w="1538"/>
            <w:shd w:val="clear" w:color="auto" w:fill="E8E8E8"/>
          </w:tcPr>
          <w:p>
            <w:pPr>
              <w:spacing w:after="0"/>
              <w:jc w:val="left"/>
            </w:pPr>
            <w:r>
              <w:rPr>
                <w:b/>
                <w:sz w:val="16"/>
              </w:rPr>
              <w:t>Worst recorded event</w:t>
            </w:r>
          </w:p>
        </w:tc>
        <w:tc>
          <w:tcPr>
            <w:tcW w:type="dxa" w:w="2184"/>
            <w:shd w:val="clear" w:color="auto" w:fill="E8E8E8"/>
          </w:tcPr>
          <w:p>
            <w:pPr>
              <w:spacing w:after="0"/>
              <w:jc w:val="left"/>
            </w:pPr>
            <w:r>
              <w:rPr>
                <w:b/>
                <w:sz w:val="16"/>
              </w:rPr>
              <w:t>Most damaging (when different)</w:t>
            </w:r>
          </w:p>
        </w:tc>
        <w:tc>
          <w:tcPr>
            <w:tcW w:type="dxa" w:w="1883"/>
            <w:shd w:val="clear" w:color="auto" w:fill="E8E8E8"/>
          </w:tcPr>
          <w:p>
            <w:pPr>
              <w:spacing w:after="0"/>
              <w:jc w:val="left"/>
            </w:pPr>
            <w:r>
              <w:rPr>
                <w:b/>
                <w:sz w:val="16"/>
              </w:rPr>
              <w:t>How it applies to jurisdictions</w:t>
            </w:r>
          </w:p>
        </w:tc>
        <w:tc>
          <w:tcPr>
            <w:tcW w:type="dxa" w:w="1472"/>
            <w:shd w:val="clear" w:color="auto" w:fill="E8E8E8"/>
          </w:tcPr>
          <w:p>
            <w:pPr>
              <w:spacing w:after="0"/>
              <w:jc w:val="left"/>
            </w:pPr>
            <w:r>
              <w:rPr>
                <w:b/>
                <w:sz w:val="16"/>
              </w:rPr>
              <w:t>Note</w:t>
            </w:r>
          </w:p>
        </w:tc>
      </w:tr>
      <w:tr>
        <w:trPr>
          <w:cantSplit/>
        </w:trPr>
        <w:tc>
          <w:tcPr>
            <w:tcW w:type="dxa" w:w="1679"/>
          </w:tcPr>
          <w:p>
            <w:pPr>
              <w:spacing w:after="0"/>
              <w:jc w:val="left"/>
            </w:pPr>
            <w:r>
              <w:rPr>
                <w:sz w:val="16"/>
              </w:rPr>
              <w:t>Coastal Flood, Storm Surge/Tide</w:t>
            </w:r>
          </w:p>
        </w:tc>
        <w:tc>
          <w:tcPr>
            <w:tcW w:type="dxa" w:w="1818"/>
          </w:tcPr>
          <w:p>
            <w:pPr>
              <w:spacing w:after="0"/>
              <w:jc w:val="left"/>
            </w:pPr>
            <w:r>
              <w:rPr>
                <w:sz w:val="16"/>
              </w:rPr>
              <w:t>none in data (flood depth: FIRM)</w:t>
            </w:r>
          </w:p>
        </w:tc>
        <w:tc>
          <w:tcPr>
            <w:tcW w:type="dxa" w:w="1671"/>
          </w:tcPr>
          <w:p>
            <w:pPr>
              <w:spacing w:after="0"/>
              <w:jc w:val="right"/>
            </w:pPr>
            <w:r>
              <w:rPr>
                <w:sz w:val="16"/>
              </w:rPr>
              <w:t>7 records, 1997 to 2019 (1 zone-level)</w:t>
            </w:r>
          </w:p>
        </w:tc>
        <w:tc>
          <w:tcPr>
            <w:tcW w:type="dxa" w:w="1867"/>
          </w:tcPr>
          <w:p>
            <w:pPr>
              <w:spacing w:after="0"/>
              <w:jc w:val="left"/>
            </w:pPr>
          </w:p>
        </w:tc>
        <w:tc>
          <w:tcPr>
            <w:tcW w:type="dxa" w:w="1538"/>
          </w:tcPr>
          <w:p>
            <w:pPr>
              <w:spacing w:after="0"/>
              <w:jc w:val="left"/>
            </w:pPr>
            <w:r>
              <w:rPr>
                <w:sz w:val="16"/>
              </w:rPr>
              <w:t>Storm Surge/Tide, 1998-04-09, $1,000,000 property; crops not reported (1998 dollars)</w:t>
            </w:r>
          </w:p>
        </w:tc>
        <w:tc>
          <w:tcPr>
            <w:tcW w:type="dxa" w:w="2184"/>
          </w:tcPr>
          <w:p>
            <w:pPr>
              <w:spacing w:after="0"/>
              <w:jc w:val="left"/>
            </w:pPr>
          </w:p>
        </w:tc>
        <w:tc>
          <w:tcPr>
            <w:tcW w:type="dxa" w:w="1883"/>
          </w:tcPr>
          <w:p>
            <w:pPr>
              <w:spacing w:after="0"/>
              <w:jc w:val="left"/>
            </w:pPr>
            <w:r>
              <w:rPr>
                <w:sz w:val="16"/>
              </w:rPr>
              <w:t>Event records naming jurisdictions in the plan: Sandusky city (3 records), Bay View village (1 record). Zone-level records (1) apply countywide.</w:t>
            </w:r>
          </w:p>
        </w:tc>
        <w:tc>
          <w:tcPr>
            <w:tcW w:type="dxa" w:w="1472"/>
          </w:tcPr>
          <w:p>
            <w:pPr>
              <w:spacing w:after="0"/>
              <w:jc w:val="left"/>
            </w:pPr>
            <w:r>
              <w:rPr>
                <w:sz w:val="16"/>
              </w:rPr>
              <w:t>Flood depth: see the FEMA Flood Insurance Rate Map.</w:t>
            </w:r>
          </w:p>
        </w:tc>
      </w:tr>
      <w:tr>
        <w:trPr>
          <w:cantSplit/>
        </w:trPr>
        <w:tc>
          <w:tcPr>
            <w:tcW w:type="dxa" w:w="1679"/>
          </w:tcPr>
          <w:p>
            <w:pPr>
              <w:spacing w:after="0"/>
              <w:jc w:val="left"/>
            </w:pPr>
            <w:r>
              <w:rPr>
                <w:sz w:val="16"/>
              </w:rPr>
              <w:t>Cold/Wind Chill, Extreme Cold/Wind Chill</w:t>
            </w:r>
          </w:p>
        </w:tc>
        <w:tc>
          <w:tcPr>
            <w:tcW w:type="dxa" w:w="1818"/>
          </w:tcPr>
          <w:p>
            <w:pPr>
              <w:spacing w:after="0"/>
              <w:jc w:val="left"/>
            </w:pPr>
            <w:r>
              <w:rPr>
                <w:sz w:val="16"/>
              </w:rPr>
              <w:t>wind chill</w:t>
            </w:r>
          </w:p>
        </w:tc>
        <w:tc>
          <w:tcPr>
            <w:tcW w:type="dxa" w:w="1671"/>
          </w:tcPr>
          <w:p>
            <w:pPr>
              <w:spacing w:after="0"/>
              <w:jc w:val="right"/>
            </w:pPr>
            <w:r>
              <w:rPr>
                <w:sz w:val="16"/>
              </w:rPr>
              <w:t>11 records, 1996 to 2022 (11 zone-level)</w:t>
            </w:r>
          </w:p>
        </w:tc>
        <w:tc>
          <w:tcPr>
            <w:tcW w:type="dxa" w:w="1867"/>
          </w:tcPr>
          <w:p>
            <w:pPr>
              <w:spacing w:after="0"/>
              <w:jc w:val="left"/>
            </w:pPr>
            <w:r>
              <w:rPr>
                <w:sz w:val="16"/>
              </w:rPr>
              <w:t>1 day to 10 days (median 2 days); 11 with a recorded value</w:t>
            </w:r>
          </w:p>
        </w:tc>
        <w:tc>
          <w:tcPr>
            <w:tcW w:type="dxa" w:w="1538"/>
          </w:tcPr>
          <w:p>
            <w:pPr>
              <w:spacing w:after="0"/>
              <w:jc w:val="left"/>
            </w:pPr>
            <w:r>
              <w:rPr>
                <w:sz w:val="16"/>
              </w:rPr>
              <w:t>10 consecutive days, 1997-01-10 to 1997-01-19, zone-level</w:t>
            </w:r>
          </w:p>
        </w:tc>
        <w:tc>
          <w:tcPr>
            <w:tcW w:type="dxa" w:w="2184"/>
          </w:tcPr>
          <w:p>
            <w:pPr>
              <w:spacing w:after="0"/>
              <w:jc w:val="left"/>
            </w:pPr>
            <w:r>
              <w:rPr>
                <w:sz w:val="16"/>
              </w:rPr>
              <w:t>Extreme Cold/Wind Chill, 2012-04-29, $200,000 property; $0 crops (zone total, 2012 dollars)</w:t>
            </w:r>
          </w:p>
        </w:tc>
        <w:tc>
          <w:tcPr>
            <w:tcW w:type="dxa" w:w="1883"/>
          </w:tcPr>
          <w:p>
            <w:pPr>
              <w:spacing w:after="0"/>
              <w:jc w:val="left"/>
            </w:pPr>
            <w:r>
              <w:rPr>
                <w:sz w:val="16"/>
              </w:rPr>
              <w:t>Countywide (zone-level records).</w:t>
            </w:r>
          </w:p>
        </w:tc>
        <w:tc>
          <w:tcPr>
            <w:tcW w:type="dxa" w:w="1472"/>
          </w:tcPr>
          <w:p>
            <w:pPr>
              <w:spacing w:after="0"/>
              <w:jc w:val="left"/>
            </w:pPr>
          </w:p>
        </w:tc>
      </w:tr>
      <w:tr>
        <w:trPr>
          <w:cantSplit/>
        </w:trPr>
        <w:tc>
          <w:tcPr>
            <w:tcW w:type="dxa" w:w="1679"/>
          </w:tcPr>
          <w:p>
            <w:pPr>
              <w:spacing w:after="0"/>
              <w:jc w:val="left"/>
            </w:pPr>
            <w:r>
              <w:rPr>
                <w:sz w:val="16"/>
              </w:rPr>
              <w:t>Frost/Freeze (outside NRI's Cold Wave definition)</w:t>
            </w:r>
          </w:p>
        </w:tc>
        <w:tc>
          <w:tcPr>
            <w:tcW w:type="dxa" w:w="1818"/>
          </w:tcPr>
          <w:p>
            <w:pPr>
              <w:spacing w:after="0"/>
              <w:jc w:val="left"/>
            </w:pPr>
            <w:r>
              <w:rPr>
                <w:sz w:val="16"/>
              </w:rPr>
              <w:t>crop damage</w:t>
            </w:r>
          </w:p>
        </w:tc>
        <w:tc>
          <w:tcPr>
            <w:tcW w:type="dxa" w:w="1671"/>
          </w:tcPr>
          <w:p>
            <w:pPr>
              <w:spacing w:after="0"/>
              <w:jc w:val="right"/>
            </w:pPr>
            <w:r>
              <w:rPr>
                <w:sz w:val="16"/>
              </w:rPr>
              <w:t>0</w:t>
            </w:r>
          </w:p>
        </w:tc>
        <w:tc>
          <w:tcPr>
            <w:tcW w:type="dxa" w:w="1867"/>
          </w:tcPr>
          <w:p>
            <w:pPr>
              <w:spacing w:after="0"/>
              <w:jc w:val="left"/>
            </w:pPr>
          </w:p>
        </w:tc>
        <w:tc>
          <w:tcPr>
            <w:tcW w:type="dxa" w:w="1538"/>
          </w:tcPr>
          <w:p>
            <w:pPr>
              <w:spacing w:after="0"/>
              <w:jc w:val="left"/>
            </w:pPr>
          </w:p>
        </w:tc>
        <w:tc>
          <w:tcPr>
            <w:tcW w:type="dxa" w:w="2184"/>
          </w:tcPr>
          <w:p>
            <w:pPr>
              <w:spacing w:after="0"/>
              <w:jc w:val="left"/>
            </w:pPr>
          </w:p>
        </w:tc>
        <w:tc>
          <w:tcPr>
            <w:tcW w:type="dxa" w:w="1883"/>
          </w:tcPr>
          <w:p>
            <w:pPr>
              <w:spacing w:after="0"/>
              <w:jc w:val="left"/>
            </w:pPr>
          </w:p>
        </w:tc>
        <w:tc>
          <w:tcPr>
            <w:tcW w:type="dxa" w:w="1472"/>
          </w:tcPr>
          <w:p>
            <w:pPr>
              <w:spacing w:after="0"/>
              <w:jc w:val="left"/>
            </w:pPr>
          </w:p>
        </w:tc>
      </w:tr>
      <w:tr>
        <w:trPr>
          <w:cantSplit/>
        </w:trPr>
        <w:tc>
          <w:tcPr>
            <w:tcW w:type="dxa" w:w="1679"/>
          </w:tcPr>
          <w:p>
            <w:pPr>
              <w:spacing w:after="0"/>
              <w:jc w:val="left"/>
            </w:pPr>
            <w:r>
              <w:rPr>
                <w:sz w:val="16"/>
              </w:rPr>
              <w:t>Drought</w:t>
            </w:r>
          </w:p>
        </w:tc>
        <w:tc>
          <w:tcPr>
            <w:tcW w:type="dxa" w:w="1818"/>
          </w:tcPr>
          <w:p>
            <w:pPr>
              <w:spacing w:after="0"/>
              <w:jc w:val="left"/>
            </w:pPr>
            <w:r>
              <w:rPr>
                <w:sz w:val="16"/>
              </w:rPr>
              <w:t>U.S. Drought Monitor scale (D0 to D4)</w:t>
            </w:r>
          </w:p>
        </w:tc>
        <w:tc>
          <w:tcPr>
            <w:tcW w:type="dxa" w:w="1671"/>
          </w:tcPr>
          <w:p>
            <w:pPr>
              <w:spacing w:after="0"/>
              <w:jc w:val="right"/>
            </w:pPr>
            <w:r>
              <w:rPr>
                <w:sz w:val="16"/>
              </w:rPr>
              <w:t>5 records, 1996 to 1999 (5 zone-level)</w:t>
            </w:r>
          </w:p>
        </w:tc>
        <w:tc>
          <w:tcPr>
            <w:tcW w:type="dxa" w:w="1867"/>
          </w:tcPr>
          <w:p>
            <w:pPr>
              <w:spacing w:after="0"/>
              <w:jc w:val="left"/>
            </w:pPr>
            <w:r>
              <w:rPr>
                <w:sz w:val="16"/>
              </w:rPr>
              <w:t>31 days to 122 days (median 76.5 days); 2 with a recorded value</w:t>
            </w:r>
          </w:p>
        </w:tc>
        <w:tc>
          <w:tcPr>
            <w:tcW w:type="dxa" w:w="1538"/>
          </w:tcPr>
          <w:p>
            <w:pPr>
              <w:spacing w:after="0"/>
              <w:jc w:val="left"/>
            </w:pPr>
            <w:r>
              <w:rPr>
                <w:sz w:val="16"/>
              </w:rPr>
              <w:t>122 days (4 months), 1999-06-01 to 1999-09-30, a run of 4 consecutive Storm Events drought records, zone-level</w:t>
            </w:r>
          </w:p>
        </w:tc>
        <w:tc>
          <w:tcPr>
            <w:tcW w:type="dxa" w:w="2184"/>
          </w:tcPr>
          <w:p>
            <w:pPr>
              <w:spacing w:after="0"/>
              <w:jc w:val="left"/>
            </w:pPr>
            <w:r>
              <w:rPr>
                <w:sz w:val="16"/>
              </w:rPr>
              <w:t>Drought, 1999-09-01, property not reported; $7,000,000 crops (zone total, 1999 dollars)</w:t>
            </w:r>
          </w:p>
        </w:tc>
        <w:tc>
          <w:tcPr>
            <w:tcW w:type="dxa" w:w="1883"/>
          </w:tcPr>
          <w:p>
            <w:pPr>
              <w:spacing w:after="0"/>
              <w:jc w:val="left"/>
            </w:pPr>
            <w:r>
              <w:rPr>
                <w:sz w:val="16"/>
              </w:rPr>
              <w:t>Countywide (zone-level records).</w:t>
            </w:r>
          </w:p>
        </w:tc>
        <w:tc>
          <w:tcPr>
            <w:tcW w:type="dxa" w:w="14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9"/>
          </w:tcPr>
          <w:p>
            <w:pPr>
              <w:spacing w:after="0"/>
              <w:jc w:val="left"/>
            </w:pPr>
            <w:r>
              <w:rPr>
                <w:sz w:val="16"/>
              </w:rPr>
              <w:t>Earthquake</w:t>
            </w:r>
          </w:p>
        </w:tc>
        <w:tc>
          <w:tcPr>
            <w:tcW w:type="dxa" w:w="1818"/>
          </w:tcPr>
          <w:p>
            <w:pPr>
              <w:spacing w:after="0"/>
              <w:jc w:val="left"/>
            </w:pPr>
            <w:r>
              <w:rPr>
                <w:sz w:val="16"/>
              </w:rPr>
              <w:t>Modified Mercalli (local data)</w:t>
            </w:r>
          </w:p>
        </w:tc>
        <w:tc>
          <w:tcPr>
            <w:tcW w:type="dxa" w:w="1671"/>
          </w:tcPr>
          <w:p>
            <w:pPr>
              <w:spacing w:after="0"/>
              <w:jc w:val="right"/>
            </w:pPr>
            <w:r>
              <w:rPr>
                <w:sz w:val="16"/>
              </w:rPr>
              <w:t>0</w:t>
            </w:r>
          </w:p>
        </w:tc>
        <w:tc>
          <w:tcPr>
            <w:tcW w:type="dxa" w:w="1867"/>
          </w:tcPr>
          <w:p>
            <w:pPr>
              <w:spacing w:after="0"/>
              <w:jc w:val="left"/>
            </w:pPr>
          </w:p>
        </w:tc>
        <w:tc>
          <w:tcPr>
            <w:tcW w:type="dxa" w:w="1538"/>
          </w:tcPr>
          <w:p>
            <w:pPr>
              <w:spacing w:after="0"/>
              <w:jc w:val="left"/>
            </w:pPr>
          </w:p>
        </w:tc>
        <w:tc>
          <w:tcPr>
            <w:tcW w:type="dxa" w:w="2184"/>
          </w:tcPr>
          <w:p>
            <w:pPr>
              <w:spacing w:after="0"/>
              <w:jc w:val="left"/>
            </w:pPr>
          </w:p>
        </w:tc>
        <w:tc>
          <w:tcPr>
            <w:tcW w:type="dxa" w:w="1883"/>
          </w:tcPr>
          <w:p>
            <w:pPr>
              <w:spacing w:after="0"/>
              <w:jc w:val="left"/>
            </w:pPr>
          </w:p>
        </w:tc>
        <w:tc>
          <w:tcPr>
            <w:tcW w:type="dxa" w:w="1472"/>
          </w:tcPr>
          <w:p>
            <w:pPr>
              <w:spacing w:after="0"/>
              <w:jc w:val="left"/>
            </w:pPr>
            <w:r>
              <w:rPr>
                <w:sz w:val="16"/>
              </w:rPr>
              <w:t>Storm Events does not record earthquakes; the USGS earthquake catalog is the source.</w:t>
            </w:r>
          </w:p>
        </w:tc>
      </w:tr>
      <w:tr>
        <w:trPr>
          <w:cantSplit/>
        </w:trPr>
        <w:tc>
          <w:tcPr>
            <w:tcW w:type="dxa" w:w="1679"/>
          </w:tcPr>
          <w:p>
            <w:pPr>
              <w:spacing w:after="0"/>
              <w:jc w:val="left"/>
            </w:pPr>
            <w:r>
              <w:rPr>
                <w:sz w:val="16"/>
              </w:rPr>
              <w:t>Hail</w:t>
            </w:r>
          </w:p>
        </w:tc>
        <w:tc>
          <w:tcPr>
            <w:tcW w:type="dxa" w:w="1818"/>
          </w:tcPr>
          <w:p>
            <w:pPr>
              <w:spacing w:after="0"/>
              <w:jc w:val="left"/>
            </w:pPr>
            <w:r>
              <w:rPr>
                <w:sz w:val="16"/>
              </w:rPr>
              <w:t>hail size (inches)</w:t>
            </w:r>
          </w:p>
        </w:tc>
        <w:tc>
          <w:tcPr>
            <w:tcW w:type="dxa" w:w="1671"/>
          </w:tcPr>
          <w:p>
            <w:pPr>
              <w:spacing w:after="0"/>
              <w:jc w:val="right"/>
            </w:pPr>
            <w:r>
              <w:rPr>
                <w:sz w:val="16"/>
              </w:rPr>
              <w:t>108 records, 1974 to 2024</w:t>
            </w:r>
          </w:p>
        </w:tc>
        <w:tc>
          <w:tcPr>
            <w:tcW w:type="dxa" w:w="1867"/>
          </w:tcPr>
          <w:p>
            <w:pPr>
              <w:spacing w:after="0"/>
              <w:jc w:val="left"/>
            </w:pPr>
            <w:r>
              <w:rPr>
                <w:sz w:val="16"/>
              </w:rPr>
              <w:t>0.75 in to 2 in (median 0.88 in); 108 with a recorded value</w:t>
            </w:r>
          </w:p>
        </w:tc>
        <w:tc>
          <w:tcPr>
            <w:tcW w:type="dxa" w:w="1538"/>
          </w:tcPr>
          <w:p>
            <w:pPr>
              <w:spacing w:after="0"/>
              <w:jc w:val="left"/>
            </w:pPr>
            <w:r>
              <w:rPr>
                <w:sz w:val="16"/>
              </w:rPr>
              <w:t>2 in hail, 2012-08-09; same size also recorded on 2010-05-07, 2011-05-25</w:t>
            </w:r>
          </w:p>
        </w:tc>
        <w:tc>
          <w:tcPr>
            <w:tcW w:type="dxa" w:w="2184"/>
          </w:tcPr>
          <w:p>
            <w:pPr>
              <w:spacing w:after="0"/>
              <w:jc w:val="left"/>
            </w:pPr>
            <w:r>
              <w:rPr>
                <w:sz w:val="16"/>
              </w:rPr>
              <w:t>Hail, 2011-05-25, $400,000 property; $0 crops (2011 dollars)</w:t>
            </w:r>
          </w:p>
        </w:tc>
        <w:tc>
          <w:tcPr>
            <w:tcW w:type="dxa" w:w="1883"/>
          </w:tcPr>
          <w:p>
            <w:pPr>
              <w:spacing w:after="0"/>
              <w:jc w:val="left"/>
            </w:pPr>
            <w:r>
              <w:rPr>
                <w:sz w:val="16"/>
              </w:rPr>
              <w:t>Event records naming jurisdictions in the plan: Sandusky city (30 records), Milan village (12 records), Huron city (10 records), Castalia village (7 records), Vermilion city (7 records), Berlin Heights village (4 records), Bay View village (1 record).</w:t>
            </w:r>
          </w:p>
        </w:tc>
        <w:tc>
          <w:tcPr>
            <w:tcW w:type="dxa" w:w="1472"/>
          </w:tcPr>
          <w:p>
            <w:pPr>
              <w:spacing w:after="0"/>
              <w:jc w:val="left"/>
            </w:pPr>
          </w:p>
        </w:tc>
      </w:tr>
      <w:tr>
        <w:trPr>
          <w:cantSplit/>
        </w:trPr>
        <w:tc>
          <w:tcPr>
            <w:tcW w:type="dxa" w:w="1679"/>
          </w:tcPr>
          <w:p>
            <w:pPr>
              <w:spacing w:after="0"/>
              <w:jc w:val="left"/>
            </w:pPr>
            <w:r>
              <w:rPr>
                <w:sz w:val="16"/>
              </w:rPr>
              <w:t>Excessive Heat, Heat</w:t>
            </w:r>
          </w:p>
        </w:tc>
        <w:tc>
          <w:tcPr>
            <w:tcW w:type="dxa" w:w="1818"/>
          </w:tcPr>
          <w:p>
            <w:pPr>
              <w:spacing w:after="0"/>
              <w:jc w:val="left"/>
            </w:pPr>
            <w:r>
              <w:rPr>
                <w:sz w:val="16"/>
              </w:rPr>
              <w:t>heat index (in event narratives)</w:t>
            </w:r>
          </w:p>
        </w:tc>
        <w:tc>
          <w:tcPr>
            <w:tcW w:type="dxa" w:w="1671"/>
          </w:tcPr>
          <w:p>
            <w:pPr>
              <w:spacing w:after="0"/>
              <w:jc w:val="right"/>
            </w:pPr>
            <w:r>
              <w:rPr>
                <w:sz w:val="16"/>
              </w:rPr>
              <w:t>2 records, 1999 (2 zone-level)</w:t>
            </w:r>
          </w:p>
        </w:tc>
        <w:tc>
          <w:tcPr>
            <w:tcW w:type="dxa" w:w="1867"/>
          </w:tcPr>
          <w:p>
            <w:pPr>
              <w:spacing w:after="0"/>
              <w:jc w:val="left"/>
            </w:pPr>
            <w:r>
              <w:rPr>
                <w:sz w:val="16"/>
              </w:rPr>
              <w:t>7 days to 31 days (median 19 days); 2 with a recorded value</w:t>
            </w:r>
          </w:p>
        </w:tc>
        <w:tc>
          <w:tcPr>
            <w:tcW w:type="dxa" w:w="1538"/>
          </w:tcPr>
          <w:p>
            <w:pPr>
              <w:spacing w:after="0"/>
              <w:jc w:val="left"/>
            </w:pPr>
            <w:r>
              <w:rPr>
                <w:sz w:val="16"/>
              </w:rPr>
              <w:t>July 1999 (1 monthly summary record), zone-level</w:t>
            </w:r>
          </w:p>
        </w:tc>
        <w:tc>
          <w:tcPr>
            <w:tcW w:type="dxa" w:w="2184"/>
          </w:tcPr>
          <w:p>
            <w:pPr>
              <w:spacing w:after="0"/>
              <w:jc w:val="left"/>
            </w:pPr>
          </w:p>
        </w:tc>
        <w:tc>
          <w:tcPr>
            <w:tcW w:type="dxa" w:w="1883"/>
          </w:tcPr>
          <w:p>
            <w:pPr>
              <w:spacing w:after="0"/>
              <w:jc w:val="left"/>
            </w:pPr>
            <w:r>
              <w:rPr>
                <w:sz w:val="16"/>
              </w:rPr>
              <w:t>Countywide (zone-level records).</w:t>
            </w:r>
          </w:p>
        </w:tc>
        <w:tc>
          <w:tcPr>
            <w:tcW w:type="dxa" w:w="1472"/>
          </w:tcPr>
          <w:p>
            <w:pPr>
              <w:spacing w:after="0"/>
              <w:jc w:val="left"/>
            </w:pPr>
          </w:p>
        </w:tc>
      </w:tr>
      <w:tr>
        <w:trPr>
          <w:cantSplit/>
        </w:trPr>
        <w:tc>
          <w:tcPr>
            <w:tcW w:type="dxa" w:w="1679"/>
          </w:tcPr>
          <w:p>
            <w:pPr>
              <w:spacing w:after="0"/>
              <w:jc w:val="left"/>
            </w:pPr>
            <w:r>
              <w:rPr>
                <w:sz w:val="16"/>
              </w:rPr>
              <w:t>Hurricane, Tropical Storm, Tropical Depression</w:t>
            </w:r>
          </w:p>
        </w:tc>
        <w:tc>
          <w:tcPr>
            <w:tcW w:type="dxa" w:w="1818"/>
          </w:tcPr>
          <w:p>
            <w:pPr>
              <w:spacing w:after="0"/>
              <w:jc w:val="left"/>
            </w:pPr>
            <w:r>
              <w:rPr>
                <w:sz w:val="16"/>
              </w:rPr>
              <w:t>Saffir-Simpson</w:t>
            </w:r>
          </w:p>
        </w:tc>
        <w:tc>
          <w:tcPr>
            <w:tcW w:type="dxa" w:w="1671"/>
          </w:tcPr>
          <w:p>
            <w:pPr>
              <w:spacing w:after="0"/>
              <w:jc w:val="right"/>
            </w:pPr>
            <w:r>
              <w:rPr>
                <w:sz w:val="16"/>
              </w:rPr>
              <w:t>0</w:t>
            </w:r>
          </w:p>
        </w:tc>
        <w:tc>
          <w:tcPr>
            <w:tcW w:type="dxa" w:w="1867"/>
          </w:tcPr>
          <w:p>
            <w:pPr>
              <w:spacing w:after="0"/>
              <w:jc w:val="left"/>
            </w:pPr>
          </w:p>
        </w:tc>
        <w:tc>
          <w:tcPr>
            <w:tcW w:type="dxa" w:w="1538"/>
          </w:tcPr>
          <w:p>
            <w:pPr>
              <w:spacing w:after="0"/>
              <w:jc w:val="left"/>
            </w:pPr>
          </w:p>
        </w:tc>
        <w:tc>
          <w:tcPr>
            <w:tcW w:type="dxa" w:w="2184"/>
          </w:tcPr>
          <w:p>
            <w:pPr>
              <w:spacing w:after="0"/>
              <w:jc w:val="left"/>
            </w:pPr>
          </w:p>
        </w:tc>
        <w:tc>
          <w:tcPr>
            <w:tcW w:type="dxa" w:w="1883"/>
          </w:tcPr>
          <w:p>
            <w:pPr>
              <w:spacing w:after="0"/>
              <w:jc w:val="left"/>
            </w:pPr>
          </w:p>
        </w:tc>
        <w:tc>
          <w:tcPr>
            <w:tcW w:type="dxa" w:w="147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79"/>
          </w:tcPr>
          <w:p>
            <w:pPr>
              <w:spacing w:after="0"/>
              <w:jc w:val="left"/>
            </w:pPr>
            <w:r>
              <w:rPr>
                <w:sz w:val="16"/>
              </w:rPr>
              <w:t>Ice Storm</w:t>
            </w:r>
          </w:p>
        </w:tc>
        <w:tc>
          <w:tcPr>
            <w:tcW w:type="dxa" w:w="1818"/>
          </w:tcPr>
          <w:p>
            <w:pPr>
              <w:spacing w:after="0"/>
              <w:jc w:val="left"/>
            </w:pPr>
            <w:r>
              <w:rPr>
                <w:sz w:val="16"/>
              </w:rPr>
              <w:t>Sperry-Piltz ice scale (local data)</w:t>
            </w:r>
          </w:p>
        </w:tc>
        <w:tc>
          <w:tcPr>
            <w:tcW w:type="dxa" w:w="1671"/>
          </w:tcPr>
          <w:p>
            <w:pPr>
              <w:spacing w:after="0"/>
              <w:jc w:val="right"/>
            </w:pPr>
            <w:r>
              <w:rPr>
                <w:sz w:val="16"/>
              </w:rPr>
              <w:t>1 record, 2005 (1 zone-level)</w:t>
            </w:r>
          </w:p>
        </w:tc>
        <w:tc>
          <w:tcPr>
            <w:tcW w:type="dxa" w:w="1867"/>
          </w:tcPr>
          <w:p>
            <w:pPr>
              <w:spacing w:after="0"/>
              <w:jc w:val="left"/>
            </w:pPr>
          </w:p>
        </w:tc>
        <w:tc>
          <w:tcPr>
            <w:tcW w:type="dxa" w:w="1538"/>
          </w:tcPr>
          <w:p>
            <w:pPr>
              <w:spacing w:after="0"/>
              <w:jc w:val="left"/>
            </w:pPr>
            <w:r>
              <w:rPr>
                <w:sz w:val="16"/>
              </w:rPr>
              <w:t>Ice Storm, 2005-01-05, $600,000 property; crops not reported (2005 dollars); NWS zone OHZ009</w:t>
            </w:r>
          </w:p>
        </w:tc>
        <w:tc>
          <w:tcPr>
            <w:tcW w:type="dxa" w:w="2184"/>
          </w:tcPr>
          <w:p>
            <w:pPr>
              <w:spacing w:after="0"/>
              <w:jc w:val="left"/>
            </w:pPr>
          </w:p>
        </w:tc>
        <w:tc>
          <w:tcPr>
            <w:tcW w:type="dxa" w:w="1883"/>
          </w:tcPr>
          <w:p>
            <w:pPr>
              <w:spacing w:after="0"/>
              <w:jc w:val="left"/>
            </w:pPr>
            <w:r>
              <w:rPr>
                <w:sz w:val="16"/>
              </w:rPr>
              <w:t>Countywide (zone-level records).</w:t>
            </w:r>
          </w:p>
        </w:tc>
        <w:tc>
          <w:tcPr>
            <w:tcW w:type="dxa" w:w="1472"/>
          </w:tcPr>
          <w:p>
            <w:pPr>
              <w:spacing w:after="0"/>
              <w:jc w:val="left"/>
            </w:pPr>
          </w:p>
        </w:tc>
      </w:tr>
      <w:tr>
        <w:trPr>
          <w:cantSplit/>
        </w:trPr>
        <w:tc>
          <w:tcPr>
            <w:tcW w:type="dxa" w:w="1679"/>
          </w:tcPr>
          <w:p>
            <w:pPr>
              <w:spacing w:after="0"/>
              <w:jc w:val="left"/>
            </w:pPr>
            <w:r>
              <w:rPr>
                <w:sz w:val="16"/>
              </w:rPr>
              <w:t>Flash Flood, Flood, Lakeshore Flood</w:t>
            </w:r>
          </w:p>
        </w:tc>
        <w:tc>
          <w:tcPr>
            <w:tcW w:type="dxa" w:w="1818"/>
          </w:tcPr>
          <w:p>
            <w:pPr>
              <w:spacing w:after="0"/>
              <w:jc w:val="left"/>
            </w:pPr>
            <w:r>
              <w:rPr>
                <w:sz w:val="16"/>
              </w:rPr>
              <w:t>damage and flood days (flood depth: FIRM)</w:t>
            </w:r>
          </w:p>
        </w:tc>
        <w:tc>
          <w:tcPr>
            <w:tcW w:type="dxa" w:w="1671"/>
          </w:tcPr>
          <w:p>
            <w:pPr>
              <w:spacing w:after="0"/>
              <w:jc w:val="right"/>
            </w:pPr>
            <w:r>
              <w:rPr>
                <w:sz w:val="16"/>
              </w:rPr>
              <w:t>71 records, 1996 to 2025 (37 zone-level)</w:t>
            </w:r>
          </w:p>
        </w:tc>
        <w:tc>
          <w:tcPr>
            <w:tcW w:type="dxa" w:w="1867"/>
          </w:tcPr>
          <w:p>
            <w:pPr>
              <w:spacing w:after="0"/>
              <w:jc w:val="left"/>
            </w:pPr>
          </w:p>
        </w:tc>
        <w:tc>
          <w:tcPr>
            <w:tcW w:type="dxa" w:w="1538"/>
          </w:tcPr>
          <w:p>
            <w:pPr>
              <w:spacing w:after="0"/>
              <w:jc w:val="left"/>
            </w:pPr>
            <w:r>
              <w:rPr>
                <w:sz w:val="16"/>
              </w:rPr>
              <w:t>Flood, 2006-06-22, $24,500,000 property; $5,000,000 crops (2006 dollars)</w:t>
            </w:r>
          </w:p>
        </w:tc>
        <w:tc>
          <w:tcPr>
            <w:tcW w:type="dxa" w:w="2184"/>
          </w:tcPr>
          <w:p>
            <w:pPr>
              <w:spacing w:after="0"/>
              <w:jc w:val="left"/>
            </w:pPr>
          </w:p>
        </w:tc>
        <w:tc>
          <w:tcPr>
            <w:tcW w:type="dxa" w:w="1883"/>
          </w:tcPr>
          <w:p>
            <w:pPr>
              <w:spacing w:after="0"/>
              <w:jc w:val="left"/>
            </w:pPr>
            <w:r>
              <w:rPr>
                <w:sz w:val="16"/>
              </w:rPr>
              <w:t>Event records naming jurisdictions in the plan: Vermilion city (7 records), Milan village (6 records), Huron city (3 records), Sandusky city (3 records), Castalia village (2 records), Berlin Heights village (1 record). Zone-level records (37) apply countywide.</w:t>
            </w:r>
          </w:p>
        </w:tc>
        <w:tc>
          <w:tcPr>
            <w:tcW w:type="dxa" w:w="147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79"/>
          </w:tcPr>
          <w:p>
            <w:pPr>
              <w:spacing w:after="0"/>
              <w:jc w:val="left"/>
            </w:pPr>
            <w:r>
              <w:rPr>
                <w:sz w:val="16"/>
              </w:rPr>
              <w:t>Debris Flow</w:t>
            </w:r>
          </w:p>
        </w:tc>
        <w:tc>
          <w:tcPr>
            <w:tcW w:type="dxa" w:w="1818"/>
          </w:tcPr>
          <w:p>
            <w:pPr>
              <w:spacing w:after="0"/>
              <w:jc w:val="left"/>
            </w:pPr>
            <w:r>
              <w:rPr>
                <w:sz w:val="16"/>
              </w:rPr>
              <w:t>none (count and damage only)</w:t>
            </w:r>
          </w:p>
        </w:tc>
        <w:tc>
          <w:tcPr>
            <w:tcW w:type="dxa" w:w="1671"/>
          </w:tcPr>
          <w:p>
            <w:pPr>
              <w:spacing w:after="0"/>
              <w:jc w:val="right"/>
            </w:pPr>
            <w:r>
              <w:rPr>
                <w:sz w:val="16"/>
              </w:rPr>
              <w:t>0</w:t>
            </w:r>
          </w:p>
        </w:tc>
        <w:tc>
          <w:tcPr>
            <w:tcW w:type="dxa" w:w="1867"/>
          </w:tcPr>
          <w:p>
            <w:pPr>
              <w:spacing w:after="0"/>
              <w:jc w:val="left"/>
            </w:pPr>
          </w:p>
        </w:tc>
        <w:tc>
          <w:tcPr>
            <w:tcW w:type="dxa" w:w="1538"/>
          </w:tcPr>
          <w:p>
            <w:pPr>
              <w:spacing w:after="0"/>
              <w:jc w:val="left"/>
            </w:pPr>
          </w:p>
        </w:tc>
        <w:tc>
          <w:tcPr>
            <w:tcW w:type="dxa" w:w="2184"/>
          </w:tcPr>
          <w:p>
            <w:pPr>
              <w:spacing w:after="0"/>
              <w:jc w:val="left"/>
            </w:pPr>
          </w:p>
        </w:tc>
        <w:tc>
          <w:tcPr>
            <w:tcW w:type="dxa" w:w="1883"/>
          </w:tcPr>
          <w:p>
            <w:pPr>
              <w:spacing w:after="0"/>
              <w:jc w:val="left"/>
            </w:pPr>
          </w:p>
        </w:tc>
        <w:tc>
          <w:tcPr>
            <w:tcW w:type="dxa" w:w="1472"/>
          </w:tcPr>
          <w:p>
            <w:pPr>
              <w:spacing w:after="0"/>
              <w:jc w:val="left"/>
            </w:pPr>
          </w:p>
        </w:tc>
      </w:tr>
      <w:tr>
        <w:trPr>
          <w:cantSplit/>
        </w:trPr>
        <w:tc>
          <w:tcPr>
            <w:tcW w:type="dxa" w:w="1679"/>
          </w:tcPr>
          <w:p>
            <w:pPr>
              <w:spacing w:after="0"/>
              <w:jc w:val="left"/>
            </w:pPr>
            <w:r>
              <w:rPr>
                <w:sz w:val="16"/>
              </w:rPr>
              <w:t>Lightning</w:t>
            </w:r>
          </w:p>
        </w:tc>
        <w:tc>
          <w:tcPr>
            <w:tcW w:type="dxa" w:w="1818"/>
          </w:tcPr>
          <w:p>
            <w:pPr>
              <w:spacing w:after="0"/>
              <w:jc w:val="left"/>
            </w:pPr>
            <w:r>
              <w:rPr>
                <w:sz w:val="16"/>
              </w:rPr>
              <w:t>annualized frequency (the measure FEMA's Local Mitigation Planning Handbook names)</w:t>
            </w:r>
          </w:p>
        </w:tc>
        <w:tc>
          <w:tcPr>
            <w:tcW w:type="dxa" w:w="1671"/>
          </w:tcPr>
          <w:p>
            <w:pPr>
              <w:spacing w:after="0"/>
              <w:jc w:val="right"/>
            </w:pPr>
            <w:r>
              <w:rPr>
                <w:sz w:val="16"/>
              </w:rPr>
              <w:t>7 records, 1996 to 1998</w:t>
            </w:r>
          </w:p>
        </w:tc>
        <w:tc>
          <w:tcPr>
            <w:tcW w:type="dxa" w:w="1867"/>
          </w:tcPr>
          <w:p>
            <w:pPr>
              <w:spacing w:after="0"/>
              <w:jc w:val="left"/>
            </w:pPr>
          </w:p>
        </w:tc>
        <w:tc>
          <w:tcPr>
            <w:tcW w:type="dxa" w:w="1538"/>
          </w:tcPr>
          <w:p>
            <w:pPr>
              <w:spacing w:after="0"/>
              <w:jc w:val="left"/>
            </w:pPr>
            <w:r>
              <w:rPr>
                <w:sz w:val="16"/>
              </w:rPr>
              <w:t>Lightning, 1996-06-11, $350,000 property; crops not reported (1996 dollars)</w:t>
            </w:r>
          </w:p>
        </w:tc>
        <w:tc>
          <w:tcPr>
            <w:tcW w:type="dxa" w:w="2184"/>
          </w:tcPr>
          <w:p>
            <w:pPr>
              <w:spacing w:after="0"/>
              <w:jc w:val="left"/>
            </w:pPr>
          </w:p>
        </w:tc>
        <w:tc>
          <w:tcPr>
            <w:tcW w:type="dxa" w:w="1883"/>
          </w:tcPr>
          <w:p>
            <w:pPr>
              <w:spacing w:after="0"/>
              <w:jc w:val="left"/>
            </w:pPr>
            <w:r>
              <w:rPr>
                <w:sz w:val="16"/>
              </w:rPr>
              <w:t>Event records naming jurisdictions in the plan: Huron city (3 records), Berlin Heights village (1 record), Milan village (1 record), Sandusky city (1 record).</w:t>
            </w:r>
          </w:p>
        </w:tc>
        <w:tc>
          <w:tcPr>
            <w:tcW w:type="dxa" w:w="1472"/>
          </w:tcPr>
          <w:p>
            <w:pPr>
              <w:spacing w:after="0"/>
              <w:jc w:val="left"/>
            </w:pPr>
            <w:r>
              <w:rPr>
                <w:sz w:val="16"/>
              </w:rPr>
              <w:t>Storm Events lists lightning with damage or casualties.</w:t>
            </w:r>
          </w:p>
        </w:tc>
      </w:tr>
      <w:tr>
        <w:trPr>
          <w:cantSplit/>
        </w:trPr>
        <w:tc>
          <w:tcPr>
            <w:tcW w:type="dxa" w:w="1679"/>
          </w:tcPr>
          <w:p>
            <w:pPr>
              <w:spacing w:after="0"/>
              <w:jc w:val="left"/>
            </w:pPr>
            <w:r>
              <w:rPr>
                <w:sz w:val="16"/>
              </w:rPr>
              <w:t>High Wind and Strong Wind (outside NRI's Strong Wind definition)</w:t>
            </w:r>
          </w:p>
        </w:tc>
        <w:tc>
          <w:tcPr>
            <w:tcW w:type="dxa" w:w="1818"/>
          </w:tcPr>
          <w:p>
            <w:pPr>
              <w:spacing w:after="0"/>
              <w:jc w:val="left"/>
            </w:pPr>
            <w:r>
              <w:rPr>
                <w:sz w:val="16"/>
              </w:rPr>
              <w:t>wind speed (kt and mph)</w:t>
            </w:r>
          </w:p>
        </w:tc>
        <w:tc>
          <w:tcPr>
            <w:tcW w:type="dxa" w:w="1671"/>
          </w:tcPr>
          <w:p>
            <w:pPr>
              <w:spacing w:after="0"/>
              <w:jc w:val="right"/>
            </w:pPr>
            <w:r>
              <w:rPr>
                <w:sz w:val="16"/>
              </w:rPr>
              <w:t>48 records, 1996 to 2022 (48 zone-level)</w:t>
            </w:r>
          </w:p>
        </w:tc>
        <w:tc>
          <w:tcPr>
            <w:tcW w:type="dxa" w:w="1867"/>
          </w:tcPr>
          <w:p>
            <w:pPr>
              <w:spacing w:after="0"/>
              <w:jc w:val="left"/>
            </w:pPr>
            <w:r>
              <w:rPr>
                <w:sz w:val="16"/>
              </w:rPr>
              <w:t>35 kt (40 mph) to 68 kt (78 mph) (median 50 kt (58 mph)); 37 with a recorded value</w:t>
            </w:r>
          </w:p>
        </w:tc>
        <w:tc>
          <w:tcPr>
            <w:tcW w:type="dxa" w:w="1538"/>
          </w:tcPr>
          <w:p>
            <w:pPr>
              <w:spacing w:after="0"/>
              <w:jc w:val="left"/>
            </w:pPr>
            <w:r>
              <w:rPr>
                <w:sz w:val="16"/>
              </w:rPr>
              <w:t>68 kt (78 mph), measurement type not recorded, High Wind, 1996-01-27; NWS zone OHZ009</w:t>
            </w:r>
          </w:p>
        </w:tc>
        <w:tc>
          <w:tcPr>
            <w:tcW w:type="dxa" w:w="2184"/>
          </w:tcPr>
          <w:p>
            <w:pPr>
              <w:spacing w:after="0"/>
              <w:jc w:val="left"/>
            </w:pPr>
            <w:r>
              <w:rPr>
                <w:sz w:val="16"/>
              </w:rPr>
              <w:t>High Wind, 2008-09-14, $2,500,000 property; $750,000 crops (zone total, 2008 dollars)</w:t>
            </w:r>
          </w:p>
        </w:tc>
        <w:tc>
          <w:tcPr>
            <w:tcW w:type="dxa" w:w="1883"/>
          </w:tcPr>
          <w:p>
            <w:pPr>
              <w:spacing w:after="0"/>
              <w:jc w:val="left"/>
            </w:pPr>
            <w:r>
              <w:rPr>
                <w:sz w:val="16"/>
              </w:rPr>
              <w:t>Countywide (zone-level records).</w:t>
            </w:r>
          </w:p>
        </w:tc>
        <w:tc>
          <w:tcPr>
            <w:tcW w:type="dxa" w:w="1472"/>
          </w:tcPr>
          <w:p>
            <w:pPr>
              <w:spacing w:after="0"/>
              <w:jc w:val="left"/>
            </w:pPr>
          </w:p>
        </w:tc>
      </w:tr>
      <w:tr>
        <w:trPr>
          <w:cantSplit/>
        </w:trPr>
        <w:tc>
          <w:tcPr>
            <w:tcW w:type="dxa" w:w="1679"/>
          </w:tcPr>
          <w:p>
            <w:pPr>
              <w:spacing w:after="0"/>
              <w:jc w:val="left"/>
            </w:pPr>
            <w:r>
              <w:rPr>
                <w:sz w:val="16"/>
              </w:rPr>
              <w:t>Thunderstorm Wind</w:t>
            </w:r>
          </w:p>
        </w:tc>
        <w:tc>
          <w:tcPr>
            <w:tcW w:type="dxa" w:w="1818"/>
          </w:tcPr>
          <w:p>
            <w:pPr>
              <w:spacing w:after="0"/>
              <w:jc w:val="left"/>
            </w:pPr>
            <w:r>
              <w:rPr>
                <w:sz w:val="16"/>
              </w:rPr>
              <w:t>wind speed (kt and mph)</w:t>
            </w:r>
          </w:p>
        </w:tc>
        <w:tc>
          <w:tcPr>
            <w:tcW w:type="dxa" w:w="1671"/>
          </w:tcPr>
          <w:p>
            <w:pPr>
              <w:spacing w:after="0"/>
              <w:jc w:val="right"/>
            </w:pPr>
            <w:r>
              <w:rPr>
                <w:sz w:val="16"/>
              </w:rPr>
              <w:t>236 records, 1968 to 2026</w:t>
            </w:r>
          </w:p>
        </w:tc>
        <w:tc>
          <w:tcPr>
            <w:tcW w:type="dxa" w:w="1867"/>
          </w:tcPr>
          <w:p>
            <w:pPr>
              <w:spacing w:after="0"/>
              <w:jc w:val="left"/>
            </w:pPr>
            <w:r>
              <w:rPr>
                <w:sz w:val="16"/>
              </w:rPr>
              <w:t>50 kt (58 mph) to 98 kt (113 mph) (median 50.5 kt (58 mph)); 160 with a recorded value</w:t>
            </w:r>
          </w:p>
        </w:tc>
        <w:tc>
          <w:tcPr>
            <w:tcW w:type="dxa" w:w="1538"/>
          </w:tcPr>
          <w:p>
            <w:pPr>
              <w:spacing w:after="0"/>
              <w:jc w:val="left"/>
            </w:pPr>
            <w:r>
              <w:rPr>
                <w:sz w:val="16"/>
              </w:rPr>
              <w:t>98 kt (113 mph), measurement type not recorded, Thunderstorm Wind, 1998-11-10</w:t>
            </w:r>
          </w:p>
        </w:tc>
        <w:tc>
          <w:tcPr>
            <w:tcW w:type="dxa" w:w="2184"/>
          </w:tcPr>
          <w:p>
            <w:pPr>
              <w:spacing w:after="0"/>
              <w:jc w:val="left"/>
            </w:pPr>
            <w:r>
              <w:rPr>
                <w:sz w:val="16"/>
              </w:rPr>
              <w:t>Thunderstorm Wind, 2016-06-05, $2,000,000 property; $0 crops (2016 dollars)</w:t>
            </w:r>
          </w:p>
        </w:tc>
        <w:tc>
          <w:tcPr>
            <w:tcW w:type="dxa" w:w="1883"/>
          </w:tcPr>
          <w:p>
            <w:pPr>
              <w:spacing w:after="0"/>
              <w:jc w:val="left"/>
            </w:pPr>
            <w:r>
              <w:rPr>
                <w:sz w:val="16"/>
              </w:rPr>
              <w:t>Event records naming jurisdictions in the plan: Sandusky city (45 records), Castalia village (23 records), Milan village (17 records), Vermilion city (17 records), Huron city (12 records), Berlin Heights village (11 records), Bay View village (3 records).</w:t>
            </w:r>
          </w:p>
        </w:tc>
        <w:tc>
          <w:tcPr>
            <w:tcW w:type="dxa" w:w="1472"/>
          </w:tcPr>
          <w:p>
            <w:pPr>
              <w:spacing w:after="0"/>
              <w:jc w:val="left"/>
            </w:pPr>
          </w:p>
        </w:tc>
      </w:tr>
      <w:tr>
        <w:trPr>
          <w:cantSplit/>
        </w:trPr>
        <w:tc>
          <w:tcPr>
            <w:tcW w:type="dxa" w:w="1679"/>
          </w:tcPr>
          <w:p>
            <w:pPr>
              <w:spacing w:after="0"/>
              <w:jc w:val="left"/>
            </w:pPr>
            <w:r>
              <w:rPr>
                <w:sz w:val="16"/>
              </w:rPr>
              <w:t>Tornado</w:t>
            </w:r>
          </w:p>
        </w:tc>
        <w:tc>
          <w:tcPr>
            <w:tcW w:type="dxa" w:w="1818"/>
          </w:tcPr>
          <w:p>
            <w:pPr>
              <w:spacing w:after="0"/>
              <w:jc w:val="left"/>
            </w:pPr>
            <w:r>
              <w:rPr>
                <w:sz w:val="16"/>
              </w:rPr>
              <w:t>Enhanced Fujita (Fujita before Feb 2007)</w:t>
            </w:r>
          </w:p>
        </w:tc>
        <w:tc>
          <w:tcPr>
            <w:tcW w:type="dxa" w:w="1671"/>
          </w:tcPr>
          <w:p>
            <w:pPr>
              <w:spacing w:after="0"/>
              <w:jc w:val="right"/>
            </w:pPr>
            <w:r>
              <w:rPr>
                <w:sz w:val="16"/>
              </w:rPr>
              <w:t>15 records, 1953 to 2023</w:t>
            </w:r>
          </w:p>
        </w:tc>
        <w:tc>
          <w:tcPr>
            <w:tcW w:type="dxa" w:w="1867"/>
          </w:tcPr>
          <w:p>
            <w:pPr>
              <w:spacing w:after="0"/>
              <w:jc w:val="left"/>
            </w:pPr>
            <w:r>
              <w:rPr>
                <w:sz w:val="16"/>
              </w:rPr>
              <w:t>F/EF0 to F/EF4 (median F/EF1); 14 with a recorded value</w:t>
            </w:r>
          </w:p>
        </w:tc>
        <w:tc>
          <w:tcPr>
            <w:tcW w:type="dxa" w:w="1538"/>
          </w:tcPr>
          <w:p>
            <w:pPr>
              <w:spacing w:after="0"/>
              <w:jc w:val="left"/>
            </w:pPr>
            <w:r>
              <w:rPr>
                <w:sz w:val="16"/>
              </w:rPr>
              <w:t>F4 tornado, 1953-06-08, 26 mi path length (whole path, pre-1996), 33 yd wide, damage not recorded (pre-1996 record), 2 direct deaths, 23 direct injuries</w:t>
            </w:r>
          </w:p>
        </w:tc>
        <w:tc>
          <w:tcPr>
            <w:tcW w:type="dxa" w:w="2184"/>
          </w:tcPr>
          <w:p>
            <w:pPr>
              <w:spacing w:after="0"/>
              <w:jc w:val="left"/>
            </w:pPr>
            <w:r>
              <w:rPr>
                <w:sz w:val="16"/>
              </w:rPr>
              <w:t>Tornado, 1992-07-12, $2,500,000 property; crops not recorded (1992 dollars)</w:t>
            </w:r>
          </w:p>
        </w:tc>
        <w:tc>
          <w:tcPr>
            <w:tcW w:type="dxa" w:w="1883"/>
          </w:tcPr>
          <w:p>
            <w:pPr>
              <w:spacing w:after="0"/>
              <w:jc w:val="left"/>
            </w:pPr>
            <w:r>
              <w:rPr>
                <w:sz w:val="16"/>
              </w:rPr>
              <w:t>Event records naming jurisdictions in the plan: Bellevue city (1 record), Milan village (1 record), Sandusky city (1 record).</w:t>
            </w:r>
          </w:p>
        </w:tc>
        <w:tc>
          <w:tcPr>
            <w:tcW w:type="dxa" w:w="147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79"/>
          </w:tcPr>
          <w:p>
            <w:pPr>
              <w:spacing w:after="0"/>
              <w:jc w:val="left"/>
            </w:pPr>
            <w:r>
              <w:rPr>
                <w:sz w:val="16"/>
              </w:rPr>
              <w:t>Tsunami</w:t>
            </w:r>
          </w:p>
        </w:tc>
        <w:tc>
          <w:tcPr>
            <w:tcW w:type="dxa" w:w="1818"/>
          </w:tcPr>
          <w:p>
            <w:pPr>
              <w:spacing w:after="0"/>
              <w:jc w:val="left"/>
            </w:pPr>
            <w:r>
              <w:rPr>
                <w:sz w:val="16"/>
              </w:rPr>
              <w:t>none (count and damage only)</w:t>
            </w:r>
          </w:p>
        </w:tc>
        <w:tc>
          <w:tcPr>
            <w:tcW w:type="dxa" w:w="1671"/>
          </w:tcPr>
          <w:p>
            <w:pPr>
              <w:spacing w:after="0"/>
              <w:jc w:val="right"/>
            </w:pPr>
            <w:r>
              <w:rPr>
                <w:sz w:val="16"/>
              </w:rPr>
              <w:t>0</w:t>
            </w:r>
          </w:p>
        </w:tc>
        <w:tc>
          <w:tcPr>
            <w:tcW w:type="dxa" w:w="1867"/>
          </w:tcPr>
          <w:p>
            <w:pPr>
              <w:spacing w:after="0"/>
              <w:jc w:val="left"/>
            </w:pPr>
          </w:p>
        </w:tc>
        <w:tc>
          <w:tcPr>
            <w:tcW w:type="dxa" w:w="1538"/>
          </w:tcPr>
          <w:p>
            <w:pPr>
              <w:spacing w:after="0"/>
              <w:jc w:val="left"/>
            </w:pPr>
          </w:p>
        </w:tc>
        <w:tc>
          <w:tcPr>
            <w:tcW w:type="dxa" w:w="2184"/>
          </w:tcPr>
          <w:p>
            <w:pPr>
              <w:spacing w:after="0"/>
              <w:jc w:val="left"/>
            </w:pPr>
          </w:p>
        </w:tc>
        <w:tc>
          <w:tcPr>
            <w:tcW w:type="dxa" w:w="1883"/>
          </w:tcPr>
          <w:p>
            <w:pPr>
              <w:spacing w:after="0"/>
              <w:jc w:val="left"/>
            </w:pPr>
          </w:p>
        </w:tc>
        <w:tc>
          <w:tcPr>
            <w:tcW w:type="dxa" w:w="1472"/>
          </w:tcPr>
          <w:p>
            <w:pPr>
              <w:spacing w:after="0"/>
              <w:jc w:val="left"/>
            </w:pPr>
          </w:p>
        </w:tc>
      </w:tr>
      <w:tr>
        <w:trPr>
          <w:cantSplit/>
        </w:trPr>
        <w:tc>
          <w:tcPr>
            <w:tcW w:type="dxa" w:w="1679"/>
          </w:tcPr>
          <w:p>
            <w:pPr>
              <w:spacing w:after="0"/>
              <w:jc w:val="left"/>
            </w:pPr>
            <w:r>
              <w:rPr>
                <w:sz w:val="16"/>
              </w:rPr>
              <w:t>Wildfire</w:t>
            </w:r>
          </w:p>
        </w:tc>
        <w:tc>
          <w:tcPr>
            <w:tcW w:type="dxa" w:w="1818"/>
          </w:tcPr>
          <w:p>
            <w:pPr>
              <w:spacing w:after="0"/>
              <w:jc w:val="left"/>
            </w:pPr>
            <w:r>
              <w:rPr>
                <w:sz w:val="16"/>
              </w:rPr>
              <w:t>acres burned (local data)</w:t>
            </w:r>
          </w:p>
        </w:tc>
        <w:tc>
          <w:tcPr>
            <w:tcW w:type="dxa" w:w="1671"/>
          </w:tcPr>
          <w:p>
            <w:pPr>
              <w:spacing w:after="0"/>
              <w:jc w:val="right"/>
            </w:pPr>
            <w:r>
              <w:rPr>
                <w:sz w:val="16"/>
              </w:rPr>
              <w:t>0</w:t>
            </w:r>
          </w:p>
        </w:tc>
        <w:tc>
          <w:tcPr>
            <w:tcW w:type="dxa" w:w="1867"/>
          </w:tcPr>
          <w:p>
            <w:pPr>
              <w:spacing w:after="0"/>
              <w:jc w:val="left"/>
            </w:pPr>
          </w:p>
        </w:tc>
        <w:tc>
          <w:tcPr>
            <w:tcW w:type="dxa" w:w="1538"/>
          </w:tcPr>
          <w:p>
            <w:pPr>
              <w:spacing w:after="0"/>
              <w:jc w:val="left"/>
            </w:pPr>
          </w:p>
        </w:tc>
        <w:tc>
          <w:tcPr>
            <w:tcW w:type="dxa" w:w="2184"/>
          </w:tcPr>
          <w:p>
            <w:pPr>
              <w:spacing w:after="0"/>
              <w:jc w:val="left"/>
            </w:pPr>
          </w:p>
        </w:tc>
        <w:tc>
          <w:tcPr>
            <w:tcW w:type="dxa" w:w="1883"/>
          </w:tcPr>
          <w:p>
            <w:pPr>
              <w:spacing w:after="0"/>
              <w:jc w:val="left"/>
            </w:pPr>
          </w:p>
        </w:tc>
        <w:tc>
          <w:tcPr>
            <w:tcW w:type="dxa" w:w="1472"/>
          </w:tcPr>
          <w:p>
            <w:pPr>
              <w:spacing w:after="0"/>
              <w:jc w:val="left"/>
            </w:pPr>
          </w:p>
        </w:tc>
      </w:tr>
      <w:tr>
        <w:trPr>
          <w:cantSplit/>
        </w:trPr>
        <w:tc>
          <w:tcPr>
            <w:tcW w:type="dxa" w:w="1679"/>
          </w:tcPr>
          <w:p>
            <w:pPr>
              <w:spacing w:after="0"/>
              <w:jc w:val="left"/>
            </w:pPr>
            <w:r>
              <w:rPr>
                <w:sz w:val="16"/>
              </w:rPr>
              <w:t>Winter Storm, Heavy Snow, Blizzard, Lake-Effect Snow, Winter Weather, Sleet</w:t>
            </w:r>
          </w:p>
        </w:tc>
        <w:tc>
          <w:tcPr>
            <w:tcW w:type="dxa" w:w="1818"/>
          </w:tcPr>
          <w:p>
            <w:pPr>
              <w:spacing w:after="0"/>
              <w:jc w:val="left"/>
            </w:pPr>
            <w:r>
              <w:rPr>
                <w:sz w:val="16"/>
              </w:rPr>
              <w:t>none in data (snowfall: local data)</w:t>
            </w:r>
          </w:p>
        </w:tc>
        <w:tc>
          <w:tcPr>
            <w:tcW w:type="dxa" w:w="1671"/>
          </w:tcPr>
          <w:p>
            <w:pPr>
              <w:spacing w:after="0"/>
              <w:jc w:val="right"/>
            </w:pPr>
            <w:r>
              <w:rPr>
                <w:sz w:val="16"/>
              </w:rPr>
              <w:t>37 records, 1996 to 2022 (36 zone-level)</w:t>
            </w:r>
          </w:p>
        </w:tc>
        <w:tc>
          <w:tcPr>
            <w:tcW w:type="dxa" w:w="1867"/>
          </w:tcPr>
          <w:p>
            <w:pPr>
              <w:spacing w:after="0"/>
              <w:jc w:val="left"/>
            </w:pPr>
          </w:p>
        </w:tc>
        <w:tc>
          <w:tcPr>
            <w:tcW w:type="dxa" w:w="1538"/>
          </w:tcPr>
          <w:p>
            <w:pPr>
              <w:spacing w:after="0"/>
              <w:jc w:val="left"/>
            </w:pPr>
            <w:r>
              <w:rPr>
                <w:sz w:val="16"/>
              </w:rPr>
              <w:t>Winter Storm, 2004-12-22, $3,800,000 property; crops not reported (2004 dollars); NWS zone OHZ009</w:t>
            </w:r>
          </w:p>
        </w:tc>
        <w:tc>
          <w:tcPr>
            <w:tcW w:type="dxa" w:w="2184"/>
          </w:tcPr>
          <w:p>
            <w:pPr>
              <w:spacing w:after="0"/>
              <w:jc w:val="left"/>
            </w:pPr>
          </w:p>
        </w:tc>
        <w:tc>
          <w:tcPr>
            <w:tcW w:type="dxa" w:w="1883"/>
          </w:tcPr>
          <w:p>
            <w:pPr>
              <w:spacing w:after="0"/>
              <w:jc w:val="left"/>
            </w:pPr>
            <w:r>
              <w:rPr>
                <w:sz w:val="16"/>
              </w:rPr>
              <w:t>No event record names a jurisdiction in the plan. Zone-level records (36) apply countywide.</w:t>
            </w:r>
          </w:p>
        </w:tc>
        <w:tc>
          <w:tcPr>
            <w:tcW w:type="dxa" w:w="147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8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7"/>
        <w:gridCol w:w="2378"/>
        <w:gridCol w:w="3730"/>
        <w:gridCol w:w="263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7"/>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Title</w:t>
            </w:r>
          </w:p>
        </w:tc>
        <w:tc>
          <w:tcPr>
            <w:tcW w:type="dxa" w:w="3730"/>
            <w:shd w:val="clear" w:color="auto" w:fill="E8E8E8"/>
          </w:tcPr>
          <w:p>
            <w:pPr>
              <w:spacing w:after="0"/>
              <w:jc w:val="left"/>
            </w:pPr>
            <w:r>
              <w:rPr>
                <w:b/>
                <w:sz w:val="16"/>
              </w:rPr>
              <w:t>Mapped hazard</w:t>
            </w:r>
          </w:p>
        </w:tc>
        <w:tc>
          <w:tcPr>
            <w:tcW w:type="dxa" w:w="26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67"/>
          </w:tcPr>
          <w:p>
            <w:pPr>
              <w:spacing w:after="0"/>
              <w:jc w:val="left"/>
            </w:pPr>
            <w:r>
              <w:rPr>
                <w:sz w:val="16"/>
              </w:rPr>
              <w:t>Major disaster</w:t>
            </w:r>
          </w:p>
        </w:tc>
        <w:tc>
          <w:tcPr>
            <w:tcW w:type="dxa" w:w="2378"/>
          </w:tcPr>
          <w:p>
            <w:pPr>
              <w:spacing w:after="0"/>
              <w:jc w:val="left"/>
            </w:pPr>
            <w:r>
              <w:rPr>
                <w:sz w:val="16"/>
              </w:rPr>
              <w:t>COVID-19 Pandemic</w:t>
            </w:r>
          </w:p>
        </w:tc>
        <w:tc>
          <w:tcPr>
            <w:tcW w:type="dxa" w:w="3730"/>
          </w:tcPr>
          <w:p>
            <w:pPr>
              <w:spacing w:after="0"/>
              <w:jc w:val="left"/>
            </w:pPr>
            <w:r>
              <w:rPr>
                <w:sz w:val="16"/>
              </w:rPr>
              <w:t>Non-natural, not counted</w:t>
            </w:r>
          </w:p>
        </w:tc>
        <w:tc>
          <w:tcPr>
            <w:tcW w:type="dxa" w:w="2635"/>
          </w:tcPr>
          <w:p>
            <w:pPr>
              <w:spacing w:after="0"/>
              <w:jc w:val="right"/>
            </w:pPr>
            <w:r>
              <w:rPr>
                <w:sz w:val="16"/>
              </w:rPr>
              <w:t>$7,236.25</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67"/>
          </w:tcPr>
          <w:p>
            <w:pPr>
              <w:spacing w:after="0"/>
              <w:jc w:val="left"/>
            </w:pPr>
            <w:r>
              <w:rPr>
                <w:sz w:val="16"/>
              </w:rPr>
              <w:t>Emergency</w:t>
            </w:r>
          </w:p>
        </w:tc>
        <w:tc>
          <w:tcPr>
            <w:tcW w:type="dxa" w:w="2378"/>
          </w:tcPr>
          <w:p>
            <w:pPr>
              <w:spacing w:after="0"/>
              <w:jc w:val="left"/>
            </w:pPr>
            <w:r>
              <w:rPr>
                <w:sz w:val="16"/>
              </w:rPr>
              <w:t>COVID-19</w:t>
            </w:r>
          </w:p>
        </w:tc>
        <w:tc>
          <w:tcPr>
            <w:tcW w:type="dxa" w:w="3730"/>
          </w:tcPr>
          <w:p>
            <w:pPr>
              <w:spacing w:after="0"/>
              <w:jc w:val="left"/>
            </w:pPr>
            <w:r>
              <w:rPr>
                <w:sz w:val="16"/>
              </w:rPr>
              <w:t>Non-natural, not counted</w:t>
            </w:r>
          </w:p>
        </w:tc>
        <w:tc>
          <w:tcPr>
            <w:tcW w:type="dxa" w:w="2635"/>
          </w:tcPr>
          <w:p>
            <w:pPr>
              <w:spacing w:after="0"/>
              <w:jc w:val="right"/>
            </w:pPr>
            <w:r>
              <w:rPr>
                <w:sz w:val="16"/>
              </w:rPr>
              <w:t>no Public Assistance recorded</w:t>
            </w:r>
          </w:p>
        </w:tc>
        <w:tc>
          <w:tcPr>
            <w:tcW w:type="dxa" w:w="892"/>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67"/>
          </w:tcPr>
          <w:p>
            <w:pPr>
              <w:spacing w:after="0"/>
              <w:jc w:val="left"/>
            </w:pPr>
            <w:r>
              <w:rPr>
                <w:sz w:val="16"/>
              </w:rPr>
              <w:t>Emergency</w:t>
            </w:r>
          </w:p>
        </w:tc>
        <w:tc>
          <w:tcPr>
            <w:tcW w:type="dxa" w:w="2378"/>
          </w:tcPr>
          <w:p>
            <w:pPr>
              <w:spacing w:after="0"/>
              <w:jc w:val="left"/>
            </w:pPr>
            <w:r>
              <w:rPr>
                <w:sz w:val="16"/>
              </w:rPr>
              <w:t>Severe Storms</w:t>
            </w:r>
          </w:p>
        </w:tc>
        <w:tc>
          <w:tcPr>
            <w:tcW w:type="dxa" w:w="3730"/>
          </w:tcPr>
          <w:p>
            <w:pPr>
              <w:spacing w:after="0"/>
              <w:jc w:val="left"/>
            </w:pPr>
            <w:r>
              <w:rPr>
                <w:sz w:val="16"/>
              </w:rPr>
              <w:t>Hazard not mapped (severe storm title names no single hazard); not counted</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2006-07-02</w:t>
            </w:r>
          </w:p>
        </w:tc>
        <w:tc>
          <w:tcPr>
            <w:tcW w:type="dxa" w:w="1037"/>
          </w:tcPr>
          <w:p>
            <w:pPr>
              <w:spacing w:after="0"/>
              <w:jc w:val="left"/>
            </w:pPr>
            <w:r>
              <w:rPr>
                <w:sz w:val="16"/>
              </w:rPr>
              <w:t>2006-06-21</w:t>
            </w:r>
          </w:p>
        </w:tc>
        <w:tc>
          <w:tcPr>
            <w:tcW w:type="dxa" w:w="1037"/>
          </w:tcPr>
          <w:p>
            <w:pPr>
              <w:spacing w:after="0"/>
              <w:jc w:val="left"/>
            </w:pPr>
            <w:r>
              <w:rPr>
                <w:sz w:val="16"/>
              </w:rPr>
              <w:t>DR-1651-OH</w:t>
            </w:r>
          </w:p>
        </w:tc>
        <w:tc>
          <w:tcPr>
            <w:tcW w:type="dxa" w:w="1367"/>
          </w:tcPr>
          <w:p>
            <w:pPr>
              <w:spacing w:after="0"/>
              <w:jc w:val="left"/>
            </w:pPr>
            <w:r>
              <w:rPr>
                <w:sz w:val="16"/>
              </w:rPr>
              <w:t>Major disaster</w:t>
            </w:r>
          </w:p>
        </w:tc>
        <w:tc>
          <w:tcPr>
            <w:tcW w:type="dxa" w:w="2378"/>
          </w:tcPr>
          <w:p>
            <w:pPr>
              <w:spacing w:after="0"/>
              <w:jc w:val="left"/>
            </w:pPr>
            <w:r>
              <w:rPr>
                <w:sz w:val="16"/>
              </w:rPr>
              <w:t>Severe Storms, Tornadoes, Straight Line Winds, and Flooding</w:t>
            </w:r>
          </w:p>
        </w:tc>
        <w:tc>
          <w:tcPr>
            <w:tcW w:type="dxa" w:w="3730"/>
          </w:tcPr>
          <w:p>
            <w:pPr>
              <w:spacing w:after="0"/>
              <w:jc w:val="left"/>
            </w:pPr>
            <w:r>
              <w:rPr>
                <w:sz w:val="16"/>
              </w:rPr>
              <w:t>Inland Flooding; Strong Wind; Tornado</w:t>
            </w:r>
          </w:p>
        </w:tc>
        <w:tc>
          <w:tcPr>
            <w:tcW w:type="dxa" w:w="2635"/>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67"/>
          </w:tcPr>
          <w:p>
            <w:pPr>
              <w:spacing w:after="0"/>
              <w:jc w:val="left"/>
            </w:pPr>
            <w:r>
              <w:rPr>
                <w:sz w:val="16"/>
              </w:rPr>
              <w:t>Emergency</w:t>
            </w:r>
          </w:p>
        </w:tc>
        <w:tc>
          <w:tcPr>
            <w:tcW w:type="dxa" w:w="2378"/>
          </w:tcPr>
          <w:p>
            <w:pPr>
              <w:spacing w:after="0"/>
              <w:jc w:val="left"/>
            </w:pPr>
            <w:r>
              <w:rPr>
                <w:sz w:val="16"/>
              </w:rPr>
              <w:t>Hurricane Katrina Evacuation</w:t>
            </w:r>
          </w:p>
        </w:tc>
        <w:tc>
          <w:tcPr>
            <w:tcW w:type="dxa" w:w="3730"/>
          </w:tcPr>
          <w:p>
            <w:pPr>
              <w:spacing w:after="0"/>
              <w:jc w:val="left"/>
            </w:pPr>
            <w:r>
              <w:rPr>
                <w:sz w:val="16"/>
              </w:rPr>
              <w:t>Hurricane: evacuation support, not a local hazard event; not counted</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367"/>
          </w:tcPr>
          <w:p>
            <w:pPr>
              <w:spacing w:after="0"/>
              <w:jc w:val="left"/>
            </w:pPr>
            <w:r>
              <w:rPr>
                <w:sz w:val="16"/>
              </w:rPr>
              <w:t>Emergency</w:t>
            </w:r>
          </w:p>
        </w:tc>
        <w:tc>
          <w:tcPr>
            <w:tcW w:type="dxa" w:w="2378"/>
          </w:tcPr>
          <w:p>
            <w:pPr>
              <w:spacing w:after="0"/>
              <w:jc w:val="left"/>
            </w:pPr>
            <w:r>
              <w:rPr>
                <w:sz w:val="16"/>
              </w:rPr>
              <w:t>Snow</w:t>
            </w:r>
          </w:p>
        </w:tc>
        <w:tc>
          <w:tcPr>
            <w:tcW w:type="dxa" w:w="3730"/>
          </w:tcPr>
          <w:p>
            <w:pPr>
              <w:spacing w:after="0"/>
              <w:jc w:val="left"/>
            </w:pPr>
            <w:r>
              <w:rPr>
                <w:sz w:val="16"/>
              </w:rPr>
              <w:t>Winter Weather</w:t>
            </w:r>
          </w:p>
        </w:tc>
        <w:tc>
          <w:tcPr>
            <w:tcW w:type="dxa" w:w="2635"/>
          </w:tcPr>
          <w:p>
            <w:pPr>
              <w:spacing w:after="0"/>
              <w:jc w:val="right"/>
            </w:pPr>
            <w:r>
              <w:rPr>
                <w:sz w:val="16"/>
              </w:rPr>
              <w:t>$183,038.17</w:t>
            </w:r>
          </w:p>
        </w:tc>
        <w:tc>
          <w:tcPr>
            <w:tcW w:type="dxa" w:w="892"/>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67"/>
          </w:tcPr>
          <w:p>
            <w:pPr>
              <w:spacing w:after="0"/>
              <w:jc w:val="left"/>
            </w:pPr>
            <w:r>
              <w:rPr>
                <w:sz w:val="16"/>
              </w:rPr>
              <w:t>Major disaster</w:t>
            </w:r>
          </w:p>
        </w:tc>
        <w:tc>
          <w:tcPr>
            <w:tcW w:type="dxa" w:w="2378"/>
          </w:tcPr>
          <w:p>
            <w:pPr>
              <w:spacing w:after="0"/>
              <w:jc w:val="left"/>
            </w:pPr>
            <w:r>
              <w:rPr>
                <w:sz w:val="16"/>
              </w:rPr>
              <w:t>Severe Storms and Flooding</w:t>
            </w:r>
          </w:p>
        </w:tc>
        <w:tc>
          <w:tcPr>
            <w:tcW w:type="dxa" w:w="3730"/>
          </w:tcPr>
          <w:p>
            <w:pPr>
              <w:spacing w:after="0"/>
              <w:jc w:val="left"/>
            </w:pPr>
            <w:r>
              <w:rPr>
                <w:sz w:val="16"/>
              </w:rPr>
              <w:t>Inland Flooding: designated for Hazard Mitigation only (no Public or Individual Assistance for this county); not counted</w:t>
            </w:r>
          </w:p>
        </w:tc>
        <w:tc>
          <w:tcPr>
            <w:tcW w:type="dxa" w:w="2635"/>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EM-3187-OH</w:t>
            </w:r>
          </w:p>
        </w:tc>
        <w:tc>
          <w:tcPr>
            <w:tcW w:type="dxa" w:w="1367"/>
          </w:tcPr>
          <w:p>
            <w:pPr>
              <w:spacing w:after="0"/>
              <w:jc w:val="left"/>
            </w:pPr>
            <w:r>
              <w:rPr>
                <w:sz w:val="16"/>
              </w:rPr>
              <w:t>Emergency</w:t>
            </w:r>
          </w:p>
        </w:tc>
        <w:tc>
          <w:tcPr>
            <w:tcW w:type="dxa" w:w="2378"/>
          </w:tcPr>
          <w:p>
            <w:pPr>
              <w:spacing w:after="0"/>
              <w:jc w:val="left"/>
            </w:pPr>
            <w:r>
              <w:rPr>
                <w:sz w:val="16"/>
              </w:rPr>
              <w:t>Power Outage</w:t>
            </w:r>
          </w:p>
        </w:tc>
        <w:tc>
          <w:tcPr>
            <w:tcW w:type="dxa" w:w="3730"/>
          </w:tcPr>
          <w:p>
            <w:pPr>
              <w:spacing w:after="0"/>
              <w:jc w:val="left"/>
            </w:pPr>
            <w:r>
              <w:rPr>
                <w:sz w:val="16"/>
              </w:rPr>
              <w:t>Non-natural, not counted</w:t>
            </w:r>
          </w:p>
        </w:tc>
        <w:tc>
          <w:tcPr>
            <w:tcW w:type="dxa" w:w="2635"/>
          </w:tcPr>
          <w:p>
            <w:pPr>
              <w:spacing w:after="0"/>
              <w:jc w:val="right"/>
            </w:pPr>
            <w:r>
              <w:rPr>
                <w:sz w:val="16"/>
              </w:rPr>
              <w:t>$20,353.54</w:t>
            </w:r>
          </w:p>
        </w:tc>
        <w:tc>
          <w:tcPr>
            <w:tcW w:type="dxa" w:w="892"/>
          </w:tcPr>
          <w:p>
            <w:pPr>
              <w:spacing w:after="0"/>
              <w:jc w:val="left"/>
            </w:pPr>
          </w:p>
        </w:tc>
      </w:tr>
      <w:tr>
        <w:trPr>
          <w:cantSplit/>
        </w:trPr>
        <w:tc>
          <w:tcPr>
            <w:tcW w:type="dxa" w:w="1037"/>
          </w:tcPr>
          <w:p>
            <w:pPr>
              <w:spacing w:after="0"/>
              <w:jc w:val="left"/>
            </w:pPr>
            <w:r>
              <w:rPr>
                <w:sz w:val="16"/>
              </w:rPr>
              <w:t>1995-08-25</w:t>
            </w:r>
          </w:p>
        </w:tc>
        <w:tc>
          <w:tcPr>
            <w:tcW w:type="dxa" w:w="1037"/>
          </w:tcPr>
          <w:p>
            <w:pPr>
              <w:spacing w:after="0"/>
              <w:jc w:val="left"/>
            </w:pPr>
            <w:r>
              <w:rPr>
                <w:sz w:val="16"/>
              </w:rPr>
              <w:t>1995-08-07</w:t>
            </w:r>
          </w:p>
        </w:tc>
        <w:tc>
          <w:tcPr>
            <w:tcW w:type="dxa" w:w="1037"/>
          </w:tcPr>
          <w:p>
            <w:pPr>
              <w:spacing w:after="0"/>
              <w:jc w:val="left"/>
            </w:pPr>
            <w:r>
              <w:rPr>
                <w:sz w:val="16"/>
              </w:rPr>
              <w:t>DR-1065-OH</w:t>
            </w:r>
          </w:p>
        </w:tc>
        <w:tc>
          <w:tcPr>
            <w:tcW w:type="dxa" w:w="1367"/>
          </w:tcPr>
          <w:p>
            <w:pPr>
              <w:spacing w:after="0"/>
              <w:jc w:val="left"/>
            </w:pPr>
            <w:r>
              <w:rPr>
                <w:sz w:val="16"/>
              </w:rPr>
              <w:t>Major disaster</w:t>
            </w:r>
          </w:p>
        </w:tc>
        <w:tc>
          <w:tcPr>
            <w:tcW w:type="dxa" w:w="2378"/>
          </w:tcPr>
          <w:p>
            <w:pPr>
              <w:spacing w:after="0"/>
              <w:jc w:val="left"/>
            </w:pPr>
            <w:r>
              <w:rPr>
                <w:sz w:val="16"/>
              </w:rPr>
              <w:t>Severe Storms and Flooding</w:t>
            </w:r>
          </w:p>
        </w:tc>
        <w:tc>
          <w:tcPr>
            <w:tcW w:type="dxa" w:w="3730"/>
          </w:tcPr>
          <w:p>
            <w:pPr>
              <w:spacing w:after="0"/>
              <w:jc w:val="left"/>
            </w:pPr>
            <w:r>
              <w:rPr>
                <w:sz w:val="16"/>
              </w:rPr>
              <w:t>Inland Flooding</w:t>
            </w:r>
          </w:p>
        </w:tc>
        <w:tc>
          <w:tcPr>
            <w:tcW w:type="dxa" w:w="2635"/>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367"/>
          </w:tcPr>
          <w:p>
            <w:pPr>
              <w:spacing w:after="0"/>
              <w:jc w:val="left"/>
            </w:pPr>
            <w:r>
              <w:rPr>
                <w:sz w:val="16"/>
              </w:rPr>
              <w:t>Major disaster</w:t>
            </w:r>
          </w:p>
        </w:tc>
        <w:tc>
          <w:tcPr>
            <w:tcW w:type="dxa" w:w="2378"/>
          </w:tcPr>
          <w:p>
            <w:pPr>
              <w:spacing w:after="0"/>
              <w:jc w:val="left"/>
            </w:pPr>
            <w:r>
              <w:rPr>
                <w:sz w:val="16"/>
              </w:rPr>
              <w:t>Severe Storms, Tornadoes &amp; Flooding</w:t>
            </w:r>
          </w:p>
        </w:tc>
        <w:tc>
          <w:tcPr>
            <w:tcW w:type="dxa" w:w="3730"/>
          </w:tcPr>
          <w:p>
            <w:pPr>
              <w:spacing w:after="0"/>
              <w:jc w:val="left"/>
            </w:pPr>
            <w:r>
              <w:rPr>
                <w:sz w:val="16"/>
              </w:rPr>
              <w:t>Inland Flooding; Tornado</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67"/>
          </w:tcPr>
          <w:p>
            <w:pPr>
              <w:spacing w:after="0"/>
              <w:jc w:val="left"/>
            </w:pPr>
            <w:r>
              <w:rPr>
                <w:sz w:val="16"/>
              </w:rPr>
              <w:t>Emergency</w:t>
            </w:r>
          </w:p>
        </w:tc>
        <w:tc>
          <w:tcPr>
            <w:tcW w:type="dxa" w:w="2378"/>
          </w:tcPr>
          <w:p>
            <w:pPr>
              <w:spacing w:after="0"/>
              <w:jc w:val="left"/>
            </w:pPr>
            <w:r>
              <w:rPr>
                <w:sz w:val="16"/>
              </w:rPr>
              <w:t>Blizzards &amp; Snowstorms</w:t>
            </w:r>
          </w:p>
        </w:tc>
        <w:tc>
          <w:tcPr>
            <w:tcW w:type="dxa" w:w="3730"/>
          </w:tcPr>
          <w:p>
            <w:pPr>
              <w:spacing w:after="0"/>
              <w:jc w:val="left"/>
            </w:pPr>
            <w:r>
              <w:rPr>
                <w:sz w:val="16"/>
              </w:rPr>
              <w:t>Winter Weather</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DR-377-OH</w:t>
            </w:r>
          </w:p>
        </w:tc>
        <w:tc>
          <w:tcPr>
            <w:tcW w:type="dxa" w:w="1367"/>
          </w:tcPr>
          <w:p>
            <w:pPr>
              <w:spacing w:after="0"/>
              <w:jc w:val="left"/>
            </w:pPr>
            <w:r>
              <w:rPr>
                <w:sz w:val="16"/>
              </w:rPr>
              <w:t>Major disaster</w:t>
            </w:r>
          </w:p>
        </w:tc>
        <w:tc>
          <w:tcPr>
            <w:tcW w:type="dxa" w:w="2378"/>
          </w:tcPr>
          <w:p>
            <w:pPr>
              <w:spacing w:after="0"/>
              <w:jc w:val="left"/>
            </w:pPr>
            <w:r>
              <w:rPr>
                <w:sz w:val="16"/>
              </w:rPr>
              <w:t>Severe Storms &amp; Flooding</w:t>
            </w:r>
          </w:p>
        </w:tc>
        <w:tc>
          <w:tcPr>
            <w:tcW w:type="dxa" w:w="3730"/>
          </w:tcPr>
          <w:p>
            <w:pPr>
              <w:spacing w:after="0"/>
              <w:jc w:val="left"/>
            </w:pPr>
            <w:r>
              <w:rPr>
                <w:sz w:val="16"/>
              </w:rPr>
              <w:t>Inland Flooding</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1972-11-24</w:t>
            </w:r>
          </w:p>
        </w:tc>
        <w:tc>
          <w:tcPr>
            <w:tcW w:type="dxa" w:w="1037"/>
          </w:tcPr>
          <w:p>
            <w:pPr>
              <w:spacing w:after="0"/>
              <w:jc w:val="left"/>
            </w:pPr>
            <w:r>
              <w:rPr>
                <w:sz w:val="16"/>
              </w:rPr>
              <w:t>1972-11-24</w:t>
            </w:r>
          </w:p>
        </w:tc>
        <w:tc>
          <w:tcPr>
            <w:tcW w:type="dxa" w:w="1037"/>
          </w:tcPr>
          <w:p>
            <w:pPr>
              <w:spacing w:after="0"/>
              <w:jc w:val="left"/>
            </w:pPr>
            <w:r>
              <w:rPr>
                <w:sz w:val="16"/>
              </w:rPr>
              <w:t>DR-362-OH</w:t>
            </w:r>
          </w:p>
        </w:tc>
        <w:tc>
          <w:tcPr>
            <w:tcW w:type="dxa" w:w="1367"/>
          </w:tcPr>
          <w:p>
            <w:pPr>
              <w:spacing w:after="0"/>
              <w:jc w:val="left"/>
            </w:pPr>
            <w:r>
              <w:rPr>
                <w:sz w:val="16"/>
              </w:rPr>
              <w:t>Major disaster</w:t>
            </w:r>
          </w:p>
        </w:tc>
        <w:tc>
          <w:tcPr>
            <w:tcW w:type="dxa" w:w="2378"/>
          </w:tcPr>
          <w:p>
            <w:pPr>
              <w:spacing w:after="0"/>
              <w:jc w:val="left"/>
            </w:pPr>
            <w:r>
              <w:rPr>
                <w:sz w:val="16"/>
              </w:rPr>
              <w:t>Severe Storms &amp; Flooding</w:t>
            </w:r>
          </w:p>
        </w:tc>
        <w:tc>
          <w:tcPr>
            <w:tcW w:type="dxa" w:w="3730"/>
          </w:tcPr>
          <w:p>
            <w:pPr>
              <w:spacing w:after="0"/>
              <w:jc w:val="left"/>
            </w:pPr>
            <w:r>
              <w:rPr>
                <w:sz w:val="16"/>
              </w:rPr>
              <w:t>Inland Flooding</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367"/>
          </w:tcPr>
          <w:p>
            <w:pPr>
              <w:spacing w:after="0"/>
              <w:jc w:val="left"/>
            </w:pPr>
            <w:r>
              <w:rPr>
                <w:sz w:val="16"/>
              </w:rPr>
              <w:t>Major disaster</w:t>
            </w:r>
          </w:p>
        </w:tc>
        <w:tc>
          <w:tcPr>
            <w:tcW w:type="dxa" w:w="2378"/>
          </w:tcPr>
          <w:p>
            <w:pPr>
              <w:spacing w:after="0"/>
              <w:jc w:val="left"/>
            </w:pPr>
            <w:r>
              <w:rPr>
                <w:sz w:val="16"/>
              </w:rPr>
              <w:t>Tornadoes, Severe Storms &amp; Flooding</w:t>
            </w:r>
          </w:p>
        </w:tc>
        <w:tc>
          <w:tcPr>
            <w:tcW w:type="dxa" w:w="3730"/>
          </w:tcPr>
          <w:p>
            <w:pPr>
              <w:spacing w:after="0"/>
              <w:jc w:val="left"/>
            </w:pPr>
            <w:r>
              <w:rPr>
                <w:sz w:val="16"/>
              </w:rPr>
              <w:t>Tornado (primary); also designated: Inland Flooding</w:t>
            </w:r>
          </w:p>
        </w:tc>
        <w:tc>
          <w:tcPr>
            <w:tcW w:type="dxa" w:w="2635"/>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$3,668.34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668.34"/>
        <w:tblDescription w:val="Hazard Plain table b1d_pa_other"/>
      </w:tblPr>
      <w:tblGrid>
        <w:gridCol w:w="1904"/>
        <w:gridCol w:w="1904"/>
        <w:gridCol w:w="5512"/>
        <w:gridCol w:w="3052"/>
        <w:gridCol w:w="1740"/>
      </w:tblGrid>
      <w:tr>
        <w:trPr>
          <w:cantSplit/>
          <w:tblHeader/>
        </w:trPr>
        <w:tc>
          <w:tcPr>
            <w:tcW w:type="dxa" w:w="1904"/>
            <w:shd w:val="clear" w:color="auto" w:fill="E8E8E8"/>
          </w:tcPr>
          <w:p>
            <w:pPr>
              <w:spacing w:after="0"/>
              <w:jc w:val="left"/>
            </w:pPr>
            <w:r>
              <w:rPr>
                <w:b/>
                <w:sz w:val="16"/>
              </w:rPr>
              <w:t>FEMA number</w:t>
            </w:r>
          </w:p>
        </w:tc>
        <w:tc>
          <w:tcPr>
            <w:tcW w:type="dxa" w:w="1904"/>
            <w:shd w:val="clear" w:color="auto" w:fill="E8E8E8"/>
          </w:tcPr>
          <w:p>
            <w:pPr>
              <w:spacing w:after="0"/>
              <w:jc w:val="left"/>
            </w:pPr>
            <w:r>
              <w:rPr>
                <w:b/>
                <w:sz w:val="16"/>
              </w:rPr>
              <w:t>Declared</w:t>
            </w:r>
          </w:p>
        </w:tc>
        <w:tc>
          <w:tcPr>
            <w:tcW w:type="dxa" w:w="5512"/>
            <w:shd w:val="clear" w:color="auto" w:fill="E8E8E8"/>
          </w:tcPr>
          <w:p>
            <w:pPr>
              <w:spacing w:after="0"/>
              <w:jc w:val="left"/>
            </w:pPr>
            <w:r>
              <w:rPr>
                <w:b/>
                <w:sz w:val="16"/>
              </w:rPr>
              <w:t>Title</w:t>
            </w:r>
          </w:p>
        </w:tc>
        <w:tc>
          <w:tcPr>
            <w:tcW w:type="dxa" w:w="3052"/>
            <w:shd w:val="clear" w:color="auto" w:fill="E8E8E8"/>
          </w:tcPr>
          <w:p>
            <w:pPr>
              <w:spacing w:after="0"/>
              <w:jc w:val="left"/>
            </w:pPr>
            <w:r>
              <w:rPr>
                <w:b/>
                <w:sz w:val="16"/>
              </w:rPr>
              <w:t>Applicant</w:t>
            </w:r>
          </w:p>
        </w:tc>
        <w:tc>
          <w:tcPr>
            <w:tcW w:type="dxa" w:w="17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04"/>
          </w:tcPr>
          <w:p>
            <w:pPr>
              <w:spacing w:after="0"/>
              <w:jc w:val="left"/>
            </w:pPr>
            <w:r>
              <w:rPr>
                <w:sz w:val="16"/>
              </w:rPr>
              <w:t>EM-3286-OH</w:t>
            </w:r>
          </w:p>
        </w:tc>
        <w:tc>
          <w:tcPr>
            <w:tcW w:type="dxa" w:w="1904"/>
          </w:tcPr>
          <w:p>
            <w:pPr>
              <w:spacing w:after="0"/>
              <w:jc w:val="left"/>
            </w:pPr>
            <w:r>
              <w:rPr>
                <w:sz w:val="16"/>
              </w:rPr>
              <w:t>2008-04-24</w:t>
            </w:r>
          </w:p>
        </w:tc>
        <w:tc>
          <w:tcPr>
            <w:tcW w:type="dxa" w:w="5512"/>
          </w:tcPr>
          <w:p>
            <w:pPr>
              <w:spacing w:after="0"/>
              <w:jc w:val="left"/>
            </w:pPr>
            <w:r>
              <w:rPr>
                <w:sz w:val="16"/>
              </w:rPr>
              <w:t>Record Snow and Near Record Snow</w:t>
            </w:r>
          </w:p>
        </w:tc>
        <w:tc>
          <w:tcPr>
            <w:tcW w:type="dxa" w:w="3052"/>
          </w:tcPr>
          <w:p>
            <w:pPr>
              <w:spacing w:after="0"/>
              <w:jc w:val="left"/>
            </w:pPr>
            <w:r>
              <w:rPr>
                <w:sz w:val="16"/>
              </w:rPr>
              <w:t>Bellevue, City of</w:t>
            </w:r>
          </w:p>
        </w:tc>
        <w:tc>
          <w:tcPr>
            <w:tcW w:type="dxa" w:w="1740"/>
          </w:tcPr>
          <w:p>
            <w:pPr>
              <w:spacing w:after="0"/>
              <w:jc w:val="right"/>
            </w:pPr>
            <w:r>
              <w:rPr>
                <w:sz w:val="16"/>
              </w:rPr>
              <w:t>$3,668.34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33</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42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55"/>
        <w:gridCol w:w="3139"/>
        <w:gridCol w:w="935"/>
        <w:gridCol w:w="2187"/>
        <w:gridCol w:w="28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55"/>
            <w:shd w:val="clear" w:color="auto" w:fill="E8E8E8"/>
          </w:tcPr>
          <w:p>
            <w:pPr>
              <w:spacing w:after="0"/>
              <w:jc w:val="left"/>
            </w:pPr>
            <w:r>
              <w:rPr>
                <w:b/>
                <w:sz w:val="16"/>
              </w:rPr>
              <w:t>Magnitude or extent</w:t>
            </w:r>
          </w:p>
        </w:tc>
        <w:tc>
          <w:tcPr>
            <w:tcW w:type="dxa" w:w="3139"/>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7"/>
            <w:shd w:val="clear" w:color="auto" w:fill="E8E8E8"/>
          </w:tcPr>
          <w:p>
            <w:pPr>
              <w:spacing w:after="0"/>
              <w:jc w:val="left"/>
            </w:pPr>
            <w:r>
              <w:rPr>
                <w:b/>
                <w:sz w:val="16"/>
              </w:rPr>
              <w:t>Location</w:t>
            </w:r>
          </w:p>
        </w:tc>
        <w:tc>
          <w:tcPr>
            <w:tcW w:type="dxa" w:w="28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2012-08-09</w:t>
            </w:r>
          </w:p>
        </w:tc>
        <w:tc>
          <w:tcPr>
            <w:tcW w:type="dxa" w:w="1215"/>
          </w:tcPr>
          <w:p>
            <w:pPr>
              <w:spacing w:after="0"/>
              <w:jc w:val="left"/>
            </w:pPr>
            <w:r>
              <w:rPr>
                <w:sz w:val="16"/>
              </w:rPr>
              <w:t>Hail</w:t>
            </w:r>
          </w:p>
        </w:tc>
        <w:tc>
          <w:tcPr>
            <w:tcW w:type="dxa" w:w="2755"/>
          </w:tcPr>
          <w:p>
            <w:pPr>
              <w:spacing w:after="0"/>
              <w:jc w:val="left"/>
            </w:pPr>
            <w:r>
              <w:rPr>
                <w:sz w:val="16"/>
              </w:rPr>
              <w:t>2 in</w:t>
            </w:r>
          </w:p>
        </w:tc>
        <w:tc>
          <w:tcPr>
            <w:tcW w:type="dxa" w:w="3139"/>
          </w:tcPr>
          <w:p>
            <w:pPr>
              <w:spacing w:after="0"/>
              <w:jc w:val="left"/>
            </w:pPr>
            <w:r>
              <w:rPr>
                <w:sz w:val="16"/>
              </w:rPr>
              <w:t>$15,000 property; $0 crops (2012 dollars)</w:t>
            </w:r>
          </w:p>
        </w:tc>
        <w:tc>
          <w:tcPr>
            <w:tcW w:type="dxa" w:w="935"/>
          </w:tcPr>
          <w:p>
            <w:pPr>
              <w:spacing w:after="0"/>
              <w:jc w:val="right"/>
            </w:pPr>
            <w:r>
              <w:rPr>
                <w:sz w:val="16"/>
              </w:rPr>
              <w:t>0, 0</w:t>
            </w:r>
          </w:p>
        </w:tc>
        <w:tc>
          <w:tcPr>
            <w:tcW w:type="dxa" w:w="2187"/>
          </w:tcPr>
          <w:p>
            <w:pPr>
              <w:spacing w:after="0"/>
              <w:jc w:val="left"/>
            </w:pPr>
            <w:r>
              <w:rPr>
                <w:sz w:val="16"/>
              </w:rPr>
              <w:t>COLUMBUS PARK</w:t>
            </w:r>
          </w:p>
        </w:tc>
        <w:tc>
          <w:tcPr>
            <w:tcW w:type="dxa" w:w="2844"/>
          </w:tcPr>
          <w:p>
            <w:pPr>
              <w:spacing w:after="0"/>
              <w:jc w:val="left"/>
            </w:pPr>
            <w:r>
              <w:rPr>
                <w:sz w:val="16"/>
              </w:rPr>
              <w:t>B1-c worst recorded: Hail</w:t>
            </w:r>
          </w:p>
        </w:tc>
      </w:tr>
      <w:tr>
        <w:trPr>
          <w:cantSplit/>
        </w:trPr>
        <w:tc>
          <w:tcPr>
            <w:tcW w:type="dxa" w:w="1037"/>
          </w:tcPr>
          <w:p>
            <w:pPr>
              <w:spacing w:after="0"/>
              <w:jc w:val="left"/>
            </w:pPr>
            <w:r>
              <w:rPr>
                <w:sz w:val="16"/>
              </w:rPr>
              <w:t>2006-06-22</w:t>
            </w:r>
          </w:p>
        </w:tc>
        <w:tc>
          <w:tcPr>
            <w:tcW w:type="dxa" w:w="1215"/>
          </w:tcPr>
          <w:p>
            <w:pPr>
              <w:spacing w:after="0"/>
              <w:jc w:val="left"/>
            </w:pPr>
            <w:r>
              <w:rPr>
                <w:sz w:val="16"/>
              </w:rPr>
              <w:t>Flood</w:t>
            </w:r>
          </w:p>
        </w:tc>
        <w:tc>
          <w:tcPr>
            <w:tcW w:type="dxa" w:w="2755"/>
          </w:tcPr>
          <w:p>
            <w:pPr>
              <w:spacing w:after="0"/>
              <w:jc w:val="left"/>
            </w:pPr>
          </w:p>
        </w:tc>
        <w:tc>
          <w:tcPr>
            <w:tcW w:type="dxa" w:w="3139"/>
          </w:tcPr>
          <w:p>
            <w:pPr>
              <w:spacing w:after="0"/>
              <w:jc w:val="left"/>
            </w:pPr>
            <w:r>
              <w:rPr>
                <w:sz w:val="16"/>
              </w:rPr>
              <w:t>$24,500,000 property; $5,000,000 crops (2006 dollars)</w:t>
            </w:r>
          </w:p>
        </w:tc>
        <w:tc>
          <w:tcPr>
            <w:tcW w:type="dxa" w:w="935"/>
          </w:tcPr>
          <w:p>
            <w:pPr>
              <w:spacing w:after="0"/>
              <w:jc w:val="right"/>
            </w:pPr>
            <w:r>
              <w:rPr>
                <w:sz w:val="16"/>
              </w:rPr>
              <w:t>0, 0</w:t>
            </w:r>
          </w:p>
        </w:tc>
        <w:tc>
          <w:tcPr>
            <w:tcW w:type="dxa" w:w="2187"/>
          </w:tcPr>
          <w:p>
            <w:pPr>
              <w:spacing w:after="0"/>
              <w:jc w:val="left"/>
            </w:pPr>
            <w:r>
              <w:rPr>
                <w:sz w:val="16"/>
              </w:rPr>
              <w:t>COUNTYWIDE</w:t>
            </w:r>
          </w:p>
        </w:tc>
        <w:tc>
          <w:tcPr>
            <w:tcW w:type="dxa" w:w="28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755"/>
          </w:tcPr>
          <w:p>
            <w:pPr>
              <w:spacing w:after="0"/>
              <w:jc w:val="left"/>
            </w:pPr>
          </w:p>
        </w:tc>
        <w:tc>
          <w:tcPr>
            <w:tcW w:type="dxa" w:w="3139"/>
          </w:tcPr>
          <w:p>
            <w:pPr>
              <w:spacing w:after="0"/>
              <w:jc w:val="left"/>
            </w:pPr>
            <w:r>
              <w:rPr>
                <w:sz w:val="16"/>
              </w:rPr>
              <w:t>$600,000 property; crops not reported (zone total, 2005 dollars)</w:t>
            </w:r>
          </w:p>
        </w:tc>
        <w:tc>
          <w:tcPr>
            <w:tcW w:type="dxa" w:w="935"/>
          </w:tcPr>
          <w:p>
            <w:pPr>
              <w:spacing w:after="0"/>
              <w:jc w:val="right"/>
            </w:pPr>
            <w:r>
              <w:rPr>
                <w:sz w:val="16"/>
              </w:rPr>
              <w:t>0, 0</w:t>
            </w:r>
          </w:p>
        </w:tc>
        <w:tc>
          <w:tcPr>
            <w:tcW w:type="dxa" w:w="2187"/>
          </w:tcPr>
          <w:p>
            <w:pPr>
              <w:spacing w:after="0"/>
              <w:jc w:val="left"/>
            </w:pPr>
            <w:r>
              <w:rPr>
                <w:sz w:val="16"/>
              </w:rPr>
              <w:t>NWS zone OHZ009 (ERIE), zone-level</w:t>
            </w:r>
          </w:p>
        </w:tc>
        <w:tc>
          <w:tcPr>
            <w:tcW w:type="dxa" w:w="2844"/>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755"/>
          </w:tcPr>
          <w:p>
            <w:pPr>
              <w:spacing w:after="0"/>
              <w:jc w:val="left"/>
            </w:pPr>
          </w:p>
        </w:tc>
        <w:tc>
          <w:tcPr>
            <w:tcW w:type="dxa" w:w="3139"/>
          </w:tcPr>
          <w:p>
            <w:pPr>
              <w:spacing w:after="0"/>
              <w:jc w:val="left"/>
            </w:pPr>
            <w:r>
              <w:rPr>
                <w:sz w:val="16"/>
              </w:rPr>
              <w:t>$3,800,000 property; crops not reported (zone total, 2004 dollars)</w:t>
            </w:r>
          </w:p>
        </w:tc>
        <w:tc>
          <w:tcPr>
            <w:tcW w:type="dxa" w:w="935"/>
          </w:tcPr>
          <w:p>
            <w:pPr>
              <w:spacing w:after="0"/>
              <w:jc w:val="right"/>
            </w:pPr>
            <w:r>
              <w:rPr>
                <w:sz w:val="16"/>
              </w:rPr>
              <w:t>0, 0</w:t>
            </w:r>
          </w:p>
        </w:tc>
        <w:tc>
          <w:tcPr>
            <w:tcW w:type="dxa" w:w="2187"/>
          </w:tcPr>
          <w:p>
            <w:pPr>
              <w:spacing w:after="0"/>
              <w:jc w:val="left"/>
            </w:pPr>
            <w:r>
              <w:rPr>
                <w:sz w:val="16"/>
              </w:rPr>
              <w:t>NWS zone OHZ009 (ERIE), zone-level</w:t>
            </w:r>
          </w:p>
        </w:tc>
        <w:tc>
          <w:tcPr>
            <w:tcW w:type="dxa" w:w="284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2755"/>
          </w:tcPr>
          <w:p>
            <w:pPr>
              <w:spacing w:after="0"/>
              <w:jc w:val="left"/>
            </w:pPr>
          </w:p>
        </w:tc>
        <w:tc>
          <w:tcPr>
            <w:tcW w:type="dxa" w:w="3139"/>
          </w:tcPr>
          <w:p>
            <w:pPr>
              <w:spacing w:after="0"/>
              <w:jc w:val="left"/>
            </w:pPr>
            <w:r>
              <w:rPr>
                <w:sz w:val="16"/>
              </w:rPr>
              <w:t>damage not reported</w:t>
            </w:r>
          </w:p>
        </w:tc>
        <w:tc>
          <w:tcPr>
            <w:tcW w:type="dxa" w:w="935"/>
          </w:tcPr>
          <w:p>
            <w:pPr>
              <w:spacing w:after="0"/>
              <w:jc w:val="right"/>
            </w:pPr>
            <w:r>
              <w:rPr>
                <w:sz w:val="16"/>
              </w:rPr>
              <w:t>0, 0</w:t>
            </w:r>
          </w:p>
        </w:tc>
        <w:tc>
          <w:tcPr>
            <w:tcW w:type="dxa" w:w="2187"/>
          </w:tcPr>
          <w:p>
            <w:pPr>
              <w:spacing w:after="0"/>
              <w:jc w:val="left"/>
            </w:pPr>
            <w:r>
              <w:rPr>
                <w:sz w:val="16"/>
              </w:rPr>
              <w:t>NWS zone OHZ009 (ERIE), zone-level</w:t>
            </w:r>
          </w:p>
        </w:tc>
        <w:tc>
          <w:tcPr>
            <w:tcW w:type="dxa" w:w="2844"/>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Thunderstorm Wind</w:t>
            </w:r>
          </w:p>
        </w:tc>
        <w:tc>
          <w:tcPr>
            <w:tcW w:type="dxa" w:w="2755"/>
          </w:tcPr>
          <w:p>
            <w:pPr>
              <w:spacing w:after="0"/>
              <w:jc w:val="left"/>
            </w:pPr>
            <w:r>
              <w:rPr>
                <w:sz w:val="16"/>
              </w:rPr>
              <w:t>98 kt (113 mph), measurement type not recorded</w:t>
            </w:r>
          </w:p>
        </w:tc>
        <w:tc>
          <w:tcPr>
            <w:tcW w:type="dxa" w:w="3139"/>
          </w:tcPr>
          <w:p>
            <w:pPr>
              <w:spacing w:after="0"/>
              <w:jc w:val="left"/>
            </w:pPr>
            <w:r>
              <w:rPr>
                <w:sz w:val="16"/>
              </w:rPr>
              <w:t>damage not reported</w:t>
            </w:r>
          </w:p>
        </w:tc>
        <w:tc>
          <w:tcPr>
            <w:tcW w:type="dxa" w:w="935"/>
          </w:tcPr>
          <w:p>
            <w:pPr>
              <w:spacing w:after="0"/>
              <w:jc w:val="right"/>
            </w:pPr>
            <w:r>
              <w:rPr>
                <w:sz w:val="16"/>
              </w:rPr>
              <w:t>0, 0</w:t>
            </w:r>
          </w:p>
        </w:tc>
        <w:tc>
          <w:tcPr>
            <w:tcW w:type="dxa" w:w="2187"/>
          </w:tcPr>
          <w:p>
            <w:pPr>
              <w:spacing w:after="0"/>
              <w:jc w:val="left"/>
            </w:pPr>
            <w:r>
              <w:rPr>
                <w:sz w:val="16"/>
              </w:rPr>
              <w:t>LAKESHORE</w:t>
            </w:r>
          </w:p>
        </w:tc>
        <w:tc>
          <w:tcPr>
            <w:tcW w:type="dxa" w:w="2844"/>
          </w:tcPr>
          <w:p>
            <w:pPr>
              <w:spacing w:after="0"/>
              <w:jc w:val="left"/>
            </w:pPr>
            <w:r>
              <w:rPr>
                <w:sz w:val="16"/>
              </w:rPr>
              <w:t>B1-c worst recorded: Thunderstorm Wind</w:t>
            </w:r>
          </w:p>
        </w:tc>
      </w:tr>
      <w:tr>
        <w:trPr>
          <w:cantSplit/>
        </w:trPr>
        <w:tc>
          <w:tcPr>
            <w:tcW w:type="dxa" w:w="1037"/>
          </w:tcPr>
          <w:p>
            <w:pPr>
              <w:spacing w:after="0"/>
              <w:jc w:val="left"/>
            </w:pPr>
            <w:r>
              <w:rPr>
                <w:sz w:val="16"/>
              </w:rPr>
              <w:t>1998-01-13</w:t>
            </w:r>
          </w:p>
        </w:tc>
        <w:tc>
          <w:tcPr>
            <w:tcW w:type="dxa" w:w="1215"/>
          </w:tcPr>
          <w:p>
            <w:pPr>
              <w:spacing w:after="0"/>
              <w:jc w:val="left"/>
            </w:pPr>
            <w:r>
              <w:rPr>
                <w:sz w:val="16"/>
              </w:rPr>
              <w:t>Winter Weather</w:t>
            </w:r>
          </w:p>
        </w:tc>
        <w:tc>
          <w:tcPr>
            <w:tcW w:type="dxa" w:w="2755"/>
          </w:tcPr>
          <w:p>
            <w:pPr>
              <w:spacing w:after="0"/>
              <w:jc w:val="left"/>
            </w:pPr>
          </w:p>
        </w:tc>
        <w:tc>
          <w:tcPr>
            <w:tcW w:type="dxa" w:w="3139"/>
          </w:tcPr>
          <w:p>
            <w:pPr>
              <w:spacing w:after="0"/>
              <w:jc w:val="left"/>
            </w:pPr>
            <w:r>
              <w:rPr>
                <w:sz w:val="16"/>
              </w:rPr>
              <w:t>damage not reported</w:t>
            </w:r>
          </w:p>
        </w:tc>
        <w:tc>
          <w:tcPr>
            <w:tcW w:type="dxa" w:w="935"/>
          </w:tcPr>
          <w:p>
            <w:pPr>
              <w:spacing w:after="0"/>
              <w:jc w:val="right"/>
            </w:pPr>
            <w:r>
              <w:rPr>
                <w:sz w:val="16"/>
              </w:rPr>
              <w:t>0, 8</w:t>
            </w:r>
          </w:p>
        </w:tc>
        <w:tc>
          <w:tcPr>
            <w:tcW w:type="dxa" w:w="2187"/>
          </w:tcPr>
          <w:p>
            <w:pPr>
              <w:spacing w:after="0"/>
              <w:jc w:val="left"/>
            </w:pPr>
            <w:r>
              <w:rPr>
                <w:sz w:val="16"/>
              </w:rPr>
              <w:t>COUNTYWIDE</w:t>
            </w:r>
          </w:p>
        </w:tc>
        <w:tc>
          <w:tcPr>
            <w:tcW w:type="dxa" w:w="2844"/>
          </w:tcPr>
          <w:p>
            <w:pPr>
              <w:spacing w:after="0"/>
              <w:jc w:val="left"/>
            </w:pPr>
            <w:r>
              <w:rPr>
                <w:sz w:val="16"/>
              </w:rPr>
              <w:t>deaths or injuries recorded</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2755"/>
          </w:tcPr>
          <w:p>
            <w:pPr>
              <w:spacing w:after="0"/>
              <w:jc w:val="left"/>
            </w:pPr>
          </w:p>
        </w:tc>
        <w:tc>
          <w:tcPr>
            <w:tcW w:type="dxa" w:w="3139"/>
          </w:tcPr>
          <w:p>
            <w:pPr>
              <w:spacing w:after="0"/>
              <w:jc w:val="left"/>
            </w:pPr>
            <w:r>
              <w:rPr>
                <w:sz w:val="16"/>
              </w:rPr>
              <w:t>$5,000 property; crops not reported (zone total, 1997 dollars)</w:t>
            </w:r>
          </w:p>
        </w:tc>
        <w:tc>
          <w:tcPr>
            <w:tcW w:type="dxa" w:w="935"/>
          </w:tcPr>
          <w:p>
            <w:pPr>
              <w:spacing w:after="0"/>
              <w:jc w:val="right"/>
            </w:pPr>
            <w:r>
              <w:rPr>
                <w:sz w:val="16"/>
              </w:rPr>
              <w:t>0, 0</w:t>
            </w:r>
          </w:p>
        </w:tc>
        <w:tc>
          <w:tcPr>
            <w:tcW w:type="dxa" w:w="2187"/>
          </w:tcPr>
          <w:p>
            <w:pPr>
              <w:spacing w:after="0"/>
              <w:jc w:val="left"/>
            </w:pPr>
            <w:r>
              <w:rPr>
                <w:sz w:val="16"/>
              </w:rPr>
              <w:t>NWS zone OHZ009 (ERIE), zone-level</w:t>
            </w:r>
          </w:p>
        </w:tc>
        <w:tc>
          <w:tcPr>
            <w:tcW w:type="dxa" w:w="28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1996-06-11</w:t>
            </w:r>
          </w:p>
        </w:tc>
        <w:tc>
          <w:tcPr>
            <w:tcW w:type="dxa" w:w="1215"/>
          </w:tcPr>
          <w:p>
            <w:pPr>
              <w:spacing w:after="0"/>
              <w:jc w:val="left"/>
            </w:pPr>
            <w:r>
              <w:rPr>
                <w:sz w:val="16"/>
              </w:rPr>
              <w:t>Lightning</w:t>
            </w:r>
          </w:p>
        </w:tc>
        <w:tc>
          <w:tcPr>
            <w:tcW w:type="dxa" w:w="2755"/>
          </w:tcPr>
          <w:p>
            <w:pPr>
              <w:spacing w:after="0"/>
              <w:jc w:val="left"/>
            </w:pPr>
          </w:p>
        </w:tc>
        <w:tc>
          <w:tcPr>
            <w:tcW w:type="dxa" w:w="3139"/>
          </w:tcPr>
          <w:p>
            <w:pPr>
              <w:spacing w:after="0"/>
              <w:jc w:val="left"/>
            </w:pPr>
            <w:r>
              <w:rPr>
                <w:sz w:val="16"/>
              </w:rPr>
              <w:t>$350,000 property; crops not reported (1996 dollars)</w:t>
            </w:r>
          </w:p>
        </w:tc>
        <w:tc>
          <w:tcPr>
            <w:tcW w:type="dxa" w:w="935"/>
          </w:tcPr>
          <w:p>
            <w:pPr>
              <w:spacing w:after="0"/>
              <w:jc w:val="right"/>
            </w:pPr>
            <w:r>
              <w:rPr>
                <w:sz w:val="16"/>
              </w:rPr>
              <w:t>0, 0</w:t>
            </w:r>
          </w:p>
        </w:tc>
        <w:tc>
          <w:tcPr>
            <w:tcW w:type="dxa" w:w="2187"/>
          </w:tcPr>
          <w:p>
            <w:pPr>
              <w:spacing w:after="0"/>
              <w:jc w:val="left"/>
            </w:pPr>
            <w:r>
              <w:rPr>
                <w:sz w:val="16"/>
              </w:rPr>
              <w:t>HURON</w:t>
            </w:r>
          </w:p>
        </w:tc>
        <w:tc>
          <w:tcPr>
            <w:tcW w:type="dxa" w:w="2844"/>
          </w:tcPr>
          <w:p>
            <w:pPr>
              <w:spacing w:after="0"/>
              <w:jc w:val="left"/>
            </w:pPr>
            <w:r>
              <w:rPr>
                <w:sz w:val="16"/>
              </w:rPr>
              <w:t>B1-c worst recorded: Lightning</w:t>
            </w:r>
          </w:p>
        </w:tc>
      </w:tr>
      <w:tr>
        <w:trPr>
          <w:cantSplit/>
        </w:trPr>
        <w:tc>
          <w:tcPr>
            <w:tcW w:type="dxa" w:w="1037"/>
          </w:tcPr>
          <w:p>
            <w:pPr>
              <w:spacing w:after="0"/>
              <w:jc w:val="left"/>
            </w:pPr>
            <w:r>
              <w:rPr>
                <w:sz w:val="16"/>
              </w:rPr>
              <w:t>1996-01-27</w:t>
            </w:r>
          </w:p>
        </w:tc>
        <w:tc>
          <w:tcPr>
            <w:tcW w:type="dxa" w:w="1215"/>
          </w:tcPr>
          <w:p>
            <w:pPr>
              <w:spacing w:after="0"/>
              <w:jc w:val="left"/>
            </w:pPr>
            <w:r>
              <w:rPr>
                <w:sz w:val="16"/>
              </w:rPr>
              <w:t>High Wind</w:t>
            </w:r>
          </w:p>
        </w:tc>
        <w:tc>
          <w:tcPr>
            <w:tcW w:type="dxa" w:w="2755"/>
          </w:tcPr>
          <w:p>
            <w:pPr>
              <w:spacing w:after="0"/>
              <w:jc w:val="left"/>
            </w:pPr>
            <w:r>
              <w:rPr>
                <w:sz w:val="16"/>
              </w:rPr>
              <w:t>68 kt (78 mph), measurement type not recorded</w:t>
            </w:r>
          </w:p>
        </w:tc>
        <w:tc>
          <w:tcPr>
            <w:tcW w:type="dxa" w:w="3139"/>
          </w:tcPr>
          <w:p>
            <w:pPr>
              <w:spacing w:after="0"/>
              <w:jc w:val="left"/>
            </w:pPr>
            <w:r>
              <w:rPr>
                <w:sz w:val="16"/>
              </w:rPr>
              <w:t>damage not reported</w:t>
            </w:r>
          </w:p>
        </w:tc>
        <w:tc>
          <w:tcPr>
            <w:tcW w:type="dxa" w:w="935"/>
          </w:tcPr>
          <w:p>
            <w:pPr>
              <w:spacing w:after="0"/>
              <w:jc w:val="right"/>
            </w:pPr>
            <w:r>
              <w:rPr>
                <w:sz w:val="16"/>
              </w:rPr>
              <w:t>0, 0</w:t>
            </w:r>
          </w:p>
        </w:tc>
        <w:tc>
          <w:tcPr>
            <w:tcW w:type="dxa" w:w="2187"/>
          </w:tcPr>
          <w:p>
            <w:pPr>
              <w:spacing w:after="0"/>
              <w:jc w:val="left"/>
            </w:pPr>
            <w:r>
              <w:rPr>
                <w:sz w:val="16"/>
              </w:rPr>
              <w:t>NWS zone OHZ009 (ERIE), zone-level</w:t>
            </w:r>
          </w:p>
        </w:tc>
        <w:tc>
          <w:tcPr>
            <w:tcW w:type="dxa" w:w="2844"/>
          </w:tcPr>
          <w:p>
            <w:pPr>
              <w:spacing w:after="0"/>
              <w:jc w:val="left"/>
            </w:pPr>
            <w:r>
              <w:rPr>
                <w:sz w:val="16"/>
              </w:rPr>
              <w:t>B1-c worst recorded: High Wind and Strong Wind</w:t>
            </w:r>
          </w:p>
        </w:tc>
      </w:tr>
      <w:tr>
        <w:trPr>
          <w:cantSplit/>
        </w:trPr>
        <w:tc>
          <w:tcPr>
            <w:tcW w:type="dxa" w:w="1037"/>
          </w:tcPr>
          <w:p>
            <w:pPr>
              <w:spacing w:after="0"/>
              <w:jc w:val="left"/>
            </w:pPr>
            <w:r>
              <w:rPr>
                <w:sz w:val="16"/>
              </w:rPr>
              <w:t>1977-06-30</w:t>
            </w:r>
          </w:p>
        </w:tc>
        <w:tc>
          <w:tcPr>
            <w:tcW w:type="dxa" w:w="1215"/>
          </w:tcPr>
          <w:p>
            <w:pPr>
              <w:spacing w:after="0"/>
              <w:jc w:val="left"/>
            </w:pPr>
            <w:r>
              <w:rPr>
                <w:sz w:val="16"/>
              </w:rPr>
              <w:t>Tornado</w:t>
            </w:r>
          </w:p>
        </w:tc>
        <w:tc>
          <w:tcPr>
            <w:tcW w:type="dxa" w:w="2755"/>
          </w:tcPr>
          <w:p>
            <w:pPr>
              <w:spacing w:after="0"/>
              <w:jc w:val="left"/>
            </w:pPr>
            <w:r>
              <w:rPr>
                <w:sz w:val="16"/>
              </w:rPr>
              <w:t>F1, 0.8 mi path length (whole path, pre-1996), 200 yd wide</w:t>
            </w:r>
          </w:p>
        </w:tc>
        <w:tc>
          <w:tcPr>
            <w:tcW w:type="dxa" w:w="3139"/>
          </w:tcPr>
          <w:p>
            <w:pPr>
              <w:spacing w:after="0"/>
              <w:jc w:val="left"/>
            </w:pPr>
            <w:r>
              <w:rPr>
                <w:sz w:val="16"/>
              </w:rPr>
              <w:t>$25,000 property; crops not recorded (1977 dollars)</w:t>
            </w:r>
          </w:p>
        </w:tc>
        <w:tc>
          <w:tcPr>
            <w:tcW w:type="dxa" w:w="935"/>
          </w:tcPr>
          <w:p>
            <w:pPr>
              <w:spacing w:after="0"/>
              <w:jc w:val="right"/>
            </w:pPr>
            <w:r>
              <w:rPr>
                <w:sz w:val="16"/>
              </w:rPr>
              <w:t>0, 3</w:t>
            </w:r>
          </w:p>
        </w:tc>
        <w:tc>
          <w:tcPr>
            <w:tcW w:type="dxa" w:w="2187"/>
          </w:tcPr>
          <w:p>
            <w:pPr>
              <w:spacing w:after="0"/>
              <w:jc w:val="left"/>
            </w:pPr>
            <w:r>
              <w:rPr>
                <w:sz w:val="16"/>
              </w:rPr>
              <w:t>location not recorded</w:t>
            </w:r>
          </w:p>
        </w:tc>
        <w:tc>
          <w:tcPr>
            <w:tcW w:type="dxa" w:w="2844"/>
          </w:tcPr>
          <w:p>
            <w:pPr>
              <w:spacing w:after="0"/>
              <w:jc w:val="left"/>
            </w:pPr>
            <w:r>
              <w:rPr>
                <w:sz w:val="16"/>
              </w:rPr>
              <w:t>deaths or injuries recorded</w:t>
            </w:r>
          </w:p>
        </w:tc>
      </w:tr>
      <w:tr>
        <w:trPr>
          <w:cantSplit/>
        </w:trPr>
        <w:tc>
          <w:tcPr>
            <w:tcW w:type="dxa" w:w="1037"/>
          </w:tcPr>
          <w:p>
            <w:pPr>
              <w:spacing w:after="0"/>
              <w:jc w:val="left"/>
            </w:pPr>
            <w:r>
              <w:rPr>
                <w:sz w:val="16"/>
              </w:rPr>
              <w:t>1953-06-08</w:t>
            </w:r>
          </w:p>
        </w:tc>
        <w:tc>
          <w:tcPr>
            <w:tcW w:type="dxa" w:w="1215"/>
          </w:tcPr>
          <w:p>
            <w:pPr>
              <w:spacing w:after="0"/>
              <w:jc w:val="left"/>
            </w:pPr>
            <w:r>
              <w:rPr>
                <w:sz w:val="16"/>
              </w:rPr>
              <w:t>Tornado</w:t>
            </w:r>
          </w:p>
        </w:tc>
        <w:tc>
          <w:tcPr>
            <w:tcW w:type="dxa" w:w="2755"/>
          </w:tcPr>
          <w:p>
            <w:pPr>
              <w:spacing w:after="0"/>
              <w:jc w:val="left"/>
            </w:pPr>
            <w:r>
              <w:rPr>
                <w:sz w:val="16"/>
              </w:rPr>
              <w:t>F4, 26 mi path length (whole path, pre-1996), 33 yd wide</w:t>
            </w:r>
          </w:p>
        </w:tc>
        <w:tc>
          <w:tcPr>
            <w:tcW w:type="dxa" w:w="3139"/>
          </w:tcPr>
          <w:p>
            <w:pPr>
              <w:spacing w:after="0"/>
              <w:jc w:val="left"/>
            </w:pPr>
            <w:r>
              <w:rPr>
                <w:sz w:val="16"/>
              </w:rPr>
              <w:t>damage not recorded (pre-1996 record)</w:t>
            </w:r>
          </w:p>
        </w:tc>
        <w:tc>
          <w:tcPr>
            <w:tcW w:type="dxa" w:w="935"/>
          </w:tcPr>
          <w:p>
            <w:pPr>
              <w:spacing w:after="0"/>
              <w:jc w:val="right"/>
            </w:pPr>
            <w:r>
              <w:rPr>
                <w:sz w:val="16"/>
              </w:rPr>
              <w:t>2, 23</w:t>
            </w:r>
          </w:p>
        </w:tc>
        <w:tc>
          <w:tcPr>
            <w:tcW w:type="dxa" w:w="2187"/>
          </w:tcPr>
          <w:p>
            <w:pPr>
              <w:spacing w:after="0"/>
              <w:jc w:val="left"/>
            </w:pPr>
            <w:r>
              <w:rPr>
                <w:sz w:val="16"/>
              </w:rPr>
              <w:t>location not recorded</w:t>
            </w:r>
          </w:p>
        </w:tc>
        <w:tc>
          <w:tcPr>
            <w:tcW w:type="dxa" w:w="284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6"/>
        <w:gridCol w:w="1613"/>
        <w:gridCol w:w="1753"/>
        <w:gridCol w:w="1037"/>
        <w:gridCol w:w="1336"/>
        <w:gridCol w:w="1585"/>
        <w:gridCol w:w="1739"/>
        <w:gridCol w:w="1037"/>
        <w:gridCol w:w="1631"/>
      </w:tblGrid>
      <w:tr>
        <w:trPr>
          <w:cantSplit/>
          <w:tblHeader/>
        </w:trPr>
        <w:tc>
          <w:tcPr>
            <w:tcW w:type="dxa" w:w="1037"/>
            <w:shd w:val="clear" w:color="auto" w:fill="E8E8E8"/>
          </w:tcPr>
          <w:p>
            <w:pPr>
              <w:spacing w:after="0"/>
              <w:jc w:val="left"/>
            </w:pPr>
            <w:r>
              <w:rPr>
                <w:b/>
                <w:sz w:val="16"/>
              </w:rPr>
              <w:t>Hazard</w:t>
            </w:r>
          </w:p>
        </w:tc>
        <w:tc>
          <w:tcPr>
            <w:tcW w:type="dxa" w:w="13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13"/>
            <w:shd w:val="clear" w:color="auto" w:fill="E8E8E8"/>
          </w:tcPr>
          <w:p>
            <w:pPr>
              <w:spacing w:after="0"/>
              <w:jc w:val="left"/>
            </w:pPr>
            <w:r>
              <w:rPr>
                <w:b/>
                <w:sz w:val="16"/>
              </w:rPr>
              <w:t>Unit</w:t>
            </w:r>
          </w:p>
        </w:tc>
        <w:tc>
          <w:tcPr>
            <w:tcW w:type="dxa" w:w="17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36"/>
            <w:shd w:val="clear" w:color="auto" w:fill="E8E8E8"/>
          </w:tcPr>
          <w:p>
            <w:pPr>
              <w:spacing w:after="0"/>
              <w:jc w:val="left"/>
            </w:pPr>
            <w:r>
              <w:rPr>
                <w:b/>
                <w:sz w:val="16"/>
              </w:rPr>
              <w:t>Descriptor basis</w:t>
            </w:r>
          </w:p>
        </w:tc>
        <w:tc>
          <w:tcPr>
            <w:tcW w:type="dxa" w:w="1585"/>
            <w:shd w:val="clear" w:color="auto" w:fill="E8E8E8"/>
          </w:tcPr>
          <w:p>
            <w:pPr>
              <w:spacing w:after="0"/>
              <w:jc w:val="right"/>
            </w:pPr>
            <w:r>
              <w:rPr>
                <w:b/>
                <w:sz w:val="16"/>
              </w:rPr>
              <w:t>NRI events or days in its record period (hail, wind and tornado are area-weighted, so can be fractional)</w:t>
            </w:r>
          </w:p>
        </w:tc>
        <w:tc>
          <w:tcPr>
            <w:tcW w:type="dxa" w:w="173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46"/>
          </w:tcPr>
          <w:p>
            <w:pPr>
              <w:spacing w:after="0"/>
              <w:jc w:val="right"/>
            </w:pPr>
            <w:r>
              <w:rPr>
                <w:sz w:val="16"/>
              </w:rPr>
              <w:t>0.0147</w:t>
            </w:r>
          </w:p>
        </w:tc>
        <w:tc>
          <w:tcPr>
            <w:tcW w:type="dxa" w:w="1613"/>
          </w:tcPr>
          <w:p>
            <w:pPr>
              <w:spacing w:after="0"/>
              <w:jc w:val="left"/>
            </w:pPr>
            <w:r>
              <w:rPr>
                <w:sz w:val="16"/>
              </w:rPr>
              <w:t>events per year at a location (modeled)</w:t>
            </w:r>
          </w:p>
        </w:tc>
        <w:tc>
          <w:tcPr>
            <w:tcW w:type="dxa" w:w="1753"/>
          </w:tcPr>
          <w:p>
            <w:pPr>
              <w:spacing w:after="0"/>
              <w:jc w:val="left"/>
            </w:pPr>
            <w:r>
              <w:rPr>
                <w:sz w:val="16"/>
              </w:rPr>
              <w:t>about 0.015 per year at a given location in the county</w:t>
            </w:r>
          </w:p>
        </w:tc>
        <w:tc>
          <w:tcPr>
            <w:tcW w:type="dxa" w:w="1037"/>
          </w:tcPr>
          <w:p>
            <w:pPr>
              <w:spacing w:after="0"/>
              <w:jc w:val="left"/>
            </w:pPr>
            <w:r>
              <w:rPr>
                <w:sz w:val="16"/>
              </w:rPr>
              <w:t>Likely</w:t>
            </w:r>
          </w:p>
        </w:tc>
        <w:tc>
          <w:tcPr>
            <w:tcW w:type="dxa" w:w="1336"/>
          </w:tcPr>
          <w:p>
            <w:pPr>
              <w:spacing w:after="0"/>
              <w:jc w:val="left"/>
            </w:pPr>
            <w:r>
              <w:rPr>
                <w:sz w:val="16"/>
              </w:rPr>
              <w:t>Storm Events records in 3 of 30 years, 1996 to 2025 (10%)</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Cold Wave</w:t>
            </w:r>
          </w:p>
        </w:tc>
        <w:tc>
          <w:tcPr>
            <w:tcW w:type="dxa" w:w="1346"/>
          </w:tcPr>
          <w:p>
            <w:pPr>
              <w:spacing w:after="0"/>
              <w:jc w:val="right"/>
            </w:pPr>
            <w:r>
              <w:rPr>
                <w:sz w:val="16"/>
              </w:rPr>
              <w:t>4.26</w:t>
            </w:r>
          </w:p>
        </w:tc>
        <w:tc>
          <w:tcPr>
            <w:tcW w:type="dxa" w:w="1613"/>
          </w:tcPr>
          <w:p>
            <w:pPr>
              <w:spacing w:after="0"/>
              <w:jc w:val="left"/>
            </w:pPr>
            <w:r>
              <w:rPr>
                <w:sz w:val="16"/>
              </w:rPr>
              <w:t>event-days per year</w:t>
            </w:r>
          </w:p>
        </w:tc>
        <w:tc>
          <w:tcPr>
            <w:tcW w:type="dxa" w:w="1753"/>
          </w:tcPr>
          <w:p>
            <w:pPr>
              <w:spacing w:after="0"/>
              <w:jc w:val="left"/>
            </w:pPr>
            <w:r>
              <w:rPr>
                <w:sz w:val="16"/>
              </w:rPr>
              <w:t>about 4.26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8 of 30 years, 1996 to 2025 (26.7%)</w:t>
            </w:r>
          </w:p>
        </w:tc>
        <w:tc>
          <w:tcPr>
            <w:tcW w:type="dxa" w:w="1585"/>
          </w:tcPr>
          <w:p>
            <w:pPr>
              <w:spacing w:after="0"/>
              <w:jc w:val="right"/>
            </w:pPr>
            <w:r>
              <w:rPr>
                <w:sz w:val="16"/>
              </w:rPr>
              <w:t>81</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46"/>
          </w:tcPr>
          <w:p>
            <w:pPr>
              <w:spacing w:after="0"/>
              <w:jc w:val="right"/>
            </w:pPr>
            <w:r>
              <w:rPr>
                <w:sz w:val="16"/>
              </w:rPr>
              <w:t>0</w:t>
            </w:r>
          </w:p>
        </w:tc>
        <w:tc>
          <w:tcPr>
            <w:tcW w:type="dxa" w:w="1613"/>
          </w:tcPr>
          <w:p>
            <w:pPr>
              <w:spacing w:after="0"/>
              <w:jc w:val="left"/>
            </w:pPr>
            <w:r>
              <w:rPr>
                <w:sz w:val="16"/>
              </w:rPr>
              <w:t>event-days per year</w:t>
            </w:r>
          </w:p>
        </w:tc>
        <w:tc>
          <w:tcPr>
            <w:tcW w:type="dxa" w:w="1753"/>
          </w:tcPr>
          <w:p>
            <w:pPr>
              <w:spacing w:after="0"/>
              <w:jc w:val="left"/>
            </w:pPr>
            <w:r>
              <w:rPr>
                <w:sz w:val="16"/>
              </w:rPr>
              <w:t>none modeled</w:t>
            </w:r>
          </w:p>
        </w:tc>
        <w:tc>
          <w:tcPr>
            <w:tcW w:type="dxa" w:w="1037"/>
          </w:tcPr>
          <w:p>
            <w:pPr>
              <w:spacing w:after="0"/>
              <w:jc w:val="left"/>
            </w:pPr>
            <w:r>
              <w:rPr>
                <w:sz w:val="16"/>
              </w:rPr>
              <w:t>Possible</w:t>
            </w:r>
          </w:p>
        </w:tc>
        <w:tc>
          <w:tcPr>
            <w:tcW w:type="dxa" w:w="1336"/>
          </w:tcPr>
          <w:p>
            <w:pPr>
              <w:spacing w:after="0"/>
              <w:jc w:val="left"/>
            </w:pPr>
            <w:r>
              <w:rPr>
                <w:sz w:val="16"/>
              </w:rPr>
              <w:t>Storm Events event-days in 2 of 30 years, 1996 to 2025 (6.67%)</w:t>
            </w:r>
          </w:p>
        </w:tc>
        <w:tc>
          <w:tcPr>
            <w:tcW w:type="dxa" w:w="1585"/>
          </w:tcPr>
          <w:p>
            <w:pPr>
              <w:spacing w:after="0"/>
              <w:jc w:val="right"/>
            </w:pPr>
            <w:r>
              <w:rPr>
                <w:sz w:val="16"/>
              </w:rPr>
              <w:t>0</w:t>
            </w:r>
          </w:p>
        </w:tc>
        <w:tc>
          <w:tcPr>
            <w:tcW w:type="dxa" w:w="173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31"/>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46"/>
          </w:tcPr>
          <w:p>
            <w:pPr>
              <w:spacing w:after="0"/>
              <w:jc w:val="right"/>
            </w:pPr>
            <w:r>
              <w:rPr>
                <w:sz w:val="16"/>
              </w:rPr>
              <w:t>0.00101</w:t>
            </w:r>
          </w:p>
        </w:tc>
        <w:tc>
          <w:tcPr>
            <w:tcW w:type="dxa" w:w="1613"/>
          </w:tcPr>
          <w:p>
            <w:pPr>
              <w:spacing w:after="0"/>
              <w:jc w:val="left"/>
            </w:pPr>
            <w:r>
              <w:rPr>
                <w:sz w:val="16"/>
              </w:rPr>
              <w:t>annual probability at a location</w:t>
            </w:r>
          </w:p>
        </w:tc>
        <w:tc>
          <w:tcPr>
            <w:tcW w:type="dxa" w:w="1753"/>
          </w:tcPr>
          <w:p>
            <w:pPr>
              <w:spacing w:after="0"/>
              <w:jc w:val="left"/>
            </w:pPr>
            <w:r>
              <w:rPr>
                <w:sz w:val="16"/>
              </w:rPr>
              <w:t>chance a given location in the county has at least minor-damage shaking in a year: 0.101%</w:t>
            </w:r>
          </w:p>
        </w:tc>
        <w:tc>
          <w:tcPr>
            <w:tcW w:type="dxa" w:w="1037"/>
          </w:tcPr>
          <w:p>
            <w:pPr>
              <w:spacing w:after="0"/>
              <w:jc w:val="left"/>
            </w:pPr>
          </w:p>
        </w:tc>
        <w:tc>
          <w:tcPr>
            <w:tcW w:type="dxa" w:w="1336"/>
          </w:tcPr>
          <w:p>
            <w:pPr>
              <w:spacing w:after="0"/>
              <w:jc w:val="left"/>
            </w:pP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6"/>
          </w:tcPr>
          <w:p>
            <w:pPr>
              <w:spacing w:after="0"/>
              <w:jc w:val="right"/>
            </w:pPr>
            <w:r>
              <w:rPr>
                <w:sz w:val="16"/>
              </w:rPr>
              <w:t>3.44</w:t>
            </w:r>
          </w:p>
        </w:tc>
        <w:tc>
          <w:tcPr>
            <w:tcW w:type="dxa" w:w="1613"/>
          </w:tcPr>
          <w:p>
            <w:pPr>
              <w:spacing w:after="0"/>
              <w:jc w:val="left"/>
            </w:pPr>
            <w:r>
              <w:rPr>
                <w:sz w:val="16"/>
              </w:rPr>
              <w:t>events per year</w:t>
            </w:r>
          </w:p>
        </w:tc>
        <w:tc>
          <w:tcPr>
            <w:tcW w:type="dxa" w:w="1753"/>
          </w:tcPr>
          <w:p>
            <w:pPr>
              <w:spacing w:after="0"/>
              <w:jc w:val="left"/>
            </w:pPr>
            <w:r>
              <w:rPr>
                <w:sz w:val="16"/>
              </w:rPr>
              <w:t>about 3.44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151.5 (modeled)</w:t>
            </w:r>
          </w:p>
        </w:tc>
        <w:tc>
          <w:tcPr>
            <w:tcW w:type="dxa" w:w="1739"/>
          </w:tcPr>
          <w:p>
            <w:pPr>
              <w:spacing w:after="0"/>
              <w:jc w:val="left"/>
            </w:pPr>
            <w:r>
              <w:rPr>
                <w:sz w:val="16"/>
              </w:rPr>
              <w:t>1986 to 2023 (38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46"/>
          </w:tcPr>
          <w:p>
            <w:pPr>
              <w:spacing w:after="0"/>
              <w:jc w:val="right"/>
            </w:pPr>
            <w:r>
              <w:rPr>
                <w:sz w:val="16"/>
              </w:rPr>
              <w:t>2.42</w:t>
            </w:r>
          </w:p>
        </w:tc>
        <w:tc>
          <w:tcPr>
            <w:tcW w:type="dxa" w:w="1613"/>
          </w:tcPr>
          <w:p>
            <w:pPr>
              <w:spacing w:after="0"/>
              <w:jc w:val="left"/>
            </w:pPr>
            <w:r>
              <w:rPr>
                <w:sz w:val="16"/>
              </w:rPr>
              <w:t>event-days per year</w:t>
            </w:r>
          </w:p>
        </w:tc>
        <w:tc>
          <w:tcPr>
            <w:tcW w:type="dxa" w:w="1753"/>
          </w:tcPr>
          <w:p>
            <w:pPr>
              <w:spacing w:after="0"/>
              <w:jc w:val="left"/>
            </w:pPr>
            <w:r>
              <w:rPr>
                <w:sz w:val="16"/>
              </w:rPr>
              <w:t>about 2.42 days per year</w:t>
            </w:r>
          </w:p>
        </w:tc>
        <w:tc>
          <w:tcPr>
            <w:tcW w:type="dxa" w:w="1037"/>
          </w:tcPr>
          <w:p>
            <w:pPr>
              <w:spacing w:after="0"/>
              <w:jc w:val="left"/>
            </w:pPr>
            <w:r>
              <w:rPr>
                <w:sz w:val="16"/>
              </w:rPr>
              <w:t>Possible</w:t>
            </w:r>
          </w:p>
        </w:tc>
        <w:tc>
          <w:tcPr>
            <w:tcW w:type="dxa" w:w="1336"/>
          </w:tcPr>
          <w:p>
            <w:pPr>
              <w:spacing w:after="0"/>
              <w:jc w:val="left"/>
            </w:pPr>
            <w:r>
              <w:rPr>
                <w:sz w:val="16"/>
              </w:rPr>
              <w:t>Storm Events event-days in 1 of 30 years, 1996 to 2025 (3.33%)</w:t>
            </w:r>
          </w:p>
        </w:tc>
        <w:tc>
          <w:tcPr>
            <w:tcW w:type="dxa" w:w="1585"/>
          </w:tcPr>
          <w:p>
            <w:pPr>
              <w:spacing w:after="0"/>
              <w:jc w:val="right"/>
            </w:pPr>
            <w:r>
              <w:rPr>
                <w:sz w:val="16"/>
              </w:rPr>
              <w:t>42</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46"/>
          </w:tcPr>
          <w:p>
            <w:pPr>
              <w:spacing w:after="0"/>
              <w:jc w:val="right"/>
            </w:pPr>
            <w:r>
              <w:rPr>
                <w:sz w:val="16"/>
              </w:rPr>
              <w:t>0.0173</w:t>
            </w:r>
          </w:p>
        </w:tc>
        <w:tc>
          <w:tcPr>
            <w:tcW w:type="dxa" w:w="1613"/>
          </w:tcPr>
          <w:p>
            <w:pPr>
              <w:spacing w:after="0"/>
              <w:jc w:val="left"/>
            </w:pPr>
            <w:r>
              <w:rPr>
                <w:sz w:val="16"/>
              </w:rPr>
              <w:t>events per year</w:t>
            </w:r>
          </w:p>
        </w:tc>
        <w:tc>
          <w:tcPr>
            <w:tcW w:type="dxa" w:w="1753"/>
          </w:tcPr>
          <w:p>
            <w:pPr>
              <w:spacing w:after="0"/>
              <w:jc w:val="left"/>
            </w:pPr>
            <w:r>
              <w:rPr>
                <w:sz w:val="16"/>
              </w:rPr>
              <w:t>about 1 in 58 years</w:t>
            </w:r>
          </w:p>
        </w:tc>
        <w:tc>
          <w:tcPr>
            <w:tcW w:type="dxa" w:w="1037"/>
          </w:tcPr>
          <w:p>
            <w:pPr>
              <w:spacing w:after="0"/>
              <w:jc w:val="left"/>
            </w:pPr>
            <w:r>
              <w:rPr>
                <w:sz w:val="16"/>
              </w:rPr>
              <w:t>Possible</w:t>
            </w:r>
          </w:p>
        </w:tc>
        <w:tc>
          <w:tcPr>
            <w:tcW w:type="dxa" w:w="1336"/>
          </w:tcPr>
          <w:p>
            <w:pPr>
              <w:spacing w:after="0"/>
              <w:jc w:val="left"/>
            </w:pPr>
            <w:r>
              <w:rPr>
                <w:sz w:val="16"/>
              </w:rPr>
              <w:t>FEMA annualized frequency (modeled)</w:t>
            </w:r>
          </w:p>
        </w:tc>
        <w:tc>
          <w:tcPr>
            <w:tcW w:type="dxa" w:w="1585"/>
          </w:tcPr>
          <w:p>
            <w:pPr>
              <w:spacing w:after="0"/>
              <w:jc w:val="right"/>
            </w:pPr>
            <w:r>
              <w:rPr>
                <w:sz w:val="16"/>
              </w:rPr>
              <w:t>4</w:t>
            </w:r>
          </w:p>
        </w:tc>
        <w:tc>
          <w:tcPr>
            <w:tcW w:type="dxa" w:w="1739"/>
          </w:tcPr>
          <w:p>
            <w:pPr>
              <w:spacing w:after="0"/>
              <w:jc w:val="left"/>
            </w:pPr>
            <w:r>
              <w:rPr>
                <w:sz w:val="16"/>
              </w:rPr>
              <w:t>1851 to 2024 (Atlantic)</w:t>
            </w:r>
          </w:p>
        </w:tc>
        <w:tc>
          <w:tcPr>
            <w:tcW w:type="dxa" w:w="1037"/>
          </w:tcPr>
          <w:p>
            <w:pPr>
              <w:spacing w:after="0"/>
              <w:jc w:val="left"/>
            </w:pPr>
            <w:r>
              <w:rPr>
                <w:sz w:val="16"/>
              </w:rPr>
              <w:t>see B1-f</w:t>
            </w:r>
          </w:p>
        </w:tc>
        <w:tc>
          <w:tcPr>
            <w:tcW w:type="dxa" w:w="163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6"/>
          </w:tcPr>
          <w:p>
            <w:pPr>
              <w:spacing w:after="0"/>
              <w:jc w:val="right"/>
            </w:pPr>
            <w:r>
              <w:rPr>
                <w:sz w:val="16"/>
              </w:rPr>
              <w:t>0.6</w:t>
            </w:r>
          </w:p>
        </w:tc>
        <w:tc>
          <w:tcPr>
            <w:tcW w:type="dxa" w:w="1613"/>
          </w:tcPr>
          <w:p>
            <w:pPr>
              <w:spacing w:after="0"/>
              <w:jc w:val="left"/>
            </w:pPr>
            <w:r>
              <w:rPr>
                <w:sz w:val="16"/>
              </w:rPr>
              <w:t>event-days per year</w:t>
            </w:r>
          </w:p>
        </w:tc>
        <w:tc>
          <w:tcPr>
            <w:tcW w:type="dxa" w:w="1753"/>
          </w:tcPr>
          <w:p>
            <w:pPr>
              <w:spacing w:after="0"/>
              <w:jc w:val="left"/>
            </w:pPr>
            <w:r>
              <w:rPr>
                <w:sz w:val="16"/>
              </w:rPr>
              <w:t>about 0.6 days per year</w:t>
            </w:r>
          </w:p>
        </w:tc>
        <w:tc>
          <w:tcPr>
            <w:tcW w:type="dxa" w:w="1037"/>
          </w:tcPr>
          <w:p>
            <w:pPr>
              <w:spacing w:after="0"/>
              <w:jc w:val="left"/>
            </w:pPr>
            <w:r>
              <w:rPr>
                <w:sz w:val="16"/>
              </w:rPr>
              <w:t>Possible</w:t>
            </w:r>
          </w:p>
        </w:tc>
        <w:tc>
          <w:tcPr>
            <w:tcW w:type="dxa" w:w="1336"/>
          </w:tcPr>
          <w:p>
            <w:pPr>
              <w:spacing w:after="0"/>
              <w:jc w:val="left"/>
            </w:pPr>
            <w:r>
              <w:rPr>
                <w:sz w:val="16"/>
              </w:rPr>
              <w:t>Storm Events event-days in 1 of 30 years, 1996 to 2025 (3.33%)</w:t>
            </w:r>
          </w:p>
        </w:tc>
        <w:tc>
          <w:tcPr>
            <w:tcW w:type="dxa" w:w="1585"/>
          </w:tcPr>
          <w:p>
            <w:pPr>
              <w:spacing w:after="0"/>
              <w:jc w:val="right"/>
            </w:pPr>
            <w:r>
              <w:rPr>
                <w:sz w:val="16"/>
              </w:rPr>
              <w:t>20</w:t>
            </w:r>
          </w:p>
        </w:tc>
        <w:tc>
          <w:tcPr>
            <w:tcW w:type="dxa" w:w="1739"/>
          </w:tcPr>
          <w:p>
            <w:pPr>
              <w:spacing w:after="0"/>
              <w:jc w:val="left"/>
            </w:pPr>
            <w:r>
              <w:rPr>
                <w:sz w:val="16"/>
              </w:rPr>
              <w:t>1946-12-31 to 2014-02-12 (67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46"/>
          </w:tcPr>
          <w:p>
            <w:pPr>
              <w:spacing w:after="0"/>
              <w:jc w:val="right"/>
            </w:pPr>
            <w:r>
              <w:rPr>
                <w:sz w:val="16"/>
              </w:rPr>
              <w:t>2.07</w:t>
            </w:r>
          </w:p>
        </w:tc>
        <w:tc>
          <w:tcPr>
            <w:tcW w:type="dxa" w:w="1613"/>
          </w:tcPr>
          <w:p>
            <w:pPr>
              <w:spacing w:after="0"/>
              <w:jc w:val="left"/>
            </w:pPr>
            <w:r>
              <w:rPr>
                <w:sz w:val="16"/>
              </w:rPr>
              <w:t>event-days per year</w:t>
            </w:r>
          </w:p>
        </w:tc>
        <w:tc>
          <w:tcPr>
            <w:tcW w:type="dxa" w:w="1753"/>
          </w:tcPr>
          <w:p>
            <w:pPr>
              <w:spacing w:after="0"/>
              <w:jc w:val="left"/>
            </w:pPr>
            <w:r>
              <w:rPr>
                <w:sz w:val="16"/>
              </w:rPr>
              <w:t>about 2.07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22 of 30 years, 1996 to 2025 (73.3%)</w:t>
            </w:r>
          </w:p>
        </w:tc>
        <w:tc>
          <w:tcPr>
            <w:tcW w:type="dxa" w:w="1585"/>
          </w:tcPr>
          <w:p>
            <w:pPr>
              <w:spacing w:after="0"/>
              <w:jc w:val="right"/>
            </w:pPr>
            <w:r>
              <w:rPr>
                <w:sz w:val="16"/>
              </w:rPr>
              <w:t>58</w:t>
            </w:r>
          </w:p>
        </w:tc>
        <w:tc>
          <w:tcPr>
            <w:tcW w:type="dxa" w:w="1739"/>
          </w:tcPr>
          <w:p>
            <w:pPr>
              <w:spacing w:after="0"/>
              <w:jc w:val="left"/>
            </w:pPr>
            <w:r>
              <w:rPr>
                <w:sz w:val="16"/>
              </w:rPr>
              <w:t>1996 to 2023 (28 years)</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Landslide</w:t>
            </w:r>
          </w:p>
        </w:tc>
        <w:tc>
          <w:tcPr>
            <w:tcW w:type="dxa" w:w="1346"/>
          </w:tcPr>
          <w:p>
            <w:pPr>
              <w:spacing w:after="0"/>
              <w:jc w:val="right"/>
            </w:pPr>
            <w:r>
              <w:rPr>
                <w:sz w:val="16"/>
              </w:rPr>
              <w:t>0.0473</w:t>
            </w:r>
          </w:p>
        </w:tc>
        <w:tc>
          <w:tcPr>
            <w:tcW w:type="dxa" w:w="1613"/>
          </w:tcPr>
          <w:p>
            <w:pPr>
              <w:spacing w:after="0"/>
              <w:jc w:val="left"/>
            </w:pPr>
            <w:r>
              <w:rPr>
                <w:sz w:val="16"/>
              </w:rPr>
              <w:t>events per year (modeled)</w:t>
            </w:r>
          </w:p>
        </w:tc>
        <w:tc>
          <w:tcPr>
            <w:tcW w:type="dxa" w:w="1753"/>
          </w:tcPr>
          <w:p>
            <w:pPr>
              <w:spacing w:after="0"/>
              <w:jc w:val="left"/>
            </w:pPr>
            <w:r>
              <w:rPr>
                <w:sz w:val="16"/>
              </w:rPr>
              <w:t>about 1 in 21 years</w:t>
            </w:r>
          </w:p>
        </w:tc>
        <w:tc>
          <w:tcPr>
            <w:tcW w:type="dxa" w:w="1037"/>
          </w:tcPr>
          <w:p>
            <w:pPr>
              <w:spacing w:after="0"/>
              <w:jc w:val="left"/>
            </w:pPr>
            <w:r>
              <w:rPr>
                <w:sz w:val="16"/>
              </w:rPr>
              <w:t>Possible</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46"/>
          </w:tcPr>
          <w:p>
            <w:pPr>
              <w:spacing w:after="0"/>
              <w:jc w:val="right"/>
            </w:pPr>
            <w:r>
              <w:rPr>
                <w:sz w:val="16"/>
              </w:rPr>
              <w:t>39</w:t>
            </w:r>
          </w:p>
        </w:tc>
        <w:tc>
          <w:tcPr>
            <w:tcW w:type="dxa" w:w="1613"/>
          </w:tcPr>
          <w:p>
            <w:pPr>
              <w:spacing w:after="0"/>
              <w:jc w:val="left"/>
            </w:pPr>
            <w:r>
              <w:rPr>
                <w:sz w:val="16"/>
              </w:rPr>
              <w:t>days per year with a strike</w:t>
            </w:r>
          </w:p>
        </w:tc>
        <w:tc>
          <w:tcPr>
            <w:tcW w:type="dxa" w:w="1753"/>
          </w:tcPr>
          <w:p>
            <w:pPr>
              <w:spacing w:after="0"/>
              <w:jc w:val="left"/>
            </w:pPr>
            <w:r>
              <w:rPr>
                <w:sz w:val="16"/>
              </w:rPr>
              <w:t>about 39 days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1995 to 2023 (29 years; CONUS)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46"/>
          </w:tcPr>
          <w:p>
            <w:pPr>
              <w:spacing w:after="0"/>
              <w:jc w:val="right"/>
            </w:pPr>
            <w:r>
              <w:rPr>
                <w:sz w:val="16"/>
              </w:rPr>
              <w:t>2.55</w:t>
            </w:r>
          </w:p>
        </w:tc>
        <w:tc>
          <w:tcPr>
            <w:tcW w:type="dxa" w:w="1613"/>
          </w:tcPr>
          <w:p>
            <w:pPr>
              <w:spacing w:after="0"/>
              <w:jc w:val="left"/>
            </w:pPr>
            <w:r>
              <w:rPr>
                <w:sz w:val="16"/>
              </w:rPr>
              <w:t>events per year</w:t>
            </w:r>
          </w:p>
        </w:tc>
        <w:tc>
          <w:tcPr>
            <w:tcW w:type="dxa" w:w="1753"/>
          </w:tcPr>
          <w:p>
            <w:pPr>
              <w:spacing w:after="0"/>
              <w:jc w:val="left"/>
            </w:pPr>
            <w:r>
              <w:rPr>
                <w:sz w:val="16"/>
              </w:rPr>
              <w:t>about 2.55 per year</w:t>
            </w:r>
          </w:p>
        </w:tc>
        <w:tc>
          <w:tcPr>
            <w:tcW w:type="dxa" w:w="1037"/>
          </w:tcPr>
          <w:p>
            <w:pPr>
              <w:spacing w:after="0"/>
              <w:jc w:val="left"/>
            </w:pPr>
            <w:r>
              <w:rPr>
                <w:sz w:val="16"/>
              </w:rPr>
              <w:t>Highly likely</w:t>
            </w:r>
          </w:p>
        </w:tc>
        <w:tc>
          <w:tcPr>
            <w:tcW w:type="dxa" w:w="1336"/>
          </w:tcPr>
          <w:p>
            <w:pPr>
              <w:spacing w:after="0"/>
              <w:jc w:val="left"/>
            </w:pPr>
            <w:r>
              <w:rPr>
                <w:sz w:val="16"/>
              </w:rPr>
              <w:t>FEMA annualized frequency (modeled)</w:t>
            </w:r>
          </w:p>
        </w:tc>
        <w:tc>
          <w:tcPr>
            <w:tcW w:type="dxa" w:w="1585"/>
          </w:tcPr>
          <w:p>
            <w:pPr>
              <w:spacing w:after="0"/>
              <w:jc w:val="right"/>
            </w:pPr>
            <w:r>
              <w:rPr>
                <w:sz w:val="16"/>
              </w:rPr>
              <w:t>46</w:t>
            </w:r>
          </w:p>
        </w:tc>
        <w:tc>
          <w:tcPr>
            <w:tcW w:type="dxa" w:w="1739"/>
          </w:tcPr>
          <w:p>
            <w:pPr>
              <w:spacing w:after="0"/>
              <w:jc w:val="left"/>
            </w:pPr>
            <w:r>
              <w:rPr>
                <w:sz w:val="16"/>
              </w:rPr>
              <w:t>1986 to 2023 (38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46"/>
          </w:tcPr>
          <w:p>
            <w:pPr>
              <w:spacing w:after="0"/>
              <w:jc w:val="right"/>
            </w:pPr>
            <w:r>
              <w:rPr>
                <w:sz w:val="16"/>
              </w:rPr>
              <w:t>0.264</w:t>
            </w:r>
          </w:p>
        </w:tc>
        <w:tc>
          <w:tcPr>
            <w:tcW w:type="dxa" w:w="1613"/>
          </w:tcPr>
          <w:p>
            <w:pPr>
              <w:spacing w:after="0"/>
              <w:jc w:val="left"/>
            </w:pPr>
            <w:r>
              <w:rPr>
                <w:sz w:val="16"/>
              </w:rPr>
              <w:t>events per year</w:t>
            </w:r>
          </w:p>
        </w:tc>
        <w:tc>
          <w:tcPr>
            <w:tcW w:type="dxa" w:w="1753"/>
          </w:tcPr>
          <w:p>
            <w:pPr>
              <w:spacing w:after="0"/>
              <w:jc w:val="left"/>
            </w:pPr>
            <w:r>
              <w:rPr>
                <w:sz w:val="16"/>
              </w:rPr>
              <w:t>about 1 in 4 years</w:t>
            </w:r>
          </w:p>
        </w:tc>
        <w:tc>
          <w:tcPr>
            <w:tcW w:type="dxa" w:w="1037"/>
          </w:tcPr>
          <w:p>
            <w:pPr>
              <w:spacing w:after="0"/>
              <w:jc w:val="left"/>
            </w:pPr>
            <w:r>
              <w:rPr>
                <w:sz w:val="16"/>
              </w:rPr>
              <w:t>Likely</w:t>
            </w:r>
          </w:p>
        </w:tc>
        <w:tc>
          <w:tcPr>
            <w:tcW w:type="dxa" w:w="1336"/>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9"/>
          </w:tcPr>
          <w:p>
            <w:pPr>
              <w:spacing w:after="0"/>
              <w:jc w:val="left"/>
            </w:pPr>
            <w:r>
              <w:rPr>
                <w:sz w:val="16"/>
              </w:rPr>
              <w:t>1950 to 2023 (EF2+); 1986 to 2023 (EF0-1)</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Tsunami</w:t>
            </w:r>
          </w:p>
        </w:tc>
        <w:tc>
          <w:tcPr>
            <w:tcW w:type="dxa" w:w="1346"/>
          </w:tcPr>
          <w:p>
            <w:pPr>
              <w:spacing w:after="0"/>
              <w:jc w:val="right"/>
            </w:pPr>
          </w:p>
        </w:tc>
        <w:tc>
          <w:tcPr>
            <w:tcW w:type="dxa" w:w="1613"/>
          </w:tcPr>
          <w:p>
            <w:pPr>
              <w:spacing w:after="0"/>
              <w:jc w:val="left"/>
            </w:pPr>
            <w:r>
              <w:rPr>
                <w:sz w:val="16"/>
              </w:rPr>
              <w:t>annual probability at the most exposed location (used in place of a county value)</w:t>
            </w:r>
          </w:p>
        </w:tc>
        <w:tc>
          <w:tcPr>
            <w:tcW w:type="dxa" w:w="1753"/>
          </w:tcPr>
          <w:p>
            <w:pPr>
              <w:spacing w:after="0"/>
              <w:jc w:val="left"/>
            </w:pPr>
          </w:p>
        </w:tc>
        <w:tc>
          <w:tcPr>
            <w:tcW w:type="dxa" w:w="1037"/>
          </w:tcPr>
          <w:p>
            <w:pPr>
              <w:spacing w:after="0"/>
              <w:jc w:val="left"/>
            </w:pPr>
          </w:p>
        </w:tc>
        <w:tc>
          <w:tcPr>
            <w:tcW w:type="dxa" w:w="1336"/>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46"/>
          </w:tcPr>
          <w:p>
            <w:pPr>
              <w:spacing w:after="0"/>
              <w:jc w:val="right"/>
            </w:pPr>
            <w:r>
              <w:rPr>
                <w:sz w:val="16"/>
              </w:rPr>
              <w:t>0.0000298</w:t>
            </w:r>
          </w:p>
        </w:tc>
        <w:tc>
          <w:tcPr>
            <w:tcW w:type="dxa" w:w="1613"/>
          </w:tcPr>
          <w:p>
            <w:pPr>
              <w:spacing w:after="0"/>
              <w:jc w:val="left"/>
            </w:pPr>
            <w:r>
              <w:rPr>
                <w:sz w:val="16"/>
              </w:rPr>
              <w:t>annual probability at a location</w:t>
            </w:r>
          </w:p>
        </w:tc>
        <w:tc>
          <w:tcPr>
            <w:tcW w:type="dxa" w:w="1753"/>
          </w:tcPr>
          <w:p>
            <w:pPr>
              <w:spacing w:after="0"/>
              <w:jc w:val="left"/>
            </w:pPr>
            <w:r>
              <w:rPr>
                <w:sz w:val="16"/>
              </w:rPr>
              <w:t>chance a given location in the county burns in a year: 0.00298%</w:t>
            </w:r>
          </w:p>
        </w:tc>
        <w:tc>
          <w:tcPr>
            <w:tcW w:type="dxa" w:w="1037"/>
          </w:tcPr>
          <w:p>
            <w:pPr>
              <w:spacing w:after="0"/>
              <w:jc w:val="left"/>
            </w:pPr>
          </w:p>
        </w:tc>
        <w:tc>
          <w:tcPr>
            <w:tcW w:type="dxa" w:w="1336"/>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9"/>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46"/>
          </w:tcPr>
          <w:p>
            <w:pPr>
              <w:spacing w:after="0"/>
              <w:jc w:val="right"/>
            </w:pPr>
            <w:r>
              <w:rPr>
                <w:sz w:val="16"/>
              </w:rPr>
              <w:t>9.37</w:t>
            </w:r>
          </w:p>
        </w:tc>
        <w:tc>
          <w:tcPr>
            <w:tcW w:type="dxa" w:w="1613"/>
          </w:tcPr>
          <w:p>
            <w:pPr>
              <w:spacing w:after="0"/>
              <w:jc w:val="left"/>
            </w:pPr>
            <w:r>
              <w:rPr>
                <w:sz w:val="16"/>
              </w:rPr>
              <w:t>event-days per year</w:t>
            </w:r>
          </w:p>
        </w:tc>
        <w:tc>
          <w:tcPr>
            <w:tcW w:type="dxa" w:w="1753"/>
          </w:tcPr>
          <w:p>
            <w:pPr>
              <w:spacing w:after="0"/>
              <w:jc w:val="left"/>
            </w:pPr>
            <w:r>
              <w:rPr>
                <w:sz w:val="16"/>
              </w:rPr>
              <w:t>about 9.37 days per year</w:t>
            </w:r>
          </w:p>
        </w:tc>
        <w:tc>
          <w:tcPr>
            <w:tcW w:type="dxa" w:w="1037"/>
          </w:tcPr>
          <w:p>
            <w:pPr>
              <w:spacing w:after="0"/>
              <w:jc w:val="left"/>
            </w:pPr>
            <w:r>
              <w:rPr>
                <w:sz w:val="16"/>
              </w:rPr>
              <w:t>Likely</w:t>
            </w:r>
          </w:p>
        </w:tc>
        <w:tc>
          <w:tcPr>
            <w:tcW w:type="dxa" w:w="1336"/>
          </w:tcPr>
          <w:p>
            <w:pPr>
              <w:spacing w:after="0"/>
              <w:jc w:val="left"/>
            </w:pPr>
            <w:r>
              <w:rPr>
                <w:sz w:val="16"/>
              </w:rPr>
              <w:t>Storm Events event-days in 21 of 30 years, 1996 to 2025 (70%)</w:t>
            </w:r>
          </w:p>
        </w:tc>
        <w:tc>
          <w:tcPr>
            <w:tcW w:type="dxa" w:w="1585"/>
          </w:tcPr>
          <w:p>
            <w:pPr>
              <w:spacing w:after="0"/>
              <w:jc w:val="right"/>
            </w:pPr>
            <w:r>
              <w:rPr>
                <w:sz w:val="16"/>
              </w:rPr>
              <w:t>178</w:t>
            </w:r>
          </w:p>
        </w:tc>
        <w:tc>
          <w:tcPr>
            <w:tcW w:type="dxa" w:w="1739"/>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19 of 19</w:t>
            </w:r>
          </w:p>
        </w:tc>
        <w:tc>
          <w:tcPr>
            <w:tcW w:type="dxa" w:w="1191"/>
          </w:tcPr>
          <w:p>
            <w:pPr>
              <w:spacing w:after="0"/>
              <w:jc w:val="right"/>
            </w:pPr>
            <w:r>
              <w:rPr>
                <w:sz w:val="16"/>
              </w:rPr>
              <w:t>68.0</w:t>
            </w:r>
          </w:p>
        </w:tc>
        <w:tc>
          <w:tcPr>
            <w:tcW w:type="dxa" w:w="1250"/>
          </w:tcPr>
          <w:p>
            <w:pPr>
              <w:spacing w:after="0"/>
              <w:jc w:val="right"/>
            </w:pPr>
            <w:r>
              <w:rPr>
                <w:sz w:val="16"/>
              </w:rPr>
              <w:t>78.3</w:t>
            </w:r>
          </w:p>
        </w:tc>
        <w:tc>
          <w:tcPr>
            <w:tcW w:type="dxa" w:w="1191"/>
          </w:tcPr>
          <w:p>
            <w:pPr>
              <w:spacing w:after="0"/>
              <w:jc w:val="right"/>
            </w:pPr>
            <w:r>
              <w:rPr>
                <w:sz w:val="16"/>
              </w:rPr>
              <w:t>91.3</w:t>
            </w:r>
          </w:p>
        </w:tc>
        <w:tc>
          <w:tcPr>
            <w:tcW w:type="dxa" w:w="6995"/>
          </w:tcPr>
          <w:p>
            <w:pPr>
              <w:spacing w:after="0"/>
              <w:jc w:val="left"/>
            </w:pPr>
            <w:r>
              <w:rPr>
                <w:sz w:val="16"/>
              </w:rPr>
              <w:t>Relatively Moderate 1, Relatively Low 11, Very Low 7</w:t>
            </w:r>
          </w:p>
        </w:tc>
      </w:tr>
      <w:tr>
        <w:trPr>
          <w:cantSplit/>
        </w:trPr>
        <w:tc>
          <w:tcPr>
            <w:tcW w:type="dxa" w:w="1906"/>
          </w:tcPr>
          <w:p>
            <w:pPr>
              <w:spacing w:after="0"/>
              <w:jc w:val="left"/>
            </w:pPr>
            <w:r>
              <w:rPr>
                <w:sz w:val="16"/>
              </w:rPr>
              <w:t>Cold Wave</w:t>
            </w:r>
          </w:p>
        </w:tc>
        <w:tc>
          <w:tcPr>
            <w:tcW w:type="dxa" w:w="1578"/>
          </w:tcPr>
          <w:p>
            <w:pPr>
              <w:spacing w:after="0"/>
              <w:jc w:val="right"/>
            </w:pPr>
            <w:r>
              <w:rPr>
                <w:sz w:val="16"/>
              </w:rPr>
              <w:t>19 of 19</w:t>
            </w:r>
          </w:p>
        </w:tc>
        <w:tc>
          <w:tcPr>
            <w:tcW w:type="dxa" w:w="1191"/>
          </w:tcPr>
          <w:p>
            <w:pPr>
              <w:spacing w:after="0"/>
              <w:jc w:val="right"/>
            </w:pPr>
            <w:r>
              <w:rPr>
                <w:sz w:val="16"/>
              </w:rPr>
              <w:t>31.6</w:t>
            </w:r>
          </w:p>
        </w:tc>
        <w:tc>
          <w:tcPr>
            <w:tcW w:type="dxa" w:w="1250"/>
          </w:tcPr>
          <w:p>
            <w:pPr>
              <w:spacing w:after="0"/>
              <w:jc w:val="right"/>
            </w:pPr>
            <w:r>
              <w:rPr>
                <w:sz w:val="16"/>
              </w:rPr>
              <w:t>48.1</w:t>
            </w:r>
          </w:p>
        </w:tc>
        <w:tc>
          <w:tcPr>
            <w:tcW w:type="dxa" w:w="1191"/>
          </w:tcPr>
          <w:p>
            <w:pPr>
              <w:spacing w:after="0"/>
              <w:jc w:val="right"/>
            </w:pPr>
            <w:r>
              <w:rPr>
                <w:sz w:val="16"/>
              </w:rPr>
              <w:t>62.0</w:t>
            </w:r>
          </w:p>
        </w:tc>
        <w:tc>
          <w:tcPr>
            <w:tcW w:type="dxa" w:w="6995"/>
          </w:tcPr>
          <w:p>
            <w:pPr>
              <w:spacing w:after="0"/>
              <w:jc w:val="left"/>
            </w:pPr>
            <w:r>
              <w:rPr>
                <w:sz w:val="16"/>
              </w:rPr>
              <w:t>Relatively Moderate 10, Relatively Low 9</w:t>
            </w:r>
          </w:p>
        </w:tc>
      </w:tr>
      <w:tr>
        <w:trPr>
          <w:cantSplit/>
        </w:trPr>
        <w:tc>
          <w:tcPr>
            <w:tcW w:type="dxa" w:w="1906"/>
          </w:tcPr>
          <w:p>
            <w:pPr>
              <w:spacing w:after="0"/>
              <w:jc w:val="left"/>
            </w:pPr>
            <w:r>
              <w:rPr>
                <w:sz w:val="16"/>
              </w:rPr>
              <w:t>Drought</w:t>
            </w:r>
          </w:p>
        </w:tc>
        <w:tc>
          <w:tcPr>
            <w:tcW w:type="dxa" w:w="1578"/>
          </w:tcPr>
          <w:p>
            <w:pPr>
              <w:spacing w:after="0"/>
              <w:jc w:val="right"/>
            </w:pPr>
            <w:r>
              <w:rPr>
                <w:sz w:val="16"/>
              </w:rPr>
              <w:t>0 of 19</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19</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19 of 19</w:t>
            </w:r>
          </w:p>
        </w:tc>
        <w:tc>
          <w:tcPr>
            <w:tcW w:type="dxa" w:w="1191"/>
          </w:tcPr>
          <w:p>
            <w:pPr>
              <w:spacing w:after="0"/>
              <w:jc w:val="right"/>
            </w:pPr>
            <w:r>
              <w:rPr>
                <w:sz w:val="16"/>
              </w:rPr>
              <w:t>25.5</w:t>
            </w:r>
          </w:p>
        </w:tc>
        <w:tc>
          <w:tcPr>
            <w:tcW w:type="dxa" w:w="1250"/>
          </w:tcPr>
          <w:p>
            <w:pPr>
              <w:spacing w:after="0"/>
              <w:jc w:val="right"/>
            </w:pPr>
            <w:r>
              <w:rPr>
                <w:sz w:val="16"/>
              </w:rPr>
              <w:t>43.2</w:t>
            </w:r>
          </w:p>
        </w:tc>
        <w:tc>
          <w:tcPr>
            <w:tcW w:type="dxa" w:w="1191"/>
          </w:tcPr>
          <w:p>
            <w:pPr>
              <w:spacing w:after="0"/>
              <w:jc w:val="right"/>
            </w:pPr>
            <w:r>
              <w:rPr>
                <w:sz w:val="16"/>
              </w:rPr>
              <w:t>65.9</w:t>
            </w:r>
          </w:p>
        </w:tc>
        <w:tc>
          <w:tcPr>
            <w:tcW w:type="dxa" w:w="6995"/>
          </w:tcPr>
          <w:p>
            <w:pPr>
              <w:spacing w:after="0"/>
              <w:jc w:val="left"/>
            </w:pPr>
            <w:r>
              <w:rPr>
                <w:sz w:val="16"/>
              </w:rPr>
              <w:t>Relatively Low 11, Very Low 8</w:t>
            </w:r>
          </w:p>
        </w:tc>
      </w:tr>
      <w:tr>
        <w:trPr>
          <w:cantSplit/>
        </w:trPr>
        <w:tc>
          <w:tcPr>
            <w:tcW w:type="dxa" w:w="1906"/>
          </w:tcPr>
          <w:p>
            <w:pPr>
              <w:spacing w:after="0"/>
              <w:jc w:val="left"/>
            </w:pPr>
            <w:r>
              <w:rPr>
                <w:sz w:val="16"/>
              </w:rPr>
              <w:t>Hail</w:t>
            </w:r>
          </w:p>
        </w:tc>
        <w:tc>
          <w:tcPr>
            <w:tcW w:type="dxa" w:w="1578"/>
          </w:tcPr>
          <w:p>
            <w:pPr>
              <w:spacing w:after="0"/>
              <w:jc w:val="right"/>
            </w:pPr>
            <w:r>
              <w:rPr>
                <w:sz w:val="16"/>
              </w:rPr>
              <w:t>19 of 19</w:t>
            </w:r>
          </w:p>
        </w:tc>
        <w:tc>
          <w:tcPr>
            <w:tcW w:type="dxa" w:w="1191"/>
          </w:tcPr>
          <w:p>
            <w:pPr>
              <w:spacing w:after="0"/>
              <w:jc w:val="right"/>
            </w:pPr>
            <w:r>
              <w:rPr>
                <w:sz w:val="16"/>
              </w:rPr>
              <w:t>70.6</w:t>
            </w:r>
          </w:p>
        </w:tc>
        <w:tc>
          <w:tcPr>
            <w:tcW w:type="dxa" w:w="1250"/>
          </w:tcPr>
          <w:p>
            <w:pPr>
              <w:spacing w:after="0"/>
              <w:jc w:val="right"/>
            </w:pPr>
            <w:r>
              <w:rPr>
                <w:sz w:val="16"/>
              </w:rPr>
              <w:t>81.5</w:t>
            </w:r>
          </w:p>
        </w:tc>
        <w:tc>
          <w:tcPr>
            <w:tcW w:type="dxa" w:w="1191"/>
          </w:tcPr>
          <w:p>
            <w:pPr>
              <w:spacing w:after="0"/>
              <w:jc w:val="right"/>
            </w:pPr>
            <w:r>
              <w:rPr>
                <w:sz w:val="16"/>
              </w:rPr>
              <w:t>92.0</w:t>
            </w:r>
          </w:p>
        </w:tc>
        <w:tc>
          <w:tcPr>
            <w:tcW w:type="dxa" w:w="6995"/>
          </w:tcPr>
          <w:p>
            <w:pPr>
              <w:spacing w:after="0"/>
              <w:jc w:val="left"/>
            </w:pPr>
            <w:r>
              <w:rPr>
                <w:sz w:val="16"/>
              </w:rPr>
              <w:t>Relatively High 2, Relatively Moderate 17</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19 of 19</w:t>
            </w:r>
          </w:p>
        </w:tc>
        <w:tc>
          <w:tcPr>
            <w:tcW w:type="dxa" w:w="1191"/>
          </w:tcPr>
          <w:p>
            <w:pPr>
              <w:spacing w:after="0"/>
              <w:jc w:val="right"/>
            </w:pPr>
            <w:r>
              <w:rPr>
                <w:sz w:val="16"/>
              </w:rPr>
              <w:t>6.1</w:t>
            </w:r>
          </w:p>
        </w:tc>
        <w:tc>
          <w:tcPr>
            <w:tcW w:type="dxa" w:w="1250"/>
          </w:tcPr>
          <w:p>
            <w:pPr>
              <w:spacing w:after="0"/>
              <w:jc w:val="right"/>
            </w:pPr>
            <w:r>
              <w:rPr>
                <w:sz w:val="16"/>
              </w:rPr>
              <w:t>15.5</w:t>
            </w:r>
          </w:p>
        </w:tc>
        <w:tc>
          <w:tcPr>
            <w:tcW w:type="dxa" w:w="1191"/>
          </w:tcPr>
          <w:p>
            <w:pPr>
              <w:spacing w:after="0"/>
              <w:jc w:val="right"/>
            </w:pPr>
            <w:r>
              <w:rPr>
                <w:sz w:val="16"/>
              </w:rPr>
              <w:t>27.7</w:t>
            </w:r>
          </w:p>
        </w:tc>
        <w:tc>
          <w:tcPr>
            <w:tcW w:type="dxa" w:w="6995"/>
          </w:tcPr>
          <w:p>
            <w:pPr>
              <w:spacing w:after="0"/>
              <w:jc w:val="left"/>
            </w:pPr>
            <w:r>
              <w:rPr>
                <w:sz w:val="16"/>
              </w:rPr>
              <w:t>Relatively Low 8, Very Low 11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19 of 19</w:t>
            </w:r>
          </w:p>
        </w:tc>
        <w:tc>
          <w:tcPr>
            <w:tcW w:type="dxa" w:w="1191"/>
          </w:tcPr>
          <w:p>
            <w:pPr>
              <w:spacing w:after="0"/>
              <w:jc w:val="right"/>
            </w:pPr>
            <w:r>
              <w:rPr>
                <w:sz w:val="16"/>
              </w:rPr>
              <w:t>36.8</w:t>
            </w:r>
          </w:p>
        </w:tc>
        <w:tc>
          <w:tcPr>
            <w:tcW w:type="dxa" w:w="1250"/>
          </w:tcPr>
          <w:p>
            <w:pPr>
              <w:spacing w:after="0"/>
              <w:jc w:val="right"/>
            </w:pPr>
            <w:r>
              <w:rPr>
                <w:sz w:val="16"/>
              </w:rPr>
              <w:t>43.3</w:t>
            </w:r>
          </w:p>
        </w:tc>
        <w:tc>
          <w:tcPr>
            <w:tcW w:type="dxa" w:w="1191"/>
          </w:tcPr>
          <w:p>
            <w:pPr>
              <w:spacing w:after="0"/>
              <w:jc w:val="right"/>
            </w:pPr>
            <w:r>
              <w:rPr>
                <w:sz w:val="16"/>
              </w:rPr>
              <w:t>53.5</w:t>
            </w:r>
          </w:p>
        </w:tc>
        <w:tc>
          <w:tcPr>
            <w:tcW w:type="dxa" w:w="6995"/>
          </w:tcPr>
          <w:p>
            <w:pPr>
              <w:spacing w:after="0"/>
              <w:jc w:val="left"/>
            </w:pPr>
            <w:r>
              <w:rPr>
                <w:sz w:val="16"/>
              </w:rPr>
              <w:t>Relatively Low 1, Very Low 18</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19 of 19</w:t>
            </w:r>
          </w:p>
        </w:tc>
        <w:tc>
          <w:tcPr>
            <w:tcW w:type="dxa" w:w="1191"/>
          </w:tcPr>
          <w:p>
            <w:pPr>
              <w:spacing w:after="0"/>
              <w:jc w:val="right"/>
            </w:pPr>
            <w:r>
              <w:rPr>
                <w:sz w:val="16"/>
              </w:rPr>
              <w:t>61.7</w:t>
            </w:r>
          </w:p>
        </w:tc>
        <w:tc>
          <w:tcPr>
            <w:tcW w:type="dxa" w:w="1250"/>
          </w:tcPr>
          <w:p>
            <w:pPr>
              <w:spacing w:after="0"/>
              <w:jc w:val="right"/>
            </w:pPr>
            <w:r>
              <w:rPr>
                <w:sz w:val="16"/>
              </w:rPr>
              <w:t>81.9</w:t>
            </w:r>
          </w:p>
        </w:tc>
        <w:tc>
          <w:tcPr>
            <w:tcW w:type="dxa" w:w="1191"/>
          </w:tcPr>
          <w:p>
            <w:pPr>
              <w:spacing w:after="0"/>
              <w:jc w:val="right"/>
            </w:pPr>
            <w:r>
              <w:rPr>
                <w:sz w:val="16"/>
              </w:rPr>
              <w:t>92.8</w:t>
            </w:r>
          </w:p>
        </w:tc>
        <w:tc>
          <w:tcPr>
            <w:tcW w:type="dxa" w:w="6995"/>
          </w:tcPr>
          <w:p>
            <w:pPr>
              <w:spacing w:after="0"/>
              <w:jc w:val="left"/>
            </w:pPr>
            <w:r>
              <w:rPr>
                <w:sz w:val="16"/>
              </w:rPr>
              <w:t>Relatively High 2, Relatively Moderate 12, Relatively Low 5</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19 of 19</w:t>
            </w:r>
          </w:p>
        </w:tc>
        <w:tc>
          <w:tcPr>
            <w:tcW w:type="dxa" w:w="1191"/>
          </w:tcPr>
          <w:p>
            <w:pPr>
              <w:spacing w:after="0"/>
              <w:jc w:val="right"/>
            </w:pPr>
            <w:r>
              <w:rPr>
                <w:sz w:val="16"/>
              </w:rPr>
              <w:t>6.2</w:t>
            </w:r>
          </w:p>
        </w:tc>
        <w:tc>
          <w:tcPr>
            <w:tcW w:type="dxa" w:w="1250"/>
          </w:tcPr>
          <w:p>
            <w:pPr>
              <w:spacing w:after="0"/>
              <w:jc w:val="right"/>
            </w:pPr>
            <w:r>
              <w:rPr>
                <w:sz w:val="16"/>
              </w:rPr>
              <w:t>43.9</w:t>
            </w:r>
          </w:p>
        </w:tc>
        <w:tc>
          <w:tcPr>
            <w:tcW w:type="dxa" w:w="1191"/>
          </w:tcPr>
          <w:p>
            <w:pPr>
              <w:spacing w:after="0"/>
              <w:jc w:val="right"/>
            </w:pPr>
            <w:r>
              <w:rPr>
                <w:sz w:val="16"/>
              </w:rPr>
              <w:t>94.4</w:t>
            </w:r>
          </w:p>
        </w:tc>
        <w:tc>
          <w:tcPr>
            <w:tcW w:type="dxa" w:w="6995"/>
          </w:tcPr>
          <w:p>
            <w:pPr>
              <w:spacing w:after="0"/>
              <w:jc w:val="left"/>
            </w:pPr>
            <w:r>
              <w:rPr>
                <w:sz w:val="16"/>
              </w:rPr>
              <w:t>Relatively High 6, Relatively Moderate 2, Relatively Low 9, Very Low 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19 of 19</w:t>
            </w:r>
          </w:p>
        </w:tc>
        <w:tc>
          <w:tcPr>
            <w:tcW w:type="dxa" w:w="1191"/>
          </w:tcPr>
          <w:p>
            <w:pPr>
              <w:spacing w:after="0"/>
              <w:jc w:val="right"/>
            </w:pPr>
            <w:r>
              <w:rPr>
                <w:sz w:val="16"/>
              </w:rPr>
              <w:t>9.1</w:t>
            </w:r>
          </w:p>
        </w:tc>
        <w:tc>
          <w:tcPr>
            <w:tcW w:type="dxa" w:w="1250"/>
          </w:tcPr>
          <w:p>
            <w:pPr>
              <w:spacing w:after="0"/>
              <w:jc w:val="right"/>
            </w:pPr>
            <w:r>
              <w:rPr>
                <w:sz w:val="16"/>
              </w:rPr>
              <w:t>53.4</w:t>
            </w:r>
          </w:p>
        </w:tc>
        <w:tc>
          <w:tcPr>
            <w:tcW w:type="dxa" w:w="1191"/>
          </w:tcPr>
          <w:p>
            <w:pPr>
              <w:spacing w:after="0"/>
              <w:jc w:val="right"/>
            </w:pPr>
            <w:r>
              <w:rPr>
                <w:sz w:val="16"/>
              </w:rPr>
              <w:t>87.7</w:t>
            </w:r>
          </w:p>
        </w:tc>
        <w:tc>
          <w:tcPr>
            <w:tcW w:type="dxa" w:w="6995"/>
          </w:tcPr>
          <w:p>
            <w:pPr>
              <w:spacing w:after="0"/>
              <w:jc w:val="left"/>
            </w:pPr>
            <w:r>
              <w:rPr>
                <w:sz w:val="16"/>
              </w:rPr>
              <w:t>Relatively Low 2, Very Low 17</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19 of 19</w:t>
            </w:r>
          </w:p>
        </w:tc>
        <w:tc>
          <w:tcPr>
            <w:tcW w:type="dxa" w:w="1191"/>
          </w:tcPr>
          <w:p>
            <w:pPr>
              <w:spacing w:after="0"/>
              <w:jc w:val="right"/>
            </w:pPr>
            <w:r>
              <w:rPr>
                <w:sz w:val="16"/>
              </w:rPr>
              <w:t>25.8</w:t>
            </w:r>
          </w:p>
        </w:tc>
        <w:tc>
          <w:tcPr>
            <w:tcW w:type="dxa" w:w="1250"/>
          </w:tcPr>
          <w:p>
            <w:pPr>
              <w:spacing w:after="0"/>
              <w:jc w:val="right"/>
            </w:pPr>
            <w:r>
              <w:rPr>
                <w:sz w:val="16"/>
              </w:rPr>
              <w:t>42.9</w:t>
            </w:r>
          </w:p>
        </w:tc>
        <w:tc>
          <w:tcPr>
            <w:tcW w:type="dxa" w:w="1191"/>
          </w:tcPr>
          <w:p>
            <w:pPr>
              <w:spacing w:after="0"/>
              <w:jc w:val="right"/>
            </w:pPr>
            <w:r>
              <w:rPr>
                <w:sz w:val="16"/>
              </w:rPr>
              <w:t>63.7</w:t>
            </w:r>
          </w:p>
        </w:tc>
        <w:tc>
          <w:tcPr>
            <w:tcW w:type="dxa" w:w="6995"/>
          </w:tcPr>
          <w:p>
            <w:pPr>
              <w:spacing w:after="0"/>
              <w:jc w:val="left"/>
            </w:pPr>
            <w:r>
              <w:rPr>
                <w:sz w:val="16"/>
              </w:rPr>
              <w:t>Relatively Moderate 6, Relatively Low 13</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19 of 19</w:t>
            </w:r>
          </w:p>
        </w:tc>
        <w:tc>
          <w:tcPr>
            <w:tcW w:type="dxa" w:w="1191"/>
          </w:tcPr>
          <w:p>
            <w:pPr>
              <w:spacing w:after="0"/>
              <w:jc w:val="right"/>
            </w:pPr>
            <w:r>
              <w:rPr>
                <w:sz w:val="16"/>
              </w:rPr>
              <w:t>60.3</w:t>
            </w:r>
          </w:p>
        </w:tc>
        <w:tc>
          <w:tcPr>
            <w:tcW w:type="dxa" w:w="1250"/>
          </w:tcPr>
          <w:p>
            <w:pPr>
              <w:spacing w:after="0"/>
              <w:jc w:val="right"/>
            </w:pPr>
            <w:r>
              <w:rPr>
                <w:sz w:val="16"/>
              </w:rPr>
              <w:t>76.3</w:t>
            </w:r>
          </w:p>
        </w:tc>
        <w:tc>
          <w:tcPr>
            <w:tcW w:type="dxa" w:w="1191"/>
          </w:tcPr>
          <w:p>
            <w:pPr>
              <w:spacing w:after="0"/>
              <w:jc w:val="right"/>
            </w:pPr>
            <w:r>
              <w:rPr>
                <w:sz w:val="16"/>
              </w:rPr>
              <w:t>91.5</w:t>
            </w:r>
          </w:p>
        </w:tc>
        <w:tc>
          <w:tcPr>
            <w:tcW w:type="dxa" w:w="6995"/>
          </w:tcPr>
          <w:p>
            <w:pPr>
              <w:spacing w:after="0"/>
              <w:jc w:val="left"/>
            </w:pPr>
            <w:r>
              <w:rPr>
                <w:sz w:val="16"/>
              </w:rPr>
              <w:t>Relatively High 5, Relatively Moderate 14</w:t>
            </w:r>
          </w:p>
        </w:tc>
      </w:tr>
      <w:tr>
        <w:trPr>
          <w:cantSplit/>
        </w:trPr>
        <w:tc>
          <w:tcPr>
            <w:tcW w:type="dxa" w:w="1906"/>
          </w:tcPr>
          <w:p>
            <w:pPr>
              <w:spacing w:after="0"/>
              <w:jc w:val="left"/>
            </w:pPr>
            <w:r>
              <w:rPr>
                <w:sz w:val="16"/>
              </w:rPr>
              <w:t>Tornado</w:t>
            </w:r>
          </w:p>
        </w:tc>
        <w:tc>
          <w:tcPr>
            <w:tcW w:type="dxa" w:w="1578"/>
          </w:tcPr>
          <w:p>
            <w:pPr>
              <w:spacing w:after="0"/>
              <w:jc w:val="right"/>
            </w:pPr>
            <w:r>
              <w:rPr>
                <w:sz w:val="16"/>
              </w:rPr>
              <w:t>19 of 19</w:t>
            </w:r>
          </w:p>
        </w:tc>
        <w:tc>
          <w:tcPr>
            <w:tcW w:type="dxa" w:w="1191"/>
          </w:tcPr>
          <w:p>
            <w:pPr>
              <w:spacing w:after="0"/>
              <w:jc w:val="right"/>
            </w:pPr>
            <w:r>
              <w:rPr>
                <w:sz w:val="16"/>
              </w:rPr>
              <w:t>58.0</w:t>
            </w:r>
          </w:p>
        </w:tc>
        <w:tc>
          <w:tcPr>
            <w:tcW w:type="dxa" w:w="1250"/>
          </w:tcPr>
          <w:p>
            <w:pPr>
              <w:spacing w:after="0"/>
              <w:jc w:val="right"/>
            </w:pPr>
            <w:r>
              <w:rPr>
                <w:sz w:val="16"/>
              </w:rPr>
              <w:t>71.1</w:t>
            </w:r>
          </w:p>
        </w:tc>
        <w:tc>
          <w:tcPr>
            <w:tcW w:type="dxa" w:w="1191"/>
          </w:tcPr>
          <w:p>
            <w:pPr>
              <w:spacing w:after="0"/>
              <w:jc w:val="right"/>
            </w:pPr>
            <w:r>
              <w:rPr>
                <w:sz w:val="16"/>
              </w:rPr>
              <w:t>89.0</w:t>
            </w:r>
          </w:p>
        </w:tc>
        <w:tc>
          <w:tcPr>
            <w:tcW w:type="dxa" w:w="6995"/>
          </w:tcPr>
          <w:p>
            <w:pPr>
              <w:spacing w:after="0"/>
              <w:jc w:val="left"/>
            </w:pPr>
            <w:r>
              <w:rPr>
                <w:sz w:val="16"/>
              </w:rPr>
              <w:t>Relatively High 6, Relatively Moderate 13</w:t>
            </w:r>
          </w:p>
        </w:tc>
      </w:tr>
      <w:tr>
        <w:trPr>
          <w:cantSplit/>
        </w:trPr>
        <w:tc>
          <w:tcPr>
            <w:tcW w:type="dxa" w:w="1906"/>
          </w:tcPr>
          <w:p>
            <w:pPr>
              <w:spacing w:after="0"/>
              <w:jc w:val="left"/>
            </w:pPr>
            <w:r>
              <w:rPr>
                <w:sz w:val="16"/>
              </w:rPr>
              <w:t>Tsunami</w:t>
            </w:r>
          </w:p>
        </w:tc>
        <w:tc>
          <w:tcPr>
            <w:tcW w:type="dxa" w:w="1578"/>
          </w:tcPr>
          <w:p>
            <w:pPr>
              <w:spacing w:after="0"/>
              <w:jc w:val="right"/>
            </w:pPr>
            <w:r>
              <w:rPr>
                <w:sz w:val="16"/>
              </w:rPr>
              <w:t>0 of 19</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Insufficient Data 19</w:t>
            </w:r>
          </w:p>
        </w:tc>
      </w:tr>
      <w:tr>
        <w:trPr>
          <w:cantSplit/>
        </w:trPr>
        <w:tc>
          <w:tcPr>
            <w:tcW w:type="dxa" w:w="1906"/>
          </w:tcPr>
          <w:p>
            <w:pPr>
              <w:spacing w:after="0"/>
              <w:jc w:val="left"/>
            </w:pPr>
            <w:r>
              <w:rPr>
                <w:sz w:val="16"/>
              </w:rPr>
              <w:t>Wildfire</w:t>
            </w:r>
          </w:p>
        </w:tc>
        <w:tc>
          <w:tcPr>
            <w:tcW w:type="dxa" w:w="1578"/>
          </w:tcPr>
          <w:p>
            <w:pPr>
              <w:spacing w:after="0"/>
              <w:jc w:val="right"/>
            </w:pPr>
            <w:r>
              <w:rPr>
                <w:sz w:val="16"/>
              </w:rPr>
              <w:t>17 of 19</w:t>
            </w:r>
          </w:p>
        </w:tc>
        <w:tc>
          <w:tcPr>
            <w:tcW w:type="dxa" w:w="1191"/>
          </w:tcPr>
          <w:p>
            <w:pPr>
              <w:spacing w:after="0"/>
              <w:jc w:val="right"/>
            </w:pPr>
            <w:r>
              <w:rPr>
                <w:sz w:val="16"/>
              </w:rPr>
              <w:t>20.1</w:t>
            </w:r>
          </w:p>
        </w:tc>
        <w:tc>
          <w:tcPr>
            <w:tcW w:type="dxa" w:w="1250"/>
          </w:tcPr>
          <w:p>
            <w:pPr>
              <w:spacing w:after="0"/>
              <w:jc w:val="right"/>
            </w:pPr>
            <w:r>
              <w:rPr>
                <w:sz w:val="16"/>
              </w:rPr>
              <w:t>49.1</w:t>
            </w:r>
          </w:p>
        </w:tc>
        <w:tc>
          <w:tcPr>
            <w:tcW w:type="dxa" w:w="1191"/>
          </w:tcPr>
          <w:p>
            <w:pPr>
              <w:spacing w:after="0"/>
              <w:jc w:val="right"/>
            </w:pPr>
            <w:r>
              <w:rPr>
                <w:sz w:val="16"/>
              </w:rPr>
              <w:t>73.2</w:t>
            </w:r>
          </w:p>
        </w:tc>
        <w:tc>
          <w:tcPr>
            <w:tcW w:type="dxa" w:w="6995"/>
          </w:tcPr>
          <w:p>
            <w:pPr>
              <w:spacing w:after="0"/>
              <w:jc w:val="left"/>
            </w:pPr>
            <w:r>
              <w:rPr>
                <w:sz w:val="16"/>
              </w:rPr>
              <w:t>Relatively Low 3, Very Low 14, No Rating 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19 of 19</w:t>
            </w:r>
          </w:p>
        </w:tc>
        <w:tc>
          <w:tcPr>
            <w:tcW w:type="dxa" w:w="1191"/>
          </w:tcPr>
          <w:p>
            <w:pPr>
              <w:spacing w:after="0"/>
              <w:jc w:val="right"/>
            </w:pPr>
            <w:r>
              <w:rPr>
                <w:sz w:val="16"/>
              </w:rPr>
              <w:t>71.7</w:t>
            </w:r>
          </w:p>
        </w:tc>
        <w:tc>
          <w:tcPr>
            <w:tcW w:type="dxa" w:w="1250"/>
          </w:tcPr>
          <w:p>
            <w:pPr>
              <w:spacing w:after="0"/>
              <w:jc w:val="right"/>
            </w:pPr>
            <w:r>
              <w:rPr>
                <w:sz w:val="16"/>
              </w:rPr>
              <w:t>85.0</w:t>
            </w:r>
          </w:p>
        </w:tc>
        <w:tc>
          <w:tcPr>
            <w:tcW w:type="dxa" w:w="1191"/>
          </w:tcPr>
          <w:p>
            <w:pPr>
              <w:spacing w:after="0"/>
              <w:jc w:val="right"/>
            </w:pPr>
            <w:r>
              <w:rPr>
                <w:sz w:val="16"/>
              </w:rPr>
              <w:t>95.0</w:t>
            </w:r>
          </w:p>
        </w:tc>
        <w:tc>
          <w:tcPr>
            <w:tcW w:type="dxa" w:w="6995"/>
          </w:tcPr>
          <w:p>
            <w:pPr>
              <w:spacing w:after="0"/>
              <w:jc w:val="left"/>
            </w:pPr>
            <w:r>
              <w:rPr>
                <w:sz w:val="16"/>
              </w:rPr>
              <w:t>Relatively High 14,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8"/>
        <w:gridCol w:w="769"/>
        <w:gridCol w:w="2192"/>
        <w:gridCol w:w="2100"/>
        <w:gridCol w:w="2586"/>
        <w:gridCol w:w="2310"/>
        <w:gridCol w:w="2618"/>
      </w:tblGrid>
      <w:tr>
        <w:trPr>
          <w:cantSplit/>
          <w:tblHeader/>
        </w:trPr>
        <w:tc>
          <w:tcPr>
            <w:tcW w:type="dxa" w:w="153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92"/>
            <w:shd w:val="clear" w:color="auto" w:fill="E8E8E8"/>
          </w:tcPr>
          <w:p>
            <w:pPr>
              <w:spacing w:after="0"/>
              <w:jc w:val="left"/>
            </w:pPr>
            <w:r>
              <w:rPr>
                <w:b/>
                <w:sz w:val="16"/>
              </w:rPr>
              <w:t>Plan status</w:t>
            </w:r>
          </w:p>
        </w:tc>
        <w:tc>
          <w:tcPr>
            <w:tcW w:type="dxa" w:w="21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8"/>
            <w:shd w:val="clear" w:color="auto" w:fill="E8E8E8"/>
          </w:tcPr>
          <w:p>
            <w:pPr>
              <w:spacing w:after="0"/>
              <w:jc w:val="left"/>
            </w:pPr>
            <w:r>
              <w:rPr>
                <w:b/>
                <w:sz w:val="16"/>
              </w:rPr>
              <w:t>Notes</w:t>
            </w:r>
          </w:p>
        </w:tc>
      </w:tr>
      <w:tr>
        <w:trPr>
          <w:cantSplit/>
        </w:trPr>
        <w:tc>
          <w:tcPr>
            <w:tcW w:type="dxa" w:w="1538"/>
          </w:tcPr>
          <w:p>
            <w:pPr>
              <w:spacing w:after="0"/>
              <w:jc w:val="left"/>
            </w:pPr>
            <w:r>
              <w:rPr>
                <w:sz w:val="16"/>
              </w:rPr>
              <w:t>Erie County</w:t>
            </w:r>
          </w:p>
        </w:tc>
        <w:tc>
          <w:tcPr>
            <w:tcW w:type="dxa" w:w="769"/>
          </w:tcPr>
          <w:p>
            <w:pPr>
              <w:spacing w:after="0"/>
              <w:jc w:val="left"/>
            </w:pPr>
            <w:r>
              <w:rPr>
                <w:sz w:val="16"/>
              </w:rPr>
              <w:t>County</w:t>
            </w:r>
          </w:p>
        </w:tc>
        <w:tc>
          <w:tcPr>
            <w:tcW w:type="dxa" w:w="2192"/>
          </w:tcPr>
          <w:p>
            <w:pPr>
              <w:spacing w:after="0"/>
              <w:jc w:val="left"/>
            </w:pPr>
            <w:r>
              <w:rPr>
                <w:sz w:val="16"/>
              </w:rPr>
              <w:t>No approved plan on record. Approvable pending adoption, not yet eligible</w:t>
            </w:r>
          </w:p>
        </w:tc>
        <w:tc>
          <w:tcPr>
            <w:tcW w:type="dxa" w:w="2100"/>
          </w:tcPr>
          <w:p>
            <w:pPr>
              <w:spacing w:after="0"/>
              <w:jc w:val="right"/>
            </w:pPr>
            <w:r>
              <w:rPr>
                <w:sz w:val="16"/>
              </w:rPr>
              <w:t>FMA RL 3, SRL 2; any 24</w:t>
            </w:r>
          </w:p>
        </w:tc>
        <w:tc>
          <w:tcPr>
            <w:tcW w:type="dxa" w:w="2586"/>
          </w:tcPr>
          <w:p>
            <w:pPr>
              <w:spacing w:after="0"/>
              <w:jc w:val="right"/>
            </w:pPr>
            <w:r>
              <w:rPr>
                <w:sz w:val="16"/>
              </w:rPr>
              <w:t>no Public Assistance recorded</w:t>
            </w:r>
          </w:p>
        </w:tc>
        <w:tc>
          <w:tcPr>
            <w:tcW w:type="dxa" w:w="2310"/>
          </w:tcPr>
          <w:p>
            <w:pPr>
              <w:spacing w:after="0"/>
              <w:jc w:val="right"/>
            </w:pPr>
            <w:r>
              <w:rPr>
                <w:sz w:val="16"/>
              </w:rPr>
              <w:t>0 total; no approved plan</w:t>
            </w:r>
          </w:p>
        </w:tc>
        <w:tc>
          <w:tcPr>
            <w:tcW w:type="dxa" w:w="2618"/>
          </w:tcPr>
          <w:p>
            <w:pPr>
              <w:spacing w:after="0"/>
              <w:jc w:val="left"/>
            </w:pPr>
          </w:p>
        </w:tc>
      </w:tr>
      <w:tr>
        <w:trPr>
          <w:cantSplit/>
        </w:trPr>
        <w:tc>
          <w:tcPr>
            <w:tcW w:type="dxa" w:w="1538"/>
          </w:tcPr>
          <w:p>
            <w:pPr>
              <w:spacing w:after="0"/>
              <w:jc w:val="left"/>
            </w:pPr>
            <w:r>
              <w:rPr>
                <w:sz w:val="16"/>
              </w:rPr>
              <w:t>Bay View village</w:t>
            </w:r>
          </w:p>
        </w:tc>
        <w:tc>
          <w:tcPr>
            <w:tcW w:type="dxa" w:w="769"/>
          </w:tcPr>
          <w:p>
            <w:pPr>
              <w:spacing w:after="0"/>
              <w:jc w:val="left"/>
            </w:pPr>
            <w:r>
              <w:rPr>
                <w:sz w:val="16"/>
              </w:rPr>
              <w:t>Village</w:t>
            </w:r>
          </w:p>
        </w:tc>
        <w:tc>
          <w:tcPr>
            <w:tcW w:type="dxa" w:w="2192"/>
          </w:tcPr>
          <w:p>
            <w:pPr>
              <w:spacing w:after="0"/>
              <w:jc w:val="left"/>
            </w:pPr>
            <w:r>
              <w:rPr>
                <w:sz w:val="16"/>
              </w:rPr>
              <w:t>No approved plan on record. Approvable pending adoption, not yet eligible</w:t>
            </w:r>
          </w:p>
        </w:tc>
        <w:tc>
          <w:tcPr>
            <w:tcW w:type="dxa" w:w="2100"/>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310"/>
          </w:tcPr>
          <w:p>
            <w:pPr>
              <w:spacing w:after="0"/>
              <w:jc w:val="right"/>
            </w:pPr>
            <w:r>
              <w:rPr>
                <w:sz w:val="16"/>
              </w:rPr>
              <w:t>5 total; no approved plan</w:t>
            </w:r>
          </w:p>
        </w:tc>
        <w:tc>
          <w:tcPr>
            <w:tcW w:type="dxa" w:w="2618"/>
          </w:tcPr>
          <w:p>
            <w:pPr>
              <w:spacing w:after="0"/>
              <w:jc w:val="left"/>
            </w:pPr>
          </w:p>
        </w:tc>
      </w:tr>
      <w:tr>
        <w:trPr>
          <w:cantSplit/>
        </w:trPr>
        <w:tc>
          <w:tcPr>
            <w:tcW w:type="dxa" w:w="1538"/>
          </w:tcPr>
          <w:p>
            <w:pPr>
              <w:spacing w:after="0"/>
              <w:jc w:val="left"/>
            </w:pPr>
            <w:r>
              <w:rPr>
                <w:sz w:val="16"/>
              </w:rPr>
              <w:t>Bellevue city</w:t>
            </w:r>
          </w:p>
        </w:tc>
        <w:tc>
          <w:tcPr>
            <w:tcW w:type="dxa" w:w="769"/>
          </w:tcPr>
          <w:p>
            <w:pPr>
              <w:spacing w:after="0"/>
              <w:jc w:val="left"/>
            </w:pPr>
            <w:r>
              <w:rPr>
                <w:sz w:val="16"/>
              </w:rPr>
              <w:t>City</w:t>
            </w:r>
          </w:p>
        </w:tc>
        <w:tc>
          <w:tcPr>
            <w:tcW w:type="dxa" w:w="2192"/>
          </w:tcPr>
          <w:p>
            <w:pPr>
              <w:spacing w:after="0"/>
              <w:jc w:val="left"/>
            </w:pPr>
            <w:r>
              <w:rPr>
                <w:sz w:val="16"/>
              </w:rPr>
              <w:t>Approved, expires 2030-07-08</w:t>
            </w:r>
          </w:p>
        </w:tc>
        <w:tc>
          <w:tcPr>
            <w:tcW w:type="dxa" w:w="2100"/>
          </w:tcPr>
          <w:p>
            <w:pPr>
              <w:spacing w:after="0"/>
              <w:jc w:val="right"/>
            </w:pPr>
            <w:r>
              <w:rPr>
                <w:sz w:val="16"/>
              </w:rPr>
              <w:t>FMA RL 0, SRL 0; any 4</w:t>
            </w:r>
          </w:p>
        </w:tc>
        <w:tc>
          <w:tcPr>
            <w:tcW w:type="dxa" w:w="2586"/>
          </w:tcPr>
          <w:p>
            <w:pPr>
              <w:spacing w:after="0"/>
              <w:jc w:val="right"/>
            </w:pPr>
            <w:r>
              <w:rPr>
                <w:sz w:val="16"/>
              </w:rPr>
              <w:t>$17,125.62</w:t>
            </w:r>
          </w:p>
        </w:tc>
        <w:tc>
          <w:tcPr>
            <w:tcW w:type="dxa" w:w="2310"/>
          </w:tcPr>
          <w:p>
            <w:pPr>
              <w:spacing w:after="0"/>
              <w:jc w:val="right"/>
            </w:pPr>
            <w:r>
              <w:rPr>
                <w:sz w:val="16"/>
              </w:rPr>
              <w:t>1 total; 0 since its plan</w:t>
            </w:r>
          </w:p>
        </w:tc>
        <w:tc>
          <w:tcPr>
            <w:tcW w:type="dxa" w:w="2618"/>
          </w:tcPr>
          <w:p>
            <w:pPr>
              <w:spacing w:after="0"/>
              <w:jc w:val="left"/>
            </w:pPr>
            <w:r>
              <w:rPr>
                <w:sz w:val="16"/>
              </w:rPr>
              <w:t>Whole community, including the part in Huron County; none of its repeat-flood properties are in this county.</w:t>
            </w:r>
          </w:p>
        </w:tc>
      </w:tr>
      <w:tr>
        <w:trPr>
          <w:cantSplit/>
        </w:trPr>
        <w:tc>
          <w:tcPr>
            <w:tcW w:type="dxa" w:w="1538"/>
          </w:tcPr>
          <w:p>
            <w:pPr>
              <w:spacing w:after="0"/>
              <w:jc w:val="left"/>
            </w:pPr>
            <w:r>
              <w:rPr>
                <w:sz w:val="16"/>
              </w:rPr>
              <w:t>Berlin Heights village</w:t>
            </w:r>
          </w:p>
        </w:tc>
        <w:tc>
          <w:tcPr>
            <w:tcW w:type="dxa" w:w="769"/>
          </w:tcPr>
          <w:p>
            <w:pPr>
              <w:spacing w:after="0"/>
              <w:jc w:val="left"/>
            </w:pPr>
            <w:r>
              <w:rPr>
                <w:sz w:val="16"/>
              </w:rPr>
              <w:t>Village</w:t>
            </w:r>
          </w:p>
        </w:tc>
        <w:tc>
          <w:tcPr>
            <w:tcW w:type="dxa" w:w="2192"/>
          </w:tcPr>
          <w:p>
            <w:pPr>
              <w:spacing w:after="0"/>
              <w:jc w:val="left"/>
            </w:pPr>
            <w:r>
              <w:rPr>
                <w:sz w:val="16"/>
              </w:rPr>
              <w:t>No approved plan on record. Approvable pending adoption, not yet eligible</w:t>
            </w:r>
          </w:p>
        </w:tc>
        <w:tc>
          <w:tcPr>
            <w:tcW w:type="dxa" w:w="2100"/>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310"/>
          </w:tcPr>
          <w:p>
            <w:pPr>
              <w:spacing w:after="0"/>
              <w:jc w:val="right"/>
            </w:pPr>
            <w:r>
              <w:rPr>
                <w:sz w:val="16"/>
              </w:rPr>
              <w:t>17 total; no approved plan</w:t>
            </w:r>
          </w:p>
        </w:tc>
        <w:tc>
          <w:tcPr>
            <w:tcW w:type="dxa" w:w="2618"/>
          </w:tcPr>
          <w:p>
            <w:pPr>
              <w:spacing w:after="0"/>
              <w:jc w:val="left"/>
            </w:pPr>
          </w:p>
        </w:tc>
      </w:tr>
      <w:tr>
        <w:trPr>
          <w:cantSplit/>
        </w:trPr>
        <w:tc>
          <w:tcPr>
            <w:tcW w:type="dxa" w:w="1538"/>
          </w:tcPr>
          <w:p>
            <w:pPr>
              <w:spacing w:after="0"/>
              <w:jc w:val="left"/>
            </w:pPr>
            <w:r>
              <w:rPr>
                <w:sz w:val="16"/>
              </w:rPr>
              <w:t>Castalia village</w:t>
            </w:r>
          </w:p>
        </w:tc>
        <w:tc>
          <w:tcPr>
            <w:tcW w:type="dxa" w:w="769"/>
          </w:tcPr>
          <w:p>
            <w:pPr>
              <w:spacing w:after="0"/>
              <w:jc w:val="left"/>
            </w:pPr>
            <w:r>
              <w:rPr>
                <w:sz w:val="16"/>
              </w:rPr>
              <w:t>Village</w:t>
            </w:r>
          </w:p>
        </w:tc>
        <w:tc>
          <w:tcPr>
            <w:tcW w:type="dxa" w:w="2192"/>
          </w:tcPr>
          <w:p>
            <w:pPr>
              <w:spacing w:after="0"/>
              <w:jc w:val="left"/>
            </w:pPr>
            <w:r>
              <w:rPr>
                <w:sz w:val="16"/>
              </w:rPr>
              <w:t>No approved plan on record. Approvable pending adoption, not yet eligible</w:t>
            </w:r>
          </w:p>
        </w:tc>
        <w:tc>
          <w:tcPr>
            <w:tcW w:type="dxa" w:w="2100"/>
          </w:tcPr>
          <w:p>
            <w:pPr>
              <w:spacing w:after="0"/>
              <w:jc w:val="right"/>
            </w:pPr>
            <w:r>
              <w:rPr>
                <w:sz w:val="16"/>
              </w:rPr>
              <w:t>FMA RL 0, SRL 0; any 0</w:t>
            </w:r>
          </w:p>
        </w:tc>
        <w:tc>
          <w:tcPr>
            <w:tcW w:type="dxa" w:w="2586"/>
          </w:tcPr>
          <w:p>
            <w:pPr>
              <w:spacing w:after="0"/>
              <w:jc w:val="right"/>
            </w:pPr>
            <w:r>
              <w:rPr>
                <w:sz w:val="16"/>
              </w:rPr>
              <w:t>$1,587.14</w:t>
            </w:r>
          </w:p>
        </w:tc>
        <w:tc>
          <w:tcPr>
            <w:tcW w:type="dxa" w:w="2310"/>
          </w:tcPr>
          <w:p>
            <w:pPr>
              <w:spacing w:after="0"/>
              <w:jc w:val="right"/>
            </w:pPr>
            <w:r>
              <w:rPr>
                <w:sz w:val="16"/>
              </w:rPr>
              <w:t>32 total; no approved plan</w:t>
            </w:r>
          </w:p>
        </w:tc>
        <w:tc>
          <w:tcPr>
            <w:tcW w:type="dxa" w:w="2618"/>
          </w:tcPr>
          <w:p>
            <w:pPr>
              <w:spacing w:after="0"/>
              <w:jc w:val="left"/>
            </w:pPr>
          </w:p>
        </w:tc>
      </w:tr>
      <w:tr>
        <w:trPr>
          <w:cantSplit/>
        </w:trPr>
        <w:tc>
          <w:tcPr>
            <w:tcW w:type="dxa" w:w="1538"/>
          </w:tcPr>
          <w:p>
            <w:pPr>
              <w:spacing w:after="0"/>
              <w:jc w:val="left"/>
            </w:pPr>
            <w:r>
              <w:rPr>
                <w:sz w:val="16"/>
              </w:rPr>
              <w:t>Huron city</w:t>
            </w:r>
          </w:p>
        </w:tc>
        <w:tc>
          <w:tcPr>
            <w:tcW w:type="dxa" w:w="769"/>
          </w:tcPr>
          <w:p>
            <w:pPr>
              <w:spacing w:after="0"/>
              <w:jc w:val="left"/>
            </w:pPr>
            <w:r>
              <w:rPr>
                <w:sz w:val="16"/>
              </w:rPr>
              <w:t>City</w:t>
            </w:r>
          </w:p>
        </w:tc>
        <w:tc>
          <w:tcPr>
            <w:tcW w:type="dxa" w:w="2192"/>
          </w:tcPr>
          <w:p>
            <w:pPr>
              <w:spacing w:after="0"/>
              <w:jc w:val="left"/>
            </w:pPr>
            <w:r>
              <w:rPr>
                <w:sz w:val="16"/>
              </w:rPr>
              <w:t>No approved plan on record. Approvable pending adoption, not yet eligible</w:t>
            </w:r>
          </w:p>
        </w:tc>
        <w:tc>
          <w:tcPr>
            <w:tcW w:type="dxa" w:w="2100"/>
          </w:tcPr>
          <w:p>
            <w:pPr>
              <w:spacing w:after="0"/>
              <w:jc w:val="right"/>
            </w:pPr>
            <w:r>
              <w:rPr>
                <w:sz w:val="16"/>
              </w:rPr>
              <w:t>FMA RL 0, SRL 5; any 16</w:t>
            </w:r>
          </w:p>
        </w:tc>
        <w:tc>
          <w:tcPr>
            <w:tcW w:type="dxa" w:w="2586"/>
          </w:tcPr>
          <w:p>
            <w:pPr>
              <w:spacing w:after="0"/>
              <w:jc w:val="right"/>
            </w:pPr>
            <w:r>
              <w:rPr>
                <w:sz w:val="16"/>
              </w:rPr>
              <w:t>$10,346.21</w:t>
            </w:r>
          </w:p>
        </w:tc>
        <w:tc>
          <w:tcPr>
            <w:tcW w:type="dxa" w:w="2310"/>
          </w:tcPr>
          <w:p>
            <w:pPr>
              <w:spacing w:after="0"/>
              <w:jc w:val="right"/>
            </w:pPr>
            <w:r>
              <w:rPr>
                <w:sz w:val="16"/>
              </w:rPr>
              <w:t>28 total; no approved plan</w:t>
            </w:r>
          </w:p>
        </w:tc>
        <w:tc>
          <w:tcPr>
            <w:tcW w:type="dxa" w:w="2618"/>
          </w:tcPr>
          <w:p>
            <w:pPr>
              <w:spacing w:after="0"/>
              <w:jc w:val="left"/>
            </w:pPr>
          </w:p>
        </w:tc>
      </w:tr>
      <w:tr>
        <w:trPr>
          <w:cantSplit/>
        </w:trPr>
        <w:tc>
          <w:tcPr>
            <w:tcW w:type="dxa" w:w="1538"/>
          </w:tcPr>
          <w:p>
            <w:pPr>
              <w:spacing w:after="0"/>
              <w:jc w:val="left"/>
            </w:pPr>
            <w:r>
              <w:rPr>
                <w:sz w:val="16"/>
              </w:rPr>
              <w:t>Kelleys Island village</w:t>
            </w:r>
          </w:p>
        </w:tc>
        <w:tc>
          <w:tcPr>
            <w:tcW w:type="dxa" w:w="769"/>
          </w:tcPr>
          <w:p>
            <w:pPr>
              <w:spacing w:after="0"/>
              <w:jc w:val="left"/>
            </w:pPr>
            <w:r>
              <w:rPr>
                <w:sz w:val="16"/>
              </w:rPr>
              <w:t>Village</w:t>
            </w:r>
          </w:p>
        </w:tc>
        <w:tc>
          <w:tcPr>
            <w:tcW w:type="dxa" w:w="2192"/>
          </w:tcPr>
          <w:p>
            <w:pPr>
              <w:spacing w:after="0"/>
              <w:jc w:val="left"/>
            </w:pPr>
            <w:r>
              <w:rPr>
                <w:sz w:val="16"/>
              </w:rPr>
              <w:t>No approved plan on record. Approvable pending adoption, not yet eligible</w:t>
            </w:r>
          </w:p>
        </w:tc>
        <w:tc>
          <w:tcPr>
            <w:tcW w:type="dxa" w:w="2100"/>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310"/>
          </w:tcPr>
          <w:p>
            <w:pPr>
              <w:spacing w:after="0"/>
              <w:jc w:val="right"/>
            </w:pPr>
            <w:r>
              <w:rPr>
                <w:sz w:val="16"/>
              </w:rPr>
              <w:t>0 total; no approved plan</w:t>
            </w:r>
          </w:p>
        </w:tc>
        <w:tc>
          <w:tcPr>
            <w:tcW w:type="dxa" w:w="2618"/>
          </w:tcPr>
          <w:p>
            <w:pPr>
              <w:spacing w:after="0"/>
              <w:jc w:val="left"/>
            </w:pPr>
          </w:p>
        </w:tc>
      </w:tr>
      <w:tr>
        <w:trPr>
          <w:cantSplit/>
        </w:trPr>
        <w:tc>
          <w:tcPr>
            <w:tcW w:type="dxa" w:w="1538"/>
          </w:tcPr>
          <w:p>
            <w:pPr>
              <w:spacing w:after="0"/>
              <w:jc w:val="left"/>
            </w:pPr>
            <w:r>
              <w:rPr>
                <w:sz w:val="16"/>
              </w:rPr>
              <w:t>Milan village</w:t>
            </w:r>
          </w:p>
        </w:tc>
        <w:tc>
          <w:tcPr>
            <w:tcW w:type="dxa" w:w="769"/>
          </w:tcPr>
          <w:p>
            <w:pPr>
              <w:spacing w:after="0"/>
              <w:jc w:val="left"/>
            </w:pPr>
            <w:r>
              <w:rPr>
                <w:sz w:val="16"/>
              </w:rPr>
              <w:t>Village</w:t>
            </w:r>
          </w:p>
        </w:tc>
        <w:tc>
          <w:tcPr>
            <w:tcW w:type="dxa" w:w="2192"/>
          </w:tcPr>
          <w:p>
            <w:pPr>
              <w:spacing w:after="0"/>
              <w:jc w:val="left"/>
            </w:pPr>
            <w:r>
              <w:rPr>
                <w:sz w:val="16"/>
              </w:rPr>
              <w:t>No approved plan on record. Approvable pending adoption, not yet eligible</w:t>
            </w:r>
          </w:p>
        </w:tc>
        <w:tc>
          <w:tcPr>
            <w:tcW w:type="dxa" w:w="2100"/>
          </w:tcPr>
          <w:p>
            <w:pPr>
              <w:spacing w:after="0"/>
              <w:jc w:val="right"/>
            </w:pPr>
            <w:r>
              <w:rPr>
                <w:sz w:val="16"/>
              </w:rPr>
              <w:t>FMA RL 0, SRL 0; any 0</w:t>
            </w:r>
          </w:p>
        </w:tc>
        <w:tc>
          <w:tcPr>
            <w:tcW w:type="dxa" w:w="2586"/>
          </w:tcPr>
          <w:p>
            <w:pPr>
              <w:spacing w:after="0"/>
              <w:jc w:val="right"/>
            </w:pPr>
            <w:r>
              <w:rPr>
                <w:sz w:val="16"/>
              </w:rPr>
              <w:t>$3,426.53</w:t>
            </w:r>
          </w:p>
        </w:tc>
        <w:tc>
          <w:tcPr>
            <w:tcW w:type="dxa" w:w="2310"/>
          </w:tcPr>
          <w:p>
            <w:pPr>
              <w:spacing w:after="0"/>
              <w:jc w:val="right"/>
            </w:pPr>
            <w:r>
              <w:rPr>
                <w:sz w:val="16"/>
              </w:rPr>
              <w:t>37 total; no approved plan</w:t>
            </w:r>
          </w:p>
        </w:tc>
        <w:tc>
          <w:tcPr>
            <w:tcW w:type="dxa" w:w="2618"/>
          </w:tcPr>
          <w:p>
            <w:pPr>
              <w:spacing w:after="0"/>
              <w:jc w:val="left"/>
            </w:pPr>
            <w:r>
              <w:rPr>
                <w:sz w:val="16"/>
              </w:rPr>
              <w:t>Includes $824.77 for declarations not counted as hazard incidents (EM-3187-OH).</w:t>
            </w:r>
          </w:p>
        </w:tc>
      </w:tr>
      <w:tr>
        <w:trPr>
          <w:cantSplit/>
        </w:trPr>
        <w:tc>
          <w:tcPr>
            <w:tcW w:type="dxa" w:w="1538"/>
          </w:tcPr>
          <w:p>
            <w:pPr>
              <w:spacing w:after="0"/>
              <w:jc w:val="left"/>
            </w:pPr>
            <w:r>
              <w:rPr>
                <w:sz w:val="16"/>
              </w:rPr>
              <w:t>Sandusky city</w:t>
            </w:r>
          </w:p>
        </w:tc>
        <w:tc>
          <w:tcPr>
            <w:tcW w:type="dxa" w:w="769"/>
          </w:tcPr>
          <w:p>
            <w:pPr>
              <w:spacing w:after="0"/>
              <w:jc w:val="left"/>
            </w:pPr>
            <w:r>
              <w:rPr>
                <w:sz w:val="16"/>
              </w:rPr>
              <w:t>City</w:t>
            </w:r>
          </w:p>
        </w:tc>
        <w:tc>
          <w:tcPr>
            <w:tcW w:type="dxa" w:w="2192"/>
          </w:tcPr>
          <w:p>
            <w:pPr>
              <w:spacing w:after="0"/>
              <w:jc w:val="left"/>
            </w:pPr>
            <w:r>
              <w:rPr>
                <w:sz w:val="16"/>
              </w:rPr>
              <w:t>No approved plan on record. Approvable pending adoption, not yet eligible</w:t>
            </w:r>
          </w:p>
        </w:tc>
        <w:tc>
          <w:tcPr>
            <w:tcW w:type="dxa" w:w="2100"/>
          </w:tcPr>
          <w:p>
            <w:pPr>
              <w:spacing w:after="0"/>
              <w:jc w:val="right"/>
            </w:pPr>
            <w:r>
              <w:rPr>
                <w:sz w:val="16"/>
              </w:rPr>
              <w:t>FMA RL 0, SRL 3; any 24</w:t>
            </w:r>
          </w:p>
        </w:tc>
        <w:tc>
          <w:tcPr>
            <w:tcW w:type="dxa" w:w="2586"/>
          </w:tcPr>
          <w:p>
            <w:pPr>
              <w:spacing w:after="0"/>
              <w:jc w:val="right"/>
            </w:pPr>
            <w:r>
              <w:rPr>
                <w:sz w:val="16"/>
              </w:rPr>
              <w:t>$44,328.42</w:t>
            </w:r>
          </w:p>
        </w:tc>
        <w:tc>
          <w:tcPr>
            <w:tcW w:type="dxa" w:w="2310"/>
          </w:tcPr>
          <w:p>
            <w:pPr>
              <w:spacing w:after="0"/>
              <w:jc w:val="right"/>
            </w:pPr>
            <w:r>
              <w:rPr>
                <w:sz w:val="16"/>
              </w:rPr>
              <w:t>83 total; no approved plan</w:t>
            </w:r>
          </w:p>
        </w:tc>
        <w:tc>
          <w:tcPr>
            <w:tcW w:type="dxa" w:w="2618"/>
          </w:tcPr>
          <w:p>
            <w:pPr>
              <w:spacing w:after="0"/>
              <w:jc w:val="left"/>
            </w:pPr>
            <w:r>
              <w:rPr>
                <w:sz w:val="16"/>
              </w:rPr>
              <w:t>Includes $11,501.53 for declarations not counted as hazard incidents (DR-4507-OH, EM-3187-OH).</w:t>
            </w:r>
          </w:p>
        </w:tc>
      </w:tr>
      <w:tr>
        <w:trPr>
          <w:cantSplit/>
        </w:trPr>
        <w:tc>
          <w:tcPr>
            <w:tcW w:type="dxa" w:w="1538"/>
          </w:tcPr>
          <w:p>
            <w:pPr>
              <w:spacing w:after="0"/>
              <w:jc w:val="left"/>
            </w:pPr>
            <w:r>
              <w:rPr>
                <w:sz w:val="16"/>
              </w:rPr>
              <w:t>Vermilion city</w:t>
            </w:r>
          </w:p>
        </w:tc>
        <w:tc>
          <w:tcPr>
            <w:tcW w:type="dxa" w:w="769"/>
          </w:tcPr>
          <w:p>
            <w:pPr>
              <w:spacing w:after="0"/>
              <w:jc w:val="left"/>
            </w:pPr>
            <w:r>
              <w:rPr>
                <w:sz w:val="16"/>
              </w:rPr>
              <w:t>City</w:t>
            </w:r>
          </w:p>
        </w:tc>
        <w:tc>
          <w:tcPr>
            <w:tcW w:type="dxa" w:w="2192"/>
          </w:tcPr>
          <w:p>
            <w:pPr>
              <w:spacing w:after="0"/>
              <w:jc w:val="left"/>
            </w:pPr>
            <w:r>
              <w:rPr>
                <w:sz w:val="16"/>
              </w:rPr>
              <w:t>No approved plan on record. Approvable pending adoption, not yet eligible</w:t>
            </w:r>
          </w:p>
        </w:tc>
        <w:tc>
          <w:tcPr>
            <w:tcW w:type="dxa" w:w="2100"/>
          </w:tcPr>
          <w:p>
            <w:pPr>
              <w:spacing w:after="0"/>
              <w:jc w:val="right"/>
            </w:pPr>
            <w:r>
              <w:rPr>
                <w:sz w:val="16"/>
              </w:rPr>
              <w:t>FMA RL 0, SRL 9; any 37</w:t>
            </w:r>
          </w:p>
        </w:tc>
        <w:tc>
          <w:tcPr>
            <w:tcW w:type="dxa" w:w="2586"/>
          </w:tcPr>
          <w:p>
            <w:pPr>
              <w:spacing w:after="0"/>
              <w:jc w:val="right"/>
            </w:pPr>
            <w:r>
              <w:rPr>
                <w:sz w:val="16"/>
              </w:rPr>
              <w:t>$22,166.56</w:t>
            </w:r>
          </w:p>
        </w:tc>
        <w:tc>
          <w:tcPr>
            <w:tcW w:type="dxa" w:w="2310"/>
          </w:tcPr>
          <w:p>
            <w:pPr>
              <w:spacing w:after="0"/>
              <w:jc w:val="right"/>
            </w:pPr>
            <w:r>
              <w:rPr>
                <w:sz w:val="16"/>
              </w:rPr>
              <w:t>31 total; no approved plan</w:t>
            </w:r>
          </w:p>
        </w:tc>
        <w:tc>
          <w:tcPr>
            <w:tcW w:type="dxa" w:w="2618"/>
          </w:tcPr>
          <w:p>
            <w:pPr>
              <w:spacing w:after="0"/>
              <w:jc w:val="left"/>
            </w:pPr>
            <w:r>
              <w:rPr>
                <w:sz w:val="16"/>
              </w:rPr>
              <w:t>Whole community, including the part in Cuyahoga County and Lorain County; in-county portion (county table): FMA RL 0, FMA SRL 8, NFIP RL 28, NFIP SRL 7, any category 29. Includes $2,573.96 for declarations not counted as hazard incidents (EM-3187-OH).</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126"/>
        <w:gridCol w:w="1126"/>
        <w:gridCol w:w="1136"/>
        <w:gridCol w:w="1046"/>
        <w:gridCol w:w="1170"/>
        <w:gridCol w:w="1095"/>
        <w:gridCol w:w="1095"/>
        <w:gridCol w:w="153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$5,074,615,389</w:t>
            </w:r>
          </w:p>
        </w:tc>
        <w:tc>
          <w:tcPr>
            <w:tcW w:type="dxa" w:w="1215"/>
          </w:tcPr>
          <w:p>
            <w:pPr>
              <w:spacing w:after="0"/>
              <w:jc w:val="right"/>
            </w:pPr>
            <w:r>
              <w:rPr>
                <w:sz w:val="16"/>
              </w:rPr>
              <w:t>n/a</w:t>
            </w:r>
          </w:p>
        </w:tc>
        <w:tc>
          <w:tcPr>
            <w:tcW w:type="dxa" w:w="1044"/>
          </w:tcPr>
          <w:p>
            <w:pPr>
              <w:spacing w:after="0"/>
              <w:jc w:val="right"/>
            </w:pPr>
            <w:r>
              <w:rPr>
                <w:sz w:val="16"/>
              </w:rPr>
              <w:t>3,968</w:t>
            </w:r>
          </w:p>
        </w:tc>
        <w:tc>
          <w:tcPr>
            <w:tcW w:type="dxa" w:w="1126"/>
          </w:tcPr>
          <w:p>
            <w:pPr>
              <w:spacing w:after="0"/>
              <w:jc w:val="right"/>
            </w:pPr>
            <w:r>
              <w:rPr>
                <w:sz w:val="16"/>
              </w:rPr>
              <w:t>$58,083</w:t>
            </w:r>
          </w:p>
        </w:tc>
        <w:tc>
          <w:tcPr>
            <w:tcW w:type="dxa" w:w="1126"/>
          </w:tcPr>
          <w:p>
            <w:pPr>
              <w:spacing w:after="0"/>
              <w:jc w:val="right"/>
            </w:pPr>
            <w:r>
              <w:rPr>
                <w:sz w:val="16"/>
              </w:rPr>
              <w:t>n/a</w:t>
            </w:r>
          </w:p>
        </w:tc>
        <w:tc>
          <w:tcPr>
            <w:tcW w:type="dxa" w:w="1136"/>
          </w:tcPr>
          <w:p>
            <w:pPr>
              <w:spacing w:after="0"/>
              <w:jc w:val="right"/>
            </w:pPr>
            <w:r>
              <w:rPr>
                <w:sz w:val="16"/>
              </w:rPr>
              <w:t>$2,710</w:t>
            </w:r>
          </w:p>
        </w:tc>
        <w:tc>
          <w:tcPr>
            <w:tcW w:type="dxa" w:w="1046"/>
          </w:tcPr>
          <w:p>
            <w:pPr>
              <w:spacing w:after="0"/>
              <w:jc w:val="right"/>
            </w:pPr>
            <w:r>
              <w:rPr>
                <w:sz w:val="16"/>
              </w:rPr>
              <w:t>0.00114%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$20,011,372,967</w:t>
            </w:r>
          </w:p>
        </w:tc>
        <w:tc>
          <w:tcPr>
            <w:tcW w:type="dxa" w:w="1215"/>
          </w:tcPr>
          <w:p>
            <w:pPr>
              <w:spacing w:after="0"/>
              <w:jc w:val="right"/>
            </w:pPr>
            <w:r>
              <w:rPr>
                <w:sz w:val="16"/>
              </w:rPr>
              <w:t>$121,281,968</w:t>
            </w:r>
          </w:p>
        </w:tc>
        <w:tc>
          <w:tcPr>
            <w:tcW w:type="dxa" w:w="1044"/>
          </w:tcPr>
          <w:p>
            <w:pPr>
              <w:spacing w:after="0"/>
              <w:jc w:val="right"/>
            </w:pPr>
            <w:r>
              <w:rPr>
                <w:sz w:val="16"/>
              </w:rPr>
              <w:t>75,596</w:t>
            </w:r>
          </w:p>
        </w:tc>
        <w:tc>
          <w:tcPr>
            <w:tcW w:type="dxa" w:w="1126"/>
          </w:tcPr>
          <w:p>
            <w:pPr>
              <w:spacing w:after="0"/>
              <w:jc w:val="right"/>
            </w:pPr>
            <w:r>
              <w:rPr>
                <w:sz w:val="16"/>
              </w:rPr>
              <w:t>$10,075</w:t>
            </w:r>
          </w:p>
        </w:tc>
        <w:tc>
          <w:tcPr>
            <w:tcW w:type="dxa" w:w="1126"/>
          </w:tcPr>
          <w:p>
            <w:pPr>
              <w:spacing w:after="0"/>
              <w:jc w:val="right"/>
            </w:pPr>
            <w:r>
              <w:rPr>
                <w:sz w:val="16"/>
              </w:rPr>
              <w:t>$4,627</w:t>
            </w:r>
          </w:p>
        </w:tc>
        <w:tc>
          <w:tcPr>
            <w:tcW w:type="dxa" w:w="1136"/>
          </w:tcPr>
          <w:p>
            <w:pPr>
              <w:spacing w:after="0"/>
              <w:jc w:val="right"/>
            </w:pPr>
            <w:r>
              <w:rPr>
                <w:sz w:val="16"/>
              </w:rPr>
              <w:t>$859,749</w:t>
            </w:r>
          </w:p>
        </w:tc>
        <w:tc>
          <w:tcPr>
            <w:tcW w:type="dxa" w:w="1046"/>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6"/>
          </w:tcPr>
          <w:p>
            <w:pPr>
              <w:spacing w:after="0"/>
              <w:jc w:val="right"/>
            </w:pPr>
            <w:r>
              <w:rPr>
                <w:sz w:val="16"/>
              </w:rPr>
              <w:t>n/a</w:t>
            </w:r>
          </w:p>
        </w:tc>
        <w:tc>
          <w:tcPr>
            <w:tcW w:type="dxa" w:w="1046"/>
          </w:tcPr>
          <w:p>
            <w:pPr>
              <w:spacing w:after="0"/>
              <w:jc w:val="right"/>
            </w:pP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$35,063,722,460</w:t>
            </w:r>
          </w:p>
        </w:tc>
        <w:tc>
          <w:tcPr>
            <w:tcW w:type="dxa" w:w="1215"/>
          </w:tcPr>
          <w:p>
            <w:pPr>
              <w:spacing w:after="0"/>
              <w:jc w:val="right"/>
            </w:pPr>
            <w:r>
              <w:rPr>
                <w:sz w:val="16"/>
              </w:rPr>
              <w:t>n/a</w:t>
            </w:r>
          </w:p>
        </w:tc>
        <w:tc>
          <w:tcPr>
            <w:tcW w:type="dxa" w:w="1044"/>
          </w:tcPr>
          <w:p>
            <w:pPr>
              <w:spacing w:after="0"/>
              <w:jc w:val="right"/>
            </w:pPr>
            <w:r>
              <w:rPr>
                <w:sz w:val="16"/>
              </w:rPr>
              <w:t>75,622</w:t>
            </w:r>
          </w:p>
        </w:tc>
        <w:tc>
          <w:tcPr>
            <w:tcW w:type="dxa" w:w="1126"/>
          </w:tcPr>
          <w:p>
            <w:pPr>
              <w:spacing w:after="0"/>
              <w:jc w:val="right"/>
            </w:pPr>
            <w:r>
              <w:rPr>
                <w:sz w:val="16"/>
              </w:rPr>
              <w:t>$403,969</w:t>
            </w:r>
          </w:p>
        </w:tc>
        <w:tc>
          <w:tcPr>
            <w:tcW w:type="dxa" w:w="1126"/>
          </w:tcPr>
          <w:p>
            <w:pPr>
              <w:spacing w:after="0"/>
              <w:jc w:val="right"/>
            </w:pPr>
            <w:r>
              <w:rPr>
                <w:sz w:val="16"/>
              </w:rPr>
              <w:t>n/a</w:t>
            </w:r>
          </w:p>
        </w:tc>
        <w:tc>
          <w:tcPr>
            <w:tcW w:type="dxa" w:w="1136"/>
          </w:tcPr>
          <w:p>
            <w:pPr>
              <w:spacing w:after="0"/>
              <w:jc w:val="right"/>
            </w:pPr>
            <w:r>
              <w:rPr>
                <w:sz w:val="16"/>
              </w:rPr>
              <w:t>$85,862</w:t>
            </w:r>
          </w:p>
        </w:tc>
        <w:tc>
          <w:tcPr>
            <w:tcW w:type="dxa" w:w="1046"/>
          </w:tcPr>
          <w:p>
            <w:pPr>
              <w:spacing w:after="0"/>
              <w:jc w:val="right"/>
            </w:pPr>
            <w:r>
              <w:rPr>
                <w:sz w:val="16"/>
              </w:rPr>
              <w:t>0.00115%</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$20,011,372,967</w:t>
            </w:r>
          </w:p>
        </w:tc>
        <w:tc>
          <w:tcPr>
            <w:tcW w:type="dxa" w:w="1215"/>
          </w:tcPr>
          <w:p>
            <w:pPr>
              <w:spacing w:after="0"/>
              <w:jc w:val="right"/>
            </w:pPr>
            <w:r>
              <w:rPr>
                <w:sz w:val="16"/>
              </w:rPr>
              <w:t>$121,281,968</w:t>
            </w:r>
          </w:p>
        </w:tc>
        <w:tc>
          <w:tcPr>
            <w:tcW w:type="dxa" w:w="1044"/>
          </w:tcPr>
          <w:p>
            <w:pPr>
              <w:spacing w:after="0"/>
              <w:jc w:val="right"/>
            </w:pPr>
            <w:r>
              <w:rPr>
                <w:sz w:val="16"/>
              </w:rPr>
              <w:t>75,596</w:t>
            </w:r>
          </w:p>
        </w:tc>
        <w:tc>
          <w:tcPr>
            <w:tcW w:type="dxa" w:w="1126"/>
          </w:tcPr>
          <w:p>
            <w:pPr>
              <w:spacing w:after="0"/>
              <w:jc w:val="right"/>
            </w:pPr>
            <w:r>
              <w:rPr>
                <w:sz w:val="16"/>
              </w:rPr>
              <w:t>$902,893</w:t>
            </w:r>
          </w:p>
        </w:tc>
        <w:tc>
          <w:tcPr>
            <w:tcW w:type="dxa" w:w="1126"/>
          </w:tcPr>
          <w:p>
            <w:pPr>
              <w:spacing w:after="0"/>
              <w:jc w:val="right"/>
            </w:pPr>
            <w:r>
              <w:rPr>
                <w:sz w:val="16"/>
              </w:rPr>
              <w:t>$7,609</w:t>
            </w:r>
          </w:p>
        </w:tc>
        <w:tc>
          <w:tcPr>
            <w:tcW w:type="dxa" w:w="1136"/>
          </w:tcPr>
          <w:p>
            <w:pPr>
              <w:spacing w:after="0"/>
              <w:jc w:val="right"/>
            </w:pPr>
            <w:r>
              <w:rPr>
                <w:sz w:val="16"/>
              </w:rPr>
              <w:t>$6,072</w:t>
            </w:r>
          </w:p>
        </w:tc>
        <w:tc>
          <w:tcPr>
            <w:tcW w:type="dxa" w:w="1046"/>
          </w:tcPr>
          <w:p>
            <w:pPr>
              <w:spacing w:after="0"/>
              <w:jc w:val="right"/>
            </w:pPr>
            <w:r>
              <w:rPr>
                <w:sz w:val="16"/>
              </w:rPr>
              <w:t>0.00451%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$20,011,372,967</w:t>
            </w:r>
          </w:p>
        </w:tc>
        <w:tc>
          <w:tcPr>
            <w:tcW w:type="dxa" w:w="1215"/>
          </w:tcPr>
          <w:p>
            <w:pPr>
              <w:spacing w:after="0"/>
              <w:jc w:val="right"/>
            </w:pPr>
            <w:r>
              <w:rPr>
                <w:sz w:val="16"/>
              </w:rPr>
              <w:t>$121,281,968</w:t>
            </w:r>
          </w:p>
        </w:tc>
        <w:tc>
          <w:tcPr>
            <w:tcW w:type="dxa" w:w="1044"/>
          </w:tcPr>
          <w:p>
            <w:pPr>
              <w:spacing w:after="0"/>
              <w:jc w:val="right"/>
            </w:pPr>
            <w:r>
              <w:rPr>
                <w:sz w:val="16"/>
              </w:rPr>
              <w:t>75,596</w:t>
            </w:r>
          </w:p>
        </w:tc>
        <w:tc>
          <w:tcPr>
            <w:tcW w:type="dxa" w:w="1126"/>
          </w:tcPr>
          <w:p>
            <w:pPr>
              <w:spacing w:after="0"/>
              <w:jc w:val="right"/>
            </w:pPr>
            <w:r>
              <w:rPr>
                <w:sz w:val="16"/>
              </w:rPr>
              <w:t>$3,747</w:t>
            </w:r>
          </w:p>
        </w:tc>
        <w:tc>
          <w:tcPr>
            <w:tcW w:type="dxa" w:w="1126"/>
          </w:tcPr>
          <w:p>
            <w:pPr>
              <w:spacing w:after="0"/>
              <w:jc w:val="right"/>
            </w:pPr>
            <w:r>
              <w:rPr>
                <w:sz w:val="16"/>
              </w:rPr>
              <w:t>$1</w:t>
            </w:r>
          </w:p>
        </w:tc>
        <w:tc>
          <w:tcPr>
            <w:tcW w:type="dxa" w:w="1136"/>
          </w:tcPr>
          <w:p>
            <w:pPr>
              <w:spacing w:after="0"/>
              <w:jc w:val="right"/>
            </w:pPr>
            <w:r>
              <w:rPr>
                <w:sz w:val="16"/>
              </w:rPr>
              <w:t>$208,074</w:t>
            </w:r>
          </w:p>
        </w:tc>
        <w:tc>
          <w:tcPr>
            <w:tcW w:type="dxa" w:w="1046"/>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$20,004,145,085</w:t>
            </w:r>
          </w:p>
        </w:tc>
        <w:tc>
          <w:tcPr>
            <w:tcW w:type="dxa" w:w="1215"/>
          </w:tcPr>
          <w:p>
            <w:pPr>
              <w:spacing w:after="0"/>
              <w:jc w:val="right"/>
            </w:pPr>
            <w:r>
              <w:rPr>
                <w:sz w:val="16"/>
              </w:rPr>
              <w:t>$120,992,106</w:t>
            </w:r>
          </w:p>
        </w:tc>
        <w:tc>
          <w:tcPr>
            <w:tcW w:type="dxa" w:w="1044"/>
          </w:tcPr>
          <w:p>
            <w:pPr>
              <w:spacing w:after="0"/>
              <w:jc w:val="right"/>
            </w:pPr>
            <w:r>
              <w:rPr>
                <w:sz w:val="16"/>
              </w:rPr>
              <w:t>75,577</w:t>
            </w:r>
          </w:p>
        </w:tc>
        <w:tc>
          <w:tcPr>
            <w:tcW w:type="dxa" w:w="1126"/>
          </w:tcPr>
          <w:p>
            <w:pPr>
              <w:spacing w:after="0"/>
              <w:jc w:val="right"/>
            </w:pPr>
            <w:r>
              <w:rPr>
                <w:sz w:val="16"/>
              </w:rPr>
              <w:t>$54,878</w:t>
            </w:r>
          </w:p>
        </w:tc>
        <w:tc>
          <w:tcPr>
            <w:tcW w:type="dxa" w:w="1126"/>
          </w:tcPr>
          <w:p>
            <w:pPr>
              <w:spacing w:after="0"/>
              <w:jc w:val="right"/>
            </w:pPr>
            <w:r>
              <w:rPr>
                <w:sz w:val="16"/>
              </w:rPr>
              <w:t>$13,717</w:t>
            </w:r>
          </w:p>
        </w:tc>
        <w:tc>
          <w:tcPr>
            <w:tcW w:type="dxa" w:w="1136"/>
          </w:tcPr>
          <w:p>
            <w:pPr>
              <w:spacing w:after="0"/>
              <w:jc w:val="right"/>
            </w:pPr>
            <w:r>
              <w:rPr>
                <w:sz w:val="16"/>
              </w:rPr>
              <w:t>$917</w:t>
            </w:r>
          </w:p>
        </w:tc>
        <w:tc>
          <w:tcPr>
            <w:tcW w:type="dxa" w:w="1046"/>
          </w:tcPr>
          <w:p>
            <w:pPr>
              <w:spacing w:after="0"/>
              <w:jc w:val="right"/>
            </w:pPr>
            <w:r>
              <w:rPr>
                <w:sz w:val="16"/>
              </w:rPr>
              <w:t>0.000274%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$19,747,345,307</w:t>
            </w:r>
          </w:p>
        </w:tc>
        <w:tc>
          <w:tcPr>
            <w:tcW w:type="dxa" w:w="1215"/>
          </w:tcPr>
          <w:p>
            <w:pPr>
              <w:spacing w:after="0"/>
              <w:jc w:val="right"/>
            </w:pPr>
            <w:r>
              <w:rPr>
                <w:sz w:val="16"/>
              </w:rPr>
              <w:t>n/a</w:t>
            </w:r>
          </w:p>
        </w:tc>
        <w:tc>
          <w:tcPr>
            <w:tcW w:type="dxa" w:w="1044"/>
          </w:tcPr>
          <w:p>
            <w:pPr>
              <w:spacing w:after="0"/>
              <w:jc w:val="right"/>
            </w:pPr>
            <w:r>
              <w:rPr>
                <w:sz w:val="16"/>
              </w:rPr>
              <w:t>74,769</w:t>
            </w:r>
          </w:p>
        </w:tc>
        <w:tc>
          <w:tcPr>
            <w:tcW w:type="dxa" w:w="1126"/>
          </w:tcPr>
          <w:p>
            <w:pPr>
              <w:spacing w:after="0"/>
              <w:jc w:val="right"/>
            </w:pPr>
            <w:r>
              <w:rPr>
                <w:sz w:val="16"/>
              </w:rPr>
              <w:t>$361,879</w:t>
            </w:r>
          </w:p>
        </w:tc>
        <w:tc>
          <w:tcPr>
            <w:tcW w:type="dxa" w:w="1126"/>
          </w:tcPr>
          <w:p>
            <w:pPr>
              <w:spacing w:after="0"/>
              <w:jc w:val="right"/>
            </w:pPr>
            <w:r>
              <w:rPr>
                <w:sz w:val="16"/>
              </w:rPr>
              <w:t>n/a</w:t>
            </w:r>
          </w:p>
        </w:tc>
        <w:tc>
          <w:tcPr>
            <w:tcW w:type="dxa" w:w="1136"/>
          </w:tcPr>
          <w:p>
            <w:pPr>
              <w:spacing w:after="0"/>
              <w:jc w:val="right"/>
            </w:pPr>
            <w:r>
              <w:rPr>
                <w:sz w:val="16"/>
              </w:rPr>
              <w:t>$1,609</w:t>
            </w:r>
          </w:p>
        </w:tc>
        <w:tc>
          <w:tcPr>
            <w:tcW w:type="dxa" w:w="1046"/>
          </w:tcPr>
          <w:p>
            <w:pPr>
              <w:spacing w:after="0"/>
              <w:jc w:val="right"/>
            </w:pPr>
            <w:r>
              <w:rPr>
                <w:sz w:val="16"/>
              </w:rPr>
              <w:t>0.00183%</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$19,892,755,206</w:t>
            </w:r>
          </w:p>
        </w:tc>
        <w:tc>
          <w:tcPr>
            <w:tcW w:type="dxa" w:w="1215"/>
          </w:tcPr>
          <w:p>
            <w:pPr>
              <w:spacing w:after="0"/>
              <w:jc w:val="right"/>
            </w:pPr>
            <w:r>
              <w:rPr>
                <w:sz w:val="16"/>
              </w:rPr>
              <w:t>$3,726,138</w:t>
            </w:r>
          </w:p>
        </w:tc>
        <w:tc>
          <w:tcPr>
            <w:tcW w:type="dxa" w:w="1044"/>
          </w:tcPr>
          <w:p>
            <w:pPr>
              <w:spacing w:after="0"/>
              <w:jc w:val="right"/>
            </w:pPr>
            <w:r>
              <w:rPr>
                <w:sz w:val="16"/>
              </w:rPr>
              <w:t>3,175</w:t>
            </w:r>
          </w:p>
        </w:tc>
        <w:tc>
          <w:tcPr>
            <w:tcW w:type="dxa" w:w="1126"/>
          </w:tcPr>
          <w:p>
            <w:pPr>
              <w:spacing w:after="0"/>
              <w:jc w:val="right"/>
            </w:pPr>
            <w:r>
              <w:rPr>
                <w:sz w:val="16"/>
              </w:rPr>
              <w:t>$13,250,529</w:t>
            </w:r>
          </w:p>
        </w:tc>
        <w:tc>
          <w:tcPr>
            <w:tcW w:type="dxa" w:w="1126"/>
          </w:tcPr>
          <w:p>
            <w:pPr>
              <w:spacing w:after="0"/>
              <w:jc w:val="right"/>
            </w:pPr>
            <w:r>
              <w:rPr>
                <w:sz w:val="16"/>
              </w:rPr>
              <w:t>$113,884</w:t>
            </w:r>
          </w:p>
        </w:tc>
        <w:tc>
          <w:tcPr>
            <w:tcW w:type="dxa" w:w="1136"/>
          </w:tcPr>
          <w:p>
            <w:pPr>
              <w:spacing w:after="0"/>
              <w:jc w:val="right"/>
            </w:pPr>
            <w:r>
              <w:rPr>
                <w:sz w:val="16"/>
              </w:rPr>
              <w:t>$65,279</w:t>
            </w:r>
          </w:p>
        </w:tc>
        <w:tc>
          <w:tcPr>
            <w:tcW w:type="dxa" w:w="1046"/>
          </w:tcPr>
          <w:p>
            <w:pPr>
              <w:spacing w:after="0"/>
              <w:jc w:val="right"/>
            </w:pPr>
            <w:r>
              <w:rPr>
                <w:sz w:val="16"/>
              </w:rPr>
              <w:t>n/a (see note)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$129,720,464</w:t>
            </w:r>
          </w:p>
        </w:tc>
        <w:tc>
          <w:tcPr>
            <w:tcW w:type="dxa" w:w="1215"/>
          </w:tcPr>
          <w:p>
            <w:pPr>
              <w:spacing w:after="0"/>
              <w:jc w:val="right"/>
            </w:pPr>
            <w:r>
              <w:rPr>
                <w:sz w:val="16"/>
              </w:rPr>
              <w:t>n/a</w:t>
            </w:r>
          </w:p>
        </w:tc>
        <w:tc>
          <w:tcPr>
            <w:tcW w:type="dxa" w:w="1044"/>
          </w:tcPr>
          <w:p>
            <w:pPr>
              <w:spacing w:after="0"/>
              <w:jc w:val="right"/>
            </w:pPr>
            <w:r>
              <w:rPr>
                <w:sz w:val="16"/>
              </w:rPr>
              <w:t>412</w:t>
            </w:r>
          </w:p>
        </w:tc>
        <w:tc>
          <w:tcPr>
            <w:tcW w:type="dxa" w:w="1126"/>
          </w:tcPr>
          <w:p>
            <w:pPr>
              <w:spacing w:after="0"/>
              <w:jc w:val="right"/>
            </w:pPr>
            <w:r>
              <w:rPr>
                <w:sz w:val="16"/>
              </w:rPr>
              <w:t>$54</w:t>
            </w:r>
          </w:p>
        </w:tc>
        <w:tc>
          <w:tcPr>
            <w:tcW w:type="dxa" w:w="1126"/>
          </w:tcPr>
          <w:p>
            <w:pPr>
              <w:spacing w:after="0"/>
              <w:jc w:val="right"/>
            </w:pPr>
            <w:r>
              <w:rPr>
                <w:sz w:val="16"/>
              </w:rPr>
              <w:t>n/a</w:t>
            </w:r>
          </w:p>
        </w:tc>
        <w:tc>
          <w:tcPr>
            <w:tcW w:type="dxa" w:w="1136"/>
          </w:tcPr>
          <w:p>
            <w:pPr>
              <w:spacing w:after="0"/>
              <w:jc w:val="right"/>
            </w:pPr>
            <w:r>
              <w:rPr>
                <w:sz w:val="16"/>
              </w:rPr>
              <w:t>$559</w:t>
            </w:r>
          </w:p>
        </w:tc>
        <w:tc>
          <w:tcPr>
            <w:tcW w:type="dxa" w:w="1046"/>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$20,011,372,967</w:t>
            </w:r>
          </w:p>
        </w:tc>
        <w:tc>
          <w:tcPr>
            <w:tcW w:type="dxa" w:w="1215"/>
          </w:tcPr>
          <w:p>
            <w:pPr>
              <w:spacing w:after="0"/>
              <w:jc w:val="right"/>
            </w:pPr>
            <w:r>
              <w:rPr>
                <w:sz w:val="16"/>
              </w:rPr>
              <w:t>n/a</w:t>
            </w:r>
          </w:p>
        </w:tc>
        <w:tc>
          <w:tcPr>
            <w:tcW w:type="dxa" w:w="1044"/>
          </w:tcPr>
          <w:p>
            <w:pPr>
              <w:spacing w:after="0"/>
              <w:jc w:val="right"/>
            </w:pPr>
            <w:r>
              <w:rPr>
                <w:sz w:val="16"/>
              </w:rPr>
              <w:t>75,596</w:t>
            </w:r>
          </w:p>
        </w:tc>
        <w:tc>
          <w:tcPr>
            <w:tcW w:type="dxa" w:w="1126"/>
          </w:tcPr>
          <w:p>
            <w:pPr>
              <w:spacing w:after="0"/>
              <w:jc w:val="right"/>
            </w:pPr>
            <w:r>
              <w:rPr>
                <w:sz w:val="16"/>
              </w:rPr>
              <w:t>$33,809</w:t>
            </w:r>
          </w:p>
        </w:tc>
        <w:tc>
          <w:tcPr>
            <w:tcW w:type="dxa" w:w="1126"/>
          </w:tcPr>
          <w:p>
            <w:pPr>
              <w:spacing w:after="0"/>
              <w:jc w:val="right"/>
            </w:pPr>
            <w:r>
              <w:rPr>
                <w:sz w:val="16"/>
              </w:rPr>
              <w:t>n/a</w:t>
            </w:r>
          </w:p>
        </w:tc>
        <w:tc>
          <w:tcPr>
            <w:tcW w:type="dxa" w:w="1136"/>
          </w:tcPr>
          <w:p>
            <w:pPr>
              <w:spacing w:after="0"/>
              <w:jc w:val="right"/>
            </w:pPr>
            <w:r>
              <w:rPr>
                <w:sz w:val="16"/>
              </w:rPr>
              <w:t>$152,986</w:t>
            </w:r>
          </w:p>
        </w:tc>
        <w:tc>
          <w:tcPr>
            <w:tcW w:type="dxa" w:w="1046"/>
          </w:tcPr>
          <w:p>
            <w:pPr>
              <w:spacing w:after="0"/>
              <w:jc w:val="right"/>
            </w:pPr>
            <w:r>
              <w:rPr>
                <w:sz w:val="16"/>
              </w:rPr>
              <w:t>0.000169%</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$20,011,372,967</w:t>
            </w:r>
          </w:p>
        </w:tc>
        <w:tc>
          <w:tcPr>
            <w:tcW w:type="dxa" w:w="1215"/>
          </w:tcPr>
          <w:p>
            <w:pPr>
              <w:spacing w:after="0"/>
              <w:jc w:val="right"/>
            </w:pPr>
            <w:r>
              <w:rPr>
                <w:sz w:val="16"/>
              </w:rPr>
              <w:t>$121,281,968</w:t>
            </w:r>
          </w:p>
        </w:tc>
        <w:tc>
          <w:tcPr>
            <w:tcW w:type="dxa" w:w="1044"/>
          </w:tcPr>
          <w:p>
            <w:pPr>
              <w:spacing w:after="0"/>
              <w:jc w:val="right"/>
            </w:pPr>
            <w:r>
              <w:rPr>
                <w:sz w:val="16"/>
              </w:rPr>
              <w:t>75,596</w:t>
            </w:r>
          </w:p>
        </w:tc>
        <w:tc>
          <w:tcPr>
            <w:tcW w:type="dxa" w:w="1126"/>
          </w:tcPr>
          <w:p>
            <w:pPr>
              <w:spacing w:after="0"/>
              <w:jc w:val="right"/>
            </w:pPr>
            <w:r>
              <w:rPr>
                <w:sz w:val="16"/>
              </w:rPr>
              <w:t>$570,777</w:t>
            </w:r>
          </w:p>
        </w:tc>
        <w:tc>
          <w:tcPr>
            <w:tcW w:type="dxa" w:w="1126"/>
          </w:tcPr>
          <w:p>
            <w:pPr>
              <w:spacing w:after="0"/>
              <w:jc w:val="right"/>
            </w:pPr>
            <w:r>
              <w:rPr>
                <w:sz w:val="16"/>
              </w:rPr>
              <w:t>$34,234</w:t>
            </w:r>
          </w:p>
        </w:tc>
        <w:tc>
          <w:tcPr>
            <w:tcW w:type="dxa" w:w="1136"/>
          </w:tcPr>
          <w:p>
            <w:pPr>
              <w:spacing w:after="0"/>
              <w:jc w:val="right"/>
            </w:pPr>
            <w:r>
              <w:rPr>
                <w:sz w:val="16"/>
              </w:rPr>
              <w:t>$294,681</w:t>
            </w:r>
          </w:p>
        </w:tc>
        <w:tc>
          <w:tcPr>
            <w:tcW w:type="dxa" w:w="1046"/>
          </w:tcPr>
          <w:p>
            <w:pPr>
              <w:spacing w:after="0"/>
              <w:jc w:val="right"/>
            </w:pPr>
            <w:r>
              <w:rPr>
                <w:sz w:val="16"/>
              </w:rPr>
              <w:t>0.00285%</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$20,011,372,967</w:t>
            </w:r>
          </w:p>
        </w:tc>
        <w:tc>
          <w:tcPr>
            <w:tcW w:type="dxa" w:w="1215"/>
          </w:tcPr>
          <w:p>
            <w:pPr>
              <w:spacing w:after="0"/>
              <w:jc w:val="right"/>
            </w:pPr>
            <w:r>
              <w:rPr>
                <w:sz w:val="16"/>
              </w:rPr>
              <w:t>$121,281,968</w:t>
            </w:r>
          </w:p>
        </w:tc>
        <w:tc>
          <w:tcPr>
            <w:tcW w:type="dxa" w:w="1044"/>
          </w:tcPr>
          <w:p>
            <w:pPr>
              <w:spacing w:after="0"/>
              <w:jc w:val="right"/>
            </w:pPr>
            <w:r>
              <w:rPr>
                <w:sz w:val="16"/>
              </w:rPr>
              <w:t>75,596</w:t>
            </w:r>
          </w:p>
        </w:tc>
        <w:tc>
          <w:tcPr>
            <w:tcW w:type="dxa" w:w="1126"/>
          </w:tcPr>
          <w:p>
            <w:pPr>
              <w:spacing w:after="0"/>
              <w:jc w:val="right"/>
            </w:pPr>
            <w:r>
              <w:rPr>
                <w:sz w:val="16"/>
              </w:rPr>
              <w:t>$2,145,747</w:t>
            </w:r>
          </w:p>
        </w:tc>
        <w:tc>
          <w:tcPr>
            <w:tcW w:type="dxa" w:w="1126"/>
          </w:tcPr>
          <w:p>
            <w:pPr>
              <w:spacing w:after="0"/>
              <w:jc w:val="right"/>
            </w:pPr>
            <w:r>
              <w:rPr>
                <w:sz w:val="16"/>
              </w:rPr>
              <w:t>$739</w:t>
            </w:r>
          </w:p>
        </w:tc>
        <w:tc>
          <w:tcPr>
            <w:tcW w:type="dxa" w:w="1136"/>
          </w:tcPr>
          <w:p>
            <w:pPr>
              <w:spacing w:after="0"/>
              <w:jc w:val="right"/>
            </w:pPr>
            <w:r>
              <w:rPr>
                <w:sz w:val="16"/>
              </w:rPr>
              <w:t>$1,279,626</w:t>
            </w:r>
          </w:p>
        </w:tc>
        <w:tc>
          <w:tcPr>
            <w:tcW w:type="dxa" w:w="1046"/>
          </w:tcPr>
          <w:p>
            <w:pPr>
              <w:spacing w:after="0"/>
              <w:jc w:val="right"/>
            </w:pPr>
            <w:r>
              <w:rPr>
                <w:sz w:val="16"/>
              </w:rPr>
              <w:t>0.0107%</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36"/>
          </w:tcPr>
          <w:p>
            <w:pPr>
              <w:spacing w:after="0"/>
              <w:jc w:val="right"/>
            </w:pPr>
            <w:r>
              <w:rPr>
                <w:sz w:val="16"/>
              </w:rPr>
              <w:t>n/a</w:t>
            </w:r>
          </w:p>
        </w:tc>
        <w:tc>
          <w:tcPr>
            <w:tcW w:type="dxa" w:w="1046"/>
          </w:tcPr>
          <w:p>
            <w:pPr>
              <w:spacing w:after="0"/>
              <w:jc w:val="right"/>
            </w:pP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$4,799,927,580</w:t>
            </w:r>
          </w:p>
        </w:tc>
        <w:tc>
          <w:tcPr>
            <w:tcW w:type="dxa" w:w="1215"/>
          </w:tcPr>
          <w:p>
            <w:pPr>
              <w:spacing w:after="0"/>
              <w:jc w:val="right"/>
            </w:pPr>
            <w:r>
              <w:rPr>
                <w:sz w:val="16"/>
              </w:rPr>
              <w:t>$23,617,939</w:t>
            </w:r>
          </w:p>
        </w:tc>
        <w:tc>
          <w:tcPr>
            <w:tcW w:type="dxa" w:w="1044"/>
          </w:tcPr>
          <w:p>
            <w:pPr>
              <w:spacing w:after="0"/>
              <w:jc w:val="right"/>
            </w:pPr>
            <w:r>
              <w:rPr>
                <w:sz w:val="16"/>
              </w:rPr>
              <w:t>18,604</w:t>
            </w:r>
          </w:p>
        </w:tc>
        <w:tc>
          <w:tcPr>
            <w:tcW w:type="dxa" w:w="1126"/>
          </w:tcPr>
          <w:p>
            <w:pPr>
              <w:spacing w:after="0"/>
              <w:jc w:val="right"/>
            </w:pPr>
            <w:r>
              <w:rPr>
                <w:sz w:val="16"/>
              </w:rPr>
              <w:t>$8,061</w:t>
            </w:r>
          </w:p>
        </w:tc>
        <w:tc>
          <w:tcPr>
            <w:tcW w:type="dxa" w:w="1126"/>
          </w:tcPr>
          <w:p>
            <w:pPr>
              <w:spacing w:after="0"/>
              <w:jc w:val="right"/>
            </w:pPr>
            <w:r>
              <w:rPr>
                <w:sz w:val="16"/>
              </w:rPr>
              <w:t>$5</w:t>
            </w:r>
          </w:p>
        </w:tc>
        <w:tc>
          <w:tcPr>
            <w:tcW w:type="dxa" w:w="1136"/>
          </w:tcPr>
          <w:p>
            <w:pPr>
              <w:spacing w:after="0"/>
              <w:jc w:val="right"/>
            </w:pPr>
            <w:r>
              <w:rPr>
                <w:sz w:val="16"/>
              </w:rPr>
              <w:t>$939</w:t>
            </w:r>
          </w:p>
        </w:tc>
        <w:tc>
          <w:tcPr>
            <w:tcW w:type="dxa" w:w="1046"/>
          </w:tcPr>
          <w:p>
            <w:pPr>
              <w:spacing w:after="0"/>
              <w:jc w:val="right"/>
            </w:pPr>
            <w:r>
              <w:rPr>
                <w:sz w:val="16"/>
              </w:rPr>
              <w:t>0.000168%</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$20,011,372,967</w:t>
            </w:r>
          </w:p>
        </w:tc>
        <w:tc>
          <w:tcPr>
            <w:tcW w:type="dxa" w:w="1215"/>
          </w:tcPr>
          <w:p>
            <w:pPr>
              <w:spacing w:after="0"/>
              <w:jc w:val="right"/>
            </w:pPr>
            <w:r>
              <w:rPr>
                <w:sz w:val="16"/>
              </w:rPr>
              <w:t>$121,281,968</w:t>
            </w:r>
          </w:p>
        </w:tc>
        <w:tc>
          <w:tcPr>
            <w:tcW w:type="dxa" w:w="1044"/>
          </w:tcPr>
          <w:p>
            <w:pPr>
              <w:spacing w:after="0"/>
              <w:jc w:val="right"/>
            </w:pPr>
            <w:r>
              <w:rPr>
                <w:sz w:val="16"/>
              </w:rPr>
              <w:t>75,596</w:t>
            </w:r>
          </w:p>
        </w:tc>
        <w:tc>
          <w:tcPr>
            <w:tcW w:type="dxa" w:w="1126"/>
          </w:tcPr>
          <w:p>
            <w:pPr>
              <w:spacing w:after="0"/>
              <w:jc w:val="right"/>
            </w:pPr>
            <w:r>
              <w:rPr>
                <w:sz w:val="16"/>
              </w:rPr>
              <w:t>$182,329</w:t>
            </w:r>
          </w:p>
        </w:tc>
        <w:tc>
          <w:tcPr>
            <w:tcW w:type="dxa" w:w="1126"/>
          </w:tcPr>
          <w:p>
            <w:pPr>
              <w:spacing w:after="0"/>
              <w:jc w:val="right"/>
            </w:pPr>
            <w:r>
              <w:rPr>
                <w:sz w:val="16"/>
              </w:rPr>
              <w:t>$374</w:t>
            </w:r>
          </w:p>
        </w:tc>
        <w:tc>
          <w:tcPr>
            <w:tcW w:type="dxa" w:w="1136"/>
          </w:tcPr>
          <w:p>
            <w:pPr>
              <w:spacing w:after="0"/>
              <w:jc w:val="right"/>
            </w:pPr>
            <w:r>
              <w:rPr>
                <w:sz w:val="16"/>
              </w:rPr>
              <w:t>$53,247</w:t>
            </w:r>
          </w:p>
        </w:tc>
        <w:tc>
          <w:tcPr>
            <w:tcW w:type="dxa" w:w="1046"/>
          </w:tcPr>
          <w:p>
            <w:pPr>
              <w:spacing w:after="0"/>
              <w:jc w:val="right"/>
            </w:pPr>
            <w:r>
              <w:rPr>
                <w:sz w:val="16"/>
              </w:rPr>
              <w:t>0.000911%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75,596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$20,011,372,967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$121,281,968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$18,162,018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$3,012,309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3</w:t>
            </w:r>
          </w:p>
        </w:tc>
        <w:tc>
          <w:tcPr>
            <w:tcW w:type="dxa" w:w="1481"/>
          </w:tcPr>
          <w:p>
            <w:pPr>
              <w:spacing w:after="0"/>
              <w:jc w:val="right"/>
            </w:pPr>
            <w:r>
              <w:rPr>
                <w:sz w:val="16"/>
              </w:rPr>
              <w:t>18</w:t>
            </w:r>
          </w:p>
        </w:tc>
        <w:tc>
          <w:tcPr>
            <w:tcW w:type="dxa" w:w="1481"/>
          </w:tcPr>
          <w:p>
            <w:pPr>
              <w:spacing w:after="0"/>
              <w:jc w:val="right"/>
            </w:pPr>
            <w:r>
              <w:rPr>
                <w:sz w:val="16"/>
              </w:rPr>
              <w:t>90</w:t>
            </w:r>
          </w:p>
        </w:tc>
        <w:tc>
          <w:tcPr>
            <w:tcW w:type="dxa" w:w="1481"/>
          </w:tcPr>
          <w:p>
            <w:pPr>
              <w:spacing w:after="0"/>
              <w:jc w:val="right"/>
            </w:pPr>
            <w:r>
              <w:rPr>
                <w:sz w:val="16"/>
              </w:rPr>
              <w:t>16</w:t>
            </w:r>
          </w:p>
        </w:tc>
        <w:tc>
          <w:tcPr>
            <w:tcW w:type="dxa" w:w="1481"/>
          </w:tcPr>
          <w:p>
            <w:pPr>
              <w:spacing w:after="0"/>
              <w:jc w:val="right"/>
            </w:pPr>
            <w:r>
              <w:rPr>
                <w:sz w:val="16"/>
              </w:rPr>
              <w:t>93</w:t>
            </w:r>
          </w:p>
        </w:tc>
        <w:tc>
          <w:tcPr>
            <w:tcW w:type="dxa" w:w="1481"/>
          </w:tcPr>
          <w:p>
            <w:pPr>
              <w:spacing w:after="0"/>
              <w:jc w:val="right"/>
            </w:pPr>
            <w:r>
              <w:rPr>
                <w:sz w:val="16"/>
              </w:rPr>
              <w:t>1</w:t>
            </w:r>
          </w:p>
        </w:tc>
        <w:tc>
          <w:tcPr>
            <w:tcW w:type="dxa" w:w="1649"/>
          </w:tcPr>
          <w:p>
            <w:pPr>
              <w:spacing w:after="0"/>
              <w:jc w:val="right"/>
            </w:pPr>
            <w:r>
              <w:rPr>
                <w:sz w:val="16"/>
              </w:rPr>
              <w:t>16</w:t>
            </w:r>
          </w:p>
        </w:tc>
      </w:tr>
      <w:tr>
        <w:trPr>
          <w:cantSplit/>
        </w:trPr>
        <w:tc>
          <w:tcPr>
            <w:tcW w:type="dxa" w:w="3575"/>
          </w:tcPr>
          <w:p>
            <w:pPr>
              <w:spacing w:after="0"/>
              <w:jc w:val="left"/>
            </w:pPr>
            <w:r>
              <w:rPr>
                <w:sz w:val="16"/>
              </w:rPr>
              <w:t>of which: Erie County (unincorporated area)</w:t>
            </w:r>
          </w:p>
        </w:tc>
        <w:tc>
          <w:tcPr>
            <w:tcW w:type="dxa" w:w="1481"/>
          </w:tcPr>
          <w:p>
            <w:pPr>
              <w:spacing w:after="0"/>
              <w:jc w:val="right"/>
            </w:pPr>
            <w:r>
              <w:rPr>
                <w:sz w:val="16"/>
              </w:rPr>
              <w:t>3</w:t>
            </w:r>
          </w:p>
        </w:tc>
        <w:tc>
          <w:tcPr>
            <w:tcW w:type="dxa" w:w="1481"/>
          </w:tcPr>
          <w:p>
            <w:pPr>
              <w:spacing w:after="0"/>
              <w:jc w:val="right"/>
            </w:pPr>
            <w:r>
              <w:rPr>
                <w:sz w:val="16"/>
              </w:rPr>
              <w:t>2</w:t>
            </w:r>
          </w:p>
        </w:tc>
        <w:tc>
          <w:tcPr>
            <w:tcW w:type="dxa" w:w="1481"/>
          </w:tcPr>
          <w:p>
            <w:pPr>
              <w:spacing w:after="0"/>
              <w:jc w:val="right"/>
            </w:pPr>
            <w:r>
              <w:rPr>
                <w:sz w:val="16"/>
              </w:rPr>
              <w:t>22</w:t>
            </w:r>
          </w:p>
        </w:tc>
        <w:tc>
          <w:tcPr>
            <w:tcW w:type="dxa" w:w="1481"/>
          </w:tcPr>
          <w:p>
            <w:pPr>
              <w:spacing w:after="0"/>
              <w:jc w:val="right"/>
            </w:pPr>
            <w:r>
              <w:rPr>
                <w:sz w:val="16"/>
              </w:rPr>
              <w:t>1</w:t>
            </w:r>
          </w:p>
        </w:tc>
        <w:tc>
          <w:tcPr>
            <w:tcW w:type="dxa" w:w="1481"/>
          </w:tcPr>
          <w:p>
            <w:pPr>
              <w:spacing w:after="0"/>
              <w:jc w:val="right"/>
            </w:pPr>
            <w:r>
              <w:rPr>
                <w:sz w:val="16"/>
              </w:rPr>
              <w:t>24</w:t>
            </w:r>
          </w:p>
        </w:tc>
        <w:tc>
          <w:tcPr>
            <w:tcW w:type="dxa" w:w="1481"/>
          </w:tcPr>
          <w:p>
            <w:pPr>
              <w:spacing w:after="0"/>
              <w:jc w:val="right"/>
            </w:pPr>
            <w:r>
              <w:rPr>
                <w:sz w:val="16"/>
              </w:rPr>
              <w:t>1</w:t>
            </w:r>
          </w:p>
        </w:tc>
        <w:tc>
          <w:tcPr>
            <w:tcW w:type="dxa" w:w="1649"/>
          </w:tcPr>
          <w:p>
            <w:pPr>
              <w:spacing w:after="0"/>
              <w:jc w:val="right"/>
            </w:pPr>
            <w:r>
              <w:rPr>
                <w:sz w:val="16"/>
              </w:rPr>
              <w:t>6</w:t>
            </w:r>
          </w:p>
        </w:tc>
      </w:tr>
      <w:tr>
        <w:trPr>
          <w:cantSplit/>
        </w:trPr>
        <w:tc>
          <w:tcPr>
            <w:tcW w:type="dxa" w:w="3575"/>
          </w:tcPr>
          <w:p>
            <w:pPr>
              <w:spacing w:after="0"/>
              <w:jc w:val="left"/>
            </w:pPr>
            <w:r>
              <w:rPr>
                <w:sz w:val="16"/>
              </w:rPr>
              <w:t>of which: Huron city</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16</w:t>
            </w:r>
          </w:p>
        </w:tc>
        <w:tc>
          <w:tcPr>
            <w:tcW w:type="dxa" w:w="1481"/>
          </w:tcPr>
          <w:p>
            <w:pPr>
              <w:spacing w:after="0"/>
              <w:jc w:val="right"/>
            </w:pPr>
            <w:r>
              <w:rPr>
                <w:sz w:val="16"/>
              </w:rPr>
              <w:t>5</w:t>
            </w:r>
          </w:p>
        </w:tc>
        <w:tc>
          <w:tcPr>
            <w:tcW w:type="dxa" w:w="1481"/>
          </w:tcPr>
          <w:p>
            <w:pPr>
              <w:spacing w:after="0"/>
              <w:jc w:val="right"/>
            </w:pPr>
            <w:r>
              <w:rPr>
                <w:sz w:val="16"/>
              </w:rPr>
              <w:t>16</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Sandusky city</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24</w:t>
            </w:r>
          </w:p>
        </w:tc>
        <w:tc>
          <w:tcPr>
            <w:tcW w:type="dxa" w:w="1481"/>
          </w:tcPr>
          <w:p>
            <w:pPr>
              <w:spacing w:after="0"/>
              <w:jc w:val="right"/>
            </w:pPr>
            <w:r>
              <w:rPr>
                <w:sz w:val="16"/>
              </w:rPr>
              <w:t>3</w:t>
            </w:r>
          </w:p>
        </w:tc>
        <w:tc>
          <w:tcPr>
            <w:tcW w:type="dxa" w:w="1481"/>
          </w:tcPr>
          <w:p>
            <w:pPr>
              <w:spacing w:after="0"/>
              <w:jc w:val="right"/>
            </w:pPr>
            <w:r>
              <w:rPr>
                <w:sz w:val="16"/>
              </w:rPr>
              <w:t>24</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Vermilion city</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28</w:t>
            </w:r>
          </w:p>
        </w:tc>
        <w:tc>
          <w:tcPr>
            <w:tcW w:type="dxa" w:w="1481"/>
          </w:tcPr>
          <w:p>
            <w:pPr>
              <w:spacing w:after="0"/>
              <w:jc w:val="right"/>
            </w:pPr>
            <w:r>
              <w:rPr>
                <w:sz w:val="16"/>
              </w:rPr>
              <w:t>7</w:t>
            </w:r>
          </w:p>
        </w:tc>
        <w:tc>
          <w:tcPr>
            <w:tcW w:type="dxa" w:w="1481"/>
          </w:tcPr>
          <w:p>
            <w:pPr>
              <w:spacing w:after="0"/>
              <w:jc w:val="right"/>
            </w:pPr>
            <w:r>
              <w:rPr>
                <w:sz w:val="16"/>
              </w:rPr>
              <w:t>29</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22"/>
        <w:gridCol w:w="1039"/>
        <w:gridCol w:w="948"/>
        <w:gridCol w:w="948"/>
        <w:gridCol w:w="948"/>
        <w:gridCol w:w="948"/>
        <w:gridCol w:w="948"/>
        <w:gridCol w:w="948"/>
        <w:gridCol w:w="1039"/>
        <w:gridCol w:w="4826"/>
      </w:tblGrid>
      <w:tr>
        <w:trPr>
          <w:cantSplit/>
          <w:tblHeader/>
        </w:trPr>
        <w:tc>
          <w:tcPr>
            <w:tcW w:type="dxa" w:w="1522"/>
            <w:shd w:val="clear" w:color="auto" w:fill="E8E8E8"/>
          </w:tcPr>
          <w:p>
            <w:pPr>
              <w:spacing w:after="0"/>
              <w:jc w:val="left"/>
            </w:pPr>
            <w:r>
              <w:rPr>
                <w:b/>
                <w:sz w:val="16"/>
              </w:rPr>
              <w:t>Jurisdiction</w:t>
            </w:r>
          </w:p>
        </w:tc>
        <w:tc>
          <w:tcPr>
            <w:tcW w:type="dxa" w:w="1039"/>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3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26"/>
            <w:shd w:val="clear" w:color="auto" w:fill="E8E8E8"/>
          </w:tcPr>
          <w:p>
            <w:pPr>
              <w:spacing w:after="0"/>
              <w:jc w:val="left"/>
            </w:pPr>
            <w:r>
              <w:rPr>
                <w:b/>
                <w:sz w:val="16"/>
              </w:rPr>
              <w:t>Note</w:t>
            </w:r>
          </w:p>
        </w:tc>
      </w:tr>
      <w:tr>
        <w:trPr>
          <w:cantSplit/>
        </w:trPr>
        <w:tc>
          <w:tcPr>
            <w:tcW w:type="dxa" w:w="1522"/>
          </w:tcPr>
          <w:p>
            <w:pPr>
              <w:spacing w:after="0"/>
              <w:jc w:val="left"/>
            </w:pPr>
            <w:r>
              <w:rPr>
                <w:sz w:val="16"/>
              </w:rPr>
              <w:t>Erie County</w:t>
            </w:r>
          </w:p>
        </w:tc>
        <w:tc>
          <w:tcPr>
            <w:tcW w:type="dxa" w:w="1039"/>
          </w:tcPr>
          <w:p>
            <w:pPr>
              <w:spacing w:after="0"/>
              <w:jc w:val="left"/>
            </w:pPr>
            <w:r>
              <w:rPr>
                <w:sz w:val="16"/>
              </w:rPr>
              <w:t>390153</w:t>
            </w:r>
          </w:p>
        </w:tc>
        <w:tc>
          <w:tcPr>
            <w:tcW w:type="dxa" w:w="948"/>
          </w:tcPr>
          <w:p>
            <w:pPr>
              <w:spacing w:after="0"/>
              <w:jc w:val="right"/>
            </w:pPr>
            <w:r>
              <w:rPr>
                <w:sz w:val="16"/>
              </w:rPr>
              <w:t>3</w:t>
            </w:r>
          </w:p>
        </w:tc>
        <w:tc>
          <w:tcPr>
            <w:tcW w:type="dxa" w:w="948"/>
          </w:tcPr>
          <w:p>
            <w:pPr>
              <w:spacing w:after="0"/>
              <w:jc w:val="right"/>
            </w:pPr>
            <w:r>
              <w:rPr>
                <w:sz w:val="16"/>
              </w:rPr>
              <w:t>2</w:t>
            </w:r>
          </w:p>
        </w:tc>
        <w:tc>
          <w:tcPr>
            <w:tcW w:type="dxa" w:w="948"/>
          </w:tcPr>
          <w:p>
            <w:pPr>
              <w:spacing w:after="0"/>
              <w:jc w:val="right"/>
            </w:pPr>
            <w:r>
              <w:rPr>
                <w:sz w:val="16"/>
              </w:rPr>
              <w:t>22</w:t>
            </w:r>
          </w:p>
        </w:tc>
        <w:tc>
          <w:tcPr>
            <w:tcW w:type="dxa" w:w="948"/>
          </w:tcPr>
          <w:p>
            <w:pPr>
              <w:spacing w:after="0"/>
              <w:jc w:val="right"/>
            </w:pPr>
            <w:r>
              <w:rPr>
                <w:sz w:val="16"/>
              </w:rPr>
              <w:t>1</w:t>
            </w:r>
          </w:p>
        </w:tc>
        <w:tc>
          <w:tcPr>
            <w:tcW w:type="dxa" w:w="948"/>
          </w:tcPr>
          <w:p>
            <w:pPr>
              <w:spacing w:after="0"/>
              <w:jc w:val="right"/>
            </w:pPr>
            <w:r>
              <w:rPr>
                <w:sz w:val="16"/>
              </w:rPr>
              <w:t>24</w:t>
            </w:r>
          </w:p>
        </w:tc>
        <w:tc>
          <w:tcPr>
            <w:tcW w:type="dxa" w:w="948"/>
          </w:tcPr>
          <w:p>
            <w:pPr>
              <w:spacing w:after="0"/>
              <w:jc w:val="right"/>
            </w:pPr>
            <w:r>
              <w:rPr>
                <w:sz w:val="16"/>
              </w:rPr>
              <w:t>1</w:t>
            </w:r>
          </w:p>
        </w:tc>
        <w:tc>
          <w:tcPr>
            <w:tcW w:type="dxa" w:w="1039"/>
          </w:tcPr>
          <w:p>
            <w:pPr>
              <w:spacing w:after="0"/>
              <w:jc w:val="right"/>
            </w:pPr>
            <w:r>
              <w:rPr>
                <w:sz w:val="16"/>
              </w:rPr>
              <w:t>6</w:t>
            </w:r>
          </w:p>
        </w:tc>
        <w:tc>
          <w:tcPr>
            <w:tcW w:type="dxa" w:w="4826"/>
          </w:tcPr>
          <w:p>
            <w:pPr>
              <w:spacing w:after="0"/>
              <w:jc w:val="left"/>
            </w:pPr>
          </w:p>
        </w:tc>
      </w:tr>
      <w:tr>
        <w:trPr>
          <w:cantSplit/>
        </w:trPr>
        <w:tc>
          <w:tcPr>
            <w:tcW w:type="dxa" w:w="1522"/>
          </w:tcPr>
          <w:p>
            <w:pPr>
              <w:spacing w:after="0"/>
              <w:jc w:val="left"/>
            </w:pPr>
            <w:r>
              <w:rPr>
                <w:sz w:val="16"/>
              </w:rPr>
              <w:t>Bay View village</w:t>
            </w:r>
          </w:p>
        </w:tc>
        <w:tc>
          <w:tcPr>
            <w:tcW w:type="dxa" w:w="1039"/>
          </w:tcPr>
          <w:p>
            <w:pPr>
              <w:spacing w:after="0"/>
              <w:jc w:val="left"/>
            </w:pPr>
            <w:r>
              <w:rPr>
                <w:sz w:val="16"/>
              </w:rPr>
              <w:t>390595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9"/>
          </w:tcPr>
          <w:p>
            <w:pPr>
              <w:spacing w:after="0"/>
              <w:jc w:val="right"/>
            </w:pPr>
            <w:r>
              <w:rPr>
                <w:sz w:val="16"/>
              </w:rPr>
              <w:t>0</w:t>
            </w:r>
          </w:p>
        </w:tc>
        <w:tc>
          <w:tcPr>
            <w:tcW w:type="dxa" w:w="4826"/>
          </w:tcPr>
          <w:p>
            <w:pPr>
              <w:spacing w:after="0"/>
              <w:jc w:val="left"/>
            </w:pPr>
          </w:p>
        </w:tc>
      </w:tr>
      <w:tr>
        <w:trPr>
          <w:cantSplit/>
        </w:trPr>
        <w:tc>
          <w:tcPr>
            <w:tcW w:type="dxa" w:w="1522"/>
          </w:tcPr>
          <w:p>
            <w:pPr>
              <w:spacing w:after="0"/>
              <w:jc w:val="left"/>
            </w:pPr>
            <w:r>
              <w:rPr>
                <w:sz w:val="16"/>
              </w:rPr>
              <w:t>Bellevue city</w:t>
            </w:r>
          </w:p>
        </w:tc>
        <w:tc>
          <w:tcPr>
            <w:tcW w:type="dxa" w:w="1039"/>
          </w:tcPr>
          <w:p>
            <w:pPr>
              <w:spacing w:after="0"/>
              <w:jc w:val="left"/>
            </w:pPr>
            <w:r>
              <w:rPr>
                <w:sz w:val="16"/>
              </w:rPr>
              <w:t>390487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39"/>
          </w:tcPr>
          <w:p>
            <w:pPr>
              <w:spacing w:after="0"/>
              <w:jc w:val="right"/>
            </w:pPr>
            <w:r>
              <w:rPr>
                <w:sz w:val="16"/>
              </w:rPr>
              <w:t>0</w:t>
            </w:r>
          </w:p>
        </w:tc>
        <w:tc>
          <w:tcPr>
            <w:tcW w:type="dxa" w:w="4826"/>
          </w:tcPr>
          <w:p>
            <w:pPr>
              <w:spacing w:after="0"/>
              <w:jc w:val="left"/>
            </w:pPr>
            <w:r>
              <w:rPr>
                <w:sz w:val="16"/>
              </w:rPr>
              <w:t>Whole community, including the part in Huron County; none of its repeat-flood properties are in this county.</w:t>
            </w:r>
          </w:p>
        </w:tc>
      </w:tr>
      <w:tr>
        <w:trPr>
          <w:cantSplit/>
        </w:trPr>
        <w:tc>
          <w:tcPr>
            <w:tcW w:type="dxa" w:w="1522"/>
          </w:tcPr>
          <w:p>
            <w:pPr>
              <w:spacing w:after="0"/>
              <w:jc w:val="left"/>
            </w:pPr>
            <w:r>
              <w:rPr>
                <w:sz w:val="16"/>
              </w:rPr>
              <w:t>Berlin Heights village</w:t>
            </w:r>
          </w:p>
        </w:tc>
        <w:tc>
          <w:tcPr>
            <w:tcW w:type="dxa" w:w="1039"/>
          </w:tcPr>
          <w:p>
            <w:pPr>
              <w:spacing w:after="0"/>
              <w:jc w:val="left"/>
            </w:pPr>
            <w:r>
              <w:rPr>
                <w:sz w:val="16"/>
              </w:rPr>
              <w:t>390650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9"/>
          </w:tcPr>
          <w:p>
            <w:pPr>
              <w:spacing w:after="0"/>
              <w:jc w:val="right"/>
            </w:pPr>
            <w:r>
              <w:rPr>
                <w:sz w:val="16"/>
              </w:rPr>
              <w:t>0</w:t>
            </w:r>
          </w:p>
        </w:tc>
        <w:tc>
          <w:tcPr>
            <w:tcW w:type="dxa" w:w="4826"/>
          </w:tcPr>
          <w:p>
            <w:pPr>
              <w:spacing w:after="0"/>
              <w:jc w:val="left"/>
            </w:pPr>
          </w:p>
        </w:tc>
      </w:tr>
      <w:tr>
        <w:trPr>
          <w:cantSplit/>
        </w:trPr>
        <w:tc>
          <w:tcPr>
            <w:tcW w:type="dxa" w:w="1522"/>
          </w:tcPr>
          <w:p>
            <w:pPr>
              <w:spacing w:after="0"/>
              <w:jc w:val="left"/>
            </w:pPr>
            <w:r>
              <w:rPr>
                <w:sz w:val="16"/>
              </w:rPr>
              <w:t>Castalia village</w:t>
            </w:r>
          </w:p>
        </w:tc>
        <w:tc>
          <w:tcPr>
            <w:tcW w:type="dxa" w:w="1039"/>
          </w:tcPr>
          <w:p>
            <w:pPr>
              <w:spacing w:after="0"/>
              <w:jc w:val="left"/>
            </w:pPr>
            <w:r>
              <w:rPr>
                <w:sz w:val="16"/>
              </w:rPr>
              <w:t>390653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9"/>
          </w:tcPr>
          <w:p>
            <w:pPr>
              <w:spacing w:after="0"/>
              <w:jc w:val="right"/>
            </w:pPr>
            <w:r>
              <w:rPr>
                <w:sz w:val="16"/>
              </w:rPr>
              <w:t>0</w:t>
            </w:r>
          </w:p>
        </w:tc>
        <w:tc>
          <w:tcPr>
            <w:tcW w:type="dxa" w:w="4826"/>
          </w:tcPr>
          <w:p>
            <w:pPr>
              <w:spacing w:after="0"/>
              <w:jc w:val="left"/>
            </w:pPr>
          </w:p>
        </w:tc>
      </w:tr>
      <w:tr>
        <w:trPr>
          <w:cantSplit/>
        </w:trPr>
        <w:tc>
          <w:tcPr>
            <w:tcW w:type="dxa" w:w="1522"/>
          </w:tcPr>
          <w:p>
            <w:pPr>
              <w:spacing w:after="0"/>
              <w:jc w:val="left"/>
            </w:pPr>
            <w:r>
              <w:rPr>
                <w:sz w:val="16"/>
              </w:rPr>
              <w:t>Huron city</w:t>
            </w:r>
          </w:p>
        </w:tc>
        <w:tc>
          <w:tcPr>
            <w:tcW w:type="dxa" w:w="1039"/>
          </w:tcPr>
          <w:p>
            <w:pPr>
              <w:spacing w:after="0"/>
              <w:jc w:val="left"/>
            </w:pPr>
            <w:r>
              <w:rPr>
                <w:sz w:val="16"/>
              </w:rPr>
              <w:t>390154</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16</w:t>
            </w:r>
          </w:p>
        </w:tc>
        <w:tc>
          <w:tcPr>
            <w:tcW w:type="dxa" w:w="948"/>
          </w:tcPr>
          <w:p>
            <w:pPr>
              <w:spacing w:after="0"/>
              <w:jc w:val="right"/>
            </w:pPr>
            <w:r>
              <w:rPr>
                <w:sz w:val="16"/>
              </w:rPr>
              <w:t>5</w:t>
            </w:r>
          </w:p>
        </w:tc>
        <w:tc>
          <w:tcPr>
            <w:tcW w:type="dxa" w:w="948"/>
          </w:tcPr>
          <w:p>
            <w:pPr>
              <w:spacing w:after="0"/>
              <w:jc w:val="right"/>
            </w:pPr>
            <w:r>
              <w:rPr>
                <w:sz w:val="16"/>
              </w:rPr>
              <w:t>16</w:t>
            </w:r>
          </w:p>
        </w:tc>
        <w:tc>
          <w:tcPr>
            <w:tcW w:type="dxa" w:w="948"/>
          </w:tcPr>
          <w:p>
            <w:pPr>
              <w:spacing w:after="0"/>
              <w:jc w:val="right"/>
            </w:pPr>
            <w:r>
              <w:rPr>
                <w:sz w:val="16"/>
              </w:rPr>
              <w:t>0</w:t>
            </w:r>
          </w:p>
        </w:tc>
        <w:tc>
          <w:tcPr>
            <w:tcW w:type="dxa" w:w="1039"/>
          </w:tcPr>
          <w:p>
            <w:pPr>
              <w:spacing w:after="0"/>
              <w:jc w:val="right"/>
            </w:pPr>
            <w:r>
              <w:rPr>
                <w:sz w:val="16"/>
              </w:rPr>
              <w:t>3</w:t>
            </w:r>
          </w:p>
        </w:tc>
        <w:tc>
          <w:tcPr>
            <w:tcW w:type="dxa" w:w="4826"/>
          </w:tcPr>
          <w:p>
            <w:pPr>
              <w:spacing w:after="0"/>
              <w:jc w:val="left"/>
            </w:pPr>
          </w:p>
        </w:tc>
      </w:tr>
      <w:tr>
        <w:trPr>
          <w:cantSplit/>
        </w:trPr>
        <w:tc>
          <w:tcPr>
            <w:tcW w:type="dxa" w:w="1522"/>
          </w:tcPr>
          <w:p>
            <w:pPr>
              <w:spacing w:after="0"/>
              <w:jc w:val="left"/>
            </w:pPr>
            <w:r>
              <w:rPr>
                <w:sz w:val="16"/>
              </w:rPr>
              <w:t>Kelleys Island village</w:t>
            </w:r>
          </w:p>
        </w:tc>
        <w:tc>
          <w:tcPr>
            <w:tcW w:type="dxa" w:w="1039"/>
          </w:tcPr>
          <w:p>
            <w:pPr>
              <w:spacing w:after="0"/>
              <w:jc w:val="left"/>
            </w:pPr>
            <w:r>
              <w:rPr>
                <w:sz w:val="16"/>
              </w:rPr>
              <w:t>390738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9"/>
          </w:tcPr>
          <w:p>
            <w:pPr>
              <w:spacing w:after="0"/>
              <w:jc w:val="right"/>
            </w:pPr>
            <w:r>
              <w:rPr>
                <w:sz w:val="16"/>
              </w:rPr>
              <w:t>0</w:t>
            </w:r>
          </w:p>
        </w:tc>
        <w:tc>
          <w:tcPr>
            <w:tcW w:type="dxa" w:w="4826"/>
          </w:tcPr>
          <w:p>
            <w:pPr>
              <w:spacing w:after="0"/>
              <w:jc w:val="left"/>
            </w:pPr>
          </w:p>
        </w:tc>
      </w:tr>
      <w:tr>
        <w:trPr>
          <w:cantSplit/>
        </w:trPr>
        <w:tc>
          <w:tcPr>
            <w:tcW w:type="dxa" w:w="1522"/>
          </w:tcPr>
          <w:p>
            <w:pPr>
              <w:spacing w:after="0"/>
              <w:jc w:val="left"/>
            </w:pPr>
            <w:r>
              <w:rPr>
                <w:sz w:val="16"/>
              </w:rPr>
              <w:t>Milan village</w:t>
            </w:r>
          </w:p>
        </w:tc>
        <w:tc>
          <w:tcPr>
            <w:tcW w:type="dxa" w:w="1039"/>
          </w:tcPr>
          <w:p>
            <w:pPr>
              <w:spacing w:after="0"/>
              <w:jc w:val="left"/>
            </w:pPr>
            <w:r>
              <w:rPr>
                <w:sz w:val="16"/>
              </w:rPr>
              <w:t>390155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9"/>
          </w:tcPr>
          <w:p>
            <w:pPr>
              <w:spacing w:after="0"/>
              <w:jc w:val="right"/>
            </w:pPr>
            <w:r>
              <w:rPr>
                <w:sz w:val="16"/>
              </w:rPr>
              <w:t>0</w:t>
            </w:r>
          </w:p>
        </w:tc>
        <w:tc>
          <w:tcPr>
            <w:tcW w:type="dxa" w:w="4826"/>
          </w:tcPr>
          <w:p>
            <w:pPr>
              <w:spacing w:after="0"/>
              <w:jc w:val="left"/>
            </w:pPr>
          </w:p>
        </w:tc>
      </w:tr>
      <w:tr>
        <w:trPr>
          <w:cantSplit/>
        </w:trPr>
        <w:tc>
          <w:tcPr>
            <w:tcW w:type="dxa" w:w="1522"/>
          </w:tcPr>
          <w:p>
            <w:pPr>
              <w:spacing w:after="0"/>
              <w:jc w:val="left"/>
            </w:pPr>
            <w:r>
              <w:rPr>
                <w:sz w:val="16"/>
              </w:rPr>
              <w:t>Sandusky city</w:t>
            </w:r>
          </w:p>
        </w:tc>
        <w:tc>
          <w:tcPr>
            <w:tcW w:type="dxa" w:w="1039"/>
          </w:tcPr>
          <w:p>
            <w:pPr>
              <w:spacing w:after="0"/>
              <w:jc w:val="left"/>
            </w:pPr>
            <w:r>
              <w:rPr>
                <w:sz w:val="16"/>
              </w:rPr>
              <w:t>390156</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24</w:t>
            </w:r>
          </w:p>
        </w:tc>
        <w:tc>
          <w:tcPr>
            <w:tcW w:type="dxa" w:w="948"/>
          </w:tcPr>
          <w:p>
            <w:pPr>
              <w:spacing w:after="0"/>
              <w:jc w:val="right"/>
            </w:pPr>
            <w:r>
              <w:rPr>
                <w:sz w:val="16"/>
              </w:rPr>
              <w:t>3</w:t>
            </w:r>
          </w:p>
        </w:tc>
        <w:tc>
          <w:tcPr>
            <w:tcW w:type="dxa" w:w="948"/>
          </w:tcPr>
          <w:p>
            <w:pPr>
              <w:spacing w:after="0"/>
              <w:jc w:val="right"/>
            </w:pPr>
            <w:r>
              <w:rPr>
                <w:sz w:val="16"/>
              </w:rPr>
              <w:t>24</w:t>
            </w:r>
          </w:p>
        </w:tc>
        <w:tc>
          <w:tcPr>
            <w:tcW w:type="dxa" w:w="948"/>
          </w:tcPr>
          <w:p>
            <w:pPr>
              <w:spacing w:after="0"/>
              <w:jc w:val="right"/>
            </w:pPr>
            <w:r>
              <w:rPr>
                <w:sz w:val="16"/>
              </w:rPr>
              <w:t>0</w:t>
            </w:r>
          </w:p>
        </w:tc>
        <w:tc>
          <w:tcPr>
            <w:tcW w:type="dxa" w:w="1039"/>
          </w:tcPr>
          <w:p>
            <w:pPr>
              <w:spacing w:after="0"/>
              <w:jc w:val="right"/>
            </w:pPr>
            <w:r>
              <w:rPr>
                <w:sz w:val="16"/>
              </w:rPr>
              <w:t>4</w:t>
            </w:r>
          </w:p>
        </w:tc>
        <w:tc>
          <w:tcPr>
            <w:tcW w:type="dxa" w:w="4826"/>
          </w:tcPr>
          <w:p>
            <w:pPr>
              <w:spacing w:after="0"/>
              <w:jc w:val="left"/>
            </w:pPr>
          </w:p>
        </w:tc>
      </w:tr>
      <w:tr>
        <w:trPr>
          <w:cantSplit/>
        </w:trPr>
        <w:tc>
          <w:tcPr>
            <w:tcW w:type="dxa" w:w="1522"/>
          </w:tcPr>
          <w:p>
            <w:pPr>
              <w:spacing w:after="0"/>
              <w:jc w:val="left"/>
            </w:pPr>
            <w:r>
              <w:rPr>
                <w:sz w:val="16"/>
              </w:rPr>
              <w:t>Vermilion city</w:t>
            </w:r>
          </w:p>
        </w:tc>
        <w:tc>
          <w:tcPr>
            <w:tcW w:type="dxa" w:w="1039"/>
          </w:tcPr>
          <w:p>
            <w:pPr>
              <w:spacing w:after="0"/>
              <w:jc w:val="left"/>
            </w:pPr>
            <w:r>
              <w:rPr>
                <w:sz w:val="16"/>
              </w:rPr>
              <w:t>395374</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36</w:t>
            </w:r>
          </w:p>
        </w:tc>
        <w:tc>
          <w:tcPr>
            <w:tcW w:type="dxa" w:w="948"/>
          </w:tcPr>
          <w:p>
            <w:pPr>
              <w:spacing w:after="0"/>
              <w:jc w:val="right"/>
            </w:pPr>
            <w:r>
              <w:rPr>
                <w:sz w:val="16"/>
              </w:rPr>
              <w:t>8</w:t>
            </w:r>
          </w:p>
        </w:tc>
        <w:tc>
          <w:tcPr>
            <w:tcW w:type="dxa" w:w="948"/>
          </w:tcPr>
          <w:p>
            <w:pPr>
              <w:spacing w:after="0"/>
              <w:jc w:val="right"/>
            </w:pPr>
            <w:r>
              <w:rPr>
                <w:sz w:val="16"/>
              </w:rPr>
              <w:t>37</w:t>
            </w:r>
          </w:p>
        </w:tc>
        <w:tc>
          <w:tcPr>
            <w:tcW w:type="dxa" w:w="948"/>
          </w:tcPr>
          <w:p>
            <w:pPr>
              <w:spacing w:after="0"/>
              <w:jc w:val="right"/>
            </w:pPr>
            <w:r>
              <w:rPr>
                <w:sz w:val="16"/>
              </w:rPr>
              <w:t>0</w:t>
            </w:r>
          </w:p>
        </w:tc>
        <w:tc>
          <w:tcPr>
            <w:tcW w:type="dxa" w:w="1039"/>
          </w:tcPr>
          <w:p>
            <w:pPr>
              <w:spacing w:after="0"/>
              <w:jc w:val="right"/>
            </w:pPr>
            <w:r>
              <w:rPr>
                <w:sz w:val="16"/>
              </w:rPr>
              <w:t>4</w:t>
            </w:r>
          </w:p>
        </w:tc>
        <w:tc>
          <w:tcPr>
            <w:tcW w:type="dxa" w:w="4826"/>
          </w:tcPr>
          <w:p>
            <w:pPr>
              <w:spacing w:after="0"/>
              <w:jc w:val="left"/>
            </w:pPr>
            <w:r>
              <w:rPr>
                <w:sz w:val="16"/>
              </w:rPr>
              <w:t>Whole community, including the part in Cuyahoga County and Lorain County; in-county portion (county table): FMA RL 0, FMA SRL 8, NFIP RL 28, NFIP SRL 7, any category 29.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78</w:t>
            </w:r>
          </w:p>
        </w:tc>
        <w:tc>
          <w:tcPr>
            <w:tcW w:type="dxa" w:w="1496"/>
          </w:tcPr>
          <w:p>
            <w:pPr>
              <w:spacing w:after="0"/>
              <w:jc w:val="right"/>
            </w:pPr>
            <w:r>
              <w:rPr>
                <w:sz w:val="16"/>
              </w:rPr>
              <w:t>12</w:t>
            </w:r>
          </w:p>
        </w:tc>
        <w:tc>
          <w:tcPr>
            <w:tcW w:type="dxa" w:w="1496"/>
          </w:tcPr>
          <w:p>
            <w:pPr>
              <w:spacing w:after="0"/>
              <w:jc w:val="right"/>
            </w:pPr>
            <w:r>
              <w:rPr>
                <w:sz w:val="16"/>
              </w:rPr>
              <w:t>81</w:t>
            </w:r>
          </w:p>
        </w:tc>
        <w:tc>
          <w:tcPr>
            <w:tcW w:type="dxa" w:w="1496"/>
          </w:tcPr>
          <w:p>
            <w:pPr>
              <w:spacing w:after="0"/>
              <w:jc w:val="right"/>
            </w:pPr>
            <w:r>
              <w:rPr>
                <w:sz w:val="16"/>
              </w:rPr>
              <w:t>1</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88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Erie County, OH: risk-assessment baseline packet, release 2026-10 (data as of 2026-09-30; County FIPS 39043). Automated baseline. </w:t>
      </w:r>
      <w:hyperlink r:id="rId15">
        <w:r>
          <w:rPr>
            <w:color w:val="1F4E99"/>
            <w:sz w:val="17"/>
            <w:u w:val="single"/>
          </w:rPr>
          <w:t>https://hazardplain.org/oh/39043/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Erie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OH: Risk-assessment baseline packet</dc:title>
  <dc:subject>Hazard Plain release 2026-10, as of 2026-09-30. Automated baseline</dc:subject>
  <dc:creator>Hazard Plain</dc:creator>
  <cp:keywords>Hazard Plain; hazard mitigation; risk assessment; 39043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