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Cuyahoga County, OH</w:t>
      </w:r>
    </w:p>
    <w:p>
      <w:pPr>
        <w:spacing w:after="120" w:before="0"/>
      </w:pPr>
      <w:r>
        <w:rPr>
          <w:color w:val="555555"/>
          <w:sz w:val="24"/>
        </w:rPr>
        <w:t>Risk-assessment baseline packet</w:t>
      </w:r>
    </w:p>
    <w:p>
      <w:pPr>
        <w:spacing w:after="120" w:before="0"/>
      </w:pPr>
      <w:r>
        <w:rPr>
          <w:b/>
          <w:sz w:val="18"/>
        </w:rPr>
        <w:t xml:space="preserve">County FIPS: </w:t>
      </w:r>
      <w:r>
        <w:rPr>
          <w:sz w:val="18"/>
        </w:rPr>
        <w:t>39035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2027-09-15. Plan: Cuyahoga County 2022 Hazard Mitigation Plan (FEMA plan 108517), approved 2022-09-16.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2022-09-16: no new hazard declaration and 172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($177,839,182 a year), Cold Wave ($49,835,950) and Tornado ($32,603,539).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39035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2027-09-15</w:t>
      </w:r>
    </w:p>
    <w:p>
      <w:pPr>
        <w:keepNext/>
        <w:spacing w:after="40" w:before="0"/>
      </w:pPr>
      <w:r>
        <w:rPr>
          <w:b/>
        </w:rPr>
        <w:t xml:space="preserve">Plan: </w:t>
      </w:r>
      <w:r>
        <w:rPr/>
        <w:t>Cuyahoga County 2022 Hazard Mitigation Plan (FEMA plan 108517)</w:t>
      </w:r>
    </w:p>
    <w:p>
      <w:pPr>
        <w:keepNext/>
        <w:spacing w:after="40" w:before="0"/>
      </w:pPr>
      <w:r>
        <w:rPr>
          <w:b/>
        </w:rPr>
        <w:t xml:space="preserve">Approved: </w:t>
      </w:r>
      <w:r>
        <w:rPr/>
        <w:t>2022-09-16</w:t>
      </w:r>
    </w:p>
    <w:p>
      <w:pPr>
        <w:keepNext/>
        <w:spacing w:after="40" w:before="0"/>
      </w:pPr>
      <w:r>
        <w:rPr>
          <w:b/>
        </w:rPr>
        <w:t xml:space="preserve">Days to expiry: </w:t>
      </w:r>
      <w:r>
        <w:rPr/>
        <w:t>350</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(64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2022-09-16)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172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36 (44 CFR 77.2); any definition: 147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77"/>
        <w:gridCol w:w="1751"/>
        <w:gridCol w:w="1998"/>
        <w:gridCol w:w="1584"/>
        <w:gridCol w:w="1242"/>
        <w:gridCol w:w="1037"/>
        <w:gridCol w:w="848"/>
        <w:gridCol w:w="1476"/>
        <w:gridCol w:w="2498"/>
      </w:tblGrid>
      <w:tr>
        <w:trPr>
          <w:cantSplit/>
          <w:tblHeader/>
        </w:trPr>
        <w:tc>
          <w:tcPr>
            <w:tcW w:type="dxa" w:w="1677"/>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998"/>
            <w:shd w:val="clear" w:color="auto" w:fill="E8E8E8"/>
          </w:tcPr>
          <w:p>
            <w:pPr>
              <w:spacing w:after="0"/>
              <w:jc w:val="left"/>
            </w:pPr>
            <w:r>
              <w:rPr>
                <w:b/>
                <w:sz w:val="16"/>
              </w:rPr>
              <w:t>Status</w:t>
            </w:r>
          </w:p>
        </w:tc>
        <w:tc>
          <w:tcPr>
            <w:tcW w:type="dxa" w:w="1584"/>
            <w:shd w:val="clear" w:color="auto" w:fill="E8E8E8"/>
          </w:tcPr>
          <w:p>
            <w:pPr>
              <w:spacing w:after="0"/>
              <w:jc w:val="left"/>
            </w:pPr>
            <w:r>
              <w:rPr>
                <w:b/>
                <w:sz w:val="16"/>
              </w:rPr>
              <w:t>Plan</w:t>
            </w:r>
          </w:p>
        </w:tc>
        <w:tc>
          <w:tcPr>
            <w:tcW w:type="dxa" w:w="1242"/>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76"/>
            <w:shd w:val="clear" w:color="auto" w:fill="E8E8E8"/>
          </w:tcPr>
          <w:p>
            <w:pPr>
              <w:spacing w:after="0"/>
              <w:jc w:val="left"/>
            </w:pPr>
            <w:r>
              <w:rPr>
                <w:b/>
                <w:sz w:val="16"/>
              </w:rPr>
              <w:t>Update underway</w:t>
            </w:r>
          </w:p>
        </w:tc>
        <w:tc>
          <w:tcPr>
            <w:tcW w:type="dxa" w:w="2498"/>
            <w:shd w:val="clear" w:color="auto" w:fill="E8E8E8"/>
          </w:tcPr>
          <w:p>
            <w:pPr>
              <w:spacing w:after="0"/>
              <w:jc w:val="left"/>
            </w:pPr>
            <w:r>
              <w:rPr>
                <w:b/>
                <w:sz w:val="16"/>
              </w:rPr>
              <w:t>Notes</w:t>
            </w:r>
          </w:p>
        </w:tc>
      </w:tr>
      <w:tr>
        <w:trPr>
          <w:cantSplit/>
        </w:trPr>
        <w:tc>
          <w:tcPr>
            <w:tcW w:type="dxa" w:w="1677"/>
          </w:tcPr>
          <w:p>
            <w:pPr>
              <w:spacing w:after="0"/>
              <w:jc w:val="left"/>
            </w:pPr>
            <w:r>
              <w:rPr>
                <w:sz w:val="16"/>
              </w:rPr>
              <w:t>Cuyahoga County</w:t>
            </w:r>
          </w:p>
        </w:tc>
        <w:tc>
          <w:tcPr>
            <w:tcW w:type="dxa" w:w="1751"/>
          </w:tcPr>
          <w:p>
            <w:pPr>
              <w:spacing w:after="0"/>
              <w:jc w:val="left"/>
            </w:pPr>
            <w:r>
              <w:rPr>
                <w:sz w:val="16"/>
              </w:rPr>
              <w:t>County</w:t>
            </w:r>
          </w:p>
        </w:tc>
        <w:tc>
          <w:tcPr>
            <w:tcW w:type="dxa" w:w="1998"/>
          </w:tcPr>
          <w:p>
            <w:pPr>
              <w:spacing w:after="0"/>
              <w:jc w:val="left"/>
            </w:pPr>
            <w:r>
              <w:rPr>
                <w:sz w:val="16"/>
              </w:rPr>
              <w:t>Approved, expires 2027-09-15</w:t>
            </w:r>
          </w:p>
        </w:tc>
        <w:tc>
          <w:tcPr>
            <w:tcW w:type="dxa" w:w="1584"/>
          </w:tcPr>
          <w:p>
            <w:pPr>
              <w:spacing w:after="0"/>
              <w:jc w:val="left"/>
            </w:pPr>
            <w:r>
              <w:rPr>
                <w:sz w:val="16"/>
              </w:rPr>
              <w:t>Cuyahoga County 2022 Hazard Mitigation Plan (FEMA plan 108517)</w:t>
            </w:r>
          </w:p>
        </w:tc>
        <w:tc>
          <w:tcPr>
            <w:tcW w:type="dxa" w:w="1242"/>
          </w:tcPr>
          <w:p>
            <w:pPr>
              <w:spacing w:after="0"/>
              <w:jc w:val="left"/>
            </w:pPr>
            <w:r>
              <w:rPr>
                <w:sz w:val="16"/>
              </w:rPr>
              <w:t>2022-09-16</w:t>
            </w:r>
          </w:p>
        </w:tc>
        <w:tc>
          <w:tcPr>
            <w:tcW w:type="dxa" w:w="1037"/>
          </w:tcPr>
          <w:p>
            <w:pPr>
              <w:spacing w:after="0"/>
              <w:jc w:val="left"/>
            </w:pPr>
            <w:r>
              <w:rPr>
                <w:sz w:val="16"/>
              </w:rPr>
              <w:t>2027-09-15</w:t>
            </w:r>
          </w:p>
        </w:tc>
        <w:tc>
          <w:tcPr>
            <w:tcW w:type="dxa" w:w="848"/>
          </w:tcPr>
          <w:p>
            <w:pPr>
              <w:spacing w:after="0"/>
              <w:jc w:val="right"/>
            </w:pPr>
            <w:r>
              <w:rPr>
                <w:sz w:val="16"/>
              </w:rPr>
              <w:t>350</w:t>
            </w:r>
          </w:p>
        </w:tc>
        <w:tc>
          <w:tcPr>
            <w:tcW w:type="dxa" w:w="1476"/>
          </w:tcPr>
          <w:p>
            <w:pPr>
              <w:spacing w:after="0"/>
              <w:jc w:val="left"/>
            </w:pPr>
          </w:p>
        </w:tc>
        <w:tc>
          <w:tcPr>
            <w:tcW w:type="dxa" w:w="2498"/>
          </w:tcPr>
          <w:p>
            <w:pPr>
              <w:spacing w:after="0"/>
              <w:jc w:val="left"/>
            </w:pPr>
            <w:r>
              <w:rPr>
                <w:sz w:val="16"/>
              </w:rPr>
              <w:t>this jurisdiction approved 2023-03-07</w:t>
            </w:r>
          </w:p>
        </w:tc>
      </w:tr>
      <w:tr>
        <w:trPr>
          <w:cantSplit/>
        </w:trPr>
        <w:tc>
          <w:tcPr>
            <w:tcW w:type="dxa" w:w="1677"/>
          </w:tcPr>
          <w:p>
            <w:pPr>
              <w:spacing w:after="0"/>
              <w:jc w:val="left"/>
            </w:pPr>
            <w:r>
              <w:rPr>
                <w:sz w:val="16"/>
              </w:rPr>
              <w:t>Bay Village city</w:t>
            </w:r>
          </w:p>
        </w:tc>
        <w:tc>
          <w:tcPr>
            <w:tcW w:type="dxa" w:w="1751"/>
          </w:tcPr>
          <w:p>
            <w:pPr>
              <w:spacing w:after="0"/>
              <w:jc w:val="left"/>
            </w:pPr>
            <w:r>
              <w:rPr>
                <w:sz w:val="16"/>
              </w:rPr>
              <w:t>City</w:t>
            </w:r>
          </w:p>
        </w:tc>
        <w:tc>
          <w:tcPr>
            <w:tcW w:type="dxa" w:w="1998"/>
          </w:tcPr>
          <w:p>
            <w:pPr>
              <w:spacing w:after="0"/>
              <w:jc w:val="left"/>
            </w:pPr>
            <w:r>
              <w:rPr>
                <w:sz w:val="16"/>
              </w:rPr>
              <w:t>Approved, expires 2027-09-15</w:t>
            </w:r>
          </w:p>
        </w:tc>
        <w:tc>
          <w:tcPr>
            <w:tcW w:type="dxa" w:w="1584"/>
          </w:tcPr>
          <w:p>
            <w:pPr>
              <w:spacing w:after="0"/>
              <w:jc w:val="left"/>
            </w:pPr>
            <w:r>
              <w:rPr>
                <w:sz w:val="16"/>
              </w:rPr>
              <w:t>Cuyahoga County 2022 Hazard Mitigation Plan (FEMA plan 108517)</w:t>
            </w:r>
          </w:p>
        </w:tc>
        <w:tc>
          <w:tcPr>
            <w:tcW w:type="dxa" w:w="1242"/>
          </w:tcPr>
          <w:p>
            <w:pPr>
              <w:spacing w:after="0"/>
              <w:jc w:val="left"/>
            </w:pPr>
            <w:r>
              <w:rPr>
                <w:sz w:val="16"/>
              </w:rPr>
              <w:t>2022-09-16</w:t>
            </w:r>
          </w:p>
        </w:tc>
        <w:tc>
          <w:tcPr>
            <w:tcW w:type="dxa" w:w="1037"/>
          </w:tcPr>
          <w:p>
            <w:pPr>
              <w:spacing w:after="0"/>
              <w:jc w:val="left"/>
            </w:pPr>
            <w:r>
              <w:rPr>
                <w:sz w:val="16"/>
              </w:rPr>
              <w:t>2027-09-15</w:t>
            </w:r>
          </w:p>
        </w:tc>
        <w:tc>
          <w:tcPr>
            <w:tcW w:type="dxa" w:w="848"/>
          </w:tcPr>
          <w:p>
            <w:pPr>
              <w:spacing w:after="0"/>
              <w:jc w:val="right"/>
            </w:pPr>
            <w:r>
              <w:rPr>
                <w:sz w:val="16"/>
              </w:rPr>
              <w:t>350</w:t>
            </w:r>
          </w:p>
        </w:tc>
        <w:tc>
          <w:tcPr>
            <w:tcW w:type="dxa" w:w="1476"/>
          </w:tcPr>
          <w:p>
            <w:pPr>
              <w:spacing w:after="0"/>
              <w:jc w:val="left"/>
            </w:pPr>
          </w:p>
        </w:tc>
        <w:tc>
          <w:tcPr>
            <w:tcW w:type="dxa" w:w="2498"/>
          </w:tcPr>
          <w:p>
            <w:pPr>
              <w:spacing w:after="0"/>
              <w:jc w:val="left"/>
            </w:pPr>
            <w:r>
              <w:rPr>
                <w:sz w:val="16"/>
              </w:rPr>
              <w:t>this jurisdiction approved 2022-11-09</w:t>
            </w:r>
          </w:p>
        </w:tc>
      </w:tr>
      <w:tr>
        <w:trPr>
          <w:cantSplit/>
        </w:trPr>
        <w:tc>
          <w:tcPr>
            <w:tcW w:type="dxa" w:w="1677"/>
          </w:tcPr>
          <w:p>
            <w:pPr>
              <w:spacing w:after="0"/>
              <w:jc w:val="left"/>
            </w:pPr>
            <w:r>
              <w:rPr>
                <w:sz w:val="16"/>
              </w:rPr>
              <w:t>Beachwood city</w:t>
            </w:r>
          </w:p>
        </w:tc>
        <w:tc>
          <w:tcPr>
            <w:tcW w:type="dxa" w:w="1751"/>
          </w:tcPr>
          <w:p>
            <w:pPr>
              <w:spacing w:after="0"/>
              <w:jc w:val="left"/>
            </w:pPr>
            <w:r>
              <w:rPr>
                <w:sz w:val="16"/>
              </w:rPr>
              <w:t>City</w:t>
            </w:r>
          </w:p>
        </w:tc>
        <w:tc>
          <w:tcPr>
            <w:tcW w:type="dxa" w:w="1998"/>
          </w:tcPr>
          <w:p>
            <w:pPr>
              <w:spacing w:after="0"/>
              <w:jc w:val="left"/>
            </w:pPr>
            <w:r>
              <w:rPr>
                <w:sz w:val="16"/>
              </w:rPr>
              <w:t>Approved, expires 2027-09-15</w:t>
            </w:r>
          </w:p>
        </w:tc>
        <w:tc>
          <w:tcPr>
            <w:tcW w:type="dxa" w:w="1584"/>
          </w:tcPr>
          <w:p>
            <w:pPr>
              <w:spacing w:after="0"/>
              <w:jc w:val="left"/>
            </w:pPr>
            <w:r>
              <w:rPr>
                <w:sz w:val="16"/>
              </w:rPr>
              <w:t>Cuyahoga County 2022 Hazard Mitigation Plan (FEMA plan 108517)</w:t>
            </w:r>
          </w:p>
        </w:tc>
        <w:tc>
          <w:tcPr>
            <w:tcW w:type="dxa" w:w="1242"/>
          </w:tcPr>
          <w:p>
            <w:pPr>
              <w:spacing w:after="0"/>
              <w:jc w:val="left"/>
            </w:pPr>
            <w:r>
              <w:rPr>
                <w:sz w:val="16"/>
              </w:rPr>
              <w:t>2022-09-16</w:t>
            </w:r>
          </w:p>
        </w:tc>
        <w:tc>
          <w:tcPr>
            <w:tcW w:type="dxa" w:w="1037"/>
          </w:tcPr>
          <w:p>
            <w:pPr>
              <w:spacing w:after="0"/>
              <w:jc w:val="left"/>
            </w:pPr>
            <w:r>
              <w:rPr>
                <w:sz w:val="16"/>
              </w:rPr>
              <w:t>2027-09-15</w:t>
            </w:r>
          </w:p>
        </w:tc>
        <w:tc>
          <w:tcPr>
            <w:tcW w:type="dxa" w:w="848"/>
          </w:tcPr>
          <w:p>
            <w:pPr>
              <w:spacing w:after="0"/>
              <w:jc w:val="right"/>
            </w:pPr>
            <w:r>
              <w:rPr>
                <w:sz w:val="16"/>
              </w:rPr>
              <w:t>350</w:t>
            </w:r>
          </w:p>
        </w:tc>
        <w:tc>
          <w:tcPr>
            <w:tcW w:type="dxa" w:w="1476"/>
          </w:tcPr>
          <w:p>
            <w:pPr>
              <w:spacing w:after="0"/>
              <w:jc w:val="left"/>
            </w:pPr>
          </w:p>
        </w:tc>
        <w:tc>
          <w:tcPr>
            <w:tcW w:type="dxa" w:w="2498"/>
          </w:tcPr>
          <w:p>
            <w:pPr>
              <w:spacing w:after="0"/>
              <w:jc w:val="left"/>
            </w:pPr>
            <w:r>
              <w:rPr>
                <w:sz w:val="16"/>
              </w:rPr>
              <w:t>this jurisdiction approved 2023-01-16</w:t>
            </w:r>
          </w:p>
        </w:tc>
      </w:tr>
      <w:tr>
        <w:trPr>
          <w:cantSplit/>
        </w:trPr>
        <w:tc>
          <w:tcPr>
            <w:tcW w:type="dxa" w:w="1677"/>
          </w:tcPr>
          <w:p>
            <w:pPr>
              <w:spacing w:after="0"/>
              <w:jc w:val="left"/>
            </w:pPr>
            <w:r>
              <w:rPr>
                <w:sz w:val="16"/>
              </w:rPr>
              <w:t>Bedford city</w:t>
            </w:r>
          </w:p>
        </w:tc>
        <w:tc>
          <w:tcPr>
            <w:tcW w:type="dxa" w:w="1751"/>
          </w:tcPr>
          <w:p>
            <w:pPr>
              <w:spacing w:after="0"/>
              <w:jc w:val="left"/>
            </w:pPr>
            <w:r>
              <w:rPr>
                <w:sz w:val="16"/>
              </w:rPr>
              <w:t>City</w:t>
            </w:r>
          </w:p>
        </w:tc>
        <w:tc>
          <w:tcPr>
            <w:tcW w:type="dxa" w:w="1998"/>
          </w:tcPr>
          <w:p>
            <w:pPr>
              <w:spacing w:after="0"/>
              <w:jc w:val="left"/>
            </w:pPr>
            <w:r>
              <w:rPr>
                <w:sz w:val="16"/>
              </w:rPr>
              <w:t>Approved, expires 2027-09-15</w:t>
            </w:r>
          </w:p>
        </w:tc>
        <w:tc>
          <w:tcPr>
            <w:tcW w:type="dxa" w:w="1584"/>
          </w:tcPr>
          <w:p>
            <w:pPr>
              <w:spacing w:after="0"/>
              <w:jc w:val="left"/>
            </w:pPr>
            <w:r>
              <w:rPr>
                <w:sz w:val="16"/>
              </w:rPr>
              <w:t>Cuyahoga County 2022 Hazard Mitigation Plan (FEMA plan 108517)</w:t>
            </w:r>
          </w:p>
        </w:tc>
        <w:tc>
          <w:tcPr>
            <w:tcW w:type="dxa" w:w="1242"/>
          </w:tcPr>
          <w:p>
            <w:pPr>
              <w:spacing w:after="0"/>
              <w:jc w:val="left"/>
            </w:pPr>
            <w:r>
              <w:rPr>
                <w:sz w:val="16"/>
              </w:rPr>
              <w:t>2022-09-16</w:t>
            </w:r>
          </w:p>
        </w:tc>
        <w:tc>
          <w:tcPr>
            <w:tcW w:type="dxa" w:w="1037"/>
          </w:tcPr>
          <w:p>
            <w:pPr>
              <w:spacing w:after="0"/>
              <w:jc w:val="left"/>
            </w:pPr>
            <w:r>
              <w:rPr>
                <w:sz w:val="16"/>
              </w:rPr>
              <w:t>2027-09-15</w:t>
            </w:r>
          </w:p>
        </w:tc>
        <w:tc>
          <w:tcPr>
            <w:tcW w:type="dxa" w:w="848"/>
          </w:tcPr>
          <w:p>
            <w:pPr>
              <w:spacing w:after="0"/>
              <w:jc w:val="right"/>
            </w:pPr>
            <w:r>
              <w:rPr>
                <w:sz w:val="16"/>
              </w:rPr>
              <w:t>350</w:t>
            </w:r>
          </w:p>
        </w:tc>
        <w:tc>
          <w:tcPr>
            <w:tcW w:type="dxa" w:w="1476"/>
          </w:tcPr>
          <w:p>
            <w:pPr>
              <w:spacing w:after="0"/>
              <w:jc w:val="left"/>
            </w:pPr>
          </w:p>
        </w:tc>
        <w:tc>
          <w:tcPr>
            <w:tcW w:type="dxa" w:w="2498"/>
          </w:tcPr>
          <w:p>
            <w:pPr>
              <w:spacing w:after="0"/>
              <w:jc w:val="left"/>
            </w:pPr>
            <w:r>
              <w:rPr>
                <w:sz w:val="16"/>
              </w:rPr>
              <w:t>this jurisdiction approved 2023-01-16</w:t>
            </w:r>
          </w:p>
        </w:tc>
      </w:tr>
      <w:tr>
        <w:trPr>
          <w:cantSplit/>
        </w:trPr>
        <w:tc>
          <w:tcPr>
            <w:tcW w:type="dxa" w:w="1677"/>
          </w:tcPr>
          <w:p>
            <w:pPr>
              <w:spacing w:after="0"/>
              <w:jc w:val="left"/>
            </w:pPr>
            <w:r>
              <w:rPr>
                <w:sz w:val="16"/>
              </w:rPr>
              <w:t>Bedford Heights city</w:t>
            </w:r>
          </w:p>
        </w:tc>
        <w:tc>
          <w:tcPr>
            <w:tcW w:type="dxa" w:w="1751"/>
          </w:tcPr>
          <w:p>
            <w:pPr>
              <w:spacing w:after="0"/>
              <w:jc w:val="left"/>
            </w:pPr>
            <w:r>
              <w:rPr>
                <w:sz w:val="16"/>
              </w:rPr>
              <w:t>City</w:t>
            </w:r>
          </w:p>
        </w:tc>
        <w:tc>
          <w:tcPr>
            <w:tcW w:type="dxa" w:w="1998"/>
          </w:tcPr>
          <w:p>
            <w:pPr>
              <w:spacing w:after="0"/>
              <w:jc w:val="left"/>
            </w:pPr>
            <w:r>
              <w:rPr>
                <w:sz w:val="16"/>
              </w:rPr>
              <w:t>Plan 108517 approved 2022-09-16, pending adoption here; not yet eligible</w:t>
            </w:r>
          </w:p>
        </w:tc>
        <w:tc>
          <w:tcPr>
            <w:tcW w:type="dxa" w:w="1584"/>
          </w:tcPr>
          <w:p>
            <w:pPr>
              <w:spacing w:after="0"/>
              <w:jc w:val="left"/>
            </w:pPr>
            <w:r>
              <w:rPr>
                <w:sz w:val="16"/>
              </w:rPr>
              <w:t>Cuyahoga County 2022 Hazard Mitigation Plan (FEMA plan 108517), pending adoption here</w:t>
            </w:r>
          </w:p>
        </w:tc>
        <w:tc>
          <w:tcPr>
            <w:tcW w:type="dxa" w:w="1242"/>
          </w:tcPr>
          <w:p>
            <w:pPr>
              <w:spacing w:after="0"/>
              <w:jc w:val="left"/>
            </w:pPr>
            <w:r>
              <w:rPr>
                <w:sz w:val="16"/>
              </w:rPr>
              <w:t>2022-09-16 by FEMA; not yet adopted here</w:t>
            </w:r>
          </w:p>
        </w:tc>
        <w:tc>
          <w:tcPr>
            <w:tcW w:type="dxa" w:w="1037"/>
          </w:tcPr>
          <w:p>
            <w:pPr>
              <w:spacing w:after="0"/>
              <w:jc w:val="left"/>
            </w:pPr>
            <w:r>
              <w:rPr>
                <w:sz w:val="16"/>
              </w:rPr>
              <w:t>2027-09-15 once adopted</w:t>
            </w:r>
          </w:p>
        </w:tc>
        <w:tc>
          <w:tcPr>
            <w:tcW w:type="dxa" w:w="848"/>
          </w:tcPr>
          <w:p>
            <w:pPr>
              <w:spacing w:after="0"/>
              <w:jc w:val="right"/>
            </w:pPr>
          </w:p>
        </w:tc>
        <w:tc>
          <w:tcPr>
            <w:tcW w:type="dxa" w:w="1476"/>
          </w:tcPr>
          <w:p>
            <w:pPr>
              <w:spacing w:after="0"/>
              <w:jc w:val="left"/>
            </w:pPr>
            <w:r>
              <w:rPr>
                <w:sz w:val="16"/>
              </w:rPr>
              <w:t>FEMA tracker shows a plan approvable pending adoption</w:t>
            </w:r>
          </w:p>
        </w:tc>
        <w:tc>
          <w:tcPr>
            <w:tcW w:type="dxa" w:w="2498"/>
          </w:tcPr>
          <w:p>
            <w:pPr>
              <w:spacing w:after="0"/>
              <w:jc w:val="left"/>
            </w:pPr>
            <w:r>
              <w:rPr>
                <w:sz w:val="16"/>
              </w:rPr>
              <w:t>Not yet eligible: adopt the approved plan.</w:t>
            </w:r>
          </w:p>
        </w:tc>
      </w:tr>
      <w:tr>
        <w:trPr>
          <w:cantSplit/>
        </w:trPr>
        <w:tc>
          <w:tcPr>
            <w:tcW w:type="dxa" w:w="1677"/>
          </w:tcPr>
          <w:p>
            <w:pPr>
              <w:spacing w:after="0"/>
              <w:jc w:val="left"/>
            </w:pPr>
            <w:r>
              <w:rPr>
                <w:sz w:val="16"/>
              </w:rPr>
              <w:t>Bentleyville village</w:t>
            </w:r>
          </w:p>
        </w:tc>
        <w:tc>
          <w:tcPr>
            <w:tcW w:type="dxa" w:w="1751"/>
          </w:tcPr>
          <w:p>
            <w:pPr>
              <w:spacing w:after="0"/>
              <w:jc w:val="left"/>
            </w:pPr>
            <w:r>
              <w:rPr>
                <w:sz w:val="16"/>
              </w:rPr>
              <w:t>Village</w:t>
            </w:r>
          </w:p>
        </w:tc>
        <w:tc>
          <w:tcPr>
            <w:tcW w:type="dxa" w:w="1998"/>
          </w:tcPr>
          <w:p>
            <w:pPr>
              <w:spacing w:after="0"/>
              <w:jc w:val="left"/>
            </w:pPr>
            <w:r>
              <w:rPr>
                <w:sz w:val="16"/>
              </w:rPr>
              <w:t>Approved, expires 2027-09-15</w:t>
            </w:r>
          </w:p>
        </w:tc>
        <w:tc>
          <w:tcPr>
            <w:tcW w:type="dxa" w:w="1584"/>
          </w:tcPr>
          <w:p>
            <w:pPr>
              <w:spacing w:after="0"/>
              <w:jc w:val="left"/>
            </w:pPr>
            <w:r>
              <w:rPr>
                <w:sz w:val="16"/>
              </w:rPr>
              <w:t>Cuyahoga County 2022 Hazard Mitigation Plan (FEMA plan 108517)</w:t>
            </w:r>
          </w:p>
        </w:tc>
        <w:tc>
          <w:tcPr>
            <w:tcW w:type="dxa" w:w="1242"/>
          </w:tcPr>
          <w:p>
            <w:pPr>
              <w:spacing w:after="0"/>
              <w:jc w:val="left"/>
            </w:pPr>
            <w:r>
              <w:rPr>
                <w:sz w:val="16"/>
              </w:rPr>
              <w:t>2022-09-16</w:t>
            </w:r>
          </w:p>
        </w:tc>
        <w:tc>
          <w:tcPr>
            <w:tcW w:type="dxa" w:w="1037"/>
          </w:tcPr>
          <w:p>
            <w:pPr>
              <w:spacing w:after="0"/>
              <w:jc w:val="left"/>
            </w:pPr>
            <w:r>
              <w:rPr>
                <w:sz w:val="16"/>
              </w:rPr>
              <w:t>2027-09-15</w:t>
            </w:r>
          </w:p>
        </w:tc>
        <w:tc>
          <w:tcPr>
            <w:tcW w:type="dxa" w:w="848"/>
          </w:tcPr>
          <w:p>
            <w:pPr>
              <w:spacing w:after="0"/>
              <w:jc w:val="right"/>
            </w:pPr>
            <w:r>
              <w:rPr>
                <w:sz w:val="16"/>
              </w:rPr>
              <w:t>350</w:t>
            </w:r>
          </w:p>
        </w:tc>
        <w:tc>
          <w:tcPr>
            <w:tcW w:type="dxa" w:w="1476"/>
          </w:tcPr>
          <w:p>
            <w:pPr>
              <w:spacing w:after="0"/>
              <w:jc w:val="left"/>
            </w:pPr>
          </w:p>
        </w:tc>
        <w:tc>
          <w:tcPr>
            <w:tcW w:type="dxa" w:w="2498"/>
          </w:tcPr>
          <w:p>
            <w:pPr>
              <w:spacing w:after="0"/>
              <w:jc w:val="left"/>
            </w:pPr>
            <w:r>
              <w:rPr>
                <w:sz w:val="16"/>
              </w:rPr>
              <w:t>this jurisdiction approved 2022-10-07</w:t>
            </w:r>
          </w:p>
        </w:tc>
      </w:tr>
      <w:tr>
        <w:trPr>
          <w:cantSplit/>
        </w:trPr>
        <w:tc>
          <w:tcPr>
            <w:tcW w:type="dxa" w:w="1677"/>
          </w:tcPr>
          <w:p>
            <w:pPr>
              <w:spacing w:after="0"/>
              <w:jc w:val="left"/>
            </w:pPr>
            <w:r>
              <w:rPr>
                <w:sz w:val="16"/>
              </w:rPr>
              <w:t>Berea city</w:t>
            </w:r>
          </w:p>
        </w:tc>
        <w:tc>
          <w:tcPr>
            <w:tcW w:type="dxa" w:w="1751"/>
          </w:tcPr>
          <w:p>
            <w:pPr>
              <w:spacing w:after="0"/>
              <w:jc w:val="left"/>
            </w:pPr>
            <w:r>
              <w:rPr>
                <w:sz w:val="16"/>
              </w:rPr>
              <w:t>City</w:t>
            </w:r>
          </w:p>
        </w:tc>
        <w:tc>
          <w:tcPr>
            <w:tcW w:type="dxa" w:w="1998"/>
          </w:tcPr>
          <w:p>
            <w:pPr>
              <w:spacing w:after="0"/>
              <w:jc w:val="left"/>
            </w:pPr>
            <w:r>
              <w:rPr>
                <w:sz w:val="16"/>
              </w:rPr>
              <w:t>Approved, expires 2027-09-15</w:t>
            </w:r>
          </w:p>
        </w:tc>
        <w:tc>
          <w:tcPr>
            <w:tcW w:type="dxa" w:w="1584"/>
          </w:tcPr>
          <w:p>
            <w:pPr>
              <w:spacing w:after="0"/>
              <w:jc w:val="left"/>
            </w:pPr>
            <w:r>
              <w:rPr>
                <w:sz w:val="16"/>
              </w:rPr>
              <w:t>Cuyahoga County 2022 Hazard Mitigation Plan (FEMA plan 108517)</w:t>
            </w:r>
          </w:p>
        </w:tc>
        <w:tc>
          <w:tcPr>
            <w:tcW w:type="dxa" w:w="1242"/>
          </w:tcPr>
          <w:p>
            <w:pPr>
              <w:spacing w:after="0"/>
              <w:jc w:val="left"/>
            </w:pPr>
            <w:r>
              <w:rPr>
                <w:sz w:val="16"/>
              </w:rPr>
              <w:t>2022-09-16</w:t>
            </w:r>
          </w:p>
        </w:tc>
        <w:tc>
          <w:tcPr>
            <w:tcW w:type="dxa" w:w="1037"/>
          </w:tcPr>
          <w:p>
            <w:pPr>
              <w:spacing w:after="0"/>
              <w:jc w:val="left"/>
            </w:pPr>
            <w:r>
              <w:rPr>
                <w:sz w:val="16"/>
              </w:rPr>
              <w:t>2027-09-15</w:t>
            </w:r>
          </w:p>
        </w:tc>
        <w:tc>
          <w:tcPr>
            <w:tcW w:type="dxa" w:w="848"/>
          </w:tcPr>
          <w:p>
            <w:pPr>
              <w:spacing w:after="0"/>
              <w:jc w:val="right"/>
            </w:pPr>
            <w:r>
              <w:rPr>
                <w:sz w:val="16"/>
              </w:rPr>
              <w:t>350</w:t>
            </w:r>
          </w:p>
        </w:tc>
        <w:tc>
          <w:tcPr>
            <w:tcW w:type="dxa" w:w="1476"/>
          </w:tcPr>
          <w:p>
            <w:pPr>
              <w:spacing w:after="0"/>
              <w:jc w:val="left"/>
            </w:pPr>
          </w:p>
        </w:tc>
        <w:tc>
          <w:tcPr>
            <w:tcW w:type="dxa" w:w="2498"/>
          </w:tcPr>
          <w:p>
            <w:pPr>
              <w:spacing w:after="0"/>
              <w:jc w:val="left"/>
            </w:pPr>
            <w:r>
              <w:rPr>
                <w:sz w:val="16"/>
              </w:rPr>
              <w:t>this jurisdiction approved 2023-01-16</w:t>
            </w:r>
          </w:p>
        </w:tc>
      </w:tr>
      <w:tr>
        <w:trPr>
          <w:cantSplit/>
        </w:trPr>
        <w:tc>
          <w:tcPr>
            <w:tcW w:type="dxa" w:w="1677"/>
          </w:tcPr>
          <w:p>
            <w:pPr>
              <w:spacing w:after="0"/>
              <w:jc w:val="left"/>
            </w:pPr>
            <w:r>
              <w:rPr>
                <w:sz w:val="16"/>
              </w:rPr>
              <w:t>Bratenahl village</w:t>
            </w:r>
          </w:p>
        </w:tc>
        <w:tc>
          <w:tcPr>
            <w:tcW w:type="dxa" w:w="1751"/>
          </w:tcPr>
          <w:p>
            <w:pPr>
              <w:spacing w:after="0"/>
              <w:jc w:val="left"/>
            </w:pPr>
            <w:r>
              <w:rPr>
                <w:sz w:val="16"/>
              </w:rPr>
              <w:t>Village</w:t>
            </w:r>
          </w:p>
        </w:tc>
        <w:tc>
          <w:tcPr>
            <w:tcW w:type="dxa" w:w="1998"/>
          </w:tcPr>
          <w:p>
            <w:pPr>
              <w:spacing w:after="0"/>
              <w:jc w:val="left"/>
            </w:pPr>
            <w:r>
              <w:rPr>
                <w:sz w:val="16"/>
              </w:rPr>
              <w:t>Approved, expires 2027-09-15</w:t>
            </w:r>
          </w:p>
        </w:tc>
        <w:tc>
          <w:tcPr>
            <w:tcW w:type="dxa" w:w="1584"/>
          </w:tcPr>
          <w:p>
            <w:pPr>
              <w:spacing w:after="0"/>
              <w:jc w:val="left"/>
            </w:pPr>
            <w:r>
              <w:rPr>
                <w:sz w:val="16"/>
              </w:rPr>
              <w:t>Cuyahoga County 2022 Hazard Mitigation Plan (FEMA plan 108517)</w:t>
            </w:r>
          </w:p>
        </w:tc>
        <w:tc>
          <w:tcPr>
            <w:tcW w:type="dxa" w:w="1242"/>
          </w:tcPr>
          <w:p>
            <w:pPr>
              <w:spacing w:after="0"/>
              <w:jc w:val="left"/>
            </w:pPr>
            <w:r>
              <w:rPr>
                <w:sz w:val="16"/>
              </w:rPr>
              <w:t>2022-09-16</w:t>
            </w:r>
          </w:p>
        </w:tc>
        <w:tc>
          <w:tcPr>
            <w:tcW w:type="dxa" w:w="1037"/>
          </w:tcPr>
          <w:p>
            <w:pPr>
              <w:spacing w:after="0"/>
              <w:jc w:val="left"/>
            </w:pPr>
            <w:r>
              <w:rPr>
                <w:sz w:val="16"/>
              </w:rPr>
              <w:t>2027-09-15</w:t>
            </w:r>
          </w:p>
        </w:tc>
        <w:tc>
          <w:tcPr>
            <w:tcW w:type="dxa" w:w="848"/>
          </w:tcPr>
          <w:p>
            <w:pPr>
              <w:spacing w:after="0"/>
              <w:jc w:val="right"/>
            </w:pPr>
            <w:r>
              <w:rPr>
                <w:sz w:val="16"/>
              </w:rPr>
              <w:t>350</w:t>
            </w:r>
          </w:p>
        </w:tc>
        <w:tc>
          <w:tcPr>
            <w:tcW w:type="dxa" w:w="1476"/>
          </w:tcPr>
          <w:p>
            <w:pPr>
              <w:spacing w:after="0"/>
              <w:jc w:val="left"/>
            </w:pPr>
          </w:p>
        </w:tc>
        <w:tc>
          <w:tcPr>
            <w:tcW w:type="dxa" w:w="2498"/>
          </w:tcPr>
          <w:p>
            <w:pPr>
              <w:spacing w:after="0"/>
              <w:jc w:val="left"/>
            </w:pPr>
            <w:r>
              <w:rPr>
                <w:sz w:val="16"/>
              </w:rPr>
              <w:t>this jurisdiction approved 2022-11-09</w:t>
            </w:r>
          </w:p>
        </w:tc>
      </w:tr>
      <w:tr>
        <w:trPr>
          <w:cantSplit/>
        </w:trPr>
        <w:tc>
          <w:tcPr>
            <w:tcW w:type="dxa" w:w="1677"/>
          </w:tcPr>
          <w:p>
            <w:pPr>
              <w:spacing w:after="0"/>
              <w:jc w:val="left"/>
            </w:pPr>
            <w:r>
              <w:rPr>
                <w:sz w:val="16"/>
              </w:rPr>
              <w:t>Brecksville city</w:t>
            </w:r>
          </w:p>
        </w:tc>
        <w:tc>
          <w:tcPr>
            <w:tcW w:type="dxa" w:w="1751"/>
          </w:tcPr>
          <w:p>
            <w:pPr>
              <w:spacing w:after="0"/>
              <w:jc w:val="left"/>
            </w:pPr>
            <w:r>
              <w:rPr>
                <w:sz w:val="16"/>
              </w:rPr>
              <w:t>City</w:t>
            </w:r>
          </w:p>
        </w:tc>
        <w:tc>
          <w:tcPr>
            <w:tcW w:type="dxa" w:w="1998"/>
          </w:tcPr>
          <w:p>
            <w:pPr>
              <w:spacing w:after="0"/>
              <w:jc w:val="left"/>
            </w:pPr>
            <w:r>
              <w:rPr>
                <w:sz w:val="16"/>
              </w:rPr>
              <w:t>Approved, expires 2027-09-15</w:t>
            </w:r>
          </w:p>
        </w:tc>
        <w:tc>
          <w:tcPr>
            <w:tcW w:type="dxa" w:w="1584"/>
          </w:tcPr>
          <w:p>
            <w:pPr>
              <w:spacing w:after="0"/>
              <w:jc w:val="left"/>
            </w:pPr>
            <w:r>
              <w:rPr>
                <w:sz w:val="16"/>
              </w:rPr>
              <w:t>Cuyahoga County 2022 Hazard Mitigation Plan (FEMA plan 108517)</w:t>
            </w:r>
          </w:p>
        </w:tc>
        <w:tc>
          <w:tcPr>
            <w:tcW w:type="dxa" w:w="1242"/>
          </w:tcPr>
          <w:p>
            <w:pPr>
              <w:spacing w:after="0"/>
              <w:jc w:val="left"/>
            </w:pPr>
            <w:r>
              <w:rPr>
                <w:sz w:val="16"/>
              </w:rPr>
              <w:t>2022-09-16</w:t>
            </w:r>
          </w:p>
        </w:tc>
        <w:tc>
          <w:tcPr>
            <w:tcW w:type="dxa" w:w="1037"/>
          </w:tcPr>
          <w:p>
            <w:pPr>
              <w:spacing w:after="0"/>
              <w:jc w:val="left"/>
            </w:pPr>
            <w:r>
              <w:rPr>
                <w:sz w:val="16"/>
              </w:rPr>
              <w:t>2027-09-15</w:t>
            </w:r>
          </w:p>
        </w:tc>
        <w:tc>
          <w:tcPr>
            <w:tcW w:type="dxa" w:w="848"/>
          </w:tcPr>
          <w:p>
            <w:pPr>
              <w:spacing w:after="0"/>
              <w:jc w:val="right"/>
            </w:pPr>
            <w:r>
              <w:rPr>
                <w:sz w:val="16"/>
              </w:rPr>
              <w:t>350</w:t>
            </w:r>
          </w:p>
        </w:tc>
        <w:tc>
          <w:tcPr>
            <w:tcW w:type="dxa" w:w="1476"/>
          </w:tcPr>
          <w:p>
            <w:pPr>
              <w:spacing w:after="0"/>
              <w:jc w:val="left"/>
            </w:pPr>
          </w:p>
        </w:tc>
        <w:tc>
          <w:tcPr>
            <w:tcW w:type="dxa" w:w="2498"/>
          </w:tcPr>
          <w:p>
            <w:pPr>
              <w:spacing w:after="0"/>
              <w:jc w:val="left"/>
            </w:pPr>
            <w:r>
              <w:rPr>
                <w:sz w:val="16"/>
              </w:rPr>
              <w:t>this jurisdiction approved 2023-01-16</w:t>
            </w:r>
          </w:p>
        </w:tc>
      </w:tr>
      <w:tr>
        <w:trPr>
          <w:cantSplit/>
        </w:trPr>
        <w:tc>
          <w:tcPr>
            <w:tcW w:type="dxa" w:w="1677"/>
          </w:tcPr>
          <w:p>
            <w:pPr>
              <w:spacing w:after="0"/>
              <w:jc w:val="left"/>
            </w:pPr>
            <w:r>
              <w:rPr>
                <w:sz w:val="16"/>
              </w:rPr>
              <w:t>Broadview Heights city</w:t>
            </w:r>
          </w:p>
        </w:tc>
        <w:tc>
          <w:tcPr>
            <w:tcW w:type="dxa" w:w="1751"/>
          </w:tcPr>
          <w:p>
            <w:pPr>
              <w:spacing w:after="0"/>
              <w:jc w:val="left"/>
            </w:pPr>
            <w:r>
              <w:rPr>
                <w:sz w:val="16"/>
              </w:rPr>
              <w:t>City</w:t>
            </w:r>
          </w:p>
        </w:tc>
        <w:tc>
          <w:tcPr>
            <w:tcW w:type="dxa" w:w="1998"/>
          </w:tcPr>
          <w:p>
            <w:pPr>
              <w:spacing w:after="0"/>
              <w:jc w:val="left"/>
            </w:pPr>
            <w:r>
              <w:rPr>
                <w:sz w:val="16"/>
              </w:rPr>
              <w:t>Approved, expires 2027-09-15</w:t>
            </w:r>
          </w:p>
        </w:tc>
        <w:tc>
          <w:tcPr>
            <w:tcW w:type="dxa" w:w="1584"/>
          </w:tcPr>
          <w:p>
            <w:pPr>
              <w:spacing w:after="0"/>
              <w:jc w:val="left"/>
            </w:pPr>
            <w:r>
              <w:rPr>
                <w:sz w:val="16"/>
              </w:rPr>
              <w:t>Cuyahoga County 2022 Hazard Mitigation Plan (FEMA plan 108517)</w:t>
            </w:r>
          </w:p>
        </w:tc>
        <w:tc>
          <w:tcPr>
            <w:tcW w:type="dxa" w:w="1242"/>
          </w:tcPr>
          <w:p>
            <w:pPr>
              <w:spacing w:after="0"/>
              <w:jc w:val="left"/>
            </w:pPr>
            <w:r>
              <w:rPr>
                <w:sz w:val="16"/>
              </w:rPr>
              <w:t>2022-09-16</w:t>
            </w:r>
          </w:p>
        </w:tc>
        <w:tc>
          <w:tcPr>
            <w:tcW w:type="dxa" w:w="1037"/>
          </w:tcPr>
          <w:p>
            <w:pPr>
              <w:spacing w:after="0"/>
              <w:jc w:val="left"/>
            </w:pPr>
            <w:r>
              <w:rPr>
                <w:sz w:val="16"/>
              </w:rPr>
              <w:t>2027-09-15</w:t>
            </w:r>
          </w:p>
        </w:tc>
        <w:tc>
          <w:tcPr>
            <w:tcW w:type="dxa" w:w="848"/>
          </w:tcPr>
          <w:p>
            <w:pPr>
              <w:spacing w:after="0"/>
              <w:jc w:val="right"/>
            </w:pPr>
            <w:r>
              <w:rPr>
                <w:sz w:val="16"/>
              </w:rPr>
              <w:t>350</w:t>
            </w:r>
          </w:p>
        </w:tc>
        <w:tc>
          <w:tcPr>
            <w:tcW w:type="dxa" w:w="1476"/>
          </w:tcPr>
          <w:p>
            <w:pPr>
              <w:spacing w:after="0"/>
              <w:jc w:val="left"/>
            </w:pPr>
          </w:p>
        </w:tc>
        <w:tc>
          <w:tcPr>
            <w:tcW w:type="dxa" w:w="2498"/>
          </w:tcPr>
          <w:p>
            <w:pPr>
              <w:spacing w:after="0"/>
              <w:jc w:val="left"/>
            </w:pPr>
            <w:r>
              <w:rPr>
                <w:sz w:val="16"/>
              </w:rPr>
              <w:t>this jurisdiction approved 2023-01-16</w:t>
            </w:r>
          </w:p>
        </w:tc>
      </w:tr>
      <w:tr>
        <w:trPr>
          <w:cantSplit/>
        </w:trPr>
        <w:tc>
          <w:tcPr>
            <w:tcW w:type="dxa" w:w="1677"/>
          </w:tcPr>
          <w:p>
            <w:pPr>
              <w:spacing w:after="0"/>
              <w:jc w:val="left"/>
            </w:pPr>
            <w:r>
              <w:rPr>
                <w:sz w:val="16"/>
              </w:rPr>
              <w:t>Brook Park city</w:t>
            </w:r>
          </w:p>
        </w:tc>
        <w:tc>
          <w:tcPr>
            <w:tcW w:type="dxa" w:w="1751"/>
          </w:tcPr>
          <w:p>
            <w:pPr>
              <w:spacing w:after="0"/>
              <w:jc w:val="left"/>
            </w:pPr>
            <w:r>
              <w:rPr>
                <w:sz w:val="16"/>
              </w:rPr>
              <w:t>City</w:t>
            </w:r>
          </w:p>
        </w:tc>
        <w:tc>
          <w:tcPr>
            <w:tcW w:type="dxa" w:w="1998"/>
          </w:tcPr>
          <w:p>
            <w:pPr>
              <w:spacing w:after="0"/>
              <w:jc w:val="left"/>
            </w:pPr>
            <w:r>
              <w:rPr>
                <w:sz w:val="16"/>
              </w:rPr>
              <w:t>Approved, expires 2027-09-15</w:t>
            </w:r>
          </w:p>
        </w:tc>
        <w:tc>
          <w:tcPr>
            <w:tcW w:type="dxa" w:w="1584"/>
          </w:tcPr>
          <w:p>
            <w:pPr>
              <w:spacing w:after="0"/>
              <w:jc w:val="left"/>
            </w:pPr>
            <w:r>
              <w:rPr>
                <w:sz w:val="16"/>
              </w:rPr>
              <w:t>Cuyahoga County 2022 Hazard Mitigation Plan (FEMA plan 108517)</w:t>
            </w:r>
          </w:p>
        </w:tc>
        <w:tc>
          <w:tcPr>
            <w:tcW w:type="dxa" w:w="1242"/>
          </w:tcPr>
          <w:p>
            <w:pPr>
              <w:spacing w:after="0"/>
              <w:jc w:val="left"/>
            </w:pPr>
            <w:r>
              <w:rPr>
                <w:sz w:val="16"/>
              </w:rPr>
              <w:t>2022-09-16</w:t>
            </w:r>
          </w:p>
        </w:tc>
        <w:tc>
          <w:tcPr>
            <w:tcW w:type="dxa" w:w="1037"/>
          </w:tcPr>
          <w:p>
            <w:pPr>
              <w:spacing w:after="0"/>
              <w:jc w:val="left"/>
            </w:pPr>
            <w:r>
              <w:rPr>
                <w:sz w:val="16"/>
              </w:rPr>
              <w:t>2027-09-15</w:t>
            </w:r>
          </w:p>
        </w:tc>
        <w:tc>
          <w:tcPr>
            <w:tcW w:type="dxa" w:w="848"/>
          </w:tcPr>
          <w:p>
            <w:pPr>
              <w:spacing w:after="0"/>
              <w:jc w:val="right"/>
            </w:pPr>
            <w:r>
              <w:rPr>
                <w:sz w:val="16"/>
              </w:rPr>
              <w:t>350</w:t>
            </w:r>
          </w:p>
        </w:tc>
        <w:tc>
          <w:tcPr>
            <w:tcW w:type="dxa" w:w="1476"/>
          </w:tcPr>
          <w:p>
            <w:pPr>
              <w:spacing w:after="0"/>
              <w:jc w:val="left"/>
            </w:pPr>
          </w:p>
        </w:tc>
        <w:tc>
          <w:tcPr>
            <w:tcW w:type="dxa" w:w="2498"/>
          </w:tcPr>
          <w:p>
            <w:pPr>
              <w:spacing w:after="0"/>
              <w:jc w:val="left"/>
            </w:pPr>
            <w:r>
              <w:rPr>
                <w:sz w:val="16"/>
              </w:rPr>
              <w:t>this jurisdiction approved 2023-03-07</w:t>
            </w:r>
          </w:p>
        </w:tc>
      </w:tr>
      <w:tr>
        <w:trPr>
          <w:cantSplit/>
        </w:trPr>
        <w:tc>
          <w:tcPr>
            <w:tcW w:type="dxa" w:w="1677"/>
          </w:tcPr>
          <w:p>
            <w:pPr>
              <w:spacing w:after="0"/>
              <w:jc w:val="left"/>
            </w:pPr>
            <w:r>
              <w:rPr>
                <w:sz w:val="16"/>
              </w:rPr>
              <w:t>Brooklyn city</w:t>
            </w:r>
          </w:p>
        </w:tc>
        <w:tc>
          <w:tcPr>
            <w:tcW w:type="dxa" w:w="1751"/>
          </w:tcPr>
          <w:p>
            <w:pPr>
              <w:spacing w:after="0"/>
              <w:jc w:val="left"/>
            </w:pPr>
            <w:r>
              <w:rPr>
                <w:sz w:val="16"/>
              </w:rPr>
              <w:t>City</w:t>
            </w:r>
          </w:p>
        </w:tc>
        <w:tc>
          <w:tcPr>
            <w:tcW w:type="dxa" w:w="1998"/>
          </w:tcPr>
          <w:p>
            <w:pPr>
              <w:spacing w:after="0"/>
              <w:jc w:val="left"/>
            </w:pPr>
            <w:r>
              <w:rPr>
                <w:sz w:val="16"/>
              </w:rPr>
              <w:t>Approved, expires 2027-09-15</w:t>
            </w:r>
          </w:p>
        </w:tc>
        <w:tc>
          <w:tcPr>
            <w:tcW w:type="dxa" w:w="1584"/>
          </w:tcPr>
          <w:p>
            <w:pPr>
              <w:spacing w:after="0"/>
              <w:jc w:val="left"/>
            </w:pPr>
            <w:r>
              <w:rPr>
                <w:sz w:val="16"/>
              </w:rPr>
              <w:t>Cuyahoga County 2022 Hazard Mitigation Plan (FEMA plan 108517)</w:t>
            </w:r>
          </w:p>
        </w:tc>
        <w:tc>
          <w:tcPr>
            <w:tcW w:type="dxa" w:w="1242"/>
          </w:tcPr>
          <w:p>
            <w:pPr>
              <w:spacing w:after="0"/>
              <w:jc w:val="left"/>
            </w:pPr>
            <w:r>
              <w:rPr>
                <w:sz w:val="16"/>
              </w:rPr>
              <w:t>2022-09-16</w:t>
            </w:r>
          </w:p>
        </w:tc>
        <w:tc>
          <w:tcPr>
            <w:tcW w:type="dxa" w:w="1037"/>
          </w:tcPr>
          <w:p>
            <w:pPr>
              <w:spacing w:after="0"/>
              <w:jc w:val="left"/>
            </w:pPr>
            <w:r>
              <w:rPr>
                <w:sz w:val="16"/>
              </w:rPr>
              <w:t>2027-09-15</w:t>
            </w:r>
          </w:p>
        </w:tc>
        <w:tc>
          <w:tcPr>
            <w:tcW w:type="dxa" w:w="848"/>
          </w:tcPr>
          <w:p>
            <w:pPr>
              <w:spacing w:after="0"/>
              <w:jc w:val="right"/>
            </w:pPr>
            <w:r>
              <w:rPr>
                <w:sz w:val="16"/>
              </w:rPr>
              <w:t>350</w:t>
            </w:r>
          </w:p>
        </w:tc>
        <w:tc>
          <w:tcPr>
            <w:tcW w:type="dxa" w:w="1476"/>
          </w:tcPr>
          <w:p>
            <w:pPr>
              <w:spacing w:after="0"/>
              <w:jc w:val="left"/>
            </w:pPr>
          </w:p>
        </w:tc>
        <w:tc>
          <w:tcPr>
            <w:tcW w:type="dxa" w:w="2498"/>
          </w:tcPr>
          <w:p>
            <w:pPr>
              <w:spacing w:after="0"/>
              <w:jc w:val="left"/>
            </w:pPr>
            <w:r>
              <w:rPr>
                <w:sz w:val="16"/>
              </w:rPr>
              <w:t>this jurisdiction approved 2022-11-09</w:t>
            </w:r>
          </w:p>
        </w:tc>
      </w:tr>
      <w:tr>
        <w:trPr>
          <w:cantSplit/>
        </w:trPr>
        <w:tc>
          <w:tcPr>
            <w:tcW w:type="dxa" w:w="1677"/>
          </w:tcPr>
          <w:p>
            <w:pPr>
              <w:spacing w:after="0"/>
              <w:jc w:val="left"/>
            </w:pPr>
            <w:r>
              <w:rPr>
                <w:sz w:val="16"/>
              </w:rPr>
              <w:t>Brooklyn Heights village</w:t>
            </w:r>
          </w:p>
        </w:tc>
        <w:tc>
          <w:tcPr>
            <w:tcW w:type="dxa" w:w="1751"/>
          </w:tcPr>
          <w:p>
            <w:pPr>
              <w:spacing w:after="0"/>
              <w:jc w:val="left"/>
            </w:pPr>
            <w:r>
              <w:rPr>
                <w:sz w:val="16"/>
              </w:rPr>
              <w:t>Village</w:t>
            </w:r>
          </w:p>
        </w:tc>
        <w:tc>
          <w:tcPr>
            <w:tcW w:type="dxa" w:w="1998"/>
          </w:tcPr>
          <w:p>
            <w:pPr>
              <w:spacing w:after="0"/>
              <w:jc w:val="left"/>
            </w:pPr>
            <w:r>
              <w:rPr>
                <w:sz w:val="16"/>
              </w:rPr>
              <w:t>Approved, expires 2027-09-15</w:t>
            </w:r>
          </w:p>
        </w:tc>
        <w:tc>
          <w:tcPr>
            <w:tcW w:type="dxa" w:w="1584"/>
          </w:tcPr>
          <w:p>
            <w:pPr>
              <w:spacing w:after="0"/>
              <w:jc w:val="left"/>
            </w:pPr>
            <w:r>
              <w:rPr>
                <w:sz w:val="16"/>
              </w:rPr>
              <w:t>Cuyahoga County 2022 Hazard Mitigation Plan (FEMA plan 108517)</w:t>
            </w:r>
          </w:p>
        </w:tc>
        <w:tc>
          <w:tcPr>
            <w:tcW w:type="dxa" w:w="1242"/>
          </w:tcPr>
          <w:p>
            <w:pPr>
              <w:spacing w:after="0"/>
              <w:jc w:val="left"/>
            </w:pPr>
            <w:r>
              <w:rPr>
                <w:sz w:val="16"/>
              </w:rPr>
              <w:t>2022-09-16</w:t>
            </w:r>
          </w:p>
        </w:tc>
        <w:tc>
          <w:tcPr>
            <w:tcW w:type="dxa" w:w="1037"/>
          </w:tcPr>
          <w:p>
            <w:pPr>
              <w:spacing w:after="0"/>
              <w:jc w:val="left"/>
            </w:pPr>
            <w:r>
              <w:rPr>
                <w:sz w:val="16"/>
              </w:rPr>
              <w:t>2027-09-15</w:t>
            </w:r>
          </w:p>
        </w:tc>
        <w:tc>
          <w:tcPr>
            <w:tcW w:type="dxa" w:w="848"/>
          </w:tcPr>
          <w:p>
            <w:pPr>
              <w:spacing w:after="0"/>
              <w:jc w:val="right"/>
            </w:pPr>
            <w:r>
              <w:rPr>
                <w:sz w:val="16"/>
              </w:rPr>
              <w:t>350</w:t>
            </w:r>
          </w:p>
        </w:tc>
        <w:tc>
          <w:tcPr>
            <w:tcW w:type="dxa" w:w="1476"/>
          </w:tcPr>
          <w:p>
            <w:pPr>
              <w:spacing w:after="0"/>
              <w:jc w:val="left"/>
            </w:pPr>
          </w:p>
        </w:tc>
        <w:tc>
          <w:tcPr>
            <w:tcW w:type="dxa" w:w="2498"/>
          </w:tcPr>
          <w:p>
            <w:pPr>
              <w:spacing w:after="0"/>
              <w:jc w:val="left"/>
            </w:pPr>
            <w:r>
              <w:rPr>
                <w:sz w:val="16"/>
              </w:rPr>
              <w:t>this jurisdiction approved 2022-10-07</w:t>
            </w:r>
          </w:p>
        </w:tc>
      </w:tr>
      <w:tr>
        <w:trPr>
          <w:cantSplit/>
        </w:trPr>
        <w:tc>
          <w:tcPr>
            <w:tcW w:type="dxa" w:w="1677"/>
          </w:tcPr>
          <w:p>
            <w:pPr>
              <w:spacing w:after="0"/>
              <w:jc w:val="left"/>
            </w:pPr>
            <w:r>
              <w:rPr>
                <w:sz w:val="16"/>
              </w:rPr>
              <w:t>Chagrin Falls village</w:t>
            </w:r>
          </w:p>
        </w:tc>
        <w:tc>
          <w:tcPr>
            <w:tcW w:type="dxa" w:w="1751"/>
          </w:tcPr>
          <w:p>
            <w:pPr>
              <w:spacing w:after="0"/>
              <w:jc w:val="left"/>
            </w:pPr>
            <w:r>
              <w:rPr>
                <w:sz w:val="16"/>
              </w:rPr>
              <w:t>Village</w:t>
            </w:r>
          </w:p>
        </w:tc>
        <w:tc>
          <w:tcPr>
            <w:tcW w:type="dxa" w:w="1998"/>
          </w:tcPr>
          <w:p>
            <w:pPr>
              <w:spacing w:after="0"/>
              <w:jc w:val="left"/>
            </w:pPr>
            <w:r>
              <w:rPr>
                <w:sz w:val="16"/>
              </w:rPr>
              <w:t>Approved, expires 2027-09-15</w:t>
            </w:r>
          </w:p>
        </w:tc>
        <w:tc>
          <w:tcPr>
            <w:tcW w:type="dxa" w:w="1584"/>
          </w:tcPr>
          <w:p>
            <w:pPr>
              <w:spacing w:after="0"/>
              <w:jc w:val="left"/>
            </w:pPr>
            <w:r>
              <w:rPr>
                <w:sz w:val="16"/>
              </w:rPr>
              <w:t>Cuyahoga County 2022 Hazard Mitigation Plan (FEMA plan 108517)</w:t>
            </w:r>
          </w:p>
        </w:tc>
        <w:tc>
          <w:tcPr>
            <w:tcW w:type="dxa" w:w="1242"/>
          </w:tcPr>
          <w:p>
            <w:pPr>
              <w:spacing w:after="0"/>
              <w:jc w:val="left"/>
            </w:pPr>
            <w:r>
              <w:rPr>
                <w:sz w:val="16"/>
              </w:rPr>
              <w:t>2022-09-16</w:t>
            </w:r>
          </w:p>
        </w:tc>
        <w:tc>
          <w:tcPr>
            <w:tcW w:type="dxa" w:w="1037"/>
          </w:tcPr>
          <w:p>
            <w:pPr>
              <w:spacing w:after="0"/>
              <w:jc w:val="left"/>
            </w:pPr>
            <w:r>
              <w:rPr>
                <w:sz w:val="16"/>
              </w:rPr>
              <w:t>2027-09-15</w:t>
            </w:r>
          </w:p>
        </w:tc>
        <w:tc>
          <w:tcPr>
            <w:tcW w:type="dxa" w:w="848"/>
          </w:tcPr>
          <w:p>
            <w:pPr>
              <w:spacing w:after="0"/>
              <w:jc w:val="right"/>
            </w:pPr>
            <w:r>
              <w:rPr>
                <w:sz w:val="16"/>
              </w:rPr>
              <w:t>350</w:t>
            </w:r>
          </w:p>
        </w:tc>
        <w:tc>
          <w:tcPr>
            <w:tcW w:type="dxa" w:w="1476"/>
          </w:tcPr>
          <w:p>
            <w:pPr>
              <w:spacing w:after="0"/>
              <w:jc w:val="left"/>
            </w:pPr>
          </w:p>
        </w:tc>
        <w:tc>
          <w:tcPr>
            <w:tcW w:type="dxa" w:w="2498"/>
          </w:tcPr>
          <w:p>
            <w:pPr>
              <w:spacing w:after="0"/>
              <w:jc w:val="left"/>
            </w:pPr>
            <w:r>
              <w:rPr>
                <w:sz w:val="16"/>
              </w:rPr>
              <w:t>this jurisdiction approved 2022-11-09</w:t>
            </w:r>
          </w:p>
        </w:tc>
      </w:tr>
      <w:tr>
        <w:trPr>
          <w:cantSplit/>
        </w:trPr>
        <w:tc>
          <w:tcPr>
            <w:tcW w:type="dxa" w:w="1677"/>
          </w:tcPr>
          <w:p>
            <w:pPr>
              <w:spacing w:after="0"/>
              <w:jc w:val="left"/>
            </w:pPr>
            <w:r>
              <w:rPr>
                <w:sz w:val="16"/>
              </w:rPr>
              <w:t>Cleveland city</w:t>
            </w:r>
          </w:p>
        </w:tc>
        <w:tc>
          <w:tcPr>
            <w:tcW w:type="dxa" w:w="1751"/>
          </w:tcPr>
          <w:p>
            <w:pPr>
              <w:spacing w:after="0"/>
              <w:jc w:val="left"/>
            </w:pPr>
            <w:r>
              <w:rPr>
                <w:sz w:val="16"/>
              </w:rPr>
              <w:t>City</w:t>
            </w:r>
          </w:p>
        </w:tc>
        <w:tc>
          <w:tcPr>
            <w:tcW w:type="dxa" w:w="1998"/>
          </w:tcPr>
          <w:p>
            <w:pPr>
              <w:spacing w:after="0"/>
              <w:jc w:val="left"/>
            </w:pPr>
            <w:r>
              <w:rPr>
                <w:sz w:val="16"/>
              </w:rPr>
              <w:t>Approved, expires 2027-09-15</w:t>
            </w:r>
          </w:p>
        </w:tc>
        <w:tc>
          <w:tcPr>
            <w:tcW w:type="dxa" w:w="1584"/>
          </w:tcPr>
          <w:p>
            <w:pPr>
              <w:spacing w:after="0"/>
              <w:jc w:val="left"/>
            </w:pPr>
            <w:r>
              <w:rPr>
                <w:sz w:val="16"/>
              </w:rPr>
              <w:t>Cuyahoga County 2022 Hazard Mitigation Plan (FEMA plan 108517)</w:t>
            </w:r>
          </w:p>
        </w:tc>
        <w:tc>
          <w:tcPr>
            <w:tcW w:type="dxa" w:w="1242"/>
          </w:tcPr>
          <w:p>
            <w:pPr>
              <w:spacing w:after="0"/>
              <w:jc w:val="left"/>
            </w:pPr>
            <w:r>
              <w:rPr>
                <w:sz w:val="16"/>
              </w:rPr>
              <w:t>2022-09-16</w:t>
            </w:r>
          </w:p>
        </w:tc>
        <w:tc>
          <w:tcPr>
            <w:tcW w:type="dxa" w:w="1037"/>
          </w:tcPr>
          <w:p>
            <w:pPr>
              <w:spacing w:after="0"/>
              <w:jc w:val="left"/>
            </w:pPr>
            <w:r>
              <w:rPr>
                <w:sz w:val="16"/>
              </w:rPr>
              <w:t>2027-09-15</w:t>
            </w:r>
          </w:p>
        </w:tc>
        <w:tc>
          <w:tcPr>
            <w:tcW w:type="dxa" w:w="848"/>
          </w:tcPr>
          <w:p>
            <w:pPr>
              <w:spacing w:after="0"/>
              <w:jc w:val="right"/>
            </w:pPr>
            <w:r>
              <w:rPr>
                <w:sz w:val="16"/>
              </w:rPr>
              <w:t>350</w:t>
            </w:r>
          </w:p>
        </w:tc>
        <w:tc>
          <w:tcPr>
            <w:tcW w:type="dxa" w:w="1476"/>
          </w:tcPr>
          <w:p>
            <w:pPr>
              <w:spacing w:after="0"/>
              <w:jc w:val="left"/>
            </w:pPr>
          </w:p>
        </w:tc>
        <w:tc>
          <w:tcPr>
            <w:tcW w:type="dxa" w:w="2498"/>
          </w:tcPr>
          <w:p>
            <w:pPr>
              <w:spacing w:after="0"/>
              <w:jc w:val="left"/>
            </w:pPr>
            <w:r>
              <w:rPr>
                <w:sz w:val="16"/>
              </w:rPr>
              <w:t>this jurisdiction approved 2023-03-07</w:t>
            </w:r>
          </w:p>
        </w:tc>
      </w:tr>
      <w:tr>
        <w:trPr>
          <w:cantSplit/>
        </w:trPr>
        <w:tc>
          <w:tcPr>
            <w:tcW w:type="dxa" w:w="1677"/>
          </w:tcPr>
          <w:p>
            <w:pPr>
              <w:spacing w:after="0"/>
              <w:jc w:val="left"/>
            </w:pPr>
            <w:r>
              <w:rPr>
                <w:sz w:val="16"/>
              </w:rPr>
              <w:t>Cleveland Heights city</w:t>
            </w:r>
          </w:p>
        </w:tc>
        <w:tc>
          <w:tcPr>
            <w:tcW w:type="dxa" w:w="1751"/>
          </w:tcPr>
          <w:p>
            <w:pPr>
              <w:spacing w:after="0"/>
              <w:jc w:val="left"/>
            </w:pPr>
            <w:r>
              <w:rPr>
                <w:sz w:val="16"/>
              </w:rPr>
              <w:t>City</w:t>
            </w:r>
          </w:p>
        </w:tc>
        <w:tc>
          <w:tcPr>
            <w:tcW w:type="dxa" w:w="1998"/>
          </w:tcPr>
          <w:p>
            <w:pPr>
              <w:spacing w:after="0"/>
              <w:jc w:val="left"/>
            </w:pPr>
            <w:r>
              <w:rPr>
                <w:sz w:val="16"/>
              </w:rPr>
              <w:t>Approved, expires 2027-09-15</w:t>
            </w:r>
          </w:p>
        </w:tc>
        <w:tc>
          <w:tcPr>
            <w:tcW w:type="dxa" w:w="1584"/>
          </w:tcPr>
          <w:p>
            <w:pPr>
              <w:spacing w:after="0"/>
              <w:jc w:val="left"/>
            </w:pPr>
            <w:r>
              <w:rPr>
                <w:sz w:val="16"/>
              </w:rPr>
              <w:t>Cuyahoga County 2022 Hazard Mitigation Plan (FEMA plan 108517)</w:t>
            </w:r>
          </w:p>
        </w:tc>
        <w:tc>
          <w:tcPr>
            <w:tcW w:type="dxa" w:w="1242"/>
          </w:tcPr>
          <w:p>
            <w:pPr>
              <w:spacing w:after="0"/>
              <w:jc w:val="left"/>
            </w:pPr>
            <w:r>
              <w:rPr>
                <w:sz w:val="16"/>
              </w:rPr>
              <w:t>2022-09-16</w:t>
            </w:r>
          </w:p>
        </w:tc>
        <w:tc>
          <w:tcPr>
            <w:tcW w:type="dxa" w:w="1037"/>
          </w:tcPr>
          <w:p>
            <w:pPr>
              <w:spacing w:after="0"/>
              <w:jc w:val="left"/>
            </w:pPr>
            <w:r>
              <w:rPr>
                <w:sz w:val="16"/>
              </w:rPr>
              <w:t>2027-09-15</w:t>
            </w:r>
          </w:p>
        </w:tc>
        <w:tc>
          <w:tcPr>
            <w:tcW w:type="dxa" w:w="848"/>
          </w:tcPr>
          <w:p>
            <w:pPr>
              <w:spacing w:after="0"/>
              <w:jc w:val="right"/>
            </w:pPr>
            <w:r>
              <w:rPr>
                <w:sz w:val="16"/>
              </w:rPr>
              <w:t>350</w:t>
            </w:r>
          </w:p>
        </w:tc>
        <w:tc>
          <w:tcPr>
            <w:tcW w:type="dxa" w:w="1476"/>
          </w:tcPr>
          <w:p>
            <w:pPr>
              <w:spacing w:after="0"/>
              <w:jc w:val="left"/>
            </w:pPr>
          </w:p>
        </w:tc>
        <w:tc>
          <w:tcPr>
            <w:tcW w:type="dxa" w:w="2498"/>
          </w:tcPr>
          <w:p>
            <w:pPr>
              <w:spacing w:after="0"/>
              <w:jc w:val="left"/>
            </w:pPr>
            <w:r>
              <w:rPr>
                <w:sz w:val="16"/>
              </w:rPr>
              <w:t>this jurisdiction approved 2023-03-07</w:t>
            </w:r>
          </w:p>
        </w:tc>
      </w:tr>
      <w:tr>
        <w:trPr>
          <w:cantSplit/>
        </w:trPr>
        <w:tc>
          <w:tcPr>
            <w:tcW w:type="dxa" w:w="1677"/>
          </w:tcPr>
          <w:p>
            <w:pPr>
              <w:spacing w:after="0"/>
              <w:jc w:val="left"/>
            </w:pPr>
            <w:r>
              <w:rPr>
                <w:sz w:val="16"/>
              </w:rPr>
              <w:t>Cuyahoga Heights village</w:t>
            </w:r>
          </w:p>
        </w:tc>
        <w:tc>
          <w:tcPr>
            <w:tcW w:type="dxa" w:w="1751"/>
          </w:tcPr>
          <w:p>
            <w:pPr>
              <w:spacing w:after="0"/>
              <w:jc w:val="left"/>
            </w:pPr>
            <w:r>
              <w:rPr>
                <w:sz w:val="16"/>
              </w:rPr>
              <w:t>Village</w:t>
            </w:r>
          </w:p>
        </w:tc>
        <w:tc>
          <w:tcPr>
            <w:tcW w:type="dxa" w:w="1998"/>
          </w:tcPr>
          <w:p>
            <w:pPr>
              <w:spacing w:after="0"/>
              <w:jc w:val="left"/>
            </w:pPr>
            <w:r>
              <w:rPr>
                <w:sz w:val="16"/>
              </w:rPr>
              <w:t>Approved, expires 2027-09-15</w:t>
            </w:r>
          </w:p>
        </w:tc>
        <w:tc>
          <w:tcPr>
            <w:tcW w:type="dxa" w:w="1584"/>
          </w:tcPr>
          <w:p>
            <w:pPr>
              <w:spacing w:after="0"/>
              <w:jc w:val="left"/>
            </w:pPr>
            <w:r>
              <w:rPr>
                <w:sz w:val="16"/>
              </w:rPr>
              <w:t>Cuyahoga County 2022 Hazard Mitigation Plan (FEMA plan 108517)</w:t>
            </w:r>
          </w:p>
        </w:tc>
        <w:tc>
          <w:tcPr>
            <w:tcW w:type="dxa" w:w="1242"/>
          </w:tcPr>
          <w:p>
            <w:pPr>
              <w:spacing w:after="0"/>
              <w:jc w:val="left"/>
            </w:pPr>
            <w:r>
              <w:rPr>
                <w:sz w:val="16"/>
              </w:rPr>
              <w:t>2022-09-16</w:t>
            </w:r>
          </w:p>
        </w:tc>
        <w:tc>
          <w:tcPr>
            <w:tcW w:type="dxa" w:w="1037"/>
          </w:tcPr>
          <w:p>
            <w:pPr>
              <w:spacing w:after="0"/>
              <w:jc w:val="left"/>
            </w:pPr>
            <w:r>
              <w:rPr>
                <w:sz w:val="16"/>
              </w:rPr>
              <w:t>2027-09-15</w:t>
            </w:r>
          </w:p>
        </w:tc>
        <w:tc>
          <w:tcPr>
            <w:tcW w:type="dxa" w:w="848"/>
          </w:tcPr>
          <w:p>
            <w:pPr>
              <w:spacing w:after="0"/>
              <w:jc w:val="right"/>
            </w:pPr>
            <w:r>
              <w:rPr>
                <w:sz w:val="16"/>
              </w:rPr>
              <w:t>350</w:t>
            </w:r>
          </w:p>
        </w:tc>
        <w:tc>
          <w:tcPr>
            <w:tcW w:type="dxa" w:w="1476"/>
          </w:tcPr>
          <w:p>
            <w:pPr>
              <w:spacing w:after="0"/>
              <w:jc w:val="left"/>
            </w:pPr>
          </w:p>
        </w:tc>
        <w:tc>
          <w:tcPr>
            <w:tcW w:type="dxa" w:w="2498"/>
          </w:tcPr>
          <w:p>
            <w:pPr>
              <w:spacing w:after="0"/>
              <w:jc w:val="left"/>
            </w:pPr>
            <w:r>
              <w:rPr>
                <w:sz w:val="16"/>
              </w:rPr>
              <w:t>this jurisdiction approved 2023-05-29</w:t>
            </w:r>
          </w:p>
        </w:tc>
      </w:tr>
      <w:tr>
        <w:trPr>
          <w:cantSplit/>
        </w:trPr>
        <w:tc>
          <w:tcPr>
            <w:tcW w:type="dxa" w:w="1677"/>
          </w:tcPr>
          <w:p>
            <w:pPr>
              <w:spacing w:after="0"/>
              <w:jc w:val="left"/>
            </w:pPr>
            <w:r>
              <w:rPr>
                <w:sz w:val="16"/>
              </w:rPr>
              <w:t>East Cleveland city</w:t>
            </w:r>
          </w:p>
        </w:tc>
        <w:tc>
          <w:tcPr>
            <w:tcW w:type="dxa" w:w="1751"/>
          </w:tcPr>
          <w:p>
            <w:pPr>
              <w:spacing w:after="0"/>
              <w:jc w:val="left"/>
            </w:pPr>
            <w:r>
              <w:rPr>
                <w:sz w:val="16"/>
              </w:rPr>
              <w:t>City</w:t>
            </w:r>
          </w:p>
        </w:tc>
        <w:tc>
          <w:tcPr>
            <w:tcW w:type="dxa" w:w="1998"/>
          </w:tcPr>
          <w:p>
            <w:pPr>
              <w:spacing w:after="0"/>
              <w:jc w:val="left"/>
            </w:pPr>
            <w:r>
              <w:rPr>
                <w:sz w:val="16"/>
              </w:rPr>
              <w:t>Approved, expires 2027-09-15</w:t>
            </w:r>
          </w:p>
        </w:tc>
        <w:tc>
          <w:tcPr>
            <w:tcW w:type="dxa" w:w="1584"/>
          </w:tcPr>
          <w:p>
            <w:pPr>
              <w:spacing w:after="0"/>
              <w:jc w:val="left"/>
            </w:pPr>
            <w:r>
              <w:rPr>
                <w:sz w:val="16"/>
              </w:rPr>
              <w:t>Cuyahoga County 2022 Hazard Mitigation Plan (FEMA plan 108517)</w:t>
            </w:r>
          </w:p>
        </w:tc>
        <w:tc>
          <w:tcPr>
            <w:tcW w:type="dxa" w:w="1242"/>
          </w:tcPr>
          <w:p>
            <w:pPr>
              <w:spacing w:after="0"/>
              <w:jc w:val="left"/>
            </w:pPr>
            <w:r>
              <w:rPr>
                <w:sz w:val="16"/>
              </w:rPr>
              <w:t>2022-09-16</w:t>
            </w:r>
          </w:p>
        </w:tc>
        <w:tc>
          <w:tcPr>
            <w:tcW w:type="dxa" w:w="1037"/>
          </w:tcPr>
          <w:p>
            <w:pPr>
              <w:spacing w:after="0"/>
              <w:jc w:val="left"/>
            </w:pPr>
            <w:r>
              <w:rPr>
                <w:sz w:val="16"/>
              </w:rPr>
              <w:t>2027-09-15</w:t>
            </w:r>
          </w:p>
        </w:tc>
        <w:tc>
          <w:tcPr>
            <w:tcW w:type="dxa" w:w="848"/>
          </w:tcPr>
          <w:p>
            <w:pPr>
              <w:spacing w:after="0"/>
              <w:jc w:val="right"/>
            </w:pPr>
            <w:r>
              <w:rPr>
                <w:sz w:val="16"/>
              </w:rPr>
              <w:t>350</w:t>
            </w:r>
          </w:p>
        </w:tc>
        <w:tc>
          <w:tcPr>
            <w:tcW w:type="dxa" w:w="1476"/>
          </w:tcPr>
          <w:p>
            <w:pPr>
              <w:spacing w:after="0"/>
              <w:jc w:val="left"/>
            </w:pPr>
          </w:p>
        </w:tc>
        <w:tc>
          <w:tcPr>
            <w:tcW w:type="dxa" w:w="2498"/>
          </w:tcPr>
          <w:p>
            <w:pPr>
              <w:spacing w:after="0"/>
              <w:jc w:val="left"/>
            </w:pPr>
            <w:r>
              <w:rPr>
                <w:sz w:val="16"/>
              </w:rPr>
              <w:t>this jurisdiction approved 2023-01-16</w:t>
            </w:r>
          </w:p>
        </w:tc>
      </w:tr>
      <w:tr>
        <w:trPr>
          <w:cantSplit/>
        </w:trPr>
        <w:tc>
          <w:tcPr>
            <w:tcW w:type="dxa" w:w="1677"/>
          </w:tcPr>
          <w:p>
            <w:pPr>
              <w:spacing w:after="0"/>
              <w:jc w:val="left"/>
            </w:pPr>
            <w:r>
              <w:rPr>
                <w:sz w:val="16"/>
              </w:rPr>
              <w:t>Euclid city</w:t>
            </w:r>
          </w:p>
        </w:tc>
        <w:tc>
          <w:tcPr>
            <w:tcW w:type="dxa" w:w="1751"/>
          </w:tcPr>
          <w:p>
            <w:pPr>
              <w:spacing w:after="0"/>
              <w:jc w:val="left"/>
            </w:pPr>
            <w:r>
              <w:rPr>
                <w:sz w:val="16"/>
              </w:rPr>
              <w:t>City</w:t>
            </w:r>
          </w:p>
        </w:tc>
        <w:tc>
          <w:tcPr>
            <w:tcW w:type="dxa" w:w="1998"/>
          </w:tcPr>
          <w:p>
            <w:pPr>
              <w:spacing w:after="0"/>
              <w:jc w:val="left"/>
            </w:pPr>
            <w:r>
              <w:rPr>
                <w:sz w:val="16"/>
              </w:rPr>
              <w:t>Approved, expires 2027-09-15</w:t>
            </w:r>
          </w:p>
        </w:tc>
        <w:tc>
          <w:tcPr>
            <w:tcW w:type="dxa" w:w="1584"/>
          </w:tcPr>
          <w:p>
            <w:pPr>
              <w:spacing w:after="0"/>
              <w:jc w:val="left"/>
            </w:pPr>
            <w:r>
              <w:rPr>
                <w:sz w:val="16"/>
              </w:rPr>
              <w:t>Cuyahoga County 2022 Hazard Mitigation Plan (FEMA plan 108517)</w:t>
            </w:r>
          </w:p>
        </w:tc>
        <w:tc>
          <w:tcPr>
            <w:tcW w:type="dxa" w:w="1242"/>
          </w:tcPr>
          <w:p>
            <w:pPr>
              <w:spacing w:after="0"/>
              <w:jc w:val="left"/>
            </w:pPr>
            <w:r>
              <w:rPr>
                <w:sz w:val="16"/>
              </w:rPr>
              <w:t>2022-09-16</w:t>
            </w:r>
          </w:p>
        </w:tc>
        <w:tc>
          <w:tcPr>
            <w:tcW w:type="dxa" w:w="1037"/>
          </w:tcPr>
          <w:p>
            <w:pPr>
              <w:spacing w:after="0"/>
              <w:jc w:val="left"/>
            </w:pPr>
            <w:r>
              <w:rPr>
                <w:sz w:val="16"/>
              </w:rPr>
              <w:t>2027-09-15</w:t>
            </w:r>
          </w:p>
        </w:tc>
        <w:tc>
          <w:tcPr>
            <w:tcW w:type="dxa" w:w="848"/>
          </w:tcPr>
          <w:p>
            <w:pPr>
              <w:spacing w:after="0"/>
              <w:jc w:val="right"/>
            </w:pPr>
            <w:r>
              <w:rPr>
                <w:sz w:val="16"/>
              </w:rPr>
              <w:t>350</w:t>
            </w:r>
          </w:p>
        </w:tc>
        <w:tc>
          <w:tcPr>
            <w:tcW w:type="dxa" w:w="1476"/>
          </w:tcPr>
          <w:p>
            <w:pPr>
              <w:spacing w:after="0"/>
              <w:jc w:val="left"/>
            </w:pPr>
          </w:p>
        </w:tc>
        <w:tc>
          <w:tcPr>
            <w:tcW w:type="dxa" w:w="2498"/>
          </w:tcPr>
          <w:p>
            <w:pPr>
              <w:spacing w:after="0"/>
              <w:jc w:val="left"/>
            </w:pPr>
            <w:r>
              <w:rPr>
                <w:sz w:val="16"/>
              </w:rPr>
              <w:t>this jurisdiction approved 2022-10-07</w:t>
            </w:r>
          </w:p>
        </w:tc>
      </w:tr>
      <w:tr>
        <w:trPr>
          <w:cantSplit/>
        </w:trPr>
        <w:tc>
          <w:tcPr>
            <w:tcW w:type="dxa" w:w="1677"/>
          </w:tcPr>
          <w:p>
            <w:pPr>
              <w:spacing w:after="0"/>
              <w:jc w:val="left"/>
            </w:pPr>
            <w:r>
              <w:rPr>
                <w:sz w:val="16"/>
              </w:rPr>
              <w:t>Fairview Park city</w:t>
            </w:r>
          </w:p>
        </w:tc>
        <w:tc>
          <w:tcPr>
            <w:tcW w:type="dxa" w:w="1751"/>
          </w:tcPr>
          <w:p>
            <w:pPr>
              <w:spacing w:after="0"/>
              <w:jc w:val="left"/>
            </w:pPr>
            <w:r>
              <w:rPr>
                <w:sz w:val="16"/>
              </w:rPr>
              <w:t>City</w:t>
            </w:r>
          </w:p>
        </w:tc>
        <w:tc>
          <w:tcPr>
            <w:tcW w:type="dxa" w:w="1998"/>
          </w:tcPr>
          <w:p>
            <w:pPr>
              <w:spacing w:after="0"/>
              <w:jc w:val="left"/>
            </w:pPr>
            <w:r>
              <w:rPr>
                <w:sz w:val="16"/>
              </w:rPr>
              <w:t>Approved, expires 2027-09-15</w:t>
            </w:r>
          </w:p>
        </w:tc>
        <w:tc>
          <w:tcPr>
            <w:tcW w:type="dxa" w:w="1584"/>
          </w:tcPr>
          <w:p>
            <w:pPr>
              <w:spacing w:after="0"/>
              <w:jc w:val="left"/>
            </w:pPr>
            <w:r>
              <w:rPr>
                <w:sz w:val="16"/>
              </w:rPr>
              <w:t>Cuyahoga County 2022 Hazard Mitigation Plan (FEMA plan 108517)</w:t>
            </w:r>
          </w:p>
        </w:tc>
        <w:tc>
          <w:tcPr>
            <w:tcW w:type="dxa" w:w="1242"/>
          </w:tcPr>
          <w:p>
            <w:pPr>
              <w:spacing w:after="0"/>
              <w:jc w:val="left"/>
            </w:pPr>
            <w:r>
              <w:rPr>
                <w:sz w:val="16"/>
              </w:rPr>
              <w:t>2022-09-16</w:t>
            </w:r>
          </w:p>
        </w:tc>
        <w:tc>
          <w:tcPr>
            <w:tcW w:type="dxa" w:w="1037"/>
          </w:tcPr>
          <w:p>
            <w:pPr>
              <w:spacing w:after="0"/>
              <w:jc w:val="left"/>
            </w:pPr>
            <w:r>
              <w:rPr>
                <w:sz w:val="16"/>
              </w:rPr>
              <w:t>2027-09-15</w:t>
            </w:r>
          </w:p>
        </w:tc>
        <w:tc>
          <w:tcPr>
            <w:tcW w:type="dxa" w:w="848"/>
          </w:tcPr>
          <w:p>
            <w:pPr>
              <w:spacing w:after="0"/>
              <w:jc w:val="right"/>
            </w:pPr>
            <w:r>
              <w:rPr>
                <w:sz w:val="16"/>
              </w:rPr>
              <w:t>350</w:t>
            </w:r>
          </w:p>
        </w:tc>
        <w:tc>
          <w:tcPr>
            <w:tcW w:type="dxa" w:w="1476"/>
          </w:tcPr>
          <w:p>
            <w:pPr>
              <w:spacing w:after="0"/>
              <w:jc w:val="left"/>
            </w:pPr>
          </w:p>
        </w:tc>
        <w:tc>
          <w:tcPr>
            <w:tcW w:type="dxa" w:w="2498"/>
          </w:tcPr>
          <w:p>
            <w:pPr>
              <w:spacing w:after="0"/>
              <w:jc w:val="left"/>
            </w:pPr>
            <w:r>
              <w:rPr>
                <w:sz w:val="16"/>
              </w:rPr>
              <w:t>this jurisdiction approved 2023-03-07</w:t>
            </w:r>
          </w:p>
        </w:tc>
      </w:tr>
      <w:tr>
        <w:trPr>
          <w:cantSplit/>
        </w:trPr>
        <w:tc>
          <w:tcPr>
            <w:tcW w:type="dxa" w:w="1677"/>
          </w:tcPr>
          <w:p>
            <w:pPr>
              <w:spacing w:after="0"/>
              <w:jc w:val="left"/>
            </w:pPr>
            <w:r>
              <w:rPr>
                <w:sz w:val="16"/>
              </w:rPr>
              <w:t>Garfield Heights city</w:t>
            </w:r>
          </w:p>
        </w:tc>
        <w:tc>
          <w:tcPr>
            <w:tcW w:type="dxa" w:w="1751"/>
          </w:tcPr>
          <w:p>
            <w:pPr>
              <w:spacing w:after="0"/>
              <w:jc w:val="left"/>
            </w:pPr>
            <w:r>
              <w:rPr>
                <w:sz w:val="16"/>
              </w:rPr>
              <w:t>City</w:t>
            </w:r>
          </w:p>
        </w:tc>
        <w:tc>
          <w:tcPr>
            <w:tcW w:type="dxa" w:w="1998"/>
          </w:tcPr>
          <w:p>
            <w:pPr>
              <w:spacing w:after="0"/>
              <w:jc w:val="left"/>
            </w:pPr>
            <w:r>
              <w:rPr>
                <w:sz w:val="16"/>
              </w:rPr>
              <w:t>Approved, expires 2027-09-15</w:t>
            </w:r>
          </w:p>
        </w:tc>
        <w:tc>
          <w:tcPr>
            <w:tcW w:type="dxa" w:w="1584"/>
          </w:tcPr>
          <w:p>
            <w:pPr>
              <w:spacing w:after="0"/>
              <w:jc w:val="left"/>
            </w:pPr>
            <w:r>
              <w:rPr>
                <w:sz w:val="16"/>
              </w:rPr>
              <w:t>Cuyahoga County 2022 Hazard Mitigation Plan (FEMA plan 108517)</w:t>
            </w:r>
          </w:p>
        </w:tc>
        <w:tc>
          <w:tcPr>
            <w:tcW w:type="dxa" w:w="1242"/>
          </w:tcPr>
          <w:p>
            <w:pPr>
              <w:spacing w:after="0"/>
              <w:jc w:val="left"/>
            </w:pPr>
            <w:r>
              <w:rPr>
                <w:sz w:val="16"/>
              </w:rPr>
              <w:t>2022-09-16</w:t>
            </w:r>
          </w:p>
        </w:tc>
        <w:tc>
          <w:tcPr>
            <w:tcW w:type="dxa" w:w="1037"/>
          </w:tcPr>
          <w:p>
            <w:pPr>
              <w:spacing w:after="0"/>
              <w:jc w:val="left"/>
            </w:pPr>
            <w:r>
              <w:rPr>
                <w:sz w:val="16"/>
              </w:rPr>
              <w:t>2027-09-15</w:t>
            </w:r>
          </w:p>
        </w:tc>
        <w:tc>
          <w:tcPr>
            <w:tcW w:type="dxa" w:w="848"/>
          </w:tcPr>
          <w:p>
            <w:pPr>
              <w:spacing w:after="0"/>
              <w:jc w:val="right"/>
            </w:pPr>
            <w:r>
              <w:rPr>
                <w:sz w:val="16"/>
              </w:rPr>
              <w:t>350</w:t>
            </w:r>
          </w:p>
        </w:tc>
        <w:tc>
          <w:tcPr>
            <w:tcW w:type="dxa" w:w="1476"/>
          </w:tcPr>
          <w:p>
            <w:pPr>
              <w:spacing w:after="0"/>
              <w:jc w:val="left"/>
            </w:pPr>
          </w:p>
        </w:tc>
        <w:tc>
          <w:tcPr>
            <w:tcW w:type="dxa" w:w="2498"/>
          </w:tcPr>
          <w:p>
            <w:pPr>
              <w:spacing w:after="0"/>
              <w:jc w:val="left"/>
            </w:pPr>
            <w:r>
              <w:rPr>
                <w:sz w:val="16"/>
              </w:rPr>
              <w:t>this jurisdiction approved 2023-03-07</w:t>
            </w:r>
          </w:p>
        </w:tc>
      </w:tr>
      <w:tr>
        <w:trPr>
          <w:cantSplit/>
        </w:trPr>
        <w:tc>
          <w:tcPr>
            <w:tcW w:type="dxa" w:w="1677"/>
          </w:tcPr>
          <w:p>
            <w:pPr>
              <w:spacing w:after="0"/>
              <w:jc w:val="left"/>
            </w:pPr>
            <w:r>
              <w:rPr>
                <w:sz w:val="16"/>
              </w:rPr>
              <w:t>Gates Mills village</w:t>
            </w:r>
          </w:p>
        </w:tc>
        <w:tc>
          <w:tcPr>
            <w:tcW w:type="dxa" w:w="1751"/>
          </w:tcPr>
          <w:p>
            <w:pPr>
              <w:spacing w:after="0"/>
              <w:jc w:val="left"/>
            </w:pPr>
            <w:r>
              <w:rPr>
                <w:sz w:val="16"/>
              </w:rPr>
              <w:t>Village</w:t>
            </w:r>
          </w:p>
        </w:tc>
        <w:tc>
          <w:tcPr>
            <w:tcW w:type="dxa" w:w="1998"/>
          </w:tcPr>
          <w:p>
            <w:pPr>
              <w:spacing w:after="0"/>
              <w:jc w:val="left"/>
            </w:pPr>
            <w:r>
              <w:rPr>
                <w:sz w:val="16"/>
              </w:rPr>
              <w:t>Approved, expires 2027-09-15</w:t>
            </w:r>
          </w:p>
        </w:tc>
        <w:tc>
          <w:tcPr>
            <w:tcW w:type="dxa" w:w="1584"/>
          </w:tcPr>
          <w:p>
            <w:pPr>
              <w:spacing w:after="0"/>
              <w:jc w:val="left"/>
            </w:pPr>
            <w:r>
              <w:rPr>
                <w:sz w:val="16"/>
              </w:rPr>
              <w:t>Cuyahoga County 2022 Hazard Mitigation Plan (FEMA plan 108517)</w:t>
            </w:r>
          </w:p>
        </w:tc>
        <w:tc>
          <w:tcPr>
            <w:tcW w:type="dxa" w:w="1242"/>
          </w:tcPr>
          <w:p>
            <w:pPr>
              <w:spacing w:after="0"/>
              <w:jc w:val="left"/>
            </w:pPr>
            <w:r>
              <w:rPr>
                <w:sz w:val="16"/>
              </w:rPr>
              <w:t>2022-09-16</w:t>
            </w:r>
          </w:p>
        </w:tc>
        <w:tc>
          <w:tcPr>
            <w:tcW w:type="dxa" w:w="1037"/>
          </w:tcPr>
          <w:p>
            <w:pPr>
              <w:spacing w:after="0"/>
              <w:jc w:val="left"/>
            </w:pPr>
            <w:r>
              <w:rPr>
                <w:sz w:val="16"/>
              </w:rPr>
              <w:t>2027-09-15</w:t>
            </w:r>
          </w:p>
        </w:tc>
        <w:tc>
          <w:tcPr>
            <w:tcW w:type="dxa" w:w="848"/>
          </w:tcPr>
          <w:p>
            <w:pPr>
              <w:spacing w:after="0"/>
              <w:jc w:val="right"/>
            </w:pPr>
            <w:r>
              <w:rPr>
                <w:sz w:val="16"/>
              </w:rPr>
              <w:t>350</w:t>
            </w:r>
          </w:p>
        </w:tc>
        <w:tc>
          <w:tcPr>
            <w:tcW w:type="dxa" w:w="1476"/>
          </w:tcPr>
          <w:p>
            <w:pPr>
              <w:spacing w:after="0"/>
              <w:jc w:val="left"/>
            </w:pPr>
          </w:p>
        </w:tc>
        <w:tc>
          <w:tcPr>
            <w:tcW w:type="dxa" w:w="2498"/>
          </w:tcPr>
          <w:p>
            <w:pPr>
              <w:spacing w:after="0"/>
              <w:jc w:val="left"/>
            </w:pPr>
            <w:r>
              <w:rPr>
                <w:sz w:val="16"/>
              </w:rPr>
              <w:t>this jurisdiction approved 2022-10-07</w:t>
            </w:r>
          </w:p>
        </w:tc>
      </w:tr>
      <w:tr>
        <w:trPr>
          <w:cantSplit/>
        </w:trPr>
        <w:tc>
          <w:tcPr>
            <w:tcW w:type="dxa" w:w="1677"/>
          </w:tcPr>
          <w:p>
            <w:pPr>
              <w:spacing w:after="0"/>
              <w:jc w:val="left"/>
            </w:pPr>
            <w:r>
              <w:rPr>
                <w:sz w:val="16"/>
              </w:rPr>
              <w:t>Glenwillow village</w:t>
            </w:r>
          </w:p>
        </w:tc>
        <w:tc>
          <w:tcPr>
            <w:tcW w:type="dxa" w:w="1751"/>
          </w:tcPr>
          <w:p>
            <w:pPr>
              <w:spacing w:after="0"/>
              <w:jc w:val="left"/>
            </w:pPr>
            <w:r>
              <w:rPr>
                <w:sz w:val="16"/>
              </w:rPr>
              <w:t>Village</w:t>
            </w:r>
          </w:p>
        </w:tc>
        <w:tc>
          <w:tcPr>
            <w:tcW w:type="dxa" w:w="1998"/>
          </w:tcPr>
          <w:p>
            <w:pPr>
              <w:spacing w:after="0"/>
              <w:jc w:val="left"/>
            </w:pPr>
            <w:r>
              <w:rPr>
                <w:sz w:val="16"/>
              </w:rPr>
              <w:t>Approved, expires 2027-09-15</w:t>
            </w:r>
          </w:p>
        </w:tc>
        <w:tc>
          <w:tcPr>
            <w:tcW w:type="dxa" w:w="1584"/>
          </w:tcPr>
          <w:p>
            <w:pPr>
              <w:spacing w:after="0"/>
              <w:jc w:val="left"/>
            </w:pPr>
            <w:r>
              <w:rPr>
                <w:sz w:val="16"/>
              </w:rPr>
              <w:t>Cuyahoga County 2022 Hazard Mitigation Plan (FEMA plan 108517)</w:t>
            </w:r>
          </w:p>
        </w:tc>
        <w:tc>
          <w:tcPr>
            <w:tcW w:type="dxa" w:w="1242"/>
          </w:tcPr>
          <w:p>
            <w:pPr>
              <w:spacing w:after="0"/>
              <w:jc w:val="left"/>
            </w:pPr>
            <w:r>
              <w:rPr>
                <w:sz w:val="16"/>
              </w:rPr>
              <w:t>2022-09-16</w:t>
            </w:r>
          </w:p>
        </w:tc>
        <w:tc>
          <w:tcPr>
            <w:tcW w:type="dxa" w:w="1037"/>
          </w:tcPr>
          <w:p>
            <w:pPr>
              <w:spacing w:after="0"/>
              <w:jc w:val="left"/>
            </w:pPr>
            <w:r>
              <w:rPr>
                <w:sz w:val="16"/>
              </w:rPr>
              <w:t>2027-09-15</w:t>
            </w:r>
          </w:p>
        </w:tc>
        <w:tc>
          <w:tcPr>
            <w:tcW w:type="dxa" w:w="848"/>
          </w:tcPr>
          <w:p>
            <w:pPr>
              <w:spacing w:after="0"/>
              <w:jc w:val="right"/>
            </w:pPr>
            <w:r>
              <w:rPr>
                <w:sz w:val="16"/>
              </w:rPr>
              <w:t>350</w:t>
            </w:r>
          </w:p>
        </w:tc>
        <w:tc>
          <w:tcPr>
            <w:tcW w:type="dxa" w:w="1476"/>
          </w:tcPr>
          <w:p>
            <w:pPr>
              <w:spacing w:after="0"/>
              <w:jc w:val="left"/>
            </w:pPr>
          </w:p>
        </w:tc>
        <w:tc>
          <w:tcPr>
            <w:tcW w:type="dxa" w:w="2498"/>
          </w:tcPr>
          <w:p>
            <w:pPr>
              <w:spacing w:after="0"/>
              <w:jc w:val="left"/>
            </w:pPr>
            <w:r>
              <w:rPr>
                <w:sz w:val="16"/>
              </w:rPr>
              <w:t>this jurisdiction approved 2023-01-16</w:t>
            </w:r>
          </w:p>
        </w:tc>
      </w:tr>
      <w:tr>
        <w:trPr>
          <w:cantSplit/>
        </w:trPr>
        <w:tc>
          <w:tcPr>
            <w:tcW w:type="dxa" w:w="1677"/>
          </w:tcPr>
          <w:p>
            <w:pPr>
              <w:spacing w:after="0"/>
              <w:jc w:val="left"/>
            </w:pPr>
            <w:r>
              <w:rPr>
                <w:sz w:val="16"/>
              </w:rPr>
              <w:t>Highland Heights city</w:t>
            </w:r>
          </w:p>
        </w:tc>
        <w:tc>
          <w:tcPr>
            <w:tcW w:type="dxa" w:w="1751"/>
          </w:tcPr>
          <w:p>
            <w:pPr>
              <w:spacing w:after="0"/>
              <w:jc w:val="left"/>
            </w:pPr>
            <w:r>
              <w:rPr>
                <w:sz w:val="16"/>
              </w:rPr>
              <w:t>City</w:t>
            </w:r>
          </w:p>
        </w:tc>
        <w:tc>
          <w:tcPr>
            <w:tcW w:type="dxa" w:w="1998"/>
          </w:tcPr>
          <w:p>
            <w:pPr>
              <w:spacing w:after="0"/>
              <w:jc w:val="left"/>
            </w:pPr>
            <w:r>
              <w:rPr>
                <w:sz w:val="16"/>
              </w:rPr>
              <w:t>Approved, expires 2027-09-15</w:t>
            </w:r>
          </w:p>
        </w:tc>
        <w:tc>
          <w:tcPr>
            <w:tcW w:type="dxa" w:w="1584"/>
          </w:tcPr>
          <w:p>
            <w:pPr>
              <w:spacing w:after="0"/>
              <w:jc w:val="left"/>
            </w:pPr>
            <w:r>
              <w:rPr>
                <w:sz w:val="16"/>
              </w:rPr>
              <w:t>Cuyahoga County 2022 Hazard Mitigation Plan (FEMA plan 108517)</w:t>
            </w:r>
          </w:p>
        </w:tc>
        <w:tc>
          <w:tcPr>
            <w:tcW w:type="dxa" w:w="1242"/>
          </w:tcPr>
          <w:p>
            <w:pPr>
              <w:spacing w:after="0"/>
              <w:jc w:val="left"/>
            </w:pPr>
            <w:r>
              <w:rPr>
                <w:sz w:val="16"/>
              </w:rPr>
              <w:t>2022-09-16</w:t>
            </w:r>
          </w:p>
        </w:tc>
        <w:tc>
          <w:tcPr>
            <w:tcW w:type="dxa" w:w="1037"/>
          </w:tcPr>
          <w:p>
            <w:pPr>
              <w:spacing w:after="0"/>
              <w:jc w:val="left"/>
            </w:pPr>
            <w:r>
              <w:rPr>
                <w:sz w:val="16"/>
              </w:rPr>
              <w:t>2027-09-15</w:t>
            </w:r>
          </w:p>
        </w:tc>
        <w:tc>
          <w:tcPr>
            <w:tcW w:type="dxa" w:w="848"/>
          </w:tcPr>
          <w:p>
            <w:pPr>
              <w:spacing w:after="0"/>
              <w:jc w:val="right"/>
            </w:pPr>
            <w:r>
              <w:rPr>
                <w:sz w:val="16"/>
              </w:rPr>
              <w:t>350</w:t>
            </w:r>
          </w:p>
        </w:tc>
        <w:tc>
          <w:tcPr>
            <w:tcW w:type="dxa" w:w="1476"/>
          </w:tcPr>
          <w:p>
            <w:pPr>
              <w:spacing w:after="0"/>
              <w:jc w:val="left"/>
            </w:pPr>
          </w:p>
        </w:tc>
        <w:tc>
          <w:tcPr>
            <w:tcW w:type="dxa" w:w="2498"/>
          </w:tcPr>
          <w:p>
            <w:pPr>
              <w:spacing w:after="0"/>
              <w:jc w:val="left"/>
            </w:pPr>
            <w:r>
              <w:rPr>
                <w:sz w:val="16"/>
              </w:rPr>
              <w:t>this jurisdiction approved 2022-11-09</w:t>
            </w:r>
          </w:p>
        </w:tc>
      </w:tr>
      <w:tr>
        <w:trPr>
          <w:cantSplit/>
        </w:trPr>
        <w:tc>
          <w:tcPr>
            <w:tcW w:type="dxa" w:w="1677"/>
          </w:tcPr>
          <w:p>
            <w:pPr>
              <w:spacing w:after="0"/>
              <w:jc w:val="left"/>
            </w:pPr>
            <w:r>
              <w:rPr>
                <w:sz w:val="16"/>
              </w:rPr>
              <w:t>Highland Hills village</w:t>
            </w:r>
          </w:p>
        </w:tc>
        <w:tc>
          <w:tcPr>
            <w:tcW w:type="dxa" w:w="1751"/>
          </w:tcPr>
          <w:p>
            <w:pPr>
              <w:spacing w:after="0"/>
              <w:jc w:val="left"/>
            </w:pPr>
            <w:r>
              <w:rPr>
                <w:sz w:val="16"/>
              </w:rPr>
              <w:t>Village</w:t>
            </w:r>
          </w:p>
        </w:tc>
        <w:tc>
          <w:tcPr>
            <w:tcW w:type="dxa" w:w="1998"/>
          </w:tcPr>
          <w:p>
            <w:pPr>
              <w:spacing w:after="0"/>
              <w:jc w:val="left"/>
            </w:pPr>
            <w:r>
              <w:rPr>
                <w:sz w:val="16"/>
              </w:rPr>
              <w:t>Approved, expires 2027-09-15</w:t>
            </w:r>
          </w:p>
        </w:tc>
        <w:tc>
          <w:tcPr>
            <w:tcW w:type="dxa" w:w="1584"/>
          </w:tcPr>
          <w:p>
            <w:pPr>
              <w:spacing w:after="0"/>
              <w:jc w:val="left"/>
            </w:pPr>
            <w:r>
              <w:rPr>
                <w:sz w:val="16"/>
              </w:rPr>
              <w:t>Cuyahoga County 2022 Hazard Mitigation Plan (FEMA plan 108517)</w:t>
            </w:r>
          </w:p>
        </w:tc>
        <w:tc>
          <w:tcPr>
            <w:tcW w:type="dxa" w:w="1242"/>
          </w:tcPr>
          <w:p>
            <w:pPr>
              <w:spacing w:after="0"/>
              <w:jc w:val="left"/>
            </w:pPr>
            <w:r>
              <w:rPr>
                <w:sz w:val="16"/>
              </w:rPr>
              <w:t>2022-09-16</w:t>
            </w:r>
          </w:p>
        </w:tc>
        <w:tc>
          <w:tcPr>
            <w:tcW w:type="dxa" w:w="1037"/>
          </w:tcPr>
          <w:p>
            <w:pPr>
              <w:spacing w:after="0"/>
              <w:jc w:val="left"/>
            </w:pPr>
            <w:r>
              <w:rPr>
                <w:sz w:val="16"/>
              </w:rPr>
              <w:t>2027-09-15</w:t>
            </w:r>
          </w:p>
        </w:tc>
        <w:tc>
          <w:tcPr>
            <w:tcW w:type="dxa" w:w="848"/>
          </w:tcPr>
          <w:p>
            <w:pPr>
              <w:spacing w:after="0"/>
              <w:jc w:val="right"/>
            </w:pPr>
            <w:r>
              <w:rPr>
                <w:sz w:val="16"/>
              </w:rPr>
              <w:t>350</w:t>
            </w:r>
          </w:p>
        </w:tc>
        <w:tc>
          <w:tcPr>
            <w:tcW w:type="dxa" w:w="1476"/>
          </w:tcPr>
          <w:p>
            <w:pPr>
              <w:spacing w:after="0"/>
              <w:jc w:val="left"/>
            </w:pPr>
          </w:p>
        </w:tc>
        <w:tc>
          <w:tcPr>
            <w:tcW w:type="dxa" w:w="2498"/>
          </w:tcPr>
          <w:p>
            <w:pPr>
              <w:spacing w:after="0"/>
              <w:jc w:val="left"/>
            </w:pPr>
            <w:r>
              <w:rPr>
                <w:sz w:val="16"/>
              </w:rPr>
              <w:t>this jurisdiction approved 2023-03-07</w:t>
            </w:r>
          </w:p>
        </w:tc>
      </w:tr>
      <w:tr>
        <w:trPr>
          <w:cantSplit/>
        </w:trPr>
        <w:tc>
          <w:tcPr>
            <w:tcW w:type="dxa" w:w="1677"/>
          </w:tcPr>
          <w:p>
            <w:pPr>
              <w:spacing w:after="0"/>
              <w:jc w:val="left"/>
            </w:pPr>
            <w:r>
              <w:rPr>
                <w:sz w:val="16"/>
              </w:rPr>
              <w:t>Hunting Valley village</w:t>
            </w:r>
          </w:p>
        </w:tc>
        <w:tc>
          <w:tcPr>
            <w:tcW w:type="dxa" w:w="1751"/>
          </w:tcPr>
          <w:p>
            <w:pPr>
              <w:spacing w:after="0"/>
              <w:jc w:val="left"/>
            </w:pPr>
            <w:r>
              <w:rPr>
                <w:sz w:val="16"/>
              </w:rPr>
              <w:t>Village</w:t>
            </w:r>
          </w:p>
        </w:tc>
        <w:tc>
          <w:tcPr>
            <w:tcW w:type="dxa" w:w="1998"/>
          </w:tcPr>
          <w:p>
            <w:pPr>
              <w:spacing w:after="0"/>
              <w:jc w:val="left"/>
            </w:pPr>
            <w:r>
              <w:rPr>
                <w:sz w:val="16"/>
              </w:rPr>
              <w:t>Approved, expires 2027-09-15</w:t>
            </w:r>
          </w:p>
        </w:tc>
        <w:tc>
          <w:tcPr>
            <w:tcW w:type="dxa" w:w="1584"/>
          </w:tcPr>
          <w:p>
            <w:pPr>
              <w:spacing w:after="0"/>
              <w:jc w:val="left"/>
            </w:pPr>
            <w:r>
              <w:rPr>
                <w:sz w:val="16"/>
              </w:rPr>
              <w:t>Cuyahoga County 2022 Hazard Mitigation Plan (FEMA plan 108517)</w:t>
            </w:r>
          </w:p>
        </w:tc>
        <w:tc>
          <w:tcPr>
            <w:tcW w:type="dxa" w:w="1242"/>
          </w:tcPr>
          <w:p>
            <w:pPr>
              <w:spacing w:after="0"/>
              <w:jc w:val="left"/>
            </w:pPr>
            <w:r>
              <w:rPr>
                <w:sz w:val="16"/>
              </w:rPr>
              <w:t>2022-09-16</w:t>
            </w:r>
          </w:p>
        </w:tc>
        <w:tc>
          <w:tcPr>
            <w:tcW w:type="dxa" w:w="1037"/>
          </w:tcPr>
          <w:p>
            <w:pPr>
              <w:spacing w:after="0"/>
              <w:jc w:val="left"/>
            </w:pPr>
            <w:r>
              <w:rPr>
                <w:sz w:val="16"/>
              </w:rPr>
              <w:t>2027-09-15</w:t>
            </w:r>
          </w:p>
        </w:tc>
        <w:tc>
          <w:tcPr>
            <w:tcW w:type="dxa" w:w="848"/>
          </w:tcPr>
          <w:p>
            <w:pPr>
              <w:spacing w:after="0"/>
              <w:jc w:val="right"/>
            </w:pPr>
            <w:r>
              <w:rPr>
                <w:sz w:val="16"/>
              </w:rPr>
              <w:t>350</w:t>
            </w:r>
          </w:p>
        </w:tc>
        <w:tc>
          <w:tcPr>
            <w:tcW w:type="dxa" w:w="1476"/>
          </w:tcPr>
          <w:p>
            <w:pPr>
              <w:spacing w:after="0"/>
              <w:jc w:val="left"/>
            </w:pPr>
          </w:p>
        </w:tc>
        <w:tc>
          <w:tcPr>
            <w:tcW w:type="dxa" w:w="2498"/>
          </w:tcPr>
          <w:p>
            <w:pPr>
              <w:spacing w:after="0"/>
              <w:jc w:val="left"/>
            </w:pPr>
            <w:r>
              <w:rPr>
                <w:sz w:val="16"/>
              </w:rPr>
              <w:t>this jurisdiction approved 2022-12-12</w:t>
            </w:r>
          </w:p>
        </w:tc>
      </w:tr>
      <w:tr>
        <w:trPr>
          <w:cantSplit/>
        </w:trPr>
        <w:tc>
          <w:tcPr>
            <w:tcW w:type="dxa" w:w="1677"/>
          </w:tcPr>
          <w:p>
            <w:pPr>
              <w:spacing w:after="0"/>
              <w:jc w:val="left"/>
            </w:pPr>
            <w:r>
              <w:rPr>
                <w:sz w:val="16"/>
              </w:rPr>
              <w:t>Independence city</w:t>
            </w:r>
          </w:p>
        </w:tc>
        <w:tc>
          <w:tcPr>
            <w:tcW w:type="dxa" w:w="1751"/>
          </w:tcPr>
          <w:p>
            <w:pPr>
              <w:spacing w:after="0"/>
              <w:jc w:val="left"/>
            </w:pPr>
            <w:r>
              <w:rPr>
                <w:sz w:val="16"/>
              </w:rPr>
              <w:t>City</w:t>
            </w:r>
          </w:p>
        </w:tc>
        <w:tc>
          <w:tcPr>
            <w:tcW w:type="dxa" w:w="1998"/>
          </w:tcPr>
          <w:p>
            <w:pPr>
              <w:spacing w:after="0"/>
              <w:jc w:val="left"/>
            </w:pPr>
            <w:r>
              <w:rPr>
                <w:sz w:val="16"/>
              </w:rPr>
              <w:t>Approved, expires 2027-09-15</w:t>
            </w:r>
          </w:p>
        </w:tc>
        <w:tc>
          <w:tcPr>
            <w:tcW w:type="dxa" w:w="1584"/>
          </w:tcPr>
          <w:p>
            <w:pPr>
              <w:spacing w:after="0"/>
              <w:jc w:val="left"/>
            </w:pPr>
            <w:r>
              <w:rPr>
                <w:sz w:val="16"/>
              </w:rPr>
              <w:t>Cuyahoga County 2022 Hazard Mitigation Plan (FEMA plan 108517)</w:t>
            </w:r>
          </w:p>
        </w:tc>
        <w:tc>
          <w:tcPr>
            <w:tcW w:type="dxa" w:w="1242"/>
          </w:tcPr>
          <w:p>
            <w:pPr>
              <w:spacing w:after="0"/>
              <w:jc w:val="left"/>
            </w:pPr>
            <w:r>
              <w:rPr>
                <w:sz w:val="16"/>
              </w:rPr>
              <w:t>2022-09-16</w:t>
            </w:r>
          </w:p>
        </w:tc>
        <w:tc>
          <w:tcPr>
            <w:tcW w:type="dxa" w:w="1037"/>
          </w:tcPr>
          <w:p>
            <w:pPr>
              <w:spacing w:after="0"/>
              <w:jc w:val="left"/>
            </w:pPr>
            <w:r>
              <w:rPr>
                <w:sz w:val="16"/>
              </w:rPr>
              <w:t>2027-09-15</w:t>
            </w:r>
          </w:p>
        </w:tc>
        <w:tc>
          <w:tcPr>
            <w:tcW w:type="dxa" w:w="848"/>
          </w:tcPr>
          <w:p>
            <w:pPr>
              <w:spacing w:after="0"/>
              <w:jc w:val="right"/>
            </w:pPr>
            <w:r>
              <w:rPr>
                <w:sz w:val="16"/>
              </w:rPr>
              <w:t>350</w:t>
            </w:r>
          </w:p>
        </w:tc>
        <w:tc>
          <w:tcPr>
            <w:tcW w:type="dxa" w:w="1476"/>
          </w:tcPr>
          <w:p>
            <w:pPr>
              <w:spacing w:after="0"/>
              <w:jc w:val="left"/>
            </w:pPr>
          </w:p>
        </w:tc>
        <w:tc>
          <w:tcPr>
            <w:tcW w:type="dxa" w:w="2498"/>
          </w:tcPr>
          <w:p>
            <w:pPr>
              <w:spacing w:after="0"/>
              <w:jc w:val="left"/>
            </w:pPr>
            <w:r>
              <w:rPr>
                <w:sz w:val="16"/>
              </w:rPr>
              <w:t>this jurisdiction approved 2022-12-12</w:t>
            </w:r>
          </w:p>
        </w:tc>
      </w:tr>
      <w:tr>
        <w:trPr>
          <w:cantSplit/>
        </w:trPr>
        <w:tc>
          <w:tcPr>
            <w:tcW w:type="dxa" w:w="1677"/>
          </w:tcPr>
          <w:p>
            <w:pPr>
              <w:spacing w:after="0"/>
              <w:jc w:val="left"/>
            </w:pPr>
            <w:r>
              <w:rPr>
                <w:sz w:val="16"/>
              </w:rPr>
              <w:t>Lakewood city</w:t>
            </w:r>
          </w:p>
        </w:tc>
        <w:tc>
          <w:tcPr>
            <w:tcW w:type="dxa" w:w="1751"/>
          </w:tcPr>
          <w:p>
            <w:pPr>
              <w:spacing w:after="0"/>
              <w:jc w:val="left"/>
            </w:pPr>
            <w:r>
              <w:rPr>
                <w:sz w:val="16"/>
              </w:rPr>
              <w:t>City</w:t>
            </w:r>
          </w:p>
        </w:tc>
        <w:tc>
          <w:tcPr>
            <w:tcW w:type="dxa" w:w="1998"/>
          </w:tcPr>
          <w:p>
            <w:pPr>
              <w:spacing w:after="0"/>
              <w:jc w:val="left"/>
            </w:pPr>
            <w:r>
              <w:rPr>
                <w:sz w:val="16"/>
              </w:rPr>
              <w:t>Approved, expires 2027-09-15</w:t>
            </w:r>
          </w:p>
        </w:tc>
        <w:tc>
          <w:tcPr>
            <w:tcW w:type="dxa" w:w="1584"/>
          </w:tcPr>
          <w:p>
            <w:pPr>
              <w:spacing w:after="0"/>
              <w:jc w:val="left"/>
            </w:pPr>
            <w:r>
              <w:rPr>
                <w:sz w:val="16"/>
              </w:rPr>
              <w:t>Cuyahoga County 2022 Hazard Mitigation Plan (FEMA plan 108517)</w:t>
            </w:r>
          </w:p>
        </w:tc>
        <w:tc>
          <w:tcPr>
            <w:tcW w:type="dxa" w:w="1242"/>
          </w:tcPr>
          <w:p>
            <w:pPr>
              <w:spacing w:after="0"/>
              <w:jc w:val="left"/>
            </w:pPr>
            <w:r>
              <w:rPr>
                <w:sz w:val="16"/>
              </w:rPr>
              <w:t>2022-09-16</w:t>
            </w:r>
          </w:p>
        </w:tc>
        <w:tc>
          <w:tcPr>
            <w:tcW w:type="dxa" w:w="1037"/>
          </w:tcPr>
          <w:p>
            <w:pPr>
              <w:spacing w:after="0"/>
              <w:jc w:val="left"/>
            </w:pPr>
            <w:r>
              <w:rPr>
                <w:sz w:val="16"/>
              </w:rPr>
              <w:t>2027-09-15</w:t>
            </w:r>
          </w:p>
        </w:tc>
        <w:tc>
          <w:tcPr>
            <w:tcW w:type="dxa" w:w="848"/>
          </w:tcPr>
          <w:p>
            <w:pPr>
              <w:spacing w:after="0"/>
              <w:jc w:val="right"/>
            </w:pPr>
            <w:r>
              <w:rPr>
                <w:sz w:val="16"/>
              </w:rPr>
              <w:t>350</w:t>
            </w:r>
          </w:p>
        </w:tc>
        <w:tc>
          <w:tcPr>
            <w:tcW w:type="dxa" w:w="1476"/>
          </w:tcPr>
          <w:p>
            <w:pPr>
              <w:spacing w:after="0"/>
              <w:jc w:val="left"/>
            </w:pPr>
          </w:p>
        </w:tc>
        <w:tc>
          <w:tcPr>
            <w:tcW w:type="dxa" w:w="2498"/>
          </w:tcPr>
          <w:p>
            <w:pPr>
              <w:spacing w:after="0"/>
              <w:jc w:val="left"/>
            </w:pPr>
            <w:r>
              <w:rPr>
                <w:sz w:val="16"/>
              </w:rPr>
              <w:t>this jurisdiction approved 2023-01-16</w:t>
            </w:r>
          </w:p>
        </w:tc>
      </w:tr>
      <w:tr>
        <w:trPr>
          <w:cantSplit/>
        </w:trPr>
        <w:tc>
          <w:tcPr>
            <w:tcW w:type="dxa" w:w="1677"/>
          </w:tcPr>
          <w:p>
            <w:pPr>
              <w:spacing w:after="0"/>
              <w:jc w:val="left"/>
            </w:pPr>
            <w:r>
              <w:rPr>
                <w:sz w:val="16"/>
              </w:rPr>
              <w:t>Linndale village</w:t>
            </w:r>
          </w:p>
        </w:tc>
        <w:tc>
          <w:tcPr>
            <w:tcW w:type="dxa" w:w="1751"/>
          </w:tcPr>
          <w:p>
            <w:pPr>
              <w:spacing w:after="0"/>
              <w:jc w:val="left"/>
            </w:pPr>
            <w:r>
              <w:rPr>
                <w:sz w:val="16"/>
              </w:rPr>
              <w:t>Village</w:t>
            </w:r>
          </w:p>
        </w:tc>
        <w:tc>
          <w:tcPr>
            <w:tcW w:type="dxa" w:w="1998"/>
          </w:tcPr>
          <w:p>
            <w:pPr>
              <w:spacing w:after="0"/>
              <w:jc w:val="left"/>
            </w:pPr>
            <w:r>
              <w:rPr>
                <w:sz w:val="16"/>
              </w:rPr>
              <w:t>Approved, expires 2027-09-15</w:t>
            </w:r>
          </w:p>
        </w:tc>
        <w:tc>
          <w:tcPr>
            <w:tcW w:type="dxa" w:w="1584"/>
          </w:tcPr>
          <w:p>
            <w:pPr>
              <w:spacing w:after="0"/>
              <w:jc w:val="left"/>
            </w:pPr>
            <w:r>
              <w:rPr>
                <w:sz w:val="16"/>
              </w:rPr>
              <w:t>Cuyahoga County 2022 Hazard Mitigation Plan (FEMA plan 108517)</w:t>
            </w:r>
          </w:p>
        </w:tc>
        <w:tc>
          <w:tcPr>
            <w:tcW w:type="dxa" w:w="1242"/>
          </w:tcPr>
          <w:p>
            <w:pPr>
              <w:spacing w:after="0"/>
              <w:jc w:val="left"/>
            </w:pPr>
            <w:r>
              <w:rPr>
                <w:sz w:val="16"/>
              </w:rPr>
              <w:t>2022-09-16</w:t>
            </w:r>
          </w:p>
        </w:tc>
        <w:tc>
          <w:tcPr>
            <w:tcW w:type="dxa" w:w="1037"/>
          </w:tcPr>
          <w:p>
            <w:pPr>
              <w:spacing w:after="0"/>
              <w:jc w:val="left"/>
            </w:pPr>
            <w:r>
              <w:rPr>
                <w:sz w:val="16"/>
              </w:rPr>
              <w:t>2027-09-15</w:t>
            </w:r>
          </w:p>
        </w:tc>
        <w:tc>
          <w:tcPr>
            <w:tcW w:type="dxa" w:w="848"/>
          </w:tcPr>
          <w:p>
            <w:pPr>
              <w:spacing w:after="0"/>
              <w:jc w:val="right"/>
            </w:pPr>
            <w:r>
              <w:rPr>
                <w:sz w:val="16"/>
              </w:rPr>
              <w:t>350</w:t>
            </w:r>
          </w:p>
        </w:tc>
        <w:tc>
          <w:tcPr>
            <w:tcW w:type="dxa" w:w="1476"/>
          </w:tcPr>
          <w:p>
            <w:pPr>
              <w:spacing w:after="0"/>
              <w:jc w:val="left"/>
            </w:pPr>
          </w:p>
        </w:tc>
        <w:tc>
          <w:tcPr>
            <w:tcW w:type="dxa" w:w="2498"/>
          </w:tcPr>
          <w:p>
            <w:pPr>
              <w:spacing w:after="0"/>
              <w:jc w:val="left"/>
            </w:pPr>
            <w:r>
              <w:rPr>
                <w:sz w:val="16"/>
              </w:rPr>
              <w:t>this jurisdiction approved 2023-05-29</w:t>
            </w:r>
          </w:p>
        </w:tc>
      </w:tr>
      <w:tr>
        <w:trPr>
          <w:cantSplit/>
        </w:trPr>
        <w:tc>
          <w:tcPr>
            <w:tcW w:type="dxa" w:w="1677"/>
          </w:tcPr>
          <w:p>
            <w:pPr>
              <w:spacing w:after="0"/>
              <w:jc w:val="left"/>
            </w:pPr>
            <w:r>
              <w:rPr>
                <w:sz w:val="16"/>
              </w:rPr>
              <w:t>Lyndhurst city</w:t>
            </w:r>
          </w:p>
        </w:tc>
        <w:tc>
          <w:tcPr>
            <w:tcW w:type="dxa" w:w="1751"/>
          </w:tcPr>
          <w:p>
            <w:pPr>
              <w:spacing w:after="0"/>
              <w:jc w:val="left"/>
            </w:pPr>
            <w:r>
              <w:rPr>
                <w:sz w:val="16"/>
              </w:rPr>
              <w:t>City</w:t>
            </w:r>
          </w:p>
        </w:tc>
        <w:tc>
          <w:tcPr>
            <w:tcW w:type="dxa" w:w="1998"/>
          </w:tcPr>
          <w:p>
            <w:pPr>
              <w:spacing w:after="0"/>
              <w:jc w:val="left"/>
            </w:pPr>
            <w:r>
              <w:rPr>
                <w:sz w:val="16"/>
              </w:rPr>
              <w:t>Approved, expires 2027-09-15</w:t>
            </w:r>
          </w:p>
        </w:tc>
        <w:tc>
          <w:tcPr>
            <w:tcW w:type="dxa" w:w="1584"/>
          </w:tcPr>
          <w:p>
            <w:pPr>
              <w:spacing w:after="0"/>
              <w:jc w:val="left"/>
            </w:pPr>
            <w:r>
              <w:rPr>
                <w:sz w:val="16"/>
              </w:rPr>
              <w:t>Cuyahoga County 2022 Hazard Mitigation Plan (FEMA plan 108517)</w:t>
            </w:r>
          </w:p>
        </w:tc>
        <w:tc>
          <w:tcPr>
            <w:tcW w:type="dxa" w:w="1242"/>
          </w:tcPr>
          <w:p>
            <w:pPr>
              <w:spacing w:after="0"/>
              <w:jc w:val="left"/>
            </w:pPr>
            <w:r>
              <w:rPr>
                <w:sz w:val="16"/>
              </w:rPr>
              <w:t>2022-09-16</w:t>
            </w:r>
          </w:p>
        </w:tc>
        <w:tc>
          <w:tcPr>
            <w:tcW w:type="dxa" w:w="1037"/>
          </w:tcPr>
          <w:p>
            <w:pPr>
              <w:spacing w:after="0"/>
              <w:jc w:val="left"/>
            </w:pPr>
            <w:r>
              <w:rPr>
                <w:sz w:val="16"/>
              </w:rPr>
              <w:t>2027-09-15</w:t>
            </w:r>
          </w:p>
        </w:tc>
        <w:tc>
          <w:tcPr>
            <w:tcW w:type="dxa" w:w="848"/>
          </w:tcPr>
          <w:p>
            <w:pPr>
              <w:spacing w:after="0"/>
              <w:jc w:val="right"/>
            </w:pPr>
            <w:r>
              <w:rPr>
                <w:sz w:val="16"/>
              </w:rPr>
              <w:t>350</w:t>
            </w:r>
          </w:p>
        </w:tc>
        <w:tc>
          <w:tcPr>
            <w:tcW w:type="dxa" w:w="1476"/>
          </w:tcPr>
          <w:p>
            <w:pPr>
              <w:spacing w:after="0"/>
              <w:jc w:val="left"/>
            </w:pPr>
          </w:p>
        </w:tc>
        <w:tc>
          <w:tcPr>
            <w:tcW w:type="dxa" w:w="2498"/>
          </w:tcPr>
          <w:p>
            <w:pPr>
              <w:spacing w:after="0"/>
              <w:jc w:val="left"/>
            </w:pPr>
            <w:r>
              <w:rPr>
                <w:sz w:val="16"/>
              </w:rPr>
              <w:t>this jurisdiction approved 2022-10-07</w:t>
            </w:r>
          </w:p>
        </w:tc>
      </w:tr>
      <w:tr>
        <w:trPr>
          <w:cantSplit/>
        </w:trPr>
        <w:tc>
          <w:tcPr>
            <w:tcW w:type="dxa" w:w="1677"/>
          </w:tcPr>
          <w:p>
            <w:pPr>
              <w:spacing w:after="0"/>
              <w:jc w:val="left"/>
            </w:pPr>
            <w:r>
              <w:rPr>
                <w:sz w:val="16"/>
              </w:rPr>
              <w:t>Maple Heights city</w:t>
            </w:r>
          </w:p>
        </w:tc>
        <w:tc>
          <w:tcPr>
            <w:tcW w:type="dxa" w:w="1751"/>
          </w:tcPr>
          <w:p>
            <w:pPr>
              <w:spacing w:after="0"/>
              <w:jc w:val="left"/>
            </w:pPr>
            <w:r>
              <w:rPr>
                <w:sz w:val="16"/>
              </w:rPr>
              <w:t>City</w:t>
            </w:r>
          </w:p>
        </w:tc>
        <w:tc>
          <w:tcPr>
            <w:tcW w:type="dxa" w:w="1998"/>
          </w:tcPr>
          <w:p>
            <w:pPr>
              <w:spacing w:after="0"/>
              <w:jc w:val="left"/>
            </w:pPr>
            <w:r>
              <w:rPr>
                <w:sz w:val="16"/>
              </w:rPr>
              <w:t>Approved, expires 2027-09-15</w:t>
            </w:r>
          </w:p>
        </w:tc>
        <w:tc>
          <w:tcPr>
            <w:tcW w:type="dxa" w:w="1584"/>
          </w:tcPr>
          <w:p>
            <w:pPr>
              <w:spacing w:after="0"/>
              <w:jc w:val="left"/>
            </w:pPr>
            <w:r>
              <w:rPr>
                <w:sz w:val="16"/>
              </w:rPr>
              <w:t>Cuyahoga County 2022 Hazard Mitigation Plan (FEMA plan 108517)</w:t>
            </w:r>
          </w:p>
        </w:tc>
        <w:tc>
          <w:tcPr>
            <w:tcW w:type="dxa" w:w="1242"/>
          </w:tcPr>
          <w:p>
            <w:pPr>
              <w:spacing w:after="0"/>
              <w:jc w:val="left"/>
            </w:pPr>
            <w:r>
              <w:rPr>
                <w:sz w:val="16"/>
              </w:rPr>
              <w:t>2022-09-16</w:t>
            </w:r>
          </w:p>
        </w:tc>
        <w:tc>
          <w:tcPr>
            <w:tcW w:type="dxa" w:w="1037"/>
          </w:tcPr>
          <w:p>
            <w:pPr>
              <w:spacing w:after="0"/>
              <w:jc w:val="left"/>
            </w:pPr>
            <w:r>
              <w:rPr>
                <w:sz w:val="16"/>
              </w:rPr>
              <w:t>2027-09-15</w:t>
            </w:r>
          </w:p>
        </w:tc>
        <w:tc>
          <w:tcPr>
            <w:tcW w:type="dxa" w:w="848"/>
          </w:tcPr>
          <w:p>
            <w:pPr>
              <w:spacing w:after="0"/>
              <w:jc w:val="right"/>
            </w:pPr>
            <w:r>
              <w:rPr>
                <w:sz w:val="16"/>
              </w:rPr>
              <w:t>350</w:t>
            </w:r>
          </w:p>
        </w:tc>
        <w:tc>
          <w:tcPr>
            <w:tcW w:type="dxa" w:w="1476"/>
          </w:tcPr>
          <w:p>
            <w:pPr>
              <w:spacing w:after="0"/>
              <w:jc w:val="left"/>
            </w:pPr>
          </w:p>
        </w:tc>
        <w:tc>
          <w:tcPr>
            <w:tcW w:type="dxa" w:w="2498"/>
          </w:tcPr>
          <w:p>
            <w:pPr>
              <w:spacing w:after="0"/>
              <w:jc w:val="left"/>
            </w:pPr>
            <w:r>
              <w:rPr>
                <w:sz w:val="16"/>
              </w:rPr>
              <w:t>this jurisdiction approved 2022-12-12</w:t>
            </w:r>
          </w:p>
        </w:tc>
      </w:tr>
      <w:tr>
        <w:trPr>
          <w:cantSplit/>
        </w:trPr>
        <w:tc>
          <w:tcPr>
            <w:tcW w:type="dxa" w:w="1677"/>
          </w:tcPr>
          <w:p>
            <w:pPr>
              <w:spacing w:after="0"/>
              <w:jc w:val="left"/>
            </w:pPr>
            <w:r>
              <w:rPr>
                <w:sz w:val="16"/>
              </w:rPr>
              <w:t>Mayfield Heights city</w:t>
            </w:r>
          </w:p>
        </w:tc>
        <w:tc>
          <w:tcPr>
            <w:tcW w:type="dxa" w:w="1751"/>
          </w:tcPr>
          <w:p>
            <w:pPr>
              <w:spacing w:after="0"/>
              <w:jc w:val="left"/>
            </w:pPr>
            <w:r>
              <w:rPr>
                <w:sz w:val="16"/>
              </w:rPr>
              <w:t>City</w:t>
            </w:r>
          </w:p>
        </w:tc>
        <w:tc>
          <w:tcPr>
            <w:tcW w:type="dxa" w:w="1998"/>
          </w:tcPr>
          <w:p>
            <w:pPr>
              <w:spacing w:after="0"/>
              <w:jc w:val="left"/>
            </w:pPr>
            <w:r>
              <w:rPr>
                <w:sz w:val="16"/>
              </w:rPr>
              <w:t>Approved, expires 2027-09-15</w:t>
            </w:r>
          </w:p>
        </w:tc>
        <w:tc>
          <w:tcPr>
            <w:tcW w:type="dxa" w:w="1584"/>
          </w:tcPr>
          <w:p>
            <w:pPr>
              <w:spacing w:after="0"/>
              <w:jc w:val="left"/>
            </w:pPr>
            <w:r>
              <w:rPr>
                <w:sz w:val="16"/>
              </w:rPr>
              <w:t>Cuyahoga County 2022 Hazard Mitigation Plan (FEMA plan 108517)</w:t>
            </w:r>
          </w:p>
        </w:tc>
        <w:tc>
          <w:tcPr>
            <w:tcW w:type="dxa" w:w="1242"/>
          </w:tcPr>
          <w:p>
            <w:pPr>
              <w:spacing w:after="0"/>
              <w:jc w:val="left"/>
            </w:pPr>
            <w:r>
              <w:rPr>
                <w:sz w:val="16"/>
              </w:rPr>
              <w:t>2022-09-16</w:t>
            </w:r>
          </w:p>
        </w:tc>
        <w:tc>
          <w:tcPr>
            <w:tcW w:type="dxa" w:w="1037"/>
          </w:tcPr>
          <w:p>
            <w:pPr>
              <w:spacing w:after="0"/>
              <w:jc w:val="left"/>
            </w:pPr>
            <w:r>
              <w:rPr>
                <w:sz w:val="16"/>
              </w:rPr>
              <w:t>2027-09-15</w:t>
            </w:r>
          </w:p>
        </w:tc>
        <w:tc>
          <w:tcPr>
            <w:tcW w:type="dxa" w:w="848"/>
          </w:tcPr>
          <w:p>
            <w:pPr>
              <w:spacing w:after="0"/>
              <w:jc w:val="right"/>
            </w:pPr>
            <w:r>
              <w:rPr>
                <w:sz w:val="16"/>
              </w:rPr>
              <w:t>350</w:t>
            </w:r>
          </w:p>
        </w:tc>
        <w:tc>
          <w:tcPr>
            <w:tcW w:type="dxa" w:w="1476"/>
          </w:tcPr>
          <w:p>
            <w:pPr>
              <w:spacing w:after="0"/>
              <w:jc w:val="left"/>
            </w:pPr>
          </w:p>
        </w:tc>
        <w:tc>
          <w:tcPr>
            <w:tcW w:type="dxa" w:w="2498"/>
          </w:tcPr>
          <w:p>
            <w:pPr>
              <w:spacing w:after="0"/>
              <w:jc w:val="left"/>
            </w:pPr>
            <w:r>
              <w:rPr>
                <w:sz w:val="16"/>
              </w:rPr>
              <w:t>this jurisdiction approved 2022-11-09</w:t>
            </w:r>
          </w:p>
        </w:tc>
      </w:tr>
      <w:tr>
        <w:trPr>
          <w:cantSplit/>
        </w:trPr>
        <w:tc>
          <w:tcPr>
            <w:tcW w:type="dxa" w:w="1677"/>
          </w:tcPr>
          <w:p>
            <w:pPr>
              <w:spacing w:after="0"/>
              <w:jc w:val="left"/>
            </w:pPr>
            <w:r>
              <w:rPr>
                <w:sz w:val="16"/>
              </w:rPr>
              <w:t>Mayfield village</w:t>
            </w:r>
          </w:p>
        </w:tc>
        <w:tc>
          <w:tcPr>
            <w:tcW w:type="dxa" w:w="1751"/>
          </w:tcPr>
          <w:p>
            <w:pPr>
              <w:spacing w:after="0"/>
              <w:jc w:val="left"/>
            </w:pPr>
            <w:r>
              <w:rPr>
                <w:sz w:val="16"/>
              </w:rPr>
              <w:t>Village</w:t>
            </w:r>
          </w:p>
        </w:tc>
        <w:tc>
          <w:tcPr>
            <w:tcW w:type="dxa" w:w="1998"/>
          </w:tcPr>
          <w:p>
            <w:pPr>
              <w:spacing w:after="0"/>
              <w:jc w:val="left"/>
            </w:pPr>
            <w:r>
              <w:rPr>
                <w:sz w:val="16"/>
              </w:rPr>
              <w:t>Approved, expires 2027-09-15</w:t>
            </w:r>
          </w:p>
        </w:tc>
        <w:tc>
          <w:tcPr>
            <w:tcW w:type="dxa" w:w="1584"/>
          </w:tcPr>
          <w:p>
            <w:pPr>
              <w:spacing w:after="0"/>
              <w:jc w:val="left"/>
            </w:pPr>
            <w:r>
              <w:rPr>
                <w:sz w:val="16"/>
              </w:rPr>
              <w:t>Cuyahoga County 2022 Hazard Mitigation Plan (FEMA plan 108517)</w:t>
            </w:r>
          </w:p>
        </w:tc>
        <w:tc>
          <w:tcPr>
            <w:tcW w:type="dxa" w:w="1242"/>
          </w:tcPr>
          <w:p>
            <w:pPr>
              <w:spacing w:after="0"/>
              <w:jc w:val="left"/>
            </w:pPr>
            <w:r>
              <w:rPr>
                <w:sz w:val="16"/>
              </w:rPr>
              <w:t>2022-09-16</w:t>
            </w:r>
          </w:p>
        </w:tc>
        <w:tc>
          <w:tcPr>
            <w:tcW w:type="dxa" w:w="1037"/>
          </w:tcPr>
          <w:p>
            <w:pPr>
              <w:spacing w:after="0"/>
              <w:jc w:val="left"/>
            </w:pPr>
            <w:r>
              <w:rPr>
                <w:sz w:val="16"/>
              </w:rPr>
              <w:t>2027-09-15</w:t>
            </w:r>
          </w:p>
        </w:tc>
        <w:tc>
          <w:tcPr>
            <w:tcW w:type="dxa" w:w="848"/>
          </w:tcPr>
          <w:p>
            <w:pPr>
              <w:spacing w:after="0"/>
              <w:jc w:val="right"/>
            </w:pPr>
            <w:r>
              <w:rPr>
                <w:sz w:val="16"/>
              </w:rPr>
              <w:t>350</w:t>
            </w:r>
          </w:p>
        </w:tc>
        <w:tc>
          <w:tcPr>
            <w:tcW w:type="dxa" w:w="1476"/>
          </w:tcPr>
          <w:p>
            <w:pPr>
              <w:spacing w:after="0"/>
              <w:jc w:val="left"/>
            </w:pPr>
          </w:p>
        </w:tc>
        <w:tc>
          <w:tcPr>
            <w:tcW w:type="dxa" w:w="2498"/>
          </w:tcPr>
          <w:p>
            <w:pPr>
              <w:spacing w:after="0"/>
              <w:jc w:val="left"/>
            </w:pPr>
            <w:r>
              <w:rPr>
                <w:sz w:val="16"/>
              </w:rPr>
              <w:t>this jurisdiction approved 2022-11-09</w:t>
            </w:r>
          </w:p>
        </w:tc>
      </w:tr>
      <w:tr>
        <w:trPr>
          <w:cantSplit/>
        </w:trPr>
        <w:tc>
          <w:tcPr>
            <w:tcW w:type="dxa" w:w="1677"/>
          </w:tcPr>
          <w:p>
            <w:pPr>
              <w:spacing w:after="0"/>
              <w:jc w:val="left"/>
            </w:pPr>
            <w:r>
              <w:rPr>
                <w:sz w:val="16"/>
              </w:rPr>
              <w:t>Middleburg Heights city</w:t>
            </w:r>
          </w:p>
        </w:tc>
        <w:tc>
          <w:tcPr>
            <w:tcW w:type="dxa" w:w="1751"/>
          </w:tcPr>
          <w:p>
            <w:pPr>
              <w:spacing w:after="0"/>
              <w:jc w:val="left"/>
            </w:pPr>
            <w:r>
              <w:rPr>
                <w:sz w:val="16"/>
              </w:rPr>
              <w:t>City</w:t>
            </w:r>
          </w:p>
        </w:tc>
        <w:tc>
          <w:tcPr>
            <w:tcW w:type="dxa" w:w="1998"/>
          </w:tcPr>
          <w:p>
            <w:pPr>
              <w:spacing w:after="0"/>
              <w:jc w:val="left"/>
            </w:pPr>
            <w:r>
              <w:rPr>
                <w:sz w:val="16"/>
              </w:rPr>
              <w:t>Approved, expires 2027-09-15</w:t>
            </w:r>
          </w:p>
        </w:tc>
        <w:tc>
          <w:tcPr>
            <w:tcW w:type="dxa" w:w="1584"/>
          </w:tcPr>
          <w:p>
            <w:pPr>
              <w:spacing w:after="0"/>
              <w:jc w:val="left"/>
            </w:pPr>
            <w:r>
              <w:rPr>
                <w:sz w:val="16"/>
              </w:rPr>
              <w:t>Cuyahoga County 2022 Hazard Mitigation Plan (FEMA plan 108517)</w:t>
            </w:r>
          </w:p>
        </w:tc>
        <w:tc>
          <w:tcPr>
            <w:tcW w:type="dxa" w:w="1242"/>
          </w:tcPr>
          <w:p>
            <w:pPr>
              <w:spacing w:after="0"/>
              <w:jc w:val="left"/>
            </w:pPr>
            <w:r>
              <w:rPr>
                <w:sz w:val="16"/>
              </w:rPr>
              <w:t>2022-09-16</w:t>
            </w:r>
          </w:p>
        </w:tc>
        <w:tc>
          <w:tcPr>
            <w:tcW w:type="dxa" w:w="1037"/>
          </w:tcPr>
          <w:p>
            <w:pPr>
              <w:spacing w:after="0"/>
              <w:jc w:val="left"/>
            </w:pPr>
            <w:r>
              <w:rPr>
                <w:sz w:val="16"/>
              </w:rPr>
              <w:t>2027-09-15</w:t>
            </w:r>
          </w:p>
        </w:tc>
        <w:tc>
          <w:tcPr>
            <w:tcW w:type="dxa" w:w="848"/>
          </w:tcPr>
          <w:p>
            <w:pPr>
              <w:spacing w:after="0"/>
              <w:jc w:val="right"/>
            </w:pPr>
            <w:r>
              <w:rPr>
                <w:sz w:val="16"/>
              </w:rPr>
              <w:t>350</w:t>
            </w:r>
          </w:p>
        </w:tc>
        <w:tc>
          <w:tcPr>
            <w:tcW w:type="dxa" w:w="1476"/>
          </w:tcPr>
          <w:p>
            <w:pPr>
              <w:spacing w:after="0"/>
              <w:jc w:val="left"/>
            </w:pPr>
          </w:p>
        </w:tc>
        <w:tc>
          <w:tcPr>
            <w:tcW w:type="dxa" w:w="2498"/>
          </w:tcPr>
          <w:p>
            <w:pPr>
              <w:spacing w:after="0"/>
              <w:jc w:val="left"/>
            </w:pPr>
            <w:r>
              <w:rPr>
                <w:sz w:val="16"/>
              </w:rPr>
              <w:t>this jurisdiction approved 2022-11-09</w:t>
            </w:r>
          </w:p>
        </w:tc>
      </w:tr>
      <w:tr>
        <w:trPr>
          <w:cantSplit/>
        </w:trPr>
        <w:tc>
          <w:tcPr>
            <w:tcW w:type="dxa" w:w="1677"/>
          </w:tcPr>
          <w:p>
            <w:pPr>
              <w:spacing w:after="0"/>
              <w:jc w:val="left"/>
            </w:pPr>
            <w:r>
              <w:rPr>
                <w:sz w:val="16"/>
              </w:rPr>
              <w:t>Moreland Hills village</w:t>
            </w:r>
          </w:p>
        </w:tc>
        <w:tc>
          <w:tcPr>
            <w:tcW w:type="dxa" w:w="1751"/>
          </w:tcPr>
          <w:p>
            <w:pPr>
              <w:spacing w:after="0"/>
              <w:jc w:val="left"/>
            </w:pPr>
            <w:r>
              <w:rPr>
                <w:sz w:val="16"/>
              </w:rPr>
              <w:t>Village</w:t>
            </w:r>
          </w:p>
        </w:tc>
        <w:tc>
          <w:tcPr>
            <w:tcW w:type="dxa" w:w="1998"/>
          </w:tcPr>
          <w:p>
            <w:pPr>
              <w:spacing w:after="0"/>
              <w:jc w:val="left"/>
            </w:pPr>
            <w:r>
              <w:rPr>
                <w:sz w:val="16"/>
              </w:rPr>
              <w:t>Approved, expires 2027-09-15</w:t>
            </w:r>
          </w:p>
        </w:tc>
        <w:tc>
          <w:tcPr>
            <w:tcW w:type="dxa" w:w="1584"/>
          </w:tcPr>
          <w:p>
            <w:pPr>
              <w:spacing w:after="0"/>
              <w:jc w:val="left"/>
            </w:pPr>
            <w:r>
              <w:rPr>
                <w:sz w:val="16"/>
              </w:rPr>
              <w:t>Cuyahoga County 2022 Hazard Mitigation Plan (FEMA plan 108517)</w:t>
            </w:r>
          </w:p>
        </w:tc>
        <w:tc>
          <w:tcPr>
            <w:tcW w:type="dxa" w:w="1242"/>
          </w:tcPr>
          <w:p>
            <w:pPr>
              <w:spacing w:after="0"/>
              <w:jc w:val="left"/>
            </w:pPr>
            <w:r>
              <w:rPr>
                <w:sz w:val="16"/>
              </w:rPr>
              <w:t>2022-09-16</w:t>
            </w:r>
          </w:p>
        </w:tc>
        <w:tc>
          <w:tcPr>
            <w:tcW w:type="dxa" w:w="1037"/>
          </w:tcPr>
          <w:p>
            <w:pPr>
              <w:spacing w:after="0"/>
              <w:jc w:val="left"/>
            </w:pPr>
            <w:r>
              <w:rPr>
                <w:sz w:val="16"/>
              </w:rPr>
              <w:t>2027-09-15</w:t>
            </w:r>
          </w:p>
        </w:tc>
        <w:tc>
          <w:tcPr>
            <w:tcW w:type="dxa" w:w="848"/>
          </w:tcPr>
          <w:p>
            <w:pPr>
              <w:spacing w:after="0"/>
              <w:jc w:val="right"/>
            </w:pPr>
            <w:r>
              <w:rPr>
                <w:sz w:val="16"/>
              </w:rPr>
              <w:t>350</w:t>
            </w:r>
          </w:p>
        </w:tc>
        <w:tc>
          <w:tcPr>
            <w:tcW w:type="dxa" w:w="1476"/>
          </w:tcPr>
          <w:p>
            <w:pPr>
              <w:spacing w:after="0"/>
              <w:jc w:val="left"/>
            </w:pPr>
          </w:p>
        </w:tc>
        <w:tc>
          <w:tcPr>
            <w:tcW w:type="dxa" w:w="2498"/>
          </w:tcPr>
          <w:p>
            <w:pPr>
              <w:spacing w:after="0"/>
              <w:jc w:val="left"/>
            </w:pPr>
            <w:r>
              <w:rPr>
                <w:sz w:val="16"/>
              </w:rPr>
              <w:t>this jurisdiction approved 2022-12-12</w:t>
            </w:r>
          </w:p>
        </w:tc>
      </w:tr>
      <w:tr>
        <w:trPr>
          <w:cantSplit/>
        </w:trPr>
        <w:tc>
          <w:tcPr>
            <w:tcW w:type="dxa" w:w="1677"/>
          </w:tcPr>
          <w:p>
            <w:pPr>
              <w:spacing w:after="0"/>
              <w:jc w:val="left"/>
            </w:pPr>
            <w:r>
              <w:rPr>
                <w:sz w:val="16"/>
              </w:rPr>
              <w:t>Newburgh Heights village</w:t>
            </w:r>
          </w:p>
        </w:tc>
        <w:tc>
          <w:tcPr>
            <w:tcW w:type="dxa" w:w="1751"/>
          </w:tcPr>
          <w:p>
            <w:pPr>
              <w:spacing w:after="0"/>
              <w:jc w:val="left"/>
            </w:pPr>
            <w:r>
              <w:rPr>
                <w:sz w:val="16"/>
              </w:rPr>
              <w:t>Village</w:t>
            </w:r>
          </w:p>
        </w:tc>
        <w:tc>
          <w:tcPr>
            <w:tcW w:type="dxa" w:w="1998"/>
          </w:tcPr>
          <w:p>
            <w:pPr>
              <w:spacing w:after="0"/>
              <w:jc w:val="left"/>
            </w:pPr>
            <w:r>
              <w:rPr>
                <w:sz w:val="16"/>
              </w:rPr>
              <w:t>Approved, expires 2027-09-15</w:t>
            </w:r>
          </w:p>
        </w:tc>
        <w:tc>
          <w:tcPr>
            <w:tcW w:type="dxa" w:w="1584"/>
          </w:tcPr>
          <w:p>
            <w:pPr>
              <w:spacing w:after="0"/>
              <w:jc w:val="left"/>
            </w:pPr>
            <w:r>
              <w:rPr>
                <w:sz w:val="16"/>
              </w:rPr>
              <w:t>Cuyahoga County 2022 Hazard Mitigation Plan (FEMA plan 108517)</w:t>
            </w:r>
          </w:p>
        </w:tc>
        <w:tc>
          <w:tcPr>
            <w:tcW w:type="dxa" w:w="1242"/>
          </w:tcPr>
          <w:p>
            <w:pPr>
              <w:spacing w:after="0"/>
              <w:jc w:val="left"/>
            </w:pPr>
            <w:r>
              <w:rPr>
                <w:sz w:val="16"/>
              </w:rPr>
              <w:t>2022-09-16</w:t>
            </w:r>
          </w:p>
        </w:tc>
        <w:tc>
          <w:tcPr>
            <w:tcW w:type="dxa" w:w="1037"/>
          </w:tcPr>
          <w:p>
            <w:pPr>
              <w:spacing w:after="0"/>
              <w:jc w:val="left"/>
            </w:pPr>
            <w:r>
              <w:rPr>
                <w:sz w:val="16"/>
              </w:rPr>
              <w:t>2027-09-15</w:t>
            </w:r>
          </w:p>
        </w:tc>
        <w:tc>
          <w:tcPr>
            <w:tcW w:type="dxa" w:w="848"/>
          </w:tcPr>
          <w:p>
            <w:pPr>
              <w:spacing w:after="0"/>
              <w:jc w:val="right"/>
            </w:pPr>
            <w:r>
              <w:rPr>
                <w:sz w:val="16"/>
              </w:rPr>
              <w:t>350</w:t>
            </w:r>
          </w:p>
        </w:tc>
        <w:tc>
          <w:tcPr>
            <w:tcW w:type="dxa" w:w="1476"/>
          </w:tcPr>
          <w:p>
            <w:pPr>
              <w:spacing w:after="0"/>
              <w:jc w:val="left"/>
            </w:pPr>
          </w:p>
        </w:tc>
        <w:tc>
          <w:tcPr>
            <w:tcW w:type="dxa" w:w="2498"/>
          </w:tcPr>
          <w:p>
            <w:pPr>
              <w:spacing w:after="0"/>
              <w:jc w:val="left"/>
            </w:pPr>
            <w:r>
              <w:rPr>
                <w:sz w:val="16"/>
              </w:rPr>
              <w:t>this jurisdiction approved 2022-11-09</w:t>
            </w:r>
          </w:p>
        </w:tc>
      </w:tr>
      <w:tr>
        <w:trPr>
          <w:cantSplit/>
        </w:trPr>
        <w:tc>
          <w:tcPr>
            <w:tcW w:type="dxa" w:w="1677"/>
          </w:tcPr>
          <w:p>
            <w:pPr>
              <w:spacing w:after="0"/>
              <w:jc w:val="left"/>
            </w:pPr>
            <w:r>
              <w:rPr>
                <w:sz w:val="16"/>
              </w:rPr>
              <w:t>North Olmsted city</w:t>
            </w:r>
          </w:p>
        </w:tc>
        <w:tc>
          <w:tcPr>
            <w:tcW w:type="dxa" w:w="1751"/>
          </w:tcPr>
          <w:p>
            <w:pPr>
              <w:spacing w:after="0"/>
              <w:jc w:val="left"/>
            </w:pPr>
            <w:r>
              <w:rPr>
                <w:sz w:val="16"/>
              </w:rPr>
              <w:t>City</w:t>
            </w:r>
          </w:p>
        </w:tc>
        <w:tc>
          <w:tcPr>
            <w:tcW w:type="dxa" w:w="1998"/>
          </w:tcPr>
          <w:p>
            <w:pPr>
              <w:spacing w:after="0"/>
              <w:jc w:val="left"/>
            </w:pPr>
            <w:r>
              <w:rPr>
                <w:sz w:val="16"/>
              </w:rPr>
              <w:t>Approved, expires 2027-09-15</w:t>
            </w:r>
          </w:p>
        </w:tc>
        <w:tc>
          <w:tcPr>
            <w:tcW w:type="dxa" w:w="1584"/>
          </w:tcPr>
          <w:p>
            <w:pPr>
              <w:spacing w:after="0"/>
              <w:jc w:val="left"/>
            </w:pPr>
            <w:r>
              <w:rPr>
                <w:sz w:val="16"/>
              </w:rPr>
              <w:t>Cuyahoga County 2022 Hazard Mitigation Plan (FEMA plan 108517)</w:t>
            </w:r>
          </w:p>
        </w:tc>
        <w:tc>
          <w:tcPr>
            <w:tcW w:type="dxa" w:w="1242"/>
          </w:tcPr>
          <w:p>
            <w:pPr>
              <w:spacing w:after="0"/>
              <w:jc w:val="left"/>
            </w:pPr>
            <w:r>
              <w:rPr>
                <w:sz w:val="16"/>
              </w:rPr>
              <w:t>2022-09-16</w:t>
            </w:r>
          </w:p>
        </w:tc>
        <w:tc>
          <w:tcPr>
            <w:tcW w:type="dxa" w:w="1037"/>
          </w:tcPr>
          <w:p>
            <w:pPr>
              <w:spacing w:after="0"/>
              <w:jc w:val="left"/>
            </w:pPr>
            <w:r>
              <w:rPr>
                <w:sz w:val="16"/>
              </w:rPr>
              <w:t>2027-09-15</w:t>
            </w:r>
          </w:p>
        </w:tc>
        <w:tc>
          <w:tcPr>
            <w:tcW w:type="dxa" w:w="848"/>
          </w:tcPr>
          <w:p>
            <w:pPr>
              <w:spacing w:after="0"/>
              <w:jc w:val="right"/>
            </w:pPr>
            <w:r>
              <w:rPr>
                <w:sz w:val="16"/>
              </w:rPr>
              <w:t>350</w:t>
            </w:r>
          </w:p>
        </w:tc>
        <w:tc>
          <w:tcPr>
            <w:tcW w:type="dxa" w:w="1476"/>
          </w:tcPr>
          <w:p>
            <w:pPr>
              <w:spacing w:after="0"/>
              <w:jc w:val="left"/>
            </w:pPr>
          </w:p>
        </w:tc>
        <w:tc>
          <w:tcPr>
            <w:tcW w:type="dxa" w:w="2498"/>
          </w:tcPr>
          <w:p>
            <w:pPr>
              <w:spacing w:after="0"/>
              <w:jc w:val="left"/>
            </w:pPr>
            <w:r>
              <w:rPr>
                <w:sz w:val="16"/>
              </w:rPr>
              <w:t>this jurisdiction approved 2023-05-29</w:t>
            </w:r>
          </w:p>
        </w:tc>
      </w:tr>
      <w:tr>
        <w:trPr>
          <w:cantSplit/>
        </w:trPr>
        <w:tc>
          <w:tcPr>
            <w:tcW w:type="dxa" w:w="1677"/>
          </w:tcPr>
          <w:p>
            <w:pPr>
              <w:spacing w:after="0"/>
              <w:jc w:val="left"/>
            </w:pPr>
            <w:r>
              <w:rPr>
                <w:sz w:val="16"/>
              </w:rPr>
              <w:t>North Randall village</w:t>
            </w:r>
          </w:p>
        </w:tc>
        <w:tc>
          <w:tcPr>
            <w:tcW w:type="dxa" w:w="1751"/>
          </w:tcPr>
          <w:p>
            <w:pPr>
              <w:spacing w:after="0"/>
              <w:jc w:val="left"/>
            </w:pPr>
            <w:r>
              <w:rPr>
                <w:sz w:val="16"/>
              </w:rPr>
              <w:t>Village</w:t>
            </w:r>
          </w:p>
        </w:tc>
        <w:tc>
          <w:tcPr>
            <w:tcW w:type="dxa" w:w="1998"/>
          </w:tcPr>
          <w:p>
            <w:pPr>
              <w:spacing w:after="0"/>
              <w:jc w:val="left"/>
            </w:pPr>
            <w:r>
              <w:rPr>
                <w:sz w:val="16"/>
              </w:rPr>
              <w:t>Approved, expires 2027-09-15</w:t>
            </w:r>
          </w:p>
        </w:tc>
        <w:tc>
          <w:tcPr>
            <w:tcW w:type="dxa" w:w="1584"/>
          </w:tcPr>
          <w:p>
            <w:pPr>
              <w:spacing w:after="0"/>
              <w:jc w:val="left"/>
            </w:pPr>
            <w:r>
              <w:rPr>
                <w:sz w:val="16"/>
              </w:rPr>
              <w:t>Cuyahoga County 2022 Hazard Mitigation Plan (FEMA plan 108517)</w:t>
            </w:r>
          </w:p>
        </w:tc>
        <w:tc>
          <w:tcPr>
            <w:tcW w:type="dxa" w:w="1242"/>
          </w:tcPr>
          <w:p>
            <w:pPr>
              <w:spacing w:after="0"/>
              <w:jc w:val="left"/>
            </w:pPr>
            <w:r>
              <w:rPr>
                <w:sz w:val="16"/>
              </w:rPr>
              <w:t>2022-09-16</w:t>
            </w:r>
          </w:p>
        </w:tc>
        <w:tc>
          <w:tcPr>
            <w:tcW w:type="dxa" w:w="1037"/>
          </w:tcPr>
          <w:p>
            <w:pPr>
              <w:spacing w:after="0"/>
              <w:jc w:val="left"/>
            </w:pPr>
            <w:r>
              <w:rPr>
                <w:sz w:val="16"/>
              </w:rPr>
              <w:t>2027-09-15</w:t>
            </w:r>
          </w:p>
        </w:tc>
        <w:tc>
          <w:tcPr>
            <w:tcW w:type="dxa" w:w="848"/>
          </w:tcPr>
          <w:p>
            <w:pPr>
              <w:spacing w:after="0"/>
              <w:jc w:val="right"/>
            </w:pPr>
            <w:r>
              <w:rPr>
                <w:sz w:val="16"/>
              </w:rPr>
              <w:t>350</w:t>
            </w:r>
          </w:p>
        </w:tc>
        <w:tc>
          <w:tcPr>
            <w:tcW w:type="dxa" w:w="1476"/>
          </w:tcPr>
          <w:p>
            <w:pPr>
              <w:spacing w:after="0"/>
              <w:jc w:val="left"/>
            </w:pPr>
          </w:p>
        </w:tc>
        <w:tc>
          <w:tcPr>
            <w:tcW w:type="dxa" w:w="2498"/>
          </w:tcPr>
          <w:p>
            <w:pPr>
              <w:spacing w:after="0"/>
              <w:jc w:val="left"/>
            </w:pPr>
            <w:r>
              <w:rPr>
                <w:sz w:val="16"/>
              </w:rPr>
              <w:t>this jurisdiction approved 2022-12-12</w:t>
            </w:r>
          </w:p>
        </w:tc>
      </w:tr>
      <w:tr>
        <w:trPr>
          <w:cantSplit/>
        </w:trPr>
        <w:tc>
          <w:tcPr>
            <w:tcW w:type="dxa" w:w="1677"/>
          </w:tcPr>
          <w:p>
            <w:pPr>
              <w:spacing w:after="0"/>
              <w:jc w:val="left"/>
            </w:pPr>
            <w:r>
              <w:rPr>
                <w:sz w:val="16"/>
              </w:rPr>
              <w:t>North Royalton city</w:t>
            </w:r>
          </w:p>
        </w:tc>
        <w:tc>
          <w:tcPr>
            <w:tcW w:type="dxa" w:w="1751"/>
          </w:tcPr>
          <w:p>
            <w:pPr>
              <w:spacing w:after="0"/>
              <w:jc w:val="left"/>
            </w:pPr>
            <w:r>
              <w:rPr>
                <w:sz w:val="16"/>
              </w:rPr>
              <w:t>City</w:t>
            </w:r>
          </w:p>
        </w:tc>
        <w:tc>
          <w:tcPr>
            <w:tcW w:type="dxa" w:w="1998"/>
          </w:tcPr>
          <w:p>
            <w:pPr>
              <w:spacing w:after="0"/>
              <w:jc w:val="left"/>
            </w:pPr>
            <w:r>
              <w:rPr>
                <w:sz w:val="16"/>
              </w:rPr>
              <w:t>Approved, expires 2027-09-15</w:t>
            </w:r>
          </w:p>
        </w:tc>
        <w:tc>
          <w:tcPr>
            <w:tcW w:type="dxa" w:w="1584"/>
          </w:tcPr>
          <w:p>
            <w:pPr>
              <w:spacing w:after="0"/>
              <w:jc w:val="left"/>
            </w:pPr>
            <w:r>
              <w:rPr>
                <w:sz w:val="16"/>
              </w:rPr>
              <w:t>Cuyahoga County 2022 Hazard Mitigation Plan (FEMA plan 108517)</w:t>
            </w:r>
          </w:p>
        </w:tc>
        <w:tc>
          <w:tcPr>
            <w:tcW w:type="dxa" w:w="1242"/>
          </w:tcPr>
          <w:p>
            <w:pPr>
              <w:spacing w:after="0"/>
              <w:jc w:val="left"/>
            </w:pPr>
            <w:r>
              <w:rPr>
                <w:sz w:val="16"/>
              </w:rPr>
              <w:t>2022-09-16</w:t>
            </w:r>
          </w:p>
        </w:tc>
        <w:tc>
          <w:tcPr>
            <w:tcW w:type="dxa" w:w="1037"/>
          </w:tcPr>
          <w:p>
            <w:pPr>
              <w:spacing w:after="0"/>
              <w:jc w:val="left"/>
            </w:pPr>
            <w:r>
              <w:rPr>
                <w:sz w:val="16"/>
              </w:rPr>
              <w:t>2027-09-15</w:t>
            </w:r>
          </w:p>
        </w:tc>
        <w:tc>
          <w:tcPr>
            <w:tcW w:type="dxa" w:w="848"/>
          </w:tcPr>
          <w:p>
            <w:pPr>
              <w:spacing w:after="0"/>
              <w:jc w:val="right"/>
            </w:pPr>
            <w:r>
              <w:rPr>
                <w:sz w:val="16"/>
              </w:rPr>
              <w:t>350</w:t>
            </w:r>
          </w:p>
        </w:tc>
        <w:tc>
          <w:tcPr>
            <w:tcW w:type="dxa" w:w="1476"/>
          </w:tcPr>
          <w:p>
            <w:pPr>
              <w:spacing w:after="0"/>
              <w:jc w:val="left"/>
            </w:pPr>
          </w:p>
        </w:tc>
        <w:tc>
          <w:tcPr>
            <w:tcW w:type="dxa" w:w="2498"/>
          </w:tcPr>
          <w:p>
            <w:pPr>
              <w:spacing w:after="0"/>
              <w:jc w:val="left"/>
            </w:pPr>
            <w:r>
              <w:rPr>
                <w:sz w:val="16"/>
              </w:rPr>
              <w:t>this jurisdiction approved 2022-11-09</w:t>
            </w:r>
          </w:p>
        </w:tc>
      </w:tr>
      <w:tr>
        <w:trPr>
          <w:cantSplit/>
        </w:trPr>
        <w:tc>
          <w:tcPr>
            <w:tcW w:type="dxa" w:w="1677"/>
          </w:tcPr>
          <w:p>
            <w:pPr>
              <w:spacing w:after="0"/>
              <w:jc w:val="left"/>
            </w:pPr>
            <w:r>
              <w:rPr>
                <w:sz w:val="16"/>
              </w:rPr>
              <w:t>Olmsted Falls city</w:t>
            </w:r>
          </w:p>
        </w:tc>
        <w:tc>
          <w:tcPr>
            <w:tcW w:type="dxa" w:w="1751"/>
          </w:tcPr>
          <w:p>
            <w:pPr>
              <w:spacing w:after="0"/>
              <w:jc w:val="left"/>
            </w:pPr>
            <w:r>
              <w:rPr>
                <w:sz w:val="16"/>
              </w:rPr>
              <w:t>City</w:t>
            </w:r>
          </w:p>
        </w:tc>
        <w:tc>
          <w:tcPr>
            <w:tcW w:type="dxa" w:w="1998"/>
          </w:tcPr>
          <w:p>
            <w:pPr>
              <w:spacing w:after="0"/>
              <w:jc w:val="left"/>
            </w:pPr>
            <w:r>
              <w:rPr>
                <w:sz w:val="16"/>
              </w:rPr>
              <w:t>Approved, expires 2027-09-15</w:t>
            </w:r>
          </w:p>
        </w:tc>
        <w:tc>
          <w:tcPr>
            <w:tcW w:type="dxa" w:w="1584"/>
          </w:tcPr>
          <w:p>
            <w:pPr>
              <w:spacing w:after="0"/>
              <w:jc w:val="left"/>
            </w:pPr>
            <w:r>
              <w:rPr>
                <w:sz w:val="16"/>
              </w:rPr>
              <w:t>Cuyahoga County 2022 Hazard Mitigation Plan (FEMA plan 108517)</w:t>
            </w:r>
          </w:p>
        </w:tc>
        <w:tc>
          <w:tcPr>
            <w:tcW w:type="dxa" w:w="1242"/>
          </w:tcPr>
          <w:p>
            <w:pPr>
              <w:spacing w:after="0"/>
              <w:jc w:val="left"/>
            </w:pPr>
            <w:r>
              <w:rPr>
                <w:sz w:val="16"/>
              </w:rPr>
              <w:t>2022-09-16</w:t>
            </w:r>
          </w:p>
        </w:tc>
        <w:tc>
          <w:tcPr>
            <w:tcW w:type="dxa" w:w="1037"/>
          </w:tcPr>
          <w:p>
            <w:pPr>
              <w:spacing w:after="0"/>
              <w:jc w:val="left"/>
            </w:pPr>
            <w:r>
              <w:rPr>
                <w:sz w:val="16"/>
              </w:rPr>
              <w:t>2027-09-15</w:t>
            </w:r>
          </w:p>
        </w:tc>
        <w:tc>
          <w:tcPr>
            <w:tcW w:type="dxa" w:w="848"/>
          </w:tcPr>
          <w:p>
            <w:pPr>
              <w:spacing w:after="0"/>
              <w:jc w:val="right"/>
            </w:pPr>
            <w:r>
              <w:rPr>
                <w:sz w:val="16"/>
              </w:rPr>
              <w:t>350</w:t>
            </w:r>
          </w:p>
        </w:tc>
        <w:tc>
          <w:tcPr>
            <w:tcW w:type="dxa" w:w="1476"/>
          </w:tcPr>
          <w:p>
            <w:pPr>
              <w:spacing w:after="0"/>
              <w:jc w:val="left"/>
            </w:pPr>
          </w:p>
        </w:tc>
        <w:tc>
          <w:tcPr>
            <w:tcW w:type="dxa" w:w="2498"/>
          </w:tcPr>
          <w:p>
            <w:pPr>
              <w:spacing w:after="0"/>
              <w:jc w:val="left"/>
            </w:pPr>
            <w:r>
              <w:rPr>
                <w:sz w:val="16"/>
              </w:rPr>
              <w:t>this jurisdiction approved 2023-03-07</w:t>
            </w:r>
          </w:p>
        </w:tc>
      </w:tr>
      <w:tr>
        <w:trPr>
          <w:cantSplit/>
        </w:trPr>
        <w:tc>
          <w:tcPr>
            <w:tcW w:type="dxa" w:w="1677"/>
          </w:tcPr>
          <w:p>
            <w:pPr>
              <w:spacing w:after="0"/>
              <w:jc w:val="left"/>
            </w:pPr>
            <w:r>
              <w:rPr>
                <w:sz w:val="16"/>
              </w:rPr>
              <w:t>Orange village</w:t>
            </w:r>
          </w:p>
        </w:tc>
        <w:tc>
          <w:tcPr>
            <w:tcW w:type="dxa" w:w="1751"/>
          </w:tcPr>
          <w:p>
            <w:pPr>
              <w:spacing w:after="0"/>
              <w:jc w:val="left"/>
            </w:pPr>
            <w:r>
              <w:rPr>
                <w:sz w:val="16"/>
              </w:rPr>
              <w:t>Village</w:t>
            </w:r>
          </w:p>
        </w:tc>
        <w:tc>
          <w:tcPr>
            <w:tcW w:type="dxa" w:w="1998"/>
          </w:tcPr>
          <w:p>
            <w:pPr>
              <w:spacing w:after="0"/>
              <w:jc w:val="left"/>
            </w:pPr>
            <w:r>
              <w:rPr>
                <w:sz w:val="16"/>
              </w:rPr>
              <w:t>Approved, expires 2027-09-15</w:t>
            </w:r>
          </w:p>
        </w:tc>
        <w:tc>
          <w:tcPr>
            <w:tcW w:type="dxa" w:w="1584"/>
          </w:tcPr>
          <w:p>
            <w:pPr>
              <w:spacing w:after="0"/>
              <w:jc w:val="left"/>
            </w:pPr>
            <w:r>
              <w:rPr>
                <w:sz w:val="16"/>
              </w:rPr>
              <w:t>Cuyahoga County 2022 Hazard Mitigation Plan (FEMA plan 108517)</w:t>
            </w:r>
          </w:p>
        </w:tc>
        <w:tc>
          <w:tcPr>
            <w:tcW w:type="dxa" w:w="1242"/>
          </w:tcPr>
          <w:p>
            <w:pPr>
              <w:spacing w:after="0"/>
              <w:jc w:val="left"/>
            </w:pPr>
            <w:r>
              <w:rPr>
                <w:sz w:val="16"/>
              </w:rPr>
              <w:t>2022-09-16</w:t>
            </w:r>
          </w:p>
        </w:tc>
        <w:tc>
          <w:tcPr>
            <w:tcW w:type="dxa" w:w="1037"/>
          </w:tcPr>
          <w:p>
            <w:pPr>
              <w:spacing w:after="0"/>
              <w:jc w:val="left"/>
            </w:pPr>
            <w:r>
              <w:rPr>
                <w:sz w:val="16"/>
              </w:rPr>
              <w:t>2027-09-15</w:t>
            </w:r>
          </w:p>
        </w:tc>
        <w:tc>
          <w:tcPr>
            <w:tcW w:type="dxa" w:w="848"/>
          </w:tcPr>
          <w:p>
            <w:pPr>
              <w:spacing w:after="0"/>
              <w:jc w:val="right"/>
            </w:pPr>
            <w:r>
              <w:rPr>
                <w:sz w:val="16"/>
              </w:rPr>
              <w:t>350</w:t>
            </w:r>
          </w:p>
        </w:tc>
        <w:tc>
          <w:tcPr>
            <w:tcW w:type="dxa" w:w="1476"/>
          </w:tcPr>
          <w:p>
            <w:pPr>
              <w:spacing w:after="0"/>
              <w:jc w:val="left"/>
            </w:pPr>
          </w:p>
        </w:tc>
        <w:tc>
          <w:tcPr>
            <w:tcW w:type="dxa" w:w="2498"/>
          </w:tcPr>
          <w:p>
            <w:pPr>
              <w:spacing w:after="0"/>
              <w:jc w:val="left"/>
            </w:pPr>
            <w:r>
              <w:rPr>
                <w:sz w:val="16"/>
              </w:rPr>
              <w:t>this jurisdiction approved 2022-11-09</w:t>
            </w:r>
          </w:p>
        </w:tc>
      </w:tr>
      <w:tr>
        <w:trPr>
          <w:cantSplit/>
        </w:trPr>
        <w:tc>
          <w:tcPr>
            <w:tcW w:type="dxa" w:w="1677"/>
          </w:tcPr>
          <w:p>
            <w:pPr>
              <w:spacing w:after="0"/>
              <w:jc w:val="left"/>
            </w:pPr>
            <w:r>
              <w:rPr>
                <w:sz w:val="16"/>
              </w:rPr>
              <w:t>Parma city</w:t>
            </w:r>
          </w:p>
        </w:tc>
        <w:tc>
          <w:tcPr>
            <w:tcW w:type="dxa" w:w="1751"/>
          </w:tcPr>
          <w:p>
            <w:pPr>
              <w:spacing w:after="0"/>
              <w:jc w:val="left"/>
            </w:pPr>
            <w:r>
              <w:rPr>
                <w:sz w:val="16"/>
              </w:rPr>
              <w:t>City</w:t>
            </w:r>
          </w:p>
        </w:tc>
        <w:tc>
          <w:tcPr>
            <w:tcW w:type="dxa" w:w="1998"/>
          </w:tcPr>
          <w:p>
            <w:pPr>
              <w:spacing w:after="0"/>
              <w:jc w:val="left"/>
            </w:pPr>
            <w:r>
              <w:rPr>
                <w:sz w:val="16"/>
              </w:rPr>
              <w:t>Approved, expires 2027-09-15</w:t>
            </w:r>
          </w:p>
        </w:tc>
        <w:tc>
          <w:tcPr>
            <w:tcW w:type="dxa" w:w="1584"/>
          </w:tcPr>
          <w:p>
            <w:pPr>
              <w:spacing w:after="0"/>
              <w:jc w:val="left"/>
            </w:pPr>
            <w:r>
              <w:rPr>
                <w:sz w:val="16"/>
              </w:rPr>
              <w:t>Cuyahoga County 2022 Hazard Mitigation Plan (FEMA plan 108517)</w:t>
            </w:r>
          </w:p>
        </w:tc>
        <w:tc>
          <w:tcPr>
            <w:tcW w:type="dxa" w:w="1242"/>
          </w:tcPr>
          <w:p>
            <w:pPr>
              <w:spacing w:after="0"/>
              <w:jc w:val="left"/>
            </w:pPr>
            <w:r>
              <w:rPr>
                <w:sz w:val="16"/>
              </w:rPr>
              <w:t>2022-09-16</w:t>
            </w:r>
          </w:p>
        </w:tc>
        <w:tc>
          <w:tcPr>
            <w:tcW w:type="dxa" w:w="1037"/>
          </w:tcPr>
          <w:p>
            <w:pPr>
              <w:spacing w:after="0"/>
              <w:jc w:val="left"/>
            </w:pPr>
            <w:r>
              <w:rPr>
                <w:sz w:val="16"/>
              </w:rPr>
              <w:t>2027-09-15</w:t>
            </w:r>
          </w:p>
        </w:tc>
        <w:tc>
          <w:tcPr>
            <w:tcW w:type="dxa" w:w="848"/>
          </w:tcPr>
          <w:p>
            <w:pPr>
              <w:spacing w:after="0"/>
              <w:jc w:val="right"/>
            </w:pPr>
            <w:r>
              <w:rPr>
                <w:sz w:val="16"/>
              </w:rPr>
              <w:t>350</w:t>
            </w:r>
          </w:p>
        </w:tc>
        <w:tc>
          <w:tcPr>
            <w:tcW w:type="dxa" w:w="1476"/>
          </w:tcPr>
          <w:p>
            <w:pPr>
              <w:spacing w:after="0"/>
              <w:jc w:val="left"/>
            </w:pPr>
          </w:p>
        </w:tc>
        <w:tc>
          <w:tcPr>
            <w:tcW w:type="dxa" w:w="2498"/>
          </w:tcPr>
          <w:p>
            <w:pPr>
              <w:spacing w:after="0"/>
              <w:jc w:val="left"/>
            </w:pPr>
            <w:r>
              <w:rPr>
                <w:sz w:val="16"/>
              </w:rPr>
              <w:t>this jurisdiction approved 2022-10-07</w:t>
            </w:r>
          </w:p>
        </w:tc>
      </w:tr>
      <w:tr>
        <w:trPr>
          <w:cantSplit/>
        </w:trPr>
        <w:tc>
          <w:tcPr>
            <w:tcW w:type="dxa" w:w="1677"/>
          </w:tcPr>
          <w:p>
            <w:pPr>
              <w:spacing w:after="0"/>
              <w:jc w:val="left"/>
            </w:pPr>
            <w:r>
              <w:rPr>
                <w:sz w:val="16"/>
              </w:rPr>
              <w:t>Parma Heights city</w:t>
            </w:r>
          </w:p>
        </w:tc>
        <w:tc>
          <w:tcPr>
            <w:tcW w:type="dxa" w:w="1751"/>
          </w:tcPr>
          <w:p>
            <w:pPr>
              <w:spacing w:after="0"/>
              <w:jc w:val="left"/>
            </w:pPr>
            <w:r>
              <w:rPr>
                <w:sz w:val="16"/>
              </w:rPr>
              <w:t>City</w:t>
            </w:r>
          </w:p>
        </w:tc>
        <w:tc>
          <w:tcPr>
            <w:tcW w:type="dxa" w:w="1998"/>
          </w:tcPr>
          <w:p>
            <w:pPr>
              <w:spacing w:after="0"/>
              <w:jc w:val="left"/>
            </w:pPr>
            <w:r>
              <w:rPr>
                <w:sz w:val="16"/>
              </w:rPr>
              <w:t>Approved, expires 2027-09-15</w:t>
            </w:r>
          </w:p>
        </w:tc>
        <w:tc>
          <w:tcPr>
            <w:tcW w:type="dxa" w:w="1584"/>
          </w:tcPr>
          <w:p>
            <w:pPr>
              <w:spacing w:after="0"/>
              <w:jc w:val="left"/>
            </w:pPr>
            <w:r>
              <w:rPr>
                <w:sz w:val="16"/>
              </w:rPr>
              <w:t>Cuyahoga County 2022 Hazard Mitigation Plan (FEMA plan 108517)</w:t>
            </w:r>
          </w:p>
        </w:tc>
        <w:tc>
          <w:tcPr>
            <w:tcW w:type="dxa" w:w="1242"/>
          </w:tcPr>
          <w:p>
            <w:pPr>
              <w:spacing w:after="0"/>
              <w:jc w:val="left"/>
            </w:pPr>
            <w:r>
              <w:rPr>
                <w:sz w:val="16"/>
              </w:rPr>
              <w:t>2022-09-16</w:t>
            </w:r>
          </w:p>
        </w:tc>
        <w:tc>
          <w:tcPr>
            <w:tcW w:type="dxa" w:w="1037"/>
          </w:tcPr>
          <w:p>
            <w:pPr>
              <w:spacing w:after="0"/>
              <w:jc w:val="left"/>
            </w:pPr>
            <w:r>
              <w:rPr>
                <w:sz w:val="16"/>
              </w:rPr>
              <w:t>2027-09-15</w:t>
            </w:r>
          </w:p>
        </w:tc>
        <w:tc>
          <w:tcPr>
            <w:tcW w:type="dxa" w:w="848"/>
          </w:tcPr>
          <w:p>
            <w:pPr>
              <w:spacing w:after="0"/>
              <w:jc w:val="right"/>
            </w:pPr>
            <w:r>
              <w:rPr>
                <w:sz w:val="16"/>
              </w:rPr>
              <w:t>350</w:t>
            </w:r>
          </w:p>
        </w:tc>
        <w:tc>
          <w:tcPr>
            <w:tcW w:type="dxa" w:w="1476"/>
          </w:tcPr>
          <w:p>
            <w:pPr>
              <w:spacing w:after="0"/>
              <w:jc w:val="left"/>
            </w:pPr>
          </w:p>
        </w:tc>
        <w:tc>
          <w:tcPr>
            <w:tcW w:type="dxa" w:w="2498"/>
          </w:tcPr>
          <w:p>
            <w:pPr>
              <w:spacing w:after="0"/>
              <w:jc w:val="left"/>
            </w:pPr>
            <w:r>
              <w:rPr>
                <w:sz w:val="16"/>
              </w:rPr>
              <w:t>this jurisdiction approved 2023-03-07</w:t>
            </w:r>
          </w:p>
        </w:tc>
      </w:tr>
      <w:tr>
        <w:trPr>
          <w:cantSplit/>
        </w:trPr>
        <w:tc>
          <w:tcPr>
            <w:tcW w:type="dxa" w:w="1677"/>
          </w:tcPr>
          <w:p>
            <w:pPr>
              <w:spacing w:after="0"/>
              <w:jc w:val="left"/>
            </w:pPr>
            <w:r>
              <w:rPr>
                <w:sz w:val="16"/>
              </w:rPr>
              <w:t>Pepper Pike city</w:t>
            </w:r>
          </w:p>
        </w:tc>
        <w:tc>
          <w:tcPr>
            <w:tcW w:type="dxa" w:w="1751"/>
          </w:tcPr>
          <w:p>
            <w:pPr>
              <w:spacing w:after="0"/>
              <w:jc w:val="left"/>
            </w:pPr>
            <w:r>
              <w:rPr>
                <w:sz w:val="16"/>
              </w:rPr>
              <w:t>City</w:t>
            </w:r>
          </w:p>
        </w:tc>
        <w:tc>
          <w:tcPr>
            <w:tcW w:type="dxa" w:w="1998"/>
          </w:tcPr>
          <w:p>
            <w:pPr>
              <w:spacing w:after="0"/>
              <w:jc w:val="left"/>
            </w:pPr>
            <w:r>
              <w:rPr>
                <w:sz w:val="16"/>
              </w:rPr>
              <w:t>Approved, expires 2027-09-15</w:t>
            </w:r>
          </w:p>
        </w:tc>
        <w:tc>
          <w:tcPr>
            <w:tcW w:type="dxa" w:w="1584"/>
          </w:tcPr>
          <w:p>
            <w:pPr>
              <w:spacing w:after="0"/>
              <w:jc w:val="left"/>
            </w:pPr>
            <w:r>
              <w:rPr>
                <w:sz w:val="16"/>
              </w:rPr>
              <w:t>Cuyahoga County 2022 Hazard Mitigation Plan (FEMA plan 108517)</w:t>
            </w:r>
          </w:p>
        </w:tc>
        <w:tc>
          <w:tcPr>
            <w:tcW w:type="dxa" w:w="1242"/>
          </w:tcPr>
          <w:p>
            <w:pPr>
              <w:spacing w:after="0"/>
              <w:jc w:val="left"/>
            </w:pPr>
            <w:r>
              <w:rPr>
                <w:sz w:val="16"/>
              </w:rPr>
              <w:t>2022-09-16</w:t>
            </w:r>
          </w:p>
        </w:tc>
        <w:tc>
          <w:tcPr>
            <w:tcW w:type="dxa" w:w="1037"/>
          </w:tcPr>
          <w:p>
            <w:pPr>
              <w:spacing w:after="0"/>
              <w:jc w:val="left"/>
            </w:pPr>
            <w:r>
              <w:rPr>
                <w:sz w:val="16"/>
              </w:rPr>
              <w:t>2027-09-15</w:t>
            </w:r>
          </w:p>
        </w:tc>
        <w:tc>
          <w:tcPr>
            <w:tcW w:type="dxa" w:w="848"/>
          </w:tcPr>
          <w:p>
            <w:pPr>
              <w:spacing w:after="0"/>
              <w:jc w:val="right"/>
            </w:pPr>
            <w:r>
              <w:rPr>
                <w:sz w:val="16"/>
              </w:rPr>
              <w:t>350</w:t>
            </w:r>
          </w:p>
        </w:tc>
        <w:tc>
          <w:tcPr>
            <w:tcW w:type="dxa" w:w="1476"/>
          </w:tcPr>
          <w:p>
            <w:pPr>
              <w:spacing w:after="0"/>
              <w:jc w:val="left"/>
            </w:pPr>
          </w:p>
        </w:tc>
        <w:tc>
          <w:tcPr>
            <w:tcW w:type="dxa" w:w="2498"/>
          </w:tcPr>
          <w:p>
            <w:pPr>
              <w:spacing w:after="0"/>
              <w:jc w:val="left"/>
            </w:pPr>
            <w:r>
              <w:rPr>
                <w:sz w:val="16"/>
              </w:rPr>
              <w:t>this jurisdiction approved 2023-01-16</w:t>
            </w:r>
          </w:p>
        </w:tc>
      </w:tr>
      <w:tr>
        <w:trPr>
          <w:cantSplit/>
        </w:trPr>
        <w:tc>
          <w:tcPr>
            <w:tcW w:type="dxa" w:w="1677"/>
          </w:tcPr>
          <w:p>
            <w:pPr>
              <w:spacing w:after="0"/>
              <w:jc w:val="left"/>
            </w:pPr>
            <w:r>
              <w:rPr>
                <w:sz w:val="16"/>
              </w:rPr>
              <w:t>Richmond Heights city</w:t>
            </w:r>
          </w:p>
        </w:tc>
        <w:tc>
          <w:tcPr>
            <w:tcW w:type="dxa" w:w="1751"/>
          </w:tcPr>
          <w:p>
            <w:pPr>
              <w:spacing w:after="0"/>
              <w:jc w:val="left"/>
            </w:pPr>
            <w:r>
              <w:rPr>
                <w:sz w:val="16"/>
              </w:rPr>
              <w:t>City</w:t>
            </w:r>
          </w:p>
        </w:tc>
        <w:tc>
          <w:tcPr>
            <w:tcW w:type="dxa" w:w="1998"/>
          </w:tcPr>
          <w:p>
            <w:pPr>
              <w:spacing w:after="0"/>
              <w:jc w:val="left"/>
            </w:pPr>
            <w:r>
              <w:rPr>
                <w:sz w:val="16"/>
              </w:rPr>
              <w:t>Approved, expires 2027-09-15</w:t>
            </w:r>
          </w:p>
        </w:tc>
        <w:tc>
          <w:tcPr>
            <w:tcW w:type="dxa" w:w="1584"/>
          </w:tcPr>
          <w:p>
            <w:pPr>
              <w:spacing w:after="0"/>
              <w:jc w:val="left"/>
            </w:pPr>
            <w:r>
              <w:rPr>
                <w:sz w:val="16"/>
              </w:rPr>
              <w:t>Cuyahoga County 2022 Hazard Mitigation Plan (FEMA plan 108517)</w:t>
            </w:r>
          </w:p>
        </w:tc>
        <w:tc>
          <w:tcPr>
            <w:tcW w:type="dxa" w:w="1242"/>
          </w:tcPr>
          <w:p>
            <w:pPr>
              <w:spacing w:after="0"/>
              <w:jc w:val="left"/>
            </w:pPr>
            <w:r>
              <w:rPr>
                <w:sz w:val="16"/>
              </w:rPr>
              <w:t>2022-09-16</w:t>
            </w:r>
          </w:p>
        </w:tc>
        <w:tc>
          <w:tcPr>
            <w:tcW w:type="dxa" w:w="1037"/>
          </w:tcPr>
          <w:p>
            <w:pPr>
              <w:spacing w:after="0"/>
              <w:jc w:val="left"/>
            </w:pPr>
            <w:r>
              <w:rPr>
                <w:sz w:val="16"/>
              </w:rPr>
              <w:t>2027-09-15</w:t>
            </w:r>
          </w:p>
        </w:tc>
        <w:tc>
          <w:tcPr>
            <w:tcW w:type="dxa" w:w="848"/>
          </w:tcPr>
          <w:p>
            <w:pPr>
              <w:spacing w:after="0"/>
              <w:jc w:val="right"/>
            </w:pPr>
            <w:r>
              <w:rPr>
                <w:sz w:val="16"/>
              </w:rPr>
              <w:t>350</w:t>
            </w:r>
          </w:p>
        </w:tc>
        <w:tc>
          <w:tcPr>
            <w:tcW w:type="dxa" w:w="1476"/>
          </w:tcPr>
          <w:p>
            <w:pPr>
              <w:spacing w:after="0"/>
              <w:jc w:val="left"/>
            </w:pPr>
          </w:p>
        </w:tc>
        <w:tc>
          <w:tcPr>
            <w:tcW w:type="dxa" w:w="2498"/>
          </w:tcPr>
          <w:p>
            <w:pPr>
              <w:spacing w:after="0"/>
              <w:jc w:val="left"/>
            </w:pPr>
          </w:p>
        </w:tc>
      </w:tr>
      <w:tr>
        <w:trPr>
          <w:cantSplit/>
        </w:trPr>
        <w:tc>
          <w:tcPr>
            <w:tcW w:type="dxa" w:w="1677"/>
          </w:tcPr>
          <w:p>
            <w:pPr>
              <w:spacing w:after="0"/>
              <w:jc w:val="left"/>
            </w:pPr>
            <w:r>
              <w:rPr>
                <w:sz w:val="16"/>
              </w:rPr>
              <w:t>Rocky River city</w:t>
            </w:r>
          </w:p>
        </w:tc>
        <w:tc>
          <w:tcPr>
            <w:tcW w:type="dxa" w:w="1751"/>
          </w:tcPr>
          <w:p>
            <w:pPr>
              <w:spacing w:after="0"/>
              <w:jc w:val="left"/>
            </w:pPr>
            <w:r>
              <w:rPr>
                <w:sz w:val="16"/>
              </w:rPr>
              <w:t>City</w:t>
            </w:r>
          </w:p>
        </w:tc>
        <w:tc>
          <w:tcPr>
            <w:tcW w:type="dxa" w:w="1998"/>
          </w:tcPr>
          <w:p>
            <w:pPr>
              <w:spacing w:after="0"/>
              <w:jc w:val="left"/>
            </w:pPr>
            <w:r>
              <w:rPr>
                <w:sz w:val="16"/>
              </w:rPr>
              <w:t>Approved, expires 2027-09-15</w:t>
            </w:r>
          </w:p>
        </w:tc>
        <w:tc>
          <w:tcPr>
            <w:tcW w:type="dxa" w:w="1584"/>
          </w:tcPr>
          <w:p>
            <w:pPr>
              <w:spacing w:after="0"/>
              <w:jc w:val="left"/>
            </w:pPr>
            <w:r>
              <w:rPr>
                <w:sz w:val="16"/>
              </w:rPr>
              <w:t>Cuyahoga County 2022 Hazard Mitigation Plan (FEMA plan 108517)</w:t>
            </w:r>
          </w:p>
        </w:tc>
        <w:tc>
          <w:tcPr>
            <w:tcW w:type="dxa" w:w="1242"/>
          </w:tcPr>
          <w:p>
            <w:pPr>
              <w:spacing w:after="0"/>
              <w:jc w:val="left"/>
            </w:pPr>
            <w:r>
              <w:rPr>
                <w:sz w:val="16"/>
              </w:rPr>
              <w:t>2022-09-16</w:t>
            </w:r>
          </w:p>
        </w:tc>
        <w:tc>
          <w:tcPr>
            <w:tcW w:type="dxa" w:w="1037"/>
          </w:tcPr>
          <w:p>
            <w:pPr>
              <w:spacing w:after="0"/>
              <w:jc w:val="left"/>
            </w:pPr>
            <w:r>
              <w:rPr>
                <w:sz w:val="16"/>
              </w:rPr>
              <w:t>2027-09-15</w:t>
            </w:r>
          </w:p>
        </w:tc>
        <w:tc>
          <w:tcPr>
            <w:tcW w:type="dxa" w:w="848"/>
          </w:tcPr>
          <w:p>
            <w:pPr>
              <w:spacing w:after="0"/>
              <w:jc w:val="right"/>
            </w:pPr>
            <w:r>
              <w:rPr>
                <w:sz w:val="16"/>
              </w:rPr>
              <w:t>350</w:t>
            </w:r>
          </w:p>
        </w:tc>
        <w:tc>
          <w:tcPr>
            <w:tcW w:type="dxa" w:w="1476"/>
          </w:tcPr>
          <w:p>
            <w:pPr>
              <w:spacing w:after="0"/>
              <w:jc w:val="left"/>
            </w:pPr>
          </w:p>
        </w:tc>
        <w:tc>
          <w:tcPr>
            <w:tcW w:type="dxa" w:w="2498"/>
          </w:tcPr>
          <w:p>
            <w:pPr>
              <w:spacing w:after="0"/>
              <w:jc w:val="left"/>
            </w:pPr>
            <w:r>
              <w:rPr>
                <w:sz w:val="16"/>
              </w:rPr>
              <w:t>this jurisdiction approved 2022-11-09</w:t>
            </w:r>
          </w:p>
        </w:tc>
      </w:tr>
      <w:tr>
        <w:trPr>
          <w:cantSplit/>
        </w:trPr>
        <w:tc>
          <w:tcPr>
            <w:tcW w:type="dxa" w:w="1677"/>
          </w:tcPr>
          <w:p>
            <w:pPr>
              <w:spacing w:after="0"/>
              <w:jc w:val="left"/>
            </w:pPr>
            <w:r>
              <w:rPr>
                <w:sz w:val="16"/>
              </w:rPr>
              <w:t>Seven Hills city</w:t>
            </w:r>
          </w:p>
        </w:tc>
        <w:tc>
          <w:tcPr>
            <w:tcW w:type="dxa" w:w="1751"/>
          </w:tcPr>
          <w:p>
            <w:pPr>
              <w:spacing w:after="0"/>
              <w:jc w:val="left"/>
            </w:pPr>
            <w:r>
              <w:rPr>
                <w:sz w:val="16"/>
              </w:rPr>
              <w:t>City</w:t>
            </w:r>
          </w:p>
        </w:tc>
        <w:tc>
          <w:tcPr>
            <w:tcW w:type="dxa" w:w="1998"/>
          </w:tcPr>
          <w:p>
            <w:pPr>
              <w:spacing w:after="0"/>
              <w:jc w:val="left"/>
            </w:pPr>
            <w:r>
              <w:rPr>
                <w:sz w:val="16"/>
              </w:rPr>
              <w:t>Approved, expires 2027-09-15</w:t>
            </w:r>
          </w:p>
        </w:tc>
        <w:tc>
          <w:tcPr>
            <w:tcW w:type="dxa" w:w="1584"/>
          </w:tcPr>
          <w:p>
            <w:pPr>
              <w:spacing w:after="0"/>
              <w:jc w:val="left"/>
            </w:pPr>
            <w:r>
              <w:rPr>
                <w:sz w:val="16"/>
              </w:rPr>
              <w:t>Cuyahoga County 2022 Hazard Mitigation Plan (FEMA plan 108517)</w:t>
            </w:r>
          </w:p>
        </w:tc>
        <w:tc>
          <w:tcPr>
            <w:tcW w:type="dxa" w:w="1242"/>
          </w:tcPr>
          <w:p>
            <w:pPr>
              <w:spacing w:after="0"/>
              <w:jc w:val="left"/>
            </w:pPr>
            <w:r>
              <w:rPr>
                <w:sz w:val="16"/>
              </w:rPr>
              <w:t>2022-09-16</w:t>
            </w:r>
          </w:p>
        </w:tc>
        <w:tc>
          <w:tcPr>
            <w:tcW w:type="dxa" w:w="1037"/>
          </w:tcPr>
          <w:p>
            <w:pPr>
              <w:spacing w:after="0"/>
              <w:jc w:val="left"/>
            </w:pPr>
            <w:r>
              <w:rPr>
                <w:sz w:val="16"/>
              </w:rPr>
              <w:t>2027-09-15</w:t>
            </w:r>
          </w:p>
        </w:tc>
        <w:tc>
          <w:tcPr>
            <w:tcW w:type="dxa" w:w="848"/>
          </w:tcPr>
          <w:p>
            <w:pPr>
              <w:spacing w:after="0"/>
              <w:jc w:val="right"/>
            </w:pPr>
            <w:r>
              <w:rPr>
                <w:sz w:val="16"/>
              </w:rPr>
              <w:t>350</w:t>
            </w:r>
          </w:p>
        </w:tc>
        <w:tc>
          <w:tcPr>
            <w:tcW w:type="dxa" w:w="1476"/>
          </w:tcPr>
          <w:p>
            <w:pPr>
              <w:spacing w:after="0"/>
              <w:jc w:val="left"/>
            </w:pPr>
          </w:p>
        </w:tc>
        <w:tc>
          <w:tcPr>
            <w:tcW w:type="dxa" w:w="2498"/>
          </w:tcPr>
          <w:p>
            <w:pPr>
              <w:spacing w:after="0"/>
              <w:jc w:val="left"/>
            </w:pPr>
            <w:r>
              <w:rPr>
                <w:sz w:val="16"/>
              </w:rPr>
              <w:t>this jurisdiction approved 2022-11-09</w:t>
            </w:r>
          </w:p>
        </w:tc>
      </w:tr>
      <w:tr>
        <w:trPr>
          <w:cantSplit/>
        </w:trPr>
        <w:tc>
          <w:tcPr>
            <w:tcW w:type="dxa" w:w="1677"/>
          </w:tcPr>
          <w:p>
            <w:pPr>
              <w:spacing w:after="0"/>
              <w:jc w:val="left"/>
            </w:pPr>
            <w:r>
              <w:rPr>
                <w:sz w:val="16"/>
              </w:rPr>
              <w:t>Shaker Heights city</w:t>
            </w:r>
          </w:p>
        </w:tc>
        <w:tc>
          <w:tcPr>
            <w:tcW w:type="dxa" w:w="1751"/>
          </w:tcPr>
          <w:p>
            <w:pPr>
              <w:spacing w:after="0"/>
              <w:jc w:val="left"/>
            </w:pPr>
            <w:r>
              <w:rPr>
                <w:sz w:val="16"/>
              </w:rPr>
              <w:t>City</w:t>
            </w:r>
          </w:p>
        </w:tc>
        <w:tc>
          <w:tcPr>
            <w:tcW w:type="dxa" w:w="1998"/>
          </w:tcPr>
          <w:p>
            <w:pPr>
              <w:spacing w:after="0"/>
              <w:jc w:val="left"/>
            </w:pPr>
            <w:r>
              <w:rPr>
                <w:sz w:val="16"/>
              </w:rPr>
              <w:t>Plan 108517 approved 2022-09-16, pending adoption here; not yet eligible</w:t>
            </w:r>
          </w:p>
        </w:tc>
        <w:tc>
          <w:tcPr>
            <w:tcW w:type="dxa" w:w="1584"/>
          </w:tcPr>
          <w:p>
            <w:pPr>
              <w:spacing w:after="0"/>
              <w:jc w:val="left"/>
            </w:pPr>
            <w:r>
              <w:rPr>
                <w:sz w:val="16"/>
              </w:rPr>
              <w:t>Cuyahoga County 2022 Hazard Mitigation Plan (FEMA plan 108517), pending adoption here</w:t>
            </w:r>
          </w:p>
        </w:tc>
        <w:tc>
          <w:tcPr>
            <w:tcW w:type="dxa" w:w="1242"/>
          </w:tcPr>
          <w:p>
            <w:pPr>
              <w:spacing w:after="0"/>
              <w:jc w:val="left"/>
            </w:pPr>
            <w:r>
              <w:rPr>
                <w:sz w:val="16"/>
              </w:rPr>
              <w:t>2022-09-16 by FEMA; not yet adopted here</w:t>
            </w:r>
          </w:p>
        </w:tc>
        <w:tc>
          <w:tcPr>
            <w:tcW w:type="dxa" w:w="1037"/>
          </w:tcPr>
          <w:p>
            <w:pPr>
              <w:spacing w:after="0"/>
              <w:jc w:val="left"/>
            </w:pPr>
            <w:r>
              <w:rPr>
                <w:sz w:val="16"/>
              </w:rPr>
              <w:t>2027-09-15 once adopted</w:t>
            </w:r>
          </w:p>
        </w:tc>
        <w:tc>
          <w:tcPr>
            <w:tcW w:type="dxa" w:w="848"/>
          </w:tcPr>
          <w:p>
            <w:pPr>
              <w:spacing w:after="0"/>
              <w:jc w:val="right"/>
            </w:pPr>
          </w:p>
        </w:tc>
        <w:tc>
          <w:tcPr>
            <w:tcW w:type="dxa" w:w="1476"/>
          </w:tcPr>
          <w:p>
            <w:pPr>
              <w:spacing w:after="0"/>
              <w:jc w:val="left"/>
            </w:pPr>
            <w:r>
              <w:rPr>
                <w:sz w:val="16"/>
              </w:rPr>
              <w:t>FEMA tracker shows a plan approvable pending adoption</w:t>
            </w:r>
          </w:p>
        </w:tc>
        <w:tc>
          <w:tcPr>
            <w:tcW w:type="dxa" w:w="2498"/>
          </w:tcPr>
          <w:p>
            <w:pPr>
              <w:spacing w:after="0"/>
              <w:jc w:val="left"/>
            </w:pPr>
            <w:r>
              <w:rPr>
                <w:sz w:val="16"/>
              </w:rPr>
              <w:t>Not yet eligible: adopt the approved plan.</w:t>
            </w:r>
          </w:p>
        </w:tc>
      </w:tr>
      <w:tr>
        <w:trPr>
          <w:cantSplit/>
        </w:trPr>
        <w:tc>
          <w:tcPr>
            <w:tcW w:type="dxa" w:w="1677"/>
          </w:tcPr>
          <w:p>
            <w:pPr>
              <w:spacing w:after="0"/>
              <w:jc w:val="left"/>
            </w:pPr>
            <w:r>
              <w:rPr>
                <w:sz w:val="16"/>
              </w:rPr>
              <w:t>Solon city</w:t>
            </w:r>
          </w:p>
        </w:tc>
        <w:tc>
          <w:tcPr>
            <w:tcW w:type="dxa" w:w="1751"/>
          </w:tcPr>
          <w:p>
            <w:pPr>
              <w:spacing w:after="0"/>
              <w:jc w:val="left"/>
            </w:pPr>
            <w:r>
              <w:rPr>
                <w:sz w:val="16"/>
              </w:rPr>
              <w:t>City</w:t>
            </w:r>
          </w:p>
        </w:tc>
        <w:tc>
          <w:tcPr>
            <w:tcW w:type="dxa" w:w="1998"/>
          </w:tcPr>
          <w:p>
            <w:pPr>
              <w:spacing w:after="0"/>
              <w:jc w:val="left"/>
            </w:pPr>
            <w:r>
              <w:rPr>
                <w:sz w:val="16"/>
              </w:rPr>
              <w:t>Approved, expires 2027-09-15</w:t>
            </w:r>
          </w:p>
        </w:tc>
        <w:tc>
          <w:tcPr>
            <w:tcW w:type="dxa" w:w="1584"/>
          </w:tcPr>
          <w:p>
            <w:pPr>
              <w:spacing w:after="0"/>
              <w:jc w:val="left"/>
            </w:pPr>
            <w:r>
              <w:rPr>
                <w:sz w:val="16"/>
              </w:rPr>
              <w:t>Cuyahoga County 2022 Hazard Mitigation Plan (FEMA plan 108517)</w:t>
            </w:r>
          </w:p>
        </w:tc>
        <w:tc>
          <w:tcPr>
            <w:tcW w:type="dxa" w:w="1242"/>
          </w:tcPr>
          <w:p>
            <w:pPr>
              <w:spacing w:after="0"/>
              <w:jc w:val="left"/>
            </w:pPr>
            <w:r>
              <w:rPr>
                <w:sz w:val="16"/>
              </w:rPr>
              <w:t>2022-09-16</w:t>
            </w:r>
          </w:p>
        </w:tc>
        <w:tc>
          <w:tcPr>
            <w:tcW w:type="dxa" w:w="1037"/>
          </w:tcPr>
          <w:p>
            <w:pPr>
              <w:spacing w:after="0"/>
              <w:jc w:val="left"/>
            </w:pPr>
            <w:r>
              <w:rPr>
                <w:sz w:val="16"/>
              </w:rPr>
              <w:t>2027-09-15</w:t>
            </w:r>
          </w:p>
        </w:tc>
        <w:tc>
          <w:tcPr>
            <w:tcW w:type="dxa" w:w="848"/>
          </w:tcPr>
          <w:p>
            <w:pPr>
              <w:spacing w:after="0"/>
              <w:jc w:val="right"/>
            </w:pPr>
            <w:r>
              <w:rPr>
                <w:sz w:val="16"/>
              </w:rPr>
              <w:t>350</w:t>
            </w:r>
          </w:p>
        </w:tc>
        <w:tc>
          <w:tcPr>
            <w:tcW w:type="dxa" w:w="1476"/>
          </w:tcPr>
          <w:p>
            <w:pPr>
              <w:spacing w:after="0"/>
              <w:jc w:val="left"/>
            </w:pPr>
          </w:p>
        </w:tc>
        <w:tc>
          <w:tcPr>
            <w:tcW w:type="dxa" w:w="2498"/>
          </w:tcPr>
          <w:p>
            <w:pPr>
              <w:spacing w:after="0"/>
              <w:jc w:val="left"/>
            </w:pPr>
            <w:r>
              <w:rPr>
                <w:sz w:val="16"/>
              </w:rPr>
              <w:t>this jurisdiction approved 2022-11-09</w:t>
            </w:r>
          </w:p>
        </w:tc>
      </w:tr>
      <w:tr>
        <w:trPr>
          <w:cantSplit/>
        </w:trPr>
        <w:tc>
          <w:tcPr>
            <w:tcW w:type="dxa" w:w="1677"/>
          </w:tcPr>
          <w:p>
            <w:pPr>
              <w:spacing w:after="0"/>
              <w:jc w:val="left"/>
            </w:pPr>
            <w:r>
              <w:rPr>
                <w:sz w:val="16"/>
              </w:rPr>
              <w:t>South Euclid city</w:t>
            </w:r>
          </w:p>
        </w:tc>
        <w:tc>
          <w:tcPr>
            <w:tcW w:type="dxa" w:w="1751"/>
          </w:tcPr>
          <w:p>
            <w:pPr>
              <w:spacing w:after="0"/>
              <w:jc w:val="left"/>
            </w:pPr>
            <w:r>
              <w:rPr>
                <w:sz w:val="16"/>
              </w:rPr>
              <w:t>City</w:t>
            </w:r>
          </w:p>
        </w:tc>
        <w:tc>
          <w:tcPr>
            <w:tcW w:type="dxa" w:w="1998"/>
          </w:tcPr>
          <w:p>
            <w:pPr>
              <w:spacing w:after="0"/>
              <w:jc w:val="left"/>
            </w:pPr>
            <w:r>
              <w:rPr>
                <w:sz w:val="16"/>
              </w:rPr>
              <w:t>Approved, expires 2027-09-15</w:t>
            </w:r>
          </w:p>
        </w:tc>
        <w:tc>
          <w:tcPr>
            <w:tcW w:type="dxa" w:w="1584"/>
          </w:tcPr>
          <w:p>
            <w:pPr>
              <w:spacing w:after="0"/>
              <w:jc w:val="left"/>
            </w:pPr>
            <w:r>
              <w:rPr>
                <w:sz w:val="16"/>
              </w:rPr>
              <w:t>Cuyahoga County 2022 Hazard Mitigation Plan (FEMA plan 108517)</w:t>
            </w:r>
          </w:p>
        </w:tc>
        <w:tc>
          <w:tcPr>
            <w:tcW w:type="dxa" w:w="1242"/>
          </w:tcPr>
          <w:p>
            <w:pPr>
              <w:spacing w:after="0"/>
              <w:jc w:val="left"/>
            </w:pPr>
            <w:r>
              <w:rPr>
                <w:sz w:val="16"/>
              </w:rPr>
              <w:t>2022-09-16</w:t>
            </w:r>
          </w:p>
        </w:tc>
        <w:tc>
          <w:tcPr>
            <w:tcW w:type="dxa" w:w="1037"/>
          </w:tcPr>
          <w:p>
            <w:pPr>
              <w:spacing w:after="0"/>
              <w:jc w:val="left"/>
            </w:pPr>
            <w:r>
              <w:rPr>
                <w:sz w:val="16"/>
              </w:rPr>
              <w:t>2027-09-15</w:t>
            </w:r>
          </w:p>
        </w:tc>
        <w:tc>
          <w:tcPr>
            <w:tcW w:type="dxa" w:w="848"/>
          </w:tcPr>
          <w:p>
            <w:pPr>
              <w:spacing w:after="0"/>
              <w:jc w:val="right"/>
            </w:pPr>
            <w:r>
              <w:rPr>
                <w:sz w:val="16"/>
              </w:rPr>
              <w:t>350</w:t>
            </w:r>
          </w:p>
        </w:tc>
        <w:tc>
          <w:tcPr>
            <w:tcW w:type="dxa" w:w="1476"/>
          </w:tcPr>
          <w:p>
            <w:pPr>
              <w:spacing w:after="0"/>
              <w:jc w:val="left"/>
            </w:pPr>
          </w:p>
        </w:tc>
        <w:tc>
          <w:tcPr>
            <w:tcW w:type="dxa" w:w="2498"/>
          </w:tcPr>
          <w:p>
            <w:pPr>
              <w:spacing w:after="0"/>
              <w:jc w:val="left"/>
            </w:pPr>
            <w:r>
              <w:rPr>
                <w:sz w:val="16"/>
              </w:rPr>
              <w:t>this jurisdiction approved 2022-11-09</w:t>
            </w:r>
          </w:p>
        </w:tc>
      </w:tr>
      <w:tr>
        <w:trPr>
          <w:cantSplit/>
        </w:trPr>
        <w:tc>
          <w:tcPr>
            <w:tcW w:type="dxa" w:w="1677"/>
          </w:tcPr>
          <w:p>
            <w:pPr>
              <w:spacing w:after="0"/>
              <w:jc w:val="left"/>
            </w:pPr>
            <w:r>
              <w:rPr>
                <w:sz w:val="16"/>
              </w:rPr>
              <w:t>Strongsville city</w:t>
            </w:r>
          </w:p>
        </w:tc>
        <w:tc>
          <w:tcPr>
            <w:tcW w:type="dxa" w:w="1751"/>
          </w:tcPr>
          <w:p>
            <w:pPr>
              <w:spacing w:after="0"/>
              <w:jc w:val="left"/>
            </w:pPr>
            <w:r>
              <w:rPr>
                <w:sz w:val="16"/>
              </w:rPr>
              <w:t>City</w:t>
            </w:r>
          </w:p>
        </w:tc>
        <w:tc>
          <w:tcPr>
            <w:tcW w:type="dxa" w:w="1998"/>
          </w:tcPr>
          <w:p>
            <w:pPr>
              <w:spacing w:after="0"/>
              <w:jc w:val="left"/>
            </w:pPr>
            <w:r>
              <w:rPr>
                <w:sz w:val="16"/>
              </w:rPr>
              <w:t>Approved, expires 2027-09-15</w:t>
            </w:r>
          </w:p>
        </w:tc>
        <w:tc>
          <w:tcPr>
            <w:tcW w:type="dxa" w:w="1584"/>
          </w:tcPr>
          <w:p>
            <w:pPr>
              <w:spacing w:after="0"/>
              <w:jc w:val="left"/>
            </w:pPr>
            <w:r>
              <w:rPr>
                <w:sz w:val="16"/>
              </w:rPr>
              <w:t>Cuyahoga County 2022 Hazard Mitigation Plan (FEMA plan 108517)</w:t>
            </w:r>
          </w:p>
        </w:tc>
        <w:tc>
          <w:tcPr>
            <w:tcW w:type="dxa" w:w="1242"/>
          </w:tcPr>
          <w:p>
            <w:pPr>
              <w:spacing w:after="0"/>
              <w:jc w:val="left"/>
            </w:pPr>
            <w:r>
              <w:rPr>
                <w:sz w:val="16"/>
              </w:rPr>
              <w:t>2022-09-16</w:t>
            </w:r>
          </w:p>
        </w:tc>
        <w:tc>
          <w:tcPr>
            <w:tcW w:type="dxa" w:w="1037"/>
          </w:tcPr>
          <w:p>
            <w:pPr>
              <w:spacing w:after="0"/>
              <w:jc w:val="left"/>
            </w:pPr>
            <w:r>
              <w:rPr>
                <w:sz w:val="16"/>
              </w:rPr>
              <w:t>2027-09-15</w:t>
            </w:r>
          </w:p>
        </w:tc>
        <w:tc>
          <w:tcPr>
            <w:tcW w:type="dxa" w:w="848"/>
          </w:tcPr>
          <w:p>
            <w:pPr>
              <w:spacing w:after="0"/>
              <w:jc w:val="right"/>
            </w:pPr>
            <w:r>
              <w:rPr>
                <w:sz w:val="16"/>
              </w:rPr>
              <w:t>350</w:t>
            </w:r>
          </w:p>
        </w:tc>
        <w:tc>
          <w:tcPr>
            <w:tcW w:type="dxa" w:w="1476"/>
          </w:tcPr>
          <w:p>
            <w:pPr>
              <w:spacing w:after="0"/>
              <w:jc w:val="left"/>
            </w:pPr>
          </w:p>
        </w:tc>
        <w:tc>
          <w:tcPr>
            <w:tcW w:type="dxa" w:w="2498"/>
          </w:tcPr>
          <w:p>
            <w:pPr>
              <w:spacing w:after="0"/>
              <w:jc w:val="left"/>
            </w:pPr>
            <w:r>
              <w:rPr>
                <w:sz w:val="16"/>
              </w:rPr>
              <w:t>this jurisdiction approved 2022-10-07</w:t>
            </w:r>
          </w:p>
        </w:tc>
      </w:tr>
      <w:tr>
        <w:trPr>
          <w:cantSplit/>
        </w:trPr>
        <w:tc>
          <w:tcPr>
            <w:tcW w:type="dxa" w:w="1677"/>
          </w:tcPr>
          <w:p>
            <w:pPr>
              <w:spacing w:after="0"/>
              <w:jc w:val="left"/>
            </w:pPr>
            <w:r>
              <w:rPr>
                <w:sz w:val="16"/>
              </w:rPr>
              <w:t>University Heights city</w:t>
            </w:r>
          </w:p>
        </w:tc>
        <w:tc>
          <w:tcPr>
            <w:tcW w:type="dxa" w:w="1751"/>
          </w:tcPr>
          <w:p>
            <w:pPr>
              <w:spacing w:after="0"/>
              <w:jc w:val="left"/>
            </w:pPr>
            <w:r>
              <w:rPr>
                <w:sz w:val="16"/>
              </w:rPr>
              <w:t>City</w:t>
            </w:r>
          </w:p>
        </w:tc>
        <w:tc>
          <w:tcPr>
            <w:tcW w:type="dxa" w:w="1998"/>
          </w:tcPr>
          <w:p>
            <w:pPr>
              <w:spacing w:after="0"/>
              <w:jc w:val="left"/>
            </w:pPr>
            <w:r>
              <w:rPr>
                <w:sz w:val="16"/>
              </w:rPr>
              <w:t>Approved, expires 2027-09-15</w:t>
            </w:r>
          </w:p>
        </w:tc>
        <w:tc>
          <w:tcPr>
            <w:tcW w:type="dxa" w:w="1584"/>
          </w:tcPr>
          <w:p>
            <w:pPr>
              <w:spacing w:after="0"/>
              <w:jc w:val="left"/>
            </w:pPr>
            <w:r>
              <w:rPr>
                <w:sz w:val="16"/>
              </w:rPr>
              <w:t>Cuyahoga County 2022 Hazard Mitigation Plan (FEMA plan 108517)</w:t>
            </w:r>
          </w:p>
        </w:tc>
        <w:tc>
          <w:tcPr>
            <w:tcW w:type="dxa" w:w="1242"/>
          </w:tcPr>
          <w:p>
            <w:pPr>
              <w:spacing w:after="0"/>
              <w:jc w:val="left"/>
            </w:pPr>
            <w:r>
              <w:rPr>
                <w:sz w:val="16"/>
              </w:rPr>
              <w:t>2022-09-16</w:t>
            </w:r>
          </w:p>
        </w:tc>
        <w:tc>
          <w:tcPr>
            <w:tcW w:type="dxa" w:w="1037"/>
          </w:tcPr>
          <w:p>
            <w:pPr>
              <w:spacing w:after="0"/>
              <w:jc w:val="left"/>
            </w:pPr>
            <w:r>
              <w:rPr>
                <w:sz w:val="16"/>
              </w:rPr>
              <w:t>2027-09-15</w:t>
            </w:r>
          </w:p>
        </w:tc>
        <w:tc>
          <w:tcPr>
            <w:tcW w:type="dxa" w:w="848"/>
          </w:tcPr>
          <w:p>
            <w:pPr>
              <w:spacing w:after="0"/>
              <w:jc w:val="right"/>
            </w:pPr>
            <w:r>
              <w:rPr>
                <w:sz w:val="16"/>
              </w:rPr>
              <w:t>350</w:t>
            </w:r>
          </w:p>
        </w:tc>
        <w:tc>
          <w:tcPr>
            <w:tcW w:type="dxa" w:w="1476"/>
          </w:tcPr>
          <w:p>
            <w:pPr>
              <w:spacing w:after="0"/>
              <w:jc w:val="left"/>
            </w:pPr>
          </w:p>
        </w:tc>
        <w:tc>
          <w:tcPr>
            <w:tcW w:type="dxa" w:w="2498"/>
          </w:tcPr>
          <w:p>
            <w:pPr>
              <w:spacing w:after="0"/>
              <w:jc w:val="left"/>
            </w:pPr>
            <w:r>
              <w:rPr>
                <w:sz w:val="16"/>
              </w:rPr>
              <w:t>this jurisdiction approved 2022-11-09</w:t>
            </w:r>
          </w:p>
        </w:tc>
      </w:tr>
      <w:tr>
        <w:trPr>
          <w:cantSplit/>
        </w:trPr>
        <w:tc>
          <w:tcPr>
            <w:tcW w:type="dxa" w:w="1677"/>
          </w:tcPr>
          <w:p>
            <w:pPr>
              <w:spacing w:after="0"/>
              <w:jc w:val="left"/>
            </w:pPr>
            <w:r>
              <w:rPr>
                <w:sz w:val="16"/>
              </w:rPr>
              <w:t>Valley View village</w:t>
            </w:r>
          </w:p>
        </w:tc>
        <w:tc>
          <w:tcPr>
            <w:tcW w:type="dxa" w:w="1751"/>
          </w:tcPr>
          <w:p>
            <w:pPr>
              <w:spacing w:after="0"/>
              <w:jc w:val="left"/>
            </w:pPr>
            <w:r>
              <w:rPr>
                <w:sz w:val="16"/>
              </w:rPr>
              <w:t>Village</w:t>
            </w:r>
          </w:p>
        </w:tc>
        <w:tc>
          <w:tcPr>
            <w:tcW w:type="dxa" w:w="1998"/>
          </w:tcPr>
          <w:p>
            <w:pPr>
              <w:spacing w:after="0"/>
              <w:jc w:val="left"/>
            </w:pPr>
            <w:r>
              <w:rPr>
                <w:sz w:val="16"/>
              </w:rPr>
              <w:t>Approved, expires 2027-09-15</w:t>
            </w:r>
          </w:p>
        </w:tc>
        <w:tc>
          <w:tcPr>
            <w:tcW w:type="dxa" w:w="1584"/>
          </w:tcPr>
          <w:p>
            <w:pPr>
              <w:spacing w:after="0"/>
              <w:jc w:val="left"/>
            </w:pPr>
            <w:r>
              <w:rPr>
                <w:sz w:val="16"/>
              </w:rPr>
              <w:t>Cuyahoga County 2022 Hazard Mitigation Plan (FEMA plan 108517)</w:t>
            </w:r>
          </w:p>
        </w:tc>
        <w:tc>
          <w:tcPr>
            <w:tcW w:type="dxa" w:w="1242"/>
          </w:tcPr>
          <w:p>
            <w:pPr>
              <w:spacing w:after="0"/>
              <w:jc w:val="left"/>
            </w:pPr>
            <w:r>
              <w:rPr>
                <w:sz w:val="16"/>
              </w:rPr>
              <w:t>2022-09-16</w:t>
            </w:r>
          </w:p>
        </w:tc>
        <w:tc>
          <w:tcPr>
            <w:tcW w:type="dxa" w:w="1037"/>
          </w:tcPr>
          <w:p>
            <w:pPr>
              <w:spacing w:after="0"/>
              <w:jc w:val="left"/>
            </w:pPr>
            <w:r>
              <w:rPr>
                <w:sz w:val="16"/>
              </w:rPr>
              <w:t>2027-09-15</w:t>
            </w:r>
          </w:p>
        </w:tc>
        <w:tc>
          <w:tcPr>
            <w:tcW w:type="dxa" w:w="848"/>
          </w:tcPr>
          <w:p>
            <w:pPr>
              <w:spacing w:after="0"/>
              <w:jc w:val="right"/>
            </w:pPr>
            <w:r>
              <w:rPr>
                <w:sz w:val="16"/>
              </w:rPr>
              <w:t>350</w:t>
            </w:r>
          </w:p>
        </w:tc>
        <w:tc>
          <w:tcPr>
            <w:tcW w:type="dxa" w:w="1476"/>
          </w:tcPr>
          <w:p>
            <w:pPr>
              <w:spacing w:after="0"/>
              <w:jc w:val="left"/>
            </w:pPr>
          </w:p>
        </w:tc>
        <w:tc>
          <w:tcPr>
            <w:tcW w:type="dxa" w:w="2498"/>
          </w:tcPr>
          <w:p>
            <w:pPr>
              <w:spacing w:after="0"/>
              <w:jc w:val="left"/>
            </w:pPr>
            <w:r>
              <w:rPr>
                <w:sz w:val="16"/>
              </w:rPr>
              <w:t>this jurisdiction approved 2022-11-09</w:t>
            </w:r>
          </w:p>
        </w:tc>
      </w:tr>
      <w:tr>
        <w:trPr>
          <w:cantSplit/>
        </w:trPr>
        <w:tc>
          <w:tcPr>
            <w:tcW w:type="dxa" w:w="1677"/>
          </w:tcPr>
          <w:p>
            <w:pPr>
              <w:spacing w:after="0"/>
              <w:jc w:val="left"/>
            </w:pPr>
            <w:r>
              <w:rPr>
                <w:sz w:val="16"/>
              </w:rPr>
              <w:t>Walton Hills village</w:t>
            </w:r>
          </w:p>
        </w:tc>
        <w:tc>
          <w:tcPr>
            <w:tcW w:type="dxa" w:w="1751"/>
          </w:tcPr>
          <w:p>
            <w:pPr>
              <w:spacing w:after="0"/>
              <w:jc w:val="left"/>
            </w:pPr>
            <w:r>
              <w:rPr>
                <w:sz w:val="16"/>
              </w:rPr>
              <w:t>Village</w:t>
            </w:r>
          </w:p>
        </w:tc>
        <w:tc>
          <w:tcPr>
            <w:tcW w:type="dxa" w:w="1998"/>
          </w:tcPr>
          <w:p>
            <w:pPr>
              <w:spacing w:after="0"/>
              <w:jc w:val="left"/>
            </w:pPr>
            <w:r>
              <w:rPr>
                <w:sz w:val="16"/>
              </w:rPr>
              <w:t>Approved, expires 2027-09-15</w:t>
            </w:r>
          </w:p>
        </w:tc>
        <w:tc>
          <w:tcPr>
            <w:tcW w:type="dxa" w:w="1584"/>
          </w:tcPr>
          <w:p>
            <w:pPr>
              <w:spacing w:after="0"/>
              <w:jc w:val="left"/>
            </w:pPr>
            <w:r>
              <w:rPr>
                <w:sz w:val="16"/>
              </w:rPr>
              <w:t>Cuyahoga County 2022 Hazard Mitigation Plan (FEMA plan 108517)</w:t>
            </w:r>
          </w:p>
        </w:tc>
        <w:tc>
          <w:tcPr>
            <w:tcW w:type="dxa" w:w="1242"/>
          </w:tcPr>
          <w:p>
            <w:pPr>
              <w:spacing w:after="0"/>
              <w:jc w:val="left"/>
            </w:pPr>
            <w:r>
              <w:rPr>
                <w:sz w:val="16"/>
              </w:rPr>
              <w:t>2022-09-16</w:t>
            </w:r>
          </w:p>
        </w:tc>
        <w:tc>
          <w:tcPr>
            <w:tcW w:type="dxa" w:w="1037"/>
          </w:tcPr>
          <w:p>
            <w:pPr>
              <w:spacing w:after="0"/>
              <w:jc w:val="left"/>
            </w:pPr>
            <w:r>
              <w:rPr>
                <w:sz w:val="16"/>
              </w:rPr>
              <w:t>2027-09-15</w:t>
            </w:r>
          </w:p>
        </w:tc>
        <w:tc>
          <w:tcPr>
            <w:tcW w:type="dxa" w:w="848"/>
          </w:tcPr>
          <w:p>
            <w:pPr>
              <w:spacing w:after="0"/>
              <w:jc w:val="right"/>
            </w:pPr>
            <w:r>
              <w:rPr>
                <w:sz w:val="16"/>
              </w:rPr>
              <w:t>350</w:t>
            </w:r>
          </w:p>
        </w:tc>
        <w:tc>
          <w:tcPr>
            <w:tcW w:type="dxa" w:w="1476"/>
          </w:tcPr>
          <w:p>
            <w:pPr>
              <w:spacing w:after="0"/>
              <w:jc w:val="left"/>
            </w:pPr>
          </w:p>
        </w:tc>
        <w:tc>
          <w:tcPr>
            <w:tcW w:type="dxa" w:w="2498"/>
          </w:tcPr>
          <w:p>
            <w:pPr>
              <w:spacing w:after="0"/>
              <w:jc w:val="left"/>
            </w:pPr>
            <w:r>
              <w:rPr>
                <w:sz w:val="16"/>
              </w:rPr>
              <w:t>this jurisdiction approved 2022-12-12</w:t>
            </w:r>
          </w:p>
        </w:tc>
      </w:tr>
      <w:tr>
        <w:trPr>
          <w:cantSplit/>
        </w:trPr>
        <w:tc>
          <w:tcPr>
            <w:tcW w:type="dxa" w:w="1677"/>
          </w:tcPr>
          <w:p>
            <w:pPr>
              <w:spacing w:after="0"/>
              <w:jc w:val="left"/>
            </w:pPr>
            <w:r>
              <w:rPr>
                <w:sz w:val="16"/>
              </w:rPr>
              <w:t>Warrensville Heights city</w:t>
            </w:r>
          </w:p>
        </w:tc>
        <w:tc>
          <w:tcPr>
            <w:tcW w:type="dxa" w:w="1751"/>
          </w:tcPr>
          <w:p>
            <w:pPr>
              <w:spacing w:after="0"/>
              <w:jc w:val="left"/>
            </w:pPr>
            <w:r>
              <w:rPr>
                <w:sz w:val="16"/>
              </w:rPr>
              <w:t>City</w:t>
            </w:r>
          </w:p>
        </w:tc>
        <w:tc>
          <w:tcPr>
            <w:tcW w:type="dxa" w:w="1998"/>
          </w:tcPr>
          <w:p>
            <w:pPr>
              <w:spacing w:after="0"/>
              <w:jc w:val="left"/>
            </w:pPr>
            <w:r>
              <w:rPr>
                <w:sz w:val="16"/>
              </w:rPr>
              <w:t>Approved, expires 2027-09-15</w:t>
            </w:r>
          </w:p>
        </w:tc>
        <w:tc>
          <w:tcPr>
            <w:tcW w:type="dxa" w:w="1584"/>
          </w:tcPr>
          <w:p>
            <w:pPr>
              <w:spacing w:after="0"/>
              <w:jc w:val="left"/>
            </w:pPr>
            <w:r>
              <w:rPr>
                <w:sz w:val="16"/>
              </w:rPr>
              <w:t>Cuyahoga County 2022 Hazard Mitigation Plan (FEMA plan 108517)</w:t>
            </w:r>
          </w:p>
        </w:tc>
        <w:tc>
          <w:tcPr>
            <w:tcW w:type="dxa" w:w="1242"/>
          </w:tcPr>
          <w:p>
            <w:pPr>
              <w:spacing w:after="0"/>
              <w:jc w:val="left"/>
            </w:pPr>
            <w:r>
              <w:rPr>
                <w:sz w:val="16"/>
              </w:rPr>
              <w:t>2022-09-16</w:t>
            </w:r>
          </w:p>
        </w:tc>
        <w:tc>
          <w:tcPr>
            <w:tcW w:type="dxa" w:w="1037"/>
          </w:tcPr>
          <w:p>
            <w:pPr>
              <w:spacing w:after="0"/>
              <w:jc w:val="left"/>
            </w:pPr>
            <w:r>
              <w:rPr>
                <w:sz w:val="16"/>
              </w:rPr>
              <w:t>2027-09-15</w:t>
            </w:r>
          </w:p>
        </w:tc>
        <w:tc>
          <w:tcPr>
            <w:tcW w:type="dxa" w:w="848"/>
          </w:tcPr>
          <w:p>
            <w:pPr>
              <w:spacing w:after="0"/>
              <w:jc w:val="right"/>
            </w:pPr>
            <w:r>
              <w:rPr>
                <w:sz w:val="16"/>
              </w:rPr>
              <w:t>350</w:t>
            </w:r>
          </w:p>
        </w:tc>
        <w:tc>
          <w:tcPr>
            <w:tcW w:type="dxa" w:w="1476"/>
          </w:tcPr>
          <w:p>
            <w:pPr>
              <w:spacing w:after="0"/>
              <w:jc w:val="left"/>
            </w:pPr>
          </w:p>
        </w:tc>
        <w:tc>
          <w:tcPr>
            <w:tcW w:type="dxa" w:w="2498"/>
          </w:tcPr>
          <w:p>
            <w:pPr>
              <w:spacing w:after="0"/>
              <w:jc w:val="left"/>
            </w:pPr>
            <w:r>
              <w:rPr>
                <w:sz w:val="16"/>
              </w:rPr>
              <w:t>this jurisdiction approved 2023-01-16</w:t>
            </w:r>
          </w:p>
        </w:tc>
      </w:tr>
      <w:tr>
        <w:trPr>
          <w:cantSplit/>
        </w:trPr>
        <w:tc>
          <w:tcPr>
            <w:tcW w:type="dxa" w:w="1677"/>
          </w:tcPr>
          <w:p>
            <w:pPr>
              <w:spacing w:after="0"/>
              <w:jc w:val="left"/>
            </w:pPr>
            <w:r>
              <w:rPr>
                <w:sz w:val="16"/>
              </w:rPr>
              <w:t>Westlake city</w:t>
            </w:r>
          </w:p>
        </w:tc>
        <w:tc>
          <w:tcPr>
            <w:tcW w:type="dxa" w:w="1751"/>
          </w:tcPr>
          <w:p>
            <w:pPr>
              <w:spacing w:after="0"/>
              <w:jc w:val="left"/>
            </w:pPr>
            <w:r>
              <w:rPr>
                <w:sz w:val="16"/>
              </w:rPr>
              <w:t>City</w:t>
            </w:r>
          </w:p>
        </w:tc>
        <w:tc>
          <w:tcPr>
            <w:tcW w:type="dxa" w:w="1998"/>
          </w:tcPr>
          <w:p>
            <w:pPr>
              <w:spacing w:after="0"/>
              <w:jc w:val="left"/>
            </w:pPr>
            <w:r>
              <w:rPr>
                <w:sz w:val="16"/>
              </w:rPr>
              <w:t>Approved, expires 2027-09-15</w:t>
            </w:r>
          </w:p>
        </w:tc>
        <w:tc>
          <w:tcPr>
            <w:tcW w:type="dxa" w:w="1584"/>
          </w:tcPr>
          <w:p>
            <w:pPr>
              <w:spacing w:after="0"/>
              <w:jc w:val="left"/>
            </w:pPr>
            <w:r>
              <w:rPr>
                <w:sz w:val="16"/>
              </w:rPr>
              <w:t>Cuyahoga County 2022 Hazard Mitigation Plan (FEMA plan 108517)</w:t>
            </w:r>
          </w:p>
        </w:tc>
        <w:tc>
          <w:tcPr>
            <w:tcW w:type="dxa" w:w="1242"/>
          </w:tcPr>
          <w:p>
            <w:pPr>
              <w:spacing w:after="0"/>
              <w:jc w:val="left"/>
            </w:pPr>
            <w:r>
              <w:rPr>
                <w:sz w:val="16"/>
              </w:rPr>
              <w:t>2022-09-16</w:t>
            </w:r>
          </w:p>
        </w:tc>
        <w:tc>
          <w:tcPr>
            <w:tcW w:type="dxa" w:w="1037"/>
          </w:tcPr>
          <w:p>
            <w:pPr>
              <w:spacing w:after="0"/>
              <w:jc w:val="left"/>
            </w:pPr>
            <w:r>
              <w:rPr>
                <w:sz w:val="16"/>
              </w:rPr>
              <w:t>2027-09-15</w:t>
            </w:r>
          </w:p>
        </w:tc>
        <w:tc>
          <w:tcPr>
            <w:tcW w:type="dxa" w:w="848"/>
          </w:tcPr>
          <w:p>
            <w:pPr>
              <w:spacing w:after="0"/>
              <w:jc w:val="right"/>
            </w:pPr>
            <w:r>
              <w:rPr>
                <w:sz w:val="16"/>
              </w:rPr>
              <w:t>350</w:t>
            </w:r>
          </w:p>
        </w:tc>
        <w:tc>
          <w:tcPr>
            <w:tcW w:type="dxa" w:w="1476"/>
          </w:tcPr>
          <w:p>
            <w:pPr>
              <w:spacing w:after="0"/>
              <w:jc w:val="left"/>
            </w:pPr>
          </w:p>
        </w:tc>
        <w:tc>
          <w:tcPr>
            <w:tcW w:type="dxa" w:w="2498"/>
          </w:tcPr>
          <w:p>
            <w:pPr>
              <w:spacing w:after="0"/>
              <w:jc w:val="left"/>
            </w:pPr>
            <w:r>
              <w:rPr>
                <w:sz w:val="16"/>
              </w:rPr>
              <w:t>this jurisdiction approved 2022-12-12</w:t>
            </w:r>
          </w:p>
        </w:tc>
      </w:tr>
      <w:tr>
        <w:trPr>
          <w:cantSplit/>
        </w:trPr>
        <w:tc>
          <w:tcPr>
            <w:tcW w:type="dxa" w:w="1677"/>
          </w:tcPr>
          <w:p>
            <w:pPr>
              <w:spacing w:after="0"/>
              <w:jc w:val="left"/>
            </w:pPr>
            <w:r>
              <w:rPr>
                <w:sz w:val="16"/>
              </w:rPr>
              <w:t>Woodmere village</w:t>
            </w:r>
          </w:p>
        </w:tc>
        <w:tc>
          <w:tcPr>
            <w:tcW w:type="dxa" w:w="1751"/>
          </w:tcPr>
          <w:p>
            <w:pPr>
              <w:spacing w:after="0"/>
              <w:jc w:val="left"/>
            </w:pPr>
            <w:r>
              <w:rPr>
                <w:sz w:val="16"/>
              </w:rPr>
              <w:t>Village</w:t>
            </w:r>
          </w:p>
        </w:tc>
        <w:tc>
          <w:tcPr>
            <w:tcW w:type="dxa" w:w="1998"/>
          </w:tcPr>
          <w:p>
            <w:pPr>
              <w:spacing w:after="0"/>
              <w:jc w:val="left"/>
            </w:pPr>
            <w:r>
              <w:rPr>
                <w:sz w:val="16"/>
              </w:rPr>
              <w:t>Approved, expires 2027-09-15</w:t>
            </w:r>
          </w:p>
        </w:tc>
        <w:tc>
          <w:tcPr>
            <w:tcW w:type="dxa" w:w="1584"/>
          </w:tcPr>
          <w:p>
            <w:pPr>
              <w:spacing w:after="0"/>
              <w:jc w:val="left"/>
            </w:pPr>
            <w:r>
              <w:rPr>
                <w:sz w:val="16"/>
              </w:rPr>
              <w:t>Cuyahoga County 2022 Hazard Mitigation Plan (FEMA plan 108517)</w:t>
            </w:r>
          </w:p>
        </w:tc>
        <w:tc>
          <w:tcPr>
            <w:tcW w:type="dxa" w:w="1242"/>
          </w:tcPr>
          <w:p>
            <w:pPr>
              <w:spacing w:after="0"/>
              <w:jc w:val="left"/>
            </w:pPr>
            <w:r>
              <w:rPr>
                <w:sz w:val="16"/>
              </w:rPr>
              <w:t>2022-09-16</w:t>
            </w:r>
          </w:p>
        </w:tc>
        <w:tc>
          <w:tcPr>
            <w:tcW w:type="dxa" w:w="1037"/>
          </w:tcPr>
          <w:p>
            <w:pPr>
              <w:spacing w:after="0"/>
              <w:jc w:val="left"/>
            </w:pPr>
            <w:r>
              <w:rPr>
                <w:sz w:val="16"/>
              </w:rPr>
              <w:t>2027-09-15</w:t>
            </w:r>
          </w:p>
        </w:tc>
        <w:tc>
          <w:tcPr>
            <w:tcW w:type="dxa" w:w="848"/>
          </w:tcPr>
          <w:p>
            <w:pPr>
              <w:spacing w:after="0"/>
              <w:jc w:val="right"/>
            </w:pPr>
            <w:r>
              <w:rPr>
                <w:sz w:val="16"/>
              </w:rPr>
              <w:t>350</w:t>
            </w:r>
          </w:p>
        </w:tc>
        <w:tc>
          <w:tcPr>
            <w:tcW w:type="dxa" w:w="1476"/>
          </w:tcPr>
          <w:p>
            <w:pPr>
              <w:spacing w:after="0"/>
              <w:jc w:val="left"/>
            </w:pPr>
          </w:p>
        </w:tc>
        <w:tc>
          <w:tcPr>
            <w:tcW w:type="dxa" w:w="2498"/>
          </w:tcPr>
          <w:p>
            <w:pPr>
              <w:spacing w:after="0"/>
              <w:jc w:val="left"/>
            </w:pPr>
            <w:r>
              <w:rPr>
                <w:sz w:val="16"/>
              </w:rPr>
              <w:t>this jurisdiction approved 2022-11-09</w:t>
            </w:r>
          </w:p>
        </w:tc>
      </w:tr>
      <w:tr>
        <w:trPr>
          <w:cantSplit/>
        </w:trPr>
        <w:tc>
          <w:tcPr>
            <w:tcW w:type="dxa" w:w="1677"/>
          </w:tcPr>
          <w:p>
            <w:pPr>
              <w:spacing w:after="0"/>
              <w:jc w:val="left"/>
            </w:pPr>
            <w:r>
              <w:rPr>
                <w:sz w:val="16"/>
              </w:rPr>
              <w:t>Olmsted township</w:t>
            </w:r>
          </w:p>
        </w:tc>
        <w:tc>
          <w:tcPr>
            <w:tcW w:type="dxa" w:w="1751"/>
          </w:tcPr>
          <w:p>
            <w:pPr>
              <w:spacing w:after="0"/>
              <w:jc w:val="left"/>
            </w:pPr>
            <w:r>
              <w:rPr>
                <w:sz w:val="16"/>
              </w:rPr>
              <w:t>Township</w:t>
            </w:r>
          </w:p>
        </w:tc>
        <w:tc>
          <w:tcPr>
            <w:tcW w:type="dxa" w:w="1998"/>
          </w:tcPr>
          <w:p>
            <w:pPr>
              <w:spacing w:after="0"/>
              <w:jc w:val="left"/>
            </w:pPr>
            <w:r>
              <w:rPr>
                <w:sz w:val="16"/>
              </w:rPr>
              <w:t>Approved, expires 2027-09-15</w:t>
            </w:r>
          </w:p>
        </w:tc>
        <w:tc>
          <w:tcPr>
            <w:tcW w:type="dxa" w:w="1584"/>
          </w:tcPr>
          <w:p>
            <w:pPr>
              <w:spacing w:after="0"/>
              <w:jc w:val="left"/>
            </w:pPr>
            <w:r>
              <w:rPr>
                <w:sz w:val="16"/>
              </w:rPr>
              <w:t>Cuyahoga County 2022 Hazard Mitigation Plan (FEMA plan 108517)</w:t>
            </w:r>
          </w:p>
        </w:tc>
        <w:tc>
          <w:tcPr>
            <w:tcW w:type="dxa" w:w="1242"/>
          </w:tcPr>
          <w:p>
            <w:pPr>
              <w:spacing w:after="0"/>
              <w:jc w:val="left"/>
            </w:pPr>
            <w:r>
              <w:rPr>
                <w:sz w:val="16"/>
              </w:rPr>
              <w:t>2022-09-16</w:t>
            </w:r>
          </w:p>
        </w:tc>
        <w:tc>
          <w:tcPr>
            <w:tcW w:type="dxa" w:w="1037"/>
          </w:tcPr>
          <w:p>
            <w:pPr>
              <w:spacing w:after="0"/>
              <w:jc w:val="left"/>
            </w:pPr>
            <w:r>
              <w:rPr>
                <w:sz w:val="16"/>
              </w:rPr>
              <w:t>2027-09-15</w:t>
            </w:r>
          </w:p>
        </w:tc>
        <w:tc>
          <w:tcPr>
            <w:tcW w:type="dxa" w:w="848"/>
          </w:tcPr>
          <w:p>
            <w:pPr>
              <w:spacing w:after="0"/>
              <w:jc w:val="right"/>
            </w:pPr>
            <w:r>
              <w:rPr>
                <w:sz w:val="16"/>
              </w:rPr>
              <w:t>350</w:t>
            </w:r>
          </w:p>
        </w:tc>
        <w:tc>
          <w:tcPr>
            <w:tcW w:type="dxa" w:w="1476"/>
          </w:tcPr>
          <w:p>
            <w:pPr>
              <w:spacing w:after="0"/>
              <w:jc w:val="left"/>
            </w:pPr>
          </w:p>
        </w:tc>
        <w:tc>
          <w:tcPr>
            <w:tcW w:type="dxa" w:w="2498"/>
          </w:tcPr>
          <w:p>
            <w:pPr>
              <w:spacing w:after="0"/>
              <w:jc w:val="left"/>
            </w:pPr>
            <w:r>
              <w:rPr>
                <w:sz w:val="16"/>
              </w:rPr>
              <w:t>this jurisdiction approved 2024-12-11</w:t>
            </w:r>
          </w:p>
        </w:tc>
      </w:tr>
      <w:tr>
        <w:trPr>
          <w:cantSplit/>
        </w:trPr>
        <w:tc>
          <w:tcPr>
            <w:tcW w:type="dxa" w:w="1677"/>
          </w:tcPr>
          <w:p>
            <w:pPr>
              <w:spacing w:after="0"/>
              <w:jc w:val="left"/>
            </w:pPr>
            <w:r>
              <w:rPr>
                <w:sz w:val="16"/>
              </w:rPr>
              <w:t>Chagrin Valley Dispatch Council</w:t>
            </w:r>
          </w:p>
        </w:tc>
        <w:tc>
          <w:tcPr>
            <w:tcW w:type="dxa" w:w="1751"/>
          </w:tcPr>
          <w:p>
            <w:pPr>
              <w:spacing w:after="0"/>
              <w:jc w:val="left"/>
            </w:pPr>
            <w:r>
              <w:rPr>
                <w:sz w:val="16"/>
              </w:rPr>
              <w:t>Special District</w:t>
            </w:r>
          </w:p>
        </w:tc>
        <w:tc>
          <w:tcPr>
            <w:tcW w:type="dxa" w:w="1998"/>
          </w:tcPr>
          <w:p>
            <w:pPr>
              <w:spacing w:after="0"/>
              <w:jc w:val="left"/>
            </w:pPr>
            <w:r>
              <w:rPr>
                <w:sz w:val="16"/>
              </w:rPr>
              <w:t>Approved, expires 2027-09-15</w:t>
            </w:r>
          </w:p>
        </w:tc>
        <w:tc>
          <w:tcPr>
            <w:tcW w:type="dxa" w:w="1584"/>
          </w:tcPr>
          <w:p>
            <w:pPr>
              <w:spacing w:after="0"/>
              <w:jc w:val="left"/>
            </w:pPr>
            <w:r>
              <w:rPr>
                <w:sz w:val="16"/>
              </w:rPr>
              <w:t>Cuyahoga County 2022 Hazard Mitigation Plan (FEMA plan 108517)</w:t>
            </w:r>
          </w:p>
        </w:tc>
        <w:tc>
          <w:tcPr>
            <w:tcW w:type="dxa" w:w="1242"/>
          </w:tcPr>
          <w:p>
            <w:pPr>
              <w:spacing w:after="0"/>
              <w:jc w:val="left"/>
            </w:pPr>
            <w:r>
              <w:rPr>
                <w:sz w:val="16"/>
              </w:rPr>
              <w:t>2022-09-16</w:t>
            </w:r>
          </w:p>
        </w:tc>
        <w:tc>
          <w:tcPr>
            <w:tcW w:type="dxa" w:w="1037"/>
          </w:tcPr>
          <w:p>
            <w:pPr>
              <w:spacing w:after="0"/>
              <w:jc w:val="left"/>
            </w:pPr>
            <w:r>
              <w:rPr>
                <w:sz w:val="16"/>
              </w:rPr>
              <w:t>2027-09-15</w:t>
            </w:r>
          </w:p>
        </w:tc>
        <w:tc>
          <w:tcPr>
            <w:tcW w:type="dxa" w:w="848"/>
          </w:tcPr>
          <w:p>
            <w:pPr>
              <w:spacing w:after="0"/>
              <w:jc w:val="right"/>
            </w:pPr>
            <w:r>
              <w:rPr>
                <w:sz w:val="16"/>
              </w:rPr>
              <w:t>350</w:t>
            </w:r>
          </w:p>
        </w:tc>
        <w:tc>
          <w:tcPr>
            <w:tcW w:type="dxa" w:w="1476"/>
          </w:tcPr>
          <w:p>
            <w:pPr>
              <w:spacing w:after="0"/>
              <w:jc w:val="left"/>
            </w:pPr>
          </w:p>
        </w:tc>
        <w:tc>
          <w:tcPr>
            <w:tcW w:type="dxa" w:w="2498"/>
          </w:tcPr>
          <w:p>
            <w:pPr>
              <w:spacing w:after="0"/>
              <w:jc w:val="left"/>
            </w:pPr>
            <w:r>
              <w:rPr>
                <w:sz w:val="16"/>
              </w:rPr>
              <w:t>this jurisdiction approved 2026-07-01</w:t>
            </w:r>
          </w:p>
        </w:tc>
      </w:tr>
      <w:tr>
        <w:trPr>
          <w:cantSplit/>
        </w:trPr>
        <w:tc>
          <w:tcPr>
            <w:tcW w:type="dxa" w:w="1677"/>
          </w:tcPr>
          <w:p>
            <w:pPr>
              <w:spacing w:after="0"/>
              <w:jc w:val="left"/>
            </w:pPr>
            <w:r>
              <w:rPr>
                <w:sz w:val="16"/>
              </w:rPr>
              <w:t>Cleveland Metro Parks</w:t>
            </w:r>
          </w:p>
        </w:tc>
        <w:tc>
          <w:tcPr>
            <w:tcW w:type="dxa" w:w="1751"/>
          </w:tcPr>
          <w:p>
            <w:pPr>
              <w:spacing w:after="0"/>
              <w:jc w:val="left"/>
            </w:pPr>
            <w:r>
              <w:rPr>
                <w:sz w:val="16"/>
              </w:rPr>
              <w:t>Special District</w:t>
            </w:r>
          </w:p>
        </w:tc>
        <w:tc>
          <w:tcPr>
            <w:tcW w:type="dxa" w:w="1998"/>
          </w:tcPr>
          <w:p>
            <w:pPr>
              <w:spacing w:after="0"/>
              <w:jc w:val="left"/>
            </w:pPr>
            <w:r>
              <w:rPr>
                <w:sz w:val="16"/>
              </w:rPr>
              <w:t>Approved, expires 2027-09-15</w:t>
            </w:r>
          </w:p>
        </w:tc>
        <w:tc>
          <w:tcPr>
            <w:tcW w:type="dxa" w:w="1584"/>
          </w:tcPr>
          <w:p>
            <w:pPr>
              <w:spacing w:after="0"/>
              <w:jc w:val="left"/>
            </w:pPr>
            <w:r>
              <w:rPr>
                <w:sz w:val="16"/>
              </w:rPr>
              <w:t>Cuyahoga County 2022 Hazard Mitigation Plan (FEMA plan 108517)</w:t>
            </w:r>
          </w:p>
        </w:tc>
        <w:tc>
          <w:tcPr>
            <w:tcW w:type="dxa" w:w="1242"/>
          </w:tcPr>
          <w:p>
            <w:pPr>
              <w:spacing w:after="0"/>
              <w:jc w:val="left"/>
            </w:pPr>
            <w:r>
              <w:rPr>
                <w:sz w:val="16"/>
              </w:rPr>
              <w:t>2022-09-16</w:t>
            </w:r>
          </w:p>
        </w:tc>
        <w:tc>
          <w:tcPr>
            <w:tcW w:type="dxa" w:w="1037"/>
          </w:tcPr>
          <w:p>
            <w:pPr>
              <w:spacing w:after="0"/>
              <w:jc w:val="left"/>
            </w:pPr>
            <w:r>
              <w:rPr>
                <w:sz w:val="16"/>
              </w:rPr>
              <w:t>2027-09-15</w:t>
            </w:r>
          </w:p>
        </w:tc>
        <w:tc>
          <w:tcPr>
            <w:tcW w:type="dxa" w:w="848"/>
          </w:tcPr>
          <w:p>
            <w:pPr>
              <w:spacing w:after="0"/>
              <w:jc w:val="right"/>
            </w:pPr>
            <w:r>
              <w:rPr>
                <w:sz w:val="16"/>
              </w:rPr>
              <w:t>350</w:t>
            </w:r>
          </w:p>
        </w:tc>
        <w:tc>
          <w:tcPr>
            <w:tcW w:type="dxa" w:w="1476"/>
          </w:tcPr>
          <w:p>
            <w:pPr>
              <w:spacing w:after="0"/>
              <w:jc w:val="left"/>
            </w:pPr>
          </w:p>
        </w:tc>
        <w:tc>
          <w:tcPr>
            <w:tcW w:type="dxa" w:w="2498"/>
          </w:tcPr>
          <w:p>
            <w:pPr>
              <w:spacing w:after="0"/>
              <w:jc w:val="left"/>
            </w:pPr>
          </w:p>
        </w:tc>
      </w:tr>
      <w:tr>
        <w:trPr>
          <w:cantSplit/>
        </w:trPr>
        <w:tc>
          <w:tcPr>
            <w:tcW w:type="dxa" w:w="1677"/>
          </w:tcPr>
          <w:p>
            <w:pPr>
              <w:spacing w:after="0"/>
              <w:jc w:val="left"/>
            </w:pPr>
            <w:r>
              <w:rPr>
                <w:sz w:val="16"/>
              </w:rPr>
              <w:t>Cleveland State University</w:t>
            </w:r>
          </w:p>
        </w:tc>
        <w:tc>
          <w:tcPr>
            <w:tcW w:type="dxa" w:w="1751"/>
          </w:tcPr>
          <w:p>
            <w:pPr>
              <w:spacing w:after="0"/>
              <w:jc w:val="left"/>
            </w:pPr>
            <w:r>
              <w:rPr>
                <w:sz w:val="16"/>
              </w:rPr>
              <w:t>College/University</w:t>
            </w:r>
          </w:p>
        </w:tc>
        <w:tc>
          <w:tcPr>
            <w:tcW w:type="dxa" w:w="1998"/>
          </w:tcPr>
          <w:p>
            <w:pPr>
              <w:spacing w:after="0"/>
              <w:jc w:val="left"/>
            </w:pPr>
            <w:r>
              <w:rPr>
                <w:sz w:val="16"/>
              </w:rPr>
              <w:t>Plan 108517 approved 2022-09-16, pending adoption here; not yet eligible</w:t>
            </w:r>
          </w:p>
        </w:tc>
        <w:tc>
          <w:tcPr>
            <w:tcW w:type="dxa" w:w="1584"/>
          </w:tcPr>
          <w:p>
            <w:pPr>
              <w:spacing w:after="0"/>
              <w:jc w:val="left"/>
            </w:pPr>
            <w:r>
              <w:rPr>
                <w:sz w:val="16"/>
              </w:rPr>
              <w:t>Cuyahoga County 2022 Hazard Mitigation Plan (FEMA plan 108517), pending adoption here</w:t>
            </w:r>
          </w:p>
        </w:tc>
        <w:tc>
          <w:tcPr>
            <w:tcW w:type="dxa" w:w="1242"/>
          </w:tcPr>
          <w:p>
            <w:pPr>
              <w:spacing w:after="0"/>
              <w:jc w:val="left"/>
            </w:pPr>
            <w:r>
              <w:rPr>
                <w:sz w:val="16"/>
              </w:rPr>
              <w:t>2022-09-16 by FEMA; not yet adopted here</w:t>
            </w:r>
          </w:p>
        </w:tc>
        <w:tc>
          <w:tcPr>
            <w:tcW w:type="dxa" w:w="1037"/>
          </w:tcPr>
          <w:p>
            <w:pPr>
              <w:spacing w:after="0"/>
              <w:jc w:val="left"/>
            </w:pPr>
            <w:r>
              <w:rPr>
                <w:sz w:val="16"/>
              </w:rPr>
              <w:t>2027-09-15 once adopted</w:t>
            </w:r>
          </w:p>
        </w:tc>
        <w:tc>
          <w:tcPr>
            <w:tcW w:type="dxa" w:w="848"/>
          </w:tcPr>
          <w:p>
            <w:pPr>
              <w:spacing w:after="0"/>
              <w:jc w:val="right"/>
            </w:pPr>
          </w:p>
        </w:tc>
        <w:tc>
          <w:tcPr>
            <w:tcW w:type="dxa" w:w="1476"/>
          </w:tcPr>
          <w:p>
            <w:pPr>
              <w:spacing w:after="0"/>
              <w:jc w:val="left"/>
            </w:pPr>
            <w:r>
              <w:rPr>
                <w:sz w:val="16"/>
              </w:rPr>
              <w:t>FEMA tracker shows a plan approvable pending adoption</w:t>
            </w:r>
          </w:p>
        </w:tc>
        <w:tc>
          <w:tcPr>
            <w:tcW w:type="dxa" w:w="2498"/>
          </w:tcPr>
          <w:p>
            <w:pPr>
              <w:spacing w:after="0"/>
              <w:jc w:val="left"/>
            </w:pPr>
            <w:r>
              <w:rPr>
                <w:sz w:val="16"/>
              </w:rPr>
              <w:t>Not yet eligible: adopt the approved plan.</w:t>
            </w:r>
          </w:p>
        </w:tc>
      </w:tr>
      <w:tr>
        <w:trPr>
          <w:cantSplit/>
        </w:trPr>
        <w:tc>
          <w:tcPr>
            <w:tcW w:type="dxa" w:w="1677"/>
          </w:tcPr>
          <w:p>
            <w:pPr>
              <w:spacing w:after="0"/>
              <w:jc w:val="left"/>
            </w:pPr>
            <w:r>
              <w:rPr>
                <w:sz w:val="16"/>
              </w:rPr>
              <w:t>Cuyahoga County Community College</w:t>
            </w:r>
          </w:p>
        </w:tc>
        <w:tc>
          <w:tcPr>
            <w:tcW w:type="dxa" w:w="1751"/>
          </w:tcPr>
          <w:p>
            <w:pPr>
              <w:spacing w:after="0"/>
              <w:jc w:val="left"/>
            </w:pPr>
            <w:r>
              <w:rPr>
                <w:sz w:val="16"/>
              </w:rPr>
              <w:t>College/University</w:t>
            </w:r>
          </w:p>
        </w:tc>
        <w:tc>
          <w:tcPr>
            <w:tcW w:type="dxa" w:w="1998"/>
          </w:tcPr>
          <w:p>
            <w:pPr>
              <w:spacing w:after="0"/>
              <w:jc w:val="left"/>
            </w:pPr>
            <w:r>
              <w:rPr>
                <w:sz w:val="16"/>
              </w:rPr>
              <w:t>Plan 108517 approved 2022-09-16, pending adoption here; not yet eligible</w:t>
            </w:r>
          </w:p>
        </w:tc>
        <w:tc>
          <w:tcPr>
            <w:tcW w:type="dxa" w:w="1584"/>
          </w:tcPr>
          <w:p>
            <w:pPr>
              <w:spacing w:after="0"/>
              <w:jc w:val="left"/>
            </w:pPr>
            <w:r>
              <w:rPr>
                <w:sz w:val="16"/>
              </w:rPr>
              <w:t>Cuyahoga County 2022 Hazard Mitigation Plan (FEMA plan 108517), pending adoption here</w:t>
            </w:r>
          </w:p>
        </w:tc>
        <w:tc>
          <w:tcPr>
            <w:tcW w:type="dxa" w:w="1242"/>
          </w:tcPr>
          <w:p>
            <w:pPr>
              <w:spacing w:after="0"/>
              <w:jc w:val="left"/>
            </w:pPr>
            <w:r>
              <w:rPr>
                <w:sz w:val="16"/>
              </w:rPr>
              <w:t>2022-09-16 by FEMA; not yet adopted here</w:t>
            </w:r>
          </w:p>
        </w:tc>
        <w:tc>
          <w:tcPr>
            <w:tcW w:type="dxa" w:w="1037"/>
          </w:tcPr>
          <w:p>
            <w:pPr>
              <w:spacing w:after="0"/>
              <w:jc w:val="left"/>
            </w:pPr>
            <w:r>
              <w:rPr>
                <w:sz w:val="16"/>
              </w:rPr>
              <w:t>2027-09-15 once adopted</w:t>
            </w:r>
          </w:p>
        </w:tc>
        <w:tc>
          <w:tcPr>
            <w:tcW w:type="dxa" w:w="848"/>
          </w:tcPr>
          <w:p>
            <w:pPr>
              <w:spacing w:after="0"/>
              <w:jc w:val="right"/>
            </w:pPr>
          </w:p>
        </w:tc>
        <w:tc>
          <w:tcPr>
            <w:tcW w:type="dxa" w:w="1476"/>
          </w:tcPr>
          <w:p>
            <w:pPr>
              <w:spacing w:after="0"/>
              <w:jc w:val="left"/>
            </w:pPr>
            <w:r>
              <w:rPr>
                <w:sz w:val="16"/>
              </w:rPr>
              <w:t>FEMA tracker shows a plan approvable pending adoption</w:t>
            </w:r>
          </w:p>
        </w:tc>
        <w:tc>
          <w:tcPr>
            <w:tcW w:type="dxa" w:w="2498"/>
          </w:tcPr>
          <w:p>
            <w:pPr>
              <w:spacing w:after="0"/>
              <w:jc w:val="left"/>
            </w:pPr>
            <w:r>
              <w:rPr>
                <w:sz w:val="16"/>
              </w:rPr>
              <w:t>Not yet eligible: adopt the approved plan.</w:t>
            </w:r>
          </w:p>
        </w:tc>
      </w:tr>
      <w:tr>
        <w:trPr>
          <w:cantSplit/>
        </w:trPr>
        <w:tc>
          <w:tcPr>
            <w:tcW w:type="dxa" w:w="1677"/>
          </w:tcPr>
          <w:p>
            <w:pPr>
              <w:spacing w:after="0"/>
              <w:jc w:val="left"/>
            </w:pPr>
            <w:r>
              <w:rPr>
                <w:sz w:val="16"/>
              </w:rPr>
              <w:t>Hunger Network</w:t>
            </w:r>
          </w:p>
        </w:tc>
        <w:tc>
          <w:tcPr>
            <w:tcW w:type="dxa" w:w="1751"/>
          </w:tcPr>
          <w:p>
            <w:pPr>
              <w:spacing w:after="0"/>
              <w:jc w:val="left"/>
            </w:pPr>
            <w:r>
              <w:rPr>
                <w:sz w:val="16"/>
              </w:rPr>
              <w:t>Other</w:t>
            </w:r>
          </w:p>
        </w:tc>
        <w:tc>
          <w:tcPr>
            <w:tcW w:type="dxa" w:w="1998"/>
          </w:tcPr>
          <w:p>
            <w:pPr>
              <w:spacing w:after="0"/>
              <w:jc w:val="left"/>
            </w:pPr>
            <w:r>
              <w:rPr>
                <w:sz w:val="16"/>
              </w:rPr>
              <w:t>Plan 108517 approved 2022-09-16, pending adoption here; not yet eligible</w:t>
            </w:r>
          </w:p>
        </w:tc>
        <w:tc>
          <w:tcPr>
            <w:tcW w:type="dxa" w:w="1584"/>
          </w:tcPr>
          <w:p>
            <w:pPr>
              <w:spacing w:after="0"/>
              <w:jc w:val="left"/>
            </w:pPr>
            <w:r>
              <w:rPr>
                <w:sz w:val="16"/>
              </w:rPr>
              <w:t>Cuyahoga County 2022 Hazard Mitigation Plan (FEMA plan 108517), pending adoption here</w:t>
            </w:r>
          </w:p>
        </w:tc>
        <w:tc>
          <w:tcPr>
            <w:tcW w:type="dxa" w:w="1242"/>
          </w:tcPr>
          <w:p>
            <w:pPr>
              <w:spacing w:after="0"/>
              <w:jc w:val="left"/>
            </w:pPr>
            <w:r>
              <w:rPr>
                <w:sz w:val="16"/>
              </w:rPr>
              <w:t>2022-09-16 by FEMA; not yet adopted here</w:t>
            </w:r>
          </w:p>
        </w:tc>
        <w:tc>
          <w:tcPr>
            <w:tcW w:type="dxa" w:w="1037"/>
          </w:tcPr>
          <w:p>
            <w:pPr>
              <w:spacing w:after="0"/>
              <w:jc w:val="left"/>
            </w:pPr>
            <w:r>
              <w:rPr>
                <w:sz w:val="16"/>
              </w:rPr>
              <w:t>2027-09-15 once adopted</w:t>
            </w:r>
          </w:p>
        </w:tc>
        <w:tc>
          <w:tcPr>
            <w:tcW w:type="dxa" w:w="848"/>
          </w:tcPr>
          <w:p>
            <w:pPr>
              <w:spacing w:after="0"/>
              <w:jc w:val="right"/>
            </w:pPr>
          </w:p>
        </w:tc>
        <w:tc>
          <w:tcPr>
            <w:tcW w:type="dxa" w:w="1476"/>
          </w:tcPr>
          <w:p>
            <w:pPr>
              <w:spacing w:after="0"/>
              <w:jc w:val="left"/>
            </w:pPr>
            <w:r>
              <w:rPr>
                <w:sz w:val="16"/>
              </w:rPr>
              <w:t>FEMA tracker shows a plan approvable pending adoption</w:t>
            </w:r>
          </w:p>
        </w:tc>
        <w:tc>
          <w:tcPr>
            <w:tcW w:type="dxa" w:w="2498"/>
          </w:tcPr>
          <w:p>
            <w:pPr>
              <w:spacing w:after="0"/>
              <w:jc w:val="left"/>
            </w:pPr>
            <w:r>
              <w:rPr>
                <w:sz w:val="16"/>
              </w:rPr>
              <w:t>Not yet eligible: adopt the approved plan.</w:t>
            </w:r>
          </w:p>
        </w:tc>
      </w:tr>
      <w:tr>
        <w:trPr>
          <w:cantSplit/>
        </w:trPr>
        <w:tc>
          <w:tcPr>
            <w:tcW w:type="dxa" w:w="1677"/>
          </w:tcPr>
          <w:p>
            <w:pPr>
              <w:spacing w:after="0"/>
              <w:jc w:val="left"/>
            </w:pPr>
            <w:r>
              <w:rPr>
                <w:sz w:val="16"/>
              </w:rPr>
              <w:t>North Ohio Regional Sewer District</w:t>
            </w:r>
          </w:p>
        </w:tc>
        <w:tc>
          <w:tcPr>
            <w:tcW w:type="dxa" w:w="1751"/>
          </w:tcPr>
          <w:p>
            <w:pPr>
              <w:spacing w:after="0"/>
              <w:jc w:val="left"/>
            </w:pPr>
            <w:r>
              <w:rPr>
                <w:sz w:val="16"/>
              </w:rPr>
              <w:t>Water/Sewer Authority</w:t>
            </w:r>
          </w:p>
        </w:tc>
        <w:tc>
          <w:tcPr>
            <w:tcW w:type="dxa" w:w="1998"/>
          </w:tcPr>
          <w:p>
            <w:pPr>
              <w:spacing w:after="0"/>
              <w:jc w:val="left"/>
            </w:pPr>
            <w:r>
              <w:rPr>
                <w:sz w:val="16"/>
              </w:rPr>
              <w:t>Approved, expires 2027-09-15</w:t>
            </w:r>
          </w:p>
        </w:tc>
        <w:tc>
          <w:tcPr>
            <w:tcW w:type="dxa" w:w="1584"/>
          </w:tcPr>
          <w:p>
            <w:pPr>
              <w:spacing w:after="0"/>
              <w:jc w:val="left"/>
            </w:pPr>
            <w:r>
              <w:rPr>
                <w:sz w:val="16"/>
              </w:rPr>
              <w:t>Cuyahoga County 2022 Hazard Mitigation Plan (FEMA plan 108517)</w:t>
            </w:r>
          </w:p>
        </w:tc>
        <w:tc>
          <w:tcPr>
            <w:tcW w:type="dxa" w:w="1242"/>
          </w:tcPr>
          <w:p>
            <w:pPr>
              <w:spacing w:after="0"/>
              <w:jc w:val="left"/>
            </w:pPr>
            <w:r>
              <w:rPr>
                <w:sz w:val="16"/>
              </w:rPr>
              <w:t>2022-09-16</w:t>
            </w:r>
          </w:p>
        </w:tc>
        <w:tc>
          <w:tcPr>
            <w:tcW w:type="dxa" w:w="1037"/>
          </w:tcPr>
          <w:p>
            <w:pPr>
              <w:spacing w:after="0"/>
              <w:jc w:val="left"/>
            </w:pPr>
            <w:r>
              <w:rPr>
                <w:sz w:val="16"/>
              </w:rPr>
              <w:t>2027-09-15</w:t>
            </w:r>
          </w:p>
        </w:tc>
        <w:tc>
          <w:tcPr>
            <w:tcW w:type="dxa" w:w="848"/>
          </w:tcPr>
          <w:p>
            <w:pPr>
              <w:spacing w:after="0"/>
              <w:jc w:val="right"/>
            </w:pPr>
            <w:r>
              <w:rPr>
                <w:sz w:val="16"/>
              </w:rPr>
              <w:t>350</w:t>
            </w:r>
          </w:p>
        </w:tc>
        <w:tc>
          <w:tcPr>
            <w:tcW w:type="dxa" w:w="1476"/>
          </w:tcPr>
          <w:p>
            <w:pPr>
              <w:spacing w:after="0"/>
              <w:jc w:val="left"/>
            </w:pPr>
          </w:p>
        </w:tc>
        <w:tc>
          <w:tcPr>
            <w:tcW w:type="dxa" w:w="2498"/>
          </w:tcPr>
          <w:p>
            <w:pPr>
              <w:spacing w:after="0"/>
              <w:jc w:val="left"/>
            </w:pPr>
            <w:r>
              <w:rPr>
                <w:sz w:val="16"/>
              </w:rPr>
              <w:t>this jurisdiction approved 2022-12-12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108517 covers 1 other participant: Oakwood city (Montgomery County).</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37"/>
        <w:gridCol w:w="1332"/>
        <w:gridCol w:w="1332"/>
        <w:gridCol w:w="1215"/>
        <w:gridCol w:w="1126"/>
        <w:gridCol w:w="1538"/>
        <w:gridCol w:w="1215"/>
        <w:gridCol w:w="1581"/>
        <w:gridCol w:w="3050"/>
      </w:tblGrid>
      <w:tr>
        <w:trPr>
          <w:cantSplit/>
          <w:tblHeader/>
        </w:trPr>
        <w:tc>
          <w:tcPr>
            <w:tcW w:type="dxa" w:w="68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32"/>
            <w:shd w:val="clear" w:color="auto" w:fill="E8E8E8"/>
          </w:tcPr>
          <w:p>
            <w:pPr>
              <w:spacing w:after="0"/>
              <w:jc w:val="left"/>
            </w:pPr>
            <w:r>
              <w:rPr>
                <w:b/>
                <w:sz w:val="16"/>
              </w:rPr>
              <w:t>NRI risk rating</w:t>
            </w:r>
          </w:p>
        </w:tc>
        <w:tc>
          <w:tcPr>
            <w:tcW w:type="dxa" w:w="1332"/>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3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8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50"/>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37"/>
          </w:tcPr>
          <w:p>
            <w:pPr>
              <w:spacing w:after="0"/>
              <w:jc w:val="left"/>
            </w:pPr>
            <w:r>
              <w:rPr>
                <w:sz w:val="16"/>
              </w:rPr>
              <w:t>Inland Flooding</w:t>
            </w:r>
          </w:p>
        </w:tc>
        <w:tc>
          <w:tcPr>
            <w:tcW w:type="dxa" w:w="1332"/>
          </w:tcPr>
          <w:p>
            <w:pPr>
              <w:spacing w:after="0"/>
              <w:jc w:val="left"/>
            </w:pPr>
            <w:r>
              <w:rPr>
                <w:sz w:val="16"/>
              </w:rPr>
              <w:t>Relatively High</w:t>
            </w:r>
          </w:p>
        </w:tc>
        <w:tc>
          <w:tcPr>
            <w:tcW w:type="dxa" w:w="1332"/>
          </w:tcPr>
          <w:p>
            <w:pPr>
              <w:spacing w:after="0"/>
              <w:jc w:val="left"/>
            </w:pPr>
            <w:r>
              <w:rPr>
                <w:sz w:val="16"/>
              </w:rPr>
              <w:t>Relatively High</w:t>
            </w:r>
          </w:p>
        </w:tc>
        <w:tc>
          <w:tcPr>
            <w:tcW w:type="dxa" w:w="1215"/>
          </w:tcPr>
          <w:p>
            <w:pPr>
              <w:spacing w:after="0"/>
              <w:jc w:val="right"/>
            </w:pPr>
            <w:r>
              <w:rPr>
                <w:sz w:val="16"/>
              </w:rPr>
              <w:t>$177,773,630</w:t>
            </w:r>
          </w:p>
        </w:tc>
        <w:tc>
          <w:tcPr>
            <w:tcW w:type="dxa" w:w="1126"/>
          </w:tcPr>
          <w:p>
            <w:pPr>
              <w:spacing w:after="0"/>
              <w:jc w:val="right"/>
            </w:pPr>
            <w:r>
              <w:rPr>
                <w:sz w:val="16"/>
              </w:rPr>
              <w:t>$12,971</w:t>
            </w:r>
          </w:p>
        </w:tc>
        <w:tc>
          <w:tcPr>
            <w:tcW w:type="dxa" w:w="1538"/>
          </w:tcPr>
          <w:p>
            <w:pPr>
              <w:spacing w:after="0"/>
              <w:jc w:val="right"/>
            </w:pPr>
            <w:r>
              <w:rPr>
                <w:sz w:val="16"/>
              </w:rPr>
              <w:t>$52,581</w:t>
            </w:r>
          </w:p>
        </w:tc>
        <w:tc>
          <w:tcPr>
            <w:tcW w:type="dxa" w:w="1215"/>
          </w:tcPr>
          <w:p>
            <w:pPr>
              <w:spacing w:after="0"/>
              <w:jc w:val="right"/>
            </w:pPr>
            <w:r>
              <w:rPr>
                <w:sz w:val="16"/>
              </w:rPr>
              <w:t>$177,839,182</w:t>
            </w:r>
          </w:p>
        </w:tc>
        <w:tc>
          <w:tcPr>
            <w:tcW w:type="dxa" w:w="1581"/>
          </w:tcPr>
          <w:p>
            <w:pPr>
              <w:spacing w:after="0"/>
              <w:jc w:val="right"/>
            </w:pPr>
            <w:r>
              <w:rPr>
                <w:sz w:val="16"/>
              </w:rPr>
              <w:t>128</w:t>
            </w:r>
          </w:p>
        </w:tc>
        <w:tc>
          <w:tcPr>
            <w:tcW w:type="dxa" w:w="3050"/>
          </w:tcPr>
          <w:p>
            <w:pPr>
              <w:spacing w:after="0"/>
              <w:jc w:val="left"/>
            </w:pPr>
          </w:p>
        </w:tc>
      </w:tr>
      <w:tr>
        <w:trPr>
          <w:cantSplit/>
        </w:trPr>
        <w:tc>
          <w:tcPr>
            <w:tcW w:type="dxa" w:w="685"/>
          </w:tcPr>
          <w:p>
            <w:pPr>
              <w:spacing w:after="0"/>
              <w:jc w:val="right"/>
            </w:pPr>
            <w:r>
              <w:rPr>
                <w:sz w:val="16"/>
              </w:rPr>
              <w:t>2</w:t>
            </w:r>
          </w:p>
        </w:tc>
        <w:tc>
          <w:tcPr>
            <w:tcW w:type="dxa" w:w="1037"/>
          </w:tcPr>
          <w:p>
            <w:pPr>
              <w:spacing w:after="0"/>
              <w:jc w:val="left"/>
            </w:pPr>
            <w:r>
              <w:rPr>
                <w:sz w:val="16"/>
              </w:rPr>
              <w:t>Cold Wave</w:t>
            </w:r>
          </w:p>
        </w:tc>
        <w:tc>
          <w:tcPr>
            <w:tcW w:type="dxa" w:w="1332"/>
          </w:tcPr>
          <w:p>
            <w:pPr>
              <w:spacing w:after="0"/>
              <w:jc w:val="left"/>
            </w:pPr>
            <w:r>
              <w:rPr>
                <w:sz w:val="16"/>
              </w:rPr>
              <w:t>Very High</w:t>
            </w:r>
          </w:p>
        </w:tc>
        <w:tc>
          <w:tcPr>
            <w:tcW w:type="dxa" w:w="1332"/>
          </w:tcPr>
          <w:p>
            <w:pPr>
              <w:spacing w:after="0"/>
              <w:jc w:val="left"/>
            </w:pPr>
            <w:r>
              <w:rPr>
                <w:sz w:val="16"/>
              </w:rPr>
              <w:t>Very High</w:t>
            </w:r>
          </w:p>
        </w:tc>
        <w:tc>
          <w:tcPr>
            <w:tcW w:type="dxa" w:w="1215"/>
          </w:tcPr>
          <w:p>
            <w:pPr>
              <w:spacing w:after="0"/>
              <w:jc w:val="right"/>
            </w:pPr>
            <w:r>
              <w:rPr>
                <w:sz w:val="16"/>
              </w:rPr>
              <w:t>$14,553</w:t>
            </w:r>
          </w:p>
        </w:tc>
        <w:tc>
          <w:tcPr>
            <w:tcW w:type="dxa" w:w="1126"/>
          </w:tcPr>
          <w:p>
            <w:pPr>
              <w:spacing w:after="0"/>
              <w:jc w:val="right"/>
            </w:pPr>
            <w:r>
              <w:rPr>
                <w:sz w:val="16"/>
              </w:rPr>
              <w:t>$1,557</w:t>
            </w:r>
          </w:p>
        </w:tc>
        <w:tc>
          <w:tcPr>
            <w:tcW w:type="dxa" w:w="1538"/>
          </w:tcPr>
          <w:p>
            <w:pPr>
              <w:spacing w:after="0"/>
              <w:jc w:val="right"/>
            </w:pPr>
            <w:r>
              <w:rPr>
                <w:sz w:val="16"/>
              </w:rPr>
              <w:t>$49,819,839</w:t>
            </w:r>
          </w:p>
        </w:tc>
        <w:tc>
          <w:tcPr>
            <w:tcW w:type="dxa" w:w="1215"/>
          </w:tcPr>
          <w:p>
            <w:pPr>
              <w:spacing w:after="0"/>
              <w:jc w:val="right"/>
            </w:pPr>
            <w:r>
              <w:rPr>
                <w:sz w:val="16"/>
              </w:rPr>
              <w:t>$49,835,950</w:t>
            </w:r>
          </w:p>
        </w:tc>
        <w:tc>
          <w:tcPr>
            <w:tcW w:type="dxa" w:w="1581"/>
          </w:tcPr>
          <w:p>
            <w:pPr>
              <w:spacing w:after="0"/>
              <w:jc w:val="right"/>
            </w:pPr>
            <w:r>
              <w:rPr>
                <w:sz w:val="16"/>
              </w:rPr>
              <w:t>14</w:t>
            </w:r>
          </w:p>
        </w:tc>
        <w:tc>
          <w:tcPr>
            <w:tcW w:type="dxa" w:w="3050"/>
          </w:tcPr>
          <w:p>
            <w:pPr>
              <w:spacing w:after="0"/>
              <w:jc w:val="left"/>
            </w:pPr>
          </w:p>
        </w:tc>
      </w:tr>
      <w:tr>
        <w:trPr>
          <w:cantSplit/>
        </w:trPr>
        <w:tc>
          <w:tcPr>
            <w:tcW w:type="dxa" w:w="685"/>
          </w:tcPr>
          <w:p>
            <w:pPr>
              <w:spacing w:after="0"/>
              <w:jc w:val="right"/>
            </w:pPr>
            <w:r>
              <w:rPr>
                <w:sz w:val="16"/>
              </w:rPr>
              <w:t>3</w:t>
            </w:r>
          </w:p>
        </w:tc>
        <w:tc>
          <w:tcPr>
            <w:tcW w:type="dxa" w:w="1037"/>
          </w:tcPr>
          <w:p>
            <w:pPr>
              <w:spacing w:after="0"/>
              <w:jc w:val="left"/>
            </w:pPr>
            <w:r>
              <w:rPr>
                <w:sz w:val="16"/>
              </w:rPr>
              <w:t>Tornado</w:t>
            </w:r>
          </w:p>
        </w:tc>
        <w:tc>
          <w:tcPr>
            <w:tcW w:type="dxa" w:w="1332"/>
          </w:tcPr>
          <w:p>
            <w:pPr>
              <w:spacing w:after="0"/>
              <w:jc w:val="left"/>
            </w:pPr>
            <w:r>
              <w:rPr>
                <w:sz w:val="16"/>
              </w:rPr>
              <w:t>Very High</w:t>
            </w:r>
          </w:p>
        </w:tc>
        <w:tc>
          <w:tcPr>
            <w:tcW w:type="dxa" w:w="1332"/>
          </w:tcPr>
          <w:p>
            <w:pPr>
              <w:spacing w:after="0"/>
              <w:jc w:val="left"/>
            </w:pPr>
            <w:r>
              <w:rPr>
                <w:sz w:val="16"/>
              </w:rPr>
              <w:t>Relatively High</w:t>
            </w:r>
          </w:p>
        </w:tc>
        <w:tc>
          <w:tcPr>
            <w:tcW w:type="dxa" w:w="1215"/>
          </w:tcPr>
          <w:p>
            <w:pPr>
              <w:spacing w:after="0"/>
              <w:jc w:val="right"/>
            </w:pPr>
            <w:r>
              <w:rPr>
                <w:sz w:val="16"/>
              </w:rPr>
              <w:t>$17,862,769</w:t>
            </w:r>
          </w:p>
        </w:tc>
        <w:tc>
          <w:tcPr>
            <w:tcW w:type="dxa" w:w="1126"/>
          </w:tcPr>
          <w:p>
            <w:pPr>
              <w:spacing w:after="0"/>
              <w:jc w:val="right"/>
            </w:pPr>
            <w:r>
              <w:rPr>
                <w:sz w:val="16"/>
              </w:rPr>
              <w:t>$50</w:t>
            </w:r>
          </w:p>
        </w:tc>
        <w:tc>
          <w:tcPr>
            <w:tcW w:type="dxa" w:w="1538"/>
          </w:tcPr>
          <w:p>
            <w:pPr>
              <w:spacing w:after="0"/>
              <w:jc w:val="right"/>
            </w:pPr>
            <w:r>
              <w:rPr>
                <w:sz w:val="16"/>
              </w:rPr>
              <w:t>$14,740,719</w:t>
            </w:r>
          </w:p>
        </w:tc>
        <w:tc>
          <w:tcPr>
            <w:tcW w:type="dxa" w:w="1215"/>
          </w:tcPr>
          <w:p>
            <w:pPr>
              <w:spacing w:after="0"/>
              <w:jc w:val="right"/>
            </w:pPr>
            <w:r>
              <w:rPr>
                <w:sz w:val="16"/>
              </w:rPr>
              <w:t>$32,603,539</w:t>
            </w:r>
          </w:p>
        </w:tc>
        <w:tc>
          <w:tcPr>
            <w:tcW w:type="dxa" w:w="1581"/>
          </w:tcPr>
          <w:p>
            <w:pPr>
              <w:spacing w:after="0"/>
              <w:jc w:val="right"/>
            </w:pPr>
            <w:r>
              <w:rPr>
                <w:sz w:val="16"/>
              </w:rPr>
              <w:t>9</w:t>
            </w:r>
          </w:p>
        </w:tc>
        <w:tc>
          <w:tcPr>
            <w:tcW w:type="dxa" w:w="3050"/>
          </w:tcPr>
          <w:p>
            <w:pPr>
              <w:spacing w:after="0"/>
              <w:jc w:val="left"/>
            </w:pPr>
          </w:p>
        </w:tc>
      </w:tr>
      <w:tr>
        <w:trPr>
          <w:cantSplit/>
        </w:trPr>
        <w:tc>
          <w:tcPr>
            <w:tcW w:type="dxa" w:w="685"/>
          </w:tcPr>
          <w:p>
            <w:pPr>
              <w:spacing w:after="0"/>
              <w:jc w:val="right"/>
            </w:pPr>
            <w:r>
              <w:rPr>
                <w:sz w:val="16"/>
              </w:rPr>
              <w:t>4</w:t>
            </w:r>
          </w:p>
        </w:tc>
        <w:tc>
          <w:tcPr>
            <w:tcW w:type="dxa" w:w="1037"/>
          </w:tcPr>
          <w:p>
            <w:pPr>
              <w:spacing w:after="0"/>
              <w:jc w:val="left"/>
            </w:pPr>
            <w:r>
              <w:rPr>
                <w:sz w:val="16"/>
              </w:rPr>
              <w:t>Heat Wave</w:t>
            </w:r>
          </w:p>
        </w:tc>
        <w:tc>
          <w:tcPr>
            <w:tcW w:type="dxa" w:w="1332"/>
          </w:tcPr>
          <w:p>
            <w:pPr>
              <w:spacing w:after="0"/>
              <w:jc w:val="left"/>
            </w:pPr>
            <w:r>
              <w:rPr>
                <w:sz w:val="16"/>
              </w:rPr>
              <w:t>Relatively High</w:t>
            </w:r>
          </w:p>
        </w:tc>
        <w:tc>
          <w:tcPr>
            <w:tcW w:type="dxa" w:w="1332"/>
          </w:tcPr>
          <w:p>
            <w:pPr>
              <w:spacing w:after="0"/>
              <w:jc w:val="left"/>
            </w:pPr>
            <w:r>
              <w:rPr>
                <w:sz w:val="16"/>
              </w:rPr>
              <w:t>Relatively High</w:t>
            </w:r>
          </w:p>
        </w:tc>
        <w:tc>
          <w:tcPr>
            <w:tcW w:type="dxa" w:w="1215"/>
          </w:tcPr>
          <w:p>
            <w:pPr>
              <w:spacing w:after="0"/>
              <w:jc w:val="right"/>
            </w:pPr>
            <w:r>
              <w:rPr>
                <w:sz w:val="16"/>
              </w:rPr>
              <w:t>$300</w:t>
            </w:r>
          </w:p>
        </w:tc>
        <w:tc>
          <w:tcPr>
            <w:tcW w:type="dxa" w:w="1126"/>
          </w:tcPr>
          <w:p>
            <w:pPr>
              <w:spacing w:after="0"/>
              <w:jc w:val="right"/>
            </w:pPr>
            <w:r>
              <w:rPr>
                <w:sz w:val="16"/>
              </w:rPr>
              <w:t>under $1</w:t>
            </w:r>
          </w:p>
        </w:tc>
        <w:tc>
          <w:tcPr>
            <w:tcW w:type="dxa" w:w="1538"/>
          </w:tcPr>
          <w:p>
            <w:pPr>
              <w:spacing w:after="0"/>
              <w:jc w:val="right"/>
            </w:pPr>
            <w:r>
              <w:rPr>
                <w:sz w:val="16"/>
              </w:rPr>
              <w:t>$10,976,331</w:t>
            </w:r>
          </w:p>
        </w:tc>
        <w:tc>
          <w:tcPr>
            <w:tcW w:type="dxa" w:w="1215"/>
          </w:tcPr>
          <w:p>
            <w:pPr>
              <w:spacing w:after="0"/>
              <w:jc w:val="right"/>
            </w:pPr>
            <w:r>
              <w:rPr>
                <w:sz w:val="16"/>
              </w:rPr>
              <w:t>$10,976,631</w:t>
            </w:r>
          </w:p>
        </w:tc>
        <w:tc>
          <w:tcPr>
            <w:tcW w:type="dxa" w:w="1581"/>
          </w:tcPr>
          <w:p>
            <w:pPr>
              <w:spacing w:after="0"/>
              <w:jc w:val="right"/>
            </w:pPr>
            <w:r>
              <w:rPr>
                <w:sz w:val="16"/>
              </w:rPr>
              <w:t>2</w:t>
            </w:r>
          </w:p>
        </w:tc>
        <w:tc>
          <w:tcPr>
            <w:tcW w:type="dxa" w:w="3050"/>
          </w:tcPr>
          <w:p>
            <w:pPr>
              <w:spacing w:after="0"/>
              <w:jc w:val="left"/>
            </w:pPr>
          </w:p>
        </w:tc>
      </w:tr>
      <w:tr>
        <w:trPr>
          <w:cantSplit/>
        </w:trPr>
        <w:tc>
          <w:tcPr>
            <w:tcW w:type="dxa" w:w="685"/>
          </w:tcPr>
          <w:p>
            <w:pPr>
              <w:spacing w:after="0"/>
              <w:jc w:val="right"/>
            </w:pPr>
            <w:r>
              <w:rPr>
                <w:sz w:val="16"/>
              </w:rPr>
              <w:t>5</w:t>
            </w:r>
          </w:p>
        </w:tc>
        <w:tc>
          <w:tcPr>
            <w:tcW w:type="dxa" w:w="1037"/>
          </w:tcPr>
          <w:p>
            <w:pPr>
              <w:spacing w:after="0"/>
              <w:jc w:val="left"/>
            </w:pPr>
            <w:r>
              <w:rPr>
                <w:sz w:val="16"/>
              </w:rPr>
              <w:t>Earthquake</w:t>
            </w:r>
          </w:p>
        </w:tc>
        <w:tc>
          <w:tcPr>
            <w:tcW w:type="dxa" w:w="1332"/>
          </w:tcPr>
          <w:p>
            <w:pPr>
              <w:spacing w:after="0"/>
              <w:jc w:val="left"/>
            </w:pPr>
            <w:r>
              <w:rPr>
                <w:sz w:val="16"/>
              </w:rPr>
              <w:t>Relatively Low</w:t>
            </w:r>
          </w:p>
        </w:tc>
        <w:tc>
          <w:tcPr>
            <w:tcW w:type="dxa" w:w="1332"/>
          </w:tcPr>
          <w:p>
            <w:pPr>
              <w:spacing w:after="0"/>
              <w:jc w:val="left"/>
            </w:pPr>
            <w:r>
              <w:rPr>
                <w:sz w:val="16"/>
              </w:rPr>
              <w:t>Relatively Moderate</w:t>
            </w:r>
          </w:p>
        </w:tc>
        <w:tc>
          <w:tcPr>
            <w:tcW w:type="dxa" w:w="1215"/>
          </w:tcPr>
          <w:p>
            <w:pPr>
              <w:spacing w:after="0"/>
              <w:jc w:val="right"/>
            </w:pPr>
            <w:r>
              <w:rPr>
                <w:sz w:val="16"/>
              </w:rPr>
              <w:t>$3,315,666</w:t>
            </w:r>
          </w:p>
        </w:tc>
        <w:tc>
          <w:tcPr>
            <w:tcW w:type="dxa" w:w="1126"/>
          </w:tcPr>
          <w:p>
            <w:pPr>
              <w:spacing w:after="0"/>
              <w:jc w:val="right"/>
            </w:pPr>
            <w:r>
              <w:rPr>
                <w:sz w:val="16"/>
              </w:rPr>
              <w:t>n/a</w:t>
            </w:r>
          </w:p>
        </w:tc>
        <w:tc>
          <w:tcPr>
            <w:tcW w:type="dxa" w:w="1538"/>
          </w:tcPr>
          <w:p>
            <w:pPr>
              <w:spacing w:after="0"/>
              <w:jc w:val="right"/>
            </w:pPr>
            <w:r>
              <w:rPr>
                <w:sz w:val="16"/>
              </w:rPr>
              <w:t>$1,038,204</w:t>
            </w:r>
          </w:p>
        </w:tc>
        <w:tc>
          <w:tcPr>
            <w:tcW w:type="dxa" w:w="1215"/>
          </w:tcPr>
          <w:p>
            <w:pPr>
              <w:spacing w:after="0"/>
              <w:jc w:val="right"/>
            </w:pPr>
            <w:r>
              <w:rPr>
                <w:sz w:val="16"/>
              </w:rPr>
              <w:t>$4,353,870</w:t>
            </w:r>
          </w:p>
        </w:tc>
        <w:tc>
          <w:tcPr>
            <w:tcW w:type="dxa" w:w="1581"/>
          </w:tcPr>
          <w:p>
            <w:pPr>
              <w:spacing w:after="0"/>
              <w:jc w:val="right"/>
            </w:pPr>
          </w:p>
        </w:tc>
        <w:tc>
          <w:tcPr>
            <w:tcW w:type="dxa" w:w="3050"/>
          </w:tcPr>
          <w:p>
            <w:pPr>
              <w:spacing w:after="0"/>
              <w:jc w:val="left"/>
            </w:pPr>
            <w:r>
              <w:rPr>
                <w:sz w:val="16"/>
              </w:rPr>
              <w:t>Storm Events does not record earthquakes.</w:t>
            </w:r>
          </w:p>
        </w:tc>
      </w:tr>
      <w:tr>
        <w:trPr>
          <w:cantSplit/>
        </w:trPr>
        <w:tc>
          <w:tcPr>
            <w:tcW w:type="dxa" w:w="685"/>
          </w:tcPr>
          <w:p>
            <w:pPr>
              <w:spacing w:after="0"/>
              <w:jc w:val="right"/>
            </w:pPr>
            <w:r>
              <w:rPr>
                <w:sz w:val="16"/>
              </w:rPr>
              <w:t>6</w:t>
            </w:r>
          </w:p>
        </w:tc>
        <w:tc>
          <w:tcPr>
            <w:tcW w:type="dxa" w:w="1037"/>
          </w:tcPr>
          <w:p>
            <w:pPr>
              <w:spacing w:after="0"/>
              <w:jc w:val="left"/>
            </w:pPr>
            <w:r>
              <w:rPr>
                <w:sz w:val="16"/>
              </w:rPr>
              <w:t>Strong Wind</w:t>
            </w:r>
          </w:p>
        </w:tc>
        <w:tc>
          <w:tcPr>
            <w:tcW w:type="dxa" w:w="1332"/>
          </w:tcPr>
          <w:p>
            <w:pPr>
              <w:spacing w:after="0"/>
              <w:jc w:val="left"/>
            </w:pPr>
            <w:r>
              <w:rPr>
                <w:sz w:val="16"/>
              </w:rPr>
              <w:t>Relatively High</w:t>
            </w:r>
          </w:p>
        </w:tc>
        <w:tc>
          <w:tcPr>
            <w:tcW w:type="dxa" w:w="1332"/>
          </w:tcPr>
          <w:p>
            <w:pPr>
              <w:spacing w:after="0"/>
              <w:jc w:val="left"/>
            </w:pPr>
            <w:r>
              <w:rPr>
                <w:sz w:val="16"/>
              </w:rPr>
              <w:t>Relatively High</w:t>
            </w:r>
          </w:p>
        </w:tc>
        <w:tc>
          <w:tcPr>
            <w:tcW w:type="dxa" w:w="1215"/>
          </w:tcPr>
          <w:p>
            <w:pPr>
              <w:spacing w:after="0"/>
              <w:jc w:val="right"/>
            </w:pPr>
            <w:r>
              <w:rPr>
                <w:sz w:val="16"/>
              </w:rPr>
              <w:t>$1,755,517</w:t>
            </w:r>
          </w:p>
        </w:tc>
        <w:tc>
          <w:tcPr>
            <w:tcW w:type="dxa" w:w="1126"/>
          </w:tcPr>
          <w:p>
            <w:pPr>
              <w:spacing w:after="0"/>
              <w:jc w:val="right"/>
            </w:pPr>
            <w:r>
              <w:rPr>
                <w:sz w:val="16"/>
              </w:rPr>
              <w:t>$3,565</w:t>
            </w:r>
          </w:p>
        </w:tc>
        <w:tc>
          <w:tcPr>
            <w:tcW w:type="dxa" w:w="1538"/>
          </w:tcPr>
          <w:p>
            <w:pPr>
              <w:spacing w:after="0"/>
              <w:jc w:val="right"/>
            </w:pPr>
            <w:r>
              <w:rPr>
                <w:sz w:val="16"/>
              </w:rPr>
              <w:t>$1,402,604</w:t>
            </w:r>
          </w:p>
        </w:tc>
        <w:tc>
          <w:tcPr>
            <w:tcW w:type="dxa" w:w="1215"/>
          </w:tcPr>
          <w:p>
            <w:pPr>
              <w:spacing w:after="0"/>
              <w:jc w:val="right"/>
            </w:pPr>
            <w:r>
              <w:rPr>
                <w:sz w:val="16"/>
              </w:rPr>
              <w:t>$3,161,686</w:t>
            </w:r>
          </w:p>
        </w:tc>
        <w:tc>
          <w:tcPr>
            <w:tcW w:type="dxa" w:w="1581"/>
          </w:tcPr>
          <w:p>
            <w:pPr>
              <w:spacing w:after="0"/>
              <w:jc w:val="right"/>
            </w:pPr>
            <w:r>
              <w:rPr>
                <w:sz w:val="16"/>
              </w:rPr>
              <w:t>521</w:t>
            </w:r>
          </w:p>
        </w:tc>
        <w:tc>
          <w:tcPr>
            <w:tcW w:type="dxa" w:w="3050"/>
          </w:tcPr>
          <w:p>
            <w:pPr>
              <w:spacing w:after="0"/>
              <w:jc w:val="left"/>
            </w:pPr>
            <w:r>
              <w:rPr>
                <w:sz w:val="16"/>
              </w:rPr>
              <w:t>Includes 64 High Wind and 8 Strong Wind records (NOAA non-thunderstorm wind types, outside NRI's Strong Wind definition).</w:t>
            </w:r>
          </w:p>
        </w:tc>
      </w:tr>
      <w:tr>
        <w:trPr>
          <w:cantSplit/>
        </w:trPr>
        <w:tc>
          <w:tcPr>
            <w:tcW w:type="dxa" w:w="685"/>
          </w:tcPr>
          <w:p>
            <w:pPr>
              <w:spacing w:after="0"/>
              <w:jc w:val="right"/>
            </w:pPr>
            <w:r>
              <w:rPr>
                <w:sz w:val="16"/>
              </w:rPr>
              <w:t>7</w:t>
            </w:r>
          </w:p>
        </w:tc>
        <w:tc>
          <w:tcPr>
            <w:tcW w:type="dxa" w:w="1037"/>
          </w:tcPr>
          <w:p>
            <w:pPr>
              <w:spacing w:after="0"/>
              <w:jc w:val="left"/>
            </w:pPr>
            <w:r>
              <w:rPr>
                <w:sz w:val="16"/>
              </w:rPr>
              <w:t>Lightning</w:t>
            </w:r>
          </w:p>
        </w:tc>
        <w:tc>
          <w:tcPr>
            <w:tcW w:type="dxa" w:w="1332"/>
          </w:tcPr>
          <w:p>
            <w:pPr>
              <w:spacing w:after="0"/>
              <w:jc w:val="left"/>
            </w:pPr>
            <w:r>
              <w:rPr>
                <w:sz w:val="16"/>
              </w:rPr>
              <w:t>Relatively High</w:t>
            </w:r>
          </w:p>
        </w:tc>
        <w:tc>
          <w:tcPr>
            <w:tcW w:type="dxa" w:w="1332"/>
          </w:tcPr>
          <w:p>
            <w:pPr>
              <w:spacing w:after="0"/>
              <w:jc w:val="left"/>
            </w:pPr>
            <w:r>
              <w:rPr>
                <w:sz w:val="16"/>
              </w:rPr>
              <w:t>Relatively High</w:t>
            </w:r>
          </w:p>
        </w:tc>
        <w:tc>
          <w:tcPr>
            <w:tcW w:type="dxa" w:w="1215"/>
          </w:tcPr>
          <w:p>
            <w:pPr>
              <w:spacing w:after="0"/>
              <w:jc w:val="right"/>
            </w:pPr>
            <w:r>
              <w:rPr>
                <w:sz w:val="16"/>
              </w:rPr>
              <w:t>$21,362</w:t>
            </w:r>
          </w:p>
        </w:tc>
        <w:tc>
          <w:tcPr>
            <w:tcW w:type="dxa" w:w="1126"/>
          </w:tcPr>
          <w:p>
            <w:pPr>
              <w:spacing w:after="0"/>
              <w:jc w:val="right"/>
            </w:pPr>
            <w:r>
              <w:rPr>
                <w:sz w:val="16"/>
              </w:rPr>
              <w:t>n/a</w:t>
            </w:r>
          </w:p>
        </w:tc>
        <w:tc>
          <w:tcPr>
            <w:tcW w:type="dxa" w:w="1538"/>
          </w:tcPr>
          <w:p>
            <w:pPr>
              <w:spacing w:after="0"/>
              <w:jc w:val="right"/>
            </w:pPr>
            <w:r>
              <w:rPr>
                <w:sz w:val="16"/>
              </w:rPr>
              <w:t>$1,272,143</w:t>
            </w:r>
          </w:p>
        </w:tc>
        <w:tc>
          <w:tcPr>
            <w:tcW w:type="dxa" w:w="1215"/>
          </w:tcPr>
          <w:p>
            <w:pPr>
              <w:spacing w:after="0"/>
              <w:jc w:val="right"/>
            </w:pPr>
            <w:r>
              <w:rPr>
                <w:sz w:val="16"/>
              </w:rPr>
              <w:t>$1,293,505</w:t>
            </w:r>
          </w:p>
        </w:tc>
        <w:tc>
          <w:tcPr>
            <w:tcW w:type="dxa" w:w="1581"/>
          </w:tcPr>
          <w:p>
            <w:pPr>
              <w:spacing w:after="0"/>
              <w:jc w:val="right"/>
            </w:pPr>
            <w:r>
              <w:rPr>
                <w:sz w:val="16"/>
              </w:rPr>
              <w:t>11</w:t>
            </w:r>
          </w:p>
        </w:tc>
        <w:tc>
          <w:tcPr>
            <w:tcW w:type="dxa" w:w="3050"/>
          </w:tcPr>
          <w:p>
            <w:pPr>
              <w:spacing w:after="0"/>
              <w:jc w:val="left"/>
            </w:pPr>
          </w:p>
        </w:tc>
      </w:tr>
      <w:tr>
        <w:trPr>
          <w:cantSplit/>
        </w:trPr>
        <w:tc>
          <w:tcPr>
            <w:tcW w:type="dxa" w:w="685"/>
          </w:tcPr>
          <w:p>
            <w:pPr>
              <w:spacing w:after="0"/>
              <w:jc w:val="right"/>
            </w:pPr>
            <w:r>
              <w:rPr>
                <w:sz w:val="16"/>
              </w:rPr>
              <w:t>8</w:t>
            </w:r>
          </w:p>
        </w:tc>
        <w:tc>
          <w:tcPr>
            <w:tcW w:type="dxa" w:w="1037"/>
          </w:tcPr>
          <w:p>
            <w:pPr>
              <w:spacing w:after="0"/>
              <w:jc w:val="left"/>
            </w:pPr>
            <w:r>
              <w:rPr>
                <w:sz w:val="16"/>
              </w:rPr>
              <w:t>Ice Storm</w:t>
            </w:r>
          </w:p>
        </w:tc>
        <w:tc>
          <w:tcPr>
            <w:tcW w:type="dxa" w:w="1332"/>
          </w:tcPr>
          <w:p>
            <w:pPr>
              <w:spacing w:after="0"/>
              <w:jc w:val="left"/>
            </w:pPr>
            <w:r>
              <w:rPr>
                <w:sz w:val="16"/>
              </w:rPr>
              <w:t>Relatively High</w:t>
            </w:r>
          </w:p>
        </w:tc>
        <w:tc>
          <w:tcPr>
            <w:tcW w:type="dxa" w:w="1332"/>
          </w:tcPr>
          <w:p>
            <w:pPr>
              <w:spacing w:after="0"/>
              <w:jc w:val="left"/>
            </w:pPr>
            <w:r>
              <w:rPr>
                <w:sz w:val="16"/>
              </w:rPr>
              <w:t>Relatively High</w:t>
            </w:r>
          </w:p>
        </w:tc>
        <w:tc>
          <w:tcPr>
            <w:tcW w:type="dxa" w:w="1215"/>
          </w:tcPr>
          <w:p>
            <w:pPr>
              <w:spacing w:after="0"/>
              <w:jc w:val="right"/>
            </w:pPr>
            <w:r>
              <w:rPr>
                <w:sz w:val="16"/>
              </w:rPr>
              <w:t>$744,210</w:t>
            </w:r>
          </w:p>
        </w:tc>
        <w:tc>
          <w:tcPr>
            <w:tcW w:type="dxa" w:w="1126"/>
          </w:tcPr>
          <w:p>
            <w:pPr>
              <w:spacing w:after="0"/>
              <w:jc w:val="right"/>
            </w:pPr>
            <w:r>
              <w:rPr>
                <w:sz w:val="16"/>
              </w:rPr>
              <w:t>n/a</w:t>
            </w:r>
          </w:p>
        </w:tc>
        <w:tc>
          <w:tcPr>
            <w:tcW w:type="dxa" w:w="1538"/>
          </w:tcPr>
          <w:p>
            <w:pPr>
              <w:spacing w:after="0"/>
              <w:jc w:val="right"/>
            </w:pPr>
            <w:r>
              <w:rPr>
                <w:sz w:val="16"/>
              </w:rPr>
              <w:t>$287,914</w:t>
            </w:r>
          </w:p>
        </w:tc>
        <w:tc>
          <w:tcPr>
            <w:tcW w:type="dxa" w:w="1215"/>
          </w:tcPr>
          <w:p>
            <w:pPr>
              <w:spacing w:after="0"/>
              <w:jc w:val="right"/>
            </w:pPr>
            <w:r>
              <w:rPr>
                <w:sz w:val="16"/>
              </w:rPr>
              <w:t>$1,032,124</w:t>
            </w:r>
          </w:p>
        </w:tc>
        <w:tc>
          <w:tcPr>
            <w:tcW w:type="dxa" w:w="1581"/>
          </w:tcPr>
          <w:p>
            <w:pPr>
              <w:spacing w:after="0"/>
              <w:jc w:val="right"/>
            </w:pPr>
            <w:r>
              <w:rPr>
                <w:sz w:val="16"/>
              </w:rPr>
              <w:t>1</w:t>
            </w:r>
          </w:p>
        </w:tc>
        <w:tc>
          <w:tcPr>
            <w:tcW w:type="dxa" w:w="3050"/>
          </w:tcPr>
          <w:p>
            <w:pPr>
              <w:spacing w:after="0"/>
              <w:jc w:val="left"/>
            </w:pPr>
          </w:p>
        </w:tc>
      </w:tr>
      <w:tr>
        <w:trPr>
          <w:cantSplit/>
        </w:trPr>
        <w:tc>
          <w:tcPr>
            <w:tcW w:type="dxa" w:w="685"/>
          </w:tcPr>
          <w:p>
            <w:pPr>
              <w:spacing w:after="0"/>
              <w:jc w:val="right"/>
            </w:pPr>
            <w:r>
              <w:rPr>
                <w:sz w:val="16"/>
              </w:rPr>
              <w:t>9</w:t>
            </w:r>
          </w:p>
        </w:tc>
        <w:tc>
          <w:tcPr>
            <w:tcW w:type="dxa" w:w="1037"/>
          </w:tcPr>
          <w:p>
            <w:pPr>
              <w:spacing w:after="0"/>
              <w:jc w:val="left"/>
            </w:pPr>
            <w:r>
              <w:rPr>
                <w:sz w:val="16"/>
              </w:rPr>
              <w:t>Winter Weather</w:t>
            </w:r>
          </w:p>
        </w:tc>
        <w:tc>
          <w:tcPr>
            <w:tcW w:type="dxa" w:w="1332"/>
          </w:tcPr>
          <w:p>
            <w:pPr>
              <w:spacing w:after="0"/>
              <w:jc w:val="left"/>
            </w:pPr>
            <w:r>
              <w:rPr>
                <w:sz w:val="16"/>
              </w:rPr>
              <w:t>Relatively High</w:t>
            </w:r>
          </w:p>
        </w:tc>
        <w:tc>
          <w:tcPr>
            <w:tcW w:type="dxa" w:w="1332"/>
          </w:tcPr>
          <w:p>
            <w:pPr>
              <w:spacing w:after="0"/>
              <w:jc w:val="left"/>
            </w:pPr>
            <w:r>
              <w:rPr>
                <w:sz w:val="16"/>
              </w:rPr>
              <w:t>Relatively High</w:t>
            </w:r>
          </w:p>
        </w:tc>
        <w:tc>
          <w:tcPr>
            <w:tcW w:type="dxa" w:w="1215"/>
          </w:tcPr>
          <w:p>
            <w:pPr>
              <w:spacing w:after="0"/>
              <w:jc w:val="right"/>
            </w:pPr>
            <w:r>
              <w:rPr>
                <w:sz w:val="16"/>
              </w:rPr>
              <w:t>$682,057</w:t>
            </w:r>
          </w:p>
        </w:tc>
        <w:tc>
          <w:tcPr>
            <w:tcW w:type="dxa" w:w="1126"/>
          </w:tcPr>
          <w:p>
            <w:pPr>
              <w:spacing w:after="0"/>
              <w:jc w:val="right"/>
            </w:pPr>
            <w:r>
              <w:rPr>
                <w:sz w:val="16"/>
              </w:rPr>
              <w:t>$51</w:t>
            </w:r>
          </w:p>
        </w:tc>
        <w:tc>
          <w:tcPr>
            <w:tcW w:type="dxa" w:w="1538"/>
          </w:tcPr>
          <w:p>
            <w:pPr>
              <w:spacing w:after="0"/>
              <w:jc w:val="right"/>
            </w:pPr>
            <w:r>
              <w:rPr>
                <w:sz w:val="16"/>
              </w:rPr>
              <w:t>$72,537</w:t>
            </w:r>
          </w:p>
        </w:tc>
        <w:tc>
          <w:tcPr>
            <w:tcW w:type="dxa" w:w="1215"/>
          </w:tcPr>
          <w:p>
            <w:pPr>
              <w:spacing w:after="0"/>
              <w:jc w:val="right"/>
            </w:pPr>
            <w:r>
              <w:rPr>
                <w:sz w:val="16"/>
              </w:rPr>
              <w:t>$754,645</w:t>
            </w:r>
          </w:p>
        </w:tc>
        <w:tc>
          <w:tcPr>
            <w:tcW w:type="dxa" w:w="1581"/>
          </w:tcPr>
          <w:p>
            <w:pPr>
              <w:spacing w:after="0"/>
              <w:jc w:val="right"/>
            </w:pPr>
            <w:r>
              <w:rPr>
                <w:sz w:val="16"/>
              </w:rPr>
              <w:t>125</w:t>
            </w:r>
          </w:p>
        </w:tc>
        <w:tc>
          <w:tcPr>
            <w:tcW w:type="dxa" w:w="3050"/>
          </w:tcPr>
          <w:p>
            <w:pPr>
              <w:spacing w:after="0"/>
              <w:jc w:val="left"/>
            </w:pPr>
          </w:p>
        </w:tc>
      </w:tr>
      <w:tr>
        <w:trPr>
          <w:cantSplit/>
        </w:trPr>
        <w:tc>
          <w:tcPr>
            <w:tcW w:type="dxa" w:w="685"/>
          </w:tcPr>
          <w:p>
            <w:pPr>
              <w:spacing w:after="0"/>
              <w:jc w:val="right"/>
            </w:pPr>
            <w:r>
              <w:rPr>
                <w:sz w:val="16"/>
              </w:rPr>
              <w:t>10</w:t>
            </w:r>
          </w:p>
        </w:tc>
        <w:tc>
          <w:tcPr>
            <w:tcW w:type="dxa" w:w="1037"/>
          </w:tcPr>
          <w:p>
            <w:pPr>
              <w:spacing w:after="0"/>
              <w:jc w:val="left"/>
            </w:pPr>
            <w:r>
              <w:rPr>
                <w:sz w:val="16"/>
              </w:rPr>
              <w:t>Hail</w:t>
            </w:r>
          </w:p>
        </w:tc>
        <w:tc>
          <w:tcPr>
            <w:tcW w:type="dxa" w:w="1332"/>
          </w:tcPr>
          <w:p>
            <w:pPr>
              <w:spacing w:after="0"/>
              <w:jc w:val="left"/>
            </w:pPr>
            <w:r>
              <w:rPr>
                <w:sz w:val="16"/>
              </w:rPr>
              <w:t>Relatively Low</w:t>
            </w:r>
          </w:p>
        </w:tc>
        <w:tc>
          <w:tcPr>
            <w:tcW w:type="dxa" w:w="1332"/>
          </w:tcPr>
          <w:p>
            <w:pPr>
              <w:spacing w:after="0"/>
              <w:jc w:val="left"/>
            </w:pPr>
            <w:r>
              <w:rPr>
                <w:sz w:val="16"/>
              </w:rPr>
              <w:t>Relatively Low</w:t>
            </w:r>
          </w:p>
        </w:tc>
        <w:tc>
          <w:tcPr>
            <w:tcW w:type="dxa" w:w="1215"/>
          </w:tcPr>
          <w:p>
            <w:pPr>
              <w:spacing w:after="0"/>
              <w:jc w:val="right"/>
            </w:pPr>
            <w:r>
              <w:rPr>
                <w:sz w:val="16"/>
              </w:rPr>
              <w:t>$224,991</w:t>
            </w:r>
          </w:p>
        </w:tc>
        <w:tc>
          <w:tcPr>
            <w:tcW w:type="dxa" w:w="1126"/>
          </w:tcPr>
          <w:p>
            <w:pPr>
              <w:spacing w:after="0"/>
              <w:jc w:val="right"/>
            </w:pPr>
            <w:r>
              <w:rPr>
                <w:sz w:val="16"/>
              </w:rPr>
              <w:t>$389</w:t>
            </w:r>
          </w:p>
        </w:tc>
        <w:tc>
          <w:tcPr>
            <w:tcW w:type="dxa" w:w="1538"/>
          </w:tcPr>
          <w:p>
            <w:pPr>
              <w:spacing w:after="0"/>
              <w:jc w:val="right"/>
            </w:pPr>
            <w:r>
              <w:rPr>
                <w:sz w:val="16"/>
              </w:rPr>
              <w:t>$58,466</w:t>
            </w:r>
          </w:p>
        </w:tc>
        <w:tc>
          <w:tcPr>
            <w:tcW w:type="dxa" w:w="1215"/>
          </w:tcPr>
          <w:p>
            <w:pPr>
              <w:spacing w:after="0"/>
              <w:jc w:val="right"/>
            </w:pPr>
            <w:r>
              <w:rPr>
                <w:sz w:val="16"/>
              </w:rPr>
              <w:t>$283,846</w:t>
            </w:r>
          </w:p>
        </w:tc>
        <w:tc>
          <w:tcPr>
            <w:tcW w:type="dxa" w:w="1581"/>
          </w:tcPr>
          <w:p>
            <w:pPr>
              <w:spacing w:after="0"/>
              <w:jc w:val="right"/>
            </w:pPr>
            <w:r>
              <w:rPr>
                <w:sz w:val="16"/>
              </w:rPr>
              <w:t>253</w:t>
            </w:r>
          </w:p>
        </w:tc>
        <w:tc>
          <w:tcPr>
            <w:tcW w:type="dxa" w:w="3050"/>
          </w:tcPr>
          <w:p>
            <w:pPr>
              <w:spacing w:after="0"/>
              <w:jc w:val="left"/>
            </w:pPr>
          </w:p>
        </w:tc>
      </w:tr>
      <w:tr>
        <w:trPr>
          <w:cantSplit/>
        </w:trPr>
        <w:tc>
          <w:tcPr>
            <w:tcW w:type="dxa" w:w="685"/>
          </w:tcPr>
          <w:p>
            <w:pPr>
              <w:spacing w:after="0"/>
              <w:jc w:val="right"/>
            </w:pPr>
            <w:r>
              <w:rPr>
                <w:sz w:val="16"/>
              </w:rPr>
              <w:t>11</w:t>
            </w:r>
          </w:p>
        </w:tc>
        <w:tc>
          <w:tcPr>
            <w:tcW w:type="dxa" w:w="1037"/>
          </w:tcPr>
          <w:p>
            <w:pPr>
              <w:spacing w:after="0"/>
              <w:jc w:val="left"/>
            </w:pPr>
            <w:r>
              <w:rPr>
                <w:sz w:val="16"/>
              </w:rPr>
              <w:t>Hurricane</w:t>
            </w:r>
          </w:p>
        </w:tc>
        <w:tc>
          <w:tcPr>
            <w:tcW w:type="dxa" w:w="1332"/>
          </w:tcPr>
          <w:p>
            <w:pPr>
              <w:spacing w:after="0"/>
              <w:jc w:val="left"/>
            </w:pPr>
            <w:r>
              <w:rPr>
                <w:sz w:val="16"/>
              </w:rPr>
              <w:t>Relatively Low</w:t>
            </w:r>
          </w:p>
        </w:tc>
        <w:tc>
          <w:tcPr>
            <w:tcW w:type="dxa" w:w="1332"/>
          </w:tcPr>
          <w:p>
            <w:pPr>
              <w:spacing w:after="0"/>
              <w:jc w:val="left"/>
            </w:pPr>
            <w:r>
              <w:rPr>
                <w:sz w:val="16"/>
              </w:rPr>
              <w:t>Relatively Low</w:t>
            </w:r>
          </w:p>
        </w:tc>
        <w:tc>
          <w:tcPr>
            <w:tcW w:type="dxa" w:w="1215"/>
          </w:tcPr>
          <w:p>
            <w:pPr>
              <w:spacing w:after="0"/>
              <w:jc w:val="right"/>
            </w:pPr>
            <w:r>
              <w:rPr>
                <w:sz w:val="16"/>
              </w:rPr>
              <w:t>$220,668</w:t>
            </w:r>
          </w:p>
        </w:tc>
        <w:tc>
          <w:tcPr>
            <w:tcW w:type="dxa" w:w="1126"/>
          </w:tcPr>
          <w:p>
            <w:pPr>
              <w:spacing w:after="0"/>
              <w:jc w:val="right"/>
            </w:pPr>
            <w:r>
              <w:rPr>
                <w:sz w:val="16"/>
              </w:rPr>
              <w:t>$1,070</w:t>
            </w:r>
          </w:p>
        </w:tc>
        <w:tc>
          <w:tcPr>
            <w:tcW w:type="dxa" w:w="1538"/>
          </w:tcPr>
          <w:p>
            <w:pPr>
              <w:spacing w:after="0"/>
              <w:jc w:val="right"/>
            </w:pPr>
            <w:r>
              <w:rPr>
                <w:sz w:val="16"/>
              </w:rPr>
              <w:t>$6,859</w:t>
            </w:r>
          </w:p>
        </w:tc>
        <w:tc>
          <w:tcPr>
            <w:tcW w:type="dxa" w:w="1215"/>
          </w:tcPr>
          <w:p>
            <w:pPr>
              <w:spacing w:after="0"/>
              <w:jc w:val="right"/>
            </w:pPr>
            <w:r>
              <w:rPr>
                <w:sz w:val="16"/>
              </w:rPr>
              <w:t>$228,597</w:t>
            </w:r>
          </w:p>
        </w:tc>
        <w:tc>
          <w:tcPr>
            <w:tcW w:type="dxa" w:w="1581"/>
          </w:tcPr>
          <w:p>
            <w:pPr>
              <w:spacing w:after="0"/>
              <w:jc w:val="right"/>
            </w:pPr>
            <w:r>
              <w:rPr>
                <w:sz w:val="16"/>
              </w:rPr>
              <w:t>0</w:t>
            </w:r>
          </w:p>
        </w:tc>
        <w:tc>
          <w:tcPr>
            <w:tcW w:type="dxa" w:w="3050"/>
          </w:tcPr>
          <w:p>
            <w:pPr>
              <w:spacing w:after="0"/>
              <w:jc w:val="left"/>
            </w:pPr>
            <w:r>
              <w:rPr>
                <w:sz w:val="16"/>
              </w:rPr>
              <w:t>Declared 2 times; no Storm Events record of this type.</w:t>
            </w:r>
          </w:p>
        </w:tc>
      </w:tr>
      <w:tr>
        <w:trPr>
          <w:cantSplit/>
        </w:trPr>
        <w:tc>
          <w:tcPr>
            <w:tcW w:type="dxa" w:w="685"/>
          </w:tcPr>
          <w:p>
            <w:pPr>
              <w:spacing w:after="0"/>
              <w:jc w:val="right"/>
            </w:pPr>
            <w:r>
              <w:rPr>
                <w:sz w:val="16"/>
              </w:rPr>
              <w:t>12</w:t>
            </w:r>
          </w:p>
        </w:tc>
        <w:tc>
          <w:tcPr>
            <w:tcW w:type="dxa" w:w="1037"/>
          </w:tcPr>
          <w:p>
            <w:pPr>
              <w:spacing w:after="0"/>
              <w:jc w:val="left"/>
            </w:pPr>
            <w:r>
              <w:rPr>
                <w:sz w:val="16"/>
              </w:rPr>
              <w:t>Wildfire</w:t>
            </w:r>
          </w:p>
        </w:tc>
        <w:tc>
          <w:tcPr>
            <w:tcW w:type="dxa" w:w="1332"/>
          </w:tcPr>
          <w:p>
            <w:pPr>
              <w:spacing w:after="0"/>
              <w:jc w:val="left"/>
            </w:pPr>
            <w:r>
              <w:rPr>
                <w:sz w:val="16"/>
              </w:rPr>
              <w:t>Very Low</w:t>
            </w:r>
          </w:p>
        </w:tc>
        <w:tc>
          <w:tcPr>
            <w:tcW w:type="dxa" w:w="1332"/>
          </w:tcPr>
          <w:p>
            <w:pPr>
              <w:spacing w:after="0"/>
              <w:jc w:val="left"/>
            </w:pPr>
            <w:r>
              <w:rPr>
                <w:sz w:val="16"/>
              </w:rPr>
              <w:t>Very Low</w:t>
            </w:r>
          </w:p>
        </w:tc>
        <w:tc>
          <w:tcPr>
            <w:tcW w:type="dxa" w:w="1215"/>
          </w:tcPr>
          <w:p>
            <w:pPr>
              <w:spacing w:after="0"/>
              <w:jc w:val="right"/>
            </w:pPr>
            <w:r>
              <w:rPr>
                <w:sz w:val="16"/>
              </w:rPr>
              <w:t>$54,256</w:t>
            </w:r>
          </w:p>
        </w:tc>
        <w:tc>
          <w:tcPr>
            <w:tcW w:type="dxa" w:w="1126"/>
          </w:tcPr>
          <w:p>
            <w:pPr>
              <w:spacing w:after="0"/>
              <w:jc w:val="right"/>
            </w:pPr>
            <w:r>
              <w:rPr>
                <w:sz w:val="16"/>
              </w:rPr>
              <w:t>$1</w:t>
            </w:r>
          </w:p>
        </w:tc>
        <w:tc>
          <w:tcPr>
            <w:tcW w:type="dxa" w:w="1538"/>
          </w:tcPr>
          <w:p>
            <w:pPr>
              <w:spacing w:after="0"/>
              <w:jc w:val="right"/>
            </w:pPr>
            <w:r>
              <w:rPr>
                <w:sz w:val="16"/>
              </w:rPr>
              <w:t>$6,015</w:t>
            </w:r>
          </w:p>
        </w:tc>
        <w:tc>
          <w:tcPr>
            <w:tcW w:type="dxa" w:w="1215"/>
          </w:tcPr>
          <w:p>
            <w:pPr>
              <w:spacing w:after="0"/>
              <w:jc w:val="right"/>
            </w:pPr>
            <w:r>
              <w:rPr>
                <w:sz w:val="16"/>
              </w:rPr>
              <w:t>$60,272</w:t>
            </w:r>
          </w:p>
        </w:tc>
        <w:tc>
          <w:tcPr>
            <w:tcW w:type="dxa" w:w="1581"/>
          </w:tcPr>
          <w:p>
            <w:pPr>
              <w:spacing w:after="0"/>
              <w:jc w:val="right"/>
            </w:pPr>
            <w:r>
              <w:rPr>
                <w:sz w:val="16"/>
              </w:rPr>
              <w:t>0</w:t>
            </w:r>
          </w:p>
        </w:tc>
        <w:tc>
          <w:tcPr>
            <w:tcW w:type="dxa" w:w="3050"/>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13</w:t>
            </w:r>
          </w:p>
        </w:tc>
        <w:tc>
          <w:tcPr>
            <w:tcW w:type="dxa" w:w="1037"/>
          </w:tcPr>
          <w:p>
            <w:pPr>
              <w:spacing w:after="0"/>
              <w:jc w:val="left"/>
            </w:pPr>
            <w:r>
              <w:rPr>
                <w:sz w:val="16"/>
              </w:rPr>
              <w:t>Coastal Flooding</w:t>
            </w:r>
          </w:p>
        </w:tc>
        <w:tc>
          <w:tcPr>
            <w:tcW w:type="dxa" w:w="1332"/>
          </w:tcPr>
          <w:p>
            <w:pPr>
              <w:spacing w:after="0"/>
              <w:jc w:val="left"/>
            </w:pPr>
            <w:r>
              <w:rPr>
                <w:sz w:val="16"/>
              </w:rPr>
              <w:t>Very Low</w:t>
            </w:r>
          </w:p>
        </w:tc>
        <w:tc>
          <w:tcPr>
            <w:tcW w:type="dxa" w:w="1332"/>
          </w:tcPr>
          <w:p>
            <w:pPr>
              <w:spacing w:after="0"/>
              <w:jc w:val="left"/>
            </w:pPr>
            <w:r>
              <w:rPr>
                <w:sz w:val="16"/>
              </w:rPr>
              <w:t>Very Low</w:t>
            </w:r>
          </w:p>
        </w:tc>
        <w:tc>
          <w:tcPr>
            <w:tcW w:type="dxa" w:w="1215"/>
          </w:tcPr>
          <w:p>
            <w:pPr>
              <w:spacing w:after="0"/>
              <w:jc w:val="right"/>
            </w:pPr>
            <w:r>
              <w:rPr>
                <w:sz w:val="16"/>
              </w:rPr>
              <w:t>$5,578</w:t>
            </w:r>
          </w:p>
        </w:tc>
        <w:tc>
          <w:tcPr>
            <w:tcW w:type="dxa" w:w="1126"/>
          </w:tcPr>
          <w:p>
            <w:pPr>
              <w:spacing w:after="0"/>
              <w:jc w:val="right"/>
            </w:pPr>
            <w:r>
              <w:rPr>
                <w:sz w:val="16"/>
              </w:rPr>
              <w:t>n/a</w:t>
            </w:r>
          </w:p>
        </w:tc>
        <w:tc>
          <w:tcPr>
            <w:tcW w:type="dxa" w:w="1538"/>
          </w:tcPr>
          <w:p>
            <w:pPr>
              <w:spacing w:after="0"/>
              <w:jc w:val="right"/>
            </w:pPr>
            <w:r>
              <w:rPr>
                <w:sz w:val="16"/>
              </w:rPr>
              <w:t>$447</w:t>
            </w:r>
          </w:p>
        </w:tc>
        <w:tc>
          <w:tcPr>
            <w:tcW w:type="dxa" w:w="1215"/>
          </w:tcPr>
          <w:p>
            <w:pPr>
              <w:spacing w:after="0"/>
              <w:jc w:val="right"/>
            </w:pPr>
            <w:r>
              <w:rPr>
                <w:sz w:val="16"/>
              </w:rPr>
              <w:t>$6,024</w:t>
            </w:r>
          </w:p>
        </w:tc>
        <w:tc>
          <w:tcPr>
            <w:tcW w:type="dxa" w:w="1581"/>
          </w:tcPr>
          <w:p>
            <w:pPr>
              <w:spacing w:after="0"/>
              <w:jc w:val="right"/>
            </w:pPr>
            <w:r>
              <w:rPr>
                <w:sz w:val="16"/>
              </w:rPr>
              <w:t>0</w:t>
            </w:r>
          </w:p>
        </w:tc>
        <w:tc>
          <w:tcPr>
            <w:tcW w:type="dxa" w:w="3050"/>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14</w:t>
            </w:r>
          </w:p>
        </w:tc>
        <w:tc>
          <w:tcPr>
            <w:tcW w:type="dxa" w:w="1037"/>
          </w:tcPr>
          <w:p>
            <w:pPr>
              <w:spacing w:after="0"/>
              <w:jc w:val="left"/>
            </w:pPr>
            <w:r>
              <w:rPr>
                <w:sz w:val="16"/>
              </w:rPr>
              <w:t>Landslide</w:t>
            </w:r>
          </w:p>
        </w:tc>
        <w:tc>
          <w:tcPr>
            <w:tcW w:type="dxa" w:w="1332"/>
          </w:tcPr>
          <w:p>
            <w:pPr>
              <w:spacing w:after="0"/>
              <w:jc w:val="left"/>
            </w:pPr>
            <w:r>
              <w:rPr>
                <w:sz w:val="16"/>
              </w:rPr>
              <w:t>Very Low</w:t>
            </w:r>
          </w:p>
        </w:tc>
        <w:tc>
          <w:tcPr>
            <w:tcW w:type="dxa" w:w="1332"/>
          </w:tcPr>
          <w:p>
            <w:pPr>
              <w:spacing w:after="0"/>
              <w:jc w:val="left"/>
            </w:pPr>
            <w:r>
              <w:rPr>
                <w:sz w:val="16"/>
              </w:rPr>
              <w:t>Very Low</w:t>
            </w:r>
          </w:p>
        </w:tc>
        <w:tc>
          <w:tcPr>
            <w:tcW w:type="dxa" w:w="1215"/>
          </w:tcPr>
          <w:p>
            <w:pPr>
              <w:spacing w:after="0"/>
              <w:jc w:val="right"/>
            </w:pPr>
            <w:r>
              <w:rPr>
                <w:sz w:val="16"/>
              </w:rPr>
              <w:t>$100</w:t>
            </w:r>
          </w:p>
        </w:tc>
        <w:tc>
          <w:tcPr>
            <w:tcW w:type="dxa" w:w="1126"/>
          </w:tcPr>
          <w:p>
            <w:pPr>
              <w:spacing w:after="0"/>
              <w:jc w:val="right"/>
            </w:pPr>
            <w:r>
              <w:rPr>
                <w:sz w:val="16"/>
              </w:rPr>
              <w:t>n/a</w:t>
            </w:r>
          </w:p>
        </w:tc>
        <w:tc>
          <w:tcPr>
            <w:tcW w:type="dxa" w:w="1538"/>
          </w:tcPr>
          <w:p>
            <w:pPr>
              <w:spacing w:after="0"/>
              <w:jc w:val="right"/>
            </w:pPr>
            <w:r>
              <w:rPr>
                <w:sz w:val="16"/>
              </w:rPr>
              <w:t>$287</w:t>
            </w:r>
          </w:p>
        </w:tc>
        <w:tc>
          <w:tcPr>
            <w:tcW w:type="dxa" w:w="1215"/>
          </w:tcPr>
          <w:p>
            <w:pPr>
              <w:spacing w:after="0"/>
              <w:jc w:val="right"/>
            </w:pPr>
            <w:r>
              <w:rPr>
                <w:sz w:val="16"/>
              </w:rPr>
              <w:t>$387</w:t>
            </w:r>
          </w:p>
        </w:tc>
        <w:tc>
          <w:tcPr>
            <w:tcW w:type="dxa" w:w="1581"/>
          </w:tcPr>
          <w:p>
            <w:pPr>
              <w:spacing w:after="0"/>
              <w:jc w:val="right"/>
            </w:pPr>
            <w:r>
              <w:rPr>
                <w:sz w:val="16"/>
              </w:rPr>
              <w:t>1</w:t>
            </w:r>
          </w:p>
        </w:tc>
        <w:tc>
          <w:tcPr>
            <w:tcW w:type="dxa" w:w="3050"/>
          </w:tcPr>
          <w:p>
            <w:pPr>
              <w:spacing w:after="0"/>
              <w:jc w:val="left"/>
            </w:pPr>
          </w:p>
        </w:tc>
      </w:tr>
      <w:tr>
        <w:trPr>
          <w:cantSplit/>
        </w:trPr>
        <w:tc>
          <w:tcPr>
            <w:tcW w:type="dxa" w:w="685"/>
          </w:tcPr>
          <w:p>
            <w:pPr>
              <w:spacing w:after="0"/>
              <w:jc w:val="right"/>
            </w:pPr>
            <w:r>
              <w:rPr>
                <w:sz w:val="16"/>
              </w:rPr>
              <w:t>15</w:t>
            </w:r>
          </w:p>
        </w:tc>
        <w:tc>
          <w:tcPr>
            <w:tcW w:type="dxa" w:w="1037"/>
          </w:tcPr>
          <w:p>
            <w:pPr>
              <w:spacing w:after="0"/>
              <w:jc w:val="left"/>
            </w:pPr>
            <w:r>
              <w:rPr>
                <w:sz w:val="16"/>
              </w:rPr>
              <w:t>Drought</w:t>
            </w:r>
          </w:p>
        </w:tc>
        <w:tc>
          <w:tcPr>
            <w:tcW w:type="dxa" w:w="1332"/>
          </w:tcPr>
          <w:p>
            <w:pPr>
              <w:spacing w:after="0"/>
              <w:jc w:val="left"/>
            </w:pPr>
            <w:r>
              <w:rPr>
                <w:sz w:val="16"/>
              </w:rPr>
              <w:t>No Rating</w:t>
            </w:r>
          </w:p>
        </w:tc>
        <w:tc>
          <w:tcPr>
            <w:tcW w:type="dxa" w:w="1332"/>
          </w:tcPr>
          <w:p>
            <w:pPr>
              <w:spacing w:after="0"/>
              <w:jc w:val="left"/>
            </w:pPr>
            <w:r>
              <w:rPr>
                <w:sz w:val="16"/>
              </w:rPr>
              <w:t>No Expected Annual Losses</w:t>
            </w:r>
          </w:p>
        </w:tc>
        <w:tc>
          <w:tcPr>
            <w:tcW w:type="dxa" w:w="1215"/>
          </w:tcPr>
          <w:p>
            <w:pPr>
              <w:spacing w:after="0"/>
              <w:jc w:val="right"/>
            </w:pPr>
            <w:r>
              <w:rPr>
                <w:sz w:val="16"/>
              </w:rPr>
              <w:t>n/a</w:t>
            </w:r>
          </w:p>
        </w:tc>
        <w:tc>
          <w:tcPr>
            <w:tcW w:type="dxa" w:w="1126"/>
          </w:tcPr>
          <w:p>
            <w:pPr>
              <w:spacing w:after="0"/>
              <w:jc w:val="right"/>
            </w:pPr>
            <w:r>
              <w:rPr>
                <w:sz w:val="16"/>
              </w:rPr>
              <w:t>$0</w:t>
            </w:r>
          </w:p>
        </w:tc>
        <w:tc>
          <w:tcPr>
            <w:tcW w:type="dxa" w:w="1538"/>
          </w:tcPr>
          <w:p>
            <w:pPr>
              <w:spacing w:after="0"/>
              <w:jc w:val="right"/>
            </w:pPr>
            <w:r>
              <w:rPr>
                <w:sz w:val="16"/>
              </w:rPr>
              <w:t>n/a</w:t>
            </w:r>
          </w:p>
        </w:tc>
        <w:tc>
          <w:tcPr>
            <w:tcW w:type="dxa" w:w="1215"/>
          </w:tcPr>
          <w:p>
            <w:pPr>
              <w:spacing w:after="0"/>
              <w:jc w:val="right"/>
            </w:pPr>
            <w:r>
              <w:rPr>
                <w:sz w:val="16"/>
              </w:rPr>
              <w:t>$0</w:t>
            </w:r>
          </w:p>
        </w:tc>
        <w:tc>
          <w:tcPr>
            <w:tcW w:type="dxa" w:w="1581"/>
          </w:tcPr>
          <w:p>
            <w:pPr>
              <w:spacing w:after="0"/>
              <w:jc w:val="right"/>
            </w:pPr>
            <w:r>
              <w:rPr>
                <w:sz w:val="16"/>
              </w:rPr>
              <w:t>5</w:t>
            </w:r>
          </w:p>
        </w:tc>
        <w:tc>
          <w:tcPr>
            <w:tcW w:type="dxa" w:w="3050"/>
          </w:tcPr>
          <w:p>
            <w:pPr>
              <w:spacing w:after="0"/>
              <w:jc w:val="left"/>
            </w:pPr>
          </w:p>
        </w:tc>
      </w:tr>
      <w:tr>
        <w:trPr>
          <w:cantSplit/>
        </w:trPr>
        <w:tc>
          <w:tcPr>
            <w:tcW w:type="dxa" w:w="685"/>
          </w:tcPr>
          <w:p>
            <w:pPr>
              <w:spacing w:after="0"/>
              <w:jc w:val="right"/>
            </w:pPr>
          </w:p>
        </w:tc>
        <w:tc>
          <w:tcPr>
            <w:tcW w:type="dxa" w:w="1037"/>
          </w:tcPr>
          <w:p>
            <w:pPr>
              <w:spacing w:after="0"/>
              <w:jc w:val="left"/>
            </w:pPr>
            <w:r>
              <w:rPr>
                <w:sz w:val="16"/>
              </w:rPr>
              <w:t>Tsunami</w:t>
            </w:r>
          </w:p>
        </w:tc>
        <w:tc>
          <w:tcPr>
            <w:tcW w:type="dxa" w:w="1332"/>
          </w:tcPr>
          <w:p>
            <w:pPr>
              <w:spacing w:after="0"/>
              <w:jc w:val="left"/>
            </w:pPr>
            <w:r>
              <w:rPr>
                <w:sz w:val="16"/>
              </w:rPr>
              <w:t>Insufficient Data</w:t>
            </w:r>
          </w:p>
        </w:tc>
        <w:tc>
          <w:tcPr>
            <w:tcW w:type="dxa" w:w="1332"/>
          </w:tcPr>
          <w:p>
            <w:pPr>
              <w:spacing w:after="0"/>
              <w:jc w:val="left"/>
            </w:pPr>
            <w:r>
              <w:rPr>
                <w:sz w:val="16"/>
              </w:rPr>
              <w:t>Insufficient Data</w:t>
            </w:r>
          </w:p>
        </w:tc>
        <w:tc>
          <w:tcPr>
            <w:tcW w:type="dxa" w:w="1215"/>
          </w:tcPr>
          <w:p>
            <w:pPr>
              <w:spacing w:after="0"/>
              <w:jc w:val="right"/>
            </w:pPr>
            <w:r>
              <w:rPr>
                <w:sz w:val="16"/>
              </w:rPr>
              <w:t>n/a</w:t>
            </w:r>
          </w:p>
        </w:tc>
        <w:tc>
          <w:tcPr>
            <w:tcW w:type="dxa" w:w="1126"/>
          </w:tcPr>
          <w:p>
            <w:pPr>
              <w:spacing w:after="0"/>
              <w:jc w:val="right"/>
            </w:pPr>
            <w:r>
              <w:rPr>
                <w:sz w:val="16"/>
              </w:rPr>
              <w:t>n/a</w:t>
            </w:r>
          </w:p>
        </w:tc>
        <w:tc>
          <w:tcPr>
            <w:tcW w:type="dxa" w:w="1538"/>
          </w:tcPr>
          <w:p>
            <w:pPr>
              <w:spacing w:after="0"/>
              <w:jc w:val="right"/>
            </w:pPr>
            <w:r>
              <w:rPr>
                <w:sz w:val="16"/>
              </w:rPr>
              <w:t>n/a</w:t>
            </w:r>
          </w:p>
        </w:tc>
        <w:tc>
          <w:tcPr>
            <w:tcW w:type="dxa" w:w="1215"/>
          </w:tcPr>
          <w:p>
            <w:pPr>
              <w:spacing w:after="0"/>
              <w:jc w:val="right"/>
            </w:pPr>
            <w:r>
              <w:rPr>
                <w:sz w:val="16"/>
              </w:rPr>
              <w:t>n/a</w:t>
            </w:r>
          </w:p>
        </w:tc>
        <w:tc>
          <w:tcPr>
            <w:tcW w:type="dxa" w:w="1581"/>
          </w:tcPr>
          <w:p>
            <w:pPr>
              <w:spacing w:after="0"/>
              <w:jc w:val="right"/>
            </w:pPr>
            <w:r>
              <w:rPr>
                <w:sz w:val="16"/>
              </w:rPr>
              <w:t>0</w:t>
            </w:r>
          </w:p>
        </w:tc>
        <w:tc>
          <w:tcPr>
            <w:tcW w:type="dxa" w:w="305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1093.01 (Relatively Low, 69.5); tract 1078.02 (Relatively Low, 62.5); tract 1970 (Relatively Low, 62.1)</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1841.04 (Very Low, 42.6); tract 1078.02 (Very Low, 42.5); tract 1891.11 (Very Low, 41.2)</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1963 (Very Low, 80.1); tract 1945 (Very Low, 71.0); tract 1351.04 (Very Low, 67.7)</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1078.02 (Relatively High, 88.1); tract 1968 (Relatively High, 85.7); tract 1841.04 (Relatively High, 84.9)</w:t>
            </w:r>
          </w:p>
        </w:tc>
      </w:tr>
      <w:tr>
        <w:trPr>
          <w:cantSplit/>
        </w:trPr>
        <w:tc>
          <w:tcPr>
            <w:tcW w:type="dxa" w:w="3375"/>
          </w:tcPr>
          <w:p>
            <w:pPr>
              <w:spacing w:after="0"/>
              <w:jc w:val="left"/>
            </w:pPr>
            <w:r>
              <w:rPr>
                <w:sz w:val="16"/>
              </w:rPr>
              <w:t>Tsunami</w:t>
            </w:r>
          </w:p>
        </w:tc>
        <w:tc>
          <w:tcPr>
            <w:tcW w:type="dxa" w:w="10737"/>
          </w:tcPr>
          <w:p>
            <w:pPr>
              <w:spacing w:after="0"/>
              <w:jc w:val="left"/>
            </w:pPr>
            <w:r>
              <w:rPr>
                <w:sz w:val="16"/>
              </w:rPr>
              <w:t>no tract has a National Risk Index rating for this hazard</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1891.11 (Relatively Low, 72.1); tract 1963 (Relatively Low, 69.3); tract 1957 (Relatively Low, 68.7)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1093.01 is Census Tract 1093.01).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0"/>
        <w:gridCol w:w="1891"/>
        <w:gridCol w:w="1576"/>
        <w:gridCol w:w="2041"/>
        <w:gridCol w:w="1562"/>
        <w:gridCol w:w="1515"/>
        <w:gridCol w:w="2250"/>
        <w:gridCol w:w="1517"/>
      </w:tblGrid>
      <w:tr>
        <w:trPr>
          <w:cantSplit/>
          <w:tblHeader/>
        </w:trPr>
        <w:tc>
          <w:tcPr>
            <w:tcW w:type="dxa" w:w="1760"/>
            <w:shd w:val="clear" w:color="auto" w:fill="E8E8E8"/>
          </w:tcPr>
          <w:p>
            <w:pPr>
              <w:spacing w:after="0"/>
              <w:jc w:val="left"/>
            </w:pPr>
            <w:r>
              <w:rPr>
                <w:b/>
                <w:sz w:val="16"/>
              </w:rPr>
              <w:t>Hazard</w:t>
            </w:r>
          </w:p>
        </w:tc>
        <w:tc>
          <w:tcPr>
            <w:tcW w:type="dxa" w:w="1891"/>
            <w:shd w:val="clear" w:color="auto" w:fill="E8E8E8"/>
          </w:tcPr>
          <w:p>
            <w:pPr>
              <w:spacing w:after="0"/>
              <w:jc w:val="left"/>
            </w:pPr>
            <w:r>
              <w:rPr>
                <w:b/>
                <w:sz w:val="16"/>
              </w:rPr>
              <w:t>Scale</w:t>
            </w:r>
          </w:p>
        </w:tc>
        <w:tc>
          <w:tcPr>
            <w:tcW w:type="dxa" w:w="157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41"/>
            <w:shd w:val="clear" w:color="auto" w:fill="E8E8E8"/>
          </w:tcPr>
          <w:p>
            <w:pPr>
              <w:spacing w:after="0"/>
              <w:jc w:val="left"/>
            </w:pPr>
            <w:r>
              <w:rPr>
                <w:b/>
                <w:sz w:val="16"/>
              </w:rPr>
              <w:t>Observed range</w:t>
            </w:r>
          </w:p>
        </w:tc>
        <w:tc>
          <w:tcPr>
            <w:tcW w:type="dxa" w:w="1562"/>
            <w:shd w:val="clear" w:color="auto" w:fill="E8E8E8"/>
          </w:tcPr>
          <w:p>
            <w:pPr>
              <w:spacing w:after="0"/>
              <w:jc w:val="left"/>
            </w:pPr>
            <w:r>
              <w:rPr>
                <w:b/>
                <w:sz w:val="16"/>
              </w:rPr>
              <w:t>Worst recorded event</w:t>
            </w:r>
          </w:p>
        </w:tc>
        <w:tc>
          <w:tcPr>
            <w:tcW w:type="dxa" w:w="1515"/>
            <w:shd w:val="clear" w:color="auto" w:fill="E8E8E8"/>
          </w:tcPr>
          <w:p>
            <w:pPr>
              <w:spacing w:after="0"/>
              <w:jc w:val="left"/>
            </w:pPr>
            <w:r>
              <w:rPr>
                <w:b/>
                <w:sz w:val="16"/>
              </w:rPr>
              <w:t>Most damaging (when different)</w:t>
            </w:r>
          </w:p>
        </w:tc>
        <w:tc>
          <w:tcPr>
            <w:tcW w:type="dxa" w:w="2250"/>
            <w:shd w:val="clear" w:color="auto" w:fill="E8E8E8"/>
          </w:tcPr>
          <w:p>
            <w:pPr>
              <w:spacing w:after="0"/>
              <w:jc w:val="left"/>
            </w:pPr>
            <w:r>
              <w:rPr>
                <w:b/>
                <w:sz w:val="16"/>
              </w:rPr>
              <w:t>How it applies to jurisdictions</w:t>
            </w:r>
          </w:p>
        </w:tc>
        <w:tc>
          <w:tcPr>
            <w:tcW w:type="dxa" w:w="1517"/>
            <w:shd w:val="clear" w:color="auto" w:fill="E8E8E8"/>
          </w:tcPr>
          <w:p>
            <w:pPr>
              <w:spacing w:after="0"/>
              <w:jc w:val="left"/>
            </w:pPr>
            <w:r>
              <w:rPr>
                <w:b/>
                <w:sz w:val="16"/>
              </w:rPr>
              <w:t>Note</w:t>
            </w:r>
          </w:p>
        </w:tc>
      </w:tr>
      <w:tr>
        <w:trPr>
          <w:cantSplit/>
        </w:trPr>
        <w:tc>
          <w:tcPr>
            <w:tcW w:type="dxa" w:w="1760"/>
          </w:tcPr>
          <w:p>
            <w:pPr>
              <w:spacing w:after="0"/>
              <w:jc w:val="left"/>
            </w:pPr>
            <w:r>
              <w:rPr>
                <w:sz w:val="16"/>
              </w:rPr>
              <w:t>Coastal Flood, Storm Surge/Tide</w:t>
            </w:r>
          </w:p>
        </w:tc>
        <w:tc>
          <w:tcPr>
            <w:tcW w:type="dxa" w:w="1891"/>
          </w:tcPr>
          <w:p>
            <w:pPr>
              <w:spacing w:after="0"/>
              <w:jc w:val="left"/>
            </w:pPr>
            <w:r>
              <w:rPr>
                <w:sz w:val="16"/>
              </w:rPr>
              <w:t>none in data (flood depth: FIRM)</w:t>
            </w:r>
          </w:p>
        </w:tc>
        <w:tc>
          <w:tcPr>
            <w:tcW w:type="dxa" w:w="1576"/>
          </w:tcPr>
          <w:p>
            <w:pPr>
              <w:spacing w:after="0"/>
              <w:jc w:val="right"/>
            </w:pPr>
            <w:r>
              <w:rPr>
                <w:sz w:val="16"/>
              </w:rPr>
              <w:t>0</w:t>
            </w:r>
          </w:p>
        </w:tc>
        <w:tc>
          <w:tcPr>
            <w:tcW w:type="dxa" w:w="2041"/>
          </w:tcPr>
          <w:p>
            <w:pPr>
              <w:spacing w:after="0"/>
              <w:jc w:val="left"/>
            </w:pPr>
          </w:p>
        </w:tc>
        <w:tc>
          <w:tcPr>
            <w:tcW w:type="dxa" w:w="1562"/>
          </w:tcPr>
          <w:p>
            <w:pPr>
              <w:spacing w:after="0"/>
              <w:jc w:val="left"/>
            </w:pPr>
          </w:p>
        </w:tc>
        <w:tc>
          <w:tcPr>
            <w:tcW w:type="dxa" w:w="1515"/>
          </w:tcPr>
          <w:p>
            <w:pPr>
              <w:spacing w:after="0"/>
              <w:jc w:val="left"/>
            </w:pPr>
          </w:p>
        </w:tc>
        <w:tc>
          <w:tcPr>
            <w:tcW w:type="dxa" w:w="2250"/>
          </w:tcPr>
          <w:p>
            <w:pPr>
              <w:spacing w:after="0"/>
              <w:jc w:val="left"/>
            </w:pPr>
          </w:p>
        </w:tc>
        <w:tc>
          <w:tcPr>
            <w:tcW w:type="dxa" w:w="1517"/>
          </w:tcPr>
          <w:p>
            <w:pPr>
              <w:spacing w:after="0"/>
              <w:jc w:val="left"/>
            </w:pPr>
            <w:r>
              <w:rPr>
                <w:sz w:val="16"/>
              </w:rPr>
              <w:t>Flood depth: see the FEMA Flood Insurance Rate Map.</w:t>
            </w:r>
          </w:p>
        </w:tc>
      </w:tr>
      <w:tr>
        <w:trPr>
          <w:cantSplit/>
        </w:trPr>
        <w:tc>
          <w:tcPr>
            <w:tcW w:type="dxa" w:w="1760"/>
          </w:tcPr>
          <w:p>
            <w:pPr>
              <w:spacing w:after="0"/>
              <w:jc w:val="left"/>
            </w:pPr>
            <w:r>
              <w:rPr>
                <w:sz w:val="16"/>
              </w:rPr>
              <w:t>Cold/Wind Chill, Extreme Cold/Wind Chill</w:t>
            </w:r>
          </w:p>
        </w:tc>
        <w:tc>
          <w:tcPr>
            <w:tcW w:type="dxa" w:w="1891"/>
          </w:tcPr>
          <w:p>
            <w:pPr>
              <w:spacing w:after="0"/>
              <w:jc w:val="left"/>
            </w:pPr>
            <w:r>
              <w:rPr>
                <w:sz w:val="16"/>
              </w:rPr>
              <w:t>wind chill</w:t>
            </w:r>
          </w:p>
        </w:tc>
        <w:tc>
          <w:tcPr>
            <w:tcW w:type="dxa" w:w="1576"/>
          </w:tcPr>
          <w:p>
            <w:pPr>
              <w:spacing w:after="0"/>
              <w:jc w:val="right"/>
            </w:pPr>
            <w:r>
              <w:rPr>
                <w:sz w:val="16"/>
              </w:rPr>
              <w:t>14 records, 1996 to 2022 (14 zone-level)</w:t>
            </w:r>
          </w:p>
        </w:tc>
        <w:tc>
          <w:tcPr>
            <w:tcW w:type="dxa" w:w="2041"/>
          </w:tcPr>
          <w:p>
            <w:pPr>
              <w:spacing w:after="0"/>
              <w:jc w:val="left"/>
            </w:pPr>
            <w:r>
              <w:rPr>
                <w:sz w:val="16"/>
              </w:rPr>
              <w:t>1 day to 17 days (median 2 days); 13 with a recorded value</w:t>
            </w:r>
          </w:p>
        </w:tc>
        <w:tc>
          <w:tcPr>
            <w:tcW w:type="dxa" w:w="1562"/>
          </w:tcPr>
          <w:p>
            <w:pPr>
              <w:spacing w:after="0"/>
              <w:jc w:val="left"/>
            </w:pPr>
            <w:r>
              <w:rPr>
                <w:sz w:val="16"/>
              </w:rPr>
              <w:t>17 consecutive days, 2021-02-01 to 2021-02-17, 7 direct deaths, zone-level</w:t>
            </w:r>
          </w:p>
        </w:tc>
        <w:tc>
          <w:tcPr>
            <w:tcW w:type="dxa" w:w="1515"/>
          </w:tcPr>
          <w:p>
            <w:pPr>
              <w:spacing w:after="0"/>
              <w:jc w:val="left"/>
            </w:pPr>
            <w:r>
              <w:rPr>
                <w:sz w:val="16"/>
              </w:rPr>
              <w:t>Cold/Wind Chill, 1996-02-02, $800,000 property; crops not reported (zone total, 1996 dollars)</w:t>
            </w:r>
          </w:p>
        </w:tc>
        <w:tc>
          <w:tcPr>
            <w:tcW w:type="dxa" w:w="2250"/>
          </w:tcPr>
          <w:p>
            <w:pPr>
              <w:spacing w:after="0"/>
              <w:jc w:val="left"/>
            </w:pPr>
            <w:r>
              <w:rPr>
                <w:sz w:val="16"/>
              </w:rPr>
              <w:t>Countywide (zone-level records).</w:t>
            </w:r>
          </w:p>
        </w:tc>
        <w:tc>
          <w:tcPr>
            <w:tcW w:type="dxa" w:w="1517"/>
          </w:tcPr>
          <w:p>
            <w:pPr>
              <w:spacing w:after="0"/>
              <w:jc w:val="left"/>
            </w:pPr>
          </w:p>
        </w:tc>
      </w:tr>
      <w:tr>
        <w:trPr>
          <w:cantSplit/>
        </w:trPr>
        <w:tc>
          <w:tcPr>
            <w:tcW w:type="dxa" w:w="1760"/>
          </w:tcPr>
          <w:p>
            <w:pPr>
              <w:spacing w:after="0"/>
              <w:jc w:val="left"/>
            </w:pPr>
            <w:r>
              <w:rPr>
                <w:sz w:val="16"/>
              </w:rPr>
              <w:t>Frost/Freeze (outside NRI's Cold Wave definition)</w:t>
            </w:r>
          </w:p>
        </w:tc>
        <w:tc>
          <w:tcPr>
            <w:tcW w:type="dxa" w:w="1891"/>
          </w:tcPr>
          <w:p>
            <w:pPr>
              <w:spacing w:after="0"/>
              <w:jc w:val="left"/>
            </w:pPr>
            <w:r>
              <w:rPr>
                <w:sz w:val="16"/>
              </w:rPr>
              <w:t>crop damage</w:t>
            </w:r>
          </w:p>
        </w:tc>
        <w:tc>
          <w:tcPr>
            <w:tcW w:type="dxa" w:w="1576"/>
          </w:tcPr>
          <w:p>
            <w:pPr>
              <w:spacing w:after="0"/>
              <w:jc w:val="right"/>
            </w:pPr>
            <w:r>
              <w:rPr>
                <w:sz w:val="16"/>
              </w:rPr>
              <w:t>0</w:t>
            </w:r>
          </w:p>
        </w:tc>
        <w:tc>
          <w:tcPr>
            <w:tcW w:type="dxa" w:w="2041"/>
          </w:tcPr>
          <w:p>
            <w:pPr>
              <w:spacing w:after="0"/>
              <w:jc w:val="left"/>
            </w:pPr>
          </w:p>
        </w:tc>
        <w:tc>
          <w:tcPr>
            <w:tcW w:type="dxa" w:w="1562"/>
          </w:tcPr>
          <w:p>
            <w:pPr>
              <w:spacing w:after="0"/>
              <w:jc w:val="left"/>
            </w:pPr>
          </w:p>
        </w:tc>
        <w:tc>
          <w:tcPr>
            <w:tcW w:type="dxa" w:w="1515"/>
          </w:tcPr>
          <w:p>
            <w:pPr>
              <w:spacing w:after="0"/>
              <w:jc w:val="left"/>
            </w:pPr>
          </w:p>
        </w:tc>
        <w:tc>
          <w:tcPr>
            <w:tcW w:type="dxa" w:w="2250"/>
          </w:tcPr>
          <w:p>
            <w:pPr>
              <w:spacing w:after="0"/>
              <w:jc w:val="left"/>
            </w:pPr>
          </w:p>
        </w:tc>
        <w:tc>
          <w:tcPr>
            <w:tcW w:type="dxa" w:w="1517"/>
          </w:tcPr>
          <w:p>
            <w:pPr>
              <w:spacing w:after="0"/>
              <w:jc w:val="left"/>
            </w:pPr>
          </w:p>
        </w:tc>
      </w:tr>
      <w:tr>
        <w:trPr>
          <w:cantSplit/>
        </w:trPr>
        <w:tc>
          <w:tcPr>
            <w:tcW w:type="dxa" w:w="1760"/>
          </w:tcPr>
          <w:p>
            <w:pPr>
              <w:spacing w:after="0"/>
              <w:jc w:val="left"/>
            </w:pPr>
            <w:r>
              <w:rPr>
                <w:sz w:val="16"/>
              </w:rPr>
              <w:t>Drought</w:t>
            </w:r>
          </w:p>
        </w:tc>
        <w:tc>
          <w:tcPr>
            <w:tcW w:type="dxa" w:w="1891"/>
          </w:tcPr>
          <w:p>
            <w:pPr>
              <w:spacing w:after="0"/>
              <w:jc w:val="left"/>
            </w:pPr>
            <w:r>
              <w:rPr>
                <w:sz w:val="16"/>
              </w:rPr>
              <w:t>U.S. Drought Monitor scale (D0 to D4)</w:t>
            </w:r>
          </w:p>
        </w:tc>
        <w:tc>
          <w:tcPr>
            <w:tcW w:type="dxa" w:w="1576"/>
          </w:tcPr>
          <w:p>
            <w:pPr>
              <w:spacing w:after="0"/>
              <w:jc w:val="right"/>
            </w:pPr>
            <w:r>
              <w:rPr>
                <w:sz w:val="16"/>
              </w:rPr>
              <w:t>5 records, 1996 to 1999 (5 zone-level)</w:t>
            </w:r>
          </w:p>
        </w:tc>
        <w:tc>
          <w:tcPr>
            <w:tcW w:type="dxa" w:w="2041"/>
          </w:tcPr>
          <w:p>
            <w:pPr>
              <w:spacing w:after="0"/>
              <w:jc w:val="left"/>
            </w:pPr>
            <w:r>
              <w:rPr>
                <w:sz w:val="16"/>
              </w:rPr>
              <w:t>31 days to 122 days (median 76.5 days); 2 with a recorded value</w:t>
            </w:r>
          </w:p>
        </w:tc>
        <w:tc>
          <w:tcPr>
            <w:tcW w:type="dxa" w:w="1562"/>
          </w:tcPr>
          <w:p>
            <w:pPr>
              <w:spacing w:after="0"/>
              <w:jc w:val="left"/>
            </w:pPr>
            <w:r>
              <w:rPr>
                <w:sz w:val="16"/>
              </w:rPr>
              <w:t>122 days (4 months), 1999-06-01 to 1999-09-30, a run of 4 consecutive Storm Events drought records, zone-level</w:t>
            </w:r>
          </w:p>
        </w:tc>
        <w:tc>
          <w:tcPr>
            <w:tcW w:type="dxa" w:w="1515"/>
          </w:tcPr>
          <w:p>
            <w:pPr>
              <w:spacing w:after="0"/>
              <w:jc w:val="left"/>
            </w:pPr>
            <w:r>
              <w:rPr>
                <w:sz w:val="16"/>
              </w:rPr>
              <w:t>Drought, 1999-09-01, property not reported; $500,000 crops (zone total, 1999 dollars)</w:t>
            </w:r>
          </w:p>
        </w:tc>
        <w:tc>
          <w:tcPr>
            <w:tcW w:type="dxa" w:w="2250"/>
          </w:tcPr>
          <w:p>
            <w:pPr>
              <w:spacing w:after="0"/>
              <w:jc w:val="left"/>
            </w:pPr>
            <w:r>
              <w:rPr>
                <w:sz w:val="16"/>
              </w:rPr>
              <w:t>Countywide (zone-level records).</w:t>
            </w:r>
          </w:p>
        </w:tc>
        <w:tc>
          <w:tcPr>
            <w:tcW w:type="dxa" w:w="151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0"/>
          </w:tcPr>
          <w:p>
            <w:pPr>
              <w:spacing w:after="0"/>
              <w:jc w:val="left"/>
            </w:pPr>
            <w:r>
              <w:rPr>
                <w:sz w:val="16"/>
              </w:rPr>
              <w:t>Earthquake</w:t>
            </w:r>
          </w:p>
        </w:tc>
        <w:tc>
          <w:tcPr>
            <w:tcW w:type="dxa" w:w="1891"/>
          </w:tcPr>
          <w:p>
            <w:pPr>
              <w:spacing w:after="0"/>
              <w:jc w:val="left"/>
            </w:pPr>
            <w:r>
              <w:rPr>
                <w:sz w:val="16"/>
              </w:rPr>
              <w:t>Modified Mercalli (local data)</w:t>
            </w:r>
          </w:p>
        </w:tc>
        <w:tc>
          <w:tcPr>
            <w:tcW w:type="dxa" w:w="1576"/>
          </w:tcPr>
          <w:p>
            <w:pPr>
              <w:spacing w:after="0"/>
              <w:jc w:val="right"/>
            </w:pPr>
            <w:r>
              <w:rPr>
                <w:sz w:val="16"/>
              </w:rPr>
              <w:t>0</w:t>
            </w:r>
          </w:p>
        </w:tc>
        <w:tc>
          <w:tcPr>
            <w:tcW w:type="dxa" w:w="2041"/>
          </w:tcPr>
          <w:p>
            <w:pPr>
              <w:spacing w:after="0"/>
              <w:jc w:val="left"/>
            </w:pPr>
          </w:p>
        </w:tc>
        <w:tc>
          <w:tcPr>
            <w:tcW w:type="dxa" w:w="1562"/>
          </w:tcPr>
          <w:p>
            <w:pPr>
              <w:spacing w:after="0"/>
              <w:jc w:val="left"/>
            </w:pPr>
          </w:p>
        </w:tc>
        <w:tc>
          <w:tcPr>
            <w:tcW w:type="dxa" w:w="1515"/>
          </w:tcPr>
          <w:p>
            <w:pPr>
              <w:spacing w:after="0"/>
              <w:jc w:val="left"/>
            </w:pPr>
          </w:p>
        </w:tc>
        <w:tc>
          <w:tcPr>
            <w:tcW w:type="dxa" w:w="2250"/>
          </w:tcPr>
          <w:p>
            <w:pPr>
              <w:spacing w:after="0"/>
              <w:jc w:val="left"/>
            </w:pPr>
          </w:p>
        </w:tc>
        <w:tc>
          <w:tcPr>
            <w:tcW w:type="dxa" w:w="1517"/>
          </w:tcPr>
          <w:p>
            <w:pPr>
              <w:spacing w:after="0"/>
              <w:jc w:val="left"/>
            </w:pPr>
            <w:r>
              <w:rPr>
                <w:sz w:val="16"/>
              </w:rPr>
              <w:t>Storm Events does not record earthquakes; the USGS earthquake catalog is the source.</w:t>
            </w:r>
          </w:p>
        </w:tc>
      </w:tr>
      <w:tr>
        <w:trPr>
          <w:cantSplit/>
        </w:trPr>
        <w:tc>
          <w:tcPr>
            <w:tcW w:type="dxa" w:w="1760"/>
          </w:tcPr>
          <w:p>
            <w:pPr>
              <w:spacing w:after="0"/>
              <w:jc w:val="left"/>
            </w:pPr>
            <w:r>
              <w:rPr>
                <w:sz w:val="16"/>
              </w:rPr>
              <w:t>Hail</w:t>
            </w:r>
          </w:p>
        </w:tc>
        <w:tc>
          <w:tcPr>
            <w:tcW w:type="dxa" w:w="1891"/>
          </w:tcPr>
          <w:p>
            <w:pPr>
              <w:spacing w:after="0"/>
              <w:jc w:val="left"/>
            </w:pPr>
            <w:r>
              <w:rPr>
                <w:sz w:val="16"/>
              </w:rPr>
              <w:t>hail size (inches)</w:t>
            </w:r>
          </w:p>
        </w:tc>
        <w:tc>
          <w:tcPr>
            <w:tcW w:type="dxa" w:w="1576"/>
          </w:tcPr>
          <w:p>
            <w:pPr>
              <w:spacing w:after="0"/>
              <w:jc w:val="right"/>
            </w:pPr>
            <w:r>
              <w:rPr>
                <w:sz w:val="16"/>
              </w:rPr>
              <w:t>299 records, 1956 to 2026</w:t>
            </w:r>
          </w:p>
        </w:tc>
        <w:tc>
          <w:tcPr>
            <w:tcW w:type="dxa" w:w="2041"/>
          </w:tcPr>
          <w:p>
            <w:pPr>
              <w:spacing w:after="0"/>
              <w:jc w:val="left"/>
            </w:pPr>
            <w:r>
              <w:rPr>
                <w:sz w:val="16"/>
              </w:rPr>
              <w:t>0.25 in to 2.75 in (median 1 in); 298 with a recorded value</w:t>
            </w:r>
          </w:p>
        </w:tc>
        <w:tc>
          <w:tcPr>
            <w:tcW w:type="dxa" w:w="1562"/>
          </w:tcPr>
          <w:p>
            <w:pPr>
              <w:spacing w:after="0"/>
              <w:jc w:val="left"/>
            </w:pPr>
            <w:r>
              <w:rPr>
                <w:sz w:val="16"/>
              </w:rPr>
              <w:t>2.75 in hail, 1965-05-16</w:t>
            </w:r>
          </w:p>
        </w:tc>
        <w:tc>
          <w:tcPr>
            <w:tcW w:type="dxa" w:w="1515"/>
          </w:tcPr>
          <w:p>
            <w:pPr>
              <w:spacing w:after="0"/>
              <w:jc w:val="left"/>
            </w:pPr>
            <w:r>
              <w:rPr>
                <w:sz w:val="16"/>
              </w:rPr>
              <w:t>Hail, 1994-09-25, $5,000,000 property; crops not recorded (1994 dollars)</w:t>
            </w:r>
          </w:p>
        </w:tc>
        <w:tc>
          <w:tcPr>
            <w:tcW w:type="dxa" w:w="2250"/>
          </w:tcPr>
          <w:p>
            <w:pPr>
              <w:spacing w:after="0"/>
              <w:jc w:val="left"/>
            </w:pPr>
            <w:r>
              <w:rPr>
                <w:sz w:val="16"/>
              </w:rPr>
              <w:t>Event records naming jurisdictions in the plan: Cleveland city (27 records), Parma city (13 records), Strongsville city (13 records), North Royalton city (12 records), North Olmsted city (11 records), Lakewood city (8 records), Solon city (8 records), Westlake city (8 records), Euclid city (7 records), Garfield Heights city (7 records); and 36 more jurisdictions (see the Excel file).</w:t>
            </w:r>
          </w:p>
        </w:tc>
        <w:tc>
          <w:tcPr>
            <w:tcW w:type="dxa" w:w="1517"/>
          </w:tcPr>
          <w:p>
            <w:pPr>
              <w:spacing w:after="0"/>
              <w:jc w:val="left"/>
            </w:pPr>
          </w:p>
        </w:tc>
      </w:tr>
      <w:tr>
        <w:trPr>
          <w:cantSplit/>
        </w:trPr>
        <w:tc>
          <w:tcPr>
            <w:tcW w:type="dxa" w:w="1760"/>
          </w:tcPr>
          <w:p>
            <w:pPr>
              <w:spacing w:after="0"/>
              <w:jc w:val="left"/>
            </w:pPr>
            <w:r>
              <w:rPr>
                <w:sz w:val="16"/>
              </w:rPr>
              <w:t>Excessive Heat, Heat</w:t>
            </w:r>
          </w:p>
        </w:tc>
        <w:tc>
          <w:tcPr>
            <w:tcW w:type="dxa" w:w="1891"/>
          </w:tcPr>
          <w:p>
            <w:pPr>
              <w:spacing w:after="0"/>
              <w:jc w:val="left"/>
            </w:pPr>
            <w:r>
              <w:rPr>
                <w:sz w:val="16"/>
              </w:rPr>
              <w:t>heat index (in event narratives)</w:t>
            </w:r>
          </w:p>
        </w:tc>
        <w:tc>
          <w:tcPr>
            <w:tcW w:type="dxa" w:w="1576"/>
          </w:tcPr>
          <w:p>
            <w:pPr>
              <w:spacing w:after="0"/>
              <w:jc w:val="right"/>
            </w:pPr>
            <w:r>
              <w:rPr>
                <w:sz w:val="16"/>
              </w:rPr>
              <w:t>2 records, 1999 (2 zone-level)</w:t>
            </w:r>
          </w:p>
        </w:tc>
        <w:tc>
          <w:tcPr>
            <w:tcW w:type="dxa" w:w="2041"/>
          </w:tcPr>
          <w:p>
            <w:pPr>
              <w:spacing w:after="0"/>
              <w:jc w:val="left"/>
            </w:pPr>
            <w:r>
              <w:rPr>
                <w:sz w:val="16"/>
              </w:rPr>
              <w:t>7 days to 31 days (median 19 days); 2 with a recorded value</w:t>
            </w:r>
          </w:p>
        </w:tc>
        <w:tc>
          <w:tcPr>
            <w:tcW w:type="dxa" w:w="1562"/>
          </w:tcPr>
          <w:p>
            <w:pPr>
              <w:spacing w:after="0"/>
              <w:jc w:val="left"/>
            </w:pPr>
            <w:r>
              <w:rPr>
                <w:sz w:val="16"/>
              </w:rPr>
              <w:t>July 1999 (1 monthly summary record), zone-level</w:t>
            </w:r>
          </w:p>
        </w:tc>
        <w:tc>
          <w:tcPr>
            <w:tcW w:type="dxa" w:w="1515"/>
          </w:tcPr>
          <w:p>
            <w:pPr>
              <w:spacing w:after="0"/>
              <w:jc w:val="left"/>
            </w:pPr>
          </w:p>
        </w:tc>
        <w:tc>
          <w:tcPr>
            <w:tcW w:type="dxa" w:w="2250"/>
          </w:tcPr>
          <w:p>
            <w:pPr>
              <w:spacing w:after="0"/>
              <w:jc w:val="left"/>
            </w:pPr>
            <w:r>
              <w:rPr>
                <w:sz w:val="16"/>
              </w:rPr>
              <w:t>Countywide (zone-level records).</w:t>
            </w:r>
          </w:p>
        </w:tc>
        <w:tc>
          <w:tcPr>
            <w:tcW w:type="dxa" w:w="1517"/>
          </w:tcPr>
          <w:p>
            <w:pPr>
              <w:spacing w:after="0"/>
              <w:jc w:val="left"/>
            </w:pPr>
          </w:p>
        </w:tc>
      </w:tr>
      <w:tr>
        <w:trPr>
          <w:cantSplit/>
        </w:trPr>
        <w:tc>
          <w:tcPr>
            <w:tcW w:type="dxa" w:w="1760"/>
          </w:tcPr>
          <w:p>
            <w:pPr>
              <w:spacing w:after="0"/>
              <w:jc w:val="left"/>
            </w:pPr>
            <w:r>
              <w:rPr>
                <w:sz w:val="16"/>
              </w:rPr>
              <w:t>Hurricane, Tropical Storm, Tropical Depression</w:t>
            </w:r>
          </w:p>
        </w:tc>
        <w:tc>
          <w:tcPr>
            <w:tcW w:type="dxa" w:w="1891"/>
          </w:tcPr>
          <w:p>
            <w:pPr>
              <w:spacing w:after="0"/>
              <w:jc w:val="left"/>
            </w:pPr>
            <w:r>
              <w:rPr>
                <w:sz w:val="16"/>
              </w:rPr>
              <w:t>Saffir-Simpson</w:t>
            </w:r>
          </w:p>
        </w:tc>
        <w:tc>
          <w:tcPr>
            <w:tcW w:type="dxa" w:w="1576"/>
          </w:tcPr>
          <w:p>
            <w:pPr>
              <w:spacing w:after="0"/>
              <w:jc w:val="right"/>
            </w:pPr>
            <w:r>
              <w:rPr>
                <w:sz w:val="16"/>
              </w:rPr>
              <w:t>0</w:t>
            </w:r>
          </w:p>
        </w:tc>
        <w:tc>
          <w:tcPr>
            <w:tcW w:type="dxa" w:w="2041"/>
          </w:tcPr>
          <w:p>
            <w:pPr>
              <w:spacing w:after="0"/>
              <w:jc w:val="left"/>
            </w:pPr>
          </w:p>
        </w:tc>
        <w:tc>
          <w:tcPr>
            <w:tcW w:type="dxa" w:w="1562"/>
          </w:tcPr>
          <w:p>
            <w:pPr>
              <w:spacing w:after="0"/>
              <w:jc w:val="left"/>
            </w:pPr>
          </w:p>
        </w:tc>
        <w:tc>
          <w:tcPr>
            <w:tcW w:type="dxa" w:w="1515"/>
          </w:tcPr>
          <w:p>
            <w:pPr>
              <w:spacing w:after="0"/>
              <w:jc w:val="left"/>
            </w:pPr>
          </w:p>
        </w:tc>
        <w:tc>
          <w:tcPr>
            <w:tcW w:type="dxa" w:w="2250"/>
          </w:tcPr>
          <w:p>
            <w:pPr>
              <w:spacing w:after="0"/>
              <w:jc w:val="left"/>
            </w:pPr>
          </w:p>
        </w:tc>
        <w:tc>
          <w:tcPr>
            <w:tcW w:type="dxa" w:w="151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60"/>
          </w:tcPr>
          <w:p>
            <w:pPr>
              <w:spacing w:after="0"/>
              <w:jc w:val="left"/>
            </w:pPr>
            <w:r>
              <w:rPr>
                <w:sz w:val="16"/>
              </w:rPr>
              <w:t>Ice Storm</w:t>
            </w:r>
          </w:p>
        </w:tc>
        <w:tc>
          <w:tcPr>
            <w:tcW w:type="dxa" w:w="1891"/>
          </w:tcPr>
          <w:p>
            <w:pPr>
              <w:spacing w:after="0"/>
              <w:jc w:val="left"/>
            </w:pPr>
            <w:r>
              <w:rPr>
                <w:sz w:val="16"/>
              </w:rPr>
              <w:t>Sperry-Piltz ice scale (local data)</w:t>
            </w:r>
          </w:p>
        </w:tc>
        <w:tc>
          <w:tcPr>
            <w:tcW w:type="dxa" w:w="1576"/>
          </w:tcPr>
          <w:p>
            <w:pPr>
              <w:spacing w:after="0"/>
              <w:jc w:val="right"/>
            </w:pPr>
            <w:r>
              <w:rPr>
                <w:sz w:val="16"/>
              </w:rPr>
              <w:t>1 record, 2005 (1 zone-level)</w:t>
            </w:r>
          </w:p>
        </w:tc>
        <w:tc>
          <w:tcPr>
            <w:tcW w:type="dxa" w:w="2041"/>
          </w:tcPr>
          <w:p>
            <w:pPr>
              <w:spacing w:after="0"/>
              <w:jc w:val="left"/>
            </w:pPr>
          </w:p>
        </w:tc>
        <w:tc>
          <w:tcPr>
            <w:tcW w:type="dxa" w:w="1562"/>
          </w:tcPr>
          <w:p>
            <w:pPr>
              <w:spacing w:after="0"/>
              <w:jc w:val="left"/>
            </w:pPr>
            <w:r>
              <w:rPr>
                <w:sz w:val="16"/>
              </w:rPr>
              <w:t>Ice Storm, 2005-01-05, $1,300,000 property; crops not reported (2005 dollars); NWS zone OHZ011</w:t>
            </w:r>
          </w:p>
        </w:tc>
        <w:tc>
          <w:tcPr>
            <w:tcW w:type="dxa" w:w="1515"/>
          </w:tcPr>
          <w:p>
            <w:pPr>
              <w:spacing w:after="0"/>
              <w:jc w:val="left"/>
            </w:pPr>
          </w:p>
        </w:tc>
        <w:tc>
          <w:tcPr>
            <w:tcW w:type="dxa" w:w="2250"/>
          </w:tcPr>
          <w:p>
            <w:pPr>
              <w:spacing w:after="0"/>
              <w:jc w:val="left"/>
            </w:pPr>
            <w:r>
              <w:rPr>
                <w:sz w:val="16"/>
              </w:rPr>
              <w:t>Countywide (zone-level records).</w:t>
            </w:r>
          </w:p>
        </w:tc>
        <w:tc>
          <w:tcPr>
            <w:tcW w:type="dxa" w:w="1517"/>
          </w:tcPr>
          <w:p>
            <w:pPr>
              <w:spacing w:after="0"/>
              <w:jc w:val="left"/>
            </w:pPr>
          </w:p>
        </w:tc>
      </w:tr>
      <w:tr>
        <w:trPr>
          <w:cantSplit/>
        </w:trPr>
        <w:tc>
          <w:tcPr>
            <w:tcW w:type="dxa" w:w="1760"/>
          </w:tcPr>
          <w:p>
            <w:pPr>
              <w:spacing w:after="0"/>
              <w:jc w:val="left"/>
            </w:pPr>
            <w:r>
              <w:rPr>
                <w:sz w:val="16"/>
              </w:rPr>
              <w:t>Flash Flood, Flood, Lakeshore Flood</w:t>
            </w:r>
          </w:p>
        </w:tc>
        <w:tc>
          <w:tcPr>
            <w:tcW w:type="dxa" w:w="1891"/>
          </w:tcPr>
          <w:p>
            <w:pPr>
              <w:spacing w:after="0"/>
              <w:jc w:val="left"/>
            </w:pPr>
            <w:r>
              <w:rPr>
                <w:sz w:val="16"/>
              </w:rPr>
              <w:t>damage and flood days (flood depth: FIRM)</w:t>
            </w:r>
          </w:p>
        </w:tc>
        <w:tc>
          <w:tcPr>
            <w:tcW w:type="dxa" w:w="1576"/>
          </w:tcPr>
          <w:p>
            <w:pPr>
              <w:spacing w:after="0"/>
              <w:jc w:val="right"/>
            </w:pPr>
            <w:r>
              <w:rPr>
                <w:sz w:val="16"/>
              </w:rPr>
              <w:t>128 records, 1996 to 2025 (14 zone-level)</w:t>
            </w:r>
          </w:p>
        </w:tc>
        <w:tc>
          <w:tcPr>
            <w:tcW w:type="dxa" w:w="2041"/>
          </w:tcPr>
          <w:p>
            <w:pPr>
              <w:spacing w:after="0"/>
              <w:jc w:val="left"/>
            </w:pPr>
          </w:p>
        </w:tc>
        <w:tc>
          <w:tcPr>
            <w:tcW w:type="dxa" w:w="1562"/>
          </w:tcPr>
          <w:p>
            <w:pPr>
              <w:spacing w:after="0"/>
              <w:jc w:val="left"/>
            </w:pPr>
            <w:r>
              <w:rPr>
                <w:sz w:val="16"/>
              </w:rPr>
              <w:t>Flash Flood, 2006-06-22, $35,000,000 property; crops not reported (2006 dollars)</w:t>
            </w:r>
          </w:p>
        </w:tc>
        <w:tc>
          <w:tcPr>
            <w:tcW w:type="dxa" w:w="1515"/>
          </w:tcPr>
          <w:p>
            <w:pPr>
              <w:spacing w:after="0"/>
              <w:jc w:val="left"/>
            </w:pPr>
          </w:p>
        </w:tc>
        <w:tc>
          <w:tcPr>
            <w:tcW w:type="dxa" w:w="2250"/>
          </w:tcPr>
          <w:p>
            <w:pPr>
              <w:spacing w:after="0"/>
              <w:jc w:val="left"/>
            </w:pPr>
            <w:r>
              <w:rPr>
                <w:sz w:val="16"/>
              </w:rPr>
              <w:t>Event records naming jurisdictions in the plan: Cleveland city (12 records), Brecksville city (5 records), Chagrin Falls village (5 records), Lakewood city (5 records), Newburgh Heights village (5 records), Berea city (4 records), Broadview Heights city (4 records), Brooklyn Heights village (4 records), Euclid city (4 records), Garfield Heights city (4 records); and 29 more jurisdictions (see the Excel file). Zone-level records (14) apply countywide.</w:t>
            </w:r>
          </w:p>
        </w:tc>
        <w:tc>
          <w:tcPr>
            <w:tcW w:type="dxa" w:w="151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60"/>
          </w:tcPr>
          <w:p>
            <w:pPr>
              <w:spacing w:after="0"/>
              <w:jc w:val="left"/>
            </w:pPr>
            <w:r>
              <w:rPr>
                <w:sz w:val="16"/>
              </w:rPr>
              <w:t>Debris Flow</w:t>
            </w:r>
          </w:p>
        </w:tc>
        <w:tc>
          <w:tcPr>
            <w:tcW w:type="dxa" w:w="1891"/>
          </w:tcPr>
          <w:p>
            <w:pPr>
              <w:spacing w:after="0"/>
              <w:jc w:val="left"/>
            </w:pPr>
            <w:r>
              <w:rPr>
                <w:sz w:val="16"/>
              </w:rPr>
              <w:t>none (count and damage only)</w:t>
            </w:r>
          </w:p>
        </w:tc>
        <w:tc>
          <w:tcPr>
            <w:tcW w:type="dxa" w:w="1576"/>
          </w:tcPr>
          <w:p>
            <w:pPr>
              <w:spacing w:after="0"/>
              <w:jc w:val="right"/>
            </w:pPr>
            <w:r>
              <w:rPr>
                <w:sz w:val="16"/>
              </w:rPr>
              <w:t>1 record, 2011 (1 zone-level)</w:t>
            </w:r>
          </w:p>
        </w:tc>
        <w:tc>
          <w:tcPr>
            <w:tcW w:type="dxa" w:w="2041"/>
          </w:tcPr>
          <w:p>
            <w:pPr>
              <w:spacing w:after="0"/>
              <w:jc w:val="left"/>
            </w:pPr>
          </w:p>
        </w:tc>
        <w:tc>
          <w:tcPr>
            <w:tcW w:type="dxa" w:w="1562"/>
          </w:tcPr>
          <w:p>
            <w:pPr>
              <w:spacing w:after="0"/>
              <w:jc w:val="left"/>
            </w:pPr>
            <w:r>
              <w:rPr>
                <w:sz w:val="16"/>
              </w:rPr>
              <w:t>Debris Flow, 2011-05-25, $2,000 property; $0 crops (2011 dollars); NWS zone OHZ011</w:t>
            </w:r>
          </w:p>
        </w:tc>
        <w:tc>
          <w:tcPr>
            <w:tcW w:type="dxa" w:w="1515"/>
          </w:tcPr>
          <w:p>
            <w:pPr>
              <w:spacing w:after="0"/>
              <w:jc w:val="left"/>
            </w:pPr>
          </w:p>
        </w:tc>
        <w:tc>
          <w:tcPr>
            <w:tcW w:type="dxa" w:w="2250"/>
          </w:tcPr>
          <w:p>
            <w:pPr>
              <w:spacing w:after="0"/>
              <w:jc w:val="left"/>
            </w:pPr>
            <w:r>
              <w:rPr>
                <w:sz w:val="16"/>
              </w:rPr>
              <w:t>Countywide (zone-level records).</w:t>
            </w:r>
          </w:p>
        </w:tc>
        <w:tc>
          <w:tcPr>
            <w:tcW w:type="dxa" w:w="1517"/>
          </w:tcPr>
          <w:p>
            <w:pPr>
              <w:spacing w:after="0"/>
              <w:jc w:val="left"/>
            </w:pPr>
          </w:p>
        </w:tc>
      </w:tr>
      <w:tr>
        <w:trPr>
          <w:cantSplit/>
        </w:trPr>
        <w:tc>
          <w:tcPr>
            <w:tcW w:type="dxa" w:w="1760"/>
          </w:tcPr>
          <w:p>
            <w:pPr>
              <w:spacing w:after="0"/>
              <w:jc w:val="left"/>
            </w:pPr>
            <w:r>
              <w:rPr>
                <w:sz w:val="16"/>
              </w:rPr>
              <w:t>Lightning</w:t>
            </w:r>
          </w:p>
        </w:tc>
        <w:tc>
          <w:tcPr>
            <w:tcW w:type="dxa" w:w="1891"/>
          </w:tcPr>
          <w:p>
            <w:pPr>
              <w:spacing w:after="0"/>
              <w:jc w:val="left"/>
            </w:pPr>
            <w:r>
              <w:rPr>
                <w:sz w:val="16"/>
              </w:rPr>
              <w:t>annualized frequency (the measure FEMA's Local Mitigation Planning Handbook names)</w:t>
            </w:r>
          </w:p>
        </w:tc>
        <w:tc>
          <w:tcPr>
            <w:tcW w:type="dxa" w:w="1576"/>
          </w:tcPr>
          <w:p>
            <w:pPr>
              <w:spacing w:after="0"/>
              <w:jc w:val="right"/>
            </w:pPr>
            <w:r>
              <w:rPr>
                <w:sz w:val="16"/>
              </w:rPr>
              <w:t>11 records, 1996 to 2005</w:t>
            </w:r>
          </w:p>
        </w:tc>
        <w:tc>
          <w:tcPr>
            <w:tcW w:type="dxa" w:w="2041"/>
          </w:tcPr>
          <w:p>
            <w:pPr>
              <w:spacing w:after="0"/>
              <w:jc w:val="left"/>
            </w:pPr>
          </w:p>
        </w:tc>
        <w:tc>
          <w:tcPr>
            <w:tcW w:type="dxa" w:w="1562"/>
          </w:tcPr>
          <w:p>
            <w:pPr>
              <w:spacing w:after="0"/>
              <w:jc w:val="left"/>
            </w:pPr>
            <w:r>
              <w:rPr>
                <w:sz w:val="16"/>
              </w:rPr>
              <w:t>Lightning, 1999-07-06, damage not reported, 1 direct death</w:t>
            </w:r>
          </w:p>
        </w:tc>
        <w:tc>
          <w:tcPr>
            <w:tcW w:type="dxa" w:w="1515"/>
          </w:tcPr>
          <w:p>
            <w:pPr>
              <w:spacing w:after="0"/>
              <w:jc w:val="left"/>
            </w:pPr>
            <w:r>
              <w:rPr>
                <w:sz w:val="16"/>
              </w:rPr>
              <w:t>Lightning, 2005-09-22, $80,000 property; crops not reported (2005 dollars)</w:t>
            </w:r>
          </w:p>
        </w:tc>
        <w:tc>
          <w:tcPr>
            <w:tcW w:type="dxa" w:w="2250"/>
          </w:tcPr>
          <w:p>
            <w:pPr>
              <w:spacing w:after="0"/>
              <w:jc w:val="left"/>
            </w:pPr>
            <w:r>
              <w:rPr>
                <w:sz w:val="16"/>
              </w:rPr>
              <w:t>Event records naming jurisdictions in the plan: Cleveland city (3 records), Solon city (2 records), Brooklyn city (1 record), Cleveland Heights city (1 record), Euclid city (1 record), Garfield Heights city (1 record), Lyndhurst city (1 record), Warrensville Heights city (1 record).</w:t>
            </w:r>
          </w:p>
        </w:tc>
        <w:tc>
          <w:tcPr>
            <w:tcW w:type="dxa" w:w="1517"/>
          </w:tcPr>
          <w:p>
            <w:pPr>
              <w:spacing w:after="0"/>
              <w:jc w:val="left"/>
            </w:pPr>
            <w:r>
              <w:rPr>
                <w:sz w:val="16"/>
              </w:rPr>
              <w:t>Storm Events lists lightning with damage or casualties.</w:t>
            </w:r>
          </w:p>
        </w:tc>
      </w:tr>
      <w:tr>
        <w:trPr>
          <w:cantSplit/>
        </w:trPr>
        <w:tc>
          <w:tcPr>
            <w:tcW w:type="dxa" w:w="1760"/>
          </w:tcPr>
          <w:p>
            <w:pPr>
              <w:spacing w:after="0"/>
              <w:jc w:val="left"/>
            </w:pPr>
            <w:r>
              <w:rPr>
                <w:sz w:val="16"/>
              </w:rPr>
              <w:t>High Wind and Strong Wind (outside NRI's Strong Wind definition)</w:t>
            </w:r>
          </w:p>
        </w:tc>
        <w:tc>
          <w:tcPr>
            <w:tcW w:type="dxa" w:w="1891"/>
          </w:tcPr>
          <w:p>
            <w:pPr>
              <w:spacing w:after="0"/>
              <w:jc w:val="left"/>
            </w:pPr>
            <w:r>
              <w:rPr>
                <w:sz w:val="16"/>
              </w:rPr>
              <w:t>wind speed (kt and mph)</w:t>
            </w:r>
          </w:p>
        </w:tc>
        <w:tc>
          <w:tcPr>
            <w:tcW w:type="dxa" w:w="1576"/>
          </w:tcPr>
          <w:p>
            <w:pPr>
              <w:spacing w:after="0"/>
              <w:jc w:val="right"/>
            </w:pPr>
            <w:r>
              <w:rPr>
                <w:sz w:val="16"/>
              </w:rPr>
              <w:t>72 records, 1996 to 2024 (72 zone-level)</w:t>
            </w:r>
          </w:p>
        </w:tc>
        <w:tc>
          <w:tcPr>
            <w:tcW w:type="dxa" w:w="2041"/>
          </w:tcPr>
          <w:p>
            <w:pPr>
              <w:spacing w:after="0"/>
              <w:jc w:val="left"/>
            </w:pPr>
            <w:r>
              <w:rPr>
                <w:sz w:val="16"/>
              </w:rPr>
              <w:t>34 kt (39 mph) to 64 kt (74 mph) (median 51 kt (59 mph)); 60 with a recorded value</w:t>
            </w:r>
          </w:p>
        </w:tc>
        <w:tc>
          <w:tcPr>
            <w:tcW w:type="dxa" w:w="1562"/>
          </w:tcPr>
          <w:p>
            <w:pPr>
              <w:spacing w:after="0"/>
              <w:jc w:val="left"/>
            </w:pPr>
            <w:r>
              <w:rPr>
                <w:sz w:val="16"/>
              </w:rPr>
              <w:t>64 kt (74 mph) measured gust, High Wind, 2017-01-10; NWS zone OHZ011</w:t>
            </w:r>
          </w:p>
        </w:tc>
        <w:tc>
          <w:tcPr>
            <w:tcW w:type="dxa" w:w="1515"/>
          </w:tcPr>
          <w:p>
            <w:pPr>
              <w:spacing w:after="0"/>
              <w:jc w:val="left"/>
            </w:pPr>
            <w:r>
              <w:rPr>
                <w:sz w:val="16"/>
              </w:rPr>
              <w:t>High Wind, 2012-10-29, $40,000,000 property; $0 crops (zone total, 2012 dollars)</w:t>
            </w:r>
          </w:p>
        </w:tc>
        <w:tc>
          <w:tcPr>
            <w:tcW w:type="dxa" w:w="2250"/>
          </w:tcPr>
          <w:p>
            <w:pPr>
              <w:spacing w:after="0"/>
              <w:jc w:val="left"/>
            </w:pPr>
            <w:r>
              <w:rPr>
                <w:sz w:val="16"/>
              </w:rPr>
              <w:t>Countywide (zone-level records).</w:t>
            </w:r>
          </w:p>
        </w:tc>
        <w:tc>
          <w:tcPr>
            <w:tcW w:type="dxa" w:w="1517"/>
          </w:tcPr>
          <w:p>
            <w:pPr>
              <w:spacing w:after="0"/>
              <w:jc w:val="left"/>
            </w:pPr>
          </w:p>
        </w:tc>
      </w:tr>
      <w:tr>
        <w:trPr>
          <w:cantSplit/>
        </w:trPr>
        <w:tc>
          <w:tcPr>
            <w:tcW w:type="dxa" w:w="1760"/>
          </w:tcPr>
          <w:p>
            <w:pPr>
              <w:spacing w:after="0"/>
              <w:jc w:val="left"/>
            </w:pPr>
            <w:r>
              <w:rPr>
                <w:sz w:val="16"/>
              </w:rPr>
              <w:t>Thunderstorm Wind</w:t>
            </w:r>
          </w:p>
        </w:tc>
        <w:tc>
          <w:tcPr>
            <w:tcW w:type="dxa" w:w="1891"/>
          </w:tcPr>
          <w:p>
            <w:pPr>
              <w:spacing w:after="0"/>
              <w:jc w:val="left"/>
            </w:pPr>
            <w:r>
              <w:rPr>
                <w:sz w:val="16"/>
              </w:rPr>
              <w:t>wind speed (kt and mph)</w:t>
            </w:r>
          </w:p>
        </w:tc>
        <w:tc>
          <w:tcPr>
            <w:tcW w:type="dxa" w:w="1576"/>
          </w:tcPr>
          <w:p>
            <w:pPr>
              <w:spacing w:after="0"/>
              <w:jc w:val="right"/>
            </w:pPr>
            <w:r>
              <w:rPr>
                <w:sz w:val="16"/>
              </w:rPr>
              <w:t>608 records, 1955 to 2026</w:t>
            </w:r>
          </w:p>
        </w:tc>
        <w:tc>
          <w:tcPr>
            <w:tcW w:type="dxa" w:w="2041"/>
          </w:tcPr>
          <w:p>
            <w:pPr>
              <w:spacing w:after="0"/>
              <w:jc w:val="left"/>
            </w:pPr>
            <w:r>
              <w:rPr>
                <w:sz w:val="16"/>
              </w:rPr>
              <w:t>31 kt (36 mph) to 90 kt (104 mph) (median 51.5 kt (59 mph)); 474 with a recorded value</w:t>
            </w:r>
          </w:p>
        </w:tc>
        <w:tc>
          <w:tcPr>
            <w:tcW w:type="dxa" w:w="1562"/>
          </w:tcPr>
          <w:p>
            <w:pPr>
              <w:spacing w:after="0"/>
              <w:jc w:val="left"/>
            </w:pPr>
            <w:r>
              <w:rPr>
                <w:sz w:val="16"/>
              </w:rPr>
              <w:t>90 kt (104 mph), measurement type not recorded, Thunderstorm Wind, 1962-08-20</w:t>
            </w:r>
          </w:p>
        </w:tc>
        <w:tc>
          <w:tcPr>
            <w:tcW w:type="dxa" w:w="1515"/>
          </w:tcPr>
          <w:p>
            <w:pPr>
              <w:spacing w:after="0"/>
              <w:jc w:val="left"/>
            </w:pPr>
            <w:r>
              <w:rPr>
                <w:sz w:val="16"/>
              </w:rPr>
              <w:t>Thunderstorm Wind, 2010-05-07, $6,500,000 property; $0 crops (2010 dollars)</w:t>
            </w:r>
          </w:p>
        </w:tc>
        <w:tc>
          <w:tcPr>
            <w:tcW w:type="dxa" w:w="2250"/>
          </w:tcPr>
          <w:p>
            <w:pPr>
              <w:spacing w:after="0"/>
              <w:jc w:val="left"/>
            </w:pPr>
            <w:r>
              <w:rPr>
                <w:sz w:val="16"/>
              </w:rPr>
              <w:t>Event records naming jurisdictions in the plan: Cleveland city (40 records), North Olmsted city (25 records), Lakewood city (21 records), Westlake city (20 records), North Royalton city (18 records), Parma city (18 records), East Cleveland city (15 records), Solon city (13 records), Brecksville city (12 records), Fairview Park city (12 records); and 41 more jurisdictions (see the Excel file).</w:t>
            </w:r>
          </w:p>
        </w:tc>
        <w:tc>
          <w:tcPr>
            <w:tcW w:type="dxa" w:w="1517"/>
          </w:tcPr>
          <w:p>
            <w:pPr>
              <w:spacing w:after="0"/>
              <w:jc w:val="left"/>
            </w:pPr>
          </w:p>
        </w:tc>
      </w:tr>
      <w:tr>
        <w:trPr>
          <w:cantSplit/>
        </w:trPr>
        <w:tc>
          <w:tcPr>
            <w:tcW w:type="dxa" w:w="1760"/>
          </w:tcPr>
          <w:p>
            <w:pPr>
              <w:spacing w:after="0"/>
              <w:jc w:val="left"/>
            </w:pPr>
            <w:r>
              <w:rPr>
                <w:sz w:val="16"/>
              </w:rPr>
              <w:t>Tornado</w:t>
            </w:r>
          </w:p>
        </w:tc>
        <w:tc>
          <w:tcPr>
            <w:tcW w:type="dxa" w:w="1891"/>
          </w:tcPr>
          <w:p>
            <w:pPr>
              <w:spacing w:after="0"/>
              <w:jc w:val="left"/>
            </w:pPr>
            <w:r>
              <w:rPr>
                <w:sz w:val="16"/>
              </w:rPr>
              <w:t>Enhanced Fujita (Fujita before Feb 2007)</w:t>
            </w:r>
          </w:p>
        </w:tc>
        <w:tc>
          <w:tcPr>
            <w:tcW w:type="dxa" w:w="1576"/>
          </w:tcPr>
          <w:p>
            <w:pPr>
              <w:spacing w:after="0"/>
              <w:jc w:val="right"/>
            </w:pPr>
            <w:r>
              <w:rPr>
                <w:sz w:val="16"/>
              </w:rPr>
              <w:t>21 records, 1951 to 2024</w:t>
            </w:r>
          </w:p>
        </w:tc>
        <w:tc>
          <w:tcPr>
            <w:tcW w:type="dxa" w:w="2041"/>
          </w:tcPr>
          <w:p>
            <w:pPr>
              <w:spacing w:after="0"/>
              <w:jc w:val="left"/>
            </w:pPr>
            <w:r>
              <w:rPr>
                <w:sz w:val="16"/>
              </w:rPr>
              <w:t>F/EF0 to F/EF4 (median F/EF1); 21 with a recorded value</w:t>
            </w:r>
          </w:p>
        </w:tc>
        <w:tc>
          <w:tcPr>
            <w:tcW w:type="dxa" w:w="1562"/>
          </w:tcPr>
          <w:p>
            <w:pPr>
              <w:spacing w:after="0"/>
              <w:jc w:val="left"/>
            </w:pPr>
            <w:r>
              <w:rPr>
                <w:sz w:val="16"/>
              </w:rPr>
              <w:t>F4 tornado, 1953-06-08, 15.6 mi path length (whole path, pre-1996), 33 yd wide, damage not recorded (pre-1996 record), 6 direct deaths, 300 direct injuries</w:t>
            </w:r>
          </w:p>
        </w:tc>
        <w:tc>
          <w:tcPr>
            <w:tcW w:type="dxa" w:w="1515"/>
          </w:tcPr>
          <w:p>
            <w:pPr>
              <w:spacing w:after="0"/>
              <w:jc w:val="left"/>
            </w:pPr>
            <w:r>
              <w:rPr>
                <w:sz w:val="16"/>
              </w:rPr>
              <w:t>Tornado, 1965-04-11, $25,000,000 property; crops not recorded (1965 dollars)</w:t>
            </w:r>
          </w:p>
        </w:tc>
        <w:tc>
          <w:tcPr>
            <w:tcW w:type="dxa" w:w="2250"/>
          </w:tcPr>
          <w:p>
            <w:pPr>
              <w:spacing w:after="0"/>
              <w:jc w:val="left"/>
            </w:pPr>
            <w:r>
              <w:rPr>
                <w:sz w:val="16"/>
              </w:rPr>
              <w:t>Event records naming jurisdictions in the plan: Bedford Heights city (1 record), Brook Park city (1 record), Cleveland Heights city (1 record), Lyndhurst city (1 record), North Randall village (1 record), Pepper Pike city (1 record), Solon city (1 record), Valley View village (1 record).</w:t>
            </w:r>
          </w:p>
        </w:tc>
        <w:tc>
          <w:tcPr>
            <w:tcW w:type="dxa" w:w="151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60"/>
          </w:tcPr>
          <w:p>
            <w:pPr>
              <w:spacing w:after="0"/>
              <w:jc w:val="left"/>
            </w:pPr>
            <w:r>
              <w:rPr>
                <w:sz w:val="16"/>
              </w:rPr>
              <w:t>Tsunami</w:t>
            </w:r>
          </w:p>
        </w:tc>
        <w:tc>
          <w:tcPr>
            <w:tcW w:type="dxa" w:w="1891"/>
          </w:tcPr>
          <w:p>
            <w:pPr>
              <w:spacing w:after="0"/>
              <w:jc w:val="left"/>
            </w:pPr>
            <w:r>
              <w:rPr>
                <w:sz w:val="16"/>
              </w:rPr>
              <w:t>none (count and damage only)</w:t>
            </w:r>
          </w:p>
        </w:tc>
        <w:tc>
          <w:tcPr>
            <w:tcW w:type="dxa" w:w="1576"/>
          </w:tcPr>
          <w:p>
            <w:pPr>
              <w:spacing w:after="0"/>
              <w:jc w:val="right"/>
            </w:pPr>
            <w:r>
              <w:rPr>
                <w:sz w:val="16"/>
              </w:rPr>
              <w:t>0</w:t>
            </w:r>
          </w:p>
        </w:tc>
        <w:tc>
          <w:tcPr>
            <w:tcW w:type="dxa" w:w="2041"/>
          </w:tcPr>
          <w:p>
            <w:pPr>
              <w:spacing w:after="0"/>
              <w:jc w:val="left"/>
            </w:pPr>
          </w:p>
        </w:tc>
        <w:tc>
          <w:tcPr>
            <w:tcW w:type="dxa" w:w="1562"/>
          </w:tcPr>
          <w:p>
            <w:pPr>
              <w:spacing w:after="0"/>
              <w:jc w:val="left"/>
            </w:pPr>
          </w:p>
        </w:tc>
        <w:tc>
          <w:tcPr>
            <w:tcW w:type="dxa" w:w="1515"/>
          </w:tcPr>
          <w:p>
            <w:pPr>
              <w:spacing w:after="0"/>
              <w:jc w:val="left"/>
            </w:pPr>
          </w:p>
        </w:tc>
        <w:tc>
          <w:tcPr>
            <w:tcW w:type="dxa" w:w="2250"/>
          </w:tcPr>
          <w:p>
            <w:pPr>
              <w:spacing w:after="0"/>
              <w:jc w:val="left"/>
            </w:pPr>
          </w:p>
        </w:tc>
        <w:tc>
          <w:tcPr>
            <w:tcW w:type="dxa" w:w="1517"/>
          </w:tcPr>
          <w:p>
            <w:pPr>
              <w:spacing w:after="0"/>
              <w:jc w:val="left"/>
            </w:pPr>
          </w:p>
        </w:tc>
      </w:tr>
      <w:tr>
        <w:trPr>
          <w:cantSplit/>
        </w:trPr>
        <w:tc>
          <w:tcPr>
            <w:tcW w:type="dxa" w:w="1760"/>
          </w:tcPr>
          <w:p>
            <w:pPr>
              <w:spacing w:after="0"/>
              <w:jc w:val="left"/>
            </w:pPr>
            <w:r>
              <w:rPr>
                <w:sz w:val="16"/>
              </w:rPr>
              <w:t>Wildfire</w:t>
            </w:r>
          </w:p>
        </w:tc>
        <w:tc>
          <w:tcPr>
            <w:tcW w:type="dxa" w:w="1891"/>
          </w:tcPr>
          <w:p>
            <w:pPr>
              <w:spacing w:after="0"/>
              <w:jc w:val="left"/>
            </w:pPr>
            <w:r>
              <w:rPr>
                <w:sz w:val="16"/>
              </w:rPr>
              <w:t>acres burned (local data)</w:t>
            </w:r>
          </w:p>
        </w:tc>
        <w:tc>
          <w:tcPr>
            <w:tcW w:type="dxa" w:w="1576"/>
          </w:tcPr>
          <w:p>
            <w:pPr>
              <w:spacing w:after="0"/>
              <w:jc w:val="right"/>
            </w:pPr>
            <w:r>
              <w:rPr>
                <w:sz w:val="16"/>
              </w:rPr>
              <w:t>0</w:t>
            </w:r>
          </w:p>
        </w:tc>
        <w:tc>
          <w:tcPr>
            <w:tcW w:type="dxa" w:w="2041"/>
          </w:tcPr>
          <w:p>
            <w:pPr>
              <w:spacing w:after="0"/>
              <w:jc w:val="left"/>
            </w:pPr>
          </w:p>
        </w:tc>
        <w:tc>
          <w:tcPr>
            <w:tcW w:type="dxa" w:w="1562"/>
          </w:tcPr>
          <w:p>
            <w:pPr>
              <w:spacing w:after="0"/>
              <w:jc w:val="left"/>
            </w:pPr>
          </w:p>
        </w:tc>
        <w:tc>
          <w:tcPr>
            <w:tcW w:type="dxa" w:w="1515"/>
          </w:tcPr>
          <w:p>
            <w:pPr>
              <w:spacing w:after="0"/>
              <w:jc w:val="left"/>
            </w:pPr>
          </w:p>
        </w:tc>
        <w:tc>
          <w:tcPr>
            <w:tcW w:type="dxa" w:w="2250"/>
          </w:tcPr>
          <w:p>
            <w:pPr>
              <w:spacing w:after="0"/>
              <w:jc w:val="left"/>
            </w:pPr>
          </w:p>
        </w:tc>
        <w:tc>
          <w:tcPr>
            <w:tcW w:type="dxa" w:w="1517"/>
          </w:tcPr>
          <w:p>
            <w:pPr>
              <w:spacing w:after="0"/>
              <w:jc w:val="left"/>
            </w:pPr>
          </w:p>
        </w:tc>
      </w:tr>
      <w:tr>
        <w:trPr>
          <w:cantSplit/>
        </w:trPr>
        <w:tc>
          <w:tcPr>
            <w:tcW w:type="dxa" w:w="1760"/>
          </w:tcPr>
          <w:p>
            <w:pPr>
              <w:spacing w:after="0"/>
              <w:jc w:val="left"/>
            </w:pPr>
            <w:r>
              <w:rPr>
                <w:sz w:val="16"/>
              </w:rPr>
              <w:t>Winter Storm, Heavy Snow, Blizzard, Lake-Effect Snow, Winter Weather, Sleet</w:t>
            </w:r>
          </w:p>
        </w:tc>
        <w:tc>
          <w:tcPr>
            <w:tcW w:type="dxa" w:w="1891"/>
          </w:tcPr>
          <w:p>
            <w:pPr>
              <w:spacing w:after="0"/>
              <w:jc w:val="left"/>
            </w:pPr>
            <w:r>
              <w:rPr>
                <w:sz w:val="16"/>
              </w:rPr>
              <w:t>none in data (snowfall: local data)</w:t>
            </w:r>
          </w:p>
        </w:tc>
        <w:tc>
          <w:tcPr>
            <w:tcW w:type="dxa" w:w="1576"/>
          </w:tcPr>
          <w:p>
            <w:pPr>
              <w:spacing w:after="0"/>
              <w:jc w:val="right"/>
            </w:pPr>
            <w:r>
              <w:rPr>
                <w:sz w:val="16"/>
              </w:rPr>
              <w:t>125 records, 1996 to 2025 (124 zone-level)</w:t>
            </w:r>
          </w:p>
        </w:tc>
        <w:tc>
          <w:tcPr>
            <w:tcW w:type="dxa" w:w="2041"/>
          </w:tcPr>
          <w:p>
            <w:pPr>
              <w:spacing w:after="0"/>
              <w:jc w:val="left"/>
            </w:pPr>
          </w:p>
        </w:tc>
        <w:tc>
          <w:tcPr>
            <w:tcW w:type="dxa" w:w="1562"/>
          </w:tcPr>
          <w:p>
            <w:pPr>
              <w:spacing w:after="0"/>
              <w:jc w:val="left"/>
            </w:pPr>
            <w:r>
              <w:rPr>
                <w:sz w:val="16"/>
              </w:rPr>
              <w:t>Winter Storm, 2008-03-07, $7,500,000 property; $0 crops (2008 dollars); NWS zone OHZ011</w:t>
            </w:r>
          </w:p>
        </w:tc>
        <w:tc>
          <w:tcPr>
            <w:tcW w:type="dxa" w:w="1515"/>
          </w:tcPr>
          <w:p>
            <w:pPr>
              <w:spacing w:after="0"/>
              <w:jc w:val="left"/>
            </w:pPr>
          </w:p>
        </w:tc>
        <w:tc>
          <w:tcPr>
            <w:tcW w:type="dxa" w:w="2250"/>
          </w:tcPr>
          <w:p>
            <w:pPr>
              <w:spacing w:after="0"/>
              <w:jc w:val="left"/>
            </w:pPr>
            <w:r>
              <w:rPr>
                <w:sz w:val="16"/>
              </w:rPr>
              <w:t>No event record names a jurisdiction in the plan. Zone-level records (124) apply countywide.</w:t>
            </w:r>
          </w:p>
        </w:tc>
        <w:tc>
          <w:tcPr>
            <w:tcW w:type="dxa" w:w="151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7"/>
        <w:gridCol w:w="2635"/>
        <w:gridCol w:w="3837"/>
        <w:gridCol w:w="2378"/>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7"/>
            <w:shd w:val="clear" w:color="auto" w:fill="E8E8E8"/>
          </w:tcPr>
          <w:p>
            <w:pPr>
              <w:spacing w:after="0"/>
              <w:jc w:val="left"/>
            </w:pPr>
            <w:r>
              <w:rPr>
                <w:b/>
                <w:sz w:val="16"/>
              </w:rPr>
              <w:t>Type</w:t>
            </w:r>
          </w:p>
        </w:tc>
        <w:tc>
          <w:tcPr>
            <w:tcW w:type="dxa" w:w="2635"/>
            <w:shd w:val="clear" w:color="auto" w:fill="E8E8E8"/>
          </w:tcPr>
          <w:p>
            <w:pPr>
              <w:spacing w:after="0"/>
              <w:jc w:val="left"/>
            </w:pPr>
            <w:r>
              <w:rPr>
                <w:b/>
                <w:sz w:val="16"/>
              </w:rPr>
              <w:t>Title</w:t>
            </w:r>
          </w:p>
        </w:tc>
        <w:tc>
          <w:tcPr>
            <w:tcW w:type="dxa" w:w="3837"/>
            <w:shd w:val="clear" w:color="auto" w:fill="E8E8E8"/>
          </w:tcPr>
          <w:p>
            <w:pPr>
              <w:spacing w:after="0"/>
              <w:jc w:val="left"/>
            </w:pPr>
            <w:r>
              <w:rPr>
                <w:b/>
                <w:sz w:val="16"/>
              </w:rPr>
              <w:t>Mapped hazard</w:t>
            </w:r>
          </w:p>
        </w:tc>
        <w:tc>
          <w:tcPr>
            <w:tcW w:type="dxa" w:w="237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267"/>
          </w:tcPr>
          <w:p>
            <w:pPr>
              <w:spacing w:after="0"/>
              <w:jc w:val="left"/>
            </w:pPr>
            <w:r>
              <w:rPr>
                <w:sz w:val="16"/>
              </w:rPr>
              <w:t>Major disaster</w:t>
            </w:r>
          </w:p>
        </w:tc>
        <w:tc>
          <w:tcPr>
            <w:tcW w:type="dxa" w:w="2635"/>
          </w:tcPr>
          <w:p>
            <w:pPr>
              <w:spacing w:after="0"/>
              <w:jc w:val="left"/>
            </w:pPr>
            <w:r>
              <w:rPr>
                <w:sz w:val="16"/>
              </w:rPr>
              <w:t>COVID-19 Pandemic</w:t>
            </w:r>
          </w:p>
        </w:tc>
        <w:tc>
          <w:tcPr>
            <w:tcW w:type="dxa" w:w="3837"/>
          </w:tcPr>
          <w:p>
            <w:pPr>
              <w:spacing w:after="0"/>
              <w:jc w:val="left"/>
            </w:pPr>
            <w:r>
              <w:rPr>
                <w:sz w:val="16"/>
              </w:rPr>
              <w:t>Non-natural, not counted</w:t>
            </w:r>
          </w:p>
        </w:tc>
        <w:tc>
          <w:tcPr>
            <w:tcW w:type="dxa" w:w="2378"/>
          </w:tcPr>
          <w:p>
            <w:pPr>
              <w:spacing w:after="0"/>
              <w:jc w:val="right"/>
            </w:pPr>
            <w:r>
              <w:rPr>
                <w:sz w:val="16"/>
              </w:rPr>
              <w:t>$255,731,819.06</w:t>
            </w: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267"/>
          </w:tcPr>
          <w:p>
            <w:pPr>
              <w:spacing w:after="0"/>
              <w:jc w:val="left"/>
            </w:pPr>
            <w:r>
              <w:rPr>
                <w:sz w:val="16"/>
              </w:rPr>
              <w:t>Emergency</w:t>
            </w:r>
          </w:p>
        </w:tc>
        <w:tc>
          <w:tcPr>
            <w:tcW w:type="dxa" w:w="2635"/>
          </w:tcPr>
          <w:p>
            <w:pPr>
              <w:spacing w:after="0"/>
              <w:jc w:val="left"/>
            </w:pPr>
            <w:r>
              <w:rPr>
                <w:sz w:val="16"/>
              </w:rPr>
              <w:t>COVID-19</w:t>
            </w:r>
          </w:p>
        </w:tc>
        <w:tc>
          <w:tcPr>
            <w:tcW w:type="dxa" w:w="3837"/>
          </w:tcPr>
          <w:p>
            <w:pPr>
              <w:spacing w:after="0"/>
              <w:jc w:val="left"/>
            </w:pPr>
            <w:r>
              <w:rPr>
                <w:sz w:val="16"/>
              </w:rPr>
              <w:t>Non-natural, not counted</w:t>
            </w:r>
          </w:p>
        </w:tc>
        <w:tc>
          <w:tcPr>
            <w:tcW w:type="dxa" w:w="2378"/>
          </w:tcPr>
          <w:p>
            <w:pPr>
              <w:spacing w:after="0"/>
              <w:jc w:val="right"/>
            </w:pPr>
            <w:r>
              <w:rPr>
                <w:sz w:val="16"/>
              </w:rPr>
              <w:t>no Public Assistance recorded</w:t>
            </w:r>
          </w:p>
        </w:tc>
        <w:tc>
          <w:tcPr>
            <w:tcW w:type="dxa" w:w="884"/>
          </w:tcPr>
          <w:p>
            <w:pPr>
              <w:spacing w:after="0"/>
              <w:jc w:val="left"/>
            </w:pPr>
            <w:r>
              <w:rPr>
                <w:sz w:val="16"/>
              </w:rPr>
              <w:t>same incident as DR-4507</w:t>
            </w:r>
          </w:p>
        </w:tc>
      </w:tr>
      <w:tr>
        <w:trPr>
          <w:cantSplit/>
        </w:trPr>
        <w:tc>
          <w:tcPr>
            <w:tcW w:type="dxa" w:w="1037"/>
          </w:tcPr>
          <w:p>
            <w:pPr>
              <w:spacing w:after="0"/>
              <w:jc w:val="left"/>
            </w:pPr>
            <w:r>
              <w:rPr>
                <w:sz w:val="16"/>
              </w:rPr>
              <w:t>2013-01-03</w:t>
            </w:r>
          </w:p>
        </w:tc>
        <w:tc>
          <w:tcPr>
            <w:tcW w:type="dxa" w:w="1037"/>
          </w:tcPr>
          <w:p>
            <w:pPr>
              <w:spacing w:after="0"/>
              <w:jc w:val="left"/>
            </w:pPr>
            <w:r>
              <w:rPr>
                <w:sz w:val="16"/>
              </w:rPr>
              <w:t>2012-10-29</w:t>
            </w:r>
          </w:p>
        </w:tc>
        <w:tc>
          <w:tcPr>
            <w:tcW w:type="dxa" w:w="1037"/>
          </w:tcPr>
          <w:p>
            <w:pPr>
              <w:spacing w:after="0"/>
              <w:jc w:val="left"/>
            </w:pPr>
            <w:r>
              <w:rPr>
                <w:sz w:val="16"/>
              </w:rPr>
              <w:t>DR-4098-OH</w:t>
            </w:r>
          </w:p>
        </w:tc>
        <w:tc>
          <w:tcPr>
            <w:tcW w:type="dxa" w:w="1267"/>
          </w:tcPr>
          <w:p>
            <w:pPr>
              <w:spacing w:after="0"/>
              <w:jc w:val="left"/>
            </w:pPr>
            <w:r>
              <w:rPr>
                <w:sz w:val="16"/>
              </w:rPr>
              <w:t>Major disaster</w:t>
            </w:r>
          </w:p>
        </w:tc>
        <w:tc>
          <w:tcPr>
            <w:tcW w:type="dxa" w:w="2635"/>
          </w:tcPr>
          <w:p>
            <w:pPr>
              <w:spacing w:after="0"/>
              <w:jc w:val="left"/>
            </w:pPr>
            <w:r>
              <w:rPr>
                <w:sz w:val="16"/>
              </w:rPr>
              <w:t>Severe Storms and Flooding Due to the Remnants of Hurricane Sandy</w:t>
            </w:r>
          </w:p>
        </w:tc>
        <w:tc>
          <w:tcPr>
            <w:tcW w:type="dxa" w:w="3837"/>
          </w:tcPr>
          <w:p>
            <w:pPr>
              <w:spacing w:after="0"/>
              <w:jc w:val="left"/>
            </w:pPr>
            <w:r>
              <w:rPr>
                <w:sz w:val="16"/>
              </w:rPr>
              <w:t>Hurricane (primary); also designated: Inland Flooding</w:t>
            </w:r>
          </w:p>
        </w:tc>
        <w:tc>
          <w:tcPr>
            <w:tcW w:type="dxa" w:w="2378"/>
          </w:tcPr>
          <w:p>
            <w:pPr>
              <w:spacing w:after="0"/>
              <w:jc w:val="right"/>
            </w:pPr>
            <w:r>
              <w:rPr>
                <w:sz w:val="16"/>
              </w:rPr>
              <w:t>$12,163,028.93</w:t>
            </w:r>
          </w:p>
        </w:tc>
        <w:tc>
          <w:tcPr>
            <w:tcW w:type="dxa" w:w="884"/>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267"/>
          </w:tcPr>
          <w:p>
            <w:pPr>
              <w:spacing w:after="0"/>
              <w:jc w:val="left"/>
            </w:pPr>
            <w:r>
              <w:rPr>
                <w:sz w:val="16"/>
              </w:rPr>
              <w:t>Emergency</w:t>
            </w:r>
          </w:p>
        </w:tc>
        <w:tc>
          <w:tcPr>
            <w:tcW w:type="dxa" w:w="2635"/>
          </w:tcPr>
          <w:p>
            <w:pPr>
              <w:spacing w:after="0"/>
              <w:jc w:val="left"/>
            </w:pPr>
            <w:r>
              <w:rPr>
                <w:sz w:val="16"/>
              </w:rPr>
              <w:t>Severe Storms</w:t>
            </w:r>
          </w:p>
        </w:tc>
        <w:tc>
          <w:tcPr>
            <w:tcW w:type="dxa" w:w="3837"/>
          </w:tcPr>
          <w:p>
            <w:pPr>
              <w:spacing w:after="0"/>
              <w:jc w:val="left"/>
            </w:pPr>
            <w:r>
              <w:rPr>
                <w:sz w:val="16"/>
              </w:rPr>
              <w:t>Hazard not mapped (severe storm title names no single hazard); not counted</w:t>
            </w:r>
          </w:p>
        </w:tc>
        <w:tc>
          <w:tcPr>
            <w:tcW w:type="dxa" w:w="2378"/>
          </w:tcPr>
          <w:p>
            <w:pPr>
              <w:spacing w:after="0"/>
              <w:jc w:val="right"/>
            </w:pPr>
            <w:r>
              <w:rPr>
                <w:sz w:val="16"/>
              </w:rPr>
              <w:t>no Public Assistance recorded</w:t>
            </w:r>
          </w:p>
        </w:tc>
        <w:tc>
          <w:tcPr>
            <w:tcW w:type="dxa" w:w="884"/>
          </w:tcPr>
          <w:p>
            <w:pPr>
              <w:spacing w:after="0"/>
              <w:jc w:val="left"/>
            </w:pPr>
          </w:p>
        </w:tc>
      </w:tr>
      <w:tr>
        <w:trPr>
          <w:cantSplit/>
        </w:trPr>
        <w:tc>
          <w:tcPr>
            <w:tcW w:type="dxa" w:w="1037"/>
          </w:tcPr>
          <w:p>
            <w:pPr>
              <w:spacing w:after="0"/>
              <w:jc w:val="left"/>
            </w:pPr>
            <w:r>
              <w:rPr>
                <w:sz w:val="16"/>
              </w:rPr>
              <w:t>2006-07-02</w:t>
            </w:r>
          </w:p>
        </w:tc>
        <w:tc>
          <w:tcPr>
            <w:tcW w:type="dxa" w:w="1037"/>
          </w:tcPr>
          <w:p>
            <w:pPr>
              <w:spacing w:after="0"/>
              <w:jc w:val="left"/>
            </w:pPr>
            <w:r>
              <w:rPr>
                <w:sz w:val="16"/>
              </w:rPr>
              <w:t>2006-06-21</w:t>
            </w:r>
          </w:p>
        </w:tc>
        <w:tc>
          <w:tcPr>
            <w:tcW w:type="dxa" w:w="1037"/>
          </w:tcPr>
          <w:p>
            <w:pPr>
              <w:spacing w:after="0"/>
              <w:jc w:val="left"/>
            </w:pPr>
            <w:r>
              <w:rPr>
                <w:sz w:val="16"/>
              </w:rPr>
              <w:t>DR-1651-OH</w:t>
            </w:r>
          </w:p>
        </w:tc>
        <w:tc>
          <w:tcPr>
            <w:tcW w:type="dxa" w:w="1267"/>
          </w:tcPr>
          <w:p>
            <w:pPr>
              <w:spacing w:after="0"/>
              <w:jc w:val="left"/>
            </w:pPr>
            <w:r>
              <w:rPr>
                <w:sz w:val="16"/>
              </w:rPr>
              <w:t>Major disaster</w:t>
            </w:r>
          </w:p>
        </w:tc>
        <w:tc>
          <w:tcPr>
            <w:tcW w:type="dxa" w:w="2635"/>
          </w:tcPr>
          <w:p>
            <w:pPr>
              <w:spacing w:after="0"/>
              <w:jc w:val="left"/>
            </w:pPr>
            <w:r>
              <w:rPr>
                <w:sz w:val="16"/>
              </w:rPr>
              <w:t>Severe Storms, Tornadoes, Straight Line Winds, and Flooding</w:t>
            </w:r>
          </w:p>
        </w:tc>
        <w:tc>
          <w:tcPr>
            <w:tcW w:type="dxa" w:w="3837"/>
          </w:tcPr>
          <w:p>
            <w:pPr>
              <w:spacing w:after="0"/>
              <w:jc w:val="left"/>
            </w:pPr>
            <w:r>
              <w:rPr>
                <w:sz w:val="16"/>
              </w:rPr>
              <w:t>Inland Flooding; Strong Wind; Tornado</w:t>
            </w:r>
          </w:p>
        </w:tc>
        <w:tc>
          <w:tcPr>
            <w:tcW w:type="dxa" w:w="2378"/>
          </w:tcPr>
          <w:p>
            <w:pPr>
              <w:spacing w:after="0"/>
              <w:jc w:val="right"/>
            </w:pPr>
            <w:r>
              <w:rPr>
                <w:sz w:val="16"/>
              </w:rPr>
              <w:t>PA not declared for this county</w:t>
            </w:r>
          </w:p>
        </w:tc>
        <w:tc>
          <w:tcPr>
            <w:tcW w:type="dxa" w:w="884"/>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267"/>
          </w:tcPr>
          <w:p>
            <w:pPr>
              <w:spacing w:after="0"/>
              <w:jc w:val="left"/>
            </w:pPr>
            <w:r>
              <w:rPr>
                <w:sz w:val="16"/>
              </w:rPr>
              <w:t>Emergency</w:t>
            </w:r>
          </w:p>
        </w:tc>
        <w:tc>
          <w:tcPr>
            <w:tcW w:type="dxa" w:w="2635"/>
          </w:tcPr>
          <w:p>
            <w:pPr>
              <w:spacing w:after="0"/>
              <w:jc w:val="left"/>
            </w:pPr>
            <w:r>
              <w:rPr>
                <w:sz w:val="16"/>
              </w:rPr>
              <w:t>Hurricane Katrina Evacuation</w:t>
            </w:r>
          </w:p>
        </w:tc>
        <w:tc>
          <w:tcPr>
            <w:tcW w:type="dxa" w:w="3837"/>
          </w:tcPr>
          <w:p>
            <w:pPr>
              <w:spacing w:after="0"/>
              <w:jc w:val="left"/>
            </w:pPr>
            <w:r>
              <w:rPr>
                <w:sz w:val="16"/>
              </w:rPr>
              <w:t>Hurricane: evacuation support, not a local hazard event; not counted</w:t>
            </w:r>
          </w:p>
        </w:tc>
        <w:tc>
          <w:tcPr>
            <w:tcW w:type="dxa" w:w="2378"/>
          </w:tcPr>
          <w:p>
            <w:pPr>
              <w:spacing w:after="0"/>
              <w:jc w:val="right"/>
            </w:pPr>
            <w:r>
              <w:rPr>
                <w:sz w:val="16"/>
              </w:rPr>
              <w:t>$160,929.67</w:t>
            </w:r>
          </w:p>
        </w:tc>
        <w:tc>
          <w:tcPr>
            <w:tcW w:type="dxa" w:w="884"/>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267"/>
          </w:tcPr>
          <w:p>
            <w:pPr>
              <w:spacing w:after="0"/>
              <w:jc w:val="left"/>
            </w:pPr>
            <w:r>
              <w:rPr>
                <w:sz w:val="16"/>
              </w:rPr>
              <w:t>Major disaster</w:t>
            </w:r>
          </w:p>
        </w:tc>
        <w:tc>
          <w:tcPr>
            <w:tcW w:type="dxa" w:w="2635"/>
          </w:tcPr>
          <w:p>
            <w:pPr>
              <w:spacing w:after="0"/>
              <w:jc w:val="left"/>
            </w:pPr>
            <w:r>
              <w:rPr>
                <w:sz w:val="16"/>
              </w:rPr>
              <w:t>Severe Storms and Flooding</w:t>
            </w:r>
          </w:p>
        </w:tc>
        <w:tc>
          <w:tcPr>
            <w:tcW w:type="dxa" w:w="3837"/>
          </w:tcPr>
          <w:p>
            <w:pPr>
              <w:spacing w:after="0"/>
              <w:jc w:val="left"/>
            </w:pPr>
            <w:r>
              <w:rPr>
                <w:sz w:val="16"/>
              </w:rPr>
              <w:t>Inland Flooding: designated for Hazard Mitigation only (no Public or Individual Assistance for this county); not counted</w:t>
            </w:r>
          </w:p>
        </w:tc>
        <w:tc>
          <w:tcPr>
            <w:tcW w:type="dxa" w:w="2378"/>
          </w:tcPr>
          <w:p>
            <w:pPr>
              <w:spacing w:after="0"/>
              <w:jc w:val="right"/>
            </w:pPr>
            <w:r>
              <w:rPr>
                <w:sz w:val="16"/>
              </w:rPr>
              <w:t>PA not declared for this county</w:t>
            </w:r>
          </w:p>
        </w:tc>
        <w:tc>
          <w:tcPr>
            <w:tcW w:type="dxa" w:w="884"/>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2004-05-18</w:t>
            </w:r>
          </w:p>
        </w:tc>
        <w:tc>
          <w:tcPr>
            <w:tcW w:type="dxa" w:w="1037"/>
          </w:tcPr>
          <w:p>
            <w:pPr>
              <w:spacing w:after="0"/>
              <w:jc w:val="left"/>
            </w:pPr>
            <w:r>
              <w:rPr>
                <w:sz w:val="16"/>
              </w:rPr>
              <w:t>DR-1519-OH</w:t>
            </w:r>
          </w:p>
        </w:tc>
        <w:tc>
          <w:tcPr>
            <w:tcW w:type="dxa" w:w="1267"/>
          </w:tcPr>
          <w:p>
            <w:pPr>
              <w:spacing w:after="0"/>
              <w:jc w:val="left"/>
            </w:pPr>
            <w:r>
              <w:rPr>
                <w:sz w:val="16"/>
              </w:rPr>
              <w:t>Major disaster</w:t>
            </w:r>
          </w:p>
        </w:tc>
        <w:tc>
          <w:tcPr>
            <w:tcW w:type="dxa" w:w="2635"/>
          </w:tcPr>
          <w:p>
            <w:pPr>
              <w:spacing w:after="0"/>
              <w:jc w:val="left"/>
            </w:pPr>
            <w:r>
              <w:rPr>
                <w:sz w:val="16"/>
              </w:rPr>
              <w:t>Severe Storms and Flooding</w:t>
            </w:r>
          </w:p>
        </w:tc>
        <w:tc>
          <w:tcPr>
            <w:tcW w:type="dxa" w:w="3837"/>
          </w:tcPr>
          <w:p>
            <w:pPr>
              <w:spacing w:after="0"/>
              <w:jc w:val="left"/>
            </w:pPr>
            <w:r>
              <w:rPr>
                <w:sz w:val="16"/>
              </w:rPr>
              <w:t>Inland Flooding</w:t>
            </w:r>
          </w:p>
        </w:tc>
        <w:tc>
          <w:tcPr>
            <w:tcW w:type="dxa" w:w="2378"/>
          </w:tcPr>
          <w:p>
            <w:pPr>
              <w:spacing w:after="0"/>
              <w:jc w:val="right"/>
            </w:pPr>
            <w:r>
              <w:rPr>
                <w:sz w:val="16"/>
              </w:rPr>
              <w:t>$2,798,555.98</w:t>
            </w:r>
          </w:p>
        </w:tc>
        <w:tc>
          <w:tcPr>
            <w:tcW w:type="dxa" w:w="884"/>
          </w:tcPr>
          <w:p>
            <w:pPr>
              <w:spacing w:after="0"/>
              <w:jc w:val="left"/>
            </w:pPr>
          </w:p>
        </w:tc>
      </w:tr>
      <w:tr>
        <w:trPr>
          <w:cantSplit/>
        </w:trPr>
        <w:tc>
          <w:tcPr>
            <w:tcW w:type="dxa" w:w="1037"/>
          </w:tcPr>
          <w:p>
            <w:pPr>
              <w:spacing w:after="0"/>
              <w:jc w:val="left"/>
            </w:pPr>
            <w:r>
              <w:rPr>
                <w:sz w:val="16"/>
              </w:rPr>
              <w:t>2003-09-23</w:t>
            </w:r>
          </w:p>
        </w:tc>
        <w:tc>
          <w:tcPr>
            <w:tcW w:type="dxa" w:w="1037"/>
          </w:tcPr>
          <w:p>
            <w:pPr>
              <w:spacing w:after="0"/>
              <w:jc w:val="left"/>
            </w:pPr>
            <w:r>
              <w:rPr>
                <w:sz w:val="16"/>
              </w:rPr>
              <w:t>2003-08-14</w:t>
            </w:r>
          </w:p>
        </w:tc>
        <w:tc>
          <w:tcPr>
            <w:tcW w:type="dxa" w:w="1037"/>
          </w:tcPr>
          <w:p>
            <w:pPr>
              <w:spacing w:after="0"/>
              <w:jc w:val="left"/>
            </w:pPr>
            <w:r>
              <w:rPr>
                <w:sz w:val="16"/>
              </w:rPr>
              <w:t>EM-3187-OH</w:t>
            </w:r>
          </w:p>
        </w:tc>
        <w:tc>
          <w:tcPr>
            <w:tcW w:type="dxa" w:w="1267"/>
          </w:tcPr>
          <w:p>
            <w:pPr>
              <w:spacing w:after="0"/>
              <w:jc w:val="left"/>
            </w:pPr>
            <w:r>
              <w:rPr>
                <w:sz w:val="16"/>
              </w:rPr>
              <w:t>Emergency</w:t>
            </w:r>
          </w:p>
        </w:tc>
        <w:tc>
          <w:tcPr>
            <w:tcW w:type="dxa" w:w="2635"/>
          </w:tcPr>
          <w:p>
            <w:pPr>
              <w:spacing w:after="0"/>
              <w:jc w:val="left"/>
            </w:pPr>
            <w:r>
              <w:rPr>
                <w:sz w:val="16"/>
              </w:rPr>
              <w:t>Power Outage</w:t>
            </w:r>
          </w:p>
        </w:tc>
        <w:tc>
          <w:tcPr>
            <w:tcW w:type="dxa" w:w="3837"/>
          </w:tcPr>
          <w:p>
            <w:pPr>
              <w:spacing w:after="0"/>
              <w:jc w:val="left"/>
            </w:pPr>
            <w:r>
              <w:rPr>
                <w:sz w:val="16"/>
              </w:rPr>
              <w:t>Non-natural, not counted</w:t>
            </w:r>
          </w:p>
        </w:tc>
        <w:tc>
          <w:tcPr>
            <w:tcW w:type="dxa" w:w="2378"/>
          </w:tcPr>
          <w:p>
            <w:pPr>
              <w:spacing w:after="0"/>
              <w:jc w:val="right"/>
            </w:pPr>
            <w:r>
              <w:rPr>
                <w:sz w:val="16"/>
              </w:rPr>
              <w:t>$1,218,135.57</w:t>
            </w:r>
          </w:p>
        </w:tc>
        <w:tc>
          <w:tcPr>
            <w:tcW w:type="dxa" w:w="884"/>
          </w:tcPr>
          <w:p>
            <w:pPr>
              <w:spacing w:after="0"/>
              <w:jc w:val="left"/>
            </w:pPr>
          </w:p>
        </w:tc>
      </w:tr>
      <w:tr>
        <w:trPr>
          <w:cantSplit/>
        </w:trPr>
        <w:tc>
          <w:tcPr>
            <w:tcW w:type="dxa" w:w="1037"/>
          </w:tcPr>
          <w:p>
            <w:pPr>
              <w:spacing w:after="0"/>
              <w:jc w:val="left"/>
            </w:pPr>
            <w:r>
              <w:rPr>
                <w:sz w:val="16"/>
              </w:rPr>
              <w:t>2003-08-01</w:t>
            </w:r>
          </w:p>
        </w:tc>
        <w:tc>
          <w:tcPr>
            <w:tcW w:type="dxa" w:w="1037"/>
          </w:tcPr>
          <w:p>
            <w:pPr>
              <w:spacing w:after="0"/>
              <w:jc w:val="left"/>
            </w:pPr>
            <w:r>
              <w:rPr>
                <w:sz w:val="16"/>
              </w:rPr>
              <w:t>2003-07-21</w:t>
            </w:r>
          </w:p>
        </w:tc>
        <w:tc>
          <w:tcPr>
            <w:tcW w:type="dxa" w:w="1037"/>
          </w:tcPr>
          <w:p>
            <w:pPr>
              <w:spacing w:after="0"/>
              <w:jc w:val="left"/>
            </w:pPr>
            <w:r>
              <w:rPr>
                <w:sz w:val="16"/>
              </w:rPr>
              <w:t>DR-1484-OH</w:t>
            </w:r>
          </w:p>
        </w:tc>
        <w:tc>
          <w:tcPr>
            <w:tcW w:type="dxa" w:w="1267"/>
          </w:tcPr>
          <w:p>
            <w:pPr>
              <w:spacing w:after="0"/>
              <w:jc w:val="left"/>
            </w:pPr>
            <w:r>
              <w:rPr>
                <w:sz w:val="16"/>
              </w:rPr>
              <w:t>Major disaster</w:t>
            </w:r>
          </w:p>
        </w:tc>
        <w:tc>
          <w:tcPr>
            <w:tcW w:type="dxa" w:w="2635"/>
          </w:tcPr>
          <w:p>
            <w:pPr>
              <w:spacing w:after="0"/>
              <w:jc w:val="left"/>
            </w:pPr>
            <w:r>
              <w:rPr>
                <w:sz w:val="16"/>
              </w:rPr>
              <w:t>Tornadoes, Flooding, Severe Storms, and High Winds</w:t>
            </w:r>
          </w:p>
        </w:tc>
        <w:tc>
          <w:tcPr>
            <w:tcW w:type="dxa" w:w="3837"/>
          </w:tcPr>
          <w:p>
            <w:pPr>
              <w:spacing w:after="0"/>
              <w:jc w:val="left"/>
            </w:pPr>
            <w:r>
              <w:rPr>
                <w:sz w:val="16"/>
              </w:rPr>
              <w:t>Tornado (primary); also designated: Inland Flooding, Strong Wind</w:t>
            </w:r>
          </w:p>
        </w:tc>
        <w:tc>
          <w:tcPr>
            <w:tcW w:type="dxa" w:w="2378"/>
          </w:tcPr>
          <w:p>
            <w:pPr>
              <w:spacing w:after="0"/>
              <w:jc w:val="right"/>
            </w:pPr>
            <w:r>
              <w:rPr>
                <w:sz w:val="16"/>
              </w:rPr>
              <w:t>PA not declared for this county</w:t>
            </w:r>
          </w:p>
        </w:tc>
        <w:tc>
          <w:tcPr>
            <w:tcW w:type="dxa" w:w="884"/>
          </w:tcPr>
          <w:p>
            <w:pPr>
              <w:spacing w:after="0"/>
              <w:jc w:val="left"/>
            </w:pPr>
          </w:p>
        </w:tc>
      </w:tr>
      <w:tr>
        <w:trPr>
          <w:cantSplit/>
        </w:trPr>
        <w:tc>
          <w:tcPr>
            <w:tcW w:type="dxa" w:w="1037"/>
          </w:tcPr>
          <w:p>
            <w:pPr>
              <w:spacing w:after="0"/>
              <w:jc w:val="left"/>
            </w:pPr>
            <w:r>
              <w:rPr>
                <w:sz w:val="16"/>
              </w:rPr>
              <w:t>2002-11-18</w:t>
            </w:r>
          </w:p>
        </w:tc>
        <w:tc>
          <w:tcPr>
            <w:tcW w:type="dxa" w:w="1037"/>
          </w:tcPr>
          <w:p>
            <w:pPr>
              <w:spacing w:after="0"/>
              <w:jc w:val="left"/>
            </w:pPr>
            <w:r>
              <w:rPr>
                <w:sz w:val="16"/>
              </w:rPr>
              <w:t>2002-11-10</w:t>
            </w:r>
          </w:p>
        </w:tc>
        <w:tc>
          <w:tcPr>
            <w:tcW w:type="dxa" w:w="1037"/>
          </w:tcPr>
          <w:p>
            <w:pPr>
              <w:spacing w:after="0"/>
              <w:jc w:val="left"/>
            </w:pPr>
            <w:r>
              <w:rPr>
                <w:sz w:val="16"/>
              </w:rPr>
              <w:t>DR-1444-OH</w:t>
            </w:r>
          </w:p>
        </w:tc>
        <w:tc>
          <w:tcPr>
            <w:tcW w:type="dxa" w:w="1267"/>
          </w:tcPr>
          <w:p>
            <w:pPr>
              <w:spacing w:after="0"/>
              <w:jc w:val="left"/>
            </w:pPr>
            <w:r>
              <w:rPr>
                <w:sz w:val="16"/>
              </w:rPr>
              <w:t>Major disaster</w:t>
            </w:r>
          </w:p>
        </w:tc>
        <w:tc>
          <w:tcPr>
            <w:tcW w:type="dxa" w:w="2635"/>
          </w:tcPr>
          <w:p>
            <w:pPr>
              <w:spacing w:after="0"/>
              <w:jc w:val="left"/>
            </w:pPr>
            <w:r>
              <w:rPr>
                <w:sz w:val="16"/>
              </w:rPr>
              <w:t>Severe Storms and Tornadoes</w:t>
            </w:r>
          </w:p>
        </w:tc>
        <w:tc>
          <w:tcPr>
            <w:tcW w:type="dxa" w:w="3837"/>
          </w:tcPr>
          <w:p>
            <w:pPr>
              <w:spacing w:after="0"/>
              <w:jc w:val="left"/>
            </w:pPr>
            <w:r>
              <w:rPr>
                <w:sz w:val="16"/>
              </w:rPr>
              <w:t>Tornado</w:t>
            </w:r>
          </w:p>
        </w:tc>
        <w:tc>
          <w:tcPr>
            <w:tcW w:type="dxa" w:w="2378"/>
          </w:tcPr>
          <w:p>
            <w:pPr>
              <w:spacing w:after="0"/>
              <w:jc w:val="right"/>
            </w:pPr>
            <w:r>
              <w:rPr>
                <w:sz w:val="16"/>
              </w:rPr>
              <w:t>PA not declared for this county</w:t>
            </w:r>
          </w:p>
        </w:tc>
        <w:tc>
          <w:tcPr>
            <w:tcW w:type="dxa" w:w="884"/>
          </w:tcPr>
          <w:p>
            <w:pPr>
              <w:spacing w:after="0"/>
              <w:jc w:val="left"/>
            </w:pPr>
          </w:p>
        </w:tc>
      </w:tr>
      <w:tr>
        <w:trPr>
          <w:cantSplit/>
        </w:trPr>
        <w:tc>
          <w:tcPr>
            <w:tcW w:type="dxa" w:w="1037"/>
          </w:tcPr>
          <w:p>
            <w:pPr>
              <w:spacing w:after="0"/>
              <w:jc w:val="left"/>
            </w:pPr>
            <w:r>
              <w:rPr>
                <w:sz w:val="16"/>
              </w:rPr>
              <w:t>1992-08-04</w:t>
            </w:r>
          </w:p>
        </w:tc>
        <w:tc>
          <w:tcPr>
            <w:tcW w:type="dxa" w:w="1037"/>
          </w:tcPr>
          <w:p>
            <w:pPr>
              <w:spacing w:after="0"/>
              <w:jc w:val="left"/>
            </w:pPr>
            <w:r>
              <w:rPr>
                <w:sz w:val="16"/>
              </w:rPr>
              <w:t>1992-07-12</w:t>
            </w:r>
          </w:p>
        </w:tc>
        <w:tc>
          <w:tcPr>
            <w:tcW w:type="dxa" w:w="1037"/>
          </w:tcPr>
          <w:p>
            <w:pPr>
              <w:spacing w:after="0"/>
              <w:jc w:val="left"/>
            </w:pPr>
            <w:r>
              <w:rPr>
                <w:sz w:val="16"/>
              </w:rPr>
              <w:t>DR-951-OH</w:t>
            </w:r>
          </w:p>
        </w:tc>
        <w:tc>
          <w:tcPr>
            <w:tcW w:type="dxa" w:w="1267"/>
          </w:tcPr>
          <w:p>
            <w:pPr>
              <w:spacing w:after="0"/>
              <w:jc w:val="left"/>
            </w:pPr>
            <w:r>
              <w:rPr>
                <w:sz w:val="16"/>
              </w:rPr>
              <w:t>Major disaster</w:t>
            </w:r>
          </w:p>
        </w:tc>
        <w:tc>
          <w:tcPr>
            <w:tcW w:type="dxa" w:w="2635"/>
          </w:tcPr>
          <w:p>
            <w:pPr>
              <w:spacing w:after="0"/>
              <w:jc w:val="left"/>
            </w:pPr>
            <w:r>
              <w:rPr>
                <w:sz w:val="16"/>
              </w:rPr>
              <w:t>Severe Storms, Tornadoes &amp; Flooding</w:t>
            </w:r>
          </w:p>
        </w:tc>
        <w:tc>
          <w:tcPr>
            <w:tcW w:type="dxa" w:w="3837"/>
          </w:tcPr>
          <w:p>
            <w:pPr>
              <w:spacing w:after="0"/>
              <w:jc w:val="left"/>
            </w:pPr>
            <w:r>
              <w:rPr>
                <w:sz w:val="16"/>
              </w:rPr>
              <w:t>Inland Flooding; Tornado</w:t>
            </w:r>
          </w:p>
        </w:tc>
        <w:tc>
          <w:tcPr>
            <w:tcW w:type="dxa" w:w="2378"/>
          </w:tcPr>
          <w:p>
            <w:pPr>
              <w:spacing w:after="0"/>
              <w:jc w:val="right"/>
            </w:pPr>
            <w:r>
              <w:rPr>
                <w:sz w:val="16"/>
              </w:rPr>
              <w:t>no Public Assistance recorded</w:t>
            </w:r>
          </w:p>
        </w:tc>
        <w:tc>
          <w:tcPr>
            <w:tcW w:type="dxa" w:w="884"/>
          </w:tcPr>
          <w:p>
            <w:pPr>
              <w:spacing w:after="0"/>
              <w:jc w:val="left"/>
            </w:pPr>
          </w:p>
        </w:tc>
      </w:tr>
      <w:tr>
        <w:trPr>
          <w:cantSplit/>
        </w:trPr>
        <w:tc>
          <w:tcPr>
            <w:tcW w:type="dxa" w:w="1037"/>
          </w:tcPr>
          <w:p>
            <w:pPr>
              <w:spacing w:after="0"/>
              <w:jc w:val="left"/>
            </w:pPr>
            <w:r>
              <w:rPr>
                <w:sz w:val="16"/>
              </w:rPr>
              <w:t>1989-06-10</w:t>
            </w:r>
          </w:p>
        </w:tc>
        <w:tc>
          <w:tcPr>
            <w:tcW w:type="dxa" w:w="1037"/>
          </w:tcPr>
          <w:p>
            <w:pPr>
              <w:spacing w:after="0"/>
              <w:jc w:val="left"/>
            </w:pPr>
            <w:r>
              <w:rPr>
                <w:sz w:val="16"/>
              </w:rPr>
              <w:t>1989-05-23</w:t>
            </w:r>
          </w:p>
        </w:tc>
        <w:tc>
          <w:tcPr>
            <w:tcW w:type="dxa" w:w="1037"/>
          </w:tcPr>
          <w:p>
            <w:pPr>
              <w:spacing w:after="0"/>
              <w:jc w:val="left"/>
            </w:pPr>
            <w:r>
              <w:rPr>
                <w:sz w:val="16"/>
              </w:rPr>
              <w:t>DR-831-OH</w:t>
            </w:r>
          </w:p>
        </w:tc>
        <w:tc>
          <w:tcPr>
            <w:tcW w:type="dxa" w:w="1267"/>
          </w:tcPr>
          <w:p>
            <w:pPr>
              <w:spacing w:after="0"/>
              <w:jc w:val="left"/>
            </w:pPr>
            <w:r>
              <w:rPr>
                <w:sz w:val="16"/>
              </w:rPr>
              <w:t>Major disaster</w:t>
            </w:r>
          </w:p>
        </w:tc>
        <w:tc>
          <w:tcPr>
            <w:tcW w:type="dxa" w:w="2635"/>
          </w:tcPr>
          <w:p>
            <w:pPr>
              <w:spacing w:after="0"/>
              <w:jc w:val="left"/>
            </w:pPr>
            <w:r>
              <w:rPr>
                <w:sz w:val="16"/>
              </w:rPr>
              <w:t>Severe Storms &amp; Flooding</w:t>
            </w:r>
          </w:p>
        </w:tc>
        <w:tc>
          <w:tcPr>
            <w:tcW w:type="dxa" w:w="3837"/>
          </w:tcPr>
          <w:p>
            <w:pPr>
              <w:spacing w:after="0"/>
              <w:jc w:val="left"/>
            </w:pPr>
            <w:r>
              <w:rPr>
                <w:sz w:val="16"/>
              </w:rPr>
              <w:t>Inland Flooding</w:t>
            </w:r>
          </w:p>
        </w:tc>
        <w:tc>
          <w:tcPr>
            <w:tcW w:type="dxa" w:w="2378"/>
          </w:tcPr>
          <w:p>
            <w:pPr>
              <w:spacing w:after="0"/>
              <w:jc w:val="right"/>
            </w:pPr>
            <w:r>
              <w:rPr>
                <w:sz w:val="16"/>
              </w:rPr>
              <w:t>PA not declared for this county</w:t>
            </w:r>
          </w:p>
        </w:tc>
        <w:tc>
          <w:tcPr>
            <w:tcW w:type="dxa" w:w="884"/>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267"/>
          </w:tcPr>
          <w:p>
            <w:pPr>
              <w:spacing w:after="0"/>
              <w:jc w:val="left"/>
            </w:pPr>
            <w:r>
              <w:rPr>
                <w:sz w:val="16"/>
              </w:rPr>
              <w:t>Emergency</w:t>
            </w:r>
          </w:p>
        </w:tc>
        <w:tc>
          <w:tcPr>
            <w:tcW w:type="dxa" w:w="2635"/>
          </w:tcPr>
          <w:p>
            <w:pPr>
              <w:spacing w:after="0"/>
              <w:jc w:val="left"/>
            </w:pPr>
            <w:r>
              <w:rPr>
                <w:sz w:val="16"/>
              </w:rPr>
              <w:t>Blizzards &amp; Snowstorms</w:t>
            </w:r>
          </w:p>
        </w:tc>
        <w:tc>
          <w:tcPr>
            <w:tcW w:type="dxa" w:w="3837"/>
          </w:tcPr>
          <w:p>
            <w:pPr>
              <w:spacing w:after="0"/>
              <w:jc w:val="left"/>
            </w:pPr>
            <w:r>
              <w:rPr>
                <w:sz w:val="16"/>
              </w:rPr>
              <w:t>Winter Weather</w:t>
            </w:r>
          </w:p>
        </w:tc>
        <w:tc>
          <w:tcPr>
            <w:tcW w:type="dxa" w:w="2378"/>
          </w:tcPr>
          <w:p>
            <w:pPr>
              <w:spacing w:after="0"/>
              <w:jc w:val="right"/>
            </w:pPr>
            <w:r>
              <w:rPr>
                <w:sz w:val="16"/>
              </w:rPr>
              <w:t>no Public Assistance recorded</w:t>
            </w:r>
          </w:p>
        </w:tc>
        <w:tc>
          <w:tcPr>
            <w:tcW w:type="dxa" w:w="884"/>
          </w:tcPr>
          <w:p>
            <w:pPr>
              <w:spacing w:after="0"/>
              <w:jc w:val="left"/>
            </w:pPr>
          </w:p>
        </w:tc>
      </w:tr>
      <w:tr>
        <w:trPr>
          <w:cantSplit/>
        </w:trPr>
        <w:tc>
          <w:tcPr>
            <w:tcW w:type="dxa" w:w="1037"/>
          </w:tcPr>
          <w:p>
            <w:pPr>
              <w:spacing w:after="0"/>
              <w:jc w:val="left"/>
            </w:pPr>
            <w:r>
              <w:rPr>
                <w:sz w:val="16"/>
              </w:rPr>
              <w:t>1975-09-11</w:t>
            </w:r>
          </w:p>
        </w:tc>
        <w:tc>
          <w:tcPr>
            <w:tcW w:type="dxa" w:w="1037"/>
          </w:tcPr>
          <w:p>
            <w:pPr>
              <w:spacing w:after="0"/>
              <w:jc w:val="left"/>
            </w:pPr>
            <w:r>
              <w:rPr>
                <w:sz w:val="16"/>
              </w:rPr>
              <w:t>1975-09-11</w:t>
            </w:r>
          </w:p>
        </w:tc>
        <w:tc>
          <w:tcPr>
            <w:tcW w:type="dxa" w:w="1037"/>
          </w:tcPr>
          <w:p>
            <w:pPr>
              <w:spacing w:after="0"/>
              <w:jc w:val="left"/>
            </w:pPr>
            <w:r>
              <w:rPr>
                <w:sz w:val="16"/>
              </w:rPr>
              <w:t>DR-480-OH</w:t>
            </w:r>
          </w:p>
        </w:tc>
        <w:tc>
          <w:tcPr>
            <w:tcW w:type="dxa" w:w="1267"/>
          </w:tcPr>
          <w:p>
            <w:pPr>
              <w:spacing w:after="0"/>
              <w:jc w:val="left"/>
            </w:pPr>
            <w:r>
              <w:rPr>
                <w:sz w:val="16"/>
              </w:rPr>
              <w:t>Major disaster</w:t>
            </w:r>
          </w:p>
        </w:tc>
        <w:tc>
          <w:tcPr>
            <w:tcW w:type="dxa" w:w="2635"/>
          </w:tcPr>
          <w:p>
            <w:pPr>
              <w:spacing w:after="0"/>
              <w:jc w:val="left"/>
            </w:pPr>
            <w:r>
              <w:rPr>
                <w:sz w:val="16"/>
              </w:rPr>
              <w:t>Winds, Tornadoes, Heavy Rains &amp; Flooding</w:t>
            </w:r>
          </w:p>
        </w:tc>
        <w:tc>
          <w:tcPr>
            <w:tcW w:type="dxa" w:w="3837"/>
          </w:tcPr>
          <w:p>
            <w:pPr>
              <w:spacing w:after="0"/>
              <w:jc w:val="left"/>
            </w:pPr>
            <w:r>
              <w:rPr>
                <w:sz w:val="16"/>
              </w:rPr>
              <w:t>Inland Flooding (primary); also designated: Tornado</w:t>
            </w:r>
          </w:p>
        </w:tc>
        <w:tc>
          <w:tcPr>
            <w:tcW w:type="dxa" w:w="2378"/>
          </w:tcPr>
          <w:p>
            <w:pPr>
              <w:spacing w:after="0"/>
              <w:jc w:val="right"/>
            </w:pPr>
            <w:r>
              <w:rPr>
                <w:sz w:val="16"/>
              </w:rPr>
              <w:t>no Public Assistance recorded</w:t>
            </w:r>
          </w:p>
        </w:tc>
        <w:tc>
          <w:tcPr>
            <w:tcW w:type="dxa" w:w="884"/>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DR-377-OH</w:t>
            </w:r>
          </w:p>
        </w:tc>
        <w:tc>
          <w:tcPr>
            <w:tcW w:type="dxa" w:w="1267"/>
          </w:tcPr>
          <w:p>
            <w:pPr>
              <w:spacing w:after="0"/>
              <w:jc w:val="left"/>
            </w:pPr>
            <w:r>
              <w:rPr>
                <w:sz w:val="16"/>
              </w:rPr>
              <w:t>Major disaster</w:t>
            </w:r>
          </w:p>
        </w:tc>
        <w:tc>
          <w:tcPr>
            <w:tcW w:type="dxa" w:w="2635"/>
          </w:tcPr>
          <w:p>
            <w:pPr>
              <w:spacing w:after="0"/>
              <w:jc w:val="left"/>
            </w:pPr>
            <w:r>
              <w:rPr>
                <w:sz w:val="16"/>
              </w:rPr>
              <w:t>Severe Storms &amp; Flooding</w:t>
            </w:r>
          </w:p>
        </w:tc>
        <w:tc>
          <w:tcPr>
            <w:tcW w:type="dxa" w:w="3837"/>
          </w:tcPr>
          <w:p>
            <w:pPr>
              <w:spacing w:after="0"/>
              <w:jc w:val="left"/>
            </w:pPr>
            <w:r>
              <w:rPr>
                <w:sz w:val="16"/>
              </w:rPr>
              <w:t>Inland Flooding</w:t>
            </w:r>
          </w:p>
        </w:tc>
        <w:tc>
          <w:tcPr>
            <w:tcW w:type="dxa" w:w="2378"/>
          </w:tcPr>
          <w:p>
            <w:pPr>
              <w:spacing w:after="0"/>
              <w:jc w:val="right"/>
            </w:pPr>
            <w:r>
              <w:rPr>
                <w:sz w:val="16"/>
              </w:rPr>
              <w:t>no Public Assistance recorded</w:t>
            </w:r>
          </w:p>
        </w:tc>
        <w:tc>
          <w:tcPr>
            <w:tcW w:type="dxa" w:w="884"/>
          </w:tcPr>
          <w:p>
            <w:pPr>
              <w:spacing w:after="0"/>
              <w:jc w:val="left"/>
            </w:pPr>
          </w:p>
        </w:tc>
      </w:tr>
      <w:tr>
        <w:trPr>
          <w:cantSplit/>
        </w:trPr>
        <w:tc>
          <w:tcPr>
            <w:tcW w:type="dxa" w:w="1037"/>
          </w:tcPr>
          <w:p>
            <w:pPr>
              <w:spacing w:after="0"/>
              <w:jc w:val="left"/>
            </w:pPr>
            <w:r>
              <w:rPr>
                <w:sz w:val="16"/>
              </w:rPr>
              <w:t>1972-07-19</w:t>
            </w:r>
          </w:p>
        </w:tc>
        <w:tc>
          <w:tcPr>
            <w:tcW w:type="dxa" w:w="1037"/>
          </w:tcPr>
          <w:p>
            <w:pPr>
              <w:spacing w:after="0"/>
              <w:jc w:val="left"/>
            </w:pPr>
            <w:r>
              <w:rPr>
                <w:sz w:val="16"/>
              </w:rPr>
              <w:t>1972-07-19</w:t>
            </w:r>
          </w:p>
        </w:tc>
        <w:tc>
          <w:tcPr>
            <w:tcW w:type="dxa" w:w="1037"/>
          </w:tcPr>
          <w:p>
            <w:pPr>
              <w:spacing w:after="0"/>
              <w:jc w:val="left"/>
            </w:pPr>
            <w:r>
              <w:rPr>
                <w:sz w:val="16"/>
              </w:rPr>
              <w:t>DR-345-OH</w:t>
            </w:r>
          </w:p>
        </w:tc>
        <w:tc>
          <w:tcPr>
            <w:tcW w:type="dxa" w:w="1267"/>
          </w:tcPr>
          <w:p>
            <w:pPr>
              <w:spacing w:after="0"/>
              <w:jc w:val="left"/>
            </w:pPr>
            <w:r>
              <w:rPr>
                <w:sz w:val="16"/>
              </w:rPr>
              <w:t>Major disaster</w:t>
            </w:r>
          </w:p>
        </w:tc>
        <w:tc>
          <w:tcPr>
            <w:tcW w:type="dxa" w:w="2635"/>
          </w:tcPr>
          <w:p>
            <w:pPr>
              <w:spacing w:after="0"/>
              <w:jc w:val="left"/>
            </w:pPr>
            <w:r>
              <w:rPr>
                <w:sz w:val="16"/>
              </w:rPr>
              <w:t>Tropical Storm Agnes</w:t>
            </w:r>
          </w:p>
        </w:tc>
        <w:tc>
          <w:tcPr>
            <w:tcW w:type="dxa" w:w="3837"/>
          </w:tcPr>
          <w:p>
            <w:pPr>
              <w:spacing w:after="0"/>
              <w:jc w:val="left"/>
            </w:pPr>
            <w:r>
              <w:rPr>
                <w:sz w:val="16"/>
              </w:rPr>
              <w:t>Inland Flooding (primary); also designated: Hurricane</w:t>
            </w:r>
          </w:p>
        </w:tc>
        <w:tc>
          <w:tcPr>
            <w:tcW w:type="dxa" w:w="2378"/>
          </w:tcPr>
          <w:p>
            <w:pPr>
              <w:spacing w:after="0"/>
              <w:jc w:val="right"/>
            </w:pPr>
            <w:r>
              <w:rPr>
                <w:sz w:val="16"/>
              </w:rPr>
              <w:t>no Public Assistance recorded</w:t>
            </w:r>
          </w:p>
        </w:tc>
        <w:tc>
          <w:tcPr>
            <w:tcW w:type="dxa" w:w="884"/>
          </w:tcPr>
          <w:p>
            <w:pPr>
              <w:spacing w:after="0"/>
              <w:jc w:val="left"/>
            </w:pPr>
          </w:p>
        </w:tc>
      </w:tr>
      <w:tr>
        <w:trPr>
          <w:cantSplit/>
        </w:trPr>
        <w:tc>
          <w:tcPr>
            <w:tcW w:type="dxa" w:w="1037"/>
          </w:tcPr>
          <w:p>
            <w:pPr>
              <w:spacing w:after="0"/>
              <w:jc w:val="left"/>
            </w:pPr>
            <w:r>
              <w:rPr>
                <w:sz w:val="16"/>
              </w:rPr>
              <w:t>1969-07-15</w:t>
            </w:r>
          </w:p>
        </w:tc>
        <w:tc>
          <w:tcPr>
            <w:tcW w:type="dxa" w:w="1037"/>
          </w:tcPr>
          <w:p>
            <w:pPr>
              <w:spacing w:after="0"/>
              <w:jc w:val="left"/>
            </w:pPr>
            <w:r>
              <w:rPr>
                <w:sz w:val="16"/>
              </w:rPr>
              <w:t>1969-07-15</w:t>
            </w:r>
          </w:p>
        </w:tc>
        <w:tc>
          <w:tcPr>
            <w:tcW w:type="dxa" w:w="1037"/>
          </w:tcPr>
          <w:p>
            <w:pPr>
              <w:spacing w:after="0"/>
              <w:jc w:val="left"/>
            </w:pPr>
            <w:r>
              <w:rPr>
                <w:sz w:val="16"/>
              </w:rPr>
              <w:t>DR-266-OH</w:t>
            </w:r>
          </w:p>
        </w:tc>
        <w:tc>
          <w:tcPr>
            <w:tcW w:type="dxa" w:w="1267"/>
          </w:tcPr>
          <w:p>
            <w:pPr>
              <w:spacing w:after="0"/>
              <w:jc w:val="left"/>
            </w:pPr>
            <w:r>
              <w:rPr>
                <w:sz w:val="16"/>
              </w:rPr>
              <w:t>Major disaster</w:t>
            </w:r>
          </w:p>
        </w:tc>
        <w:tc>
          <w:tcPr>
            <w:tcW w:type="dxa" w:w="2635"/>
          </w:tcPr>
          <w:p>
            <w:pPr>
              <w:spacing w:after="0"/>
              <w:jc w:val="left"/>
            </w:pPr>
            <w:r>
              <w:rPr>
                <w:sz w:val="16"/>
              </w:rPr>
              <w:t>Tornadoes, Severe Storms &amp; Flooding</w:t>
            </w:r>
          </w:p>
        </w:tc>
        <w:tc>
          <w:tcPr>
            <w:tcW w:type="dxa" w:w="3837"/>
          </w:tcPr>
          <w:p>
            <w:pPr>
              <w:spacing w:after="0"/>
              <w:jc w:val="left"/>
            </w:pPr>
            <w:r>
              <w:rPr>
                <w:sz w:val="16"/>
              </w:rPr>
              <w:t>Tornado (primary); also designated: Inland Flooding</w:t>
            </w:r>
          </w:p>
        </w:tc>
        <w:tc>
          <w:tcPr>
            <w:tcW w:type="dxa" w:w="2378"/>
          </w:tcPr>
          <w:p>
            <w:pPr>
              <w:spacing w:after="0"/>
              <w:jc w:val="right"/>
            </w:pPr>
            <w:r>
              <w:rPr>
                <w:sz w:val="16"/>
              </w:rPr>
              <w:t>no Public Assistance recorded</w:t>
            </w:r>
          </w:p>
        </w:tc>
        <w:tc>
          <w:tcPr>
            <w:tcW w:type="dxa" w:w="884"/>
          </w:tcPr>
          <w:p>
            <w:pPr>
              <w:spacing w:after="0"/>
              <w:jc w:val="left"/>
            </w:pPr>
          </w:p>
        </w:tc>
      </w:tr>
      <w:tr>
        <w:trPr>
          <w:cantSplit/>
        </w:trPr>
        <w:tc>
          <w:tcPr>
            <w:tcW w:type="dxa" w:w="1037"/>
          </w:tcPr>
          <w:p>
            <w:pPr>
              <w:spacing w:after="0"/>
              <w:jc w:val="left"/>
            </w:pPr>
            <w:r>
              <w:rPr>
                <w:sz w:val="16"/>
              </w:rPr>
              <w:t>1965-04-14</w:t>
            </w:r>
          </w:p>
        </w:tc>
        <w:tc>
          <w:tcPr>
            <w:tcW w:type="dxa" w:w="1037"/>
          </w:tcPr>
          <w:p>
            <w:pPr>
              <w:spacing w:after="0"/>
              <w:jc w:val="left"/>
            </w:pPr>
            <w:r>
              <w:rPr>
                <w:sz w:val="16"/>
              </w:rPr>
              <w:t>1965-04-14</w:t>
            </w:r>
          </w:p>
        </w:tc>
        <w:tc>
          <w:tcPr>
            <w:tcW w:type="dxa" w:w="1037"/>
          </w:tcPr>
          <w:p>
            <w:pPr>
              <w:spacing w:after="0"/>
              <w:jc w:val="left"/>
            </w:pPr>
            <w:r>
              <w:rPr>
                <w:sz w:val="16"/>
              </w:rPr>
              <w:t>DR-191-OH</w:t>
            </w:r>
          </w:p>
        </w:tc>
        <w:tc>
          <w:tcPr>
            <w:tcW w:type="dxa" w:w="1267"/>
          </w:tcPr>
          <w:p>
            <w:pPr>
              <w:spacing w:after="0"/>
              <w:jc w:val="left"/>
            </w:pPr>
            <w:r>
              <w:rPr>
                <w:sz w:val="16"/>
              </w:rPr>
              <w:t>Major disaster</w:t>
            </w:r>
          </w:p>
        </w:tc>
        <w:tc>
          <w:tcPr>
            <w:tcW w:type="dxa" w:w="2635"/>
          </w:tcPr>
          <w:p>
            <w:pPr>
              <w:spacing w:after="0"/>
              <w:jc w:val="left"/>
            </w:pPr>
            <w:r>
              <w:rPr>
                <w:sz w:val="16"/>
              </w:rPr>
              <w:t>Tornadoes &amp; Severe Storms</w:t>
            </w:r>
          </w:p>
        </w:tc>
        <w:tc>
          <w:tcPr>
            <w:tcW w:type="dxa" w:w="3837"/>
          </w:tcPr>
          <w:p>
            <w:pPr>
              <w:spacing w:after="0"/>
              <w:jc w:val="left"/>
            </w:pPr>
            <w:r>
              <w:rPr>
                <w:sz w:val="16"/>
              </w:rPr>
              <w:t>Tornado</w:t>
            </w:r>
          </w:p>
        </w:tc>
        <w:tc>
          <w:tcPr>
            <w:tcW w:type="dxa" w:w="2378"/>
          </w:tcPr>
          <w:p>
            <w:pPr>
              <w:spacing w:after="0"/>
              <w:jc w:val="right"/>
            </w:pPr>
            <w:r>
              <w:rPr>
                <w:sz w:val="16"/>
              </w:rPr>
              <w:t>no Public Assistance recorded</w:t>
            </w:r>
          </w:p>
        </w:tc>
        <w:tc>
          <w:tcPr>
            <w:tcW w:type="dxa" w:w="8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$268,077.97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0"/>
        <w:gridCol w:w="2110"/>
        <w:gridCol w:w="1928"/>
        <w:gridCol w:w="2836"/>
        <w:gridCol w:w="2110"/>
        <w:gridCol w:w="3018"/>
      </w:tblGrid>
      <w:tr>
        <w:trPr>
          <w:cantSplit/>
          <w:tblHeader/>
        </w:trPr>
        <w:tc>
          <w:tcPr>
            <w:tcW w:type="dxa" w:w="2110"/>
            <w:shd w:val="clear" w:color="auto" w:fill="E8E8E8"/>
          </w:tcPr>
          <w:p>
            <w:pPr>
              <w:spacing w:after="0"/>
              <w:jc w:val="left"/>
            </w:pPr>
            <w:r>
              <w:rPr>
                <w:b/>
                <w:sz w:val="16"/>
              </w:rPr>
              <w:t>Declared</w:t>
            </w:r>
          </w:p>
        </w:tc>
        <w:tc>
          <w:tcPr>
            <w:tcW w:type="dxa" w:w="2110"/>
            <w:shd w:val="clear" w:color="auto" w:fill="E8E8E8"/>
          </w:tcPr>
          <w:p>
            <w:pPr>
              <w:spacing w:after="0"/>
              <w:jc w:val="left"/>
            </w:pPr>
            <w:r>
              <w:rPr>
                <w:b/>
                <w:sz w:val="16"/>
              </w:rPr>
              <w:t>Incident began</w:t>
            </w:r>
          </w:p>
        </w:tc>
        <w:tc>
          <w:tcPr>
            <w:tcW w:type="dxa" w:w="1928"/>
            <w:shd w:val="clear" w:color="auto" w:fill="E8E8E8"/>
          </w:tcPr>
          <w:p>
            <w:pPr>
              <w:spacing w:after="0"/>
              <w:jc w:val="left"/>
            </w:pPr>
            <w:r>
              <w:rPr>
                <w:b/>
                <w:sz w:val="16"/>
              </w:rPr>
              <w:t>FEMA number</w:t>
            </w:r>
          </w:p>
        </w:tc>
        <w:tc>
          <w:tcPr>
            <w:tcW w:type="dxa" w:w="2836"/>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3018"/>
            <w:shd w:val="clear" w:color="auto" w:fill="E8E8E8"/>
          </w:tcPr>
          <w:p>
            <w:pPr>
              <w:spacing w:after="0"/>
              <w:jc w:val="left"/>
            </w:pPr>
            <w:r>
              <w:rPr>
                <w:b/>
                <w:sz w:val="16"/>
              </w:rPr>
              <w:t>Mapped hazard</w:t>
            </w:r>
          </w:p>
        </w:tc>
      </w:tr>
      <w:tr>
        <w:trPr>
          <w:cantSplit/>
        </w:trPr>
        <w:tc>
          <w:tcPr>
            <w:tcW w:type="dxa" w:w="2110"/>
          </w:tcPr>
          <w:p>
            <w:pPr>
              <w:spacing w:after="0"/>
              <w:jc w:val="left"/>
            </w:pPr>
            <w:r>
              <w:rPr>
                <w:sz w:val="16"/>
              </w:rPr>
              <w:t>1964-03-24</w:t>
            </w:r>
          </w:p>
        </w:tc>
        <w:tc>
          <w:tcPr>
            <w:tcW w:type="dxa" w:w="2110"/>
          </w:tcPr>
          <w:p>
            <w:pPr>
              <w:spacing w:after="0"/>
              <w:jc w:val="left"/>
            </w:pPr>
            <w:r>
              <w:rPr>
                <w:sz w:val="16"/>
              </w:rPr>
              <w:t>1964-03-24</w:t>
            </w:r>
          </w:p>
        </w:tc>
        <w:tc>
          <w:tcPr>
            <w:tcW w:type="dxa" w:w="1928"/>
          </w:tcPr>
          <w:p>
            <w:pPr>
              <w:spacing w:after="0"/>
              <w:jc w:val="left"/>
            </w:pPr>
            <w:r>
              <w:rPr>
                <w:sz w:val="16"/>
              </w:rPr>
              <w:t>DR-167-OH</w:t>
            </w:r>
          </w:p>
        </w:tc>
        <w:tc>
          <w:tcPr>
            <w:tcW w:type="dxa" w:w="2836"/>
          </w:tcPr>
          <w:p>
            <w:pPr>
              <w:spacing w:after="0"/>
              <w:jc w:val="left"/>
            </w:pPr>
            <w:r>
              <w:rPr>
                <w:sz w:val="16"/>
              </w:rPr>
              <w:t>Major disaster</w:t>
            </w:r>
          </w:p>
        </w:tc>
        <w:tc>
          <w:tcPr>
            <w:tcW w:type="dxa" w:w="2110"/>
          </w:tcPr>
          <w:p>
            <w:pPr>
              <w:spacing w:after="0"/>
              <w:jc w:val="left"/>
            </w:pPr>
            <w:r>
              <w:rPr>
                <w:sz w:val="16"/>
              </w:rPr>
              <w:t>Severe Storms &amp; Flooding</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1959-01-23</w:t>
            </w:r>
          </w:p>
        </w:tc>
        <w:tc>
          <w:tcPr>
            <w:tcW w:type="dxa" w:w="2110"/>
          </w:tcPr>
          <w:p>
            <w:pPr>
              <w:spacing w:after="0"/>
              <w:jc w:val="left"/>
            </w:pPr>
            <w:r>
              <w:rPr>
                <w:sz w:val="16"/>
              </w:rPr>
              <w:t>1959-01-23</w:t>
            </w:r>
          </w:p>
        </w:tc>
        <w:tc>
          <w:tcPr>
            <w:tcW w:type="dxa" w:w="1928"/>
          </w:tcPr>
          <w:p>
            <w:pPr>
              <w:spacing w:after="0"/>
              <w:jc w:val="left"/>
            </w:pPr>
            <w:r>
              <w:rPr>
                <w:sz w:val="16"/>
              </w:rPr>
              <w:t>DR-90-OH</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1956-05-17</w:t>
            </w:r>
          </w:p>
        </w:tc>
        <w:tc>
          <w:tcPr>
            <w:tcW w:type="dxa" w:w="2110"/>
          </w:tcPr>
          <w:p>
            <w:pPr>
              <w:spacing w:after="0"/>
              <w:jc w:val="left"/>
            </w:pPr>
            <w:r>
              <w:rPr>
                <w:sz w:val="16"/>
              </w:rPr>
              <w:t>1956-05-17</w:t>
            </w:r>
          </w:p>
        </w:tc>
        <w:tc>
          <w:tcPr>
            <w:tcW w:type="dxa" w:w="1928"/>
          </w:tcPr>
          <w:p>
            <w:pPr>
              <w:spacing w:after="0"/>
              <w:jc w:val="left"/>
            </w:pPr>
            <w:r>
              <w:rPr>
                <w:sz w:val="16"/>
              </w:rPr>
              <w:t>DR-57-OH</w:t>
            </w:r>
          </w:p>
        </w:tc>
        <w:tc>
          <w:tcPr>
            <w:tcW w:type="dxa" w:w="2836"/>
          </w:tcPr>
          <w:p>
            <w:pPr>
              <w:spacing w:after="0"/>
              <w:jc w:val="left"/>
            </w:pPr>
            <w:r>
              <w:rPr>
                <w:sz w:val="16"/>
              </w:rPr>
              <w:t>Major disaster</w:t>
            </w:r>
          </w:p>
        </w:tc>
        <w:tc>
          <w:tcPr>
            <w:tcW w:type="dxa" w:w="2110"/>
          </w:tcPr>
          <w:p>
            <w:pPr>
              <w:spacing w:after="0"/>
              <w:jc w:val="left"/>
            </w:pPr>
            <w:r>
              <w:rPr>
                <w:sz w:val="16"/>
              </w:rPr>
              <w:t>Wind Storm</w:t>
            </w:r>
          </w:p>
        </w:tc>
        <w:tc>
          <w:tcPr>
            <w:tcW w:type="dxa" w:w="3018"/>
          </w:tcPr>
          <w:p>
            <w:pPr>
              <w:spacing w:after="0"/>
              <w:jc w:val="left"/>
            </w:pPr>
            <w:r>
              <w:rPr>
                <w:sz w:val="16"/>
              </w:rPr>
              <w:t>Other, not an NRI hazard; not counted</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 rows, $38,613.66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38,613.66"/>
        <w:tblDescription w:val="Hazard Plain table b1d_pa_other"/>
      </w:tblPr>
      <w:tblGrid>
        <w:gridCol w:w="1761"/>
        <w:gridCol w:w="1761"/>
        <w:gridCol w:w="5097"/>
        <w:gridCol w:w="3732"/>
        <w:gridCol w:w="1761"/>
      </w:tblGrid>
      <w:tr>
        <w:trPr>
          <w:cantSplit/>
          <w:tblHeader/>
        </w:trPr>
        <w:tc>
          <w:tcPr>
            <w:tcW w:type="dxa" w:w="1761"/>
            <w:shd w:val="clear" w:color="auto" w:fill="E8E8E8"/>
          </w:tcPr>
          <w:p>
            <w:pPr>
              <w:spacing w:after="0"/>
              <w:jc w:val="left"/>
            </w:pPr>
            <w:r>
              <w:rPr>
                <w:b/>
                <w:sz w:val="16"/>
              </w:rPr>
              <w:t>FEMA number</w:t>
            </w:r>
          </w:p>
        </w:tc>
        <w:tc>
          <w:tcPr>
            <w:tcW w:type="dxa" w:w="1761"/>
            <w:shd w:val="clear" w:color="auto" w:fill="E8E8E8"/>
          </w:tcPr>
          <w:p>
            <w:pPr>
              <w:spacing w:after="0"/>
              <w:jc w:val="left"/>
            </w:pPr>
            <w:r>
              <w:rPr>
                <w:b/>
                <w:sz w:val="16"/>
              </w:rPr>
              <w:t>Declared</w:t>
            </w:r>
          </w:p>
        </w:tc>
        <w:tc>
          <w:tcPr>
            <w:tcW w:type="dxa" w:w="5097"/>
            <w:shd w:val="clear" w:color="auto" w:fill="E8E8E8"/>
          </w:tcPr>
          <w:p>
            <w:pPr>
              <w:spacing w:after="0"/>
              <w:jc w:val="left"/>
            </w:pPr>
            <w:r>
              <w:rPr>
                <w:b/>
                <w:sz w:val="16"/>
              </w:rPr>
              <w:t>Title</w:t>
            </w:r>
          </w:p>
        </w:tc>
        <w:tc>
          <w:tcPr>
            <w:tcW w:type="dxa" w:w="3732"/>
            <w:shd w:val="clear" w:color="auto" w:fill="E8E8E8"/>
          </w:tcPr>
          <w:p>
            <w:pPr>
              <w:spacing w:after="0"/>
              <w:jc w:val="left"/>
            </w:pPr>
            <w:r>
              <w:rPr>
                <w:b/>
                <w:sz w:val="16"/>
              </w:rPr>
              <w:t>Applicant</w:t>
            </w:r>
          </w:p>
        </w:tc>
        <w:tc>
          <w:tcPr>
            <w:tcW w:type="dxa" w:w="176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61"/>
          </w:tcPr>
          <w:p>
            <w:pPr>
              <w:spacing w:after="0"/>
              <w:jc w:val="left"/>
            </w:pPr>
            <w:r>
              <w:rPr>
                <w:sz w:val="16"/>
              </w:rPr>
              <w:t>EM-3286-OH</w:t>
            </w:r>
          </w:p>
        </w:tc>
        <w:tc>
          <w:tcPr>
            <w:tcW w:type="dxa" w:w="1761"/>
          </w:tcPr>
          <w:p>
            <w:pPr>
              <w:spacing w:after="0"/>
              <w:jc w:val="left"/>
            </w:pPr>
            <w:r>
              <w:rPr>
                <w:sz w:val="16"/>
              </w:rPr>
              <w:t>2008-04-24</w:t>
            </w:r>
          </w:p>
        </w:tc>
        <w:tc>
          <w:tcPr>
            <w:tcW w:type="dxa" w:w="5097"/>
          </w:tcPr>
          <w:p>
            <w:pPr>
              <w:spacing w:after="0"/>
              <w:jc w:val="left"/>
            </w:pPr>
            <w:r>
              <w:rPr>
                <w:sz w:val="16"/>
              </w:rPr>
              <w:t>Record Snow and Near Record Snow</w:t>
            </w:r>
          </w:p>
        </w:tc>
        <w:tc>
          <w:tcPr>
            <w:tcW w:type="dxa" w:w="3732"/>
          </w:tcPr>
          <w:p>
            <w:pPr>
              <w:spacing w:after="0"/>
              <w:jc w:val="left"/>
            </w:pPr>
            <w:r>
              <w:rPr>
                <w:sz w:val="16"/>
              </w:rPr>
              <w:t>Bainbridge, Township of</w:t>
            </w:r>
          </w:p>
        </w:tc>
        <w:tc>
          <w:tcPr>
            <w:tcW w:type="dxa" w:w="1761"/>
          </w:tcPr>
          <w:p>
            <w:pPr>
              <w:spacing w:after="0"/>
              <w:jc w:val="right"/>
            </w:pPr>
            <w:r>
              <w:rPr>
                <w:sz w:val="16"/>
              </w:rPr>
              <w:t>$27,442.99</w:t>
            </w:r>
          </w:p>
        </w:tc>
      </w:tr>
      <w:tr>
        <w:trPr>
          <w:cantSplit/>
        </w:trPr>
        <w:tc>
          <w:tcPr>
            <w:tcW w:type="dxa" w:w="1761"/>
          </w:tcPr>
          <w:p>
            <w:pPr>
              <w:spacing w:after="0"/>
              <w:jc w:val="left"/>
            </w:pPr>
            <w:r>
              <w:rPr>
                <w:sz w:val="16"/>
              </w:rPr>
              <w:t>EM-3286-OH</w:t>
            </w:r>
          </w:p>
        </w:tc>
        <w:tc>
          <w:tcPr>
            <w:tcW w:type="dxa" w:w="1761"/>
          </w:tcPr>
          <w:p>
            <w:pPr>
              <w:spacing w:after="0"/>
              <w:jc w:val="left"/>
            </w:pPr>
            <w:r>
              <w:rPr>
                <w:sz w:val="16"/>
              </w:rPr>
              <w:t>2008-04-24</w:t>
            </w:r>
          </w:p>
        </w:tc>
        <w:tc>
          <w:tcPr>
            <w:tcW w:type="dxa" w:w="5097"/>
          </w:tcPr>
          <w:p>
            <w:pPr>
              <w:spacing w:after="0"/>
              <w:jc w:val="left"/>
            </w:pPr>
            <w:r>
              <w:rPr>
                <w:sz w:val="16"/>
              </w:rPr>
              <w:t>Record Snow and Near Record Snow</w:t>
            </w:r>
          </w:p>
        </w:tc>
        <w:tc>
          <w:tcPr>
            <w:tcW w:type="dxa" w:w="3732"/>
          </w:tcPr>
          <w:p>
            <w:pPr>
              <w:spacing w:after="0"/>
              <w:jc w:val="left"/>
            </w:pPr>
            <w:r>
              <w:rPr>
                <w:sz w:val="16"/>
              </w:rPr>
              <w:t>Auburn, Township of (Geauga County)</w:t>
            </w:r>
          </w:p>
        </w:tc>
        <w:tc>
          <w:tcPr>
            <w:tcW w:type="dxa" w:w="1761"/>
          </w:tcPr>
          <w:p>
            <w:pPr>
              <w:spacing w:after="0"/>
              <w:jc w:val="right"/>
            </w:pPr>
            <w:r>
              <w:rPr>
                <w:sz w:val="16"/>
              </w:rPr>
              <w:t>$11,170.67</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Ohio county: 1 row, $3,080,910.74; listed on the Ohio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299</w:t>
            </w:r>
          </w:p>
        </w:tc>
        <w:tc>
          <w:tcPr>
            <w:tcW w:type="dxa" w:w="1159"/>
          </w:tcPr>
          <w:p>
            <w:pPr>
              <w:spacing w:after="0"/>
              <w:jc w:val="right"/>
            </w:pPr>
            <w:r>
              <w:rPr>
                <w:sz w:val="16"/>
              </w:rPr>
              <w:t>39</w:t>
            </w:r>
          </w:p>
        </w:tc>
        <w:tc>
          <w:tcPr>
            <w:tcW w:type="dxa" w:w="2116"/>
          </w:tcPr>
          <w:p>
            <w:pPr>
              <w:spacing w:after="0"/>
              <w:jc w:val="right"/>
            </w:pPr>
            <w:r>
              <w:rPr>
                <w:sz w:val="16"/>
              </w:rPr>
              <w:t>0</w:t>
            </w:r>
          </w:p>
        </w:tc>
        <w:tc>
          <w:tcPr>
            <w:tcW w:type="dxa" w:w="786"/>
          </w:tcPr>
          <w:p>
            <w:pPr>
              <w:spacing w:after="0"/>
              <w:jc w:val="right"/>
            </w:pPr>
            <w:r>
              <w:rPr>
                <w:sz w:val="16"/>
              </w:rPr>
              <w:t>39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128</w:t>
            </w:r>
          </w:p>
        </w:tc>
        <w:tc>
          <w:tcPr>
            <w:tcW w:type="dxa" w:w="1159"/>
          </w:tcPr>
          <w:p>
            <w:pPr>
              <w:spacing w:after="0"/>
              <w:jc w:val="right"/>
            </w:pPr>
            <w:r>
              <w:rPr>
                <w:sz w:val="16"/>
              </w:rPr>
              <w:t>10</w:t>
            </w:r>
          </w:p>
        </w:tc>
        <w:tc>
          <w:tcPr>
            <w:tcW w:type="dxa" w:w="2116"/>
          </w:tcPr>
          <w:p>
            <w:pPr>
              <w:spacing w:after="0"/>
              <w:jc w:val="right"/>
            </w:pPr>
            <w:r>
              <w:rPr>
                <w:sz w:val="16"/>
              </w:rPr>
              <w:t>0</w:t>
            </w:r>
          </w:p>
        </w:tc>
        <w:tc>
          <w:tcPr>
            <w:tcW w:type="dxa" w:w="786"/>
          </w:tcPr>
          <w:p>
            <w:pPr>
              <w:spacing w:after="0"/>
              <w:jc w:val="right"/>
            </w:pPr>
            <w:r>
              <w:rPr>
                <w:sz w:val="16"/>
              </w:rPr>
              <w:t>10</w:t>
            </w:r>
          </w:p>
        </w:tc>
        <w:tc>
          <w:tcPr>
            <w:tcW w:type="dxa" w:w="1692"/>
          </w:tcPr>
          <w:p>
            <w:pPr>
              <w:spacing w:after="0"/>
              <w:jc w:val="right"/>
            </w:pPr>
            <w:r>
              <w:rPr>
                <w:sz w:val="16"/>
              </w:rPr>
              <w:t>10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11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680</w:t>
            </w:r>
          </w:p>
        </w:tc>
        <w:tc>
          <w:tcPr>
            <w:tcW w:type="dxa" w:w="1159"/>
          </w:tcPr>
          <w:p>
            <w:pPr>
              <w:spacing w:after="0"/>
              <w:jc w:val="right"/>
            </w:pPr>
            <w:r>
              <w:rPr>
                <w:sz w:val="16"/>
              </w:rPr>
              <w:t>105</w:t>
            </w:r>
          </w:p>
        </w:tc>
        <w:tc>
          <w:tcPr>
            <w:tcW w:type="dxa" w:w="2116"/>
          </w:tcPr>
          <w:p>
            <w:pPr>
              <w:spacing w:after="0"/>
              <w:jc w:val="right"/>
            </w:pPr>
            <w:r>
              <w:rPr>
                <w:sz w:val="16"/>
              </w:rPr>
              <w:t>10</w:t>
            </w:r>
          </w:p>
        </w:tc>
        <w:tc>
          <w:tcPr>
            <w:tcW w:type="dxa" w:w="786"/>
          </w:tcPr>
          <w:p>
            <w:pPr>
              <w:spacing w:after="0"/>
              <w:jc w:val="right"/>
            </w:pPr>
            <w:r>
              <w:rPr>
                <w:sz w:val="16"/>
              </w:rPr>
              <w:t>115</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64 High Wind and 8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21</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7</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125</w:t>
            </w:r>
          </w:p>
        </w:tc>
        <w:tc>
          <w:tcPr>
            <w:tcW w:type="dxa" w:w="1159"/>
          </w:tcPr>
          <w:p>
            <w:pPr>
              <w:spacing w:after="0"/>
              <w:jc w:val="right"/>
            </w:pPr>
            <w:r>
              <w:rPr>
                <w:sz w:val="16"/>
              </w:rPr>
              <w:t>12</w:t>
            </w:r>
          </w:p>
        </w:tc>
        <w:tc>
          <w:tcPr>
            <w:tcW w:type="dxa" w:w="2116"/>
          </w:tcPr>
          <w:p>
            <w:pPr>
              <w:spacing w:after="0"/>
              <w:jc w:val="right"/>
            </w:pPr>
            <w:r>
              <w:rPr>
                <w:sz w:val="16"/>
              </w:rPr>
              <w:t>4</w:t>
            </w:r>
          </w:p>
        </w:tc>
        <w:tc>
          <w:tcPr>
            <w:tcW w:type="dxa" w:w="786"/>
          </w:tcPr>
          <w:p>
            <w:pPr>
              <w:spacing w:after="0"/>
              <w:jc w:val="right"/>
            </w:pPr>
            <w:r>
              <w:rPr>
                <w:sz w:val="16"/>
              </w:rPr>
              <w:t>16</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47"/>
        <w:gridCol w:w="3456"/>
        <w:gridCol w:w="945"/>
        <w:gridCol w:w="2624"/>
        <w:gridCol w:w="278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47"/>
            <w:shd w:val="clear" w:color="auto" w:fill="E8E8E8"/>
          </w:tcPr>
          <w:p>
            <w:pPr>
              <w:spacing w:after="0"/>
              <w:jc w:val="left"/>
            </w:pPr>
            <w:r>
              <w:rPr>
                <w:b/>
                <w:sz w:val="16"/>
              </w:rPr>
              <w:t>Magnitude or extent</w:t>
            </w:r>
          </w:p>
        </w:tc>
        <w:tc>
          <w:tcPr>
            <w:tcW w:type="dxa" w:w="3456"/>
            <w:shd w:val="clear" w:color="auto" w:fill="E8E8E8"/>
          </w:tcPr>
          <w:p>
            <w:pPr>
              <w:spacing w:after="0"/>
              <w:jc w:val="left"/>
            </w:pPr>
            <w:r>
              <w:rPr>
                <w:b/>
                <w:sz w:val="16"/>
              </w:rPr>
              <w:t>Damage</w:t>
            </w:r>
          </w:p>
          <w:p>
            <w:pPr>
              <w:spacing w:after="0"/>
              <w:jc w:val="left"/>
            </w:pPr>
            <w:r>
              <w:rPr>
                <w:i/>
                <w:color w:val="555555"/>
                <w:sz w:val="14"/>
              </w:rPr>
              <w:t>nominal dollars</w:t>
            </w:r>
          </w:p>
        </w:tc>
        <w:tc>
          <w:tcPr>
            <w:tcW w:type="dxa" w:w="94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24"/>
            <w:shd w:val="clear" w:color="auto" w:fill="E8E8E8"/>
          </w:tcPr>
          <w:p>
            <w:pPr>
              <w:spacing w:after="0"/>
              <w:jc w:val="left"/>
            </w:pPr>
            <w:r>
              <w:rPr>
                <w:b/>
                <w:sz w:val="16"/>
              </w:rPr>
              <w:t>Location</w:t>
            </w:r>
          </w:p>
        </w:tc>
        <w:tc>
          <w:tcPr>
            <w:tcW w:type="dxa" w:w="278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2021-02-01</w:t>
            </w:r>
          </w:p>
        </w:tc>
        <w:tc>
          <w:tcPr>
            <w:tcW w:type="dxa" w:w="1215"/>
          </w:tcPr>
          <w:p>
            <w:pPr>
              <w:spacing w:after="0"/>
              <w:jc w:val="left"/>
            </w:pPr>
            <w:r>
              <w:rPr>
                <w:sz w:val="16"/>
              </w:rPr>
              <w:t>Cold/Wind Chill</w:t>
            </w:r>
          </w:p>
        </w:tc>
        <w:tc>
          <w:tcPr>
            <w:tcW w:type="dxa" w:w="2047"/>
          </w:tcPr>
          <w:p>
            <w:pPr>
              <w:spacing w:after="0"/>
              <w:jc w:val="left"/>
            </w:pPr>
          </w:p>
        </w:tc>
        <w:tc>
          <w:tcPr>
            <w:tcW w:type="dxa" w:w="3456"/>
          </w:tcPr>
          <w:p>
            <w:pPr>
              <w:spacing w:after="0"/>
              <w:jc w:val="left"/>
            </w:pPr>
            <w:r>
              <w:rPr>
                <w:sz w:val="16"/>
              </w:rPr>
              <w:t>$0 property; $0 crops (zone total, 2021 dollars)</w:t>
            </w:r>
          </w:p>
        </w:tc>
        <w:tc>
          <w:tcPr>
            <w:tcW w:type="dxa" w:w="945"/>
          </w:tcPr>
          <w:p>
            <w:pPr>
              <w:spacing w:after="0"/>
              <w:jc w:val="right"/>
            </w:pPr>
            <w:r>
              <w:rPr>
                <w:sz w:val="16"/>
              </w:rPr>
              <w:t>7, 0</w:t>
            </w:r>
          </w:p>
        </w:tc>
        <w:tc>
          <w:tcPr>
            <w:tcW w:type="dxa" w:w="2624"/>
          </w:tcPr>
          <w:p>
            <w:pPr>
              <w:spacing w:after="0"/>
              <w:jc w:val="left"/>
            </w:pPr>
            <w:r>
              <w:rPr>
                <w:sz w:val="16"/>
              </w:rPr>
              <w:t>NWS zone OHZ011 (CUYAHOGA), zone-level</w:t>
            </w:r>
          </w:p>
        </w:tc>
        <w:tc>
          <w:tcPr>
            <w:tcW w:type="dxa" w:w="2787"/>
          </w:tcPr>
          <w:p>
            <w:pPr>
              <w:spacing w:after="0"/>
              <w:jc w:val="left"/>
            </w:pPr>
            <w:r>
              <w:rPr>
                <w:sz w:val="16"/>
              </w:rPr>
              <w:t>deaths or injuries recorded</w:t>
            </w:r>
          </w:p>
        </w:tc>
      </w:tr>
      <w:tr>
        <w:trPr>
          <w:cantSplit/>
        </w:trPr>
        <w:tc>
          <w:tcPr>
            <w:tcW w:type="dxa" w:w="1037"/>
          </w:tcPr>
          <w:p>
            <w:pPr>
              <w:spacing w:after="0"/>
              <w:jc w:val="left"/>
            </w:pPr>
            <w:r>
              <w:rPr>
                <w:sz w:val="16"/>
              </w:rPr>
              <w:t>2017-01-10</w:t>
            </w:r>
          </w:p>
        </w:tc>
        <w:tc>
          <w:tcPr>
            <w:tcW w:type="dxa" w:w="1215"/>
          </w:tcPr>
          <w:p>
            <w:pPr>
              <w:spacing w:after="0"/>
              <w:jc w:val="left"/>
            </w:pPr>
            <w:r>
              <w:rPr>
                <w:sz w:val="16"/>
              </w:rPr>
              <w:t>High Wind</w:t>
            </w:r>
          </w:p>
        </w:tc>
        <w:tc>
          <w:tcPr>
            <w:tcW w:type="dxa" w:w="2047"/>
          </w:tcPr>
          <w:p>
            <w:pPr>
              <w:spacing w:after="0"/>
              <w:jc w:val="left"/>
            </w:pPr>
            <w:r>
              <w:rPr>
                <w:sz w:val="16"/>
              </w:rPr>
              <w:t>64 kt (74 mph) measured gust</w:t>
            </w:r>
          </w:p>
        </w:tc>
        <w:tc>
          <w:tcPr>
            <w:tcW w:type="dxa" w:w="3456"/>
          </w:tcPr>
          <w:p>
            <w:pPr>
              <w:spacing w:after="0"/>
              <w:jc w:val="left"/>
            </w:pPr>
            <w:r>
              <w:rPr>
                <w:sz w:val="16"/>
              </w:rPr>
              <w:t>$0 property; $0 crops (zone total, 2017 dollars)</w:t>
            </w:r>
          </w:p>
        </w:tc>
        <w:tc>
          <w:tcPr>
            <w:tcW w:type="dxa" w:w="945"/>
          </w:tcPr>
          <w:p>
            <w:pPr>
              <w:spacing w:after="0"/>
              <w:jc w:val="right"/>
            </w:pPr>
            <w:r>
              <w:rPr>
                <w:sz w:val="16"/>
              </w:rPr>
              <w:t>0, 0</w:t>
            </w:r>
          </w:p>
        </w:tc>
        <w:tc>
          <w:tcPr>
            <w:tcW w:type="dxa" w:w="2624"/>
          </w:tcPr>
          <w:p>
            <w:pPr>
              <w:spacing w:after="0"/>
              <w:jc w:val="left"/>
            </w:pPr>
            <w:r>
              <w:rPr>
                <w:sz w:val="16"/>
              </w:rPr>
              <w:t>NWS zone OHZ011 (CUYAHOGA), zone-level</w:t>
            </w:r>
          </w:p>
        </w:tc>
        <w:tc>
          <w:tcPr>
            <w:tcW w:type="dxa" w:w="2787"/>
          </w:tcPr>
          <w:p>
            <w:pPr>
              <w:spacing w:after="0"/>
              <w:jc w:val="left"/>
            </w:pPr>
            <w:r>
              <w:rPr>
                <w:sz w:val="16"/>
              </w:rPr>
              <w:t>B1-c worst recorded: High Wind and Strong Wind</w:t>
            </w:r>
          </w:p>
        </w:tc>
      </w:tr>
      <w:tr>
        <w:trPr>
          <w:cantSplit/>
        </w:trPr>
        <w:tc>
          <w:tcPr>
            <w:tcW w:type="dxa" w:w="1037"/>
          </w:tcPr>
          <w:p>
            <w:pPr>
              <w:spacing w:after="0"/>
              <w:jc w:val="left"/>
            </w:pPr>
            <w:r>
              <w:rPr>
                <w:sz w:val="16"/>
              </w:rPr>
              <w:t>2011-05-25</w:t>
            </w:r>
          </w:p>
        </w:tc>
        <w:tc>
          <w:tcPr>
            <w:tcW w:type="dxa" w:w="1215"/>
          </w:tcPr>
          <w:p>
            <w:pPr>
              <w:spacing w:after="0"/>
              <w:jc w:val="left"/>
            </w:pPr>
            <w:r>
              <w:rPr>
                <w:sz w:val="16"/>
              </w:rPr>
              <w:t>Debris Flow</w:t>
            </w:r>
          </w:p>
        </w:tc>
        <w:tc>
          <w:tcPr>
            <w:tcW w:type="dxa" w:w="2047"/>
          </w:tcPr>
          <w:p>
            <w:pPr>
              <w:spacing w:after="0"/>
              <w:jc w:val="left"/>
            </w:pPr>
          </w:p>
        </w:tc>
        <w:tc>
          <w:tcPr>
            <w:tcW w:type="dxa" w:w="3456"/>
          </w:tcPr>
          <w:p>
            <w:pPr>
              <w:spacing w:after="0"/>
              <w:jc w:val="left"/>
            </w:pPr>
            <w:r>
              <w:rPr>
                <w:sz w:val="16"/>
              </w:rPr>
              <w:t>$2,000 property; $0 crops (zone total, 2011 dollars)</w:t>
            </w:r>
          </w:p>
        </w:tc>
        <w:tc>
          <w:tcPr>
            <w:tcW w:type="dxa" w:w="945"/>
          </w:tcPr>
          <w:p>
            <w:pPr>
              <w:spacing w:after="0"/>
              <w:jc w:val="right"/>
            </w:pPr>
            <w:r>
              <w:rPr>
                <w:sz w:val="16"/>
              </w:rPr>
              <w:t>0, 0</w:t>
            </w:r>
          </w:p>
        </w:tc>
        <w:tc>
          <w:tcPr>
            <w:tcW w:type="dxa" w:w="2624"/>
          </w:tcPr>
          <w:p>
            <w:pPr>
              <w:spacing w:after="0"/>
              <w:jc w:val="left"/>
            </w:pPr>
            <w:r>
              <w:rPr>
                <w:sz w:val="16"/>
              </w:rPr>
              <w:t>NWS zone OHZ011 (CUYAHOGA), zone-level</w:t>
            </w:r>
          </w:p>
        </w:tc>
        <w:tc>
          <w:tcPr>
            <w:tcW w:type="dxa" w:w="2787"/>
          </w:tcPr>
          <w:p>
            <w:pPr>
              <w:spacing w:after="0"/>
              <w:jc w:val="left"/>
            </w:pPr>
            <w:r>
              <w:rPr>
                <w:sz w:val="16"/>
              </w:rPr>
              <w:t>B1-c worst recorded: Debris Flow</w:t>
            </w:r>
          </w:p>
        </w:tc>
      </w:tr>
      <w:tr>
        <w:trPr>
          <w:cantSplit/>
        </w:trPr>
        <w:tc>
          <w:tcPr>
            <w:tcW w:type="dxa" w:w="1037"/>
          </w:tcPr>
          <w:p>
            <w:pPr>
              <w:spacing w:after="0"/>
              <w:jc w:val="left"/>
            </w:pPr>
            <w:r>
              <w:rPr>
                <w:sz w:val="16"/>
              </w:rPr>
              <w:t>2008-03-07</w:t>
            </w:r>
          </w:p>
        </w:tc>
        <w:tc>
          <w:tcPr>
            <w:tcW w:type="dxa" w:w="1215"/>
          </w:tcPr>
          <w:p>
            <w:pPr>
              <w:spacing w:after="0"/>
              <w:jc w:val="left"/>
            </w:pPr>
            <w:r>
              <w:rPr>
                <w:sz w:val="16"/>
              </w:rPr>
              <w:t>Winter Storm</w:t>
            </w:r>
          </w:p>
        </w:tc>
        <w:tc>
          <w:tcPr>
            <w:tcW w:type="dxa" w:w="2047"/>
          </w:tcPr>
          <w:p>
            <w:pPr>
              <w:spacing w:after="0"/>
              <w:jc w:val="left"/>
            </w:pPr>
          </w:p>
        </w:tc>
        <w:tc>
          <w:tcPr>
            <w:tcW w:type="dxa" w:w="3456"/>
          </w:tcPr>
          <w:p>
            <w:pPr>
              <w:spacing w:after="0"/>
              <w:jc w:val="left"/>
            </w:pPr>
            <w:r>
              <w:rPr>
                <w:sz w:val="16"/>
              </w:rPr>
              <w:t>$7,500,000 property; $0 crops (zone total, 2008 dollars)</w:t>
            </w:r>
          </w:p>
        </w:tc>
        <w:tc>
          <w:tcPr>
            <w:tcW w:type="dxa" w:w="945"/>
          </w:tcPr>
          <w:p>
            <w:pPr>
              <w:spacing w:after="0"/>
              <w:jc w:val="right"/>
            </w:pPr>
            <w:r>
              <w:rPr>
                <w:sz w:val="16"/>
              </w:rPr>
              <w:t>0, 0</w:t>
            </w:r>
          </w:p>
        </w:tc>
        <w:tc>
          <w:tcPr>
            <w:tcW w:type="dxa" w:w="2624"/>
          </w:tcPr>
          <w:p>
            <w:pPr>
              <w:spacing w:after="0"/>
              <w:jc w:val="left"/>
            </w:pPr>
            <w:r>
              <w:rPr>
                <w:sz w:val="16"/>
              </w:rPr>
              <w:t>NWS zone OHZ011 (CUYAHOGA), zone-level</w:t>
            </w:r>
          </w:p>
        </w:tc>
        <w:tc>
          <w:tcPr>
            <w:tcW w:type="dxa" w:w="278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2006-06-22</w:t>
            </w:r>
          </w:p>
        </w:tc>
        <w:tc>
          <w:tcPr>
            <w:tcW w:type="dxa" w:w="1215"/>
          </w:tcPr>
          <w:p>
            <w:pPr>
              <w:spacing w:after="0"/>
              <w:jc w:val="left"/>
            </w:pPr>
            <w:r>
              <w:rPr>
                <w:sz w:val="16"/>
              </w:rPr>
              <w:t>Flash Flood</w:t>
            </w:r>
          </w:p>
        </w:tc>
        <w:tc>
          <w:tcPr>
            <w:tcW w:type="dxa" w:w="2047"/>
          </w:tcPr>
          <w:p>
            <w:pPr>
              <w:spacing w:after="0"/>
              <w:jc w:val="left"/>
            </w:pPr>
          </w:p>
        </w:tc>
        <w:tc>
          <w:tcPr>
            <w:tcW w:type="dxa" w:w="3456"/>
          </w:tcPr>
          <w:p>
            <w:pPr>
              <w:spacing w:after="0"/>
              <w:jc w:val="left"/>
            </w:pPr>
            <w:r>
              <w:rPr>
                <w:sz w:val="16"/>
              </w:rPr>
              <w:t>$35,000,000 property; crops not reported (2006 dollars)</w:t>
            </w:r>
          </w:p>
        </w:tc>
        <w:tc>
          <w:tcPr>
            <w:tcW w:type="dxa" w:w="945"/>
          </w:tcPr>
          <w:p>
            <w:pPr>
              <w:spacing w:after="0"/>
              <w:jc w:val="right"/>
            </w:pPr>
            <w:r>
              <w:rPr>
                <w:sz w:val="16"/>
              </w:rPr>
              <w:t>0, 0</w:t>
            </w:r>
          </w:p>
        </w:tc>
        <w:tc>
          <w:tcPr>
            <w:tcW w:type="dxa" w:w="2624"/>
          </w:tcPr>
          <w:p>
            <w:pPr>
              <w:spacing w:after="0"/>
              <w:jc w:val="left"/>
            </w:pPr>
            <w:r>
              <w:rPr>
                <w:sz w:val="16"/>
              </w:rPr>
              <w:t>EAST PORTION</w:t>
            </w:r>
          </w:p>
        </w:tc>
        <w:tc>
          <w:tcPr>
            <w:tcW w:type="dxa" w:w="278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2005-01-05</w:t>
            </w:r>
          </w:p>
        </w:tc>
        <w:tc>
          <w:tcPr>
            <w:tcW w:type="dxa" w:w="1215"/>
          </w:tcPr>
          <w:p>
            <w:pPr>
              <w:spacing w:after="0"/>
              <w:jc w:val="left"/>
            </w:pPr>
            <w:r>
              <w:rPr>
                <w:sz w:val="16"/>
              </w:rPr>
              <w:t>Ice Storm</w:t>
            </w:r>
          </w:p>
        </w:tc>
        <w:tc>
          <w:tcPr>
            <w:tcW w:type="dxa" w:w="2047"/>
          </w:tcPr>
          <w:p>
            <w:pPr>
              <w:spacing w:after="0"/>
              <w:jc w:val="left"/>
            </w:pPr>
          </w:p>
        </w:tc>
        <w:tc>
          <w:tcPr>
            <w:tcW w:type="dxa" w:w="3456"/>
          </w:tcPr>
          <w:p>
            <w:pPr>
              <w:spacing w:after="0"/>
              <w:jc w:val="left"/>
            </w:pPr>
            <w:r>
              <w:rPr>
                <w:sz w:val="16"/>
              </w:rPr>
              <w:t>$1,300,000 property; crops not reported (zone total, 2005 dollars)</w:t>
            </w:r>
          </w:p>
        </w:tc>
        <w:tc>
          <w:tcPr>
            <w:tcW w:type="dxa" w:w="945"/>
          </w:tcPr>
          <w:p>
            <w:pPr>
              <w:spacing w:after="0"/>
              <w:jc w:val="right"/>
            </w:pPr>
            <w:r>
              <w:rPr>
                <w:sz w:val="16"/>
              </w:rPr>
              <w:t>0, 0</w:t>
            </w:r>
          </w:p>
        </w:tc>
        <w:tc>
          <w:tcPr>
            <w:tcW w:type="dxa" w:w="2624"/>
          </w:tcPr>
          <w:p>
            <w:pPr>
              <w:spacing w:after="0"/>
              <w:jc w:val="left"/>
            </w:pPr>
            <w:r>
              <w:rPr>
                <w:sz w:val="16"/>
              </w:rPr>
              <w:t>NWS zone OHZ011 (CUYAHOGA), zone-level</w:t>
            </w:r>
          </w:p>
        </w:tc>
        <w:tc>
          <w:tcPr>
            <w:tcW w:type="dxa" w:w="2787"/>
          </w:tcPr>
          <w:p>
            <w:pPr>
              <w:spacing w:after="0"/>
              <w:jc w:val="left"/>
            </w:pPr>
            <w:r>
              <w:rPr>
                <w:sz w:val="16"/>
              </w:rPr>
              <w:t>B1-c worst recorded: Ice Storm</w:t>
            </w:r>
          </w:p>
        </w:tc>
      </w:tr>
      <w:tr>
        <w:trPr>
          <w:cantSplit/>
        </w:trPr>
        <w:tc>
          <w:tcPr>
            <w:tcW w:type="dxa" w:w="1037"/>
          </w:tcPr>
          <w:p>
            <w:pPr>
              <w:spacing w:after="0"/>
              <w:jc w:val="left"/>
            </w:pPr>
            <w:r>
              <w:rPr>
                <w:sz w:val="16"/>
              </w:rPr>
              <w:t>1999-07-06</w:t>
            </w:r>
          </w:p>
        </w:tc>
        <w:tc>
          <w:tcPr>
            <w:tcW w:type="dxa" w:w="1215"/>
          </w:tcPr>
          <w:p>
            <w:pPr>
              <w:spacing w:after="0"/>
              <w:jc w:val="left"/>
            </w:pPr>
            <w:r>
              <w:rPr>
                <w:sz w:val="16"/>
              </w:rPr>
              <w:t>Lightning</w:t>
            </w:r>
          </w:p>
        </w:tc>
        <w:tc>
          <w:tcPr>
            <w:tcW w:type="dxa" w:w="2047"/>
          </w:tcPr>
          <w:p>
            <w:pPr>
              <w:spacing w:after="0"/>
              <w:jc w:val="left"/>
            </w:pPr>
          </w:p>
        </w:tc>
        <w:tc>
          <w:tcPr>
            <w:tcW w:type="dxa" w:w="3456"/>
          </w:tcPr>
          <w:p>
            <w:pPr>
              <w:spacing w:after="0"/>
              <w:jc w:val="left"/>
            </w:pPr>
            <w:r>
              <w:rPr>
                <w:sz w:val="16"/>
              </w:rPr>
              <w:t>damage not reported</w:t>
            </w:r>
          </w:p>
        </w:tc>
        <w:tc>
          <w:tcPr>
            <w:tcW w:type="dxa" w:w="945"/>
          </w:tcPr>
          <w:p>
            <w:pPr>
              <w:spacing w:after="0"/>
              <w:jc w:val="right"/>
            </w:pPr>
            <w:r>
              <w:rPr>
                <w:sz w:val="16"/>
              </w:rPr>
              <w:t>1, 0</w:t>
            </w:r>
          </w:p>
        </w:tc>
        <w:tc>
          <w:tcPr>
            <w:tcW w:type="dxa" w:w="2624"/>
          </w:tcPr>
          <w:p>
            <w:pPr>
              <w:spacing w:after="0"/>
              <w:jc w:val="left"/>
            </w:pPr>
            <w:r>
              <w:rPr>
                <w:sz w:val="16"/>
              </w:rPr>
              <w:t>WARRENSVILLE HGTS</w:t>
            </w:r>
          </w:p>
        </w:tc>
        <w:tc>
          <w:tcPr>
            <w:tcW w:type="dxa" w:w="2787"/>
          </w:tcPr>
          <w:p>
            <w:pPr>
              <w:spacing w:after="0"/>
              <w:jc w:val="left"/>
            </w:pPr>
            <w:r>
              <w:rPr>
                <w:sz w:val="16"/>
              </w:rPr>
              <w:t>B1-c worst recorded: Lightning</w:t>
            </w:r>
          </w:p>
        </w:tc>
      </w:tr>
      <w:tr>
        <w:trPr>
          <w:cantSplit/>
        </w:trPr>
        <w:tc>
          <w:tcPr>
            <w:tcW w:type="dxa" w:w="1037"/>
          </w:tcPr>
          <w:p>
            <w:pPr>
              <w:spacing w:after="0"/>
              <w:jc w:val="left"/>
            </w:pPr>
            <w:r>
              <w:rPr>
                <w:sz w:val="16"/>
              </w:rPr>
              <w:t>1999-07-01</w:t>
            </w:r>
          </w:p>
        </w:tc>
        <w:tc>
          <w:tcPr>
            <w:tcW w:type="dxa" w:w="1215"/>
          </w:tcPr>
          <w:p>
            <w:pPr>
              <w:spacing w:after="0"/>
              <w:jc w:val="left"/>
            </w:pPr>
            <w:r>
              <w:rPr>
                <w:sz w:val="16"/>
              </w:rPr>
              <w:t>Heat</w:t>
            </w:r>
          </w:p>
        </w:tc>
        <w:tc>
          <w:tcPr>
            <w:tcW w:type="dxa" w:w="2047"/>
          </w:tcPr>
          <w:p>
            <w:pPr>
              <w:spacing w:after="0"/>
              <w:jc w:val="left"/>
            </w:pPr>
          </w:p>
        </w:tc>
        <w:tc>
          <w:tcPr>
            <w:tcW w:type="dxa" w:w="3456"/>
          </w:tcPr>
          <w:p>
            <w:pPr>
              <w:spacing w:after="0"/>
              <w:jc w:val="left"/>
            </w:pPr>
            <w:r>
              <w:rPr>
                <w:sz w:val="16"/>
              </w:rPr>
              <w:t>damage not reported</w:t>
            </w:r>
          </w:p>
        </w:tc>
        <w:tc>
          <w:tcPr>
            <w:tcW w:type="dxa" w:w="945"/>
          </w:tcPr>
          <w:p>
            <w:pPr>
              <w:spacing w:after="0"/>
              <w:jc w:val="right"/>
            </w:pPr>
            <w:r>
              <w:rPr>
                <w:sz w:val="16"/>
              </w:rPr>
              <w:t>0, 0</w:t>
            </w:r>
          </w:p>
        </w:tc>
        <w:tc>
          <w:tcPr>
            <w:tcW w:type="dxa" w:w="2624"/>
          </w:tcPr>
          <w:p>
            <w:pPr>
              <w:spacing w:after="0"/>
              <w:jc w:val="left"/>
            </w:pPr>
            <w:r>
              <w:rPr>
                <w:sz w:val="16"/>
              </w:rPr>
              <w:t>NWS zone OHZ011 (CUYAHOGA), zone-level</w:t>
            </w:r>
          </w:p>
        </w:tc>
        <w:tc>
          <w:tcPr>
            <w:tcW w:type="dxa" w:w="2787"/>
          </w:tcPr>
          <w:p>
            <w:pPr>
              <w:spacing w:after="0"/>
              <w:jc w:val="left"/>
            </w:pPr>
            <w:r>
              <w:rPr>
                <w:sz w:val="16"/>
              </w:rPr>
              <w:t>B1-c worst recorded: Excessive Heat, Heat</w:t>
            </w:r>
          </w:p>
        </w:tc>
      </w:tr>
      <w:tr>
        <w:trPr>
          <w:cantSplit/>
        </w:trPr>
        <w:tc>
          <w:tcPr>
            <w:tcW w:type="dxa" w:w="1037"/>
          </w:tcPr>
          <w:p>
            <w:pPr>
              <w:spacing w:after="0"/>
              <w:jc w:val="left"/>
            </w:pPr>
            <w:r>
              <w:rPr>
                <w:sz w:val="16"/>
              </w:rPr>
              <w:t>1965-05-16</w:t>
            </w:r>
          </w:p>
        </w:tc>
        <w:tc>
          <w:tcPr>
            <w:tcW w:type="dxa" w:w="1215"/>
          </w:tcPr>
          <w:p>
            <w:pPr>
              <w:spacing w:after="0"/>
              <w:jc w:val="left"/>
            </w:pPr>
            <w:r>
              <w:rPr>
                <w:sz w:val="16"/>
              </w:rPr>
              <w:t>Hail</w:t>
            </w:r>
          </w:p>
        </w:tc>
        <w:tc>
          <w:tcPr>
            <w:tcW w:type="dxa" w:w="2047"/>
          </w:tcPr>
          <w:p>
            <w:pPr>
              <w:spacing w:after="0"/>
              <w:jc w:val="left"/>
            </w:pPr>
            <w:r>
              <w:rPr>
                <w:sz w:val="16"/>
              </w:rPr>
              <w:t>2.75 in</w:t>
            </w:r>
          </w:p>
        </w:tc>
        <w:tc>
          <w:tcPr>
            <w:tcW w:type="dxa" w:w="3456"/>
          </w:tcPr>
          <w:p>
            <w:pPr>
              <w:spacing w:after="0"/>
              <w:jc w:val="left"/>
            </w:pPr>
            <w:r>
              <w:rPr>
                <w:sz w:val="16"/>
              </w:rPr>
              <w:t>damage not recorded (pre-1996 record)</w:t>
            </w:r>
          </w:p>
        </w:tc>
        <w:tc>
          <w:tcPr>
            <w:tcW w:type="dxa" w:w="945"/>
          </w:tcPr>
          <w:p>
            <w:pPr>
              <w:spacing w:after="0"/>
              <w:jc w:val="right"/>
            </w:pPr>
            <w:r>
              <w:rPr>
                <w:sz w:val="16"/>
              </w:rPr>
              <w:t>0, 0</w:t>
            </w:r>
          </w:p>
        </w:tc>
        <w:tc>
          <w:tcPr>
            <w:tcW w:type="dxa" w:w="2624"/>
          </w:tcPr>
          <w:p>
            <w:pPr>
              <w:spacing w:after="0"/>
              <w:jc w:val="left"/>
            </w:pPr>
            <w:r>
              <w:rPr>
                <w:sz w:val="16"/>
              </w:rPr>
              <w:t>location not recorded</w:t>
            </w:r>
          </w:p>
        </w:tc>
        <w:tc>
          <w:tcPr>
            <w:tcW w:type="dxa" w:w="2787"/>
          </w:tcPr>
          <w:p>
            <w:pPr>
              <w:spacing w:after="0"/>
              <w:jc w:val="left"/>
            </w:pPr>
            <w:r>
              <w:rPr>
                <w:sz w:val="16"/>
              </w:rPr>
              <w:t>B1-c worst recorded: Hail</w:t>
            </w:r>
          </w:p>
        </w:tc>
      </w:tr>
      <w:tr>
        <w:trPr>
          <w:cantSplit/>
        </w:trPr>
        <w:tc>
          <w:tcPr>
            <w:tcW w:type="dxa" w:w="1037"/>
          </w:tcPr>
          <w:p>
            <w:pPr>
              <w:spacing w:after="0"/>
              <w:jc w:val="left"/>
            </w:pPr>
            <w:r>
              <w:rPr>
                <w:sz w:val="16"/>
              </w:rPr>
              <w:t>1962-08-20</w:t>
            </w:r>
          </w:p>
        </w:tc>
        <w:tc>
          <w:tcPr>
            <w:tcW w:type="dxa" w:w="1215"/>
          </w:tcPr>
          <w:p>
            <w:pPr>
              <w:spacing w:after="0"/>
              <w:jc w:val="left"/>
            </w:pPr>
            <w:r>
              <w:rPr>
                <w:sz w:val="16"/>
              </w:rPr>
              <w:t>Thunderstorm Wind</w:t>
            </w:r>
          </w:p>
        </w:tc>
        <w:tc>
          <w:tcPr>
            <w:tcW w:type="dxa" w:w="2047"/>
          </w:tcPr>
          <w:p>
            <w:pPr>
              <w:spacing w:after="0"/>
              <w:jc w:val="left"/>
            </w:pPr>
            <w:r>
              <w:rPr>
                <w:sz w:val="16"/>
              </w:rPr>
              <w:t>90 kt (104 mph), measurement type not recorded</w:t>
            </w:r>
          </w:p>
        </w:tc>
        <w:tc>
          <w:tcPr>
            <w:tcW w:type="dxa" w:w="3456"/>
          </w:tcPr>
          <w:p>
            <w:pPr>
              <w:spacing w:after="0"/>
              <w:jc w:val="left"/>
            </w:pPr>
            <w:r>
              <w:rPr>
                <w:sz w:val="16"/>
              </w:rPr>
              <w:t>damage not recorded (pre-1996 record)</w:t>
            </w:r>
          </w:p>
        </w:tc>
        <w:tc>
          <w:tcPr>
            <w:tcW w:type="dxa" w:w="945"/>
          </w:tcPr>
          <w:p>
            <w:pPr>
              <w:spacing w:after="0"/>
              <w:jc w:val="right"/>
            </w:pPr>
            <w:r>
              <w:rPr>
                <w:sz w:val="16"/>
              </w:rPr>
              <w:t>0, 0</w:t>
            </w:r>
          </w:p>
        </w:tc>
        <w:tc>
          <w:tcPr>
            <w:tcW w:type="dxa" w:w="2624"/>
          </w:tcPr>
          <w:p>
            <w:pPr>
              <w:spacing w:after="0"/>
              <w:jc w:val="left"/>
            </w:pPr>
            <w:r>
              <w:rPr>
                <w:sz w:val="16"/>
              </w:rPr>
              <w:t>location not recorded</w:t>
            </w:r>
          </w:p>
        </w:tc>
        <w:tc>
          <w:tcPr>
            <w:tcW w:type="dxa" w:w="2787"/>
          </w:tcPr>
          <w:p>
            <w:pPr>
              <w:spacing w:after="0"/>
              <w:jc w:val="left"/>
            </w:pPr>
            <w:r>
              <w:rPr>
                <w:sz w:val="16"/>
              </w:rPr>
              <w:t>B1-c worst recorded: Thunderstorm Wind</w:t>
            </w:r>
          </w:p>
        </w:tc>
      </w:tr>
      <w:tr>
        <w:trPr>
          <w:cantSplit/>
        </w:trPr>
        <w:tc>
          <w:tcPr>
            <w:tcW w:type="dxa" w:w="1037"/>
          </w:tcPr>
          <w:p>
            <w:pPr>
              <w:spacing w:after="0"/>
              <w:jc w:val="left"/>
            </w:pPr>
            <w:r>
              <w:rPr>
                <w:sz w:val="16"/>
              </w:rPr>
              <w:t>1962-08-20</w:t>
            </w:r>
          </w:p>
        </w:tc>
        <w:tc>
          <w:tcPr>
            <w:tcW w:type="dxa" w:w="1215"/>
          </w:tcPr>
          <w:p>
            <w:pPr>
              <w:spacing w:after="0"/>
              <w:jc w:val="left"/>
            </w:pPr>
            <w:r>
              <w:rPr>
                <w:sz w:val="16"/>
              </w:rPr>
              <w:t>Tornado</w:t>
            </w:r>
          </w:p>
        </w:tc>
        <w:tc>
          <w:tcPr>
            <w:tcW w:type="dxa" w:w="2047"/>
          </w:tcPr>
          <w:p>
            <w:pPr>
              <w:spacing w:after="0"/>
              <w:jc w:val="left"/>
            </w:pPr>
            <w:r>
              <w:rPr>
                <w:sz w:val="16"/>
              </w:rPr>
              <w:t>F2, 0.5 mi path length (whole path, pre-1996), 500 yd wide</w:t>
            </w:r>
          </w:p>
        </w:tc>
        <w:tc>
          <w:tcPr>
            <w:tcW w:type="dxa" w:w="3456"/>
          </w:tcPr>
          <w:p>
            <w:pPr>
              <w:spacing w:after="0"/>
              <w:jc w:val="left"/>
            </w:pPr>
            <w:r>
              <w:rPr>
                <w:sz w:val="16"/>
              </w:rPr>
              <w:t>$2,500,000 property; crops not recorded (1962 dollars)</w:t>
            </w:r>
          </w:p>
        </w:tc>
        <w:tc>
          <w:tcPr>
            <w:tcW w:type="dxa" w:w="945"/>
          </w:tcPr>
          <w:p>
            <w:pPr>
              <w:spacing w:after="0"/>
              <w:jc w:val="right"/>
            </w:pPr>
            <w:r>
              <w:rPr>
                <w:sz w:val="16"/>
              </w:rPr>
              <w:t>4, 20</w:t>
            </w:r>
          </w:p>
        </w:tc>
        <w:tc>
          <w:tcPr>
            <w:tcW w:type="dxa" w:w="2624"/>
          </w:tcPr>
          <w:p>
            <w:pPr>
              <w:spacing w:after="0"/>
              <w:jc w:val="left"/>
            </w:pPr>
            <w:r>
              <w:rPr>
                <w:sz w:val="16"/>
              </w:rPr>
              <w:t>location not recorded</w:t>
            </w:r>
          </w:p>
        </w:tc>
        <w:tc>
          <w:tcPr>
            <w:tcW w:type="dxa" w:w="2787"/>
          </w:tcPr>
          <w:p>
            <w:pPr>
              <w:spacing w:after="0"/>
              <w:jc w:val="left"/>
            </w:pPr>
            <w:r>
              <w:rPr>
                <w:sz w:val="16"/>
              </w:rPr>
              <w:t>deaths or injuries recorded</w:t>
            </w:r>
          </w:p>
        </w:tc>
      </w:tr>
      <w:tr>
        <w:trPr>
          <w:cantSplit/>
        </w:trPr>
        <w:tc>
          <w:tcPr>
            <w:tcW w:type="dxa" w:w="1037"/>
          </w:tcPr>
          <w:p>
            <w:pPr>
              <w:spacing w:after="0"/>
              <w:jc w:val="left"/>
            </w:pPr>
            <w:r>
              <w:rPr>
                <w:sz w:val="16"/>
              </w:rPr>
              <w:t>1953-06-08</w:t>
            </w:r>
          </w:p>
        </w:tc>
        <w:tc>
          <w:tcPr>
            <w:tcW w:type="dxa" w:w="1215"/>
          </w:tcPr>
          <w:p>
            <w:pPr>
              <w:spacing w:after="0"/>
              <w:jc w:val="left"/>
            </w:pPr>
            <w:r>
              <w:rPr>
                <w:sz w:val="16"/>
              </w:rPr>
              <w:t>Tornado</w:t>
            </w:r>
          </w:p>
        </w:tc>
        <w:tc>
          <w:tcPr>
            <w:tcW w:type="dxa" w:w="2047"/>
          </w:tcPr>
          <w:p>
            <w:pPr>
              <w:spacing w:after="0"/>
              <w:jc w:val="left"/>
            </w:pPr>
            <w:r>
              <w:rPr>
                <w:sz w:val="16"/>
              </w:rPr>
              <w:t>F4, 15.6 mi path length (whole path, pre-1996), 33 yd wide</w:t>
            </w:r>
          </w:p>
        </w:tc>
        <w:tc>
          <w:tcPr>
            <w:tcW w:type="dxa" w:w="3456"/>
          </w:tcPr>
          <w:p>
            <w:pPr>
              <w:spacing w:after="0"/>
              <w:jc w:val="left"/>
            </w:pPr>
            <w:r>
              <w:rPr>
                <w:sz w:val="16"/>
              </w:rPr>
              <w:t>damage not recorded (pre-1996 record)</w:t>
            </w:r>
          </w:p>
        </w:tc>
        <w:tc>
          <w:tcPr>
            <w:tcW w:type="dxa" w:w="945"/>
          </w:tcPr>
          <w:p>
            <w:pPr>
              <w:spacing w:after="0"/>
              <w:jc w:val="right"/>
            </w:pPr>
            <w:r>
              <w:rPr>
                <w:sz w:val="16"/>
              </w:rPr>
              <w:t>6, 300</w:t>
            </w:r>
          </w:p>
        </w:tc>
        <w:tc>
          <w:tcPr>
            <w:tcW w:type="dxa" w:w="2624"/>
          </w:tcPr>
          <w:p>
            <w:pPr>
              <w:spacing w:after="0"/>
              <w:jc w:val="left"/>
            </w:pPr>
            <w:r>
              <w:rPr>
                <w:sz w:val="16"/>
              </w:rPr>
              <w:t>location not recorded</w:t>
            </w:r>
          </w:p>
        </w:tc>
        <w:tc>
          <w:tcPr>
            <w:tcW w:type="dxa" w:w="2787"/>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(1,287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46"/>
        <w:gridCol w:w="1613"/>
        <w:gridCol w:w="1753"/>
        <w:gridCol w:w="1037"/>
        <w:gridCol w:w="1336"/>
        <w:gridCol w:w="1585"/>
        <w:gridCol w:w="1739"/>
        <w:gridCol w:w="1037"/>
        <w:gridCol w:w="1631"/>
      </w:tblGrid>
      <w:tr>
        <w:trPr>
          <w:cantSplit/>
          <w:tblHeader/>
        </w:trPr>
        <w:tc>
          <w:tcPr>
            <w:tcW w:type="dxa" w:w="1037"/>
            <w:shd w:val="clear" w:color="auto" w:fill="E8E8E8"/>
          </w:tcPr>
          <w:p>
            <w:pPr>
              <w:spacing w:after="0"/>
              <w:jc w:val="left"/>
            </w:pPr>
            <w:r>
              <w:rPr>
                <w:b/>
                <w:sz w:val="16"/>
              </w:rPr>
              <w:t>Hazard</w:t>
            </w:r>
          </w:p>
        </w:tc>
        <w:tc>
          <w:tcPr>
            <w:tcW w:type="dxa" w:w="134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613"/>
            <w:shd w:val="clear" w:color="auto" w:fill="E8E8E8"/>
          </w:tcPr>
          <w:p>
            <w:pPr>
              <w:spacing w:after="0"/>
              <w:jc w:val="left"/>
            </w:pPr>
            <w:r>
              <w:rPr>
                <w:b/>
                <w:sz w:val="16"/>
              </w:rPr>
              <w:t>Unit</w:t>
            </w:r>
          </w:p>
        </w:tc>
        <w:tc>
          <w:tcPr>
            <w:tcW w:type="dxa" w:w="175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36"/>
            <w:shd w:val="clear" w:color="auto" w:fill="E8E8E8"/>
          </w:tcPr>
          <w:p>
            <w:pPr>
              <w:spacing w:after="0"/>
              <w:jc w:val="left"/>
            </w:pPr>
            <w:r>
              <w:rPr>
                <w:b/>
                <w:sz w:val="16"/>
              </w:rPr>
              <w:t>Descriptor basis</w:t>
            </w:r>
          </w:p>
        </w:tc>
        <w:tc>
          <w:tcPr>
            <w:tcW w:type="dxa" w:w="1585"/>
            <w:shd w:val="clear" w:color="auto" w:fill="E8E8E8"/>
          </w:tcPr>
          <w:p>
            <w:pPr>
              <w:spacing w:after="0"/>
              <w:jc w:val="right"/>
            </w:pPr>
            <w:r>
              <w:rPr>
                <w:b/>
                <w:sz w:val="16"/>
              </w:rPr>
              <w:t>NRI events or days in its record period (hail, wind and tornado are area-weighted, so can be fractional)</w:t>
            </w:r>
          </w:p>
        </w:tc>
        <w:tc>
          <w:tcPr>
            <w:tcW w:type="dxa" w:w="173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31"/>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46"/>
          </w:tcPr>
          <w:p>
            <w:pPr>
              <w:spacing w:after="0"/>
              <w:jc w:val="right"/>
            </w:pPr>
            <w:r>
              <w:rPr>
                <w:sz w:val="16"/>
              </w:rPr>
              <w:t>0.0127</w:t>
            </w:r>
          </w:p>
        </w:tc>
        <w:tc>
          <w:tcPr>
            <w:tcW w:type="dxa" w:w="1613"/>
          </w:tcPr>
          <w:p>
            <w:pPr>
              <w:spacing w:after="0"/>
              <w:jc w:val="left"/>
            </w:pPr>
            <w:r>
              <w:rPr>
                <w:sz w:val="16"/>
              </w:rPr>
              <w:t>events per year at a location (modeled)</w:t>
            </w:r>
          </w:p>
        </w:tc>
        <w:tc>
          <w:tcPr>
            <w:tcW w:type="dxa" w:w="1753"/>
          </w:tcPr>
          <w:p>
            <w:pPr>
              <w:spacing w:after="0"/>
              <w:jc w:val="left"/>
            </w:pPr>
            <w:r>
              <w:rPr>
                <w:sz w:val="16"/>
              </w:rPr>
              <w:t>about 0.013 per year at a given location in the county</w:t>
            </w:r>
          </w:p>
        </w:tc>
        <w:tc>
          <w:tcPr>
            <w:tcW w:type="dxa" w:w="1037"/>
          </w:tcPr>
          <w:p>
            <w:pPr>
              <w:spacing w:after="0"/>
              <w:jc w:val="left"/>
            </w:pPr>
          </w:p>
        </w:tc>
        <w:tc>
          <w:tcPr>
            <w:tcW w:type="dxa" w:w="1336"/>
          </w:tcPr>
          <w:p>
            <w:pPr>
              <w:spacing w:after="0"/>
              <w:jc w:val="left"/>
            </w:pPr>
            <w:r>
              <w:rPr>
                <w:sz w:val="16"/>
              </w:rPr>
              <w:t>Storm Events records in 0 of 30 years, 1996 to 2025 (0%)</w:t>
            </w:r>
          </w:p>
        </w:tc>
        <w:tc>
          <w:tcPr>
            <w:tcW w:type="dxa" w:w="1585"/>
          </w:tcPr>
          <w:p>
            <w:pPr>
              <w:spacing w:after="0"/>
              <w:jc w:val="right"/>
            </w:pPr>
            <w:r>
              <w:rPr>
                <w:sz w:val="16"/>
              </w:rPr>
              <w:t>not shown</w:t>
            </w:r>
          </w:p>
        </w:tc>
        <w:tc>
          <w:tcPr>
            <w:tcW w:type="dxa" w:w="1739"/>
          </w:tcPr>
          <w:p>
            <w:pPr>
              <w:spacing w:after="0"/>
              <w:jc w:val="left"/>
            </w:pPr>
            <w:r>
              <w:rPr>
                <w:sz w:val="16"/>
              </w:rPr>
              <w:t>modeled</w:t>
            </w:r>
          </w:p>
        </w:tc>
        <w:tc>
          <w:tcPr>
            <w:tcW w:type="dxa" w:w="1037"/>
          </w:tcPr>
          <w:p>
            <w:pPr>
              <w:spacing w:after="0"/>
              <w:jc w:val="left"/>
            </w:pPr>
            <w:r>
              <w:rPr>
                <w:sz w:val="16"/>
              </w:rPr>
              <w:t>see B1-f</w:t>
            </w:r>
          </w:p>
        </w:tc>
        <w:tc>
          <w:tcPr>
            <w:tcW w:type="dxa" w:w="1631"/>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346"/>
          </w:tcPr>
          <w:p>
            <w:pPr>
              <w:spacing w:after="0"/>
              <w:jc w:val="right"/>
            </w:pPr>
            <w:r>
              <w:rPr>
                <w:sz w:val="16"/>
              </w:rPr>
              <w:t>3.68</w:t>
            </w:r>
          </w:p>
        </w:tc>
        <w:tc>
          <w:tcPr>
            <w:tcW w:type="dxa" w:w="1613"/>
          </w:tcPr>
          <w:p>
            <w:pPr>
              <w:spacing w:after="0"/>
              <w:jc w:val="left"/>
            </w:pPr>
            <w:r>
              <w:rPr>
                <w:sz w:val="16"/>
              </w:rPr>
              <w:t>event-days per year</w:t>
            </w:r>
          </w:p>
        </w:tc>
        <w:tc>
          <w:tcPr>
            <w:tcW w:type="dxa" w:w="1753"/>
          </w:tcPr>
          <w:p>
            <w:pPr>
              <w:spacing w:after="0"/>
              <w:jc w:val="left"/>
            </w:pPr>
            <w:r>
              <w:rPr>
                <w:sz w:val="16"/>
              </w:rPr>
              <w:t>about 3.68 days per year</w:t>
            </w:r>
          </w:p>
        </w:tc>
        <w:tc>
          <w:tcPr>
            <w:tcW w:type="dxa" w:w="1037"/>
          </w:tcPr>
          <w:p>
            <w:pPr>
              <w:spacing w:after="0"/>
              <w:jc w:val="left"/>
            </w:pPr>
            <w:r>
              <w:rPr>
                <w:sz w:val="16"/>
              </w:rPr>
              <w:t>Likely</w:t>
            </w:r>
          </w:p>
        </w:tc>
        <w:tc>
          <w:tcPr>
            <w:tcW w:type="dxa" w:w="1336"/>
          </w:tcPr>
          <w:p>
            <w:pPr>
              <w:spacing w:after="0"/>
              <w:jc w:val="left"/>
            </w:pPr>
            <w:r>
              <w:rPr>
                <w:sz w:val="16"/>
              </w:rPr>
              <w:t>Storm Events event-days in 9 of 30 years, 1996 to 2025 (30%)</w:t>
            </w:r>
          </w:p>
        </w:tc>
        <w:tc>
          <w:tcPr>
            <w:tcW w:type="dxa" w:w="1585"/>
          </w:tcPr>
          <w:p>
            <w:pPr>
              <w:spacing w:after="0"/>
              <w:jc w:val="right"/>
            </w:pPr>
            <w:r>
              <w:rPr>
                <w:sz w:val="16"/>
              </w:rPr>
              <w:t>70</w:t>
            </w:r>
          </w:p>
        </w:tc>
        <w:tc>
          <w:tcPr>
            <w:tcW w:type="dxa" w:w="1739"/>
          </w:tcPr>
          <w:p>
            <w:pPr>
              <w:spacing w:after="0"/>
              <w:jc w:val="left"/>
            </w:pPr>
            <w:r>
              <w:rPr>
                <w:sz w:val="16"/>
              </w:rPr>
              <w:t>2005-11-12 to 2024-11-12 (19 years)</w:t>
            </w:r>
          </w:p>
        </w:tc>
        <w:tc>
          <w:tcPr>
            <w:tcW w:type="dxa" w:w="1037"/>
          </w:tcPr>
          <w:p>
            <w:pPr>
              <w:spacing w:after="0"/>
              <w:jc w:val="left"/>
            </w:pPr>
            <w:r>
              <w:rPr>
                <w:sz w:val="16"/>
              </w:rPr>
              <w:t>countywide</w:t>
            </w:r>
          </w:p>
        </w:tc>
        <w:tc>
          <w:tcPr>
            <w:tcW w:type="dxa" w:w="1631"/>
          </w:tcPr>
          <w:p>
            <w:pPr>
              <w:spacing w:after="0"/>
              <w:jc w:val="left"/>
            </w:pPr>
          </w:p>
        </w:tc>
      </w:tr>
      <w:tr>
        <w:trPr>
          <w:cantSplit/>
        </w:trPr>
        <w:tc>
          <w:tcPr>
            <w:tcW w:type="dxa" w:w="1037"/>
          </w:tcPr>
          <w:p>
            <w:pPr>
              <w:spacing w:after="0"/>
              <w:jc w:val="left"/>
            </w:pPr>
            <w:r>
              <w:rPr>
                <w:sz w:val="16"/>
              </w:rPr>
              <w:t>Drought</w:t>
            </w:r>
          </w:p>
        </w:tc>
        <w:tc>
          <w:tcPr>
            <w:tcW w:type="dxa" w:w="1346"/>
          </w:tcPr>
          <w:p>
            <w:pPr>
              <w:spacing w:after="0"/>
              <w:jc w:val="right"/>
            </w:pPr>
            <w:r>
              <w:rPr>
                <w:sz w:val="16"/>
              </w:rPr>
              <w:t>0</w:t>
            </w:r>
          </w:p>
        </w:tc>
        <w:tc>
          <w:tcPr>
            <w:tcW w:type="dxa" w:w="1613"/>
          </w:tcPr>
          <w:p>
            <w:pPr>
              <w:spacing w:after="0"/>
              <w:jc w:val="left"/>
            </w:pPr>
            <w:r>
              <w:rPr>
                <w:sz w:val="16"/>
              </w:rPr>
              <w:t>event-days per year</w:t>
            </w:r>
          </w:p>
        </w:tc>
        <w:tc>
          <w:tcPr>
            <w:tcW w:type="dxa" w:w="1753"/>
          </w:tcPr>
          <w:p>
            <w:pPr>
              <w:spacing w:after="0"/>
              <w:jc w:val="left"/>
            </w:pPr>
            <w:r>
              <w:rPr>
                <w:sz w:val="16"/>
              </w:rPr>
              <w:t>none modeled</w:t>
            </w:r>
          </w:p>
        </w:tc>
        <w:tc>
          <w:tcPr>
            <w:tcW w:type="dxa" w:w="1037"/>
          </w:tcPr>
          <w:p>
            <w:pPr>
              <w:spacing w:after="0"/>
              <w:jc w:val="left"/>
            </w:pPr>
            <w:r>
              <w:rPr>
                <w:sz w:val="16"/>
              </w:rPr>
              <w:t>Possible</w:t>
            </w:r>
          </w:p>
        </w:tc>
        <w:tc>
          <w:tcPr>
            <w:tcW w:type="dxa" w:w="1336"/>
          </w:tcPr>
          <w:p>
            <w:pPr>
              <w:spacing w:after="0"/>
              <w:jc w:val="left"/>
            </w:pPr>
            <w:r>
              <w:rPr>
                <w:sz w:val="16"/>
              </w:rPr>
              <w:t>Storm Events event-days in 2 of 30 years, 1996 to 2025 (6.67%)</w:t>
            </w:r>
          </w:p>
        </w:tc>
        <w:tc>
          <w:tcPr>
            <w:tcW w:type="dxa" w:w="1585"/>
          </w:tcPr>
          <w:p>
            <w:pPr>
              <w:spacing w:after="0"/>
              <w:jc w:val="right"/>
            </w:pPr>
            <w:r>
              <w:rPr>
                <w:sz w:val="16"/>
              </w:rPr>
              <w:t>0</w:t>
            </w:r>
          </w:p>
        </w:tc>
        <w:tc>
          <w:tcPr>
            <w:tcW w:type="dxa" w:w="173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31"/>
          </w:tcPr>
          <w:p>
            <w:pPr>
              <w:spacing w:after="0"/>
              <w:jc w:val="left"/>
            </w:pPr>
            <w:r>
              <w:rPr>
                <w:sz w:val="16"/>
              </w:rPr>
              <w:t>NRI models no drought event-days here (2000 to 2025, 25.25 years; D3 and D4 only); Storm Events has a record in 2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346"/>
          </w:tcPr>
          <w:p>
            <w:pPr>
              <w:spacing w:after="0"/>
              <w:jc w:val="right"/>
            </w:pPr>
            <w:r>
              <w:rPr>
                <w:sz w:val="16"/>
              </w:rPr>
              <w:t>0.00093</w:t>
            </w:r>
          </w:p>
        </w:tc>
        <w:tc>
          <w:tcPr>
            <w:tcW w:type="dxa" w:w="1613"/>
          </w:tcPr>
          <w:p>
            <w:pPr>
              <w:spacing w:after="0"/>
              <w:jc w:val="left"/>
            </w:pPr>
            <w:r>
              <w:rPr>
                <w:sz w:val="16"/>
              </w:rPr>
              <w:t>annual probability at a location</w:t>
            </w:r>
          </w:p>
        </w:tc>
        <w:tc>
          <w:tcPr>
            <w:tcW w:type="dxa" w:w="1753"/>
          </w:tcPr>
          <w:p>
            <w:pPr>
              <w:spacing w:after="0"/>
              <w:jc w:val="left"/>
            </w:pPr>
            <w:r>
              <w:rPr>
                <w:sz w:val="16"/>
              </w:rPr>
              <w:t>chance a given location in the county has at least minor-damage shaking in a year: 0.093%</w:t>
            </w:r>
          </w:p>
        </w:tc>
        <w:tc>
          <w:tcPr>
            <w:tcW w:type="dxa" w:w="1037"/>
          </w:tcPr>
          <w:p>
            <w:pPr>
              <w:spacing w:after="0"/>
              <w:jc w:val="left"/>
            </w:pPr>
          </w:p>
        </w:tc>
        <w:tc>
          <w:tcPr>
            <w:tcW w:type="dxa" w:w="1336"/>
          </w:tcPr>
          <w:p>
            <w:pPr>
              <w:spacing w:after="0"/>
              <w:jc w:val="left"/>
            </w:pPr>
          </w:p>
        </w:tc>
        <w:tc>
          <w:tcPr>
            <w:tcW w:type="dxa" w:w="1585"/>
          </w:tcPr>
          <w:p>
            <w:pPr>
              <w:spacing w:after="0"/>
              <w:jc w:val="right"/>
            </w:pPr>
            <w:r>
              <w:rPr>
                <w:sz w:val="16"/>
              </w:rPr>
              <w:t>not shown</w:t>
            </w:r>
          </w:p>
        </w:tc>
        <w:tc>
          <w:tcPr>
            <w:tcW w:type="dxa" w:w="1739"/>
          </w:tcPr>
          <w:p>
            <w:pPr>
              <w:spacing w:after="0"/>
              <w:jc w:val="left"/>
            </w:pPr>
            <w:r>
              <w:rPr>
                <w:sz w:val="16"/>
              </w:rPr>
              <w:t>modeled</w:t>
            </w:r>
          </w:p>
        </w:tc>
        <w:tc>
          <w:tcPr>
            <w:tcW w:type="dxa" w:w="1037"/>
          </w:tcPr>
          <w:p>
            <w:pPr>
              <w:spacing w:after="0"/>
              <w:jc w:val="left"/>
            </w:pPr>
            <w:r>
              <w:rPr>
                <w:sz w:val="16"/>
              </w:rPr>
              <w:t>see B1-f</w:t>
            </w:r>
          </w:p>
        </w:tc>
        <w:tc>
          <w:tcPr>
            <w:tcW w:type="dxa" w:w="163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46"/>
          </w:tcPr>
          <w:p>
            <w:pPr>
              <w:spacing w:after="0"/>
              <w:jc w:val="right"/>
            </w:pPr>
            <w:r>
              <w:rPr>
                <w:sz w:val="16"/>
              </w:rPr>
              <w:t>3.66</w:t>
            </w:r>
          </w:p>
        </w:tc>
        <w:tc>
          <w:tcPr>
            <w:tcW w:type="dxa" w:w="1613"/>
          </w:tcPr>
          <w:p>
            <w:pPr>
              <w:spacing w:after="0"/>
              <w:jc w:val="left"/>
            </w:pPr>
            <w:r>
              <w:rPr>
                <w:sz w:val="16"/>
              </w:rPr>
              <w:t>events per year</w:t>
            </w:r>
          </w:p>
        </w:tc>
        <w:tc>
          <w:tcPr>
            <w:tcW w:type="dxa" w:w="1753"/>
          </w:tcPr>
          <w:p>
            <w:pPr>
              <w:spacing w:after="0"/>
              <w:jc w:val="left"/>
            </w:pPr>
            <w:r>
              <w:rPr>
                <w:sz w:val="16"/>
              </w:rPr>
              <w:t>about 3.66 per year</w:t>
            </w:r>
          </w:p>
        </w:tc>
        <w:tc>
          <w:tcPr>
            <w:tcW w:type="dxa" w:w="1037"/>
          </w:tcPr>
          <w:p>
            <w:pPr>
              <w:spacing w:after="0"/>
              <w:jc w:val="left"/>
            </w:pPr>
            <w:r>
              <w:rPr>
                <w:sz w:val="16"/>
              </w:rPr>
              <w:t>Highly likely</w:t>
            </w:r>
          </w:p>
        </w:tc>
        <w:tc>
          <w:tcPr>
            <w:tcW w:type="dxa" w:w="1336"/>
          </w:tcPr>
          <w:p>
            <w:pPr>
              <w:spacing w:after="0"/>
              <w:jc w:val="left"/>
            </w:pPr>
            <w:r>
              <w:rPr>
                <w:sz w:val="16"/>
              </w:rPr>
              <w:t>FEMA annualized frequency (modeled)</w:t>
            </w:r>
          </w:p>
        </w:tc>
        <w:tc>
          <w:tcPr>
            <w:tcW w:type="dxa" w:w="1585"/>
          </w:tcPr>
          <w:p>
            <w:pPr>
              <w:spacing w:after="0"/>
              <w:jc w:val="right"/>
            </w:pPr>
            <w:r>
              <w:rPr>
                <w:sz w:val="16"/>
              </w:rPr>
              <w:t>141.8 (modeled)</w:t>
            </w:r>
          </w:p>
        </w:tc>
        <w:tc>
          <w:tcPr>
            <w:tcW w:type="dxa" w:w="1739"/>
          </w:tcPr>
          <w:p>
            <w:pPr>
              <w:spacing w:after="0"/>
              <w:jc w:val="left"/>
            </w:pPr>
            <w:r>
              <w:rPr>
                <w:sz w:val="16"/>
              </w:rPr>
              <w:t>1986 to 2023 (38 years)</w:t>
            </w:r>
          </w:p>
        </w:tc>
        <w:tc>
          <w:tcPr>
            <w:tcW w:type="dxa" w:w="1037"/>
          </w:tcPr>
          <w:p>
            <w:pPr>
              <w:spacing w:after="0"/>
              <w:jc w:val="left"/>
            </w:pPr>
            <w:r>
              <w:rPr>
                <w:sz w:val="16"/>
              </w:rPr>
              <w:t>countywide</w:t>
            </w:r>
          </w:p>
        </w:tc>
        <w:tc>
          <w:tcPr>
            <w:tcW w:type="dxa" w:w="1631"/>
          </w:tcPr>
          <w:p>
            <w:pPr>
              <w:spacing w:after="0"/>
              <w:jc w:val="left"/>
            </w:pPr>
          </w:p>
        </w:tc>
      </w:tr>
      <w:tr>
        <w:trPr>
          <w:cantSplit/>
        </w:trPr>
        <w:tc>
          <w:tcPr>
            <w:tcW w:type="dxa" w:w="1037"/>
          </w:tcPr>
          <w:p>
            <w:pPr>
              <w:spacing w:after="0"/>
              <w:jc w:val="left"/>
            </w:pPr>
            <w:r>
              <w:rPr>
                <w:sz w:val="16"/>
              </w:rPr>
              <w:t>Heat Wave</w:t>
            </w:r>
          </w:p>
        </w:tc>
        <w:tc>
          <w:tcPr>
            <w:tcW w:type="dxa" w:w="1346"/>
          </w:tcPr>
          <w:p>
            <w:pPr>
              <w:spacing w:after="0"/>
              <w:jc w:val="right"/>
            </w:pPr>
            <w:r>
              <w:rPr>
                <w:sz w:val="16"/>
              </w:rPr>
              <w:t>2.21</w:t>
            </w:r>
          </w:p>
        </w:tc>
        <w:tc>
          <w:tcPr>
            <w:tcW w:type="dxa" w:w="1613"/>
          </w:tcPr>
          <w:p>
            <w:pPr>
              <w:spacing w:after="0"/>
              <w:jc w:val="left"/>
            </w:pPr>
            <w:r>
              <w:rPr>
                <w:sz w:val="16"/>
              </w:rPr>
              <w:t>event-days per year</w:t>
            </w:r>
          </w:p>
        </w:tc>
        <w:tc>
          <w:tcPr>
            <w:tcW w:type="dxa" w:w="1753"/>
          </w:tcPr>
          <w:p>
            <w:pPr>
              <w:spacing w:after="0"/>
              <w:jc w:val="left"/>
            </w:pPr>
            <w:r>
              <w:rPr>
                <w:sz w:val="16"/>
              </w:rPr>
              <w:t>about 2.21 days per year</w:t>
            </w:r>
          </w:p>
        </w:tc>
        <w:tc>
          <w:tcPr>
            <w:tcW w:type="dxa" w:w="1037"/>
          </w:tcPr>
          <w:p>
            <w:pPr>
              <w:spacing w:after="0"/>
              <w:jc w:val="left"/>
            </w:pPr>
            <w:r>
              <w:rPr>
                <w:sz w:val="16"/>
              </w:rPr>
              <w:t>Possible</w:t>
            </w:r>
          </w:p>
        </w:tc>
        <w:tc>
          <w:tcPr>
            <w:tcW w:type="dxa" w:w="1336"/>
          </w:tcPr>
          <w:p>
            <w:pPr>
              <w:spacing w:after="0"/>
              <w:jc w:val="left"/>
            </w:pPr>
            <w:r>
              <w:rPr>
                <w:sz w:val="16"/>
              </w:rPr>
              <w:t>Storm Events event-days in 1 of 30 years, 1996 to 2025 (3.33%)</w:t>
            </w:r>
          </w:p>
        </w:tc>
        <w:tc>
          <w:tcPr>
            <w:tcW w:type="dxa" w:w="1585"/>
          </w:tcPr>
          <w:p>
            <w:pPr>
              <w:spacing w:after="0"/>
              <w:jc w:val="right"/>
            </w:pPr>
            <w:r>
              <w:rPr>
                <w:sz w:val="16"/>
              </w:rPr>
              <w:t>38</w:t>
            </w:r>
          </w:p>
        </w:tc>
        <w:tc>
          <w:tcPr>
            <w:tcW w:type="dxa" w:w="1739"/>
          </w:tcPr>
          <w:p>
            <w:pPr>
              <w:spacing w:after="0"/>
              <w:jc w:val="left"/>
            </w:pPr>
            <w:r>
              <w:rPr>
                <w:sz w:val="16"/>
              </w:rPr>
              <w:t>2005-11-12 to 2024-11-12 (19 years)</w:t>
            </w:r>
          </w:p>
        </w:tc>
        <w:tc>
          <w:tcPr>
            <w:tcW w:type="dxa" w:w="1037"/>
          </w:tcPr>
          <w:p>
            <w:pPr>
              <w:spacing w:after="0"/>
              <w:jc w:val="left"/>
            </w:pPr>
            <w:r>
              <w:rPr>
                <w:sz w:val="16"/>
              </w:rPr>
              <w:t>countywide</w:t>
            </w:r>
          </w:p>
        </w:tc>
        <w:tc>
          <w:tcPr>
            <w:tcW w:type="dxa" w:w="1631"/>
          </w:tcPr>
          <w:p>
            <w:pPr>
              <w:spacing w:after="0"/>
              <w:jc w:val="left"/>
            </w:pPr>
          </w:p>
        </w:tc>
      </w:tr>
      <w:tr>
        <w:trPr>
          <w:cantSplit/>
        </w:trPr>
        <w:tc>
          <w:tcPr>
            <w:tcW w:type="dxa" w:w="1037"/>
          </w:tcPr>
          <w:p>
            <w:pPr>
              <w:spacing w:after="0"/>
              <w:jc w:val="left"/>
            </w:pPr>
            <w:r>
              <w:rPr>
                <w:sz w:val="16"/>
              </w:rPr>
              <w:t>Hurricane</w:t>
            </w:r>
          </w:p>
        </w:tc>
        <w:tc>
          <w:tcPr>
            <w:tcW w:type="dxa" w:w="1346"/>
          </w:tcPr>
          <w:p>
            <w:pPr>
              <w:spacing w:after="0"/>
              <w:jc w:val="right"/>
            </w:pPr>
            <w:r>
              <w:rPr>
                <w:sz w:val="16"/>
              </w:rPr>
              <w:t>0.0131</w:t>
            </w:r>
          </w:p>
        </w:tc>
        <w:tc>
          <w:tcPr>
            <w:tcW w:type="dxa" w:w="1613"/>
          </w:tcPr>
          <w:p>
            <w:pPr>
              <w:spacing w:after="0"/>
              <w:jc w:val="left"/>
            </w:pPr>
            <w:r>
              <w:rPr>
                <w:sz w:val="16"/>
              </w:rPr>
              <w:t>events per year</w:t>
            </w:r>
          </w:p>
        </w:tc>
        <w:tc>
          <w:tcPr>
            <w:tcW w:type="dxa" w:w="1753"/>
          </w:tcPr>
          <w:p>
            <w:pPr>
              <w:spacing w:after="0"/>
              <w:jc w:val="left"/>
            </w:pPr>
            <w:r>
              <w:rPr>
                <w:sz w:val="16"/>
              </w:rPr>
              <w:t>about 1 in 76 years</w:t>
            </w:r>
          </w:p>
        </w:tc>
        <w:tc>
          <w:tcPr>
            <w:tcW w:type="dxa" w:w="1037"/>
          </w:tcPr>
          <w:p>
            <w:pPr>
              <w:spacing w:after="0"/>
              <w:jc w:val="left"/>
            </w:pPr>
            <w:r>
              <w:rPr>
                <w:sz w:val="16"/>
              </w:rPr>
              <w:t>Possible</w:t>
            </w:r>
          </w:p>
        </w:tc>
        <w:tc>
          <w:tcPr>
            <w:tcW w:type="dxa" w:w="1336"/>
          </w:tcPr>
          <w:p>
            <w:pPr>
              <w:spacing w:after="0"/>
              <w:jc w:val="left"/>
            </w:pPr>
            <w:r>
              <w:rPr>
                <w:sz w:val="16"/>
              </w:rPr>
              <w:t>FEMA annualized frequency (modeled)</w:t>
            </w:r>
          </w:p>
        </w:tc>
        <w:tc>
          <w:tcPr>
            <w:tcW w:type="dxa" w:w="1585"/>
          </w:tcPr>
          <w:p>
            <w:pPr>
              <w:spacing w:after="0"/>
              <w:jc w:val="right"/>
            </w:pPr>
            <w:r>
              <w:rPr>
                <w:sz w:val="16"/>
              </w:rPr>
              <w:t>6</w:t>
            </w:r>
          </w:p>
        </w:tc>
        <w:tc>
          <w:tcPr>
            <w:tcW w:type="dxa" w:w="1739"/>
          </w:tcPr>
          <w:p>
            <w:pPr>
              <w:spacing w:after="0"/>
              <w:jc w:val="left"/>
            </w:pPr>
            <w:r>
              <w:rPr>
                <w:sz w:val="16"/>
              </w:rPr>
              <w:t>1851 to 2024 (Atlantic)</w:t>
            </w:r>
          </w:p>
        </w:tc>
        <w:tc>
          <w:tcPr>
            <w:tcW w:type="dxa" w:w="1037"/>
          </w:tcPr>
          <w:p>
            <w:pPr>
              <w:spacing w:after="0"/>
              <w:jc w:val="left"/>
            </w:pPr>
            <w:r>
              <w:rPr>
                <w:sz w:val="16"/>
              </w:rPr>
              <w:t>see B1-f</w:t>
            </w:r>
          </w:p>
        </w:tc>
        <w:tc>
          <w:tcPr>
            <w:tcW w:type="dxa" w:w="163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46"/>
          </w:tcPr>
          <w:p>
            <w:pPr>
              <w:spacing w:after="0"/>
              <w:jc w:val="right"/>
            </w:pPr>
            <w:r>
              <w:rPr>
                <w:sz w:val="16"/>
              </w:rPr>
              <w:t>0.907</w:t>
            </w:r>
          </w:p>
        </w:tc>
        <w:tc>
          <w:tcPr>
            <w:tcW w:type="dxa" w:w="1613"/>
          </w:tcPr>
          <w:p>
            <w:pPr>
              <w:spacing w:after="0"/>
              <w:jc w:val="left"/>
            </w:pPr>
            <w:r>
              <w:rPr>
                <w:sz w:val="16"/>
              </w:rPr>
              <w:t>event-days per year</w:t>
            </w:r>
          </w:p>
        </w:tc>
        <w:tc>
          <w:tcPr>
            <w:tcW w:type="dxa" w:w="1753"/>
          </w:tcPr>
          <w:p>
            <w:pPr>
              <w:spacing w:after="0"/>
              <w:jc w:val="left"/>
            </w:pPr>
            <w:r>
              <w:rPr>
                <w:sz w:val="16"/>
              </w:rPr>
              <w:t>about 0.907 days per year</w:t>
            </w:r>
          </w:p>
        </w:tc>
        <w:tc>
          <w:tcPr>
            <w:tcW w:type="dxa" w:w="1037"/>
          </w:tcPr>
          <w:p>
            <w:pPr>
              <w:spacing w:after="0"/>
              <w:jc w:val="left"/>
            </w:pPr>
            <w:r>
              <w:rPr>
                <w:sz w:val="16"/>
              </w:rPr>
              <w:t>Possible</w:t>
            </w:r>
          </w:p>
        </w:tc>
        <w:tc>
          <w:tcPr>
            <w:tcW w:type="dxa" w:w="1336"/>
          </w:tcPr>
          <w:p>
            <w:pPr>
              <w:spacing w:after="0"/>
              <w:jc w:val="left"/>
            </w:pPr>
            <w:r>
              <w:rPr>
                <w:sz w:val="16"/>
              </w:rPr>
              <w:t>Storm Events event-days in 1 of 30 years, 1996 to 2025 (3.33%)</w:t>
            </w:r>
          </w:p>
        </w:tc>
        <w:tc>
          <w:tcPr>
            <w:tcW w:type="dxa" w:w="1585"/>
          </w:tcPr>
          <w:p>
            <w:pPr>
              <w:spacing w:after="0"/>
              <w:jc w:val="right"/>
            </w:pPr>
            <w:r>
              <w:rPr>
                <w:sz w:val="16"/>
              </w:rPr>
              <w:t>23</w:t>
            </w:r>
          </w:p>
        </w:tc>
        <w:tc>
          <w:tcPr>
            <w:tcW w:type="dxa" w:w="1739"/>
          </w:tcPr>
          <w:p>
            <w:pPr>
              <w:spacing w:after="0"/>
              <w:jc w:val="left"/>
            </w:pPr>
            <w:r>
              <w:rPr>
                <w:sz w:val="16"/>
              </w:rPr>
              <w:t>1946-12-31 to 2014-02-12 (67 years)</w:t>
            </w:r>
          </w:p>
        </w:tc>
        <w:tc>
          <w:tcPr>
            <w:tcW w:type="dxa" w:w="1037"/>
          </w:tcPr>
          <w:p>
            <w:pPr>
              <w:spacing w:after="0"/>
              <w:jc w:val="left"/>
            </w:pPr>
            <w:r>
              <w:rPr>
                <w:sz w:val="16"/>
              </w:rPr>
              <w:t>countywide</w:t>
            </w:r>
          </w:p>
        </w:tc>
        <w:tc>
          <w:tcPr>
            <w:tcW w:type="dxa" w:w="1631"/>
          </w:tcPr>
          <w:p>
            <w:pPr>
              <w:spacing w:after="0"/>
              <w:jc w:val="left"/>
            </w:pPr>
          </w:p>
        </w:tc>
      </w:tr>
      <w:tr>
        <w:trPr>
          <w:cantSplit/>
        </w:trPr>
        <w:tc>
          <w:tcPr>
            <w:tcW w:type="dxa" w:w="1037"/>
          </w:tcPr>
          <w:p>
            <w:pPr>
              <w:spacing w:after="0"/>
              <w:jc w:val="left"/>
            </w:pPr>
            <w:r>
              <w:rPr>
                <w:sz w:val="16"/>
              </w:rPr>
              <w:t>Inland Flooding</w:t>
            </w:r>
          </w:p>
        </w:tc>
        <w:tc>
          <w:tcPr>
            <w:tcW w:type="dxa" w:w="1346"/>
          </w:tcPr>
          <w:p>
            <w:pPr>
              <w:spacing w:after="0"/>
              <w:jc w:val="right"/>
            </w:pPr>
            <w:r>
              <w:rPr>
                <w:sz w:val="16"/>
              </w:rPr>
              <w:t>2.75</w:t>
            </w:r>
          </w:p>
        </w:tc>
        <w:tc>
          <w:tcPr>
            <w:tcW w:type="dxa" w:w="1613"/>
          </w:tcPr>
          <w:p>
            <w:pPr>
              <w:spacing w:after="0"/>
              <w:jc w:val="left"/>
            </w:pPr>
            <w:r>
              <w:rPr>
                <w:sz w:val="16"/>
              </w:rPr>
              <w:t>event-days per year</w:t>
            </w:r>
          </w:p>
        </w:tc>
        <w:tc>
          <w:tcPr>
            <w:tcW w:type="dxa" w:w="1753"/>
          </w:tcPr>
          <w:p>
            <w:pPr>
              <w:spacing w:after="0"/>
              <w:jc w:val="left"/>
            </w:pPr>
            <w:r>
              <w:rPr>
                <w:sz w:val="16"/>
              </w:rPr>
              <w:t>about 2.75 days per year</w:t>
            </w:r>
          </w:p>
        </w:tc>
        <w:tc>
          <w:tcPr>
            <w:tcW w:type="dxa" w:w="1037"/>
          </w:tcPr>
          <w:p>
            <w:pPr>
              <w:spacing w:after="0"/>
              <w:jc w:val="left"/>
            </w:pPr>
            <w:r>
              <w:rPr>
                <w:sz w:val="16"/>
              </w:rPr>
              <w:t>Likely</w:t>
            </w:r>
          </w:p>
        </w:tc>
        <w:tc>
          <w:tcPr>
            <w:tcW w:type="dxa" w:w="1336"/>
          </w:tcPr>
          <w:p>
            <w:pPr>
              <w:spacing w:after="0"/>
              <w:jc w:val="left"/>
            </w:pPr>
            <w:r>
              <w:rPr>
                <w:sz w:val="16"/>
              </w:rPr>
              <w:t>Storm Events event-days in 23 of 30 years, 1996 to 2025 (76.7%)</w:t>
            </w:r>
          </w:p>
        </w:tc>
        <w:tc>
          <w:tcPr>
            <w:tcW w:type="dxa" w:w="1585"/>
          </w:tcPr>
          <w:p>
            <w:pPr>
              <w:spacing w:after="0"/>
              <w:jc w:val="right"/>
            </w:pPr>
            <w:r>
              <w:rPr>
                <w:sz w:val="16"/>
              </w:rPr>
              <w:t>77</w:t>
            </w:r>
          </w:p>
        </w:tc>
        <w:tc>
          <w:tcPr>
            <w:tcW w:type="dxa" w:w="1739"/>
          </w:tcPr>
          <w:p>
            <w:pPr>
              <w:spacing w:after="0"/>
              <w:jc w:val="left"/>
            </w:pPr>
            <w:r>
              <w:rPr>
                <w:sz w:val="16"/>
              </w:rPr>
              <w:t>1996 to 2023 (28 years)</w:t>
            </w:r>
          </w:p>
        </w:tc>
        <w:tc>
          <w:tcPr>
            <w:tcW w:type="dxa" w:w="1037"/>
          </w:tcPr>
          <w:p>
            <w:pPr>
              <w:spacing w:after="0"/>
              <w:jc w:val="left"/>
            </w:pPr>
            <w:r>
              <w:rPr>
                <w:sz w:val="16"/>
              </w:rPr>
              <w:t>see B1-f</w:t>
            </w:r>
          </w:p>
        </w:tc>
        <w:tc>
          <w:tcPr>
            <w:tcW w:type="dxa" w:w="1631"/>
          </w:tcPr>
          <w:p>
            <w:pPr>
              <w:spacing w:after="0"/>
              <w:jc w:val="left"/>
            </w:pPr>
          </w:p>
        </w:tc>
      </w:tr>
      <w:tr>
        <w:trPr>
          <w:cantSplit/>
        </w:trPr>
        <w:tc>
          <w:tcPr>
            <w:tcW w:type="dxa" w:w="1037"/>
          </w:tcPr>
          <w:p>
            <w:pPr>
              <w:spacing w:after="0"/>
              <w:jc w:val="left"/>
            </w:pPr>
            <w:r>
              <w:rPr>
                <w:sz w:val="16"/>
              </w:rPr>
              <w:t>Landslide</w:t>
            </w:r>
          </w:p>
        </w:tc>
        <w:tc>
          <w:tcPr>
            <w:tcW w:type="dxa" w:w="1346"/>
          </w:tcPr>
          <w:p>
            <w:pPr>
              <w:spacing w:after="0"/>
              <w:jc w:val="right"/>
            </w:pPr>
            <w:r>
              <w:rPr>
                <w:sz w:val="16"/>
              </w:rPr>
              <w:t>0.143</w:t>
            </w:r>
          </w:p>
        </w:tc>
        <w:tc>
          <w:tcPr>
            <w:tcW w:type="dxa" w:w="1613"/>
          </w:tcPr>
          <w:p>
            <w:pPr>
              <w:spacing w:after="0"/>
              <w:jc w:val="left"/>
            </w:pPr>
            <w:r>
              <w:rPr>
                <w:sz w:val="16"/>
              </w:rPr>
              <w:t>events per year (modeled)</w:t>
            </w:r>
          </w:p>
        </w:tc>
        <w:tc>
          <w:tcPr>
            <w:tcW w:type="dxa" w:w="1753"/>
          </w:tcPr>
          <w:p>
            <w:pPr>
              <w:spacing w:after="0"/>
              <w:jc w:val="left"/>
            </w:pPr>
            <w:r>
              <w:rPr>
                <w:sz w:val="16"/>
              </w:rPr>
              <w:t>about 1 in 7 years</w:t>
            </w:r>
          </w:p>
        </w:tc>
        <w:tc>
          <w:tcPr>
            <w:tcW w:type="dxa" w:w="1037"/>
          </w:tcPr>
          <w:p>
            <w:pPr>
              <w:spacing w:after="0"/>
              <w:jc w:val="left"/>
            </w:pPr>
            <w:r>
              <w:rPr>
                <w:sz w:val="16"/>
              </w:rPr>
              <w:t>Likely</w:t>
            </w:r>
          </w:p>
        </w:tc>
        <w:tc>
          <w:tcPr>
            <w:tcW w:type="dxa" w:w="1336"/>
          </w:tcPr>
          <w:p>
            <w:pPr>
              <w:spacing w:after="0"/>
              <w:jc w:val="left"/>
            </w:pPr>
            <w:r>
              <w:rPr>
                <w:sz w:val="16"/>
              </w:rPr>
              <w:t>FEMA annualized frequency (modeled)</w:t>
            </w:r>
          </w:p>
        </w:tc>
        <w:tc>
          <w:tcPr>
            <w:tcW w:type="dxa" w:w="1585"/>
          </w:tcPr>
          <w:p>
            <w:pPr>
              <w:spacing w:after="0"/>
              <w:jc w:val="right"/>
            </w:pPr>
            <w:r>
              <w:rPr>
                <w:sz w:val="16"/>
              </w:rPr>
              <w:t>not shown</w:t>
            </w:r>
          </w:p>
        </w:tc>
        <w:tc>
          <w:tcPr>
            <w:tcW w:type="dxa" w:w="1739"/>
          </w:tcPr>
          <w:p>
            <w:pPr>
              <w:spacing w:after="0"/>
              <w:jc w:val="left"/>
            </w:pPr>
            <w:r>
              <w:rPr>
                <w:sz w:val="16"/>
              </w:rPr>
              <w:t>modeled</w:t>
            </w:r>
          </w:p>
        </w:tc>
        <w:tc>
          <w:tcPr>
            <w:tcW w:type="dxa" w:w="1037"/>
          </w:tcPr>
          <w:p>
            <w:pPr>
              <w:spacing w:after="0"/>
              <w:jc w:val="left"/>
            </w:pPr>
            <w:r>
              <w:rPr>
                <w:sz w:val="16"/>
              </w:rPr>
              <w:t>see B1-f</w:t>
            </w:r>
          </w:p>
        </w:tc>
        <w:tc>
          <w:tcPr>
            <w:tcW w:type="dxa" w:w="1631"/>
          </w:tcPr>
          <w:p>
            <w:pPr>
              <w:spacing w:after="0"/>
              <w:jc w:val="left"/>
            </w:pPr>
          </w:p>
        </w:tc>
      </w:tr>
      <w:tr>
        <w:trPr>
          <w:cantSplit/>
        </w:trPr>
        <w:tc>
          <w:tcPr>
            <w:tcW w:type="dxa" w:w="1037"/>
          </w:tcPr>
          <w:p>
            <w:pPr>
              <w:spacing w:after="0"/>
              <w:jc w:val="left"/>
            </w:pPr>
            <w:r>
              <w:rPr>
                <w:sz w:val="16"/>
              </w:rPr>
              <w:t>Lightning</w:t>
            </w:r>
          </w:p>
        </w:tc>
        <w:tc>
          <w:tcPr>
            <w:tcW w:type="dxa" w:w="1346"/>
          </w:tcPr>
          <w:p>
            <w:pPr>
              <w:spacing w:after="0"/>
              <w:jc w:val="right"/>
            </w:pPr>
            <w:r>
              <w:rPr>
                <w:sz w:val="16"/>
              </w:rPr>
              <w:t>40</w:t>
            </w:r>
          </w:p>
        </w:tc>
        <w:tc>
          <w:tcPr>
            <w:tcW w:type="dxa" w:w="1613"/>
          </w:tcPr>
          <w:p>
            <w:pPr>
              <w:spacing w:after="0"/>
              <w:jc w:val="left"/>
            </w:pPr>
            <w:r>
              <w:rPr>
                <w:sz w:val="16"/>
              </w:rPr>
              <w:t>days per year with a strike</w:t>
            </w:r>
          </w:p>
        </w:tc>
        <w:tc>
          <w:tcPr>
            <w:tcW w:type="dxa" w:w="1753"/>
          </w:tcPr>
          <w:p>
            <w:pPr>
              <w:spacing w:after="0"/>
              <w:jc w:val="left"/>
            </w:pPr>
            <w:r>
              <w:rPr>
                <w:sz w:val="16"/>
              </w:rPr>
              <w:t>about 40 days per year</w:t>
            </w:r>
          </w:p>
        </w:tc>
        <w:tc>
          <w:tcPr>
            <w:tcW w:type="dxa" w:w="1037"/>
          </w:tcPr>
          <w:p>
            <w:pPr>
              <w:spacing w:after="0"/>
              <w:jc w:val="left"/>
            </w:pPr>
            <w:r>
              <w:rPr>
                <w:sz w:val="16"/>
              </w:rPr>
              <w:t>Highly likely</w:t>
            </w:r>
          </w:p>
        </w:tc>
        <w:tc>
          <w:tcPr>
            <w:tcW w:type="dxa" w:w="1336"/>
          </w:tcPr>
          <w:p>
            <w:pPr>
              <w:spacing w:after="0"/>
              <w:jc w:val="left"/>
            </w:pPr>
            <w:r>
              <w:rPr>
                <w:sz w:val="16"/>
              </w:rPr>
              <w:t>FEMA annualized frequency (modeled)</w:t>
            </w:r>
          </w:p>
        </w:tc>
        <w:tc>
          <w:tcPr>
            <w:tcW w:type="dxa" w:w="1585"/>
          </w:tcPr>
          <w:p>
            <w:pPr>
              <w:spacing w:after="0"/>
              <w:jc w:val="right"/>
            </w:pPr>
            <w:r>
              <w:rPr>
                <w:sz w:val="16"/>
              </w:rPr>
              <w:t>not shown</w:t>
            </w:r>
          </w:p>
        </w:tc>
        <w:tc>
          <w:tcPr>
            <w:tcW w:type="dxa" w:w="1739"/>
          </w:tcPr>
          <w:p>
            <w:pPr>
              <w:spacing w:after="0"/>
              <w:jc w:val="left"/>
            </w:pPr>
            <w:r>
              <w:rPr>
                <w:sz w:val="16"/>
              </w:rPr>
              <w:t>1995 to 2023 (29 years; CONUS)</w:t>
            </w:r>
          </w:p>
        </w:tc>
        <w:tc>
          <w:tcPr>
            <w:tcW w:type="dxa" w:w="1037"/>
          </w:tcPr>
          <w:p>
            <w:pPr>
              <w:spacing w:after="0"/>
              <w:jc w:val="left"/>
            </w:pPr>
            <w:r>
              <w:rPr>
                <w:sz w:val="16"/>
              </w:rPr>
              <w:t>countywide</w:t>
            </w:r>
          </w:p>
        </w:tc>
        <w:tc>
          <w:tcPr>
            <w:tcW w:type="dxa" w:w="1631"/>
          </w:tcPr>
          <w:p>
            <w:pPr>
              <w:spacing w:after="0"/>
              <w:jc w:val="left"/>
            </w:pPr>
          </w:p>
        </w:tc>
      </w:tr>
      <w:tr>
        <w:trPr>
          <w:cantSplit/>
        </w:trPr>
        <w:tc>
          <w:tcPr>
            <w:tcW w:type="dxa" w:w="1037"/>
          </w:tcPr>
          <w:p>
            <w:pPr>
              <w:spacing w:after="0"/>
              <w:jc w:val="left"/>
            </w:pPr>
            <w:r>
              <w:rPr>
                <w:sz w:val="16"/>
              </w:rPr>
              <w:t>Strong Wind</w:t>
            </w:r>
          </w:p>
        </w:tc>
        <w:tc>
          <w:tcPr>
            <w:tcW w:type="dxa" w:w="1346"/>
          </w:tcPr>
          <w:p>
            <w:pPr>
              <w:spacing w:after="0"/>
              <w:jc w:val="right"/>
            </w:pPr>
            <w:r>
              <w:rPr>
                <w:sz w:val="16"/>
              </w:rPr>
              <w:t>2.03</w:t>
            </w:r>
          </w:p>
        </w:tc>
        <w:tc>
          <w:tcPr>
            <w:tcW w:type="dxa" w:w="1613"/>
          </w:tcPr>
          <w:p>
            <w:pPr>
              <w:spacing w:after="0"/>
              <w:jc w:val="left"/>
            </w:pPr>
            <w:r>
              <w:rPr>
                <w:sz w:val="16"/>
              </w:rPr>
              <w:t>events per year</w:t>
            </w:r>
          </w:p>
        </w:tc>
        <w:tc>
          <w:tcPr>
            <w:tcW w:type="dxa" w:w="1753"/>
          </w:tcPr>
          <w:p>
            <w:pPr>
              <w:spacing w:after="0"/>
              <w:jc w:val="left"/>
            </w:pPr>
            <w:r>
              <w:rPr>
                <w:sz w:val="16"/>
              </w:rPr>
              <w:t>about 2.03 per year</w:t>
            </w:r>
          </w:p>
        </w:tc>
        <w:tc>
          <w:tcPr>
            <w:tcW w:type="dxa" w:w="1037"/>
          </w:tcPr>
          <w:p>
            <w:pPr>
              <w:spacing w:after="0"/>
              <w:jc w:val="left"/>
            </w:pPr>
            <w:r>
              <w:rPr>
                <w:sz w:val="16"/>
              </w:rPr>
              <w:t>Highly likely</w:t>
            </w:r>
          </w:p>
        </w:tc>
        <w:tc>
          <w:tcPr>
            <w:tcW w:type="dxa" w:w="1336"/>
          </w:tcPr>
          <w:p>
            <w:pPr>
              <w:spacing w:after="0"/>
              <w:jc w:val="left"/>
            </w:pPr>
            <w:r>
              <w:rPr>
                <w:sz w:val="16"/>
              </w:rPr>
              <w:t>FEMA annualized frequency (modeled)</w:t>
            </w:r>
          </w:p>
        </w:tc>
        <w:tc>
          <w:tcPr>
            <w:tcW w:type="dxa" w:w="1585"/>
          </w:tcPr>
          <w:p>
            <w:pPr>
              <w:spacing w:after="0"/>
              <w:jc w:val="right"/>
            </w:pPr>
            <w:r>
              <w:rPr>
                <w:sz w:val="16"/>
              </w:rPr>
              <w:t>30</w:t>
            </w:r>
          </w:p>
        </w:tc>
        <w:tc>
          <w:tcPr>
            <w:tcW w:type="dxa" w:w="1739"/>
          </w:tcPr>
          <w:p>
            <w:pPr>
              <w:spacing w:after="0"/>
              <w:jc w:val="left"/>
            </w:pPr>
            <w:r>
              <w:rPr>
                <w:sz w:val="16"/>
              </w:rPr>
              <w:t>1986 to 2023 (38 years)</w:t>
            </w:r>
          </w:p>
        </w:tc>
        <w:tc>
          <w:tcPr>
            <w:tcW w:type="dxa" w:w="1037"/>
          </w:tcPr>
          <w:p>
            <w:pPr>
              <w:spacing w:after="0"/>
              <w:jc w:val="left"/>
            </w:pPr>
            <w:r>
              <w:rPr>
                <w:sz w:val="16"/>
              </w:rPr>
              <w:t>countywide</w:t>
            </w:r>
          </w:p>
        </w:tc>
        <w:tc>
          <w:tcPr>
            <w:tcW w:type="dxa" w:w="1631"/>
          </w:tcPr>
          <w:p>
            <w:pPr>
              <w:spacing w:after="0"/>
              <w:jc w:val="left"/>
            </w:pPr>
          </w:p>
        </w:tc>
      </w:tr>
      <w:tr>
        <w:trPr>
          <w:cantSplit/>
        </w:trPr>
        <w:tc>
          <w:tcPr>
            <w:tcW w:type="dxa" w:w="1037"/>
          </w:tcPr>
          <w:p>
            <w:pPr>
              <w:spacing w:after="0"/>
              <w:jc w:val="left"/>
            </w:pPr>
            <w:r>
              <w:rPr>
                <w:sz w:val="16"/>
              </w:rPr>
              <w:t>Tornado</w:t>
            </w:r>
          </w:p>
        </w:tc>
        <w:tc>
          <w:tcPr>
            <w:tcW w:type="dxa" w:w="1346"/>
          </w:tcPr>
          <w:p>
            <w:pPr>
              <w:spacing w:after="0"/>
              <w:jc w:val="right"/>
            </w:pPr>
            <w:r>
              <w:rPr>
                <w:sz w:val="16"/>
              </w:rPr>
              <w:t>0.422</w:t>
            </w:r>
          </w:p>
        </w:tc>
        <w:tc>
          <w:tcPr>
            <w:tcW w:type="dxa" w:w="1613"/>
          </w:tcPr>
          <w:p>
            <w:pPr>
              <w:spacing w:after="0"/>
              <w:jc w:val="left"/>
            </w:pPr>
            <w:r>
              <w:rPr>
                <w:sz w:val="16"/>
              </w:rPr>
              <w:t>events per year</w:t>
            </w:r>
          </w:p>
        </w:tc>
        <w:tc>
          <w:tcPr>
            <w:tcW w:type="dxa" w:w="1753"/>
          </w:tcPr>
          <w:p>
            <w:pPr>
              <w:spacing w:after="0"/>
              <w:jc w:val="left"/>
            </w:pPr>
            <w:r>
              <w:rPr>
                <w:sz w:val="16"/>
              </w:rPr>
              <w:t>about 1 in 2 years</w:t>
            </w:r>
          </w:p>
        </w:tc>
        <w:tc>
          <w:tcPr>
            <w:tcW w:type="dxa" w:w="1037"/>
          </w:tcPr>
          <w:p>
            <w:pPr>
              <w:spacing w:after="0"/>
              <w:jc w:val="left"/>
            </w:pPr>
            <w:r>
              <w:rPr>
                <w:sz w:val="16"/>
              </w:rPr>
              <w:t>Likely</w:t>
            </w:r>
          </w:p>
        </w:tc>
        <w:tc>
          <w:tcPr>
            <w:tcW w:type="dxa" w:w="1336"/>
          </w:tcPr>
          <w:p>
            <w:pPr>
              <w:spacing w:after="0"/>
              <w:jc w:val="left"/>
            </w:pPr>
            <w:r>
              <w:rPr>
                <w:sz w:val="16"/>
              </w:rPr>
              <w:t>FEMA annualized frequency (modeled)</w:t>
            </w:r>
          </w:p>
        </w:tc>
        <w:tc>
          <w:tcPr>
            <w:tcW w:type="dxa" w:w="1585"/>
          </w:tcPr>
          <w:p>
            <w:pPr>
              <w:spacing w:after="0"/>
              <w:jc w:val="right"/>
            </w:pPr>
            <w:r>
              <w:rPr>
                <w:sz w:val="16"/>
              </w:rPr>
              <w:t>not shown</w:t>
            </w:r>
          </w:p>
        </w:tc>
        <w:tc>
          <w:tcPr>
            <w:tcW w:type="dxa" w:w="1739"/>
          </w:tcPr>
          <w:p>
            <w:pPr>
              <w:spacing w:after="0"/>
              <w:jc w:val="left"/>
            </w:pPr>
            <w:r>
              <w:rPr>
                <w:sz w:val="16"/>
              </w:rPr>
              <w:t>1950 to 2023 (EF2+); 1986 to 2023 (EF0-1)</w:t>
            </w:r>
          </w:p>
        </w:tc>
        <w:tc>
          <w:tcPr>
            <w:tcW w:type="dxa" w:w="1037"/>
          </w:tcPr>
          <w:p>
            <w:pPr>
              <w:spacing w:after="0"/>
              <w:jc w:val="left"/>
            </w:pPr>
            <w:r>
              <w:rPr>
                <w:sz w:val="16"/>
              </w:rPr>
              <w:t>see B1-f</w:t>
            </w:r>
          </w:p>
        </w:tc>
        <w:tc>
          <w:tcPr>
            <w:tcW w:type="dxa" w:w="1631"/>
          </w:tcPr>
          <w:p>
            <w:pPr>
              <w:spacing w:after="0"/>
              <w:jc w:val="left"/>
            </w:pPr>
          </w:p>
        </w:tc>
      </w:tr>
      <w:tr>
        <w:trPr>
          <w:cantSplit/>
        </w:trPr>
        <w:tc>
          <w:tcPr>
            <w:tcW w:type="dxa" w:w="1037"/>
          </w:tcPr>
          <w:p>
            <w:pPr>
              <w:spacing w:after="0"/>
              <w:jc w:val="left"/>
            </w:pPr>
            <w:r>
              <w:rPr>
                <w:sz w:val="16"/>
              </w:rPr>
              <w:t>Tsunami</w:t>
            </w:r>
          </w:p>
        </w:tc>
        <w:tc>
          <w:tcPr>
            <w:tcW w:type="dxa" w:w="1346"/>
          </w:tcPr>
          <w:p>
            <w:pPr>
              <w:spacing w:after="0"/>
              <w:jc w:val="right"/>
            </w:pPr>
          </w:p>
        </w:tc>
        <w:tc>
          <w:tcPr>
            <w:tcW w:type="dxa" w:w="1613"/>
          </w:tcPr>
          <w:p>
            <w:pPr>
              <w:spacing w:after="0"/>
              <w:jc w:val="left"/>
            </w:pPr>
            <w:r>
              <w:rPr>
                <w:sz w:val="16"/>
              </w:rPr>
              <w:t>annual probability at the most exposed location (used in place of a county value)</w:t>
            </w:r>
          </w:p>
        </w:tc>
        <w:tc>
          <w:tcPr>
            <w:tcW w:type="dxa" w:w="1753"/>
          </w:tcPr>
          <w:p>
            <w:pPr>
              <w:spacing w:after="0"/>
              <w:jc w:val="left"/>
            </w:pPr>
          </w:p>
        </w:tc>
        <w:tc>
          <w:tcPr>
            <w:tcW w:type="dxa" w:w="1037"/>
          </w:tcPr>
          <w:p>
            <w:pPr>
              <w:spacing w:after="0"/>
              <w:jc w:val="left"/>
            </w:pPr>
          </w:p>
        </w:tc>
        <w:tc>
          <w:tcPr>
            <w:tcW w:type="dxa" w:w="1336"/>
          </w:tcPr>
          <w:p>
            <w:pPr>
              <w:spacing w:after="0"/>
              <w:jc w:val="left"/>
            </w:pPr>
            <w:r>
              <w:rPr>
                <w:sz w:val="16"/>
              </w:rPr>
              <w:t>Storm Events records in 0 of 30 years, 1996 to 2025 (0%)</w:t>
            </w:r>
          </w:p>
        </w:tc>
        <w:tc>
          <w:tcPr>
            <w:tcW w:type="dxa" w:w="1585"/>
          </w:tcPr>
          <w:p>
            <w:pPr>
              <w:spacing w:after="0"/>
              <w:jc w:val="right"/>
            </w:pPr>
            <w:r>
              <w:rPr>
                <w:sz w:val="16"/>
              </w:rPr>
              <w:t>not shown</w:t>
            </w:r>
          </w:p>
        </w:tc>
        <w:tc>
          <w:tcPr>
            <w:tcW w:type="dxa" w:w="1739"/>
          </w:tcPr>
          <w:p>
            <w:pPr>
              <w:spacing w:after="0"/>
              <w:jc w:val="left"/>
            </w:pPr>
            <w:r>
              <w:rPr>
                <w:sz w:val="16"/>
              </w:rPr>
              <w:t>modeled</w:t>
            </w:r>
          </w:p>
        </w:tc>
        <w:tc>
          <w:tcPr>
            <w:tcW w:type="dxa" w:w="1037"/>
          </w:tcPr>
          <w:p>
            <w:pPr>
              <w:spacing w:after="0"/>
              <w:jc w:val="left"/>
            </w:pPr>
            <w:r>
              <w:rPr>
                <w:sz w:val="16"/>
              </w:rPr>
              <w:t>see B1-f</w:t>
            </w:r>
          </w:p>
        </w:tc>
        <w:tc>
          <w:tcPr>
            <w:tcW w:type="dxa" w:w="1631"/>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346"/>
          </w:tcPr>
          <w:p>
            <w:pPr>
              <w:spacing w:after="0"/>
              <w:jc w:val="right"/>
            </w:pPr>
            <w:r>
              <w:rPr>
                <w:sz w:val="16"/>
              </w:rPr>
              <w:t>0.0000172</w:t>
            </w:r>
          </w:p>
        </w:tc>
        <w:tc>
          <w:tcPr>
            <w:tcW w:type="dxa" w:w="1613"/>
          </w:tcPr>
          <w:p>
            <w:pPr>
              <w:spacing w:after="0"/>
              <w:jc w:val="left"/>
            </w:pPr>
            <w:r>
              <w:rPr>
                <w:sz w:val="16"/>
              </w:rPr>
              <w:t>annual probability at a location</w:t>
            </w:r>
          </w:p>
        </w:tc>
        <w:tc>
          <w:tcPr>
            <w:tcW w:type="dxa" w:w="1753"/>
          </w:tcPr>
          <w:p>
            <w:pPr>
              <w:spacing w:after="0"/>
              <w:jc w:val="left"/>
            </w:pPr>
            <w:r>
              <w:rPr>
                <w:sz w:val="16"/>
              </w:rPr>
              <w:t>chance a given location in the county burns in a year: 0.00172%</w:t>
            </w:r>
          </w:p>
        </w:tc>
        <w:tc>
          <w:tcPr>
            <w:tcW w:type="dxa" w:w="1037"/>
          </w:tcPr>
          <w:p>
            <w:pPr>
              <w:spacing w:after="0"/>
              <w:jc w:val="left"/>
            </w:pPr>
          </w:p>
        </w:tc>
        <w:tc>
          <w:tcPr>
            <w:tcW w:type="dxa" w:w="1336"/>
          </w:tcPr>
          <w:p>
            <w:pPr>
              <w:spacing w:after="0"/>
              <w:jc w:val="left"/>
            </w:pPr>
            <w:r>
              <w:rPr>
                <w:sz w:val="16"/>
              </w:rPr>
              <w:t>Storm Events records in 0 of 30 years, 1996 to 2025 (0%)</w:t>
            </w:r>
          </w:p>
        </w:tc>
        <w:tc>
          <w:tcPr>
            <w:tcW w:type="dxa" w:w="1585"/>
          </w:tcPr>
          <w:p>
            <w:pPr>
              <w:spacing w:after="0"/>
              <w:jc w:val="right"/>
            </w:pPr>
            <w:r>
              <w:rPr>
                <w:sz w:val="16"/>
              </w:rPr>
              <w:t>not shown</w:t>
            </w:r>
          </w:p>
        </w:tc>
        <w:tc>
          <w:tcPr>
            <w:tcW w:type="dxa" w:w="1739"/>
          </w:tcPr>
          <w:p>
            <w:pPr>
              <w:spacing w:after="0"/>
              <w:jc w:val="left"/>
            </w:pPr>
            <w:r>
              <w:rPr>
                <w:sz w:val="16"/>
              </w:rPr>
              <w:t>modeled</w:t>
            </w:r>
          </w:p>
        </w:tc>
        <w:tc>
          <w:tcPr>
            <w:tcW w:type="dxa" w:w="1037"/>
          </w:tcPr>
          <w:p>
            <w:pPr>
              <w:spacing w:after="0"/>
              <w:jc w:val="left"/>
            </w:pPr>
            <w:r>
              <w:rPr>
                <w:sz w:val="16"/>
              </w:rPr>
              <w:t>see B1-f</w:t>
            </w:r>
          </w:p>
        </w:tc>
        <w:tc>
          <w:tcPr>
            <w:tcW w:type="dxa" w:w="163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46"/>
          </w:tcPr>
          <w:p>
            <w:pPr>
              <w:spacing w:after="0"/>
              <w:jc w:val="right"/>
            </w:pPr>
            <w:r>
              <w:rPr>
                <w:sz w:val="16"/>
              </w:rPr>
              <w:t>19.4</w:t>
            </w:r>
          </w:p>
        </w:tc>
        <w:tc>
          <w:tcPr>
            <w:tcW w:type="dxa" w:w="1613"/>
          </w:tcPr>
          <w:p>
            <w:pPr>
              <w:spacing w:after="0"/>
              <w:jc w:val="left"/>
            </w:pPr>
            <w:r>
              <w:rPr>
                <w:sz w:val="16"/>
              </w:rPr>
              <w:t>event-days per year</w:t>
            </w:r>
          </w:p>
        </w:tc>
        <w:tc>
          <w:tcPr>
            <w:tcW w:type="dxa" w:w="1753"/>
          </w:tcPr>
          <w:p>
            <w:pPr>
              <w:spacing w:after="0"/>
              <w:jc w:val="left"/>
            </w:pPr>
            <w:r>
              <w:rPr>
                <w:sz w:val="16"/>
              </w:rPr>
              <w:t>about 19.4 days per year</w:t>
            </w:r>
          </w:p>
        </w:tc>
        <w:tc>
          <w:tcPr>
            <w:tcW w:type="dxa" w:w="1037"/>
          </w:tcPr>
          <w:p>
            <w:pPr>
              <w:spacing w:after="0"/>
              <w:jc w:val="left"/>
            </w:pPr>
            <w:r>
              <w:rPr>
                <w:sz w:val="16"/>
              </w:rPr>
              <w:t>Highly likely</w:t>
            </w:r>
          </w:p>
        </w:tc>
        <w:tc>
          <w:tcPr>
            <w:tcW w:type="dxa" w:w="1336"/>
          </w:tcPr>
          <w:p>
            <w:pPr>
              <w:spacing w:after="0"/>
              <w:jc w:val="left"/>
            </w:pPr>
            <w:r>
              <w:rPr>
                <w:sz w:val="16"/>
              </w:rPr>
              <w:t>Storm Events event-days in 30 of 30 years, 1996 to 2025 (100%)</w:t>
            </w:r>
          </w:p>
        </w:tc>
        <w:tc>
          <w:tcPr>
            <w:tcW w:type="dxa" w:w="1585"/>
          </w:tcPr>
          <w:p>
            <w:pPr>
              <w:spacing w:after="0"/>
              <w:jc w:val="right"/>
            </w:pPr>
            <w:r>
              <w:rPr>
                <w:sz w:val="16"/>
              </w:rPr>
              <w:t>369</w:t>
            </w:r>
          </w:p>
        </w:tc>
        <w:tc>
          <w:tcPr>
            <w:tcW w:type="dxa" w:w="1739"/>
          </w:tcPr>
          <w:p>
            <w:pPr>
              <w:spacing w:after="0"/>
              <w:jc w:val="left"/>
            </w:pPr>
            <w:r>
              <w:rPr>
                <w:sz w:val="16"/>
              </w:rPr>
              <w:t>2005-11-12 to 2024-11-12 (19 years)</w:t>
            </w:r>
          </w:p>
        </w:tc>
        <w:tc>
          <w:tcPr>
            <w:tcW w:type="dxa" w:w="1037"/>
          </w:tcPr>
          <w:p>
            <w:pPr>
              <w:spacing w:after="0"/>
              <w:jc w:val="left"/>
            </w:pPr>
            <w:r>
              <w:rPr>
                <w:sz w:val="16"/>
              </w:rPr>
              <w:t>countywide</w:t>
            </w:r>
          </w:p>
        </w:tc>
        <w:tc>
          <w:tcPr>
            <w:tcW w:type="dxa" w:w="163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107</w:t>
            </w:r>
          </w:p>
        </w:tc>
        <w:tc>
          <w:tcPr>
            <w:tcW w:type="dxa" w:w="1381"/>
          </w:tcPr>
          <w:p>
            <w:pPr>
              <w:spacing w:after="0"/>
              <w:jc w:val="right"/>
            </w:pPr>
            <w:r>
              <w:rPr>
                <w:sz w:val="16"/>
              </w:rPr>
              <w:t>30</w:t>
            </w:r>
          </w:p>
        </w:tc>
        <w:tc>
          <w:tcPr>
            <w:tcW w:type="dxa" w:w="1381"/>
          </w:tcPr>
          <w:p>
            <w:pPr>
              <w:spacing w:after="0"/>
              <w:jc w:val="right"/>
            </w:pPr>
            <w:r>
              <w:rPr>
                <w:sz w:val="16"/>
              </w:rPr>
              <w:t>3.57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364</w:t>
            </w:r>
          </w:p>
        </w:tc>
        <w:tc>
          <w:tcPr>
            <w:tcW w:type="dxa" w:w="1381"/>
          </w:tcPr>
          <w:p>
            <w:pPr>
              <w:spacing w:after="0"/>
              <w:jc w:val="right"/>
            </w:pPr>
            <w:r>
              <w:rPr>
                <w:sz w:val="16"/>
              </w:rPr>
              <w:t>30</w:t>
            </w:r>
          </w:p>
        </w:tc>
        <w:tc>
          <w:tcPr>
            <w:tcW w:type="dxa" w:w="1381"/>
          </w:tcPr>
          <w:p>
            <w:pPr>
              <w:spacing w:after="0"/>
              <w:jc w:val="right"/>
            </w:pPr>
            <w:r>
              <w:rPr>
                <w:sz w:val="16"/>
              </w:rPr>
              <w:t>12.1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48</w:t>
            </w:r>
          </w:p>
        </w:tc>
        <w:tc>
          <w:tcPr>
            <w:tcW w:type="dxa" w:w="1381"/>
          </w:tcPr>
          <w:p>
            <w:pPr>
              <w:spacing w:after="0"/>
              <w:jc w:val="right"/>
            </w:pPr>
            <w:r>
              <w:rPr>
                <w:sz w:val="16"/>
              </w:rPr>
              <w:t>30</w:t>
            </w:r>
          </w:p>
        </w:tc>
        <w:tc>
          <w:tcPr>
            <w:tcW w:type="dxa" w:w="1381"/>
          </w:tcPr>
          <w:p>
            <w:pPr>
              <w:spacing w:after="0"/>
              <w:jc w:val="right"/>
            </w:pPr>
            <w:r>
              <w:rPr>
                <w:sz w:val="16"/>
              </w:rPr>
              <w:t>1.6</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07"/>
        <w:gridCol w:w="1607"/>
        <w:gridCol w:w="1005"/>
        <w:gridCol w:w="1054"/>
        <w:gridCol w:w="1005"/>
        <w:gridCol w:w="7835"/>
      </w:tblGrid>
      <w:tr>
        <w:trPr>
          <w:cantSplit/>
          <w:tblHeader/>
        </w:trPr>
        <w:tc>
          <w:tcPr>
            <w:tcW w:type="dxa" w:w="1607"/>
            <w:vMerge w:val="restart"/>
            <w:shd w:val="clear" w:color="auto" w:fill="E8E8E8"/>
          </w:tcPr>
          <w:p>
            <w:pPr>
              <w:spacing w:after="0"/>
              <w:jc w:val="left"/>
            </w:pPr>
            <w:r>
              <w:rPr>
                <w:b/>
                <w:sz w:val="16"/>
              </w:rPr>
              <w:t>Hazard</w:t>
            </w:r>
          </w:p>
        </w:tc>
        <w:tc>
          <w:tcPr>
            <w:tcW w:type="dxa" w:w="160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3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05"/>
            <w:shd w:val="clear" w:color="auto" w:fill="E8E8E8"/>
          </w:tcPr>
          <w:p>
            <w:pPr>
              <w:spacing w:after="0"/>
              <w:jc w:val="right"/>
            </w:pPr>
            <w:r>
              <w:rPr>
                <w:b/>
                <w:sz w:val="16"/>
              </w:rPr>
              <w:t>Min</w:t>
            </w:r>
          </w:p>
        </w:tc>
        <w:tc>
          <w:tcPr>
            <w:tcW w:type="dxa" w:w="1054"/>
            <w:shd w:val="clear" w:color="auto" w:fill="E8E8E8"/>
          </w:tcPr>
          <w:p>
            <w:pPr>
              <w:spacing w:after="0"/>
              <w:jc w:val="right"/>
            </w:pPr>
            <w:r>
              <w:rPr>
                <w:b/>
                <w:sz w:val="16"/>
              </w:rPr>
              <w:t>Median</w:t>
            </w:r>
          </w:p>
        </w:tc>
        <w:tc>
          <w:tcPr>
            <w:tcW w:type="dxa" w:w="1005"/>
            <w:shd w:val="clear" w:color="auto" w:fill="E8E8E8"/>
          </w:tcPr>
          <w:p>
            <w:pPr>
              <w:spacing w:after="0"/>
              <w:jc w:val="right"/>
            </w:pPr>
            <w:r>
              <w:rPr>
                <w:b/>
                <w:sz w:val="16"/>
              </w:rPr>
              <w:t>Max</w:t>
            </w:r>
          </w:p>
        </w:tc>
        <w:tc>
          <w:tcPr>
            <w:tcW w:type="dxa" w:w="2352"/>
            <w:vMerge/>
          </w:tcPr>
          <w:p/>
        </w:tc>
      </w:tr>
      <w:tr>
        <w:trPr>
          <w:cantSplit/>
        </w:trPr>
        <w:tc>
          <w:tcPr>
            <w:tcW w:type="dxa" w:w="1607"/>
          </w:tcPr>
          <w:p>
            <w:pPr>
              <w:spacing w:after="0"/>
              <w:jc w:val="left"/>
            </w:pPr>
            <w:r>
              <w:rPr>
                <w:sz w:val="16"/>
              </w:rPr>
              <w:t>Coastal Flooding</w:t>
            </w:r>
          </w:p>
        </w:tc>
        <w:tc>
          <w:tcPr>
            <w:tcW w:type="dxa" w:w="1607"/>
          </w:tcPr>
          <w:p>
            <w:pPr>
              <w:spacing w:after="0"/>
              <w:jc w:val="right"/>
            </w:pPr>
            <w:r>
              <w:rPr>
                <w:sz w:val="16"/>
              </w:rPr>
              <w:t>46 of 427</w:t>
            </w:r>
          </w:p>
        </w:tc>
        <w:tc>
          <w:tcPr>
            <w:tcW w:type="dxa" w:w="1005"/>
          </w:tcPr>
          <w:p>
            <w:pPr>
              <w:spacing w:after="0"/>
              <w:jc w:val="right"/>
            </w:pPr>
            <w:r>
              <w:rPr>
                <w:sz w:val="16"/>
              </w:rPr>
              <w:t>68.0</w:t>
            </w:r>
          </w:p>
        </w:tc>
        <w:tc>
          <w:tcPr>
            <w:tcW w:type="dxa" w:w="1054"/>
          </w:tcPr>
          <w:p>
            <w:pPr>
              <w:spacing w:after="0"/>
              <w:jc w:val="right"/>
            </w:pPr>
            <w:r>
              <w:rPr>
                <w:sz w:val="16"/>
              </w:rPr>
              <w:t>71.5</w:t>
            </w:r>
          </w:p>
        </w:tc>
        <w:tc>
          <w:tcPr>
            <w:tcW w:type="dxa" w:w="1005"/>
          </w:tcPr>
          <w:p>
            <w:pPr>
              <w:spacing w:after="0"/>
              <w:jc w:val="right"/>
            </w:pPr>
            <w:r>
              <w:rPr>
                <w:sz w:val="16"/>
              </w:rPr>
              <w:t>76.7</w:t>
            </w:r>
          </w:p>
        </w:tc>
        <w:tc>
          <w:tcPr>
            <w:tcW w:type="dxa" w:w="7835"/>
          </w:tcPr>
          <w:p>
            <w:pPr>
              <w:spacing w:after="0"/>
              <w:jc w:val="left"/>
            </w:pPr>
            <w:r>
              <w:rPr>
                <w:sz w:val="16"/>
              </w:rPr>
              <w:t>Very Low 46, No Rating 381</w:t>
            </w:r>
          </w:p>
        </w:tc>
      </w:tr>
      <w:tr>
        <w:trPr>
          <w:cantSplit/>
        </w:trPr>
        <w:tc>
          <w:tcPr>
            <w:tcW w:type="dxa" w:w="1607"/>
          </w:tcPr>
          <w:p>
            <w:pPr>
              <w:spacing w:after="0"/>
              <w:jc w:val="left"/>
            </w:pPr>
            <w:r>
              <w:rPr>
                <w:sz w:val="16"/>
              </w:rPr>
              <w:t>Cold Wave</w:t>
            </w:r>
          </w:p>
        </w:tc>
        <w:tc>
          <w:tcPr>
            <w:tcW w:type="dxa" w:w="1607"/>
          </w:tcPr>
          <w:p>
            <w:pPr>
              <w:spacing w:after="0"/>
              <w:jc w:val="right"/>
            </w:pPr>
            <w:r>
              <w:rPr>
                <w:sz w:val="16"/>
              </w:rPr>
              <w:t>427 of 427</w:t>
            </w:r>
          </w:p>
        </w:tc>
        <w:tc>
          <w:tcPr>
            <w:tcW w:type="dxa" w:w="1005"/>
          </w:tcPr>
          <w:p>
            <w:pPr>
              <w:spacing w:after="0"/>
              <w:jc w:val="right"/>
            </w:pPr>
            <w:r>
              <w:rPr>
                <w:sz w:val="16"/>
              </w:rPr>
              <w:t>15.5</w:t>
            </w:r>
          </w:p>
        </w:tc>
        <w:tc>
          <w:tcPr>
            <w:tcW w:type="dxa" w:w="1054"/>
          </w:tcPr>
          <w:p>
            <w:pPr>
              <w:spacing w:after="0"/>
              <w:jc w:val="right"/>
            </w:pPr>
            <w:r>
              <w:rPr>
                <w:sz w:val="16"/>
              </w:rPr>
              <w:t>70.2</w:t>
            </w:r>
          </w:p>
        </w:tc>
        <w:tc>
          <w:tcPr>
            <w:tcW w:type="dxa" w:w="1005"/>
          </w:tcPr>
          <w:p>
            <w:pPr>
              <w:spacing w:after="0"/>
              <w:jc w:val="right"/>
            </w:pPr>
            <w:r>
              <w:rPr>
                <w:sz w:val="16"/>
              </w:rPr>
              <w:t>89.8</w:t>
            </w:r>
          </w:p>
        </w:tc>
        <w:tc>
          <w:tcPr>
            <w:tcW w:type="dxa" w:w="7835"/>
          </w:tcPr>
          <w:p>
            <w:pPr>
              <w:spacing w:after="0"/>
              <w:jc w:val="left"/>
            </w:pPr>
            <w:r>
              <w:rPr>
                <w:sz w:val="16"/>
              </w:rPr>
              <w:t>Relatively High 94, Relatively Moderate 315, Relatively Low 12, Very Low 6</w:t>
            </w:r>
          </w:p>
        </w:tc>
      </w:tr>
      <w:tr>
        <w:trPr>
          <w:cantSplit/>
        </w:trPr>
        <w:tc>
          <w:tcPr>
            <w:tcW w:type="dxa" w:w="1607"/>
          </w:tcPr>
          <w:p>
            <w:pPr>
              <w:spacing w:after="0"/>
              <w:jc w:val="left"/>
            </w:pPr>
            <w:r>
              <w:rPr>
                <w:sz w:val="16"/>
              </w:rPr>
              <w:t>Drought</w:t>
            </w:r>
          </w:p>
        </w:tc>
        <w:tc>
          <w:tcPr>
            <w:tcW w:type="dxa" w:w="1607"/>
          </w:tcPr>
          <w:p>
            <w:pPr>
              <w:spacing w:after="0"/>
              <w:jc w:val="right"/>
            </w:pPr>
            <w:r>
              <w:rPr>
                <w:sz w:val="16"/>
              </w:rPr>
              <w:t>0 of 427</w:t>
            </w:r>
          </w:p>
        </w:tc>
        <w:tc>
          <w:tcPr>
            <w:tcW w:type="dxa" w:w="1005"/>
          </w:tcPr>
          <w:p>
            <w:pPr>
              <w:spacing w:after="0"/>
              <w:jc w:val="right"/>
            </w:pPr>
          </w:p>
        </w:tc>
        <w:tc>
          <w:tcPr>
            <w:tcW w:type="dxa" w:w="1054"/>
          </w:tcPr>
          <w:p>
            <w:pPr>
              <w:spacing w:after="0"/>
              <w:jc w:val="right"/>
            </w:pPr>
          </w:p>
        </w:tc>
        <w:tc>
          <w:tcPr>
            <w:tcW w:type="dxa" w:w="1005"/>
          </w:tcPr>
          <w:p>
            <w:pPr>
              <w:spacing w:after="0"/>
              <w:jc w:val="right"/>
            </w:pPr>
          </w:p>
        </w:tc>
        <w:tc>
          <w:tcPr>
            <w:tcW w:type="dxa" w:w="7835"/>
          </w:tcPr>
          <w:p>
            <w:pPr>
              <w:spacing w:after="0"/>
              <w:jc w:val="left"/>
            </w:pPr>
            <w:r>
              <w:rPr>
                <w:sz w:val="16"/>
              </w:rPr>
              <w:t>No Rating 427</w:t>
            </w:r>
          </w:p>
        </w:tc>
      </w:tr>
      <w:tr>
        <w:trPr>
          <w:cantSplit/>
        </w:trPr>
        <w:tc>
          <w:tcPr>
            <w:tcW w:type="dxa" w:w="1607"/>
          </w:tcPr>
          <w:p>
            <w:pPr>
              <w:spacing w:after="0"/>
              <w:jc w:val="left"/>
            </w:pPr>
            <w:r>
              <w:rPr>
                <w:sz w:val="16"/>
              </w:rPr>
              <w:t>Earthquake</w:t>
            </w:r>
          </w:p>
        </w:tc>
        <w:tc>
          <w:tcPr>
            <w:tcW w:type="dxa" w:w="1607"/>
          </w:tcPr>
          <w:p>
            <w:pPr>
              <w:spacing w:after="0"/>
              <w:jc w:val="right"/>
            </w:pPr>
            <w:r>
              <w:rPr>
                <w:sz w:val="16"/>
              </w:rPr>
              <w:t>427 of 427</w:t>
            </w:r>
          </w:p>
        </w:tc>
        <w:tc>
          <w:tcPr>
            <w:tcW w:type="dxa" w:w="1005"/>
          </w:tcPr>
          <w:p>
            <w:pPr>
              <w:spacing w:after="0"/>
              <w:jc w:val="right"/>
            </w:pPr>
            <w:r>
              <w:rPr>
                <w:sz w:val="16"/>
              </w:rPr>
              <w:t>0.8</w:t>
            </w:r>
          </w:p>
        </w:tc>
        <w:tc>
          <w:tcPr>
            <w:tcW w:type="dxa" w:w="1054"/>
          </w:tcPr>
          <w:p>
            <w:pPr>
              <w:spacing w:after="0"/>
              <w:jc w:val="right"/>
            </w:pPr>
            <w:r>
              <w:rPr>
                <w:sz w:val="16"/>
              </w:rPr>
              <w:t>23.7</w:t>
            </w:r>
          </w:p>
        </w:tc>
        <w:tc>
          <w:tcPr>
            <w:tcW w:type="dxa" w:w="1005"/>
          </w:tcPr>
          <w:p>
            <w:pPr>
              <w:spacing w:after="0"/>
              <w:jc w:val="right"/>
            </w:pPr>
            <w:r>
              <w:rPr>
                <w:sz w:val="16"/>
              </w:rPr>
              <w:t>69.5</w:t>
            </w:r>
          </w:p>
        </w:tc>
        <w:tc>
          <w:tcPr>
            <w:tcW w:type="dxa" w:w="7835"/>
          </w:tcPr>
          <w:p>
            <w:pPr>
              <w:spacing w:after="0"/>
              <w:jc w:val="left"/>
            </w:pPr>
            <w:r>
              <w:rPr>
                <w:sz w:val="16"/>
              </w:rPr>
              <w:t>Relatively Low 49, Very Low 378</w:t>
            </w:r>
          </w:p>
        </w:tc>
      </w:tr>
      <w:tr>
        <w:trPr>
          <w:cantSplit/>
        </w:trPr>
        <w:tc>
          <w:tcPr>
            <w:tcW w:type="dxa" w:w="1607"/>
          </w:tcPr>
          <w:p>
            <w:pPr>
              <w:spacing w:after="0"/>
              <w:jc w:val="left"/>
            </w:pPr>
            <w:r>
              <w:rPr>
                <w:sz w:val="16"/>
              </w:rPr>
              <w:t>Hail</w:t>
            </w:r>
          </w:p>
        </w:tc>
        <w:tc>
          <w:tcPr>
            <w:tcW w:type="dxa" w:w="1607"/>
          </w:tcPr>
          <w:p>
            <w:pPr>
              <w:spacing w:after="0"/>
              <w:jc w:val="right"/>
            </w:pPr>
            <w:r>
              <w:rPr>
                <w:sz w:val="16"/>
              </w:rPr>
              <w:t>427 of 427</w:t>
            </w:r>
          </w:p>
        </w:tc>
        <w:tc>
          <w:tcPr>
            <w:tcW w:type="dxa" w:w="1005"/>
          </w:tcPr>
          <w:p>
            <w:pPr>
              <w:spacing w:after="0"/>
              <w:jc w:val="right"/>
            </w:pPr>
            <w:r>
              <w:rPr>
                <w:sz w:val="16"/>
              </w:rPr>
              <w:t>0.8</w:t>
            </w:r>
          </w:p>
        </w:tc>
        <w:tc>
          <w:tcPr>
            <w:tcW w:type="dxa" w:w="1054"/>
          </w:tcPr>
          <w:p>
            <w:pPr>
              <w:spacing w:after="0"/>
              <w:jc w:val="right"/>
            </w:pPr>
            <w:r>
              <w:rPr>
                <w:sz w:val="16"/>
              </w:rPr>
              <w:t>15.3</w:t>
            </w:r>
          </w:p>
        </w:tc>
        <w:tc>
          <w:tcPr>
            <w:tcW w:type="dxa" w:w="1005"/>
          </w:tcPr>
          <w:p>
            <w:pPr>
              <w:spacing w:after="0"/>
              <w:jc w:val="right"/>
            </w:pPr>
            <w:r>
              <w:rPr>
                <w:sz w:val="16"/>
              </w:rPr>
              <w:t>38.4</w:t>
            </w:r>
          </w:p>
        </w:tc>
        <w:tc>
          <w:tcPr>
            <w:tcW w:type="dxa" w:w="7835"/>
          </w:tcPr>
          <w:p>
            <w:pPr>
              <w:spacing w:after="0"/>
              <w:jc w:val="left"/>
            </w:pPr>
            <w:r>
              <w:rPr>
                <w:sz w:val="16"/>
              </w:rPr>
              <w:t>Relatively Low 2, Very Low 425</w:t>
            </w:r>
          </w:p>
        </w:tc>
      </w:tr>
      <w:tr>
        <w:trPr>
          <w:cantSplit/>
        </w:trPr>
        <w:tc>
          <w:tcPr>
            <w:tcW w:type="dxa" w:w="1607"/>
          </w:tcPr>
          <w:p>
            <w:pPr>
              <w:spacing w:after="0"/>
              <w:jc w:val="left"/>
            </w:pPr>
            <w:r>
              <w:rPr>
                <w:sz w:val="16"/>
              </w:rPr>
              <w:t>Heat Wave</w:t>
            </w:r>
          </w:p>
        </w:tc>
        <w:tc>
          <w:tcPr>
            <w:tcW w:type="dxa" w:w="1607"/>
          </w:tcPr>
          <w:p>
            <w:pPr>
              <w:spacing w:after="0"/>
              <w:jc w:val="right"/>
            </w:pPr>
            <w:r>
              <w:rPr>
                <w:sz w:val="16"/>
              </w:rPr>
              <w:t>427 of 427</w:t>
            </w:r>
          </w:p>
        </w:tc>
        <w:tc>
          <w:tcPr>
            <w:tcW w:type="dxa" w:w="1005"/>
          </w:tcPr>
          <w:p>
            <w:pPr>
              <w:spacing w:after="0"/>
              <w:jc w:val="right"/>
            </w:pPr>
            <w:r>
              <w:rPr>
                <w:sz w:val="16"/>
              </w:rPr>
              <w:t>1.3</w:t>
            </w:r>
          </w:p>
        </w:tc>
        <w:tc>
          <w:tcPr>
            <w:tcW w:type="dxa" w:w="1054"/>
          </w:tcPr>
          <w:p>
            <w:pPr>
              <w:spacing w:after="0"/>
              <w:jc w:val="right"/>
            </w:pPr>
            <w:r>
              <w:rPr>
                <w:sz w:val="16"/>
              </w:rPr>
              <w:t>35.4</w:t>
            </w:r>
          </w:p>
        </w:tc>
        <w:tc>
          <w:tcPr>
            <w:tcW w:type="dxa" w:w="1005"/>
          </w:tcPr>
          <w:p>
            <w:pPr>
              <w:spacing w:after="0"/>
              <w:jc w:val="right"/>
            </w:pPr>
            <w:r>
              <w:rPr>
                <w:sz w:val="16"/>
              </w:rPr>
              <w:t>68.1</w:t>
            </w:r>
          </w:p>
        </w:tc>
        <w:tc>
          <w:tcPr>
            <w:tcW w:type="dxa" w:w="7835"/>
          </w:tcPr>
          <w:p>
            <w:pPr>
              <w:spacing w:after="0"/>
              <w:jc w:val="left"/>
            </w:pPr>
            <w:r>
              <w:rPr>
                <w:sz w:val="16"/>
              </w:rPr>
              <w:t>Relatively Moderate 28, Relatively Low 368, Very Low 31</w:t>
            </w:r>
          </w:p>
        </w:tc>
      </w:tr>
      <w:tr>
        <w:trPr>
          <w:cantSplit/>
        </w:trPr>
        <w:tc>
          <w:tcPr>
            <w:tcW w:type="dxa" w:w="1607"/>
          </w:tcPr>
          <w:p>
            <w:pPr>
              <w:spacing w:after="0"/>
              <w:jc w:val="left"/>
            </w:pPr>
            <w:r>
              <w:rPr>
                <w:sz w:val="16"/>
              </w:rPr>
              <w:t>Hurricane</w:t>
            </w:r>
          </w:p>
        </w:tc>
        <w:tc>
          <w:tcPr>
            <w:tcW w:type="dxa" w:w="1607"/>
          </w:tcPr>
          <w:p>
            <w:pPr>
              <w:spacing w:after="0"/>
              <w:jc w:val="right"/>
            </w:pPr>
            <w:r>
              <w:rPr>
                <w:sz w:val="16"/>
              </w:rPr>
              <w:t>427 of 427</w:t>
            </w:r>
          </w:p>
        </w:tc>
        <w:tc>
          <w:tcPr>
            <w:tcW w:type="dxa" w:w="1005"/>
          </w:tcPr>
          <w:p>
            <w:pPr>
              <w:spacing w:after="0"/>
              <w:jc w:val="right"/>
            </w:pPr>
            <w:r>
              <w:rPr>
                <w:sz w:val="16"/>
              </w:rPr>
              <w:t>11.4</w:t>
            </w:r>
          </w:p>
        </w:tc>
        <w:tc>
          <w:tcPr>
            <w:tcW w:type="dxa" w:w="1054"/>
          </w:tcPr>
          <w:p>
            <w:pPr>
              <w:spacing w:after="0"/>
              <w:jc w:val="right"/>
            </w:pPr>
            <w:r>
              <w:rPr>
                <w:sz w:val="16"/>
              </w:rPr>
              <w:t>28.5</w:t>
            </w:r>
          </w:p>
        </w:tc>
        <w:tc>
          <w:tcPr>
            <w:tcW w:type="dxa" w:w="1005"/>
          </w:tcPr>
          <w:p>
            <w:pPr>
              <w:spacing w:after="0"/>
              <w:jc w:val="right"/>
            </w:pPr>
            <w:r>
              <w:rPr>
                <w:sz w:val="16"/>
              </w:rPr>
              <w:t>42.6</w:t>
            </w:r>
          </w:p>
        </w:tc>
        <w:tc>
          <w:tcPr>
            <w:tcW w:type="dxa" w:w="7835"/>
          </w:tcPr>
          <w:p>
            <w:pPr>
              <w:spacing w:after="0"/>
              <w:jc w:val="left"/>
            </w:pPr>
            <w:r>
              <w:rPr>
                <w:sz w:val="16"/>
              </w:rPr>
              <w:t>Very Low 427</w:t>
            </w:r>
          </w:p>
        </w:tc>
      </w:tr>
      <w:tr>
        <w:trPr>
          <w:cantSplit/>
        </w:trPr>
        <w:tc>
          <w:tcPr>
            <w:tcW w:type="dxa" w:w="1607"/>
          </w:tcPr>
          <w:p>
            <w:pPr>
              <w:spacing w:after="0"/>
              <w:jc w:val="left"/>
            </w:pPr>
            <w:r>
              <w:rPr>
                <w:sz w:val="16"/>
              </w:rPr>
              <w:t>Ice Storm</w:t>
            </w:r>
          </w:p>
        </w:tc>
        <w:tc>
          <w:tcPr>
            <w:tcW w:type="dxa" w:w="1607"/>
          </w:tcPr>
          <w:p>
            <w:pPr>
              <w:spacing w:after="0"/>
              <w:jc w:val="right"/>
            </w:pPr>
            <w:r>
              <w:rPr>
                <w:sz w:val="16"/>
              </w:rPr>
              <w:t>427 of 427</w:t>
            </w:r>
          </w:p>
        </w:tc>
        <w:tc>
          <w:tcPr>
            <w:tcW w:type="dxa" w:w="1005"/>
          </w:tcPr>
          <w:p>
            <w:pPr>
              <w:spacing w:after="0"/>
              <w:jc w:val="right"/>
            </w:pPr>
            <w:r>
              <w:rPr>
                <w:sz w:val="16"/>
              </w:rPr>
              <w:t>0.3</w:t>
            </w:r>
          </w:p>
        </w:tc>
        <w:tc>
          <w:tcPr>
            <w:tcW w:type="dxa" w:w="1054"/>
          </w:tcPr>
          <w:p>
            <w:pPr>
              <w:spacing w:after="0"/>
              <w:jc w:val="right"/>
            </w:pPr>
            <w:r>
              <w:rPr>
                <w:sz w:val="16"/>
              </w:rPr>
              <w:t>28.6</w:t>
            </w:r>
          </w:p>
        </w:tc>
        <w:tc>
          <w:tcPr>
            <w:tcW w:type="dxa" w:w="1005"/>
          </w:tcPr>
          <w:p>
            <w:pPr>
              <w:spacing w:after="0"/>
              <w:jc w:val="right"/>
            </w:pPr>
            <w:r>
              <w:rPr>
                <w:sz w:val="16"/>
              </w:rPr>
              <w:t>73.5</w:t>
            </w:r>
          </w:p>
        </w:tc>
        <w:tc>
          <w:tcPr>
            <w:tcW w:type="dxa" w:w="7835"/>
          </w:tcPr>
          <w:p>
            <w:pPr>
              <w:spacing w:after="0"/>
              <w:jc w:val="left"/>
            </w:pPr>
            <w:r>
              <w:rPr>
                <w:sz w:val="16"/>
              </w:rPr>
              <w:t>Relatively Moderate 3, Relatively Low 134, Very Low 290</w:t>
            </w:r>
          </w:p>
        </w:tc>
      </w:tr>
      <w:tr>
        <w:trPr>
          <w:cantSplit/>
        </w:trPr>
        <w:tc>
          <w:tcPr>
            <w:tcW w:type="dxa" w:w="1607"/>
          </w:tcPr>
          <w:p>
            <w:pPr>
              <w:spacing w:after="0"/>
              <w:jc w:val="left"/>
            </w:pPr>
            <w:r>
              <w:rPr>
                <w:sz w:val="16"/>
              </w:rPr>
              <w:t>Inland Flooding</w:t>
            </w:r>
          </w:p>
        </w:tc>
        <w:tc>
          <w:tcPr>
            <w:tcW w:type="dxa" w:w="1607"/>
          </w:tcPr>
          <w:p>
            <w:pPr>
              <w:spacing w:after="0"/>
              <w:jc w:val="right"/>
            </w:pPr>
            <w:r>
              <w:rPr>
                <w:sz w:val="16"/>
              </w:rPr>
              <w:t>427 of 427</w:t>
            </w:r>
          </w:p>
        </w:tc>
        <w:tc>
          <w:tcPr>
            <w:tcW w:type="dxa" w:w="1005"/>
          </w:tcPr>
          <w:p>
            <w:pPr>
              <w:spacing w:after="0"/>
              <w:jc w:val="right"/>
            </w:pPr>
            <w:r>
              <w:rPr>
                <w:sz w:val="16"/>
              </w:rPr>
              <w:t>0.4</w:t>
            </w:r>
          </w:p>
        </w:tc>
        <w:tc>
          <w:tcPr>
            <w:tcW w:type="dxa" w:w="1054"/>
          </w:tcPr>
          <w:p>
            <w:pPr>
              <w:spacing w:after="0"/>
              <w:jc w:val="right"/>
            </w:pPr>
            <w:r>
              <w:rPr>
                <w:sz w:val="16"/>
              </w:rPr>
              <w:t>27.7</w:t>
            </w:r>
          </w:p>
        </w:tc>
        <w:tc>
          <w:tcPr>
            <w:tcW w:type="dxa" w:w="1005"/>
          </w:tcPr>
          <w:p>
            <w:pPr>
              <w:spacing w:after="0"/>
              <w:jc w:val="right"/>
            </w:pPr>
            <w:r>
              <w:rPr>
                <w:sz w:val="16"/>
              </w:rPr>
              <w:t>92.9</w:t>
            </w:r>
          </w:p>
        </w:tc>
        <w:tc>
          <w:tcPr>
            <w:tcW w:type="dxa" w:w="7835"/>
          </w:tcPr>
          <w:p>
            <w:pPr>
              <w:spacing w:after="0"/>
              <w:jc w:val="left"/>
            </w:pPr>
            <w:r>
              <w:rPr>
                <w:sz w:val="16"/>
              </w:rPr>
              <w:t>Relatively High 13, Relatively Moderate 83, Relatively Low 206, Very Low 125</w:t>
            </w:r>
          </w:p>
        </w:tc>
      </w:tr>
      <w:tr>
        <w:trPr>
          <w:cantSplit/>
        </w:trPr>
        <w:tc>
          <w:tcPr>
            <w:tcW w:type="dxa" w:w="1607"/>
          </w:tcPr>
          <w:p>
            <w:pPr>
              <w:spacing w:after="0"/>
              <w:jc w:val="left"/>
            </w:pPr>
            <w:r>
              <w:rPr>
                <w:sz w:val="16"/>
              </w:rPr>
              <w:t>Landslide</w:t>
            </w:r>
          </w:p>
        </w:tc>
        <w:tc>
          <w:tcPr>
            <w:tcW w:type="dxa" w:w="1607"/>
          </w:tcPr>
          <w:p>
            <w:pPr>
              <w:spacing w:after="0"/>
              <w:jc w:val="right"/>
            </w:pPr>
            <w:r>
              <w:rPr>
                <w:sz w:val="16"/>
              </w:rPr>
              <w:t>400 of 427</w:t>
            </w:r>
          </w:p>
        </w:tc>
        <w:tc>
          <w:tcPr>
            <w:tcW w:type="dxa" w:w="1005"/>
          </w:tcPr>
          <w:p>
            <w:pPr>
              <w:spacing w:after="0"/>
              <w:jc w:val="right"/>
            </w:pPr>
            <w:r>
              <w:rPr>
                <w:sz w:val="16"/>
              </w:rPr>
              <w:t>8.6</w:t>
            </w:r>
          </w:p>
        </w:tc>
        <w:tc>
          <w:tcPr>
            <w:tcW w:type="dxa" w:w="1054"/>
          </w:tcPr>
          <w:p>
            <w:pPr>
              <w:spacing w:after="0"/>
              <w:jc w:val="right"/>
            </w:pPr>
            <w:r>
              <w:rPr>
                <w:sz w:val="16"/>
              </w:rPr>
              <w:t>16.4</w:t>
            </w:r>
          </w:p>
        </w:tc>
        <w:tc>
          <w:tcPr>
            <w:tcW w:type="dxa" w:w="1005"/>
          </w:tcPr>
          <w:p>
            <w:pPr>
              <w:spacing w:after="0"/>
              <w:jc w:val="right"/>
            </w:pPr>
            <w:r>
              <w:rPr>
                <w:sz w:val="16"/>
              </w:rPr>
              <w:t>80.1</w:t>
            </w:r>
          </w:p>
        </w:tc>
        <w:tc>
          <w:tcPr>
            <w:tcW w:type="dxa" w:w="7835"/>
          </w:tcPr>
          <w:p>
            <w:pPr>
              <w:spacing w:after="0"/>
              <w:jc w:val="left"/>
            </w:pPr>
            <w:r>
              <w:rPr>
                <w:sz w:val="16"/>
              </w:rPr>
              <w:t>Very Low 400, No Rating 27</w:t>
            </w:r>
          </w:p>
        </w:tc>
      </w:tr>
      <w:tr>
        <w:trPr>
          <w:cantSplit/>
        </w:trPr>
        <w:tc>
          <w:tcPr>
            <w:tcW w:type="dxa" w:w="1607"/>
          </w:tcPr>
          <w:p>
            <w:pPr>
              <w:spacing w:after="0"/>
              <w:jc w:val="left"/>
            </w:pPr>
            <w:r>
              <w:rPr>
                <w:sz w:val="16"/>
              </w:rPr>
              <w:t>Lightning</w:t>
            </w:r>
          </w:p>
        </w:tc>
        <w:tc>
          <w:tcPr>
            <w:tcW w:type="dxa" w:w="1607"/>
          </w:tcPr>
          <w:p>
            <w:pPr>
              <w:spacing w:after="0"/>
              <w:jc w:val="right"/>
            </w:pPr>
            <w:r>
              <w:rPr>
                <w:sz w:val="16"/>
              </w:rPr>
              <w:t>427 of 427</w:t>
            </w:r>
          </w:p>
        </w:tc>
        <w:tc>
          <w:tcPr>
            <w:tcW w:type="dxa" w:w="1005"/>
          </w:tcPr>
          <w:p>
            <w:pPr>
              <w:spacing w:after="0"/>
              <w:jc w:val="right"/>
            </w:pPr>
            <w:r>
              <w:rPr>
                <w:sz w:val="16"/>
              </w:rPr>
              <w:t>0.1</w:t>
            </w:r>
          </w:p>
        </w:tc>
        <w:tc>
          <w:tcPr>
            <w:tcW w:type="dxa" w:w="1054"/>
          </w:tcPr>
          <w:p>
            <w:pPr>
              <w:spacing w:after="0"/>
              <w:jc w:val="right"/>
            </w:pPr>
            <w:r>
              <w:rPr>
                <w:sz w:val="16"/>
              </w:rPr>
              <w:t>17.7</w:t>
            </w:r>
          </w:p>
        </w:tc>
        <w:tc>
          <w:tcPr>
            <w:tcW w:type="dxa" w:w="1005"/>
          </w:tcPr>
          <w:p>
            <w:pPr>
              <w:spacing w:after="0"/>
              <w:jc w:val="right"/>
            </w:pPr>
            <w:r>
              <w:rPr>
                <w:sz w:val="16"/>
              </w:rPr>
              <w:t>38.9</w:t>
            </w:r>
          </w:p>
        </w:tc>
        <w:tc>
          <w:tcPr>
            <w:tcW w:type="dxa" w:w="7835"/>
          </w:tcPr>
          <w:p>
            <w:pPr>
              <w:spacing w:after="0"/>
              <w:jc w:val="left"/>
            </w:pPr>
            <w:r>
              <w:rPr>
                <w:sz w:val="16"/>
              </w:rPr>
              <w:t>Relatively Low 157, Very Low 270</w:t>
            </w:r>
          </w:p>
        </w:tc>
      </w:tr>
      <w:tr>
        <w:trPr>
          <w:cantSplit/>
        </w:trPr>
        <w:tc>
          <w:tcPr>
            <w:tcW w:type="dxa" w:w="1607"/>
          </w:tcPr>
          <w:p>
            <w:pPr>
              <w:spacing w:after="0"/>
              <w:jc w:val="left"/>
            </w:pPr>
            <w:r>
              <w:rPr>
                <w:sz w:val="16"/>
              </w:rPr>
              <w:t>Strong Wind</w:t>
            </w:r>
          </w:p>
        </w:tc>
        <w:tc>
          <w:tcPr>
            <w:tcW w:type="dxa" w:w="1607"/>
          </w:tcPr>
          <w:p>
            <w:pPr>
              <w:spacing w:after="0"/>
              <w:jc w:val="right"/>
            </w:pPr>
            <w:r>
              <w:rPr>
                <w:sz w:val="16"/>
              </w:rPr>
              <w:t>427 of 427</w:t>
            </w:r>
          </w:p>
        </w:tc>
        <w:tc>
          <w:tcPr>
            <w:tcW w:type="dxa" w:w="1005"/>
          </w:tcPr>
          <w:p>
            <w:pPr>
              <w:spacing w:after="0"/>
              <w:jc w:val="right"/>
            </w:pPr>
            <w:r>
              <w:rPr>
                <w:sz w:val="16"/>
              </w:rPr>
              <w:t>0.6</w:t>
            </w:r>
          </w:p>
        </w:tc>
        <w:tc>
          <w:tcPr>
            <w:tcW w:type="dxa" w:w="1054"/>
          </w:tcPr>
          <w:p>
            <w:pPr>
              <w:spacing w:after="0"/>
              <w:jc w:val="right"/>
            </w:pPr>
            <w:r>
              <w:rPr>
                <w:sz w:val="16"/>
              </w:rPr>
              <w:t>27.8</w:t>
            </w:r>
          </w:p>
        </w:tc>
        <w:tc>
          <w:tcPr>
            <w:tcW w:type="dxa" w:w="1005"/>
          </w:tcPr>
          <w:p>
            <w:pPr>
              <w:spacing w:after="0"/>
              <w:jc w:val="right"/>
            </w:pPr>
            <w:r>
              <w:rPr>
                <w:sz w:val="16"/>
              </w:rPr>
              <w:t>68.9</w:t>
            </w:r>
          </w:p>
        </w:tc>
        <w:tc>
          <w:tcPr>
            <w:tcW w:type="dxa" w:w="7835"/>
          </w:tcPr>
          <w:p>
            <w:pPr>
              <w:spacing w:after="0"/>
              <w:jc w:val="left"/>
            </w:pPr>
            <w:r>
              <w:rPr>
                <w:sz w:val="16"/>
              </w:rPr>
              <w:t>Relatively Moderate 5, Relatively Low 364, Very Low 58</w:t>
            </w:r>
          </w:p>
        </w:tc>
      </w:tr>
      <w:tr>
        <w:trPr>
          <w:cantSplit/>
        </w:trPr>
        <w:tc>
          <w:tcPr>
            <w:tcW w:type="dxa" w:w="1607"/>
          </w:tcPr>
          <w:p>
            <w:pPr>
              <w:spacing w:after="0"/>
              <w:jc w:val="left"/>
            </w:pPr>
            <w:r>
              <w:rPr>
                <w:sz w:val="16"/>
              </w:rPr>
              <w:t>Tornado</w:t>
            </w:r>
          </w:p>
        </w:tc>
        <w:tc>
          <w:tcPr>
            <w:tcW w:type="dxa" w:w="1607"/>
          </w:tcPr>
          <w:p>
            <w:pPr>
              <w:spacing w:after="0"/>
              <w:jc w:val="right"/>
            </w:pPr>
            <w:r>
              <w:rPr>
                <w:sz w:val="16"/>
              </w:rPr>
              <w:t>427 of 427</w:t>
            </w:r>
          </w:p>
        </w:tc>
        <w:tc>
          <w:tcPr>
            <w:tcW w:type="dxa" w:w="1005"/>
          </w:tcPr>
          <w:p>
            <w:pPr>
              <w:spacing w:after="0"/>
              <w:jc w:val="right"/>
            </w:pPr>
            <w:r>
              <w:rPr>
                <w:sz w:val="16"/>
              </w:rPr>
              <w:t>2.0</w:t>
            </w:r>
          </w:p>
        </w:tc>
        <w:tc>
          <w:tcPr>
            <w:tcW w:type="dxa" w:w="1054"/>
          </w:tcPr>
          <w:p>
            <w:pPr>
              <w:spacing w:after="0"/>
              <w:jc w:val="right"/>
            </w:pPr>
            <w:r>
              <w:rPr>
                <w:sz w:val="16"/>
              </w:rPr>
              <w:t>51.7</w:t>
            </w:r>
          </w:p>
        </w:tc>
        <w:tc>
          <w:tcPr>
            <w:tcW w:type="dxa" w:w="1005"/>
          </w:tcPr>
          <w:p>
            <w:pPr>
              <w:spacing w:after="0"/>
              <w:jc w:val="right"/>
            </w:pPr>
            <w:r>
              <w:rPr>
                <w:sz w:val="16"/>
              </w:rPr>
              <w:t>88.1</w:t>
            </w:r>
          </w:p>
        </w:tc>
        <w:tc>
          <w:tcPr>
            <w:tcW w:type="dxa" w:w="7835"/>
          </w:tcPr>
          <w:p>
            <w:pPr>
              <w:spacing w:after="0"/>
              <w:jc w:val="left"/>
            </w:pPr>
            <w:r>
              <w:rPr>
                <w:sz w:val="16"/>
              </w:rPr>
              <w:t>Relatively High 6, Relatively Moderate 173, Relatively Low 243, Very Low 5</w:t>
            </w:r>
          </w:p>
        </w:tc>
      </w:tr>
      <w:tr>
        <w:trPr>
          <w:cantSplit/>
        </w:trPr>
        <w:tc>
          <w:tcPr>
            <w:tcW w:type="dxa" w:w="1607"/>
          </w:tcPr>
          <w:p>
            <w:pPr>
              <w:spacing w:after="0"/>
              <w:jc w:val="left"/>
            </w:pPr>
            <w:r>
              <w:rPr>
                <w:sz w:val="16"/>
              </w:rPr>
              <w:t>Tsunami</w:t>
            </w:r>
          </w:p>
        </w:tc>
        <w:tc>
          <w:tcPr>
            <w:tcW w:type="dxa" w:w="1607"/>
          </w:tcPr>
          <w:p>
            <w:pPr>
              <w:spacing w:after="0"/>
              <w:jc w:val="right"/>
            </w:pPr>
            <w:r>
              <w:rPr>
                <w:sz w:val="16"/>
              </w:rPr>
              <w:t>0 of 427</w:t>
            </w:r>
          </w:p>
        </w:tc>
        <w:tc>
          <w:tcPr>
            <w:tcW w:type="dxa" w:w="1005"/>
          </w:tcPr>
          <w:p>
            <w:pPr>
              <w:spacing w:after="0"/>
              <w:jc w:val="right"/>
            </w:pPr>
          </w:p>
        </w:tc>
        <w:tc>
          <w:tcPr>
            <w:tcW w:type="dxa" w:w="1054"/>
          </w:tcPr>
          <w:p>
            <w:pPr>
              <w:spacing w:after="0"/>
              <w:jc w:val="right"/>
            </w:pPr>
          </w:p>
        </w:tc>
        <w:tc>
          <w:tcPr>
            <w:tcW w:type="dxa" w:w="1005"/>
          </w:tcPr>
          <w:p>
            <w:pPr>
              <w:spacing w:after="0"/>
              <w:jc w:val="right"/>
            </w:pPr>
          </w:p>
        </w:tc>
        <w:tc>
          <w:tcPr>
            <w:tcW w:type="dxa" w:w="7835"/>
          </w:tcPr>
          <w:p>
            <w:pPr>
              <w:spacing w:after="0"/>
              <w:jc w:val="left"/>
            </w:pPr>
            <w:r>
              <w:rPr>
                <w:sz w:val="16"/>
              </w:rPr>
              <w:t>Insufficient Data 427</w:t>
            </w:r>
          </w:p>
        </w:tc>
      </w:tr>
      <w:tr>
        <w:trPr>
          <w:cantSplit/>
        </w:trPr>
        <w:tc>
          <w:tcPr>
            <w:tcW w:type="dxa" w:w="1607"/>
          </w:tcPr>
          <w:p>
            <w:pPr>
              <w:spacing w:after="0"/>
              <w:jc w:val="left"/>
            </w:pPr>
            <w:r>
              <w:rPr>
                <w:sz w:val="16"/>
              </w:rPr>
              <w:t>Wildfire</w:t>
            </w:r>
          </w:p>
        </w:tc>
        <w:tc>
          <w:tcPr>
            <w:tcW w:type="dxa" w:w="1607"/>
          </w:tcPr>
          <w:p>
            <w:pPr>
              <w:spacing w:after="0"/>
              <w:jc w:val="right"/>
            </w:pPr>
            <w:r>
              <w:rPr>
                <w:sz w:val="16"/>
              </w:rPr>
              <w:t>350 of 427</w:t>
            </w:r>
          </w:p>
        </w:tc>
        <w:tc>
          <w:tcPr>
            <w:tcW w:type="dxa" w:w="1005"/>
          </w:tcPr>
          <w:p>
            <w:pPr>
              <w:spacing w:after="0"/>
              <w:jc w:val="right"/>
            </w:pPr>
            <w:r>
              <w:rPr>
                <w:sz w:val="16"/>
              </w:rPr>
              <w:t>18.6</w:t>
            </w:r>
          </w:p>
        </w:tc>
        <w:tc>
          <w:tcPr>
            <w:tcW w:type="dxa" w:w="1054"/>
          </w:tcPr>
          <w:p>
            <w:pPr>
              <w:spacing w:after="0"/>
              <w:jc w:val="right"/>
            </w:pPr>
            <w:r>
              <w:rPr>
                <w:sz w:val="16"/>
              </w:rPr>
              <w:t>36.2</w:t>
            </w:r>
          </w:p>
        </w:tc>
        <w:tc>
          <w:tcPr>
            <w:tcW w:type="dxa" w:w="1005"/>
          </w:tcPr>
          <w:p>
            <w:pPr>
              <w:spacing w:after="0"/>
              <w:jc w:val="right"/>
            </w:pPr>
            <w:r>
              <w:rPr>
                <w:sz w:val="16"/>
              </w:rPr>
              <w:t>72.1</w:t>
            </w:r>
          </w:p>
        </w:tc>
        <w:tc>
          <w:tcPr>
            <w:tcW w:type="dxa" w:w="7835"/>
          </w:tcPr>
          <w:p>
            <w:pPr>
              <w:spacing w:after="0"/>
              <w:jc w:val="left"/>
            </w:pPr>
            <w:r>
              <w:rPr>
                <w:sz w:val="16"/>
              </w:rPr>
              <w:t>Relatively Low 3, Very Low 347, No Rating 77</w:t>
            </w:r>
          </w:p>
        </w:tc>
      </w:tr>
      <w:tr>
        <w:trPr>
          <w:cantSplit/>
        </w:trPr>
        <w:tc>
          <w:tcPr>
            <w:tcW w:type="dxa" w:w="1607"/>
          </w:tcPr>
          <w:p>
            <w:pPr>
              <w:spacing w:after="0"/>
              <w:jc w:val="left"/>
            </w:pPr>
            <w:r>
              <w:rPr>
                <w:sz w:val="16"/>
              </w:rPr>
              <w:t>Winter Weather</w:t>
            </w:r>
          </w:p>
        </w:tc>
        <w:tc>
          <w:tcPr>
            <w:tcW w:type="dxa" w:w="1607"/>
          </w:tcPr>
          <w:p>
            <w:pPr>
              <w:spacing w:after="0"/>
              <w:jc w:val="right"/>
            </w:pPr>
            <w:r>
              <w:rPr>
                <w:sz w:val="16"/>
              </w:rPr>
              <w:t>427 of 427</w:t>
            </w:r>
          </w:p>
        </w:tc>
        <w:tc>
          <w:tcPr>
            <w:tcW w:type="dxa" w:w="1005"/>
          </w:tcPr>
          <w:p>
            <w:pPr>
              <w:spacing w:after="0"/>
              <w:jc w:val="right"/>
            </w:pPr>
            <w:r>
              <w:rPr>
                <w:sz w:val="16"/>
              </w:rPr>
              <w:t>12.7</w:t>
            </w:r>
          </w:p>
        </w:tc>
        <w:tc>
          <w:tcPr>
            <w:tcW w:type="dxa" w:w="1054"/>
          </w:tcPr>
          <w:p>
            <w:pPr>
              <w:spacing w:after="0"/>
              <w:jc w:val="right"/>
            </w:pPr>
            <w:r>
              <w:rPr>
                <w:sz w:val="16"/>
              </w:rPr>
              <w:t>38.5</w:t>
            </w:r>
          </w:p>
        </w:tc>
        <w:tc>
          <w:tcPr>
            <w:tcW w:type="dxa" w:w="1005"/>
          </w:tcPr>
          <w:p>
            <w:pPr>
              <w:spacing w:after="0"/>
              <w:jc w:val="right"/>
            </w:pPr>
            <w:r>
              <w:rPr>
                <w:sz w:val="16"/>
              </w:rPr>
              <w:t>81.8</w:t>
            </w:r>
          </w:p>
        </w:tc>
        <w:tc>
          <w:tcPr>
            <w:tcW w:type="dxa" w:w="7835"/>
          </w:tcPr>
          <w:p>
            <w:pPr>
              <w:spacing w:after="0"/>
              <w:jc w:val="left"/>
            </w:pPr>
            <w:r>
              <w:rPr>
                <w:sz w:val="16"/>
              </w:rPr>
              <w:t>Relatively High 2, Relatively Moderate 83, Relatively Low 341, Very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32"/>
        <w:gridCol w:w="858"/>
        <w:gridCol w:w="2480"/>
        <w:gridCol w:w="2009"/>
        <w:gridCol w:w="2085"/>
        <w:gridCol w:w="2292"/>
        <w:gridCol w:w="2456"/>
      </w:tblGrid>
      <w:tr>
        <w:trPr>
          <w:cantSplit/>
          <w:tblHeader/>
        </w:trPr>
        <w:tc>
          <w:tcPr>
            <w:tcW w:type="dxa" w:w="1932"/>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480"/>
            <w:shd w:val="clear" w:color="auto" w:fill="E8E8E8"/>
          </w:tcPr>
          <w:p>
            <w:pPr>
              <w:spacing w:after="0"/>
              <w:jc w:val="left"/>
            </w:pPr>
            <w:r>
              <w:rPr>
                <w:b/>
                <w:sz w:val="16"/>
              </w:rPr>
              <w:t>Plan status</w:t>
            </w:r>
          </w:p>
        </w:tc>
        <w:tc>
          <w:tcPr>
            <w:tcW w:type="dxa" w:w="200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8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9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56"/>
            <w:shd w:val="clear" w:color="auto" w:fill="E8E8E8"/>
          </w:tcPr>
          <w:p>
            <w:pPr>
              <w:spacing w:after="0"/>
              <w:jc w:val="left"/>
            </w:pPr>
            <w:r>
              <w:rPr>
                <w:b/>
                <w:sz w:val="16"/>
              </w:rPr>
              <w:t>Notes</w:t>
            </w:r>
          </w:p>
        </w:tc>
      </w:tr>
      <w:tr>
        <w:trPr>
          <w:cantSplit/>
        </w:trPr>
        <w:tc>
          <w:tcPr>
            <w:tcW w:type="dxa" w:w="1932"/>
          </w:tcPr>
          <w:p>
            <w:pPr>
              <w:spacing w:after="0"/>
              <w:jc w:val="left"/>
            </w:pPr>
            <w:r>
              <w:rPr>
                <w:sz w:val="16"/>
              </w:rPr>
              <w:t>Cuyahoga County</w:t>
            </w:r>
          </w:p>
        </w:tc>
        <w:tc>
          <w:tcPr>
            <w:tcW w:type="dxa" w:w="858"/>
          </w:tcPr>
          <w:p>
            <w:pPr>
              <w:spacing w:after="0"/>
              <w:jc w:val="left"/>
            </w:pPr>
            <w:r>
              <w:rPr>
                <w:sz w:val="16"/>
              </w:rPr>
              <w:t>County</w:t>
            </w:r>
          </w:p>
        </w:tc>
        <w:tc>
          <w:tcPr>
            <w:tcW w:type="dxa" w:w="2480"/>
          </w:tcPr>
          <w:p>
            <w:pPr>
              <w:spacing w:after="0"/>
              <w:jc w:val="left"/>
            </w:pPr>
            <w:r>
              <w:rPr>
                <w:sz w:val="16"/>
              </w:rPr>
              <w:t>Approved, expires 2027-09-15</w:t>
            </w:r>
          </w:p>
        </w:tc>
        <w:tc>
          <w:tcPr>
            <w:tcW w:type="dxa" w:w="2009"/>
          </w:tcPr>
          <w:p>
            <w:pPr>
              <w:spacing w:after="0"/>
              <w:jc w:val="right"/>
            </w:pPr>
            <w:r>
              <w:rPr>
                <w:sz w:val="16"/>
              </w:rPr>
              <w:t>FMA RL 0, SRL 0; any 3</w:t>
            </w:r>
          </w:p>
        </w:tc>
        <w:tc>
          <w:tcPr>
            <w:tcW w:type="dxa" w:w="2085"/>
          </w:tcPr>
          <w:p>
            <w:pPr>
              <w:spacing w:after="0"/>
              <w:jc w:val="right"/>
            </w:pPr>
            <w:r>
              <w:rPr>
                <w:sz w:val="16"/>
              </w:rPr>
              <w:t>$2,043,745.57</w:t>
            </w:r>
          </w:p>
        </w:tc>
        <w:tc>
          <w:tcPr>
            <w:tcW w:type="dxa" w:w="2292"/>
          </w:tcPr>
          <w:p>
            <w:pPr>
              <w:spacing w:after="0"/>
              <w:jc w:val="right"/>
            </w:pPr>
            <w:r>
              <w:rPr>
                <w:sz w:val="16"/>
              </w:rPr>
              <w:t>0 total; 0 since its plan</w:t>
            </w:r>
          </w:p>
        </w:tc>
        <w:tc>
          <w:tcPr>
            <w:tcW w:type="dxa" w:w="2456"/>
          </w:tcPr>
          <w:p>
            <w:pPr>
              <w:spacing w:after="0"/>
              <w:jc w:val="left"/>
            </w:pPr>
            <w:r>
              <w:rPr>
                <w:sz w:val="16"/>
              </w:rPr>
              <w:t>Includes $2,043,745.57 for declarations not counted as hazard incidents (DR-4507-OH, EM-3187-OH).</w:t>
            </w:r>
          </w:p>
        </w:tc>
      </w:tr>
      <w:tr>
        <w:trPr>
          <w:cantSplit/>
        </w:trPr>
        <w:tc>
          <w:tcPr>
            <w:tcW w:type="dxa" w:w="1932"/>
          </w:tcPr>
          <w:p>
            <w:pPr>
              <w:spacing w:after="0"/>
              <w:jc w:val="left"/>
            </w:pPr>
            <w:r>
              <w:rPr>
                <w:sz w:val="16"/>
              </w:rPr>
              <w:t>Bay Village city</w:t>
            </w:r>
          </w:p>
        </w:tc>
        <w:tc>
          <w:tcPr>
            <w:tcW w:type="dxa" w:w="858"/>
          </w:tcPr>
          <w:p>
            <w:pPr>
              <w:spacing w:after="0"/>
              <w:jc w:val="left"/>
            </w:pPr>
            <w:r>
              <w:rPr>
                <w:sz w:val="16"/>
              </w:rPr>
              <w:t>City</w:t>
            </w:r>
          </w:p>
        </w:tc>
        <w:tc>
          <w:tcPr>
            <w:tcW w:type="dxa" w:w="2480"/>
          </w:tcPr>
          <w:p>
            <w:pPr>
              <w:spacing w:after="0"/>
              <w:jc w:val="left"/>
            </w:pPr>
            <w:r>
              <w:rPr>
                <w:sz w:val="16"/>
              </w:rPr>
              <w:t>Approved, expires 2027-09-15</w:t>
            </w:r>
          </w:p>
        </w:tc>
        <w:tc>
          <w:tcPr>
            <w:tcW w:type="dxa" w:w="2009"/>
          </w:tcPr>
          <w:p>
            <w:pPr>
              <w:spacing w:after="0"/>
              <w:jc w:val="right"/>
            </w:pPr>
            <w:r>
              <w:rPr>
                <w:sz w:val="16"/>
              </w:rPr>
              <w:t>FMA RL 0, SRL 0; any 1</w:t>
            </w:r>
          </w:p>
        </w:tc>
        <w:tc>
          <w:tcPr>
            <w:tcW w:type="dxa" w:w="2085"/>
          </w:tcPr>
          <w:p>
            <w:pPr>
              <w:spacing w:after="0"/>
              <w:jc w:val="right"/>
            </w:pPr>
            <w:r>
              <w:rPr>
                <w:sz w:val="16"/>
              </w:rPr>
              <w:t>$66,280.50</w:t>
            </w:r>
          </w:p>
        </w:tc>
        <w:tc>
          <w:tcPr>
            <w:tcW w:type="dxa" w:w="2292"/>
          </w:tcPr>
          <w:p>
            <w:pPr>
              <w:spacing w:after="0"/>
              <w:jc w:val="right"/>
            </w:pPr>
            <w:r>
              <w:rPr>
                <w:sz w:val="16"/>
              </w:rPr>
              <w:t>0 total; 0 since its plan</w:t>
            </w:r>
          </w:p>
        </w:tc>
        <w:tc>
          <w:tcPr>
            <w:tcW w:type="dxa" w:w="2456"/>
          </w:tcPr>
          <w:p>
            <w:pPr>
              <w:spacing w:after="0"/>
              <w:jc w:val="left"/>
            </w:pPr>
          </w:p>
        </w:tc>
      </w:tr>
      <w:tr>
        <w:trPr>
          <w:cantSplit/>
        </w:trPr>
        <w:tc>
          <w:tcPr>
            <w:tcW w:type="dxa" w:w="1932"/>
          </w:tcPr>
          <w:p>
            <w:pPr>
              <w:spacing w:after="0"/>
              <w:jc w:val="left"/>
            </w:pPr>
            <w:r>
              <w:rPr>
                <w:sz w:val="16"/>
              </w:rPr>
              <w:t>Beachwood city</w:t>
            </w:r>
          </w:p>
        </w:tc>
        <w:tc>
          <w:tcPr>
            <w:tcW w:type="dxa" w:w="858"/>
          </w:tcPr>
          <w:p>
            <w:pPr>
              <w:spacing w:after="0"/>
              <w:jc w:val="left"/>
            </w:pPr>
            <w:r>
              <w:rPr>
                <w:sz w:val="16"/>
              </w:rPr>
              <w:t>City</w:t>
            </w:r>
          </w:p>
        </w:tc>
        <w:tc>
          <w:tcPr>
            <w:tcW w:type="dxa" w:w="2480"/>
          </w:tcPr>
          <w:p>
            <w:pPr>
              <w:spacing w:after="0"/>
              <w:jc w:val="left"/>
            </w:pPr>
            <w:r>
              <w:rPr>
                <w:sz w:val="16"/>
              </w:rPr>
              <w:t>Approved, expires 2027-09-15</w:t>
            </w:r>
          </w:p>
        </w:tc>
        <w:tc>
          <w:tcPr>
            <w:tcW w:type="dxa" w:w="2009"/>
          </w:tcPr>
          <w:p>
            <w:pPr>
              <w:spacing w:after="0"/>
              <w:jc w:val="right"/>
            </w:pPr>
            <w:r>
              <w:rPr>
                <w:sz w:val="16"/>
              </w:rPr>
              <w:t>FMA RL 0, SRL 0; any 0</w:t>
            </w:r>
          </w:p>
        </w:tc>
        <w:tc>
          <w:tcPr>
            <w:tcW w:type="dxa" w:w="2085"/>
          </w:tcPr>
          <w:p>
            <w:pPr>
              <w:spacing w:after="0"/>
              <w:jc w:val="right"/>
            </w:pPr>
            <w:r>
              <w:rPr>
                <w:sz w:val="16"/>
              </w:rPr>
              <w:t>$24,201.71</w:t>
            </w:r>
          </w:p>
        </w:tc>
        <w:tc>
          <w:tcPr>
            <w:tcW w:type="dxa" w:w="2292"/>
          </w:tcPr>
          <w:p>
            <w:pPr>
              <w:spacing w:after="0"/>
              <w:jc w:val="right"/>
            </w:pPr>
            <w:r>
              <w:rPr>
                <w:sz w:val="16"/>
              </w:rPr>
              <w:t>6 total; 1 since its plan</w:t>
            </w:r>
          </w:p>
        </w:tc>
        <w:tc>
          <w:tcPr>
            <w:tcW w:type="dxa" w:w="2456"/>
          </w:tcPr>
          <w:p>
            <w:pPr>
              <w:spacing w:after="0"/>
              <w:jc w:val="left"/>
            </w:pPr>
            <w:r>
              <w:rPr>
                <w:sz w:val="16"/>
              </w:rPr>
              <w:t>Includes $24,201.71 for declarations not counted as hazard incidents (EM-3187-OH).</w:t>
            </w:r>
          </w:p>
        </w:tc>
      </w:tr>
      <w:tr>
        <w:trPr>
          <w:cantSplit/>
        </w:trPr>
        <w:tc>
          <w:tcPr>
            <w:tcW w:type="dxa" w:w="1932"/>
          </w:tcPr>
          <w:p>
            <w:pPr>
              <w:spacing w:after="0"/>
              <w:jc w:val="left"/>
            </w:pPr>
            <w:r>
              <w:rPr>
                <w:sz w:val="16"/>
              </w:rPr>
              <w:t>Bedford city</w:t>
            </w:r>
          </w:p>
        </w:tc>
        <w:tc>
          <w:tcPr>
            <w:tcW w:type="dxa" w:w="858"/>
          </w:tcPr>
          <w:p>
            <w:pPr>
              <w:spacing w:after="0"/>
              <w:jc w:val="left"/>
            </w:pPr>
            <w:r>
              <w:rPr>
                <w:sz w:val="16"/>
              </w:rPr>
              <w:t>City</w:t>
            </w:r>
          </w:p>
        </w:tc>
        <w:tc>
          <w:tcPr>
            <w:tcW w:type="dxa" w:w="2480"/>
          </w:tcPr>
          <w:p>
            <w:pPr>
              <w:spacing w:after="0"/>
              <w:jc w:val="left"/>
            </w:pPr>
            <w:r>
              <w:rPr>
                <w:sz w:val="16"/>
              </w:rPr>
              <w:t>Approved, expires 2027-09-15</w:t>
            </w:r>
          </w:p>
        </w:tc>
        <w:tc>
          <w:tcPr>
            <w:tcW w:type="dxa" w:w="2009"/>
          </w:tcPr>
          <w:p>
            <w:pPr>
              <w:spacing w:after="0"/>
              <w:jc w:val="right"/>
            </w:pPr>
            <w:r>
              <w:rPr>
                <w:sz w:val="16"/>
              </w:rPr>
              <w:t>FMA RL 0, SRL 0; any 2</w:t>
            </w:r>
          </w:p>
        </w:tc>
        <w:tc>
          <w:tcPr>
            <w:tcW w:type="dxa" w:w="2085"/>
          </w:tcPr>
          <w:p>
            <w:pPr>
              <w:spacing w:after="0"/>
              <w:jc w:val="right"/>
            </w:pPr>
            <w:r>
              <w:rPr>
                <w:sz w:val="16"/>
              </w:rPr>
              <w:t>$71,026.99</w:t>
            </w:r>
          </w:p>
        </w:tc>
        <w:tc>
          <w:tcPr>
            <w:tcW w:type="dxa" w:w="2292"/>
          </w:tcPr>
          <w:p>
            <w:pPr>
              <w:spacing w:after="0"/>
              <w:jc w:val="right"/>
            </w:pPr>
            <w:r>
              <w:rPr>
                <w:sz w:val="16"/>
              </w:rPr>
              <w:t>13 total; 5 since its plan</w:t>
            </w:r>
          </w:p>
        </w:tc>
        <w:tc>
          <w:tcPr>
            <w:tcW w:type="dxa" w:w="2456"/>
          </w:tcPr>
          <w:p>
            <w:pPr>
              <w:spacing w:after="0"/>
              <w:jc w:val="left"/>
            </w:pPr>
            <w:r>
              <w:rPr>
                <w:sz w:val="16"/>
              </w:rPr>
              <w:t>Includes $5,630.21 for declarations not counted as hazard incidents (EM-3187-OH).</w:t>
            </w:r>
          </w:p>
        </w:tc>
      </w:tr>
      <w:tr>
        <w:trPr>
          <w:cantSplit/>
        </w:trPr>
        <w:tc>
          <w:tcPr>
            <w:tcW w:type="dxa" w:w="1932"/>
          </w:tcPr>
          <w:p>
            <w:pPr>
              <w:spacing w:after="0"/>
              <w:jc w:val="left"/>
            </w:pPr>
            <w:r>
              <w:rPr>
                <w:sz w:val="16"/>
              </w:rPr>
              <w:t>Bedford Heights city</w:t>
            </w:r>
          </w:p>
        </w:tc>
        <w:tc>
          <w:tcPr>
            <w:tcW w:type="dxa" w:w="858"/>
          </w:tcPr>
          <w:p>
            <w:pPr>
              <w:spacing w:after="0"/>
              <w:jc w:val="left"/>
            </w:pPr>
            <w:r>
              <w:rPr>
                <w:sz w:val="16"/>
              </w:rPr>
              <w:t>City</w:t>
            </w:r>
          </w:p>
        </w:tc>
        <w:tc>
          <w:tcPr>
            <w:tcW w:type="dxa" w:w="2480"/>
          </w:tcPr>
          <w:p>
            <w:pPr>
              <w:spacing w:after="0"/>
              <w:jc w:val="left"/>
            </w:pPr>
            <w:r>
              <w:rPr>
                <w:sz w:val="16"/>
              </w:rPr>
              <w:t>Plan 108517 approved 2022-09-16, pending adoption here; not yet eligible</w:t>
            </w:r>
          </w:p>
        </w:tc>
        <w:tc>
          <w:tcPr>
            <w:tcW w:type="dxa" w:w="2009"/>
          </w:tcPr>
          <w:p>
            <w:pPr>
              <w:spacing w:after="0"/>
              <w:jc w:val="right"/>
            </w:pPr>
            <w:r>
              <w:rPr>
                <w:sz w:val="16"/>
              </w:rPr>
              <w:t>FMA RL 0, SRL 1; any 3</w:t>
            </w:r>
          </w:p>
        </w:tc>
        <w:tc>
          <w:tcPr>
            <w:tcW w:type="dxa" w:w="2085"/>
          </w:tcPr>
          <w:p>
            <w:pPr>
              <w:spacing w:after="0"/>
              <w:jc w:val="right"/>
            </w:pPr>
            <w:r>
              <w:rPr>
                <w:sz w:val="16"/>
              </w:rPr>
              <w:t>no Public Assistance recorded</w:t>
            </w:r>
          </w:p>
        </w:tc>
        <w:tc>
          <w:tcPr>
            <w:tcW w:type="dxa" w:w="2292"/>
          </w:tcPr>
          <w:p>
            <w:pPr>
              <w:spacing w:after="0"/>
              <w:jc w:val="right"/>
            </w:pPr>
            <w:r>
              <w:rPr>
                <w:sz w:val="16"/>
              </w:rPr>
              <w:t>9 total; no approved plan</w:t>
            </w:r>
          </w:p>
        </w:tc>
        <w:tc>
          <w:tcPr>
            <w:tcW w:type="dxa" w:w="2456"/>
          </w:tcPr>
          <w:p>
            <w:pPr>
              <w:spacing w:after="0"/>
              <w:jc w:val="left"/>
            </w:pPr>
          </w:p>
        </w:tc>
      </w:tr>
      <w:tr>
        <w:trPr>
          <w:cantSplit/>
        </w:trPr>
        <w:tc>
          <w:tcPr>
            <w:tcW w:type="dxa" w:w="1932"/>
          </w:tcPr>
          <w:p>
            <w:pPr>
              <w:spacing w:after="0"/>
              <w:jc w:val="left"/>
            </w:pPr>
            <w:r>
              <w:rPr>
                <w:sz w:val="16"/>
              </w:rPr>
              <w:t>Bentleyville village</w:t>
            </w:r>
          </w:p>
        </w:tc>
        <w:tc>
          <w:tcPr>
            <w:tcW w:type="dxa" w:w="858"/>
          </w:tcPr>
          <w:p>
            <w:pPr>
              <w:spacing w:after="0"/>
              <w:jc w:val="left"/>
            </w:pPr>
            <w:r>
              <w:rPr>
                <w:sz w:val="16"/>
              </w:rPr>
              <w:t>Village</w:t>
            </w:r>
          </w:p>
        </w:tc>
        <w:tc>
          <w:tcPr>
            <w:tcW w:type="dxa" w:w="2480"/>
          </w:tcPr>
          <w:p>
            <w:pPr>
              <w:spacing w:after="0"/>
              <w:jc w:val="left"/>
            </w:pPr>
            <w:r>
              <w:rPr>
                <w:sz w:val="16"/>
              </w:rPr>
              <w:t>Approved, expires 2027-09-15</w:t>
            </w:r>
          </w:p>
        </w:tc>
        <w:tc>
          <w:tcPr>
            <w:tcW w:type="dxa" w:w="2009"/>
          </w:tcPr>
          <w:p>
            <w:pPr>
              <w:spacing w:after="0"/>
              <w:jc w:val="right"/>
            </w:pPr>
            <w:r>
              <w:rPr>
                <w:sz w:val="16"/>
              </w:rPr>
              <w:t>FMA RL 0, SRL 0; any 1</w:t>
            </w:r>
          </w:p>
        </w:tc>
        <w:tc>
          <w:tcPr>
            <w:tcW w:type="dxa" w:w="2085"/>
          </w:tcPr>
          <w:p>
            <w:pPr>
              <w:spacing w:after="0"/>
              <w:jc w:val="right"/>
            </w:pPr>
            <w:r>
              <w:rPr>
                <w:sz w:val="16"/>
              </w:rPr>
              <w:t>no Public Assistance recorded</w:t>
            </w:r>
          </w:p>
        </w:tc>
        <w:tc>
          <w:tcPr>
            <w:tcW w:type="dxa" w:w="2292"/>
          </w:tcPr>
          <w:p>
            <w:pPr>
              <w:spacing w:after="0"/>
              <w:jc w:val="right"/>
            </w:pPr>
            <w:r>
              <w:rPr>
                <w:sz w:val="16"/>
              </w:rPr>
              <w:t>5 total; 2 since its plan</w:t>
            </w:r>
          </w:p>
        </w:tc>
        <w:tc>
          <w:tcPr>
            <w:tcW w:type="dxa" w:w="2456"/>
          </w:tcPr>
          <w:p>
            <w:pPr>
              <w:spacing w:after="0"/>
              <w:jc w:val="left"/>
            </w:pPr>
          </w:p>
        </w:tc>
      </w:tr>
      <w:tr>
        <w:trPr>
          <w:cantSplit/>
        </w:trPr>
        <w:tc>
          <w:tcPr>
            <w:tcW w:type="dxa" w:w="1932"/>
          </w:tcPr>
          <w:p>
            <w:pPr>
              <w:spacing w:after="0"/>
              <w:jc w:val="left"/>
            </w:pPr>
            <w:r>
              <w:rPr>
                <w:sz w:val="16"/>
              </w:rPr>
              <w:t>Berea city</w:t>
            </w:r>
          </w:p>
        </w:tc>
        <w:tc>
          <w:tcPr>
            <w:tcW w:type="dxa" w:w="858"/>
          </w:tcPr>
          <w:p>
            <w:pPr>
              <w:spacing w:after="0"/>
              <w:jc w:val="left"/>
            </w:pPr>
            <w:r>
              <w:rPr>
                <w:sz w:val="16"/>
              </w:rPr>
              <w:t>City</w:t>
            </w:r>
          </w:p>
        </w:tc>
        <w:tc>
          <w:tcPr>
            <w:tcW w:type="dxa" w:w="2480"/>
          </w:tcPr>
          <w:p>
            <w:pPr>
              <w:spacing w:after="0"/>
              <w:jc w:val="left"/>
            </w:pPr>
            <w:r>
              <w:rPr>
                <w:sz w:val="16"/>
              </w:rPr>
              <w:t>Approved, expires 2027-09-15</w:t>
            </w:r>
          </w:p>
        </w:tc>
        <w:tc>
          <w:tcPr>
            <w:tcW w:type="dxa" w:w="2009"/>
          </w:tcPr>
          <w:p>
            <w:pPr>
              <w:spacing w:after="0"/>
              <w:jc w:val="right"/>
            </w:pPr>
            <w:r>
              <w:rPr>
                <w:sz w:val="16"/>
              </w:rPr>
              <w:t>FMA RL 0, SRL 0; any 1</w:t>
            </w:r>
          </w:p>
        </w:tc>
        <w:tc>
          <w:tcPr>
            <w:tcW w:type="dxa" w:w="2085"/>
          </w:tcPr>
          <w:p>
            <w:pPr>
              <w:spacing w:after="0"/>
              <w:jc w:val="right"/>
            </w:pPr>
            <w:r>
              <w:rPr>
                <w:sz w:val="16"/>
              </w:rPr>
              <w:t>$140,763.65</w:t>
            </w:r>
          </w:p>
        </w:tc>
        <w:tc>
          <w:tcPr>
            <w:tcW w:type="dxa" w:w="2292"/>
          </w:tcPr>
          <w:p>
            <w:pPr>
              <w:spacing w:after="0"/>
              <w:jc w:val="right"/>
            </w:pPr>
            <w:r>
              <w:rPr>
                <w:sz w:val="16"/>
              </w:rPr>
              <w:t>17 total; 3 since its plan</w:t>
            </w:r>
          </w:p>
        </w:tc>
        <w:tc>
          <w:tcPr>
            <w:tcW w:type="dxa" w:w="2456"/>
          </w:tcPr>
          <w:p>
            <w:pPr>
              <w:spacing w:after="0"/>
              <w:jc w:val="left"/>
            </w:pPr>
            <w:r>
              <w:rPr>
                <w:sz w:val="16"/>
              </w:rPr>
              <w:t>Includes $34,772.62 for declarations not counted as hazard incidents (DR-4507-OH, EM-3187-OH).</w:t>
            </w:r>
          </w:p>
        </w:tc>
      </w:tr>
      <w:tr>
        <w:trPr>
          <w:cantSplit/>
        </w:trPr>
        <w:tc>
          <w:tcPr>
            <w:tcW w:type="dxa" w:w="1932"/>
          </w:tcPr>
          <w:p>
            <w:pPr>
              <w:spacing w:after="0"/>
              <w:jc w:val="left"/>
            </w:pPr>
            <w:r>
              <w:rPr>
                <w:sz w:val="16"/>
              </w:rPr>
              <w:t>Bratenahl village</w:t>
            </w:r>
          </w:p>
        </w:tc>
        <w:tc>
          <w:tcPr>
            <w:tcW w:type="dxa" w:w="858"/>
          </w:tcPr>
          <w:p>
            <w:pPr>
              <w:spacing w:after="0"/>
              <w:jc w:val="left"/>
            </w:pPr>
            <w:r>
              <w:rPr>
                <w:sz w:val="16"/>
              </w:rPr>
              <w:t>Village</w:t>
            </w:r>
          </w:p>
        </w:tc>
        <w:tc>
          <w:tcPr>
            <w:tcW w:type="dxa" w:w="2480"/>
          </w:tcPr>
          <w:p>
            <w:pPr>
              <w:spacing w:after="0"/>
              <w:jc w:val="left"/>
            </w:pPr>
            <w:r>
              <w:rPr>
                <w:sz w:val="16"/>
              </w:rPr>
              <w:t>Approved, expires 2027-09-15</w:t>
            </w:r>
          </w:p>
        </w:tc>
        <w:tc>
          <w:tcPr>
            <w:tcW w:type="dxa" w:w="2009"/>
          </w:tcPr>
          <w:p>
            <w:pPr>
              <w:spacing w:after="0"/>
              <w:jc w:val="right"/>
            </w:pPr>
            <w:r>
              <w:rPr>
                <w:sz w:val="16"/>
              </w:rPr>
              <w:t>FMA RL 0, SRL 0; any 0</w:t>
            </w:r>
          </w:p>
        </w:tc>
        <w:tc>
          <w:tcPr>
            <w:tcW w:type="dxa" w:w="2085"/>
          </w:tcPr>
          <w:p>
            <w:pPr>
              <w:spacing w:after="0"/>
              <w:jc w:val="right"/>
            </w:pPr>
            <w:r>
              <w:rPr>
                <w:sz w:val="16"/>
              </w:rPr>
              <w:t>$59,875.93</w:t>
            </w:r>
          </w:p>
        </w:tc>
        <w:tc>
          <w:tcPr>
            <w:tcW w:type="dxa" w:w="2292"/>
          </w:tcPr>
          <w:p>
            <w:pPr>
              <w:spacing w:after="0"/>
              <w:jc w:val="right"/>
            </w:pPr>
            <w:r>
              <w:rPr>
                <w:sz w:val="16"/>
              </w:rPr>
              <w:t>10 total; 4 since its plan</w:t>
            </w:r>
          </w:p>
        </w:tc>
        <w:tc>
          <w:tcPr>
            <w:tcW w:type="dxa" w:w="2456"/>
          </w:tcPr>
          <w:p>
            <w:pPr>
              <w:spacing w:after="0"/>
              <w:jc w:val="left"/>
            </w:pPr>
          </w:p>
        </w:tc>
      </w:tr>
      <w:tr>
        <w:trPr>
          <w:cantSplit/>
        </w:trPr>
        <w:tc>
          <w:tcPr>
            <w:tcW w:type="dxa" w:w="1932"/>
          </w:tcPr>
          <w:p>
            <w:pPr>
              <w:spacing w:after="0"/>
              <w:jc w:val="left"/>
            </w:pPr>
            <w:r>
              <w:rPr>
                <w:sz w:val="16"/>
              </w:rPr>
              <w:t>Brecksville city</w:t>
            </w:r>
          </w:p>
        </w:tc>
        <w:tc>
          <w:tcPr>
            <w:tcW w:type="dxa" w:w="858"/>
          </w:tcPr>
          <w:p>
            <w:pPr>
              <w:spacing w:after="0"/>
              <w:jc w:val="left"/>
            </w:pPr>
            <w:r>
              <w:rPr>
                <w:sz w:val="16"/>
              </w:rPr>
              <w:t>City</w:t>
            </w:r>
          </w:p>
        </w:tc>
        <w:tc>
          <w:tcPr>
            <w:tcW w:type="dxa" w:w="2480"/>
          </w:tcPr>
          <w:p>
            <w:pPr>
              <w:spacing w:after="0"/>
              <w:jc w:val="left"/>
            </w:pPr>
            <w:r>
              <w:rPr>
                <w:sz w:val="16"/>
              </w:rPr>
              <w:t>Approved, expires 2027-09-15</w:t>
            </w:r>
          </w:p>
        </w:tc>
        <w:tc>
          <w:tcPr>
            <w:tcW w:type="dxa" w:w="2009"/>
          </w:tcPr>
          <w:p>
            <w:pPr>
              <w:spacing w:after="0"/>
              <w:jc w:val="right"/>
            </w:pPr>
            <w:r>
              <w:rPr>
                <w:sz w:val="16"/>
              </w:rPr>
              <w:t>FMA RL 0, SRL 0; any 5</w:t>
            </w:r>
          </w:p>
        </w:tc>
        <w:tc>
          <w:tcPr>
            <w:tcW w:type="dxa" w:w="2085"/>
          </w:tcPr>
          <w:p>
            <w:pPr>
              <w:spacing w:after="0"/>
              <w:jc w:val="right"/>
            </w:pPr>
            <w:r>
              <w:rPr>
                <w:sz w:val="16"/>
              </w:rPr>
              <w:t>$238,548.30</w:t>
            </w:r>
          </w:p>
        </w:tc>
        <w:tc>
          <w:tcPr>
            <w:tcW w:type="dxa" w:w="2292"/>
          </w:tcPr>
          <w:p>
            <w:pPr>
              <w:spacing w:after="0"/>
              <w:jc w:val="right"/>
            </w:pPr>
            <w:r>
              <w:rPr>
                <w:sz w:val="16"/>
              </w:rPr>
              <w:t>23 total; 3 since its plan</w:t>
            </w:r>
          </w:p>
        </w:tc>
        <w:tc>
          <w:tcPr>
            <w:tcW w:type="dxa" w:w="2456"/>
          </w:tcPr>
          <w:p>
            <w:pPr>
              <w:spacing w:after="0"/>
              <w:jc w:val="left"/>
            </w:pPr>
            <w:r>
              <w:rPr>
                <w:sz w:val="16"/>
              </w:rPr>
              <w:t>Includes $7,248.52 for declarations not counted as hazard incidents (EM-3187-OH).</w:t>
            </w:r>
          </w:p>
        </w:tc>
      </w:tr>
      <w:tr>
        <w:trPr>
          <w:cantSplit/>
        </w:trPr>
        <w:tc>
          <w:tcPr>
            <w:tcW w:type="dxa" w:w="1932"/>
          </w:tcPr>
          <w:p>
            <w:pPr>
              <w:spacing w:after="0"/>
              <w:jc w:val="left"/>
            </w:pPr>
            <w:r>
              <w:rPr>
                <w:sz w:val="16"/>
              </w:rPr>
              <w:t>Broadview Heights city</w:t>
            </w:r>
          </w:p>
        </w:tc>
        <w:tc>
          <w:tcPr>
            <w:tcW w:type="dxa" w:w="858"/>
          </w:tcPr>
          <w:p>
            <w:pPr>
              <w:spacing w:after="0"/>
              <w:jc w:val="left"/>
            </w:pPr>
            <w:r>
              <w:rPr>
                <w:sz w:val="16"/>
              </w:rPr>
              <w:t>City</w:t>
            </w:r>
          </w:p>
        </w:tc>
        <w:tc>
          <w:tcPr>
            <w:tcW w:type="dxa" w:w="2480"/>
          </w:tcPr>
          <w:p>
            <w:pPr>
              <w:spacing w:after="0"/>
              <w:jc w:val="left"/>
            </w:pPr>
            <w:r>
              <w:rPr>
                <w:sz w:val="16"/>
              </w:rPr>
              <w:t>Approved, expires 2027-09-15</w:t>
            </w:r>
          </w:p>
        </w:tc>
        <w:tc>
          <w:tcPr>
            <w:tcW w:type="dxa" w:w="2009"/>
          </w:tcPr>
          <w:p>
            <w:pPr>
              <w:spacing w:after="0"/>
              <w:jc w:val="right"/>
            </w:pPr>
            <w:r>
              <w:rPr>
                <w:sz w:val="16"/>
              </w:rPr>
              <w:t>FMA RL 0, SRL 0; any 4</w:t>
            </w:r>
          </w:p>
        </w:tc>
        <w:tc>
          <w:tcPr>
            <w:tcW w:type="dxa" w:w="2085"/>
          </w:tcPr>
          <w:p>
            <w:pPr>
              <w:spacing w:after="0"/>
              <w:jc w:val="right"/>
            </w:pPr>
            <w:r>
              <w:rPr>
                <w:sz w:val="16"/>
              </w:rPr>
              <w:t>$87,745.13</w:t>
            </w:r>
          </w:p>
        </w:tc>
        <w:tc>
          <w:tcPr>
            <w:tcW w:type="dxa" w:w="2292"/>
          </w:tcPr>
          <w:p>
            <w:pPr>
              <w:spacing w:after="0"/>
              <w:jc w:val="right"/>
            </w:pPr>
            <w:r>
              <w:rPr>
                <w:sz w:val="16"/>
              </w:rPr>
              <w:t>14 total; 4 since its plan</w:t>
            </w:r>
          </w:p>
        </w:tc>
        <w:tc>
          <w:tcPr>
            <w:tcW w:type="dxa" w:w="2456"/>
          </w:tcPr>
          <w:p>
            <w:pPr>
              <w:spacing w:after="0"/>
              <w:jc w:val="left"/>
            </w:pPr>
            <w:r>
              <w:rPr>
                <w:sz w:val="16"/>
              </w:rPr>
              <w:t>Includes $9,337.36 for declarations not counted as hazard incidents (EM-3187-OH).</w:t>
            </w:r>
          </w:p>
        </w:tc>
      </w:tr>
      <w:tr>
        <w:trPr>
          <w:cantSplit/>
        </w:trPr>
        <w:tc>
          <w:tcPr>
            <w:tcW w:type="dxa" w:w="1932"/>
          </w:tcPr>
          <w:p>
            <w:pPr>
              <w:spacing w:after="0"/>
              <w:jc w:val="left"/>
            </w:pPr>
            <w:r>
              <w:rPr>
                <w:sz w:val="16"/>
              </w:rPr>
              <w:t>Brook Park city</w:t>
            </w:r>
          </w:p>
        </w:tc>
        <w:tc>
          <w:tcPr>
            <w:tcW w:type="dxa" w:w="858"/>
          </w:tcPr>
          <w:p>
            <w:pPr>
              <w:spacing w:after="0"/>
              <w:jc w:val="left"/>
            </w:pPr>
            <w:r>
              <w:rPr>
                <w:sz w:val="16"/>
              </w:rPr>
              <w:t>City</w:t>
            </w:r>
          </w:p>
        </w:tc>
        <w:tc>
          <w:tcPr>
            <w:tcW w:type="dxa" w:w="2480"/>
          </w:tcPr>
          <w:p>
            <w:pPr>
              <w:spacing w:after="0"/>
              <w:jc w:val="left"/>
            </w:pPr>
            <w:r>
              <w:rPr>
                <w:sz w:val="16"/>
              </w:rPr>
              <w:t>Approved, expires 2027-09-15</w:t>
            </w:r>
          </w:p>
        </w:tc>
        <w:tc>
          <w:tcPr>
            <w:tcW w:type="dxa" w:w="2009"/>
          </w:tcPr>
          <w:p>
            <w:pPr>
              <w:spacing w:after="0"/>
              <w:jc w:val="right"/>
            </w:pPr>
            <w:r>
              <w:rPr>
                <w:sz w:val="16"/>
              </w:rPr>
              <w:t>FMA RL 0, SRL 0; any 1</w:t>
            </w:r>
          </w:p>
        </w:tc>
        <w:tc>
          <w:tcPr>
            <w:tcW w:type="dxa" w:w="2085"/>
          </w:tcPr>
          <w:p>
            <w:pPr>
              <w:spacing w:after="0"/>
              <w:jc w:val="right"/>
            </w:pPr>
            <w:r>
              <w:rPr>
                <w:sz w:val="16"/>
              </w:rPr>
              <w:t>$65,343.97</w:t>
            </w:r>
          </w:p>
        </w:tc>
        <w:tc>
          <w:tcPr>
            <w:tcW w:type="dxa" w:w="2292"/>
          </w:tcPr>
          <w:p>
            <w:pPr>
              <w:spacing w:after="0"/>
              <w:jc w:val="right"/>
            </w:pPr>
            <w:r>
              <w:rPr>
                <w:sz w:val="16"/>
              </w:rPr>
              <w:t>4 total; 2 since its plan</w:t>
            </w:r>
          </w:p>
        </w:tc>
        <w:tc>
          <w:tcPr>
            <w:tcW w:type="dxa" w:w="2456"/>
          </w:tcPr>
          <w:p>
            <w:pPr>
              <w:spacing w:after="0"/>
              <w:jc w:val="left"/>
            </w:pPr>
            <w:r>
              <w:rPr>
                <w:sz w:val="16"/>
              </w:rPr>
              <w:t>Includes $10,557 for declarations not counted as hazard incidents (EM-3187-OH).</w:t>
            </w:r>
          </w:p>
        </w:tc>
      </w:tr>
      <w:tr>
        <w:trPr>
          <w:cantSplit/>
        </w:trPr>
        <w:tc>
          <w:tcPr>
            <w:tcW w:type="dxa" w:w="1932"/>
          </w:tcPr>
          <w:p>
            <w:pPr>
              <w:spacing w:after="0"/>
              <w:jc w:val="left"/>
            </w:pPr>
            <w:r>
              <w:rPr>
                <w:sz w:val="16"/>
              </w:rPr>
              <w:t>Brooklyn city</w:t>
            </w:r>
          </w:p>
        </w:tc>
        <w:tc>
          <w:tcPr>
            <w:tcW w:type="dxa" w:w="858"/>
          </w:tcPr>
          <w:p>
            <w:pPr>
              <w:spacing w:after="0"/>
              <w:jc w:val="left"/>
            </w:pPr>
            <w:r>
              <w:rPr>
                <w:sz w:val="16"/>
              </w:rPr>
              <w:t>City</w:t>
            </w:r>
          </w:p>
        </w:tc>
        <w:tc>
          <w:tcPr>
            <w:tcW w:type="dxa" w:w="2480"/>
          </w:tcPr>
          <w:p>
            <w:pPr>
              <w:spacing w:after="0"/>
              <w:jc w:val="left"/>
            </w:pPr>
            <w:r>
              <w:rPr>
                <w:sz w:val="16"/>
              </w:rPr>
              <w:t>Approved, expires 2027-09-15</w:t>
            </w:r>
          </w:p>
        </w:tc>
        <w:tc>
          <w:tcPr>
            <w:tcW w:type="dxa" w:w="2009"/>
          </w:tcPr>
          <w:p>
            <w:pPr>
              <w:spacing w:after="0"/>
              <w:jc w:val="right"/>
            </w:pPr>
            <w:r>
              <w:rPr>
                <w:sz w:val="16"/>
              </w:rPr>
              <w:t>FMA RL 0, SRL 0; any 1</w:t>
            </w:r>
          </w:p>
        </w:tc>
        <w:tc>
          <w:tcPr>
            <w:tcW w:type="dxa" w:w="2085"/>
          </w:tcPr>
          <w:p>
            <w:pPr>
              <w:spacing w:after="0"/>
              <w:jc w:val="right"/>
            </w:pPr>
            <w:r>
              <w:rPr>
                <w:sz w:val="16"/>
              </w:rPr>
              <w:t>$53,343.49</w:t>
            </w:r>
          </w:p>
        </w:tc>
        <w:tc>
          <w:tcPr>
            <w:tcW w:type="dxa" w:w="2292"/>
          </w:tcPr>
          <w:p>
            <w:pPr>
              <w:spacing w:after="0"/>
              <w:jc w:val="right"/>
            </w:pPr>
            <w:r>
              <w:rPr>
                <w:sz w:val="16"/>
              </w:rPr>
              <w:t>10 total; 2 since its plan</w:t>
            </w:r>
          </w:p>
        </w:tc>
        <w:tc>
          <w:tcPr>
            <w:tcW w:type="dxa" w:w="2456"/>
          </w:tcPr>
          <w:p>
            <w:pPr>
              <w:spacing w:after="0"/>
              <w:jc w:val="left"/>
            </w:pPr>
            <w:r>
              <w:rPr>
                <w:sz w:val="16"/>
              </w:rPr>
              <w:t>Includes $26,479.48 for declarations not counted as hazard incidents (DR-4507-OH, EM-3187-OH).</w:t>
            </w:r>
          </w:p>
        </w:tc>
      </w:tr>
      <w:tr>
        <w:trPr>
          <w:cantSplit/>
        </w:trPr>
        <w:tc>
          <w:tcPr>
            <w:tcW w:type="dxa" w:w="1932"/>
          </w:tcPr>
          <w:p>
            <w:pPr>
              <w:spacing w:after="0"/>
              <w:jc w:val="left"/>
            </w:pPr>
            <w:r>
              <w:rPr>
                <w:sz w:val="16"/>
              </w:rPr>
              <w:t>Brooklyn Heights village</w:t>
            </w:r>
          </w:p>
        </w:tc>
        <w:tc>
          <w:tcPr>
            <w:tcW w:type="dxa" w:w="858"/>
          </w:tcPr>
          <w:p>
            <w:pPr>
              <w:spacing w:after="0"/>
              <w:jc w:val="left"/>
            </w:pPr>
            <w:r>
              <w:rPr>
                <w:sz w:val="16"/>
              </w:rPr>
              <w:t>Village</w:t>
            </w:r>
          </w:p>
        </w:tc>
        <w:tc>
          <w:tcPr>
            <w:tcW w:type="dxa" w:w="2480"/>
          </w:tcPr>
          <w:p>
            <w:pPr>
              <w:spacing w:after="0"/>
              <w:jc w:val="left"/>
            </w:pPr>
            <w:r>
              <w:rPr>
                <w:sz w:val="16"/>
              </w:rPr>
              <w:t>Approved, expires 2027-09-15</w:t>
            </w:r>
          </w:p>
        </w:tc>
        <w:tc>
          <w:tcPr>
            <w:tcW w:type="dxa" w:w="2009"/>
          </w:tcPr>
          <w:p>
            <w:pPr>
              <w:spacing w:after="0"/>
              <w:jc w:val="right"/>
            </w:pPr>
            <w:r>
              <w:rPr>
                <w:sz w:val="16"/>
              </w:rPr>
              <w:t>FMA RL 0, SRL 0; any 0</w:t>
            </w:r>
          </w:p>
        </w:tc>
        <w:tc>
          <w:tcPr>
            <w:tcW w:type="dxa" w:w="2085"/>
          </w:tcPr>
          <w:p>
            <w:pPr>
              <w:spacing w:after="0"/>
              <w:jc w:val="right"/>
            </w:pPr>
            <w:r>
              <w:rPr>
                <w:sz w:val="16"/>
              </w:rPr>
              <w:t>$1,244,902.34</w:t>
            </w:r>
          </w:p>
        </w:tc>
        <w:tc>
          <w:tcPr>
            <w:tcW w:type="dxa" w:w="2292"/>
          </w:tcPr>
          <w:p>
            <w:pPr>
              <w:spacing w:after="0"/>
              <w:jc w:val="right"/>
            </w:pPr>
            <w:r>
              <w:rPr>
                <w:sz w:val="16"/>
              </w:rPr>
              <w:t>9 total; 1 since its plan</w:t>
            </w:r>
          </w:p>
        </w:tc>
        <w:tc>
          <w:tcPr>
            <w:tcW w:type="dxa" w:w="2456"/>
          </w:tcPr>
          <w:p>
            <w:pPr>
              <w:spacing w:after="0"/>
              <w:jc w:val="left"/>
            </w:pPr>
          </w:p>
        </w:tc>
      </w:tr>
      <w:tr>
        <w:trPr>
          <w:cantSplit/>
        </w:trPr>
        <w:tc>
          <w:tcPr>
            <w:tcW w:type="dxa" w:w="1932"/>
          </w:tcPr>
          <w:p>
            <w:pPr>
              <w:spacing w:after="0"/>
              <w:jc w:val="left"/>
            </w:pPr>
            <w:r>
              <w:rPr>
                <w:sz w:val="16"/>
              </w:rPr>
              <w:t>Chagrin Falls village</w:t>
            </w:r>
          </w:p>
        </w:tc>
        <w:tc>
          <w:tcPr>
            <w:tcW w:type="dxa" w:w="858"/>
          </w:tcPr>
          <w:p>
            <w:pPr>
              <w:spacing w:after="0"/>
              <w:jc w:val="left"/>
            </w:pPr>
            <w:r>
              <w:rPr>
                <w:sz w:val="16"/>
              </w:rPr>
              <w:t>Village</w:t>
            </w:r>
          </w:p>
        </w:tc>
        <w:tc>
          <w:tcPr>
            <w:tcW w:type="dxa" w:w="2480"/>
          </w:tcPr>
          <w:p>
            <w:pPr>
              <w:spacing w:after="0"/>
              <w:jc w:val="left"/>
            </w:pPr>
            <w:r>
              <w:rPr>
                <w:sz w:val="16"/>
              </w:rPr>
              <w:t>Approved, expires 2027-09-15</w:t>
            </w:r>
          </w:p>
        </w:tc>
        <w:tc>
          <w:tcPr>
            <w:tcW w:type="dxa" w:w="2009"/>
          </w:tcPr>
          <w:p>
            <w:pPr>
              <w:spacing w:after="0"/>
              <w:jc w:val="right"/>
            </w:pPr>
            <w:r>
              <w:rPr>
                <w:sz w:val="16"/>
              </w:rPr>
              <w:t>FMA RL 0, SRL 0; any 0</w:t>
            </w:r>
          </w:p>
        </w:tc>
        <w:tc>
          <w:tcPr>
            <w:tcW w:type="dxa" w:w="2085"/>
          </w:tcPr>
          <w:p>
            <w:pPr>
              <w:spacing w:after="0"/>
              <w:jc w:val="right"/>
            </w:pPr>
            <w:r>
              <w:rPr>
                <w:sz w:val="16"/>
              </w:rPr>
              <w:t>no Public Assistance recorded</w:t>
            </w:r>
          </w:p>
        </w:tc>
        <w:tc>
          <w:tcPr>
            <w:tcW w:type="dxa" w:w="2292"/>
          </w:tcPr>
          <w:p>
            <w:pPr>
              <w:spacing w:after="0"/>
              <w:jc w:val="right"/>
            </w:pPr>
            <w:r>
              <w:rPr>
                <w:sz w:val="16"/>
              </w:rPr>
              <w:t>13 total; 3 since its plan</w:t>
            </w:r>
          </w:p>
        </w:tc>
        <w:tc>
          <w:tcPr>
            <w:tcW w:type="dxa" w:w="2456"/>
          </w:tcPr>
          <w:p>
            <w:pPr>
              <w:spacing w:after="0"/>
              <w:jc w:val="left"/>
            </w:pPr>
          </w:p>
        </w:tc>
      </w:tr>
      <w:tr>
        <w:trPr>
          <w:cantSplit/>
        </w:trPr>
        <w:tc>
          <w:tcPr>
            <w:tcW w:type="dxa" w:w="1932"/>
          </w:tcPr>
          <w:p>
            <w:pPr>
              <w:spacing w:after="0"/>
              <w:jc w:val="left"/>
            </w:pPr>
            <w:r>
              <w:rPr>
                <w:sz w:val="16"/>
              </w:rPr>
              <w:t>Cleveland city</w:t>
            </w:r>
          </w:p>
        </w:tc>
        <w:tc>
          <w:tcPr>
            <w:tcW w:type="dxa" w:w="858"/>
          </w:tcPr>
          <w:p>
            <w:pPr>
              <w:spacing w:after="0"/>
              <w:jc w:val="left"/>
            </w:pPr>
            <w:r>
              <w:rPr>
                <w:sz w:val="16"/>
              </w:rPr>
              <w:t>City</w:t>
            </w:r>
          </w:p>
        </w:tc>
        <w:tc>
          <w:tcPr>
            <w:tcW w:type="dxa" w:w="2480"/>
          </w:tcPr>
          <w:p>
            <w:pPr>
              <w:spacing w:after="0"/>
              <w:jc w:val="left"/>
            </w:pPr>
            <w:r>
              <w:rPr>
                <w:sz w:val="16"/>
              </w:rPr>
              <w:t>Approved, expires 2027-09-15</w:t>
            </w:r>
          </w:p>
        </w:tc>
        <w:tc>
          <w:tcPr>
            <w:tcW w:type="dxa" w:w="2009"/>
          </w:tcPr>
          <w:p>
            <w:pPr>
              <w:spacing w:after="0"/>
              <w:jc w:val="right"/>
            </w:pPr>
            <w:r>
              <w:rPr>
                <w:sz w:val="16"/>
              </w:rPr>
              <w:t>FMA RL 0, SRL 1; any 8</w:t>
            </w:r>
          </w:p>
        </w:tc>
        <w:tc>
          <w:tcPr>
            <w:tcW w:type="dxa" w:w="2085"/>
          </w:tcPr>
          <w:p>
            <w:pPr>
              <w:spacing w:after="0"/>
              <w:jc w:val="right"/>
            </w:pPr>
            <w:r>
              <w:rPr>
                <w:sz w:val="16"/>
              </w:rPr>
              <w:t>$8,459,444.38</w:t>
            </w:r>
          </w:p>
        </w:tc>
        <w:tc>
          <w:tcPr>
            <w:tcW w:type="dxa" w:w="2292"/>
          </w:tcPr>
          <w:p>
            <w:pPr>
              <w:spacing w:after="0"/>
              <w:jc w:val="right"/>
            </w:pPr>
            <w:r>
              <w:rPr>
                <w:sz w:val="16"/>
              </w:rPr>
              <w:t>82 total; 4 since its plan</w:t>
            </w:r>
          </w:p>
        </w:tc>
        <w:tc>
          <w:tcPr>
            <w:tcW w:type="dxa" w:w="2456"/>
          </w:tcPr>
          <w:p>
            <w:pPr>
              <w:spacing w:after="0"/>
              <w:jc w:val="left"/>
            </w:pPr>
            <w:r>
              <w:rPr>
                <w:sz w:val="16"/>
              </w:rPr>
              <w:t>Includes $1,021,513.53 for declarations not counted as hazard incidents (DR-4507-OH, EM-3187-OH, EM-3250-OH).</w:t>
            </w:r>
          </w:p>
        </w:tc>
      </w:tr>
      <w:tr>
        <w:trPr>
          <w:cantSplit/>
        </w:trPr>
        <w:tc>
          <w:tcPr>
            <w:tcW w:type="dxa" w:w="1932"/>
          </w:tcPr>
          <w:p>
            <w:pPr>
              <w:spacing w:after="0"/>
              <w:jc w:val="left"/>
            </w:pPr>
            <w:r>
              <w:rPr>
                <w:sz w:val="16"/>
              </w:rPr>
              <w:t>Cleveland Heights city</w:t>
            </w:r>
          </w:p>
        </w:tc>
        <w:tc>
          <w:tcPr>
            <w:tcW w:type="dxa" w:w="858"/>
          </w:tcPr>
          <w:p>
            <w:pPr>
              <w:spacing w:after="0"/>
              <w:jc w:val="left"/>
            </w:pPr>
            <w:r>
              <w:rPr>
                <w:sz w:val="16"/>
              </w:rPr>
              <w:t>City</w:t>
            </w:r>
          </w:p>
        </w:tc>
        <w:tc>
          <w:tcPr>
            <w:tcW w:type="dxa" w:w="2480"/>
          </w:tcPr>
          <w:p>
            <w:pPr>
              <w:spacing w:after="0"/>
              <w:jc w:val="left"/>
            </w:pPr>
            <w:r>
              <w:rPr>
                <w:sz w:val="16"/>
              </w:rPr>
              <w:t>Approved, expires 2027-09-15</w:t>
            </w:r>
          </w:p>
        </w:tc>
        <w:tc>
          <w:tcPr>
            <w:tcW w:type="dxa" w:w="2009"/>
          </w:tcPr>
          <w:p>
            <w:pPr>
              <w:spacing w:after="0"/>
              <w:jc w:val="right"/>
            </w:pPr>
            <w:r>
              <w:rPr>
                <w:sz w:val="16"/>
              </w:rPr>
              <w:t>FMA RL 0, SRL 0; any 1</w:t>
            </w:r>
          </w:p>
        </w:tc>
        <w:tc>
          <w:tcPr>
            <w:tcW w:type="dxa" w:w="2085"/>
          </w:tcPr>
          <w:p>
            <w:pPr>
              <w:spacing w:after="0"/>
              <w:jc w:val="right"/>
            </w:pPr>
            <w:r>
              <w:rPr>
                <w:sz w:val="16"/>
              </w:rPr>
              <w:t>$261,274.62</w:t>
            </w:r>
          </w:p>
        </w:tc>
        <w:tc>
          <w:tcPr>
            <w:tcW w:type="dxa" w:w="2292"/>
          </w:tcPr>
          <w:p>
            <w:pPr>
              <w:spacing w:after="0"/>
              <w:jc w:val="right"/>
            </w:pPr>
            <w:r>
              <w:rPr>
                <w:sz w:val="16"/>
              </w:rPr>
              <w:t>13 total; 1 since its plan</w:t>
            </w:r>
          </w:p>
        </w:tc>
        <w:tc>
          <w:tcPr>
            <w:tcW w:type="dxa" w:w="2456"/>
          </w:tcPr>
          <w:p>
            <w:pPr>
              <w:spacing w:after="0"/>
              <w:jc w:val="left"/>
            </w:pPr>
            <w:r>
              <w:rPr>
                <w:sz w:val="16"/>
              </w:rPr>
              <w:t>Includes $5,414.25 for declarations not counted as hazard incidents (EM-3187-OH).</w:t>
            </w:r>
          </w:p>
        </w:tc>
      </w:tr>
      <w:tr>
        <w:trPr>
          <w:cantSplit/>
        </w:trPr>
        <w:tc>
          <w:tcPr>
            <w:tcW w:type="dxa" w:w="1932"/>
          </w:tcPr>
          <w:p>
            <w:pPr>
              <w:spacing w:after="0"/>
              <w:jc w:val="left"/>
            </w:pPr>
            <w:r>
              <w:rPr>
                <w:sz w:val="16"/>
              </w:rPr>
              <w:t>Cuyahoga Heights village</w:t>
            </w:r>
          </w:p>
        </w:tc>
        <w:tc>
          <w:tcPr>
            <w:tcW w:type="dxa" w:w="858"/>
          </w:tcPr>
          <w:p>
            <w:pPr>
              <w:spacing w:after="0"/>
              <w:jc w:val="left"/>
            </w:pPr>
            <w:r>
              <w:rPr>
                <w:sz w:val="16"/>
              </w:rPr>
              <w:t>Village</w:t>
            </w:r>
          </w:p>
        </w:tc>
        <w:tc>
          <w:tcPr>
            <w:tcW w:type="dxa" w:w="2480"/>
          </w:tcPr>
          <w:p>
            <w:pPr>
              <w:spacing w:after="0"/>
              <w:jc w:val="left"/>
            </w:pPr>
            <w:r>
              <w:rPr>
                <w:sz w:val="16"/>
              </w:rPr>
              <w:t>Approved, expires 2027-09-15</w:t>
            </w:r>
          </w:p>
        </w:tc>
        <w:tc>
          <w:tcPr>
            <w:tcW w:type="dxa" w:w="2009"/>
          </w:tcPr>
          <w:p>
            <w:pPr>
              <w:spacing w:after="0"/>
              <w:jc w:val="right"/>
            </w:pPr>
            <w:r>
              <w:rPr>
                <w:sz w:val="16"/>
              </w:rPr>
              <w:t>FMA RL 0, SRL 0; any 0</w:t>
            </w:r>
          </w:p>
        </w:tc>
        <w:tc>
          <w:tcPr>
            <w:tcW w:type="dxa" w:w="2085"/>
          </w:tcPr>
          <w:p>
            <w:pPr>
              <w:spacing w:after="0"/>
              <w:jc w:val="right"/>
            </w:pPr>
            <w:r>
              <w:rPr>
                <w:sz w:val="16"/>
              </w:rPr>
              <w:t>$11,803.82</w:t>
            </w:r>
          </w:p>
        </w:tc>
        <w:tc>
          <w:tcPr>
            <w:tcW w:type="dxa" w:w="2292"/>
          </w:tcPr>
          <w:p>
            <w:pPr>
              <w:spacing w:after="0"/>
              <w:jc w:val="right"/>
            </w:pPr>
            <w:r>
              <w:rPr>
                <w:sz w:val="16"/>
              </w:rPr>
              <w:t>3 total; 0 since its plan</w:t>
            </w:r>
          </w:p>
        </w:tc>
        <w:tc>
          <w:tcPr>
            <w:tcW w:type="dxa" w:w="2456"/>
          </w:tcPr>
          <w:p>
            <w:pPr>
              <w:spacing w:after="0"/>
              <w:jc w:val="left"/>
            </w:pPr>
            <w:r>
              <w:rPr>
                <w:sz w:val="16"/>
              </w:rPr>
              <w:t>Includes $2,279.04 for declarations not counted as hazard incidents (EM-3187-OH).</w:t>
            </w:r>
          </w:p>
        </w:tc>
      </w:tr>
      <w:tr>
        <w:trPr>
          <w:cantSplit/>
        </w:trPr>
        <w:tc>
          <w:tcPr>
            <w:tcW w:type="dxa" w:w="1932"/>
          </w:tcPr>
          <w:p>
            <w:pPr>
              <w:spacing w:after="0"/>
              <w:jc w:val="left"/>
            </w:pPr>
            <w:r>
              <w:rPr>
                <w:sz w:val="16"/>
              </w:rPr>
              <w:t>East Cleveland city</w:t>
            </w:r>
          </w:p>
        </w:tc>
        <w:tc>
          <w:tcPr>
            <w:tcW w:type="dxa" w:w="858"/>
          </w:tcPr>
          <w:p>
            <w:pPr>
              <w:spacing w:after="0"/>
              <w:jc w:val="left"/>
            </w:pPr>
            <w:r>
              <w:rPr>
                <w:sz w:val="16"/>
              </w:rPr>
              <w:t>City</w:t>
            </w:r>
          </w:p>
        </w:tc>
        <w:tc>
          <w:tcPr>
            <w:tcW w:type="dxa" w:w="2480"/>
          </w:tcPr>
          <w:p>
            <w:pPr>
              <w:spacing w:after="0"/>
              <w:jc w:val="left"/>
            </w:pPr>
            <w:r>
              <w:rPr>
                <w:sz w:val="16"/>
              </w:rPr>
              <w:t>Approved, expires 2027-09-15</w:t>
            </w:r>
          </w:p>
        </w:tc>
        <w:tc>
          <w:tcPr>
            <w:tcW w:type="dxa" w:w="2009"/>
          </w:tcPr>
          <w:p>
            <w:pPr>
              <w:spacing w:after="0"/>
              <w:jc w:val="right"/>
            </w:pPr>
            <w:r>
              <w:rPr>
                <w:sz w:val="16"/>
              </w:rPr>
              <w:t>FMA RL 0, SRL 0; any 0</w:t>
            </w:r>
          </w:p>
        </w:tc>
        <w:tc>
          <w:tcPr>
            <w:tcW w:type="dxa" w:w="2085"/>
          </w:tcPr>
          <w:p>
            <w:pPr>
              <w:spacing w:after="0"/>
              <w:jc w:val="right"/>
            </w:pPr>
            <w:r>
              <w:rPr>
                <w:sz w:val="16"/>
              </w:rPr>
              <w:t>$114,323.66</w:t>
            </w:r>
          </w:p>
        </w:tc>
        <w:tc>
          <w:tcPr>
            <w:tcW w:type="dxa" w:w="2292"/>
          </w:tcPr>
          <w:p>
            <w:pPr>
              <w:spacing w:after="0"/>
              <w:jc w:val="right"/>
            </w:pPr>
            <w:r>
              <w:rPr>
                <w:sz w:val="16"/>
              </w:rPr>
              <w:t>16 total; 6 since its plan</w:t>
            </w:r>
          </w:p>
        </w:tc>
        <w:tc>
          <w:tcPr>
            <w:tcW w:type="dxa" w:w="2456"/>
          </w:tcPr>
          <w:p>
            <w:pPr>
              <w:spacing w:after="0"/>
              <w:jc w:val="left"/>
            </w:pPr>
          </w:p>
        </w:tc>
      </w:tr>
      <w:tr>
        <w:trPr>
          <w:cantSplit/>
        </w:trPr>
        <w:tc>
          <w:tcPr>
            <w:tcW w:type="dxa" w:w="1932"/>
          </w:tcPr>
          <w:p>
            <w:pPr>
              <w:spacing w:after="0"/>
              <w:jc w:val="left"/>
            </w:pPr>
            <w:r>
              <w:rPr>
                <w:sz w:val="16"/>
              </w:rPr>
              <w:t>Euclid city</w:t>
            </w:r>
          </w:p>
        </w:tc>
        <w:tc>
          <w:tcPr>
            <w:tcW w:type="dxa" w:w="858"/>
          </w:tcPr>
          <w:p>
            <w:pPr>
              <w:spacing w:after="0"/>
              <w:jc w:val="left"/>
            </w:pPr>
            <w:r>
              <w:rPr>
                <w:sz w:val="16"/>
              </w:rPr>
              <w:t>City</w:t>
            </w:r>
          </w:p>
        </w:tc>
        <w:tc>
          <w:tcPr>
            <w:tcW w:type="dxa" w:w="2480"/>
          </w:tcPr>
          <w:p>
            <w:pPr>
              <w:spacing w:after="0"/>
              <w:jc w:val="left"/>
            </w:pPr>
            <w:r>
              <w:rPr>
                <w:sz w:val="16"/>
              </w:rPr>
              <w:t>Approved, expires 2027-09-15</w:t>
            </w:r>
          </w:p>
        </w:tc>
        <w:tc>
          <w:tcPr>
            <w:tcW w:type="dxa" w:w="2009"/>
          </w:tcPr>
          <w:p>
            <w:pPr>
              <w:spacing w:after="0"/>
              <w:jc w:val="right"/>
            </w:pPr>
            <w:r>
              <w:rPr>
                <w:sz w:val="16"/>
              </w:rPr>
              <w:t>FMA RL 0, SRL 0; any 1</w:t>
            </w:r>
          </w:p>
        </w:tc>
        <w:tc>
          <w:tcPr>
            <w:tcW w:type="dxa" w:w="2085"/>
          </w:tcPr>
          <w:p>
            <w:pPr>
              <w:spacing w:after="0"/>
              <w:jc w:val="right"/>
            </w:pPr>
            <w:r>
              <w:rPr>
                <w:sz w:val="16"/>
              </w:rPr>
              <w:t>$60,013.30</w:t>
            </w:r>
          </w:p>
        </w:tc>
        <w:tc>
          <w:tcPr>
            <w:tcW w:type="dxa" w:w="2292"/>
          </w:tcPr>
          <w:p>
            <w:pPr>
              <w:spacing w:after="0"/>
              <w:jc w:val="right"/>
            </w:pPr>
            <w:r>
              <w:rPr>
                <w:sz w:val="16"/>
              </w:rPr>
              <w:t>17 total; 3 since its plan</w:t>
            </w:r>
          </w:p>
        </w:tc>
        <w:tc>
          <w:tcPr>
            <w:tcW w:type="dxa" w:w="2456"/>
          </w:tcPr>
          <w:p>
            <w:pPr>
              <w:spacing w:after="0"/>
              <w:jc w:val="left"/>
            </w:pPr>
            <w:r>
              <w:rPr>
                <w:sz w:val="16"/>
              </w:rPr>
              <w:t>Includes $10,881.75 for declarations not counted as hazard incidents (EM-3187-OH).</w:t>
            </w:r>
          </w:p>
        </w:tc>
      </w:tr>
      <w:tr>
        <w:trPr>
          <w:cantSplit/>
        </w:trPr>
        <w:tc>
          <w:tcPr>
            <w:tcW w:type="dxa" w:w="1932"/>
          </w:tcPr>
          <w:p>
            <w:pPr>
              <w:spacing w:after="0"/>
              <w:jc w:val="left"/>
            </w:pPr>
            <w:r>
              <w:rPr>
                <w:sz w:val="16"/>
              </w:rPr>
              <w:t>Fairview Park city</w:t>
            </w:r>
          </w:p>
        </w:tc>
        <w:tc>
          <w:tcPr>
            <w:tcW w:type="dxa" w:w="858"/>
          </w:tcPr>
          <w:p>
            <w:pPr>
              <w:spacing w:after="0"/>
              <w:jc w:val="left"/>
            </w:pPr>
            <w:r>
              <w:rPr>
                <w:sz w:val="16"/>
              </w:rPr>
              <w:t>City</w:t>
            </w:r>
          </w:p>
        </w:tc>
        <w:tc>
          <w:tcPr>
            <w:tcW w:type="dxa" w:w="2480"/>
          </w:tcPr>
          <w:p>
            <w:pPr>
              <w:spacing w:after="0"/>
              <w:jc w:val="left"/>
            </w:pPr>
            <w:r>
              <w:rPr>
                <w:sz w:val="16"/>
              </w:rPr>
              <w:t>Approved, expires 2027-09-15</w:t>
            </w:r>
          </w:p>
        </w:tc>
        <w:tc>
          <w:tcPr>
            <w:tcW w:type="dxa" w:w="2009"/>
          </w:tcPr>
          <w:p>
            <w:pPr>
              <w:spacing w:after="0"/>
              <w:jc w:val="right"/>
            </w:pPr>
            <w:r>
              <w:rPr>
                <w:sz w:val="16"/>
              </w:rPr>
              <w:t>FMA RL 0, SRL 0; any 0</w:t>
            </w:r>
          </w:p>
        </w:tc>
        <w:tc>
          <w:tcPr>
            <w:tcW w:type="dxa" w:w="2085"/>
          </w:tcPr>
          <w:p>
            <w:pPr>
              <w:spacing w:after="0"/>
              <w:jc w:val="right"/>
            </w:pPr>
            <w:r>
              <w:rPr>
                <w:sz w:val="16"/>
              </w:rPr>
              <w:t>$40,813.56</w:t>
            </w:r>
          </w:p>
        </w:tc>
        <w:tc>
          <w:tcPr>
            <w:tcW w:type="dxa" w:w="2292"/>
          </w:tcPr>
          <w:p>
            <w:pPr>
              <w:spacing w:after="0"/>
              <w:jc w:val="right"/>
            </w:pPr>
            <w:r>
              <w:rPr>
                <w:sz w:val="16"/>
              </w:rPr>
              <w:t>16 total; 3 since its plan</w:t>
            </w:r>
          </w:p>
        </w:tc>
        <w:tc>
          <w:tcPr>
            <w:tcW w:type="dxa" w:w="2456"/>
          </w:tcPr>
          <w:p>
            <w:pPr>
              <w:spacing w:after="0"/>
              <w:jc w:val="left"/>
            </w:pPr>
            <w:r>
              <w:rPr>
                <w:sz w:val="16"/>
              </w:rPr>
              <w:t>Includes $5,825.66 for declarations not counted as hazard incidents (EM-3187-OH).</w:t>
            </w:r>
          </w:p>
        </w:tc>
      </w:tr>
      <w:tr>
        <w:trPr>
          <w:cantSplit/>
        </w:trPr>
        <w:tc>
          <w:tcPr>
            <w:tcW w:type="dxa" w:w="1932"/>
          </w:tcPr>
          <w:p>
            <w:pPr>
              <w:spacing w:after="0"/>
              <w:jc w:val="left"/>
            </w:pPr>
            <w:r>
              <w:rPr>
                <w:sz w:val="16"/>
              </w:rPr>
              <w:t>Garfield Heights city</w:t>
            </w:r>
          </w:p>
        </w:tc>
        <w:tc>
          <w:tcPr>
            <w:tcW w:type="dxa" w:w="858"/>
          </w:tcPr>
          <w:p>
            <w:pPr>
              <w:spacing w:after="0"/>
              <w:jc w:val="left"/>
            </w:pPr>
            <w:r>
              <w:rPr>
                <w:sz w:val="16"/>
              </w:rPr>
              <w:t>City</w:t>
            </w:r>
          </w:p>
        </w:tc>
        <w:tc>
          <w:tcPr>
            <w:tcW w:type="dxa" w:w="2480"/>
          </w:tcPr>
          <w:p>
            <w:pPr>
              <w:spacing w:after="0"/>
              <w:jc w:val="left"/>
            </w:pPr>
            <w:r>
              <w:rPr>
                <w:sz w:val="16"/>
              </w:rPr>
              <w:t>Approved, expires 2027-09-15</w:t>
            </w:r>
          </w:p>
        </w:tc>
        <w:tc>
          <w:tcPr>
            <w:tcW w:type="dxa" w:w="2009"/>
          </w:tcPr>
          <w:p>
            <w:pPr>
              <w:spacing w:after="0"/>
              <w:jc w:val="right"/>
            </w:pPr>
            <w:r>
              <w:rPr>
                <w:sz w:val="16"/>
              </w:rPr>
              <w:t>FMA RL 0, SRL 1; any 4</w:t>
            </w:r>
          </w:p>
        </w:tc>
        <w:tc>
          <w:tcPr>
            <w:tcW w:type="dxa" w:w="2085"/>
          </w:tcPr>
          <w:p>
            <w:pPr>
              <w:spacing w:after="0"/>
              <w:jc w:val="right"/>
            </w:pPr>
            <w:r>
              <w:rPr>
                <w:sz w:val="16"/>
              </w:rPr>
              <w:t>$46,222.87</w:t>
            </w:r>
          </w:p>
        </w:tc>
        <w:tc>
          <w:tcPr>
            <w:tcW w:type="dxa" w:w="2292"/>
          </w:tcPr>
          <w:p>
            <w:pPr>
              <w:spacing w:after="0"/>
              <w:jc w:val="right"/>
            </w:pPr>
            <w:r>
              <w:rPr>
                <w:sz w:val="16"/>
              </w:rPr>
              <w:t>21 total; 1 since its plan</w:t>
            </w:r>
          </w:p>
        </w:tc>
        <w:tc>
          <w:tcPr>
            <w:tcW w:type="dxa" w:w="2456"/>
          </w:tcPr>
          <w:p>
            <w:pPr>
              <w:spacing w:after="0"/>
              <w:jc w:val="left"/>
            </w:pPr>
            <w:r>
              <w:rPr>
                <w:sz w:val="16"/>
              </w:rPr>
              <w:t>Includes $4,559.93 for declarations not counted as hazard incidents (EM-3187-OH).</w:t>
            </w:r>
          </w:p>
        </w:tc>
      </w:tr>
      <w:tr>
        <w:trPr>
          <w:cantSplit/>
        </w:trPr>
        <w:tc>
          <w:tcPr>
            <w:tcW w:type="dxa" w:w="1932"/>
          </w:tcPr>
          <w:p>
            <w:pPr>
              <w:spacing w:after="0"/>
              <w:jc w:val="left"/>
            </w:pPr>
            <w:r>
              <w:rPr>
                <w:sz w:val="16"/>
              </w:rPr>
              <w:t>Gates Mills village</w:t>
            </w:r>
          </w:p>
        </w:tc>
        <w:tc>
          <w:tcPr>
            <w:tcW w:type="dxa" w:w="858"/>
          </w:tcPr>
          <w:p>
            <w:pPr>
              <w:spacing w:after="0"/>
              <w:jc w:val="left"/>
            </w:pPr>
            <w:r>
              <w:rPr>
                <w:sz w:val="16"/>
              </w:rPr>
              <w:t>Village</w:t>
            </w:r>
          </w:p>
        </w:tc>
        <w:tc>
          <w:tcPr>
            <w:tcW w:type="dxa" w:w="2480"/>
          </w:tcPr>
          <w:p>
            <w:pPr>
              <w:spacing w:after="0"/>
              <w:jc w:val="left"/>
            </w:pPr>
            <w:r>
              <w:rPr>
                <w:sz w:val="16"/>
              </w:rPr>
              <w:t>Approved, expires 2027-09-15</w:t>
            </w:r>
          </w:p>
        </w:tc>
        <w:tc>
          <w:tcPr>
            <w:tcW w:type="dxa" w:w="2009"/>
          </w:tcPr>
          <w:p>
            <w:pPr>
              <w:spacing w:after="0"/>
              <w:jc w:val="right"/>
            </w:pPr>
            <w:r>
              <w:rPr>
                <w:sz w:val="16"/>
              </w:rPr>
              <w:t>FMA RL 0, SRL 0; any 2</w:t>
            </w:r>
          </w:p>
        </w:tc>
        <w:tc>
          <w:tcPr>
            <w:tcW w:type="dxa" w:w="2085"/>
          </w:tcPr>
          <w:p>
            <w:pPr>
              <w:spacing w:after="0"/>
              <w:jc w:val="right"/>
            </w:pPr>
            <w:r>
              <w:rPr>
                <w:sz w:val="16"/>
              </w:rPr>
              <w:t>$3,645.25</w:t>
            </w:r>
          </w:p>
        </w:tc>
        <w:tc>
          <w:tcPr>
            <w:tcW w:type="dxa" w:w="2292"/>
          </w:tcPr>
          <w:p>
            <w:pPr>
              <w:spacing w:after="0"/>
              <w:jc w:val="right"/>
            </w:pPr>
            <w:r>
              <w:rPr>
                <w:sz w:val="16"/>
              </w:rPr>
              <w:t>7 total; 0 since its plan</w:t>
            </w:r>
          </w:p>
        </w:tc>
        <w:tc>
          <w:tcPr>
            <w:tcW w:type="dxa" w:w="2456"/>
          </w:tcPr>
          <w:p>
            <w:pPr>
              <w:spacing w:after="0"/>
              <w:jc w:val="left"/>
            </w:pPr>
            <w:r>
              <w:rPr>
                <w:sz w:val="16"/>
              </w:rPr>
              <w:t>Includes $3,645.25 for declarations not counted as hazard incidents (EM-3187-OH).</w:t>
            </w:r>
          </w:p>
        </w:tc>
      </w:tr>
      <w:tr>
        <w:trPr>
          <w:cantSplit/>
        </w:trPr>
        <w:tc>
          <w:tcPr>
            <w:tcW w:type="dxa" w:w="1932"/>
          </w:tcPr>
          <w:p>
            <w:pPr>
              <w:spacing w:after="0"/>
              <w:jc w:val="left"/>
            </w:pPr>
            <w:r>
              <w:rPr>
                <w:sz w:val="16"/>
              </w:rPr>
              <w:t>Glenwillow village</w:t>
            </w:r>
          </w:p>
        </w:tc>
        <w:tc>
          <w:tcPr>
            <w:tcW w:type="dxa" w:w="858"/>
          </w:tcPr>
          <w:p>
            <w:pPr>
              <w:spacing w:after="0"/>
              <w:jc w:val="left"/>
            </w:pPr>
            <w:r>
              <w:rPr>
                <w:sz w:val="16"/>
              </w:rPr>
              <w:t>Village</w:t>
            </w:r>
          </w:p>
        </w:tc>
        <w:tc>
          <w:tcPr>
            <w:tcW w:type="dxa" w:w="2480"/>
          </w:tcPr>
          <w:p>
            <w:pPr>
              <w:spacing w:after="0"/>
              <w:jc w:val="left"/>
            </w:pPr>
            <w:r>
              <w:rPr>
                <w:sz w:val="16"/>
              </w:rPr>
              <w:t>Approved, expires 2027-09-15</w:t>
            </w:r>
          </w:p>
        </w:tc>
        <w:tc>
          <w:tcPr>
            <w:tcW w:type="dxa" w:w="2009"/>
          </w:tcPr>
          <w:p>
            <w:pPr>
              <w:spacing w:after="0"/>
              <w:jc w:val="right"/>
            </w:pPr>
            <w:r>
              <w:rPr>
                <w:sz w:val="16"/>
              </w:rPr>
              <w:t>FMA RL 0, SRL 0; any 0</w:t>
            </w:r>
          </w:p>
        </w:tc>
        <w:tc>
          <w:tcPr>
            <w:tcW w:type="dxa" w:w="2085"/>
          </w:tcPr>
          <w:p>
            <w:pPr>
              <w:spacing w:after="0"/>
              <w:jc w:val="right"/>
            </w:pPr>
            <w:r>
              <w:rPr>
                <w:sz w:val="16"/>
              </w:rPr>
              <w:t>no Public Assistance recorded</w:t>
            </w:r>
          </w:p>
        </w:tc>
        <w:tc>
          <w:tcPr>
            <w:tcW w:type="dxa" w:w="2292"/>
          </w:tcPr>
          <w:p>
            <w:pPr>
              <w:spacing w:after="0"/>
              <w:jc w:val="right"/>
            </w:pPr>
            <w:r>
              <w:rPr>
                <w:sz w:val="16"/>
              </w:rPr>
              <w:t>0 total; 0 since its plan</w:t>
            </w:r>
          </w:p>
        </w:tc>
        <w:tc>
          <w:tcPr>
            <w:tcW w:type="dxa" w:w="2456"/>
          </w:tcPr>
          <w:p>
            <w:pPr>
              <w:spacing w:after="0"/>
              <w:jc w:val="left"/>
            </w:pPr>
          </w:p>
        </w:tc>
      </w:tr>
      <w:tr>
        <w:trPr>
          <w:cantSplit/>
        </w:trPr>
        <w:tc>
          <w:tcPr>
            <w:tcW w:type="dxa" w:w="1932"/>
          </w:tcPr>
          <w:p>
            <w:pPr>
              <w:spacing w:after="0"/>
              <w:jc w:val="left"/>
            </w:pPr>
            <w:r>
              <w:rPr>
                <w:sz w:val="16"/>
              </w:rPr>
              <w:t>Highland Heights city</w:t>
            </w:r>
          </w:p>
        </w:tc>
        <w:tc>
          <w:tcPr>
            <w:tcW w:type="dxa" w:w="858"/>
          </w:tcPr>
          <w:p>
            <w:pPr>
              <w:spacing w:after="0"/>
              <w:jc w:val="left"/>
            </w:pPr>
            <w:r>
              <w:rPr>
                <w:sz w:val="16"/>
              </w:rPr>
              <w:t>City</w:t>
            </w:r>
          </w:p>
        </w:tc>
        <w:tc>
          <w:tcPr>
            <w:tcW w:type="dxa" w:w="2480"/>
          </w:tcPr>
          <w:p>
            <w:pPr>
              <w:spacing w:after="0"/>
              <w:jc w:val="left"/>
            </w:pPr>
            <w:r>
              <w:rPr>
                <w:sz w:val="16"/>
              </w:rPr>
              <w:t>Approved, expires 2027-09-15</w:t>
            </w:r>
          </w:p>
        </w:tc>
        <w:tc>
          <w:tcPr>
            <w:tcW w:type="dxa" w:w="2009"/>
          </w:tcPr>
          <w:p>
            <w:pPr>
              <w:spacing w:after="0"/>
              <w:jc w:val="right"/>
            </w:pPr>
            <w:r>
              <w:rPr>
                <w:sz w:val="16"/>
              </w:rPr>
              <w:t>FMA RL 0, SRL 0; any 0</w:t>
            </w:r>
          </w:p>
        </w:tc>
        <w:tc>
          <w:tcPr>
            <w:tcW w:type="dxa" w:w="2085"/>
          </w:tcPr>
          <w:p>
            <w:pPr>
              <w:spacing w:after="0"/>
              <w:jc w:val="right"/>
            </w:pPr>
            <w:r>
              <w:rPr>
                <w:sz w:val="16"/>
              </w:rPr>
              <w:t>$25,060.21</w:t>
            </w:r>
          </w:p>
        </w:tc>
        <w:tc>
          <w:tcPr>
            <w:tcW w:type="dxa" w:w="2292"/>
          </w:tcPr>
          <w:p>
            <w:pPr>
              <w:spacing w:after="0"/>
              <w:jc w:val="right"/>
            </w:pPr>
            <w:r>
              <w:rPr>
                <w:sz w:val="16"/>
              </w:rPr>
              <w:t>10 total; 5 since its plan</w:t>
            </w:r>
          </w:p>
        </w:tc>
        <w:tc>
          <w:tcPr>
            <w:tcW w:type="dxa" w:w="2456"/>
          </w:tcPr>
          <w:p>
            <w:pPr>
              <w:spacing w:after="0"/>
              <w:jc w:val="left"/>
            </w:pPr>
            <w:r>
              <w:rPr>
                <w:sz w:val="16"/>
              </w:rPr>
              <w:t>Includes $4,362.56 for declarations not counted as hazard incidents (EM-3187-OH).</w:t>
            </w:r>
          </w:p>
        </w:tc>
      </w:tr>
      <w:tr>
        <w:trPr>
          <w:cantSplit/>
        </w:trPr>
        <w:tc>
          <w:tcPr>
            <w:tcW w:type="dxa" w:w="1932"/>
          </w:tcPr>
          <w:p>
            <w:pPr>
              <w:spacing w:after="0"/>
              <w:jc w:val="left"/>
            </w:pPr>
            <w:r>
              <w:rPr>
                <w:sz w:val="16"/>
              </w:rPr>
              <w:t>Highland Hills village</w:t>
            </w:r>
          </w:p>
        </w:tc>
        <w:tc>
          <w:tcPr>
            <w:tcW w:type="dxa" w:w="858"/>
          </w:tcPr>
          <w:p>
            <w:pPr>
              <w:spacing w:after="0"/>
              <w:jc w:val="left"/>
            </w:pPr>
            <w:r>
              <w:rPr>
                <w:sz w:val="16"/>
              </w:rPr>
              <w:t>Village</w:t>
            </w:r>
          </w:p>
        </w:tc>
        <w:tc>
          <w:tcPr>
            <w:tcW w:type="dxa" w:w="2480"/>
          </w:tcPr>
          <w:p>
            <w:pPr>
              <w:spacing w:after="0"/>
              <w:jc w:val="left"/>
            </w:pPr>
            <w:r>
              <w:rPr>
                <w:sz w:val="16"/>
              </w:rPr>
              <w:t>Approved, expires 2027-09-15</w:t>
            </w:r>
          </w:p>
        </w:tc>
        <w:tc>
          <w:tcPr>
            <w:tcW w:type="dxa" w:w="2009"/>
          </w:tcPr>
          <w:p>
            <w:pPr>
              <w:spacing w:after="0"/>
              <w:jc w:val="right"/>
            </w:pPr>
            <w:r>
              <w:rPr>
                <w:sz w:val="16"/>
              </w:rPr>
              <w:t>FMA RL 0, SRL 0; any 0</w:t>
            </w:r>
          </w:p>
        </w:tc>
        <w:tc>
          <w:tcPr>
            <w:tcW w:type="dxa" w:w="2085"/>
          </w:tcPr>
          <w:p>
            <w:pPr>
              <w:spacing w:after="0"/>
              <w:jc w:val="right"/>
            </w:pPr>
            <w:r>
              <w:rPr>
                <w:sz w:val="16"/>
              </w:rPr>
              <w:t>$1,569.30</w:t>
            </w:r>
          </w:p>
        </w:tc>
        <w:tc>
          <w:tcPr>
            <w:tcW w:type="dxa" w:w="2292"/>
          </w:tcPr>
          <w:p>
            <w:pPr>
              <w:spacing w:after="0"/>
              <w:jc w:val="right"/>
            </w:pPr>
            <w:r>
              <w:rPr>
                <w:sz w:val="16"/>
              </w:rPr>
              <w:t>0 total; 0 since its plan</w:t>
            </w:r>
          </w:p>
        </w:tc>
        <w:tc>
          <w:tcPr>
            <w:tcW w:type="dxa" w:w="2456"/>
          </w:tcPr>
          <w:p>
            <w:pPr>
              <w:spacing w:after="0"/>
              <w:jc w:val="left"/>
            </w:pPr>
            <w:r>
              <w:rPr>
                <w:sz w:val="16"/>
              </w:rPr>
              <w:t>Includes $1,569.30 for declarations not counted as hazard incidents (EM-3187-OH).</w:t>
            </w:r>
          </w:p>
        </w:tc>
      </w:tr>
      <w:tr>
        <w:trPr>
          <w:cantSplit/>
        </w:trPr>
        <w:tc>
          <w:tcPr>
            <w:tcW w:type="dxa" w:w="1932"/>
          </w:tcPr>
          <w:p>
            <w:pPr>
              <w:spacing w:after="0"/>
              <w:jc w:val="left"/>
            </w:pPr>
            <w:r>
              <w:rPr>
                <w:sz w:val="16"/>
              </w:rPr>
              <w:t>Hunting Valley village</w:t>
            </w:r>
          </w:p>
        </w:tc>
        <w:tc>
          <w:tcPr>
            <w:tcW w:type="dxa" w:w="858"/>
          </w:tcPr>
          <w:p>
            <w:pPr>
              <w:spacing w:after="0"/>
              <w:jc w:val="left"/>
            </w:pPr>
            <w:r>
              <w:rPr>
                <w:sz w:val="16"/>
              </w:rPr>
              <w:t>Village</w:t>
            </w:r>
          </w:p>
        </w:tc>
        <w:tc>
          <w:tcPr>
            <w:tcW w:type="dxa" w:w="2480"/>
          </w:tcPr>
          <w:p>
            <w:pPr>
              <w:spacing w:after="0"/>
              <w:jc w:val="left"/>
            </w:pPr>
            <w:r>
              <w:rPr>
                <w:sz w:val="16"/>
              </w:rPr>
              <w:t>Approved, expires 2027-09-15</w:t>
            </w:r>
          </w:p>
        </w:tc>
        <w:tc>
          <w:tcPr>
            <w:tcW w:type="dxa" w:w="2009"/>
          </w:tcPr>
          <w:p>
            <w:pPr>
              <w:spacing w:after="0"/>
              <w:jc w:val="right"/>
            </w:pPr>
            <w:r>
              <w:rPr>
                <w:sz w:val="16"/>
              </w:rPr>
              <w:t>FMA RL 0, SRL 0; any 0</w:t>
            </w:r>
          </w:p>
        </w:tc>
        <w:tc>
          <w:tcPr>
            <w:tcW w:type="dxa" w:w="2085"/>
          </w:tcPr>
          <w:p>
            <w:pPr>
              <w:spacing w:after="0"/>
              <w:jc w:val="right"/>
            </w:pPr>
            <w:r>
              <w:rPr>
                <w:sz w:val="16"/>
              </w:rPr>
              <w:t>no Public Assistance recorded</w:t>
            </w:r>
          </w:p>
        </w:tc>
        <w:tc>
          <w:tcPr>
            <w:tcW w:type="dxa" w:w="2292"/>
          </w:tcPr>
          <w:p>
            <w:pPr>
              <w:spacing w:after="0"/>
              <w:jc w:val="right"/>
            </w:pPr>
            <w:r>
              <w:rPr>
                <w:sz w:val="16"/>
              </w:rPr>
              <w:t>1 total; 0 since its plan</w:t>
            </w:r>
          </w:p>
        </w:tc>
        <w:tc>
          <w:tcPr>
            <w:tcW w:type="dxa" w:w="2456"/>
          </w:tcPr>
          <w:p>
            <w:pPr>
              <w:spacing w:after="0"/>
              <w:jc w:val="left"/>
            </w:pPr>
          </w:p>
        </w:tc>
      </w:tr>
      <w:tr>
        <w:trPr>
          <w:cantSplit/>
        </w:trPr>
        <w:tc>
          <w:tcPr>
            <w:tcW w:type="dxa" w:w="1932"/>
          </w:tcPr>
          <w:p>
            <w:pPr>
              <w:spacing w:after="0"/>
              <w:jc w:val="left"/>
            </w:pPr>
            <w:r>
              <w:rPr>
                <w:sz w:val="16"/>
              </w:rPr>
              <w:t>Independence city</w:t>
            </w:r>
          </w:p>
        </w:tc>
        <w:tc>
          <w:tcPr>
            <w:tcW w:type="dxa" w:w="858"/>
          </w:tcPr>
          <w:p>
            <w:pPr>
              <w:spacing w:after="0"/>
              <w:jc w:val="left"/>
            </w:pPr>
            <w:r>
              <w:rPr>
                <w:sz w:val="16"/>
              </w:rPr>
              <w:t>City</w:t>
            </w:r>
          </w:p>
        </w:tc>
        <w:tc>
          <w:tcPr>
            <w:tcW w:type="dxa" w:w="2480"/>
          </w:tcPr>
          <w:p>
            <w:pPr>
              <w:spacing w:after="0"/>
              <w:jc w:val="left"/>
            </w:pPr>
            <w:r>
              <w:rPr>
                <w:sz w:val="16"/>
              </w:rPr>
              <w:t>Approved, expires 2027-09-15</w:t>
            </w:r>
          </w:p>
        </w:tc>
        <w:tc>
          <w:tcPr>
            <w:tcW w:type="dxa" w:w="2009"/>
          </w:tcPr>
          <w:p>
            <w:pPr>
              <w:spacing w:after="0"/>
              <w:jc w:val="right"/>
            </w:pPr>
            <w:r>
              <w:rPr>
                <w:sz w:val="16"/>
              </w:rPr>
              <w:t>FMA RL 0, SRL 13; any 21</w:t>
            </w:r>
          </w:p>
        </w:tc>
        <w:tc>
          <w:tcPr>
            <w:tcW w:type="dxa" w:w="2085"/>
          </w:tcPr>
          <w:p>
            <w:pPr>
              <w:spacing w:after="0"/>
              <w:jc w:val="right"/>
            </w:pPr>
            <w:r>
              <w:rPr>
                <w:sz w:val="16"/>
              </w:rPr>
              <w:t>$74,183.38</w:t>
            </w:r>
          </w:p>
        </w:tc>
        <w:tc>
          <w:tcPr>
            <w:tcW w:type="dxa" w:w="2292"/>
          </w:tcPr>
          <w:p>
            <w:pPr>
              <w:spacing w:after="0"/>
              <w:jc w:val="right"/>
            </w:pPr>
            <w:r>
              <w:rPr>
                <w:sz w:val="16"/>
              </w:rPr>
              <w:t>6 total; 0 since its plan</w:t>
            </w:r>
          </w:p>
        </w:tc>
        <w:tc>
          <w:tcPr>
            <w:tcW w:type="dxa" w:w="2456"/>
          </w:tcPr>
          <w:p>
            <w:pPr>
              <w:spacing w:after="0"/>
              <w:jc w:val="left"/>
            </w:pPr>
            <w:r>
              <w:rPr>
                <w:sz w:val="16"/>
              </w:rPr>
              <w:t>Includes $11,891.77 for declarations not counted as hazard incidents (EM-3187-OH).</w:t>
            </w:r>
          </w:p>
        </w:tc>
      </w:tr>
      <w:tr>
        <w:trPr>
          <w:cantSplit/>
        </w:trPr>
        <w:tc>
          <w:tcPr>
            <w:tcW w:type="dxa" w:w="1932"/>
          </w:tcPr>
          <w:p>
            <w:pPr>
              <w:spacing w:after="0"/>
              <w:jc w:val="left"/>
            </w:pPr>
            <w:r>
              <w:rPr>
                <w:sz w:val="16"/>
              </w:rPr>
              <w:t>Lakewood city</w:t>
            </w:r>
          </w:p>
        </w:tc>
        <w:tc>
          <w:tcPr>
            <w:tcW w:type="dxa" w:w="858"/>
          </w:tcPr>
          <w:p>
            <w:pPr>
              <w:spacing w:after="0"/>
              <w:jc w:val="left"/>
            </w:pPr>
            <w:r>
              <w:rPr>
                <w:sz w:val="16"/>
              </w:rPr>
              <w:t>City</w:t>
            </w:r>
          </w:p>
        </w:tc>
        <w:tc>
          <w:tcPr>
            <w:tcW w:type="dxa" w:w="2480"/>
          </w:tcPr>
          <w:p>
            <w:pPr>
              <w:spacing w:after="0"/>
              <w:jc w:val="left"/>
            </w:pPr>
            <w:r>
              <w:rPr>
                <w:sz w:val="16"/>
              </w:rPr>
              <w:t>Approved, expires 2027-09-15</w:t>
            </w:r>
          </w:p>
        </w:tc>
        <w:tc>
          <w:tcPr>
            <w:tcW w:type="dxa" w:w="2009"/>
          </w:tcPr>
          <w:p>
            <w:pPr>
              <w:spacing w:after="0"/>
              <w:jc w:val="right"/>
            </w:pPr>
            <w:r>
              <w:rPr>
                <w:sz w:val="16"/>
              </w:rPr>
              <w:t>FMA RL 0, SRL 2; any 3</w:t>
            </w:r>
          </w:p>
        </w:tc>
        <w:tc>
          <w:tcPr>
            <w:tcW w:type="dxa" w:w="2085"/>
          </w:tcPr>
          <w:p>
            <w:pPr>
              <w:spacing w:after="0"/>
              <w:jc w:val="right"/>
            </w:pPr>
            <w:r>
              <w:rPr>
                <w:sz w:val="16"/>
              </w:rPr>
              <w:t>$257,759.04</w:t>
            </w:r>
          </w:p>
        </w:tc>
        <w:tc>
          <w:tcPr>
            <w:tcW w:type="dxa" w:w="2292"/>
          </w:tcPr>
          <w:p>
            <w:pPr>
              <w:spacing w:after="0"/>
              <w:jc w:val="right"/>
            </w:pPr>
            <w:r>
              <w:rPr>
                <w:sz w:val="16"/>
              </w:rPr>
              <w:t>34 total; 6 since its plan</w:t>
            </w:r>
          </w:p>
        </w:tc>
        <w:tc>
          <w:tcPr>
            <w:tcW w:type="dxa" w:w="2456"/>
          </w:tcPr>
          <w:p>
            <w:pPr>
              <w:spacing w:after="0"/>
              <w:jc w:val="left"/>
            </w:pPr>
            <w:r>
              <w:rPr>
                <w:sz w:val="16"/>
              </w:rPr>
              <w:t>Includes $31,003.94 for declarations not counted as hazard incidents (EM-3187-OH).</w:t>
            </w:r>
          </w:p>
        </w:tc>
      </w:tr>
      <w:tr>
        <w:trPr>
          <w:cantSplit/>
        </w:trPr>
        <w:tc>
          <w:tcPr>
            <w:tcW w:type="dxa" w:w="1932"/>
          </w:tcPr>
          <w:p>
            <w:pPr>
              <w:spacing w:after="0"/>
              <w:jc w:val="left"/>
            </w:pPr>
            <w:r>
              <w:rPr>
                <w:sz w:val="16"/>
              </w:rPr>
              <w:t>Linndale village</w:t>
            </w:r>
          </w:p>
        </w:tc>
        <w:tc>
          <w:tcPr>
            <w:tcW w:type="dxa" w:w="858"/>
          </w:tcPr>
          <w:p>
            <w:pPr>
              <w:spacing w:after="0"/>
              <w:jc w:val="left"/>
            </w:pPr>
            <w:r>
              <w:rPr>
                <w:sz w:val="16"/>
              </w:rPr>
              <w:t>Village</w:t>
            </w:r>
          </w:p>
        </w:tc>
        <w:tc>
          <w:tcPr>
            <w:tcW w:type="dxa" w:w="2480"/>
          </w:tcPr>
          <w:p>
            <w:pPr>
              <w:spacing w:after="0"/>
              <w:jc w:val="left"/>
            </w:pPr>
            <w:r>
              <w:rPr>
                <w:sz w:val="16"/>
              </w:rPr>
              <w:t>Approved, expires 2027-09-15</w:t>
            </w:r>
          </w:p>
        </w:tc>
        <w:tc>
          <w:tcPr>
            <w:tcW w:type="dxa" w:w="2009"/>
          </w:tcPr>
          <w:p>
            <w:pPr>
              <w:spacing w:after="0"/>
              <w:jc w:val="right"/>
            </w:pPr>
            <w:r>
              <w:rPr>
                <w:sz w:val="16"/>
              </w:rPr>
              <w:t>FMA RL 0, SRL 0; any 0</w:t>
            </w:r>
          </w:p>
        </w:tc>
        <w:tc>
          <w:tcPr>
            <w:tcW w:type="dxa" w:w="2085"/>
          </w:tcPr>
          <w:p>
            <w:pPr>
              <w:spacing w:after="0"/>
              <w:jc w:val="right"/>
            </w:pPr>
            <w:r>
              <w:rPr>
                <w:sz w:val="16"/>
              </w:rPr>
              <w:t>no Public Assistance recorded</w:t>
            </w:r>
          </w:p>
        </w:tc>
        <w:tc>
          <w:tcPr>
            <w:tcW w:type="dxa" w:w="2292"/>
          </w:tcPr>
          <w:p>
            <w:pPr>
              <w:spacing w:after="0"/>
              <w:jc w:val="right"/>
            </w:pPr>
            <w:r>
              <w:rPr>
                <w:sz w:val="16"/>
              </w:rPr>
              <w:t>14 total; 5 since its plan</w:t>
            </w:r>
          </w:p>
        </w:tc>
        <w:tc>
          <w:tcPr>
            <w:tcW w:type="dxa" w:w="2456"/>
          </w:tcPr>
          <w:p>
            <w:pPr>
              <w:spacing w:after="0"/>
              <w:jc w:val="left"/>
            </w:pPr>
          </w:p>
        </w:tc>
      </w:tr>
      <w:tr>
        <w:trPr>
          <w:cantSplit/>
        </w:trPr>
        <w:tc>
          <w:tcPr>
            <w:tcW w:type="dxa" w:w="1932"/>
          </w:tcPr>
          <w:p>
            <w:pPr>
              <w:spacing w:after="0"/>
              <w:jc w:val="left"/>
            </w:pPr>
            <w:r>
              <w:rPr>
                <w:sz w:val="16"/>
              </w:rPr>
              <w:t>Lyndhurst city</w:t>
            </w:r>
          </w:p>
        </w:tc>
        <w:tc>
          <w:tcPr>
            <w:tcW w:type="dxa" w:w="858"/>
          </w:tcPr>
          <w:p>
            <w:pPr>
              <w:spacing w:after="0"/>
              <w:jc w:val="left"/>
            </w:pPr>
            <w:r>
              <w:rPr>
                <w:sz w:val="16"/>
              </w:rPr>
              <w:t>City</w:t>
            </w:r>
          </w:p>
        </w:tc>
        <w:tc>
          <w:tcPr>
            <w:tcW w:type="dxa" w:w="2480"/>
          </w:tcPr>
          <w:p>
            <w:pPr>
              <w:spacing w:after="0"/>
              <w:jc w:val="left"/>
            </w:pPr>
            <w:r>
              <w:rPr>
                <w:sz w:val="16"/>
              </w:rPr>
              <w:t>Approved, expires 2027-09-15</w:t>
            </w:r>
          </w:p>
        </w:tc>
        <w:tc>
          <w:tcPr>
            <w:tcW w:type="dxa" w:w="2009"/>
          </w:tcPr>
          <w:p>
            <w:pPr>
              <w:spacing w:after="0"/>
              <w:jc w:val="right"/>
            </w:pPr>
            <w:r>
              <w:rPr>
                <w:sz w:val="16"/>
              </w:rPr>
              <w:t>FMA RL 0, SRL 0; any 0</w:t>
            </w:r>
          </w:p>
        </w:tc>
        <w:tc>
          <w:tcPr>
            <w:tcW w:type="dxa" w:w="2085"/>
          </w:tcPr>
          <w:p>
            <w:pPr>
              <w:spacing w:after="0"/>
              <w:jc w:val="right"/>
            </w:pPr>
            <w:r>
              <w:rPr>
                <w:sz w:val="16"/>
              </w:rPr>
              <w:t>no Public Assistance recorded</w:t>
            </w:r>
          </w:p>
        </w:tc>
        <w:tc>
          <w:tcPr>
            <w:tcW w:type="dxa" w:w="2292"/>
          </w:tcPr>
          <w:p>
            <w:pPr>
              <w:spacing w:after="0"/>
              <w:jc w:val="right"/>
            </w:pPr>
            <w:r>
              <w:rPr>
                <w:sz w:val="16"/>
              </w:rPr>
              <w:t>15 total; 4 since its plan</w:t>
            </w:r>
          </w:p>
        </w:tc>
        <w:tc>
          <w:tcPr>
            <w:tcW w:type="dxa" w:w="2456"/>
          </w:tcPr>
          <w:p>
            <w:pPr>
              <w:spacing w:after="0"/>
              <w:jc w:val="left"/>
            </w:pPr>
          </w:p>
        </w:tc>
      </w:tr>
      <w:tr>
        <w:trPr>
          <w:cantSplit/>
        </w:trPr>
        <w:tc>
          <w:tcPr>
            <w:tcW w:type="dxa" w:w="1932"/>
          </w:tcPr>
          <w:p>
            <w:pPr>
              <w:spacing w:after="0"/>
              <w:jc w:val="left"/>
            </w:pPr>
            <w:r>
              <w:rPr>
                <w:sz w:val="16"/>
              </w:rPr>
              <w:t>Maple Heights city</w:t>
            </w:r>
          </w:p>
        </w:tc>
        <w:tc>
          <w:tcPr>
            <w:tcW w:type="dxa" w:w="858"/>
          </w:tcPr>
          <w:p>
            <w:pPr>
              <w:spacing w:after="0"/>
              <w:jc w:val="left"/>
            </w:pPr>
            <w:r>
              <w:rPr>
                <w:sz w:val="16"/>
              </w:rPr>
              <w:t>City</w:t>
            </w:r>
          </w:p>
        </w:tc>
        <w:tc>
          <w:tcPr>
            <w:tcW w:type="dxa" w:w="2480"/>
          </w:tcPr>
          <w:p>
            <w:pPr>
              <w:spacing w:after="0"/>
              <w:jc w:val="left"/>
            </w:pPr>
            <w:r>
              <w:rPr>
                <w:sz w:val="16"/>
              </w:rPr>
              <w:t>Approved, expires 2027-09-15</w:t>
            </w:r>
          </w:p>
        </w:tc>
        <w:tc>
          <w:tcPr>
            <w:tcW w:type="dxa" w:w="2009"/>
          </w:tcPr>
          <w:p>
            <w:pPr>
              <w:spacing w:after="0"/>
              <w:jc w:val="right"/>
            </w:pPr>
            <w:r>
              <w:rPr>
                <w:sz w:val="16"/>
              </w:rPr>
              <w:t>FMA RL 0, SRL 0; any 0</w:t>
            </w:r>
          </w:p>
        </w:tc>
        <w:tc>
          <w:tcPr>
            <w:tcW w:type="dxa" w:w="2085"/>
          </w:tcPr>
          <w:p>
            <w:pPr>
              <w:spacing w:after="0"/>
              <w:jc w:val="right"/>
            </w:pPr>
            <w:r>
              <w:rPr>
                <w:sz w:val="16"/>
              </w:rPr>
              <w:t>$99,133.05</w:t>
            </w:r>
          </w:p>
        </w:tc>
        <w:tc>
          <w:tcPr>
            <w:tcW w:type="dxa" w:w="2292"/>
          </w:tcPr>
          <w:p>
            <w:pPr>
              <w:spacing w:after="0"/>
              <w:jc w:val="right"/>
            </w:pPr>
            <w:r>
              <w:rPr>
                <w:sz w:val="16"/>
              </w:rPr>
              <w:t>5 total; 1 since its plan</w:t>
            </w:r>
          </w:p>
        </w:tc>
        <w:tc>
          <w:tcPr>
            <w:tcW w:type="dxa" w:w="2456"/>
          </w:tcPr>
          <w:p>
            <w:pPr>
              <w:spacing w:after="0"/>
              <w:jc w:val="left"/>
            </w:pPr>
            <w:r>
              <w:rPr>
                <w:sz w:val="16"/>
              </w:rPr>
              <w:t>Includes $63,101.37 for declarations not counted as hazard incidents (DR-4507-OH, EM-3187-OH).</w:t>
            </w:r>
          </w:p>
        </w:tc>
      </w:tr>
      <w:tr>
        <w:trPr>
          <w:cantSplit/>
        </w:trPr>
        <w:tc>
          <w:tcPr>
            <w:tcW w:type="dxa" w:w="1932"/>
          </w:tcPr>
          <w:p>
            <w:pPr>
              <w:spacing w:after="0"/>
              <w:jc w:val="left"/>
            </w:pPr>
            <w:r>
              <w:rPr>
                <w:sz w:val="16"/>
              </w:rPr>
              <w:t>Mayfield Heights city</w:t>
            </w:r>
          </w:p>
        </w:tc>
        <w:tc>
          <w:tcPr>
            <w:tcW w:type="dxa" w:w="858"/>
          </w:tcPr>
          <w:p>
            <w:pPr>
              <w:spacing w:after="0"/>
              <w:jc w:val="left"/>
            </w:pPr>
            <w:r>
              <w:rPr>
                <w:sz w:val="16"/>
              </w:rPr>
              <w:t>City</w:t>
            </w:r>
          </w:p>
        </w:tc>
        <w:tc>
          <w:tcPr>
            <w:tcW w:type="dxa" w:w="2480"/>
          </w:tcPr>
          <w:p>
            <w:pPr>
              <w:spacing w:after="0"/>
              <w:jc w:val="left"/>
            </w:pPr>
            <w:r>
              <w:rPr>
                <w:sz w:val="16"/>
              </w:rPr>
              <w:t>Approved, expires 2027-09-15</w:t>
            </w:r>
          </w:p>
        </w:tc>
        <w:tc>
          <w:tcPr>
            <w:tcW w:type="dxa" w:w="2009"/>
          </w:tcPr>
          <w:p>
            <w:pPr>
              <w:spacing w:after="0"/>
              <w:jc w:val="right"/>
            </w:pPr>
            <w:r>
              <w:rPr>
                <w:sz w:val="16"/>
              </w:rPr>
              <w:t>FMA RL 0, SRL 0; any 0</w:t>
            </w:r>
          </w:p>
        </w:tc>
        <w:tc>
          <w:tcPr>
            <w:tcW w:type="dxa" w:w="2085"/>
          </w:tcPr>
          <w:p>
            <w:pPr>
              <w:spacing w:after="0"/>
              <w:jc w:val="right"/>
            </w:pPr>
            <w:r>
              <w:rPr>
                <w:sz w:val="16"/>
              </w:rPr>
              <w:t>$26,667.69</w:t>
            </w:r>
          </w:p>
        </w:tc>
        <w:tc>
          <w:tcPr>
            <w:tcW w:type="dxa" w:w="2292"/>
          </w:tcPr>
          <w:p>
            <w:pPr>
              <w:spacing w:after="0"/>
              <w:jc w:val="right"/>
            </w:pPr>
            <w:r>
              <w:rPr>
                <w:sz w:val="16"/>
              </w:rPr>
              <w:t>6 total; 0 since its plan</w:t>
            </w:r>
          </w:p>
        </w:tc>
        <w:tc>
          <w:tcPr>
            <w:tcW w:type="dxa" w:w="2456"/>
          </w:tcPr>
          <w:p>
            <w:pPr>
              <w:spacing w:after="0"/>
              <w:jc w:val="left"/>
            </w:pPr>
            <w:r>
              <w:rPr>
                <w:sz w:val="16"/>
              </w:rPr>
              <w:t>Includes $17,702.70 for declarations not counted as hazard incidents (EM-3187-OH).</w:t>
            </w:r>
          </w:p>
        </w:tc>
      </w:tr>
      <w:tr>
        <w:trPr>
          <w:cantSplit/>
        </w:trPr>
        <w:tc>
          <w:tcPr>
            <w:tcW w:type="dxa" w:w="1932"/>
          </w:tcPr>
          <w:p>
            <w:pPr>
              <w:spacing w:after="0"/>
              <w:jc w:val="left"/>
            </w:pPr>
            <w:r>
              <w:rPr>
                <w:sz w:val="16"/>
              </w:rPr>
              <w:t>Mayfield village</w:t>
            </w:r>
          </w:p>
        </w:tc>
        <w:tc>
          <w:tcPr>
            <w:tcW w:type="dxa" w:w="858"/>
          </w:tcPr>
          <w:p>
            <w:pPr>
              <w:spacing w:after="0"/>
              <w:jc w:val="left"/>
            </w:pPr>
            <w:r>
              <w:rPr>
                <w:sz w:val="16"/>
              </w:rPr>
              <w:t>Village</w:t>
            </w:r>
          </w:p>
        </w:tc>
        <w:tc>
          <w:tcPr>
            <w:tcW w:type="dxa" w:w="2480"/>
          </w:tcPr>
          <w:p>
            <w:pPr>
              <w:spacing w:after="0"/>
              <w:jc w:val="left"/>
            </w:pPr>
            <w:r>
              <w:rPr>
                <w:sz w:val="16"/>
              </w:rPr>
              <w:t>Approved, expires 2027-09-15</w:t>
            </w:r>
          </w:p>
        </w:tc>
        <w:tc>
          <w:tcPr>
            <w:tcW w:type="dxa" w:w="2009"/>
          </w:tcPr>
          <w:p>
            <w:pPr>
              <w:spacing w:after="0"/>
              <w:jc w:val="right"/>
            </w:pPr>
            <w:r>
              <w:rPr>
                <w:sz w:val="16"/>
              </w:rPr>
              <w:t>FMA RL 0, SRL 1; any 3</w:t>
            </w:r>
          </w:p>
        </w:tc>
        <w:tc>
          <w:tcPr>
            <w:tcW w:type="dxa" w:w="2085"/>
          </w:tcPr>
          <w:p>
            <w:pPr>
              <w:spacing w:after="0"/>
              <w:jc w:val="right"/>
            </w:pPr>
            <w:r>
              <w:rPr>
                <w:sz w:val="16"/>
              </w:rPr>
              <w:t>$2,376.09</w:t>
            </w:r>
          </w:p>
        </w:tc>
        <w:tc>
          <w:tcPr>
            <w:tcW w:type="dxa" w:w="2292"/>
          </w:tcPr>
          <w:p>
            <w:pPr>
              <w:spacing w:after="0"/>
              <w:jc w:val="right"/>
            </w:pPr>
            <w:r>
              <w:rPr>
                <w:sz w:val="16"/>
              </w:rPr>
              <w:t>12 total; 4 since its plan</w:t>
            </w:r>
          </w:p>
        </w:tc>
        <w:tc>
          <w:tcPr>
            <w:tcW w:type="dxa" w:w="2456"/>
          </w:tcPr>
          <w:p>
            <w:pPr>
              <w:spacing w:after="0"/>
              <w:jc w:val="left"/>
            </w:pPr>
            <w:r>
              <w:rPr>
                <w:sz w:val="16"/>
              </w:rPr>
              <w:t>Includes $2,376.09 for declarations not counted as hazard incidents (EM-3187-OH).</w:t>
            </w:r>
          </w:p>
        </w:tc>
      </w:tr>
      <w:tr>
        <w:trPr>
          <w:cantSplit/>
        </w:trPr>
        <w:tc>
          <w:tcPr>
            <w:tcW w:type="dxa" w:w="1932"/>
          </w:tcPr>
          <w:p>
            <w:pPr>
              <w:spacing w:after="0"/>
              <w:jc w:val="left"/>
            </w:pPr>
            <w:r>
              <w:rPr>
                <w:sz w:val="16"/>
              </w:rPr>
              <w:t>Middleburg Heights city</w:t>
            </w:r>
          </w:p>
        </w:tc>
        <w:tc>
          <w:tcPr>
            <w:tcW w:type="dxa" w:w="858"/>
          </w:tcPr>
          <w:p>
            <w:pPr>
              <w:spacing w:after="0"/>
              <w:jc w:val="left"/>
            </w:pPr>
            <w:r>
              <w:rPr>
                <w:sz w:val="16"/>
              </w:rPr>
              <w:t>City</w:t>
            </w:r>
          </w:p>
        </w:tc>
        <w:tc>
          <w:tcPr>
            <w:tcW w:type="dxa" w:w="2480"/>
          </w:tcPr>
          <w:p>
            <w:pPr>
              <w:spacing w:after="0"/>
              <w:jc w:val="left"/>
            </w:pPr>
            <w:r>
              <w:rPr>
                <w:sz w:val="16"/>
              </w:rPr>
              <w:t>Approved, expires 2027-09-15</w:t>
            </w:r>
          </w:p>
        </w:tc>
        <w:tc>
          <w:tcPr>
            <w:tcW w:type="dxa" w:w="2009"/>
          </w:tcPr>
          <w:p>
            <w:pPr>
              <w:spacing w:after="0"/>
              <w:jc w:val="right"/>
            </w:pPr>
            <w:r>
              <w:rPr>
                <w:sz w:val="16"/>
              </w:rPr>
              <w:t>FMA RL 0, SRL 2; any 7</w:t>
            </w:r>
          </w:p>
        </w:tc>
        <w:tc>
          <w:tcPr>
            <w:tcW w:type="dxa" w:w="2085"/>
          </w:tcPr>
          <w:p>
            <w:pPr>
              <w:spacing w:after="0"/>
              <w:jc w:val="right"/>
            </w:pPr>
            <w:r>
              <w:rPr>
                <w:sz w:val="16"/>
              </w:rPr>
              <w:t>$112,589.74</w:t>
            </w:r>
          </w:p>
        </w:tc>
        <w:tc>
          <w:tcPr>
            <w:tcW w:type="dxa" w:w="2292"/>
          </w:tcPr>
          <w:p>
            <w:pPr>
              <w:spacing w:after="0"/>
              <w:jc w:val="right"/>
            </w:pPr>
            <w:r>
              <w:rPr>
                <w:sz w:val="16"/>
              </w:rPr>
              <w:t>1 total; 0 since its plan</w:t>
            </w:r>
          </w:p>
        </w:tc>
        <w:tc>
          <w:tcPr>
            <w:tcW w:type="dxa" w:w="2456"/>
          </w:tcPr>
          <w:p>
            <w:pPr>
              <w:spacing w:after="0"/>
              <w:jc w:val="left"/>
            </w:pPr>
            <w:r>
              <w:rPr>
                <w:sz w:val="16"/>
              </w:rPr>
              <w:t>Includes $21,024 for declarations not counted as hazard incidents (EM-3187-OH).</w:t>
            </w:r>
          </w:p>
        </w:tc>
      </w:tr>
      <w:tr>
        <w:trPr>
          <w:cantSplit/>
        </w:trPr>
        <w:tc>
          <w:tcPr>
            <w:tcW w:type="dxa" w:w="1932"/>
          </w:tcPr>
          <w:p>
            <w:pPr>
              <w:spacing w:after="0"/>
              <w:jc w:val="left"/>
            </w:pPr>
            <w:r>
              <w:rPr>
                <w:sz w:val="16"/>
              </w:rPr>
              <w:t>Moreland Hills village</w:t>
            </w:r>
          </w:p>
        </w:tc>
        <w:tc>
          <w:tcPr>
            <w:tcW w:type="dxa" w:w="858"/>
          </w:tcPr>
          <w:p>
            <w:pPr>
              <w:spacing w:after="0"/>
              <w:jc w:val="left"/>
            </w:pPr>
            <w:r>
              <w:rPr>
                <w:sz w:val="16"/>
              </w:rPr>
              <w:t>Village</w:t>
            </w:r>
          </w:p>
        </w:tc>
        <w:tc>
          <w:tcPr>
            <w:tcW w:type="dxa" w:w="2480"/>
          </w:tcPr>
          <w:p>
            <w:pPr>
              <w:spacing w:after="0"/>
              <w:jc w:val="left"/>
            </w:pPr>
            <w:r>
              <w:rPr>
                <w:sz w:val="16"/>
              </w:rPr>
              <w:t>Approved, expires 2027-09-15</w:t>
            </w:r>
          </w:p>
        </w:tc>
        <w:tc>
          <w:tcPr>
            <w:tcW w:type="dxa" w:w="2009"/>
          </w:tcPr>
          <w:p>
            <w:pPr>
              <w:spacing w:after="0"/>
              <w:jc w:val="right"/>
            </w:pPr>
            <w:r>
              <w:rPr>
                <w:sz w:val="16"/>
              </w:rPr>
              <w:t>FMA RL 0, SRL 0; any 0</w:t>
            </w:r>
          </w:p>
        </w:tc>
        <w:tc>
          <w:tcPr>
            <w:tcW w:type="dxa" w:w="2085"/>
          </w:tcPr>
          <w:p>
            <w:pPr>
              <w:spacing w:after="0"/>
              <w:jc w:val="right"/>
            </w:pPr>
            <w:r>
              <w:rPr>
                <w:sz w:val="16"/>
              </w:rPr>
              <w:t>$13,650</w:t>
            </w:r>
          </w:p>
        </w:tc>
        <w:tc>
          <w:tcPr>
            <w:tcW w:type="dxa" w:w="2292"/>
          </w:tcPr>
          <w:p>
            <w:pPr>
              <w:spacing w:after="0"/>
              <w:jc w:val="right"/>
            </w:pPr>
            <w:r>
              <w:rPr>
                <w:sz w:val="16"/>
              </w:rPr>
              <w:t>5 total; 1 since its plan</w:t>
            </w:r>
          </w:p>
        </w:tc>
        <w:tc>
          <w:tcPr>
            <w:tcW w:type="dxa" w:w="2456"/>
          </w:tcPr>
          <w:p>
            <w:pPr>
              <w:spacing w:after="0"/>
              <w:jc w:val="left"/>
            </w:pPr>
          </w:p>
        </w:tc>
      </w:tr>
      <w:tr>
        <w:trPr>
          <w:cantSplit/>
        </w:trPr>
        <w:tc>
          <w:tcPr>
            <w:tcW w:type="dxa" w:w="1932"/>
          </w:tcPr>
          <w:p>
            <w:pPr>
              <w:spacing w:after="0"/>
              <w:jc w:val="left"/>
            </w:pPr>
            <w:r>
              <w:rPr>
                <w:sz w:val="16"/>
              </w:rPr>
              <w:t>Newburgh Heights village</w:t>
            </w:r>
          </w:p>
        </w:tc>
        <w:tc>
          <w:tcPr>
            <w:tcW w:type="dxa" w:w="858"/>
          </w:tcPr>
          <w:p>
            <w:pPr>
              <w:spacing w:after="0"/>
              <w:jc w:val="left"/>
            </w:pPr>
            <w:r>
              <w:rPr>
                <w:sz w:val="16"/>
              </w:rPr>
              <w:t>Village</w:t>
            </w:r>
          </w:p>
        </w:tc>
        <w:tc>
          <w:tcPr>
            <w:tcW w:type="dxa" w:w="2480"/>
          </w:tcPr>
          <w:p>
            <w:pPr>
              <w:spacing w:after="0"/>
              <w:jc w:val="left"/>
            </w:pPr>
            <w:r>
              <w:rPr>
                <w:sz w:val="16"/>
              </w:rPr>
              <w:t>Approved, expires 2027-09-15</w:t>
            </w:r>
          </w:p>
        </w:tc>
        <w:tc>
          <w:tcPr>
            <w:tcW w:type="dxa" w:w="2009"/>
          </w:tcPr>
          <w:p>
            <w:pPr>
              <w:spacing w:after="0"/>
              <w:jc w:val="right"/>
            </w:pPr>
            <w:r>
              <w:rPr>
                <w:sz w:val="16"/>
              </w:rPr>
              <w:t>FMA RL 0, SRL 0; any 0</w:t>
            </w:r>
          </w:p>
        </w:tc>
        <w:tc>
          <w:tcPr>
            <w:tcW w:type="dxa" w:w="2085"/>
          </w:tcPr>
          <w:p>
            <w:pPr>
              <w:spacing w:after="0"/>
              <w:jc w:val="right"/>
            </w:pPr>
            <w:r>
              <w:rPr>
                <w:sz w:val="16"/>
              </w:rPr>
              <w:t>$29,759.82</w:t>
            </w:r>
          </w:p>
        </w:tc>
        <w:tc>
          <w:tcPr>
            <w:tcW w:type="dxa" w:w="2292"/>
          </w:tcPr>
          <w:p>
            <w:pPr>
              <w:spacing w:after="0"/>
              <w:jc w:val="right"/>
            </w:pPr>
            <w:r>
              <w:rPr>
                <w:sz w:val="16"/>
              </w:rPr>
              <w:t>10 total; 3 since its plan</w:t>
            </w:r>
          </w:p>
        </w:tc>
        <w:tc>
          <w:tcPr>
            <w:tcW w:type="dxa" w:w="2456"/>
          </w:tcPr>
          <w:p>
            <w:pPr>
              <w:spacing w:after="0"/>
              <w:jc w:val="left"/>
            </w:pPr>
            <w:r>
              <w:rPr>
                <w:sz w:val="16"/>
              </w:rPr>
              <w:t>Includes $1,106.65 for declarations not counted as hazard incidents (EM-3187-OH).</w:t>
            </w:r>
          </w:p>
        </w:tc>
      </w:tr>
      <w:tr>
        <w:trPr>
          <w:cantSplit/>
        </w:trPr>
        <w:tc>
          <w:tcPr>
            <w:tcW w:type="dxa" w:w="1932"/>
          </w:tcPr>
          <w:p>
            <w:pPr>
              <w:spacing w:after="0"/>
              <w:jc w:val="left"/>
            </w:pPr>
            <w:r>
              <w:rPr>
                <w:sz w:val="16"/>
              </w:rPr>
              <w:t>North Olmsted city</w:t>
            </w:r>
          </w:p>
        </w:tc>
        <w:tc>
          <w:tcPr>
            <w:tcW w:type="dxa" w:w="858"/>
          </w:tcPr>
          <w:p>
            <w:pPr>
              <w:spacing w:after="0"/>
              <w:jc w:val="left"/>
            </w:pPr>
            <w:r>
              <w:rPr>
                <w:sz w:val="16"/>
              </w:rPr>
              <w:t>City</w:t>
            </w:r>
          </w:p>
        </w:tc>
        <w:tc>
          <w:tcPr>
            <w:tcW w:type="dxa" w:w="2480"/>
          </w:tcPr>
          <w:p>
            <w:pPr>
              <w:spacing w:after="0"/>
              <w:jc w:val="left"/>
            </w:pPr>
            <w:r>
              <w:rPr>
                <w:sz w:val="16"/>
              </w:rPr>
              <w:t>Approved, expires 2027-09-15</w:t>
            </w:r>
          </w:p>
        </w:tc>
        <w:tc>
          <w:tcPr>
            <w:tcW w:type="dxa" w:w="2009"/>
          </w:tcPr>
          <w:p>
            <w:pPr>
              <w:spacing w:after="0"/>
              <w:jc w:val="right"/>
            </w:pPr>
            <w:r>
              <w:rPr>
                <w:sz w:val="16"/>
              </w:rPr>
              <w:t>FMA RL 0, SRL 0; any 6</w:t>
            </w:r>
          </w:p>
        </w:tc>
        <w:tc>
          <w:tcPr>
            <w:tcW w:type="dxa" w:w="2085"/>
          </w:tcPr>
          <w:p>
            <w:pPr>
              <w:spacing w:after="0"/>
              <w:jc w:val="right"/>
            </w:pPr>
            <w:r>
              <w:rPr>
                <w:sz w:val="16"/>
              </w:rPr>
              <w:t>$133,803.43</w:t>
            </w:r>
          </w:p>
        </w:tc>
        <w:tc>
          <w:tcPr>
            <w:tcW w:type="dxa" w:w="2292"/>
          </w:tcPr>
          <w:p>
            <w:pPr>
              <w:spacing w:after="0"/>
              <w:jc w:val="right"/>
            </w:pPr>
            <w:r>
              <w:rPr>
                <w:sz w:val="16"/>
              </w:rPr>
              <w:t>39 total; 13 since its plan</w:t>
            </w:r>
          </w:p>
        </w:tc>
        <w:tc>
          <w:tcPr>
            <w:tcW w:type="dxa" w:w="2456"/>
          </w:tcPr>
          <w:p>
            <w:pPr>
              <w:spacing w:after="0"/>
              <w:jc w:val="left"/>
            </w:pPr>
          </w:p>
        </w:tc>
      </w:tr>
      <w:tr>
        <w:trPr>
          <w:cantSplit/>
        </w:trPr>
        <w:tc>
          <w:tcPr>
            <w:tcW w:type="dxa" w:w="1932"/>
          </w:tcPr>
          <w:p>
            <w:pPr>
              <w:spacing w:after="0"/>
              <w:jc w:val="left"/>
            </w:pPr>
            <w:r>
              <w:rPr>
                <w:sz w:val="16"/>
              </w:rPr>
              <w:t>North Randall village</w:t>
            </w:r>
          </w:p>
        </w:tc>
        <w:tc>
          <w:tcPr>
            <w:tcW w:type="dxa" w:w="858"/>
          </w:tcPr>
          <w:p>
            <w:pPr>
              <w:spacing w:after="0"/>
              <w:jc w:val="left"/>
            </w:pPr>
            <w:r>
              <w:rPr>
                <w:sz w:val="16"/>
              </w:rPr>
              <w:t>Village</w:t>
            </w:r>
          </w:p>
        </w:tc>
        <w:tc>
          <w:tcPr>
            <w:tcW w:type="dxa" w:w="2480"/>
          </w:tcPr>
          <w:p>
            <w:pPr>
              <w:spacing w:after="0"/>
              <w:jc w:val="left"/>
            </w:pPr>
            <w:r>
              <w:rPr>
                <w:sz w:val="16"/>
              </w:rPr>
              <w:t>Approved, expires 2027-09-15</w:t>
            </w:r>
          </w:p>
        </w:tc>
        <w:tc>
          <w:tcPr>
            <w:tcW w:type="dxa" w:w="2009"/>
          </w:tcPr>
          <w:p>
            <w:pPr>
              <w:spacing w:after="0"/>
              <w:jc w:val="right"/>
            </w:pPr>
            <w:r>
              <w:rPr>
                <w:sz w:val="16"/>
              </w:rPr>
              <w:t>FMA RL 0, SRL 0; any 0</w:t>
            </w:r>
          </w:p>
        </w:tc>
        <w:tc>
          <w:tcPr>
            <w:tcW w:type="dxa" w:w="2085"/>
          </w:tcPr>
          <w:p>
            <w:pPr>
              <w:spacing w:after="0"/>
              <w:jc w:val="right"/>
            </w:pPr>
            <w:r>
              <w:rPr>
                <w:sz w:val="16"/>
              </w:rPr>
              <w:t>no Public Assistance recorded</w:t>
            </w:r>
          </w:p>
        </w:tc>
        <w:tc>
          <w:tcPr>
            <w:tcW w:type="dxa" w:w="2292"/>
          </w:tcPr>
          <w:p>
            <w:pPr>
              <w:spacing w:after="0"/>
              <w:jc w:val="right"/>
            </w:pPr>
            <w:r>
              <w:rPr>
                <w:sz w:val="16"/>
              </w:rPr>
              <w:t>4 total; 1 since its plan</w:t>
            </w:r>
          </w:p>
        </w:tc>
        <w:tc>
          <w:tcPr>
            <w:tcW w:type="dxa" w:w="2456"/>
          </w:tcPr>
          <w:p>
            <w:pPr>
              <w:spacing w:after="0"/>
              <w:jc w:val="left"/>
            </w:pPr>
          </w:p>
        </w:tc>
      </w:tr>
      <w:tr>
        <w:trPr>
          <w:cantSplit/>
        </w:trPr>
        <w:tc>
          <w:tcPr>
            <w:tcW w:type="dxa" w:w="1932"/>
          </w:tcPr>
          <w:p>
            <w:pPr>
              <w:spacing w:after="0"/>
              <w:jc w:val="left"/>
            </w:pPr>
            <w:r>
              <w:rPr>
                <w:sz w:val="16"/>
              </w:rPr>
              <w:t>North Royalton city</w:t>
            </w:r>
          </w:p>
        </w:tc>
        <w:tc>
          <w:tcPr>
            <w:tcW w:type="dxa" w:w="858"/>
          </w:tcPr>
          <w:p>
            <w:pPr>
              <w:spacing w:after="0"/>
              <w:jc w:val="left"/>
            </w:pPr>
            <w:r>
              <w:rPr>
                <w:sz w:val="16"/>
              </w:rPr>
              <w:t>City</w:t>
            </w:r>
          </w:p>
        </w:tc>
        <w:tc>
          <w:tcPr>
            <w:tcW w:type="dxa" w:w="2480"/>
          </w:tcPr>
          <w:p>
            <w:pPr>
              <w:spacing w:after="0"/>
              <w:jc w:val="left"/>
            </w:pPr>
            <w:r>
              <w:rPr>
                <w:sz w:val="16"/>
              </w:rPr>
              <w:t>Approved, expires 2027-09-15</w:t>
            </w:r>
          </w:p>
        </w:tc>
        <w:tc>
          <w:tcPr>
            <w:tcW w:type="dxa" w:w="2009"/>
          </w:tcPr>
          <w:p>
            <w:pPr>
              <w:spacing w:after="0"/>
              <w:jc w:val="right"/>
            </w:pPr>
            <w:r>
              <w:rPr>
                <w:sz w:val="16"/>
              </w:rPr>
              <w:t>FMA RL 0, SRL 1; any 6</w:t>
            </w:r>
          </w:p>
        </w:tc>
        <w:tc>
          <w:tcPr>
            <w:tcW w:type="dxa" w:w="2085"/>
          </w:tcPr>
          <w:p>
            <w:pPr>
              <w:spacing w:after="0"/>
              <w:jc w:val="right"/>
            </w:pPr>
            <w:r>
              <w:rPr>
                <w:sz w:val="16"/>
              </w:rPr>
              <w:t>$399,868.55</w:t>
            </w:r>
          </w:p>
        </w:tc>
        <w:tc>
          <w:tcPr>
            <w:tcW w:type="dxa" w:w="2292"/>
          </w:tcPr>
          <w:p>
            <w:pPr>
              <w:spacing w:after="0"/>
              <w:jc w:val="right"/>
            </w:pPr>
            <w:r>
              <w:rPr>
                <w:sz w:val="16"/>
              </w:rPr>
              <w:t>33 total; 5 since its plan</w:t>
            </w:r>
          </w:p>
        </w:tc>
        <w:tc>
          <w:tcPr>
            <w:tcW w:type="dxa" w:w="2456"/>
          </w:tcPr>
          <w:p>
            <w:pPr>
              <w:spacing w:after="0"/>
              <w:jc w:val="left"/>
            </w:pPr>
            <w:r>
              <w:rPr>
                <w:sz w:val="16"/>
              </w:rPr>
              <w:t>Includes $15,586.50 for declarations not counted as hazard incidents (EM-3187-OH).</w:t>
            </w:r>
          </w:p>
        </w:tc>
      </w:tr>
      <w:tr>
        <w:trPr>
          <w:cantSplit/>
        </w:trPr>
        <w:tc>
          <w:tcPr>
            <w:tcW w:type="dxa" w:w="1932"/>
          </w:tcPr>
          <w:p>
            <w:pPr>
              <w:spacing w:after="0"/>
              <w:jc w:val="left"/>
            </w:pPr>
            <w:r>
              <w:rPr>
                <w:sz w:val="16"/>
              </w:rPr>
              <w:t>Olmsted Falls city</w:t>
            </w:r>
          </w:p>
        </w:tc>
        <w:tc>
          <w:tcPr>
            <w:tcW w:type="dxa" w:w="858"/>
          </w:tcPr>
          <w:p>
            <w:pPr>
              <w:spacing w:after="0"/>
              <w:jc w:val="left"/>
            </w:pPr>
            <w:r>
              <w:rPr>
                <w:sz w:val="16"/>
              </w:rPr>
              <w:t>City</w:t>
            </w:r>
          </w:p>
        </w:tc>
        <w:tc>
          <w:tcPr>
            <w:tcW w:type="dxa" w:w="2480"/>
          </w:tcPr>
          <w:p>
            <w:pPr>
              <w:spacing w:after="0"/>
              <w:jc w:val="left"/>
            </w:pPr>
            <w:r>
              <w:rPr>
                <w:sz w:val="16"/>
              </w:rPr>
              <w:t>Approved, expires 2027-09-15</w:t>
            </w:r>
          </w:p>
        </w:tc>
        <w:tc>
          <w:tcPr>
            <w:tcW w:type="dxa" w:w="2009"/>
          </w:tcPr>
          <w:p>
            <w:pPr>
              <w:spacing w:after="0"/>
              <w:jc w:val="right"/>
            </w:pPr>
            <w:r>
              <w:rPr>
                <w:sz w:val="16"/>
              </w:rPr>
              <w:t>FMA RL 0, SRL 0; any 0</w:t>
            </w:r>
          </w:p>
        </w:tc>
        <w:tc>
          <w:tcPr>
            <w:tcW w:type="dxa" w:w="2085"/>
          </w:tcPr>
          <w:p>
            <w:pPr>
              <w:spacing w:after="0"/>
              <w:jc w:val="right"/>
            </w:pPr>
            <w:r>
              <w:rPr>
                <w:sz w:val="16"/>
              </w:rPr>
              <w:t>$33,744.99</w:t>
            </w:r>
          </w:p>
        </w:tc>
        <w:tc>
          <w:tcPr>
            <w:tcW w:type="dxa" w:w="2292"/>
          </w:tcPr>
          <w:p>
            <w:pPr>
              <w:spacing w:after="0"/>
              <w:jc w:val="right"/>
            </w:pPr>
            <w:r>
              <w:rPr>
                <w:sz w:val="16"/>
              </w:rPr>
              <w:t>12 total; 1 since its plan</w:t>
            </w:r>
          </w:p>
        </w:tc>
        <w:tc>
          <w:tcPr>
            <w:tcW w:type="dxa" w:w="2456"/>
          </w:tcPr>
          <w:p>
            <w:pPr>
              <w:spacing w:after="0"/>
              <w:jc w:val="left"/>
            </w:pPr>
            <w:r>
              <w:rPr>
                <w:sz w:val="16"/>
              </w:rPr>
              <w:t>Includes $3,898.82 for declarations not counted as hazard incidents (EM-3187-OH).</w:t>
            </w:r>
          </w:p>
        </w:tc>
      </w:tr>
      <w:tr>
        <w:trPr>
          <w:cantSplit/>
        </w:trPr>
        <w:tc>
          <w:tcPr>
            <w:tcW w:type="dxa" w:w="1932"/>
          </w:tcPr>
          <w:p>
            <w:pPr>
              <w:spacing w:after="0"/>
              <w:jc w:val="left"/>
            </w:pPr>
            <w:r>
              <w:rPr>
                <w:sz w:val="16"/>
              </w:rPr>
              <w:t>Orange village</w:t>
            </w:r>
          </w:p>
        </w:tc>
        <w:tc>
          <w:tcPr>
            <w:tcW w:type="dxa" w:w="858"/>
          </w:tcPr>
          <w:p>
            <w:pPr>
              <w:spacing w:after="0"/>
              <w:jc w:val="left"/>
            </w:pPr>
            <w:r>
              <w:rPr>
                <w:sz w:val="16"/>
              </w:rPr>
              <w:t>Village</w:t>
            </w:r>
          </w:p>
        </w:tc>
        <w:tc>
          <w:tcPr>
            <w:tcW w:type="dxa" w:w="2480"/>
          </w:tcPr>
          <w:p>
            <w:pPr>
              <w:spacing w:after="0"/>
              <w:jc w:val="left"/>
            </w:pPr>
            <w:r>
              <w:rPr>
                <w:sz w:val="16"/>
              </w:rPr>
              <w:t>Approved, expires 2027-09-15</w:t>
            </w:r>
          </w:p>
        </w:tc>
        <w:tc>
          <w:tcPr>
            <w:tcW w:type="dxa" w:w="2009"/>
          </w:tcPr>
          <w:p>
            <w:pPr>
              <w:spacing w:after="0"/>
              <w:jc w:val="right"/>
            </w:pPr>
            <w:r>
              <w:rPr>
                <w:sz w:val="16"/>
              </w:rPr>
              <w:t>FMA RL 0, SRL 0; any 0</w:t>
            </w:r>
          </w:p>
        </w:tc>
        <w:tc>
          <w:tcPr>
            <w:tcW w:type="dxa" w:w="2085"/>
          </w:tcPr>
          <w:p>
            <w:pPr>
              <w:spacing w:after="0"/>
              <w:jc w:val="right"/>
            </w:pPr>
            <w:r>
              <w:rPr>
                <w:sz w:val="16"/>
              </w:rPr>
              <w:t>$1,401.75</w:t>
            </w:r>
          </w:p>
        </w:tc>
        <w:tc>
          <w:tcPr>
            <w:tcW w:type="dxa" w:w="2292"/>
          </w:tcPr>
          <w:p>
            <w:pPr>
              <w:spacing w:after="0"/>
              <w:jc w:val="right"/>
            </w:pPr>
            <w:r>
              <w:rPr>
                <w:sz w:val="16"/>
              </w:rPr>
              <w:t>0 total; 0 since its plan</w:t>
            </w:r>
          </w:p>
        </w:tc>
        <w:tc>
          <w:tcPr>
            <w:tcW w:type="dxa" w:w="2456"/>
          </w:tcPr>
          <w:p>
            <w:pPr>
              <w:spacing w:after="0"/>
              <w:jc w:val="left"/>
            </w:pPr>
            <w:r>
              <w:rPr>
                <w:sz w:val="16"/>
              </w:rPr>
              <w:t>Includes $1,401.75 for declarations not counted as hazard incidents (EM-3187-OH).</w:t>
            </w:r>
          </w:p>
        </w:tc>
      </w:tr>
      <w:tr>
        <w:trPr>
          <w:cantSplit/>
        </w:trPr>
        <w:tc>
          <w:tcPr>
            <w:tcW w:type="dxa" w:w="1932"/>
          </w:tcPr>
          <w:p>
            <w:pPr>
              <w:spacing w:after="0"/>
              <w:jc w:val="left"/>
            </w:pPr>
            <w:r>
              <w:rPr>
                <w:sz w:val="16"/>
              </w:rPr>
              <w:t>Parma city</w:t>
            </w:r>
          </w:p>
        </w:tc>
        <w:tc>
          <w:tcPr>
            <w:tcW w:type="dxa" w:w="858"/>
          </w:tcPr>
          <w:p>
            <w:pPr>
              <w:spacing w:after="0"/>
              <w:jc w:val="left"/>
            </w:pPr>
            <w:r>
              <w:rPr>
                <w:sz w:val="16"/>
              </w:rPr>
              <w:t>City</w:t>
            </w:r>
          </w:p>
        </w:tc>
        <w:tc>
          <w:tcPr>
            <w:tcW w:type="dxa" w:w="2480"/>
          </w:tcPr>
          <w:p>
            <w:pPr>
              <w:spacing w:after="0"/>
              <w:jc w:val="left"/>
            </w:pPr>
            <w:r>
              <w:rPr>
                <w:sz w:val="16"/>
              </w:rPr>
              <w:t>Approved, expires 2027-09-15</w:t>
            </w:r>
          </w:p>
        </w:tc>
        <w:tc>
          <w:tcPr>
            <w:tcW w:type="dxa" w:w="2009"/>
          </w:tcPr>
          <w:p>
            <w:pPr>
              <w:spacing w:after="0"/>
              <w:jc w:val="right"/>
            </w:pPr>
            <w:r>
              <w:rPr>
                <w:sz w:val="16"/>
              </w:rPr>
              <w:t>FMA RL 0, SRL 0; any 5</w:t>
            </w:r>
          </w:p>
        </w:tc>
        <w:tc>
          <w:tcPr>
            <w:tcW w:type="dxa" w:w="2085"/>
          </w:tcPr>
          <w:p>
            <w:pPr>
              <w:spacing w:after="0"/>
              <w:jc w:val="right"/>
            </w:pPr>
            <w:r>
              <w:rPr>
                <w:sz w:val="16"/>
              </w:rPr>
              <w:t>$186,406.77</w:t>
            </w:r>
          </w:p>
        </w:tc>
        <w:tc>
          <w:tcPr>
            <w:tcW w:type="dxa" w:w="2292"/>
          </w:tcPr>
          <w:p>
            <w:pPr>
              <w:spacing w:after="0"/>
              <w:jc w:val="right"/>
            </w:pPr>
            <w:r>
              <w:rPr>
                <w:sz w:val="16"/>
              </w:rPr>
              <w:t>35 total; 4 since its plan</w:t>
            </w:r>
          </w:p>
        </w:tc>
        <w:tc>
          <w:tcPr>
            <w:tcW w:type="dxa" w:w="2456"/>
          </w:tcPr>
          <w:p>
            <w:pPr>
              <w:spacing w:after="0"/>
              <w:jc w:val="left"/>
            </w:pPr>
            <w:r>
              <w:rPr>
                <w:sz w:val="16"/>
              </w:rPr>
              <w:t>Includes $29,383.13 for declarations not counted as hazard incidents (EM-3187-OH).</w:t>
            </w:r>
          </w:p>
        </w:tc>
      </w:tr>
      <w:tr>
        <w:trPr>
          <w:cantSplit/>
        </w:trPr>
        <w:tc>
          <w:tcPr>
            <w:tcW w:type="dxa" w:w="1932"/>
          </w:tcPr>
          <w:p>
            <w:pPr>
              <w:spacing w:after="0"/>
              <w:jc w:val="left"/>
            </w:pPr>
            <w:r>
              <w:rPr>
                <w:sz w:val="16"/>
              </w:rPr>
              <w:t>Parma Heights city</w:t>
            </w:r>
          </w:p>
        </w:tc>
        <w:tc>
          <w:tcPr>
            <w:tcW w:type="dxa" w:w="858"/>
          </w:tcPr>
          <w:p>
            <w:pPr>
              <w:spacing w:after="0"/>
              <w:jc w:val="left"/>
            </w:pPr>
            <w:r>
              <w:rPr>
                <w:sz w:val="16"/>
              </w:rPr>
              <w:t>City</w:t>
            </w:r>
          </w:p>
        </w:tc>
        <w:tc>
          <w:tcPr>
            <w:tcW w:type="dxa" w:w="2480"/>
          </w:tcPr>
          <w:p>
            <w:pPr>
              <w:spacing w:after="0"/>
              <w:jc w:val="left"/>
            </w:pPr>
            <w:r>
              <w:rPr>
                <w:sz w:val="16"/>
              </w:rPr>
              <w:t>Approved, expires 2027-09-15</w:t>
            </w:r>
          </w:p>
        </w:tc>
        <w:tc>
          <w:tcPr>
            <w:tcW w:type="dxa" w:w="2009"/>
          </w:tcPr>
          <w:p>
            <w:pPr>
              <w:spacing w:after="0"/>
              <w:jc w:val="right"/>
            </w:pPr>
            <w:r>
              <w:rPr>
                <w:sz w:val="16"/>
              </w:rPr>
              <w:t>FMA RL 0, SRL 0; any 0</w:t>
            </w:r>
          </w:p>
        </w:tc>
        <w:tc>
          <w:tcPr>
            <w:tcW w:type="dxa" w:w="2085"/>
          </w:tcPr>
          <w:p>
            <w:pPr>
              <w:spacing w:after="0"/>
              <w:jc w:val="right"/>
            </w:pPr>
            <w:r>
              <w:rPr>
                <w:sz w:val="16"/>
              </w:rPr>
              <w:t>$82,072.36</w:t>
            </w:r>
          </w:p>
        </w:tc>
        <w:tc>
          <w:tcPr>
            <w:tcW w:type="dxa" w:w="2292"/>
          </w:tcPr>
          <w:p>
            <w:pPr>
              <w:spacing w:after="0"/>
              <w:jc w:val="right"/>
            </w:pPr>
            <w:r>
              <w:rPr>
                <w:sz w:val="16"/>
              </w:rPr>
              <w:t>14 total; 6 since its plan</w:t>
            </w:r>
          </w:p>
        </w:tc>
        <w:tc>
          <w:tcPr>
            <w:tcW w:type="dxa" w:w="2456"/>
          </w:tcPr>
          <w:p>
            <w:pPr>
              <w:spacing w:after="0"/>
              <w:jc w:val="left"/>
            </w:pPr>
            <w:r>
              <w:rPr>
                <w:sz w:val="16"/>
              </w:rPr>
              <w:t>Includes $11,583 for declarations not counted as hazard incidents (EM-3187-OH).</w:t>
            </w:r>
          </w:p>
        </w:tc>
      </w:tr>
      <w:tr>
        <w:trPr>
          <w:cantSplit/>
        </w:trPr>
        <w:tc>
          <w:tcPr>
            <w:tcW w:type="dxa" w:w="1932"/>
          </w:tcPr>
          <w:p>
            <w:pPr>
              <w:spacing w:after="0"/>
              <w:jc w:val="left"/>
            </w:pPr>
            <w:r>
              <w:rPr>
                <w:sz w:val="16"/>
              </w:rPr>
              <w:t>Pepper Pike city</w:t>
            </w:r>
          </w:p>
        </w:tc>
        <w:tc>
          <w:tcPr>
            <w:tcW w:type="dxa" w:w="858"/>
          </w:tcPr>
          <w:p>
            <w:pPr>
              <w:spacing w:after="0"/>
              <w:jc w:val="left"/>
            </w:pPr>
            <w:r>
              <w:rPr>
                <w:sz w:val="16"/>
              </w:rPr>
              <w:t>City</w:t>
            </w:r>
          </w:p>
        </w:tc>
        <w:tc>
          <w:tcPr>
            <w:tcW w:type="dxa" w:w="2480"/>
          </w:tcPr>
          <w:p>
            <w:pPr>
              <w:spacing w:after="0"/>
              <w:jc w:val="left"/>
            </w:pPr>
            <w:r>
              <w:rPr>
                <w:sz w:val="16"/>
              </w:rPr>
              <w:t>Approved, expires 2027-09-15</w:t>
            </w:r>
          </w:p>
        </w:tc>
        <w:tc>
          <w:tcPr>
            <w:tcW w:type="dxa" w:w="2009"/>
          </w:tcPr>
          <w:p>
            <w:pPr>
              <w:spacing w:after="0"/>
              <w:jc w:val="right"/>
            </w:pPr>
            <w:r>
              <w:rPr>
                <w:sz w:val="16"/>
              </w:rPr>
              <w:t>FMA RL 0, SRL 0; any 4</w:t>
            </w:r>
          </w:p>
        </w:tc>
        <w:tc>
          <w:tcPr>
            <w:tcW w:type="dxa" w:w="2085"/>
          </w:tcPr>
          <w:p>
            <w:pPr>
              <w:spacing w:after="0"/>
              <w:jc w:val="right"/>
            </w:pPr>
            <w:r>
              <w:rPr>
                <w:sz w:val="16"/>
              </w:rPr>
              <w:t>$12,366.52</w:t>
            </w:r>
          </w:p>
        </w:tc>
        <w:tc>
          <w:tcPr>
            <w:tcW w:type="dxa" w:w="2292"/>
          </w:tcPr>
          <w:p>
            <w:pPr>
              <w:spacing w:after="0"/>
              <w:jc w:val="right"/>
            </w:pPr>
            <w:r>
              <w:rPr>
                <w:sz w:val="16"/>
              </w:rPr>
              <w:t>10 total; 0 since its plan</w:t>
            </w:r>
          </w:p>
        </w:tc>
        <w:tc>
          <w:tcPr>
            <w:tcW w:type="dxa" w:w="2456"/>
          </w:tcPr>
          <w:p>
            <w:pPr>
              <w:spacing w:after="0"/>
              <w:jc w:val="left"/>
            </w:pPr>
            <w:r>
              <w:rPr>
                <w:sz w:val="16"/>
              </w:rPr>
              <w:t>Includes $9,516.51 for declarations not counted as hazard incidents (EM-3187-OH).</w:t>
            </w:r>
          </w:p>
        </w:tc>
      </w:tr>
      <w:tr>
        <w:trPr>
          <w:cantSplit/>
        </w:trPr>
        <w:tc>
          <w:tcPr>
            <w:tcW w:type="dxa" w:w="1932"/>
          </w:tcPr>
          <w:p>
            <w:pPr>
              <w:spacing w:after="0"/>
              <w:jc w:val="left"/>
            </w:pPr>
            <w:r>
              <w:rPr>
                <w:sz w:val="16"/>
              </w:rPr>
              <w:t>Richmond Heights city</w:t>
            </w:r>
          </w:p>
        </w:tc>
        <w:tc>
          <w:tcPr>
            <w:tcW w:type="dxa" w:w="858"/>
          </w:tcPr>
          <w:p>
            <w:pPr>
              <w:spacing w:after="0"/>
              <w:jc w:val="left"/>
            </w:pPr>
            <w:r>
              <w:rPr>
                <w:sz w:val="16"/>
              </w:rPr>
              <w:t>City</w:t>
            </w:r>
          </w:p>
        </w:tc>
        <w:tc>
          <w:tcPr>
            <w:tcW w:type="dxa" w:w="2480"/>
          </w:tcPr>
          <w:p>
            <w:pPr>
              <w:spacing w:after="0"/>
              <w:jc w:val="left"/>
            </w:pPr>
            <w:r>
              <w:rPr>
                <w:sz w:val="16"/>
              </w:rPr>
              <w:t>Approved, expires 2027-09-15</w:t>
            </w:r>
          </w:p>
        </w:tc>
        <w:tc>
          <w:tcPr>
            <w:tcW w:type="dxa" w:w="2009"/>
          </w:tcPr>
          <w:p>
            <w:pPr>
              <w:spacing w:after="0"/>
              <w:jc w:val="right"/>
            </w:pPr>
            <w:r>
              <w:rPr>
                <w:sz w:val="16"/>
              </w:rPr>
              <w:t>FMA RL 0, SRL 0; any 1</w:t>
            </w:r>
          </w:p>
        </w:tc>
        <w:tc>
          <w:tcPr>
            <w:tcW w:type="dxa" w:w="2085"/>
          </w:tcPr>
          <w:p>
            <w:pPr>
              <w:spacing w:after="0"/>
              <w:jc w:val="right"/>
            </w:pPr>
            <w:r>
              <w:rPr>
                <w:sz w:val="16"/>
              </w:rPr>
              <w:t>$22,999.96</w:t>
            </w:r>
          </w:p>
        </w:tc>
        <w:tc>
          <w:tcPr>
            <w:tcW w:type="dxa" w:w="2292"/>
          </w:tcPr>
          <w:p>
            <w:pPr>
              <w:spacing w:after="0"/>
              <w:jc w:val="right"/>
            </w:pPr>
            <w:r>
              <w:rPr>
                <w:sz w:val="16"/>
              </w:rPr>
              <w:t>6 total; 1 since its plan</w:t>
            </w:r>
          </w:p>
        </w:tc>
        <w:tc>
          <w:tcPr>
            <w:tcW w:type="dxa" w:w="2456"/>
          </w:tcPr>
          <w:p>
            <w:pPr>
              <w:spacing w:after="0"/>
              <w:jc w:val="left"/>
            </w:pPr>
            <w:r>
              <w:rPr>
                <w:sz w:val="16"/>
              </w:rPr>
              <w:t>Includes $3,617.78 for declarations not counted as hazard incidents (EM-3187-OH).</w:t>
            </w:r>
          </w:p>
        </w:tc>
      </w:tr>
      <w:tr>
        <w:trPr>
          <w:cantSplit/>
        </w:trPr>
        <w:tc>
          <w:tcPr>
            <w:tcW w:type="dxa" w:w="1932"/>
          </w:tcPr>
          <w:p>
            <w:pPr>
              <w:spacing w:after="0"/>
              <w:jc w:val="left"/>
            </w:pPr>
            <w:r>
              <w:rPr>
                <w:sz w:val="16"/>
              </w:rPr>
              <w:t>Rocky River city</w:t>
            </w:r>
          </w:p>
        </w:tc>
        <w:tc>
          <w:tcPr>
            <w:tcW w:type="dxa" w:w="858"/>
          </w:tcPr>
          <w:p>
            <w:pPr>
              <w:spacing w:after="0"/>
              <w:jc w:val="left"/>
            </w:pPr>
            <w:r>
              <w:rPr>
                <w:sz w:val="16"/>
              </w:rPr>
              <w:t>City</w:t>
            </w:r>
          </w:p>
        </w:tc>
        <w:tc>
          <w:tcPr>
            <w:tcW w:type="dxa" w:w="2480"/>
          </w:tcPr>
          <w:p>
            <w:pPr>
              <w:spacing w:after="0"/>
              <w:jc w:val="left"/>
            </w:pPr>
            <w:r>
              <w:rPr>
                <w:sz w:val="16"/>
              </w:rPr>
              <w:t>Approved, expires 2027-09-15</w:t>
            </w:r>
          </w:p>
        </w:tc>
        <w:tc>
          <w:tcPr>
            <w:tcW w:type="dxa" w:w="2009"/>
          </w:tcPr>
          <w:p>
            <w:pPr>
              <w:spacing w:after="0"/>
              <w:jc w:val="right"/>
            </w:pPr>
            <w:r>
              <w:rPr>
                <w:sz w:val="16"/>
              </w:rPr>
              <w:t>FMA RL 0, SRL 0; any 1</w:t>
            </w:r>
          </w:p>
        </w:tc>
        <w:tc>
          <w:tcPr>
            <w:tcW w:type="dxa" w:w="2085"/>
          </w:tcPr>
          <w:p>
            <w:pPr>
              <w:spacing w:after="0"/>
              <w:jc w:val="right"/>
            </w:pPr>
            <w:r>
              <w:rPr>
                <w:sz w:val="16"/>
              </w:rPr>
              <w:t>$117,647.16</w:t>
            </w:r>
          </w:p>
        </w:tc>
        <w:tc>
          <w:tcPr>
            <w:tcW w:type="dxa" w:w="2292"/>
          </w:tcPr>
          <w:p>
            <w:pPr>
              <w:spacing w:after="0"/>
              <w:jc w:val="right"/>
            </w:pPr>
            <w:r>
              <w:rPr>
                <w:sz w:val="16"/>
              </w:rPr>
              <w:t>11 total; 0 since its plan</w:t>
            </w:r>
          </w:p>
        </w:tc>
        <w:tc>
          <w:tcPr>
            <w:tcW w:type="dxa" w:w="2456"/>
          </w:tcPr>
          <w:p>
            <w:pPr>
              <w:spacing w:after="0"/>
              <w:jc w:val="left"/>
            </w:pPr>
            <w:r>
              <w:rPr>
                <w:sz w:val="16"/>
              </w:rPr>
              <w:t>Includes $2,094.75 for declarations not counted as hazard incidents (EM-3187-OH).</w:t>
            </w:r>
          </w:p>
        </w:tc>
      </w:tr>
      <w:tr>
        <w:trPr>
          <w:cantSplit/>
        </w:trPr>
        <w:tc>
          <w:tcPr>
            <w:tcW w:type="dxa" w:w="1932"/>
          </w:tcPr>
          <w:p>
            <w:pPr>
              <w:spacing w:after="0"/>
              <w:jc w:val="left"/>
            </w:pPr>
            <w:r>
              <w:rPr>
                <w:sz w:val="16"/>
              </w:rPr>
              <w:t>Seven Hills city</w:t>
            </w:r>
          </w:p>
        </w:tc>
        <w:tc>
          <w:tcPr>
            <w:tcW w:type="dxa" w:w="858"/>
          </w:tcPr>
          <w:p>
            <w:pPr>
              <w:spacing w:after="0"/>
              <w:jc w:val="left"/>
            </w:pPr>
            <w:r>
              <w:rPr>
                <w:sz w:val="16"/>
              </w:rPr>
              <w:t>City</w:t>
            </w:r>
          </w:p>
        </w:tc>
        <w:tc>
          <w:tcPr>
            <w:tcW w:type="dxa" w:w="2480"/>
          </w:tcPr>
          <w:p>
            <w:pPr>
              <w:spacing w:after="0"/>
              <w:jc w:val="left"/>
            </w:pPr>
            <w:r>
              <w:rPr>
                <w:sz w:val="16"/>
              </w:rPr>
              <w:t>Approved, expires 2027-09-15</w:t>
            </w:r>
          </w:p>
        </w:tc>
        <w:tc>
          <w:tcPr>
            <w:tcW w:type="dxa" w:w="2009"/>
          </w:tcPr>
          <w:p>
            <w:pPr>
              <w:spacing w:after="0"/>
              <w:jc w:val="right"/>
            </w:pPr>
            <w:r>
              <w:rPr>
                <w:sz w:val="16"/>
              </w:rPr>
              <w:t>FMA RL 0, SRL 0; any 1</w:t>
            </w:r>
          </w:p>
        </w:tc>
        <w:tc>
          <w:tcPr>
            <w:tcW w:type="dxa" w:w="2085"/>
          </w:tcPr>
          <w:p>
            <w:pPr>
              <w:spacing w:after="0"/>
              <w:jc w:val="right"/>
            </w:pPr>
            <w:r>
              <w:rPr>
                <w:sz w:val="16"/>
              </w:rPr>
              <w:t>$84,764.06</w:t>
            </w:r>
          </w:p>
        </w:tc>
        <w:tc>
          <w:tcPr>
            <w:tcW w:type="dxa" w:w="2292"/>
          </w:tcPr>
          <w:p>
            <w:pPr>
              <w:spacing w:after="0"/>
              <w:jc w:val="right"/>
            </w:pPr>
            <w:r>
              <w:rPr>
                <w:sz w:val="16"/>
              </w:rPr>
              <w:t>15 total; 3 since its plan</w:t>
            </w:r>
          </w:p>
        </w:tc>
        <w:tc>
          <w:tcPr>
            <w:tcW w:type="dxa" w:w="2456"/>
          </w:tcPr>
          <w:p>
            <w:pPr>
              <w:spacing w:after="0"/>
              <w:jc w:val="left"/>
            </w:pPr>
          </w:p>
        </w:tc>
      </w:tr>
      <w:tr>
        <w:trPr>
          <w:cantSplit/>
        </w:trPr>
        <w:tc>
          <w:tcPr>
            <w:tcW w:type="dxa" w:w="1932"/>
          </w:tcPr>
          <w:p>
            <w:pPr>
              <w:spacing w:after="0"/>
              <w:jc w:val="left"/>
            </w:pPr>
            <w:r>
              <w:rPr>
                <w:sz w:val="16"/>
              </w:rPr>
              <w:t>Shaker Heights city</w:t>
            </w:r>
          </w:p>
        </w:tc>
        <w:tc>
          <w:tcPr>
            <w:tcW w:type="dxa" w:w="858"/>
          </w:tcPr>
          <w:p>
            <w:pPr>
              <w:spacing w:after="0"/>
              <w:jc w:val="left"/>
            </w:pPr>
            <w:r>
              <w:rPr>
                <w:sz w:val="16"/>
              </w:rPr>
              <w:t>City</w:t>
            </w:r>
          </w:p>
        </w:tc>
        <w:tc>
          <w:tcPr>
            <w:tcW w:type="dxa" w:w="2480"/>
          </w:tcPr>
          <w:p>
            <w:pPr>
              <w:spacing w:after="0"/>
              <w:jc w:val="left"/>
            </w:pPr>
            <w:r>
              <w:rPr>
                <w:sz w:val="16"/>
              </w:rPr>
              <w:t>Plan 108517 approved 2022-09-16, pending adoption here; not yet eligible</w:t>
            </w:r>
          </w:p>
        </w:tc>
        <w:tc>
          <w:tcPr>
            <w:tcW w:type="dxa" w:w="2009"/>
          </w:tcPr>
          <w:p>
            <w:pPr>
              <w:spacing w:after="0"/>
              <w:jc w:val="right"/>
            </w:pPr>
            <w:r>
              <w:rPr>
                <w:sz w:val="16"/>
              </w:rPr>
              <w:t>FMA RL 0, SRL 0; any 0</w:t>
            </w:r>
          </w:p>
        </w:tc>
        <w:tc>
          <w:tcPr>
            <w:tcW w:type="dxa" w:w="2085"/>
          </w:tcPr>
          <w:p>
            <w:pPr>
              <w:spacing w:after="0"/>
              <w:jc w:val="right"/>
            </w:pPr>
            <w:r>
              <w:rPr>
                <w:sz w:val="16"/>
              </w:rPr>
              <w:t>$61,642.59</w:t>
            </w:r>
          </w:p>
        </w:tc>
        <w:tc>
          <w:tcPr>
            <w:tcW w:type="dxa" w:w="2292"/>
          </w:tcPr>
          <w:p>
            <w:pPr>
              <w:spacing w:after="0"/>
              <w:jc w:val="right"/>
            </w:pPr>
            <w:r>
              <w:rPr>
                <w:sz w:val="16"/>
              </w:rPr>
              <w:t>20 total; no approved plan</w:t>
            </w:r>
          </w:p>
        </w:tc>
        <w:tc>
          <w:tcPr>
            <w:tcW w:type="dxa" w:w="2456"/>
          </w:tcPr>
          <w:p>
            <w:pPr>
              <w:spacing w:after="0"/>
              <w:jc w:val="left"/>
            </w:pPr>
            <w:r>
              <w:rPr>
                <w:sz w:val="16"/>
              </w:rPr>
              <w:t>Includes $15,589.84 for declarations not counted as hazard incidents (EM-3187-OH).</w:t>
            </w:r>
          </w:p>
        </w:tc>
      </w:tr>
      <w:tr>
        <w:trPr>
          <w:cantSplit/>
        </w:trPr>
        <w:tc>
          <w:tcPr>
            <w:tcW w:type="dxa" w:w="1932"/>
          </w:tcPr>
          <w:p>
            <w:pPr>
              <w:spacing w:after="0"/>
              <w:jc w:val="left"/>
            </w:pPr>
            <w:r>
              <w:rPr>
                <w:sz w:val="16"/>
              </w:rPr>
              <w:t>Solon city</w:t>
            </w:r>
          </w:p>
        </w:tc>
        <w:tc>
          <w:tcPr>
            <w:tcW w:type="dxa" w:w="858"/>
          </w:tcPr>
          <w:p>
            <w:pPr>
              <w:spacing w:after="0"/>
              <w:jc w:val="left"/>
            </w:pPr>
            <w:r>
              <w:rPr>
                <w:sz w:val="16"/>
              </w:rPr>
              <w:t>City</w:t>
            </w:r>
          </w:p>
        </w:tc>
        <w:tc>
          <w:tcPr>
            <w:tcW w:type="dxa" w:w="2480"/>
          </w:tcPr>
          <w:p>
            <w:pPr>
              <w:spacing w:after="0"/>
              <w:jc w:val="left"/>
            </w:pPr>
            <w:r>
              <w:rPr>
                <w:sz w:val="16"/>
              </w:rPr>
              <w:t>Approved, expires 2027-09-15</w:t>
            </w:r>
          </w:p>
        </w:tc>
        <w:tc>
          <w:tcPr>
            <w:tcW w:type="dxa" w:w="2009"/>
          </w:tcPr>
          <w:p>
            <w:pPr>
              <w:spacing w:after="0"/>
              <w:jc w:val="right"/>
            </w:pPr>
            <w:r>
              <w:rPr>
                <w:sz w:val="16"/>
              </w:rPr>
              <w:t>FMA RL 0, SRL 0; any 1</w:t>
            </w:r>
          </w:p>
        </w:tc>
        <w:tc>
          <w:tcPr>
            <w:tcW w:type="dxa" w:w="2085"/>
          </w:tcPr>
          <w:p>
            <w:pPr>
              <w:spacing w:after="0"/>
              <w:jc w:val="right"/>
            </w:pPr>
            <w:r>
              <w:rPr>
                <w:sz w:val="16"/>
              </w:rPr>
              <w:t>$52,377.24</w:t>
            </w:r>
          </w:p>
        </w:tc>
        <w:tc>
          <w:tcPr>
            <w:tcW w:type="dxa" w:w="2292"/>
          </w:tcPr>
          <w:p>
            <w:pPr>
              <w:spacing w:after="0"/>
              <w:jc w:val="right"/>
            </w:pPr>
            <w:r>
              <w:rPr>
                <w:sz w:val="16"/>
              </w:rPr>
              <w:t>27 total; 5 since its plan</w:t>
            </w:r>
          </w:p>
        </w:tc>
        <w:tc>
          <w:tcPr>
            <w:tcW w:type="dxa" w:w="2456"/>
          </w:tcPr>
          <w:p>
            <w:pPr>
              <w:spacing w:after="0"/>
              <w:jc w:val="left"/>
            </w:pPr>
            <w:r>
              <w:rPr>
                <w:sz w:val="16"/>
              </w:rPr>
              <w:t>Includes $10,959.91 for declarations not counted as hazard incidents (EM-3187-OH).</w:t>
            </w:r>
          </w:p>
        </w:tc>
      </w:tr>
      <w:tr>
        <w:trPr>
          <w:cantSplit/>
        </w:trPr>
        <w:tc>
          <w:tcPr>
            <w:tcW w:type="dxa" w:w="1932"/>
          </w:tcPr>
          <w:p>
            <w:pPr>
              <w:spacing w:after="0"/>
              <w:jc w:val="left"/>
            </w:pPr>
            <w:r>
              <w:rPr>
                <w:sz w:val="16"/>
              </w:rPr>
              <w:t>South Euclid city</w:t>
            </w:r>
          </w:p>
        </w:tc>
        <w:tc>
          <w:tcPr>
            <w:tcW w:type="dxa" w:w="858"/>
          </w:tcPr>
          <w:p>
            <w:pPr>
              <w:spacing w:after="0"/>
              <w:jc w:val="left"/>
            </w:pPr>
            <w:r>
              <w:rPr>
                <w:sz w:val="16"/>
              </w:rPr>
              <w:t>City</w:t>
            </w:r>
          </w:p>
        </w:tc>
        <w:tc>
          <w:tcPr>
            <w:tcW w:type="dxa" w:w="2480"/>
          </w:tcPr>
          <w:p>
            <w:pPr>
              <w:spacing w:after="0"/>
              <w:jc w:val="left"/>
            </w:pPr>
            <w:r>
              <w:rPr>
                <w:sz w:val="16"/>
              </w:rPr>
              <w:t>Approved, expires 2027-09-15</w:t>
            </w:r>
          </w:p>
        </w:tc>
        <w:tc>
          <w:tcPr>
            <w:tcW w:type="dxa" w:w="2009"/>
          </w:tcPr>
          <w:p>
            <w:pPr>
              <w:spacing w:after="0"/>
              <w:jc w:val="right"/>
            </w:pPr>
            <w:r>
              <w:rPr>
                <w:sz w:val="16"/>
              </w:rPr>
              <w:t>FMA RL 0, SRL 0; any 0</w:t>
            </w:r>
          </w:p>
        </w:tc>
        <w:tc>
          <w:tcPr>
            <w:tcW w:type="dxa" w:w="2085"/>
          </w:tcPr>
          <w:p>
            <w:pPr>
              <w:spacing w:after="0"/>
              <w:jc w:val="right"/>
            </w:pPr>
            <w:r>
              <w:rPr>
                <w:sz w:val="16"/>
              </w:rPr>
              <w:t>$40,637.17</w:t>
            </w:r>
          </w:p>
        </w:tc>
        <w:tc>
          <w:tcPr>
            <w:tcW w:type="dxa" w:w="2292"/>
          </w:tcPr>
          <w:p>
            <w:pPr>
              <w:spacing w:after="0"/>
              <w:jc w:val="right"/>
            </w:pPr>
            <w:r>
              <w:rPr>
                <w:sz w:val="16"/>
              </w:rPr>
              <w:t>6 total; 1 since its plan</w:t>
            </w:r>
          </w:p>
        </w:tc>
        <w:tc>
          <w:tcPr>
            <w:tcW w:type="dxa" w:w="2456"/>
          </w:tcPr>
          <w:p>
            <w:pPr>
              <w:spacing w:after="0"/>
              <w:jc w:val="left"/>
            </w:pPr>
            <w:r>
              <w:rPr>
                <w:sz w:val="16"/>
              </w:rPr>
              <w:t>Includes $16,053.71 for declarations not counted as hazard incidents (EM-3187-OH).</w:t>
            </w:r>
          </w:p>
        </w:tc>
      </w:tr>
      <w:tr>
        <w:trPr>
          <w:cantSplit/>
        </w:trPr>
        <w:tc>
          <w:tcPr>
            <w:tcW w:type="dxa" w:w="1932"/>
          </w:tcPr>
          <w:p>
            <w:pPr>
              <w:spacing w:after="0"/>
              <w:jc w:val="left"/>
            </w:pPr>
            <w:r>
              <w:rPr>
                <w:sz w:val="16"/>
              </w:rPr>
              <w:t>Strongsville city</w:t>
            </w:r>
          </w:p>
        </w:tc>
        <w:tc>
          <w:tcPr>
            <w:tcW w:type="dxa" w:w="858"/>
          </w:tcPr>
          <w:p>
            <w:pPr>
              <w:spacing w:after="0"/>
              <w:jc w:val="left"/>
            </w:pPr>
            <w:r>
              <w:rPr>
                <w:sz w:val="16"/>
              </w:rPr>
              <w:t>City</w:t>
            </w:r>
          </w:p>
        </w:tc>
        <w:tc>
          <w:tcPr>
            <w:tcW w:type="dxa" w:w="2480"/>
          </w:tcPr>
          <w:p>
            <w:pPr>
              <w:spacing w:after="0"/>
              <w:jc w:val="left"/>
            </w:pPr>
            <w:r>
              <w:rPr>
                <w:sz w:val="16"/>
              </w:rPr>
              <w:t>Approved, expires 2027-09-15</w:t>
            </w:r>
          </w:p>
        </w:tc>
        <w:tc>
          <w:tcPr>
            <w:tcW w:type="dxa" w:w="2009"/>
          </w:tcPr>
          <w:p>
            <w:pPr>
              <w:spacing w:after="0"/>
              <w:jc w:val="right"/>
            </w:pPr>
            <w:r>
              <w:rPr>
                <w:sz w:val="16"/>
              </w:rPr>
              <w:t>FMA RL 0, SRL 0; any 7</w:t>
            </w:r>
          </w:p>
        </w:tc>
        <w:tc>
          <w:tcPr>
            <w:tcW w:type="dxa" w:w="2085"/>
          </w:tcPr>
          <w:p>
            <w:pPr>
              <w:spacing w:after="0"/>
              <w:jc w:val="right"/>
            </w:pPr>
            <w:r>
              <w:rPr>
                <w:sz w:val="16"/>
              </w:rPr>
              <w:t>$100,420.69</w:t>
            </w:r>
          </w:p>
        </w:tc>
        <w:tc>
          <w:tcPr>
            <w:tcW w:type="dxa" w:w="2292"/>
          </w:tcPr>
          <w:p>
            <w:pPr>
              <w:spacing w:after="0"/>
              <w:jc w:val="right"/>
            </w:pPr>
            <w:r>
              <w:rPr>
                <w:sz w:val="16"/>
              </w:rPr>
              <w:t>23 total; 1 since its plan</w:t>
            </w:r>
          </w:p>
        </w:tc>
        <w:tc>
          <w:tcPr>
            <w:tcW w:type="dxa" w:w="2456"/>
          </w:tcPr>
          <w:p>
            <w:pPr>
              <w:spacing w:after="0"/>
              <w:jc w:val="left"/>
            </w:pPr>
            <w:r>
              <w:rPr>
                <w:sz w:val="16"/>
              </w:rPr>
              <w:t>Includes $14,148.53 for declarations not counted as hazard incidents (EM-3187-OH).</w:t>
            </w:r>
          </w:p>
        </w:tc>
      </w:tr>
      <w:tr>
        <w:trPr>
          <w:cantSplit/>
        </w:trPr>
        <w:tc>
          <w:tcPr>
            <w:tcW w:type="dxa" w:w="1932"/>
          </w:tcPr>
          <w:p>
            <w:pPr>
              <w:spacing w:after="0"/>
              <w:jc w:val="left"/>
            </w:pPr>
            <w:r>
              <w:rPr>
                <w:sz w:val="16"/>
              </w:rPr>
              <w:t>University Heights city</w:t>
            </w:r>
          </w:p>
        </w:tc>
        <w:tc>
          <w:tcPr>
            <w:tcW w:type="dxa" w:w="858"/>
          </w:tcPr>
          <w:p>
            <w:pPr>
              <w:spacing w:after="0"/>
              <w:jc w:val="left"/>
            </w:pPr>
            <w:r>
              <w:rPr>
                <w:sz w:val="16"/>
              </w:rPr>
              <w:t>City</w:t>
            </w:r>
          </w:p>
        </w:tc>
        <w:tc>
          <w:tcPr>
            <w:tcW w:type="dxa" w:w="2480"/>
          </w:tcPr>
          <w:p>
            <w:pPr>
              <w:spacing w:after="0"/>
              <w:jc w:val="left"/>
            </w:pPr>
            <w:r>
              <w:rPr>
                <w:sz w:val="16"/>
              </w:rPr>
              <w:t>Approved, expires 2027-09-15</w:t>
            </w:r>
          </w:p>
        </w:tc>
        <w:tc>
          <w:tcPr>
            <w:tcW w:type="dxa" w:w="2009"/>
          </w:tcPr>
          <w:p>
            <w:pPr>
              <w:spacing w:after="0"/>
              <w:jc w:val="right"/>
            </w:pPr>
            <w:r>
              <w:rPr>
                <w:sz w:val="16"/>
              </w:rPr>
              <w:t>FMA RL 0, SRL 0; any 0</w:t>
            </w:r>
          </w:p>
        </w:tc>
        <w:tc>
          <w:tcPr>
            <w:tcW w:type="dxa" w:w="2085"/>
          </w:tcPr>
          <w:p>
            <w:pPr>
              <w:spacing w:after="0"/>
              <w:jc w:val="right"/>
            </w:pPr>
            <w:r>
              <w:rPr>
                <w:sz w:val="16"/>
              </w:rPr>
              <w:t>$29,578.01</w:t>
            </w:r>
          </w:p>
        </w:tc>
        <w:tc>
          <w:tcPr>
            <w:tcW w:type="dxa" w:w="2292"/>
          </w:tcPr>
          <w:p>
            <w:pPr>
              <w:spacing w:after="0"/>
              <w:jc w:val="right"/>
            </w:pPr>
            <w:r>
              <w:rPr>
                <w:sz w:val="16"/>
              </w:rPr>
              <w:t>9 total; 3 since its plan</w:t>
            </w:r>
          </w:p>
        </w:tc>
        <w:tc>
          <w:tcPr>
            <w:tcW w:type="dxa" w:w="2456"/>
          </w:tcPr>
          <w:p>
            <w:pPr>
              <w:spacing w:after="0"/>
              <w:jc w:val="left"/>
            </w:pPr>
            <w:r>
              <w:rPr>
                <w:sz w:val="16"/>
              </w:rPr>
              <w:t>Includes $5,166.19 for declarations not counted as hazard incidents (EM-3187-OH).</w:t>
            </w:r>
          </w:p>
        </w:tc>
      </w:tr>
      <w:tr>
        <w:trPr>
          <w:cantSplit/>
        </w:trPr>
        <w:tc>
          <w:tcPr>
            <w:tcW w:type="dxa" w:w="1932"/>
          </w:tcPr>
          <w:p>
            <w:pPr>
              <w:spacing w:after="0"/>
              <w:jc w:val="left"/>
            </w:pPr>
            <w:r>
              <w:rPr>
                <w:sz w:val="16"/>
              </w:rPr>
              <w:t>Valley View village</w:t>
            </w:r>
          </w:p>
        </w:tc>
        <w:tc>
          <w:tcPr>
            <w:tcW w:type="dxa" w:w="858"/>
          </w:tcPr>
          <w:p>
            <w:pPr>
              <w:spacing w:after="0"/>
              <w:jc w:val="left"/>
            </w:pPr>
            <w:r>
              <w:rPr>
                <w:sz w:val="16"/>
              </w:rPr>
              <w:t>Village</w:t>
            </w:r>
          </w:p>
        </w:tc>
        <w:tc>
          <w:tcPr>
            <w:tcW w:type="dxa" w:w="2480"/>
          </w:tcPr>
          <w:p>
            <w:pPr>
              <w:spacing w:after="0"/>
              <w:jc w:val="left"/>
            </w:pPr>
            <w:r>
              <w:rPr>
                <w:sz w:val="16"/>
              </w:rPr>
              <w:t>Approved, expires 2027-09-15</w:t>
            </w:r>
          </w:p>
        </w:tc>
        <w:tc>
          <w:tcPr>
            <w:tcW w:type="dxa" w:w="2009"/>
          </w:tcPr>
          <w:p>
            <w:pPr>
              <w:spacing w:after="0"/>
              <w:jc w:val="right"/>
            </w:pPr>
            <w:r>
              <w:rPr>
                <w:sz w:val="16"/>
              </w:rPr>
              <w:t>FMA RL 3, SRL 14; any 37</w:t>
            </w:r>
          </w:p>
        </w:tc>
        <w:tc>
          <w:tcPr>
            <w:tcW w:type="dxa" w:w="2085"/>
          </w:tcPr>
          <w:p>
            <w:pPr>
              <w:spacing w:after="0"/>
              <w:jc w:val="right"/>
            </w:pPr>
            <w:r>
              <w:rPr>
                <w:sz w:val="16"/>
              </w:rPr>
              <w:t>no Public Assistance recorded</w:t>
            </w:r>
          </w:p>
        </w:tc>
        <w:tc>
          <w:tcPr>
            <w:tcW w:type="dxa" w:w="2292"/>
          </w:tcPr>
          <w:p>
            <w:pPr>
              <w:spacing w:after="0"/>
              <w:jc w:val="right"/>
            </w:pPr>
            <w:r>
              <w:rPr>
                <w:sz w:val="16"/>
              </w:rPr>
              <w:t>9 total; 1 since its plan</w:t>
            </w:r>
          </w:p>
        </w:tc>
        <w:tc>
          <w:tcPr>
            <w:tcW w:type="dxa" w:w="2456"/>
          </w:tcPr>
          <w:p>
            <w:pPr>
              <w:spacing w:after="0"/>
              <w:jc w:val="left"/>
            </w:pPr>
          </w:p>
        </w:tc>
      </w:tr>
      <w:tr>
        <w:trPr>
          <w:cantSplit/>
        </w:trPr>
        <w:tc>
          <w:tcPr>
            <w:tcW w:type="dxa" w:w="1932"/>
          </w:tcPr>
          <w:p>
            <w:pPr>
              <w:spacing w:after="0"/>
              <w:jc w:val="left"/>
            </w:pPr>
            <w:r>
              <w:rPr>
                <w:sz w:val="16"/>
              </w:rPr>
              <w:t>Walton Hills village</w:t>
            </w:r>
          </w:p>
        </w:tc>
        <w:tc>
          <w:tcPr>
            <w:tcW w:type="dxa" w:w="858"/>
          </w:tcPr>
          <w:p>
            <w:pPr>
              <w:spacing w:after="0"/>
              <w:jc w:val="left"/>
            </w:pPr>
            <w:r>
              <w:rPr>
                <w:sz w:val="16"/>
              </w:rPr>
              <w:t>Village</w:t>
            </w:r>
          </w:p>
        </w:tc>
        <w:tc>
          <w:tcPr>
            <w:tcW w:type="dxa" w:w="2480"/>
          </w:tcPr>
          <w:p>
            <w:pPr>
              <w:spacing w:after="0"/>
              <w:jc w:val="left"/>
            </w:pPr>
            <w:r>
              <w:rPr>
                <w:sz w:val="16"/>
              </w:rPr>
              <w:t>Approved, expires 2027-09-15</w:t>
            </w:r>
          </w:p>
        </w:tc>
        <w:tc>
          <w:tcPr>
            <w:tcW w:type="dxa" w:w="2009"/>
          </w:tcPr>
          <w:p>
            <w:pPr>
              <w:spacing w:after="0"/>
              <w:jc w:val="right"/>
            </w:pPr>
            <w:r>
              <w:rPr>
                <w:sz w:val="16"/>
              </w:rPr>
              <w:t>FMA RL 0, SRL 0; any 1</w:t>
            </w:r>
          </w:p>
        </w:tc>
        <w:tc>
          <w:tcPr>
            <w:tcW w:type="dxa" w:w="2085"/>
          </w:tcPr>
          <w:p>
            <w:pPr>
              <w:spacing w:after="0"/>
              <w:jc w:val="right"/>
            </w:pPr>
            <w:r>
              <w:rPr>
                <w:sz w:val="16"/>
              </w:rPr>
              <w:t>$19,371.85</w:t>
            </w:r>
          </w:p>
        </w:tc>
        <w:tc>
          <w:tcPr>
            <w:tcW w:type="dxa" w:w="2292"/>
          </w:tcPr>
          <w:p>
            <w:pPr>
              <w:spacing w:after="0"/>
              <w:jc w:val="right"/>
            </w:pPr>
            <w:r>
              <w:rPr>
                <w:sz w:val="16"/>
              </w:rPr>
              <w:t>10 total; 7 since its plan</w:t>
            </w:r>
          </w:p>
        </w:tc>
        <w:tc>
          <w:tcPr>
            <w:tcW w:type="dxa" w:w="2456"/>
          </w:tcPr>
          <w:p>
            <w:pPr>
              <w:spacing w:after="0"/>
              <w:jc w:val="left"/>
            </w:pPr>
            <w:r>
              <w:rPr>
                <w:sz w:val="16"/>
              </w:rPr>
              <w:t>Includes $3,532.04 for declarations not counted as hazard incidents (EM-3187-OH).</w:t>
            </w:r>
          </w:p>
        </w:tc>
      </w:tr>
      <w:tr>
        <w:trPr>
          <w:cantSplit/>
        </w:trPr>
        <w:tc>
          <w:tcPr>
            <w:tcW w:type="dxa" w:w="1932"/>
          </w:tcPr>
          <w:p>
            <w:pPr>
              <w:spacing w:after="0"/>
              <w:jc w:val="left"/>
            </w:pPr>
            <w:r>
              <w:rPr>
                <w:sz w:val="16"/>
              </w:rPr>
              <w:t>Warrensville Heights city</w:t>
            </w:r>
          </w:p>
        </w:tc>
        <w:tc>
          <w:tcPr>
            <w:tcW w:type="dxa" w:w="858"/>
          </w:tcPr>
          <w:p>
            <w:pPr>
              <w:spacing w:after="0"/>
              <w:jc w:val="left"/>
            </w:pPr>
            <w:r>
              <w:rPr>
                <w:sz w:val="16"/>
              </w:rPr>
              <w:t>City</w:t>
            </w:r>
          </w:p>
        </w:tc>
        <w:tc>
          <w:tcPr>
            <w:tcW w:type="dxa" w:w="2480"/>
          </w:tcPr>
          <w:p>
            <w:pPr>
              <w:spacing w:after="0"/>
              <w:jc w:val="left"/>
            </w:pPr>
            <w:r>
              <w:rPr>
                <w:sz w:val="16"/>
              </w:rPr>
              <w:t>Approved, expires 2027-09-15</w:t>
            </w:r>
          </w:p>
        </w:tc>
        <w:tc>
          <w:tcPr>
            <w:tcW w:type="dxa" w:w="2009"/>
          </w:tcPr>
          <w:p>
            <w:pPr>
              <w:spacing w:after="0"/>
              <w:jc w:val="right"/>
            </w:pPr>
            <w:r>
              <w:rPr>
                <w:sz w:val="16"/>
              </w:rPr>
              <w:t>FMA RL 0, SRL 0; any 0</w:t>
            </w:r>
          </w:p>
        </w:tc>
        <w:tc>
          <w:tcPr>
            <w:tcW w:type="dxa" w:w="2085"/>
          </w:tcPr>
          <w:p>
            <w:pPr>
              <w:spacing w:after="0"/>
              <w:jc w:val="right"/>
            </w:pPr>
            <w:r>
              <w:rPr>
                <w:sz w:val="16"/>
              </w:rPr>
              <w:t>$13,459.52</w:t>
            </w:r>
          </w:p>
        </w:tc>
        <w:tc>
          <w:tcPr>
            <w:tcW w:type="dxa" w:w="2292"/>
          </w:tcPr>
          <w:p>
            <w:pPr>
              <w:spacing w:after="0"/>
              <w:jc w:val="right"/>
            </w:pPr>
            <w:r>
              <w:rPr>
                <w:sz w:val="16"/>
              </w:rPr>
              <w:t>3 total; 0 since its plan</w:t>
            </w:r>
          </w:p>
        </w:tc>
        <w:tc>
          <w:tcPr>
            <w:tcW w:type="dxa" w:w="2456"/>
          </w:tcPr>
          <w:p>
            <w:pPr>
              <w:spacing w:after="0"/>
              <w:jc w:val="left"/>
            </w:pPr>
            <w:r>
              <w:rPr>
                <w:sz w:val="16"/>
              </w:rPr>
              <w:t>Includes $5,402.53 for declarations not counted as hazard incidents (EM-3187-OH).</w:t>
            </w:r>
          </w:p>
        </w:tc>
      </w:tr>
      <w:tr>
        <w:trPr>
          <w:cantSplit/>
        </w:trPr>
        <w:tc>
          <w:tcPr>
            <w:tcW w:type="dxa" w:w="1932"/>
          </w:tcPr>
          <w:p>
            <w:pPr>
              <w:spacing w:after="0"/>
              <w:jc w:val="left"/>
            </w:pPr>
            <w:r>
              <w:rPr>
                <w:sz w:val="16"/>
              </w:rPr>
              <w:t>Westlake city</w:t>
            </w:r>
          </w:p>
        </w:tc>
        <w:tc>
          <w:tcPr>
            <w:tcW w:type="dxa" w:w="858"/>
          </w:tcPr>
          <w:p>
            <w:pPr>
              <w:spacing w:after="0"/>
              <w:jc w:val="left"/>
            </w:pPr>
            <w:r>
              <w:rPr>
                <w:sz w:val="16"/>
              </w:rPr>
              <w:t>City</w:t>
            </w:r>
          </w:p>
        </w:tc>
        <w:tc>
          <w:tcPr>
            <w:tcW w:type="dxa" w:w="2480"/>
          </w:tcPr>
          <w:p>
            <w:pPr>
              <w:spacing w:after="0"/>
              <w:jc w:val="left"/>
            </w:pPr>
            <w:r>
              <w:rPr>
                <w:sz w:val="16"/>
              </w:rPr>
              <w:t>Approved, expires 2027-09-15</w:t>
            </w:r>
          </w:p>
        </w:tc>
        <w:tc>
          <w:tcPr>
            <w:tcW w:type="dxa" w:w="2009"/>
          </w:tcPr>
          <w:p>
            <w:pPr>
              <w:spacing w:after="0"/>
              <w:jc w:val="right"/>
            </w:pPr>
            <w:r>
              <w:rPr>
                <w:sz w:val="16"/>
              </w:rPr>
              <w:t>FMA RL 0, SRL 0; any 2</w:t>
            </w:r>
          </w:p>
        </w:tc>
        <w:tc>
          <w:tcPr>
            <w:tcW w:type="dxa" w:w="2085"/>
          </w:tcPr>
          <w:p>
            <w:pPr>
              <w:spacing w:after="0"/>
              <w:jc w:val="right"/>
            </w:pPr>
            <w:r>
              <w:rPr>
                <w:sz w:val="16"/>
              </w:rPr>
              <w:t>$162,334.09</w:t>
            </w:r>
          </w:p>
        </w:tc>
        <w:tc>
          <w:tcPr>
            <w:tcW w:type="dxa" w:w="2292"/>
          </w:tcPr>
          <w:p>
            <w:pPr>
              <w:spacing w:after="0"/>
              <w:jc w:val="right"/>
            </w:pPr>
            <w:r>
              <w:rPr>
                <w:sz w:val="16"/>
              </w:rPr>
              <w:t>31 total; 2 since its plan</w:t>
            </w:r>
          </w:p>
        </w:tc>
        <w:tc>
          <w:tcPr>
            <w:tcW w:type="dxa" w:w="2456"/>
          </w:tcPr>
          <w:p>
            <w:pPr>
              <w:spacing w:after="0"/>
              <w:jc w:val="left"/>
            </w:pPr>
            <w:r>
              <w:rPr>
                <w:sz w:val="16"/>
              </w:rPr>
              <w:t>Includes $15,734.25 for declarations not counted as hazard incidents (EM-3187-OH).</w:t>
            </w:r>
          </w:p>
        </w:tc>
      </w:tr>
      <w:tr>
        <w:trPr>
          <w:cantSplit/>
        </w:trPr>
        <w:tc>
          <w:tcPr>
            <w:tcW w:type="dxa" w:w="1932"/>
          </w:tcPr>
          <w:p>
            <w:pPr>
              <w:spacing w:after="0"/>
              <w:jc w:val="left"/>
            </w:pPr>
            <w:r>
              <w:rPr>
                <w:sz w:val="16"/>
              </w:rPr>
              <w:t>Woodmere village</w:t>
            </w:r>
          </w:p>
        </w:tc>
        <w:tc>
          <w:tcPr>
            <w:tcW w:type="dxa" w:w="858"/>
          </w:tcPr>
          <w:p>
            <w:pPr>
              <w:spacing w:after="0"/>
              <w:jc w:val="left"/>
            </w:pPr>
            <w:r>
              <w:rPr>
                <w:sz w:val="16"/>
              </w:rPr>
              <w:t>Village</w:t>
            </w:r>
          </w:p>
        </w:tc>
        <w:tc>
          <w:tcPr>
            <w:tcW w:type="dxa" w:w="2480"/>
          </w:tcPr>
          <w:p>
            <w:pPr>
              <w:spacing w:after="0"/>
              <w:jc w:val="left"/>
            </w:pPr>
            <w:r>
              <w:rPr>
                <w:sz w:val="16"/>
              </w:rPr>
              <w:t>Approved, expires 2027-09-15</w:t>
            </w:r>
          </w:p>
        </w:tc>
        <w:tc>
          <w:tcPr>
            <w:tcW w:type="dxa" w:w="2009"/>
          </w:tcPr>
          <w:p>
            <w:pPr>
              <w:spacing w:after="0"/>
              <w:jc w:val="right"/>
            </w:pPr>
            <w:r>
              <w:rPr>
                <w:sz w:val="16"/>
              </w:rPr>
              <w:t>FMA RL 0, SRL 0; any 0</w:t>
            </w:r>
          </w:p>
        </w:tc>
        <w:tc>
          <w:tcPr>
            <w:tcW w:type="dxa" w:w="2085"/>
          </w:tcPr>
          <w:p>
            <w:pPr>
              <w:spacing w:after="0"/>
              <w:jc w:val="right"/>
            </w:pPr>
            <w:r>
              <w:rPr>
                <w:sz w:val="16"/>
              </w:rPr>
              <w:t>no Public Assistance recorded</w:t>
            </w:r>
          </w:p>
        </w:tc>
        <w:tc>
          <w:tcPr>
            <w:tcW w:type="dxa" w:w="2292"/>
          </w:tcPr>
          <w:p>
            <w:pPr>
              <w:spacing w:after="0"/>
              <w:jc w:val="right"/>
            </w:pPr>
            <w:r>
              <w:rPr>
                <w:sz w:val="16"/>
              </w:rPr>
              <w:t>4 total; 2 since its plan</w:t>
            </w:r>
          </w:p>
        </w:tc>
        <w:tc>
          <w:tcPr>
            <w:tcW w:type="dxa" w:w="2456"/>
          </w:tcPr>
          <w:p>
            <w:pPr>
              <w:spacing w:after="0"/>
              <w:jc w:val="left"/>
            </w:pPr>
          </w:p>
        </w:tc>
      </w:tr>
      <w:tr>
        <w:trPr>
          <w:cantSplit/>
        </w:trPr>
        <w:tc>
          <w:tcPr>
            <w:tcW w:type="dxa" w:w="1932"/>
          </w:tcPr>
          <w:p>
            <w:pPr>
              <w:spacing w:after="0"/>
              <w:jc w:val="left"/>
            </w:pPr>
            <w:r>
              <w:rPr>
                <w:sz w:val="16"/>
              </w:rPr>
              <w:t>Olmsted township</w:t>
            </w:r>
          </w:p>
        </w:tc>
        <w:tc>
          <w:tcPr>
            <w:tcW w:type="dxa" w:w="858"/>
          </w:tcPr>
          <w:p>
            <w:pPr>
              <w:spacing w:after="0"/>
              <w:jc w:val="left"/>
            </w:pPr>
            <w:r>
              <w:rPr>
                <w:sz w:val="16"/>
              </w:rPr>
              <w:t>Township</w:t>
            </w:r>
          </w:p>
        </w:tc>
        <w:tc>
          <w:tcPr>
            <w:tcW w:type="dxa" w:w="2480"/>
          </w:tcPr>
          <w:p>
            <w:pPr>
              <w:spacing w:after="0"/>
              <w:jc w:val="left"/>
            </w:pPr>
            <w:r>
              <w:rPr>
                <w:sz w:val="16"/>
              </w:rPr>
              <w:t>Approved, expires 2027-09-15</w:t>
            </w:r>
          </w:p>
        </w:tc>
        <w:tc>
          <w:tcPr>
            <w:tcW w:type="dxa" w:w="2009"/>
          </w:tcPr>
          <w:p>
            <w:pPr>
              <w:spacing w:after="0"/>
              <w:jc w:val="right"/>
            </w:pPr>
          </w:p>
        </w:tc>
        <w:tc>
          <w:tcPr>
            <w:tcW w:type="dxa" w:w="2085"/>
          </w:tcPr>
          <w:p>
            <w:pPr>
              <w:spacing w:after="0"/>
              <w:jc w:val="right"/>
            </w:pPr>
            <w:r>
              <w:rPr>
                <w:sz w:val="16"/>
              </w:rPr>
              <w:t>$19,098.61</w:t>
            </w:r>
          </w:p>
        </w:tc>
        <w:tc>
          <w:tcPr>
            <w:tcW w:type="dxa" w:w="2292"/>
          </w:tcPr>
          <w:p>
            <w:pPr>
              <w:spacing w:after="0"/>
              <w:jc w:val="right"/>
            </w:pPr>
            <w:r>
              <w:rPr>
                <w:sz w:val="16"/>
              </w:rPr>
              <w:t>0 total; 0 since its plan</w:t>
            </w:r>
          </w:p>
        </w:tc>
        <w:tc>
          <w:tcPr>
            <w:tcW w:type="dxa" w:w="2456"/>
          </w:tcPr>
          <w:p>
            <w:pPr>
              <w:spacing w:after="0"/>
              <w:jc w:val="left"/>
            </w:pPr>
            <w:r>
              <w:rPr>
                <w:sz w:val="16"/>
              </w:rPr>
              <w:t>No NFIP community ID on this jurisdiction's plan row. Includes $5,661.75 for declarations not counted as hazard incidents (EM-3187-OH).</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27"/>
        <w:gridCol w:w="1038"/>
        <w:gridCol w:w="1215"/>
        <w:gridCol w:w="1126"/>
        <w:gridCol w:w="1138"/>
        <w:gridCol w:w="1031"/>
        <w:gridCol w:w="1120"/>
        <w:gridCol w:w="1044"/>
        <w:gridCol w:w="1044"/>
        <w:gridCol w:w="1619"/>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20"/>
            <w:shd w:val="clear" w:color="auto" w:fill="E8E8E8"/>
          </w:tcPr>
          <w:p>
            <w:pPr>
              <w:spacing w:after="0"/>
              <w:jc w:val="right"/>
            </w:pPr>
            <w:r>
              <w:rPr>
                <w:b/>
                <w:sz w:val="16"/>
              </w:rPr>
              <w:t>Storm Events damage since 2022-09-16</w:t>
            </w:r>
          </w:p>
          <w:p>
            <w:pPr>
              <w:spacing w:after="0"/>
              <w:jc w:val="right"/>
            </w:pPr>
            <w:r>
              <w:rPr>
                <w:i/>
                <w:color w:val="555555"/>
                <w:sz w:val="14"/>
              </w:rPr>
              <w:t>county-coded records, property plus crops, nominal dollars</w:t>
            </w:r>
          </w:p>
        </w:tc>
        <w:tc>
          <w:tcPr>
            <w:tcW w:type="dxa" w:w="104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4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9"/>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$4,967,695,290</w:t>
            </w:r>
          </w:p>
        </w:tc>
        <w:tc>
          <w:tcPr>
            <w:tcW w:type="dxa" w:w="1127"/>
          </w:tcPr>
          <w:p>
            <w:pPr>
              <w:spacing w:after="0"/>
              <w:jc w:val="right"/>
            </w:pPr>
            <w:r>
              <w:rPr>
                <w:sz w:val="16"/>
              </w:rPr>
              <w:t>n/a</w:t>
            </w:r>
          </w:p>
        </w:tc>
        <w:tc>
          <w:tcPr>
            <w:tcW w:type="dxa" w:w="1038"/>
          </w:tcPr>
          <w:p>
            <w:pPr>
              <w:spacing w:after="0"/>
              <w:jc w:val="right"/>
            </w:pPr>
            <w:r>
              <w:rPr>
                <w:sz w:val="16"/>
              </w:rPr>
              <w:t>7,308</w:t>
            </w:r>
          </w:p>
        </w:tc>
        <w:tc>
          <w:tcPr>
            <w:tcW w:type="dxa" w:w="1215"/>
          </w:tcPr>
          <w:p>
            <w:pPr>
              <w:spacing w:after="0"/>
              <w:jc w:val="right"/>
            </w:pPr>
            <w:r>
              <w:rPr>
                <w:sz w:val="16"/>
              </w:rPr>
              <w:t>$5,578</w:t>
            </w:r>
          </w:p>
        </w:tc>
        <w:tc>
          <w:tcPr>
            <w:tcW w:type="dxa" w:w="1126"/>
          </w:tcPr>
          <w:p>
            <w:pPr>
              <w:spacing w:after="0"/>
              <w:jc w:val="right"/>
            </w:pPr>
            <w:r>
              <w:rPr>
                <w:sz w:val="16"/>
              </w:rPr>
              <w:t>n/a</w:t>
            </w:r>
          </w:p>
        </w:tc>
        <w:tc>
          <w:tcPr>
            <w:tcW w:type="dxa" w:w="1138"/>
          </w:tcPr>
          <w:p>
            <w:pPr>
              <w:spacing w:after="0"/>
              <w:jc w:val="right"/>
            </w:pPr>
            <w:r>
              <w:rPr>
                <w:sz w:val="16"/>
              </w:rPr>
              <w:t>$447</w:t>
            </w:r>
          </w:p>
        </w:tc>
        <w:tc>
          <w:tcPr>
            <w:tcW w:type="dxa" w:w="1031"/>
          </w:tcPr>
          <w:p>
            <w:pPr>
              <w:spacing w:after="0"/>
              <w:jc w:val="right"/>
            </w:pPr>
            <w:r>
              <w:rPr>
                <w:sz w:val="16"/>
              </w:rPr>
              <w:t>0.000112%</w:t>
            </w:r>
          </w:p>
        </w:tc>
        <w:tc>
          <w:tcPr>
            <w:tcW w:type="dxa" w:w="1120"/>
          </w:tcPr>
          <w:p>
            <w:pPr>
              <w:spacing w:after="0"/>
              <w:jc w:val="right"/>
            </w:pPr>
          </w:p>
        </w:tc>
        <w:tc>
          <w:tcPr>
            <w:tcW w:type="dxa" w:w="1044"/>
          </w:tcPr>
          <w:p>
            <w:pPr>
              <w:spacing w:after="0"/>
              <w:jc w:val="right"/>
            </w:pPr>
          </w:p>
        </w:tc>
        <w:tc>
          <w:tcPr>
            <w:tcW w:type="dxa" w:w="1044"/>
          </w:tcPr>
          <w:p>
            <w:pPr>
              <w:spacing w:after="0"/>
              <w:jc w:val="right"/>
            </w:pPr>
          </w:p>
        </w:tc>
        <w:tc>
          <w:tcPr>
            <w:tcW w:type="dxa" w:w="1619"/>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$274,209,116,692</w:t>
            </w:r>
          </w:p>
        </w:tc>
        <w:tc>
          <w:tcPr>
            <w:tcW w:type="dxa" w:w="1127"/>
          </w:tcPr>
          <w:p>
            <w:pPr>
              <w:spacing w:after="0"/>
              <w:jc w:val="right"/>
            </w:pPr>
            <w:r>
              <w:rPr>
                <w:sz w:val="16"/>
              </w:rPr>
              <w:t>$8,014,262</w:t>
            </w:r>
          </w:p>
        </w:tc>
        <w:tc>
          <w:tcPr>
            <w:tcW w:type="dxa" w:w="1038"/>
          </w:tcPr>
          <w:p>
            <w:pPr>
              <w:spacing w:after="0"/>
              <w:jc w:val="right"/>
            </w:pPr>
            <w:r>
              <w:rPr>
                <w:sz w:val="16"/>
              </w:rPr>
              <w:t>1,264,334</w:t>
            </w:r>
          </w:p>
        </w:tc>
        <w:tc>
          <w:tcPr>
            <w:tcW w:type="dxa" w:w="1215"/>
          </w:tcPr>
          <w:p>
            <w:pPr>
              <w:spacing w:after="0"/>
              <w:jc w:val="right"/>
            </w:pPr>
            <w:r>
              <w:rPr>
                <w:sz w:val="16"/>
              </w:rPr>
              <w:t>$14,553</w:t>
            </w:r>
          </w:p>
        </w:tc>
        <w:tc>
          <w:tcPr>
            <w:tcW w:type="dxa" w:w="1126"/>
          </w:tcPr>
          <w:p>
            <w:pPr>
              <w:spacing w:after="0"/>
              <w:jc w:val="right"/>
            </w:pPr>
            <w:r>
              <w:rPr>
                <w:sz w:val="16"/>
              </w:rPr>
              <w:t>$1,557</w:t>
            </w:r>
          </w:p>
        </w:tc>
        <w:tc>
          <w:tcPr>
            <w:tcW w:type="dxa" w:w="1138"/>
          </w:tcPr>
          <w:p>
            <w:pPr>
              <w:spacing w:after="0"/>
              <w:jc w:val="right"/>
            </w:pPr>
            <w:r>
              <w:rPr>
                <w:sz w:val="16"/>
              </w:rPr>
              <w:t>$49,819,839</w:t>
            </w:r>
          </w:p>
        </w:tc>
        <w:tc>
          <w:tcPr>
            <w:tcW w:type="dxa" w:w="1031"/>
          </w:tcPr>
          <w:p>
            <w:pPr>
              <w:spacing w:after="0"/>
              <w:jc w:val="right"/>
            </w:pPr>
            <w:r>
              <w:rPr>
                <w:sz w:val="16"/>
              </w:rPr>
              <w:t>under 0.0001%</w:t>
            </w:r>
          </w:p>
        </w:tc>
        <w:tc>
          <w:tcPr>
            <w:tcW w:type="dxa" w:w="1120"/>
          </w:tcPr>
          <w:p>
            <w:pPr>
              <w:spacing w:after="0"/>
              <w:jc w:val="right"/>
            </w:pPr>
          </w:p>
        </w:tc>
        <w:tc>
          <w:tcPr>
            <w:tcW w:type="dxa" w:w="1044"/>
          </w:tcPr>
          <w:p>
            <w:pPr>
              <w:spacing w:after="0"/>
              <w:jc w:val="right"/>
            </w:pPr>
          </w:p>
        </w:tc>
        <w:tc>
          <w:tcPr>
            <w:tcW w:type="dxa" w:w="1044"/>
          </w:tcPr>
          <w:p>
            <w:pPr>
              <w:spacing w:after="0"/>
              <w:jc w:val="right"/>
            </w:pPr>
          </w:p>
        </w:tc>
        <w:tc>
          <w:tcPr>
            <w:tcW w:type="dxa" w:w="1619"/>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127"/>
          </w:tcPr>
          <w:p>
            <w:pPr>
              <w:spacing w:after="0"/>
              <w:jc w:val="right"/>
            </w:pPr>
            <w:r>
              <w:rPr>
                <w:sz w:val="16"/>
              </w:rPr>
              <w:t>$0</w:t>
            </w:r>
          </w:p>
        </w:tc>
        <w:tc>
          <w:tcPr>
            <w:tcW w:type="dxa" w:w="1038"/>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$0</w:t>
            </w:r>
          </w:p>
        </w:tc>
        <w:tc>
          <w:tcPr>
            <w:tcW w:type="dxa" w:w="1138"/>
          </w:tcPr>
          <w:p>
            <w:pPr>
              <w:spacing w:after="0"/>
              <w:jc w:val="right"/>
            </w:pPr>
            <w:r>
              <w:rPr>
                <w:sz w:val="16"/>
              </w:rPr>
              <w:t>n/a</w:t>
            </w:r>
          </w:p>
        </w:tc>
        <w:tc>
          <w:tcPr>
            <w:tcW w:type="dxa" w:w="1031"/>
          </w:tcPr>
          <w:p>
            <w:pPr>
              <w:spacing w:after="0"/>
              <w:jc w:val="right"/>
            </w:pPr>
          </w:p>
        </w:tc>
        <w:tc>
          <w:tcPr>
            <w:tcW w:type="dxa" w:w="1120"/>
          </w:tcPr>
          <w:p>
            <w:pPr>
              <w:spacing w:after="0"/>
              <w:jc w:val="right"/>
            </w:pPr>
          </w:p>
        </w:tc>
        <w:tc>
          <w:tcPr>
            <w:tcW w:type="dxa" w:w="1044"/>
          </w:tcPr>
          <w:p>
            <w:pPr>
              <w:spacing w:after="0"/>
              <w:jc w:val="right"/>
            </w:pPr>
          </w:p>
        </w:tc>
        <w:tc>
          <w:tcPr>
            <w:tcW w:type="dxa" w:w="1044"/>
          </w:tcPr>
          <w:p>
            <w:pPr>
              <w:spacing w:after="0"/>
              <w:jc w:val="right"/>
            </w:pPr>
          </w:p>
        </w:tc>
        <w:tc>
          <w:tcPr>
            <w:tcW w:type="dxa" w:w="1619"/>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$478,832,039,236</w:t>
            </w:r>
          </w:p>
        </w:tc>
        <w:tc>
          <w:tcPr>
            <w:tcW w:type="dxa" w:w="1127"/>
          </w:tcPr>
          <w:p>
            <w:pPr>
              <w:spacing w:after="0"/>
              <w:jc w:val="right"/>
            </w:pPr>
            <w:r>
              <w:rPr>
                <w:sz w:val="16"/>
              </w:rPr>
              <w:t>n/a</w:t>
            </w:r>
          </w:p>
        </w:tc>
        <w:tc>
          <w:tcPr>
            <w:tcW w:type="dxa" w:w="1038"/>
          </w:tcPr>
          <w:p>
            <w:pPr>
              <w:spacing w:after="0"/>
              <w:jc w:val="right"/>
            </w:pPr>
            <w:r>
              <w:rPr>
                <w:sz w:val="16"/>
              </w:rPr>
              <w:t>1,264,817</w:t>
            </w:r>
          </w:p>
        </w:tc>
        <w:tc>
          <w:tcPr>
            <w:tcW w:type="dxa" w:w="1215"/>
          </w:tcPr>
          <w:p>
            <w:pPr>
              <w:spacing w:after="0"/>
              <w:jc w:val="right"/>
            </w:pPr>
            <w:r>
              <w:rPr>
                <w:sz w:val="16"/>
              </w:rPr>
              <w:t>$3,315,666</w:t>
            </w:r>
          </w:p>
        </w:tc>
        <w:tc>
          <w:tcPr>
            <w:tcW w:type="dxa" w:w="1126"/>
          </w:tcPr>
          <w:p>
            <w:pPr>
              <w:spacing w:after="0"/>
              <w:jc w:val="right"/>
            </w:pPr>
            <w:r>
              <w:rPr>
                <w:sz w:val="16"/>
              </w:rPr>
              <w:t>n/a</w:t>
            </w:r>
          </w:p>
        </w:tc>
        <w:tc>
          <w:tcPr>
            <w:tcW w:type="dxa" w:w="1138"/>
          </w:tcPr>
          <w:p>
            <w:pPr>
              <w:spacing w:after="0"/>
              <w:jc w:val="right"/>
            </w:pPr>
            <w:r>
              <w:rPr>
                <w:sz w:val="16"/>
              </w:rPr>
              <w:t>$1,038,204</w:t>
            </w:r>
          </w:p>
        </w:tc>
        <w:tc>
          <w:tcPr>
            <w:tcW w:type="dxa" w:w="1031"/>
          </w:tcPr>
          <w:p>
            <w:pPr>
              <w:spacing w:after="0"/>
              <w:jc w:val="right"/>
            </w:pPr>
            <w:r>
              <w:rPr>
                <w:sz w:val="16"/>
              </w:rPr>
              <w:t>0.000692%</w:t>
            </w:r>
          </w:p>
        </w:tc>
        <w:tc>
          <w:tcPr>
            <w:tcW w:type="dxa" w:w="1120"/>
          </w:tcPr>
          <w:p>
            <w:pPr>
              <w:spacing w:after="0"/>
              <w:jc w:val="right"/>
            </w:pPr>
          </w:p>
        </w:tc>
        <w:tc>
          <w:tcPr>
            <w:tcW w:type="dxa" w:w="1044"/>
          </w:tcPr>
          <w:p>
            <w:pPr>
              <w:spacing w:after="0"/>
              <w:jc w:val="right"/>
            </w:pPr>
          </w:p>
        </w:tc>
        <w:tc>
          <w:tcPr>
            <w:tcW w:type="dxa" w:w="1044"/>
          </w:tcPr>
          <w:p>
            <w:pPr>
              <w:spacing w:after="0"/>
              <w:jc w:val="right"/>
            </w:pPr>
          </w:p>
        </w:tc>
        <w:tc>
          <w:tcPr>
            <w:tcW w:type="dxa" w:w="1619"/>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$274,209,116,692</w:t>
            </w:r>
          </w:p>
        </w:tc>
        <w:tc>
          <w:tcPr>
            <w:tcW w:type="dxa" w:w="1127"/>
          </w:tcPr>
          <w:p>
            <w:pPr>
              <w:spacing w:after="0"/>
              <w:jc w:val="right"/>
            </w:pPr>
            <w:r>
              <w:rPr>
                <w:sz w:val="16"/>
              </w:rPr>
              <w:t>$8,014,262</w:t>
            </w:r>
          </w:p>
        </w:tc>
        <w:tc>
          <w:tcPr>
            <w:tcW w:type="dxa" w:w="1038"/>
          </w:tcPr>
          <w:p>
            <w:pPr>
              <w:spacing w:after="0"/>
              <w:jc w:val="right"/>
            </w:pPr>
            <w:r>
              <w:rPr>
                <w:sz w:val="16"/>
              </w:rPr>
              <w:t>1,264,334</w:t>
            </w:r>
          </w:p>
        </w:tc>
        <w:tc>
          <w:tcPr>
            <w:tcW w:type="dxa" w:w="1215"/>
          </w:tcPr>
          <w:p>
            <w:pPr>
              <w:spacing w:after="0"/>
              <w:jc w:val="right"/>
            </w:pPr>
            <w:r>
              <w:rPr>
                <w:sz w:val="16"/>
              </w:rPr>
              <w:t>$224,991</w:t>
            </w:r>
          </w:p>
        </w:tc>
        <w:tc>
          <w:tcPr>
            <w:tcW w:type="dxa" w:w="1126"/>
          </w:tcPr>
          <w:p>
            <w:pPr>
              <w:spacing w:after="0"/>
              <w:jc w:val="right"/>
            </w:pPr>
            <w:r>
              <w:rPr>
                <w:sz w:val="16"/>
              </w:rPr>
              <w:t>$389</w:t>
            </w:r>
          </w:p>
        </w:tc>
        <w:tc>
          <w:tcPr>
            <w:tcW w:type="dxa" w:w="1138"/>
          </w:tcPr>
          <w:p>
            <w:pPr>
              <w:spacing w:after="0"/>
              <w:jc w:val="right"/>
            </w:pPr>
            <w:r>
              <w:rPr>
                <w:sz w:val="16"/>
              </w:rPr>
              <w:t>$58,466</w:t>
            </w:r>
          </w:p>
        </w:tc>
        <w:tc>
          <w:tcPr>
            <w:tcW w:type="dxa" w:w="1031"/>
          </w:tcPr>
          <w:p>
            <w:pPr>
              <w:spacing w:after="0"/>
              <w:jc w:val="right"/>
            </w:pPr>
            <w:r>
              <w:rPr>
                <w:sz w:val="16"/>
              </w:rPr>
              <w:t>under 0.0001%</w:t>
            </w:r>
          </w:p>
        </w:tc>
        <w:tc>
          <w:tcPr>
            <w:tcW w:type="dxa" w:w="1120"/>
          </w:tcPr>
          <w:p>
            <w:pPr>
              <w:spacing w:after="0"/>
              <w:jc w:val="right"/>
            </w:pPr>
            <w:r>
              <w:rPr>
                <w:sz w:val="16"/>
              </w:rPr>
              <w:t>$1,500,000</w:t>
            </w:r>
          </w:p>
        </w:tc>
        <w:tc>
          <w:tcPr>
            <w:tcW w:type="dxa" w:w="1044"/>
          </w:tcPr>
          <w:p>
            <w:pPr>
              <w:spacing w:after="0"/>
              <w:jc w:val="right"/>
            </w:pPr>
          </w:p>
        </w:tc>
        <w:tc>
          <w:tcPr>
            <w:tcW w:type="dxa" w:w="1044"/>
          </w:tcPr>
          <w:p>
            <w:pPr>
              <w:spacing w:after="0"/>
              <w:jc w:val="right"/>
            </w:pPr>
          </w:p>
        </w:tc>
        <w:tc>
          <w:tcPr>
            <w:tcW w:type="dxa" w:w="1619"/>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$274,209,116,692</w:t>
            </w:r>
          </w:p>
        </w:tc>
        <w:tc>
          <w:tcPr>
            <w:tcW w:type="dxa" w:w="1127"/>
          </w:tcPr>
          <w:p>
            <w:pPr>
              <w:spacing w:after="0"/>
              <w:jc w:val="right"/>
            </w:pPr>
            <w:r>
              <w:rPr>
                <w:sz w:val="16"/>
              </w:rPr>
              <w:t>$8,014,262</w:t>
            </w:r>
          </w:p>
        </w:tc>
        <w:tc>
          <w:tcPr>
            <w:tcW w:type="dxa" w:w="1038"/>
          </w:tcPr>
          <w:p>
            <w:pPr>
              <w:spacing w:after="0"/>
              <w:jc w:val="right"/>
            </w:pPr>
            <w:r>
              <w:rPr>
                <w:sz w:val="16"/>
              </w:rPr>
              <w:t>1,264,334</w:t>
            </w:r>
          </w:p>
        </w:tc>
        <w:tc>
          <w:tcPr>
            <w:tcW w:type="dxa" w:w="1215"/>
          </w:tcPr>
          <w:p>
            <w:pPr>
              <w:spacing w:after="0"/>
              <w:jc w:val="right"/>
            </w:pPr>
            <w:r>
              <w:rPr>
                <w:sz w:val="16"/>
              </w:rPr>
              <w:t>$300</w:t>
            </w:r>
          </w:p>
        </w:tc>
        <w:tc>
          <w:tcPr>
            <w:tcW w:type="dxa" w:w="1126"/>
          </w:tcPr>
          <w:p>
            <w:pPr>
              <w:spacing w:after="0"/>
              <w:jc w:val="right"/>
            </w:pPr>
            <w:r>
              <w:rPr>
                <w:sz w:val="16"/>
              </w:rPr>
              <w:t>under $1</w:t>
            </w:r>
          </w:p>
        </w:tc>
        <w:tc>
          <w:tcPr>
            <w:tcW w:type="dxa" w:w="1138"/>
          </w:tcPr>
          <w:p>
            <w:pPr>
              <w:spacing w:after="0"/>
              <w:jc w:val="right"/>
            </w:pPr>
            <w:r>
              <w:rPr>
                <w:sz w:val="16"/>
              </w:rPr>
              <w:t>$10,976,331</w:t>
            </w:r>
          </w:p>
        </w:tc>
        <w:tc>
          <w:tcPr>
            <w:tcW w:type="dxa" w:w="1031"/>
          </w:tcPr>
          <w:p>
            <w:pPr>
              <w:spacing w:after="0"/>
              <w:jc w:val="right"/>
            </w:pPr>
            <w:r>
              <w:rPr>
                <w:sz w:val="16"/>
              </w:rPr>
              <w:t>under 0.0001%</w:t>
            </w:r>
          </w:p>
        </w:tc>
        <w:tc>
          <w:tcPr>
            <w:tcW w:type="dxa" w:w="1120"/>
          </w:tcPr>
          <w:p>
            <w:pPr>
              <w:spacing w:after="0"/>
              <w:jc w:val="right"/>
            </w:pPr>
          </w:p>
        </w:tc>
        <w:tc>
          <w:tcPr>
            <w:tcW w:type="dxa" w:w="1044"/>
          </w:tcPr>
          <w:p>
            <w:pPr>
              <w:spacing w:after="0"/>
              <w:jc w:val="right"/>
            </w:pPr>
          </w:p>
        </w:tc>
        <w:tc>
          <w:tcPr>
            <w:tcW w:type="dxa" w:w="1044"/>
          </w:tcPr>
          <w:p>
            <w:pPr>
              <w:spacing w:after="0"/>
              <w:jc w:val="right"/>
            </w:pPr>
          </w:p>
        </w:tc>
        <w:tc>
          <w:tcPr>
            <w:tcW w:type="dxa" w:w="1619"/>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$273,472,631,139</w:t>
            </w:r>
          </w:p>
        </w:tc>
        <w:tc>
          <w:tcPr>
            <w:tcW w:type="dxa" w:w="1127"/>
          </w:tcPr>
          <w:p>
            <w:pPr>
              <w:spacing w:after="0"/>
              <w:jc w:val="right"/>
            </w:pPr>
            <w:r>
              <w:rPr>
                <w:sz w:val="16"/>
              </w:rPr>
              <w:t>$8,012,261</w:t>
            </w:r>
          </w:p>
        </w:tc>
        <w:tc>
          <w:tcPr>
            <w:tcW w:type="dxa" w:w="1038"/>
          </w:tcPr>
          <w:p>
            <w:pPr>
              <w:spacing w:after="0"/>
              <w:jc w:val="right"/>
            </w:pPr>
            <w:r>
              <w:rPr>
                <w:sz w:val="16"/>
              </w:rPr>
              <w:t>1,260,615</w:t>
            </w:r>
          </w:p>
        </w:tc>
        <w:tc>
          <w:tcPr>
            <w:tcW w:type="dxa" w:w="1215"/>
          </w:tcPr>
          <w:p>
            <w:pPr>
              <w:spacing w:after="0"/>
              <w:jc w:val="right"/>
            </w:pPr>
            <w:r>
              <w:rPr>
                <w:sz w:val="16"/>
              </w:rPr>
              <w:t>$220,668</w:t>
            </w:r>
          </w:p>
        </w:tc>
        <w:tc>
          <w:tcPr>
            <w:tcW w:type="dxa" w:w="1126"/>
          </w:tcPr>
          <w:p>
            <w:pPr>
              <w:spacing w:after="0"/>
              <w:jc w:val="right"/>
            </w:pPr>
            <w:r>
              <w:rPr>
                <w:sz w:val="16"/>
              </w:rPr>
              <w:t>$1,070</w:t>
            </w:r>
          </w:p>
        </w:tc>
        <w:tc>
          <w:tcPr>
            <w:tcW w:type="dxa" w:w="1138"/>
          </w:tcPr>
          <w:p>
            <w:pPr>
              <w:spacing w:after="0"/>
              <w:jc w:val="right"/>
            </w:pPr>
            <w:r>
              <w:rPr>
                <w:sz w:val="16"/>
              </w:rPr>
              <w:t>$6,859</w:t>
            </w:r>
          </w:p>
        </w:tc>
        <w:tc>
          <w:tcPr>
            <w:tcW w:type="dxa" w:w="1031"/>
          </w:tcPr>
          <w:p>
            <w:pPr>
              <w:spacing w:after="0"/>
              <w:jc w:val="right"/>
            </w:pPr>
            <w:r>
              <w:rPr>
                <w:sz w:val="16"/>
              </w:rPr>
              <w:t>under 0.0001%</w:t>
            </w:r>
          </w:p>
        </w:tc>
        <w:tc>
          <w:tcPr>
            <w:tcW w:type="dxa" w:w="1120"/>
          </w:tcPr>
          <w:p>
            <w:pPr>
              <w:spacing w:after="0"/>
              <w:jc w:val="right"/>
            </w:pPr>
          </w:p>
        </w:tc>
        <w:tc>
          <w:tcPr>
            <w:tcW w:type="dxa" w:w="1044"/>
          </w:tcPr>
          <w:p>
            <w:pPr>
              <w:spacing w:after="0"/>
              <w:jc w:val="right"/>
            </w:pPr>
          </w:p>
        </w:tc>
        <w:tc>
          <w:tcPr>
            <w:tcW w:type="dxa" w:w="1044"/>
          </w:tcPr>
          <w:p>
            <w:pPr>
              <w:spacing w:after="0"/>
              <w:jc w:val="right"/>
            </w:pPr>
          </w:p>
        </w:tc>
        <w:tc>
          <w:tcPr>
            <w:tcW w:type="dxa" w:w="1619"/>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$273,639,279,882</w:t>
            </w:r>
          </w:p>
        </w:tc>
        <w:tc>
          <w:tcPr>
            <w:tcW w:type="dxa" w:w="1127"/>
          </w:tcPr>
          <w:p>
            <w:pPr>
              <w:spacing w:after="0"/>
              <w:jc w:val="right"/>
            </w:pPr>
            <w:r>
              <w:rPr>
                <w:sz w:val="16"/>
              </w:rPr>
              <w:t>n/a</w:t>
            </w:r>
          </w:p>
        </w:tc>
        <w:tc>
          <w:tcPr>
            <w:tcW w:type="dxa" w:w="1038"/>
          </w:tcPr>
          <w:p>
            <w:pPr>
              <w:spacing w:after="0"/>
              <w:jc w:val="right"/>
            </w:pPr>
            <w:r>
              <w:rPr>
                <w:sz w:val="16"/>
              </w:rPr>
              <w:t>1,260,833</w:t>
            </w:r>
          </w:p>
        </w:tc>
        <w:tc>
          <w:tcPr>
            <w:tcW w:type="dxa" w:w="1215"/>
          </w:tcPr>
          <w:p>
            <w:pPr>
              <w:spacing w:after="0"/>
              <w:jc w:val="right"/>
            </w:pPr>
            <w:r>
              <w:rPr>
                <w:sz w:val="16"/>
              </w:rPr>
              <w:t>$744,210</w:t>
            </w:r>
          </w:p>
        </w:tc>
        <w:tc>
          <w:tcPr>
            <w:tcW w:type="dxa" w:w="1126"/>
          </w:tcPr>
          <w:p>
            <w:pPr>
              <w:spacing w:after="0"/>
              <w:jc w:val="right"/>
            </w:pPr>
            <w:r>
              <w:rPr>
                <w:sz w:val="16"/>
              </w:rPr>
              <w:t>n/a</w:t>
            </w:r>
          </w:p>
        </w:tc>
        <w:tc>
          <w:tcPr>
            <w:tcW w:type="dxa" w:w="1138"/>
          </w:tcPr>
          <w:p>
            <w:pPr>
              <w:spacing w:after="0"/>
              <w:jc w:val="right"/>
            </w:pPr>
            <w:r>
              <w:rPr>
                <w:sz w:val="16"/>
              </w:rPr>
              <w:t>$287,914</w:t>
            </w:r>
          </w:p>
        </w:tc>
        <w:tc>
          <w:tcPr>
            <w:tcW w:type="dxa" w:w="1031"/>
          </w:tcPr>
          <w:p>
            <w:pPr>
              <w:spacing w:after="0"/>
              <w:jc w:val="right"/>
            </w:pPr>
            <w:r>
              <w:rPr>
                <w:sz w:val="16"/>
              </w:rPr>
              <w:t>0.000272%</w:t>
            </w:r>
          </w:p>
        </w:tc>
        <w:tc>
          <w:tcPr>
            <w:tcW w:type="dxa" w:w="1120"/>
          </w:tcPr>
          <w:p>
            <w:pPr>
              <w:spacing w:after="0"/>
              <w:jc w:val="right"/>
            </w:pPr>
          </w:p>
        </w:tc>
        <w:tc>
          <w:tcPr>
            <w:tcW w:type="dxa" w:w="1044"/>
          </w:tcPr>
          <w:p>
            <w:pPr>
              <w:spacing w:after="0"/>
              <w:jc w:val="right"/>
            </w:pPr>
          </w:p>
        </w:tc>
        <w:tc>
          <w:tcPr>
            <w:tcW w:type="dxa" w:w="1044"/>
          </w:tcPr>
          <w:p>
            <w:pPr>
              <w:spacing w:after="0"/>
              <w:jc w:val="right"/>
            </w:pPr>
          </w:p>
        </w:tc>
        <w:tc>
          <w:tcPr>
            <w:tcW w:type="dxa" w:w="1619"/>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$274,157,837,802</w:t>
            </w:r>
          </w:p>
        </w:tc>
        <w:tc>
          <w:tcPr>
            <w:tcW w:type="dxa" w:w="1127"/>
          </w:tcPr>
          <w:p>
            <w:pPr>
              <w:spacing w:after="0"/>
              <w:jc w:val="right"/>
            </w:pPr>
            <w:r>
              <w:rPr>
                <w:sz w:val="16"/>
              </w:rPr>
              <w:t>$383,808</w:t>
            </w:r>
          </w:p>
        </w:tc>
        <w:tc>
          <w:tcPr>
            <w:tcW w:type="dxa" w:w="1038"/>
          </w:tcPr>
          <w:p>
            <w:pPr>
              <w:spacing w:after="0"/>
              <w:jc w:val="right"/>
            </w:pPr>
            <w:r>
              <w:rPr>
                <w:sz w:val="16"/>
              </w:rPr>
              <w:t>5,037</w:t>
            </w:r>
          </w:p>
        </w:tc>
        <w:tc>
          <w:tcPr>
            <w:tcW w:type="dxa" w:w="1215"/>
          </w:tcPr>
          <w:p>
            <w:pPr>
              <w:spacing w:after="0"/>
              <w:jc w:val="right"/>
            </w:pPr>
            <w:r>
              <w:rPr>
                <w:sz w:val="16"/>
              </w:rPr>
              <w:t>$177,773,630</w:t>
            </w:r>
          </w:p>
        </w:tc>
        <w:tc>
          <w:tcPr>
            <w:tcW w:type="dxa" w:w="1126"/>
          </w:tcPr>
          <w:p>
            <w:pPr>
              <w:spacing w:after="0"/>
              <w:jc w:val="right"/>
            </w:pPr>
            <w:r>
              <w:rPr>
                <w:sz w:val="16"/>
              </w:rPr>
              <w:t>$12,971</w:t>
            </w:r>
          </w:p>
        </w:tc>
        <w:tc>
          <w:tcPr>
            <w:tcW w:type="dxa" w:w="1138"/>
          </w:tcPr>
          <w:p>
            <w:pPr>
              <w:spacing w:after="0"/>
              <w:jc w:val="right"/>
            </w:pPr>
            <w:r>
              <w:rPr>
                <w:sz w:val="16"/>
              </w:rPr>
              <w:t>$52,581</w:t>
            </w:r>
          </w:p>
        </w:tc>
        <w:tc>
          <w:tcPr>
            <w:tcW w:type="dxa" w:w="1031"/>
          </w:tcPr>
          <w:p>
            <w:pPr>
              <w:spacing w:after="0"/>
              <w:jc w:val="right"/>
            </w:pPr>
            <w:r>
              <w:rPr>
                <w:sz w:val="16"/>
              </w:rPr>
              <w:t>n/a (see note)</w:t>
            </w:r>
          </w:p>
        </w:tc>
        <w:tc>
          <w:tcPr>
            <w:tcW w:type="dxa" w:w="1120"/>
          </w:tcPr>
          <w:p>
            <w:pPr>
              <w:spacing w:after="0"/>
              <w:jc w:val="right"/>
            </w:pPr>
            <w:r>
              <w:rPr>
                <w:sz w:val="16"/>
              </w:rPr>
              <w:t>$5,575,000</w:t>
            </w:r>
          </w:p>
        </w:tc>
        <w:tc>
          <w:tcPr>
            <w:tcW w:type="dxa" w:w="1044"/>
          </w:tcPr>
          <w:p>
            <w:pPr>
              <w:spacing w:after="0"/>
              <w:jc w:val="right"/>
            </w:pPr>
          </w:p>
        </w:tc>
        <w:tc>
          <w:tcPr>
            <w:tcW w:type="dxa" w:w="1044"/>
          </w:tcPr>
          <w:p>
            <w:pPr>
              <w:spacing w:after="0"/>
              <w:jc w:val="right"/>
            </w:pPr>
          </w:p>
        </w:tc>
        <w:tc>
          <w:tcPr>
            <w:tcW w:type="dxa" w:w="161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$2,560,427,020</w:t>
            </w:r>
          </w:p>
        </w:tc>
        <w:tc>
          <w:tcPr>
            <w:tcW w:type="dxa" w:w="1127"/>
          </w:tcPr>
          <w:p>
            <w:pPr>
              <w:spacing w:after="0"/>
              <w:jc w:val="right"/>
            </w:pPr>
            <w:r>
              <w:rPr>
                <w:sz w:val="16"/>
              </w:rPr>
              <w:t>n/a</w:t>
            </w:r>
          </w:p>
        </w:tc>
        <w:tc>
          <w:tcPr>
            <w:tcW w:type="dxa" w:w="1038"/>
          </w:tcPr>
          <w:p>
            <w:pPr>
              <w:spacing w:after="0"/>
              <w:jc w:val="right"/>
            </w:pPr>
            <w:r>
              <w:rPr>
                <w:sz w:val="16"/>
              </w:rPr>
              <w:t>9,154</w:t>
            </w:r>
          </w:p>
        </w:tc>
        <w:tc>
          <w:tcPr>
            <w:tcW w:type="dxa" w:w="1215"/>
          </w:tcPr>
          <w:p>
            <w:pPr>
              <w:spacing w:after="0"/>
              <w:jc w:val="right"/>
            </w:pPr>
            <w:r>
              <w:rPr>
                <w:sz w:val="16"/>
              </w:rPr>
              <w:t>$100</w:t>
            </w:r>
          </w:p>
        </w:tc>
        <w:tc>
          <w:tcPr>
            <w:tcW w:type="dxa" w:w="1126"/>
          </w:tcPr>
          <w:p>
            <w:pPr>
              <w:spacing w:after="0"/>
              <w:jc w:val="right"/>
            </w:pPr>
            <w:r>
              <w:rPr>
                <w:sz w:val="16"/>
              </w:rPr>
              <w:t>n/a</w:t>
            </w:r>
          </w:p>
        </w:tc>
        <w:tc>
          <w:tcPr>
            <w:tcW w:type="dxa" w:w="1138"/>
          </w:tcPr>
          <w:p>
            <w:pPr>
              <w:spacing w:after="0"/>
              <w:jc w:val="right"/>
            </w:pPr>
            <w:r>
              <w:rPr>
                <w:sz w:val="16"/>
              </w:rPr>
              <w:t>$287</w:t>
            </w:r>
          </w:p>
        </w:tc>
        <w:tc>
          <w:tcPr>
            <w:tcW w:type="dxa" w:w="1031"/>
          </w:tcPr>
          <w:p>
            <w:pPr>
              <w:spacing w:after="0"/>
              <w:jc w:val="right"/>
            </w:pPr>
            <w:r>
              <w:rPr>
                <w:sz w:val="16"/>
              </w:rPr>
              <w:t>under 0.0001%</w:t>
            </w:r>
          </w:p>
        </w:tc>
        <w:tc>
          <w:tcPr>
            <w:tcW w:type="dxa" w:w="1120"/>
          </w:tcPr>
          <w:p>
            <w:pPr>
              <w:spacing w:after="0"/>
              <w:jc w:val="right"/>
            </w:pPr>
          </w:p>
        </w:tc>
        <w:tc>
          <w:tcPr>
            <w:tcW w:type="dxa" w:w="1044"/>
          </w:tcPr>
          <w:p>
            <w:pPr>
              <w:spacing w:after="0"/>
              <w:jc w:val="right"/>
            </w:pPr>
          </w:p>
        </w:tc>
        <w:tc>
          <w:tcPr>
            <w:tcW w:type="dxa" w:w="1044"/>
          </w:tcPr>
          <w:p>
            <w:pPr>
              <w:spacing w:after="0"/>
              <w:jc w:val="right"/>
            </w:pPr>
          </w:p>
        </w:tc>
        <w:tc>
          <w:tcPr>
            <w:tcW w:type="dxa" w:w="1619"/>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$274,209,116,692</w:t>
            </w:r>
          </w:p>
        </w:tc>
        <w:tc>
          <w:tcPr>
            <w:tcW w:type="dxa" w:w="1127"/>
          </w:tcPr>
          <w:p>
            <w:pPr>
              <w:spacing w:after="0"/>
              <w:jc w:val="right"/>
            </w:pPr>
            <w:r>
              <w:rPr>
                <w:sz w:val="16"/>
              </w:rPr>
              <w:t>n/a</w:t>
            </w:r>
          </w:p>
        </w:tc>
        <w:tc>
          <w:tcPr>
            <w:tcW w:type="dxa" w:w="1038"/>
          </w:tcPr>
          <w:p>
            <w:pPr>
              <w:spacing w:after="0"/>
              <w:jc w:val="right"/>
            </w:pPr>
            <w:r>
              <w:rPr>
                <w:sz w:val="16"/>
              </w:rPr>
              <w:t>1,264,334</w:t>
            </w:r>
          </w:p>
        </w:tc>
        <w:tc>
          <w:tcPr>
            <w:tcW w:type="dxa" w:w="1215"/>
          </w:tcPr>
          <w:p>
            <w:pPr>
              <w:spacing w:after="0"/>
              <w:jc w:val="right"/>
            </w:pPr>
            <w:r>
              <w:rPr>
                <w:sz w:val="16"/>
              </w:rPr>
              <w:t>$21,362</w:t>
            </w:r>
          </w:p>
        </w:tc>
        <w:tc>
          <w:tcPr>
            <w:tcW w:type="dxa" w:w="1126"/>
          </w:tcPr>
          <w:p>
            <w:pPr>
              <w:spacing w:after="0"/>
              <w:jc w:val="right"/>
            </w:pPr>
            <w:r>
              <w:rPr>
                <w:sz w:val="16"/>
              </w:rPr>
              <w:t>n/a</w:t>
            </w:r>
          </w:p>
        </w:tc>
        <w:tc>
          <w:tcPr>
            <w:tcW w:type="dxa" w:w="1138"/>
          </w:tcPr>
          <w:p>
            <w:pPr>
              <w:spacing w:after="0"/>
              <w:jc w:val="right"/>
            </w:pPr>
            <w:r>
              <w:rPr>
                <w:sz w:val="16"/>
              </w:rPr>
              <w:t>$1,272,143</w:t>
            </w:r>
          </w:p>
        </w:tc>
        <w:tc>
          <w:tcPr>
            <w:tcW w:type="dxa" w:w="1031"/>
          </w:tcPr>
          <w:p>
            <w:pPr>
              <w:spacing w:after="0"/>
              <w:jc w:val="right"/>
            </w:pPr>
            <w:r>
              <w:rPr>
                <w:sz w:val="16"/>
              </w:rPr>
              <w:t>under 0.0001%</w:t>
            </w:r>
          </w:p>
        </w:tc>
        <w:tc>
          <w:tcPr>
            <w:tcW w:type="dxa" w:w="1120"/>
          </w:tcPr>
          <w:p>
            <w:pPr>
              <w:spacing w:after="0"/>
              <w:jc w:val="right"/>
            </w:pPr>
          </w:p>
        </w:tc>
        <w:tc>
          <w:tcPr>
            <w:tcW w:type="dxa" w:w="1044"/>
          </w:tcPr>
          <w:p>
            <w:pPr>
              <w:spacing w:after="0"/>
              <w:jc w:val="right"/>
            </w:pPr>
          </w:p>
        </w:tc>
        <w:tc>
          <w:tcPr>
            <w:tcW w:type="dxa" w:w="1044"/>
          </w:tcPr>
          <w:p>
            <w:pPr>
              <w:spacing w:after="0"/>
              <w:jc w:val="right"/>
            </w:pPr>
          </w:p>
        </w:tc>
        <w:tc>
          <w:tcPr>
            <w:tcW w:type="dxa" w:w="1619"/>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$274,209,116,692</w:t>
            </w:r>
          </w:p>
        </w:tc>
        <w:tc>
          <w:tcPr>
            <w:tcW w:type="dxa" w:w="1127"/>
          </w:tcPr>
          <w:p>
            <w:pPr>
              <w:spacing w:after="0"/>
              <w:jc w:val="right"/>
            </w:pPr>
            <w:r>
              <w:rPr>
                <w:sz w:val="16"/>
              </w:rPr>
              <w:t>$8,014,262</w:t>
            </w:r>
          </w:p>
        </w:tc>
        <w:tc>
          <w:tcPr>
            <w:tcW w:type="dxa" w:w="1038"/>
          </w:tcPr>
          <w:p>
            <w:pPr>
              <w:spacing w:after="0"/>
              <w:jc w:val="right"/>
            </w:pPr>
            <w:r>
              <w:rPr>
                <w:sz w:val="16"/>
              </w:rPr>
              <w:t>1,264,334</w:t>
            </w:r>
          </w:p>
        </w:tc>
        <w:tc>
          <w:tcPr>
            <w:tcW w:type="dxa" w:w="1215"/>
          </w:tcPr>
          <w:p>
            <w:pPr>
              <w:spacing w:after="0"/>
              <w:jc w:val="right"/>
            </w:pPr>
            <w:r>
              <w:rPr>
                <w:sz w:val="16"/>
              </w:rPr>
              <w:t>$1,755,517</w:t>
            </w:r>
          </w:p>
        </w:tc>
        <w:tc>
          <w:tcPr>
            <w:tcW w:type="dxa" w:w="1126"/>
          </w:tcPr>
          <w:p>
            <w:pPr>
              <w:spacing w:after="0"/>
              <w:jc w:val="right"/>
            </w:pPr>
            <w:r>
              <w:rPr>
                <w:sz w:val="16"/>
              </w:rPr>
              <w:t>$3,565</w:t>
            </w:r>
          </w:p>
        </w:tc>
        <w:tc>
          <w:tcPr>
            <w:tcW w:type="dxa" w:w="1138"/>
          </w:tcPr>
          <w:p>
            <w:pPr>
              <w:spacing w:after="0"/>
              <w:jc w:val="right"/>
            </w:pPr>
            <w:r>
              <w:rPr>
                <w:sz w:val="16"/>
              </w:rPr>
              <w:t>$1,402,604</w:t>
            </w:r>
          </w:p>
        </w:tc>
        <w:tc>
          <w:tcPr>
            <w:tcW w:type="dxa" w:w="1031"/>
          </w:tcPr>
          <w:p>
            <w:pPr>
              <w:spacing w:after="0"/>
              <w:jc w:val="right"/>
            </w:pPr>
            <w:r>
              <w:rPr>
                <w:sz w:val="16"/>
              </w:rPr>
              <w:t>0.00064%</w:t>
            </w:r>
          </w:p>
        </w:tc>
        <w:tc>
          <w:tcPr>
            <w:tcW w:type="dxa" w:w="1120"/>
          </w:tcPr>
          <w:p>
            <w:pPr>
              <w:spacing w:after="0"/>
              <w:jc w:val="right"/>
            </w:pPr>
            <w:r>
              <w:rPr>
                <w:sz w:val="16"/>
              </w:rPr>
              <w:t>$530,500</w:t>
            </w:r>
          </w:p>
        </w:tc>
        <w:tc>
          <w:tcPr>
            <w:tcW w:type="dxa" w:w="1044"/>
          </w:tcPr>
          <w:p>
            <w:pPr>
              <w:spacing w:after="0"/>
              <w:jc w:val="right"/>
            </w:pPr>
            <w:r>
              <w:rPr>
                <w:sz w:val="16"/>
              </w:rPr>
              <w:t>$100,000</w:t>
            </w:r>
          </w:p>
        </w:tc>
        <w:tc>
          <w:tcPr>
            <w:tcW w:type="dxa" w:w="1044"/>
          </w:tcPr>
          <w:p>
            <w:pPr>
              <w:spacing w:after="0"/>
              <w:jc w:val="right"/>
            </w:pPr>
          </w:p>
        </w:tc>
        <w:tc>
          <w:tcPr>
            <w:tcW w:type="dxa" w:w="1619"/>
          </w:tcPr>
          <w:p>
            <w:pPr>
              <w:spacing w:after="0"/>
              <w:jc w:val="left"/>
            </w:pPr>
            <w:r>
              <w:rPr>
                <w:sz w:val="16"/>
              </w:rPr>
              <w:t>Storm Events damage since the plan includes 1 zone-level High Wind record ($100,000): a NOAA non-thunderstorm wind type, outside NRI's Strong Wind definition.</w:t>
            </w:r>
          </w:p>
        </w:tc>
      </w:tr>
      <w:tr>
        <w:trPr>
          <w:cantSplit/>
        </w:trPr>
        <w:tc>
          <w:tcPr>
            <w:tcW w:type="dxa" w:w="1037"/>
          </w:tcPr>
          <w:p>
            <w:pPr>
              <w:spacing w:after="0"/>
              <w:jc w:val="left"/>
            </w:pPr>
            <w:r>
              <w:rPr>
                <w:sz w:val="16"/>
              </w:rPr>
              <w:t>Tornado</w:t>
            </w:r>
          </w:p>
        </w:tc>
        <w:tc>
          <w:tcPr>
            <w:tcW w:type="dxa" w:w="1572"/>
          </w:tcPr>
          <w:p>
            <w:pPr>
              <w:spacing w:after="0"/>
              <w:jc w:val="right"/>
            </w:pPr>
            <w:r>
              <w:rPr>
                <w:sz w:val="16"/>
              </w:rPr>
              <w:t>$274,209,116,692</w:t>
            </w:r>
          </w:p>
        </w:tc>
        <w:tc>
          <w:tcPr>
            <w:tcW w:type="dxa" w:w="1127"/>
          </w:tcPr>
          <w:p>
            <w:pPr>
              <w:spacing w:after="0"/>
              <w:jc w:val="right"/>
            </w:pPr>
            <w:r>
              <w:rPr>
                <w:sz w:val="16"/>
              </w:rPr>
              <w:t>$8,014,262</w:t>
            </w:r>
          </w:p>
        </w:tc>
        <w:tc>
          <w:tcPr>
            <w:tcW w:type="dxa" w:w="1038"/>
          </w:tcPr>
          <w:p>
            <w:pPr>
              <w:spacing w:after="0"/>
              <w:jc w:val="right"/>
            </w:pPr>
            <w:r>
              <w:rPr>
                <w:sz w:val="16"/>
              </w:rPr>
              <w:t>1,264,334</w:t>
            </w:r>
          </w:p>
        </w:tc>
        <w:tc>
          <w:tcPr>
            <w:tcW w:type="dxa" w:w="1215"/>
          </w:tcPr>
          <w:p>
            <w:pPr>
              <w:spacing w:after="0"/>
              <w:jc w:val="right"/>
            </w:pPr>
            <w:r>
              <w:rPr>
                <w:sz w:val="16"/>
              </w:rPr>
              <w:t>$17,862,769</w:t>
            </w:r>
          </w:p>
        </w:tc>
        <w:tc>
          <w:tcPr>
            <w:tcW w:type="dxa" w:w="1126"/>
          </w:tcPr>
          <w:p>
            <w:pPr>
              <w:spacing w:after="0"/>
              <w:jc w:val="right"/>
            </w:pPr>
            <w:r>
              <w:rPr>
                <w:sz w:val="16"/>
              </w:rPr>
              <w:t>$50</w:t>
            </w:r>
          </w:p>
        </w:tc>
        <w:tc>
          <w:tcPr>
            <w:tcW w:type="dxa" w:w="1138"/>
          </w:tcPr>
          <w:p>
            <w:pPr>
              <w:spacing w:after="0"/>
              <w:jc w:val="right"/>
            </w:pPr>
            <w:r>
              <w:rPr>
                <w:sz w:val="16"/>
              </w:rPr>
              <w:t>$14,740,719</w:t>
            </w:r>
          </w:p>
        </w:tc>
        <w:tc>
          <w:tcPr>
            <w:tcW w:type="dxa" w:w="1031"/>
          </w:tcPr>
          <w:p>
            <w:pPr>
              <w:spacing w:after="0"/>
              <w:jc w:val="right"/>
            </w:pPr>
            <w:r>
              <w:rPr>
                <w:sz w:val="16"/>
              </w:rPr>
              <w:t>0.00651%</w:t>
            </w:r>
          </w:p>
        </w:tc>
        <w:tc>
          <w:tcPr>
            <w:tcW w:type="dxa" w:w="1120"/>
          </w:tcPr>
          <w:p>
            <w:pPr>
              <w:spacing w:after="0"/>
              <w:jc w:val="right"/>
            </w:pPr>
            <w:r>
              <w:rPr>
                <w:sz w:val="16"/>
              </w:rPr>
              <w:t>$2,580,000</w:t>
            </w:r>
          </w:p>
        </w:tc>
        <w:tc>
          <w:tcPr>
            <w:tcW w:type="dxa" w:w="1044"/>
          </w:tcPr>
          <w:p>
            <w:pPr>
              <w:spacing w:after="0"/>
              <w:jc w:val="right"/>
            </w:pPr>
          </w:p>
        </w:tc>
        <w:tc>
          <w:tcPr>
            <w:tcW w:type="dxa" w:w="1044"/>
          </w:tcPr>
          <w:p>
            <w:pPr>
              <w:spacing w:after="0"/>
              <w:jc w:val="right"/>
            </w:pPr>
          </w:p>
        </w:tc>
        <w:tc>
          <w:tcPr>
            <w:tcW w:type="dxa" w:w="1619"/>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r>
              <w:rPr>
                <w:sz w:val="16"/>
              </w:rPr>
              <w:t>n/a</w:t>
            </w:r>
          </w:p>
        </w:tc>
        <w:tc>
          <w:tcPr>
            <w:tcW w:type="dxa" w:w="1127"/>
          </w:tcPr>
          <w:p>
            <w:pPr>
              <w:spacing w:after="0"/>
              <w:jc w:val="right"/>
            </w:pPr>
            <w:r>
              <w:rPr>
                <w:sz w:val="16"/>
              </w:rPr>
              <w:t>n/a</w:t>
            </w:r>
          </w:p>
        </w:tc>
        <w:tc>
          <w:tcPr>
            <w:tcW w:type="dxa" w:w="1038"/>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n/a</w:t>
            </w:r>
          </w:p>
        </w:tc>
        <w:tc>
          <w:tcPr>
            <w:tcW w:type="dxa" w:w="1138"/>
          </w:tcPr>
          <w:p>
            <w:pPr>
              <w:spacing w:after="0"/>
              <w:jc w:val="right"/>
            </w:pPr>
            <w:r>
              <w:rPr>
                <w:sz w:val="16"/>
              </w:rPr>
              <w:t>n/a</w:t>
            </w:r>
          </w:p>
        </w:tc>
        <w:tc>
          <w:tcPr>
            <w:tcW w:type="dxa" w:w="1031"/>
          </w:tcPr>
          <w:p>
            <w:pPr>
              <w:spacing w:after="0"/>
              <w:jc w:val="right"/>
            </w:pPr>
          </w:p>
        </w:tc>
        <w:tc>
          <w:tcPr>
            <w:tcW w:type="dxa" w:w="1120"/>
          </w:tcPr>
          <w:p>
            <w:pPr>
              <w:spacing w:after="0"/>
              <w:jc w:val="right"/>
            </w:pPr>
          </w:p>
        </w:tc>
        <w:tc>
          <w:tcPr>
            <w:tcW w:type="dxa" w:w="1044"/>
          </w:tcPr>
          <w:p>
            <w:pPr>
              <w:spacing w:after="0"/>
              <w:jc w:val="right"/>
            </w:pPr>
          </w:p>
        </w:tc>
        <w:tc>
          <w:tcPr>
            <w:tcW w:type="dxa" w:w="1044"/>
          </w:tcPr>
          <w:p>
            <w:pPr>
              <w:spacing w:after="0"/>
              <w:jc w:val="right"/>
            </w:pPr>
          </w:p>
        </w:tc>
        <w:tc>
          <w:tcPr>
            <w:tcW w:type="dxa" w:w="1619"/>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$43,914,667,187</w:t>
            </w:r>
          </w:p>
        </w:tc>
        <w:tc>
          <w:tcPr>
            <w:tcW w:type="dxa" w:w="1127"/>
          </w:tcPr>
          <w:p>
            <w:pPr>
              <w:spacing w:after="0"/>
              <w:jc w:val="right"/>
            </w:pPr>
            <w:r>
              <w:rPr>
                <w:sz w:val="16"/>
              </w:rPr>
              <w:t>$3,077,506</w:t>
            </w:r>
          </w:p>
        </w:tc>
        <w:tc>
          <w:tcPr>
            <w:tcW w:type="dxa" w:w="1038"/>
          </w:tcPr>
          <w:p>
            <w:pPr>
              <w:spacing w:after="0"/>
              <w:jc w:val="right"/>
            </w:pPr>
            <w:r>
              <w:rPr>
                <w:sz w:val="16"/>
              </w:rPr>
              <w:t>192,585</w:t>
            </w:r>
          </w:p>
        </w:tc>
        <w:tc>
          <w:tcPr>
            <w:tcW w:type="dxa" w:w="1215"/>
          </w:tcPr>
          <w:p>
            <w:pPr>
              <w:spacing w:after="0"/>
              <w:jc w:val="right"/>
            </w:pPr>
            <w:r>
              <w:rPr>
                <w:sz w:val="16"/>
              </w:rPr>
              <w:t>$54,256</w:t>
            </w:r>
          </w:p>
        </w:tc>
        <w:tc>
          <w:tcPr>
            <w:tcW w:type="dxa" w:w="1126"/>
          </w:tcPr>
          <w:p>
            <w:pPr>
              <w:spacing w:after="0"/>
              <w:jc w:val="right"/>
            </w:pPr>
            <w:r>
              <w:rPr>
                <w:sz w:val="16"/>
              </w:rPr>
              <w:t>$1</w:t>
            </w:r>
          </w:p>
        </w:tc>
        <w:tc>
          <w:tcPr>
            <w:tcW w:type="dxa" w:w="1138"/>
          </w:tcPr>
          <w:p>
            <w:pPr>
              <w:spacing w:after="0"/>
              <w:jc w:val="right"/>
            </w:pPr>
            <w:r>
              <w:rPr>
                <w:sz w:val="16"/>
              </w:rPr>
              <w:t>$6,015</w:t>
            </w:r>
          </w:p>
        </w:tc>
        <w:tc>
          <w:tcPr>
            <w:tcW w:type="dxa" w:w="1031"/>
          </w:tcPr>
          <w:p>
            <w:pPr>
              <w:spacing w:after="0"/>
              <w:jc w:val="right"/>
            </w:pPr>
            <w:r>
              <w:rPr>
                <w:sz w:val="16"/>
              </w:rPr>
              <w:t>0.000124%</w:t>
            </w:r>
          </w:p>
        </w:tc>
        <w:tc>
          <w:tcPr>
            <w:tcW w:type="dxa" w:w="1120"/>
          </w:tcPr>
          <w:p>
            <w:pPr>
              <w:spacing w:after="0"/>
              <w:jc w:val="right"/>
            </w:pPr>
          </w:p>
        </w:tc>
        <w:tc>
          <w:tcPr>
            <w:tcW w:type="dxa" w:w="1044"/>
          </w:tcPr>
          <w:p>
            <w:pPr>
              <w:spacing w:after="0"/>
              <w:jc w:val="right"/>
            </w:pPr>
          </w:p>
        </w:tc>
        <w:tc>
          <w:tcPr>
            <w:tcW w:type="dxa" w:w="1044"/>
          </w:tcPr>
          <w:p>
            <w:pPr>
              <w:spacing w:after="0"/>
              <w:jc w:val="right"/>
            </w:pPr>
          </w:p>
        </w:tc>
        <w:tc>
          <w:tcPr>
            <w:tcW w:type="dxa" w:w="1619"/>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$274,209,116,692</w:t>
            </w:r>
          </w:p>
        </w:tc>
        <w:tc>
          <w:tcPr>
            <w:tcW w:type="dxa" w:w="1127"/>
          </w:tcPr>
          <w:p>
            <w:pPr>
              <w:spacing w:after="0"/>
              <w:jc w:val="right"/>
            </w:pPr>
            <w:r>
              <w:rPr>
                <w:sz w:val="16"/>
              </w:rPr>
              <w:t>$8,014,262</w:t>
            </w:r>
          </w:p>
        </w:tc>
        <w:tc>
          <w:tcPr>
            <w:tcW w:type="dxa" w:w="1038"/>
          </w:tcPr>
          <w:p>
            <w:pPr>
              <w:spacing w:after="0"/>
              <w:jc w:val="right"/>
            </w:pPr>
            <w:r>
              <w:rPr>
                <w:sz w:val="16"/>
              </w:rPr>
              <w:t>1,264,334</w:t>
            </w:r>
          </w:p>
        </w:tc>
        <w:tc>
          <w:tcPr>
            <w:tcW w:type="dxa" w:w="1215"/>
          </w:tcPr>
          <w:p>
            <w:pPr>
              <w:spacing w:after="0"/>
              <w:jc w:val="right"/>
            </w:pPr>
            <w:r>
              <w:rPr>
                <w:sz w:val="16"/>
              </w:rPr>
              <w:t>$682,057</w:t>
            </w:r>
          </w:p>
        </w:tc>
        <w:tc>
          <w:tcPr>
            <w:tcW w:type="dxa" w:w="1126"/>
          </w:tcPr>
          <w:p>
            <w:pPr>
              <w:spacing w:after="0"/>
              <w:jc w:val="right"/>
            </w:pPr>
            <w:r>
              <w:rPr>
                <w:sz w:val="16"/>
              </w:rPr>
              <w:t>$51</w:t>
            </w:r>
          </w:p>
        </w:tc>
        <w:tc>
          <w:tcPr>
            <w:tcW w:type="dxa" w:w="1138"/>
          </w:tcPr>
          <w:p>
            <w:pPr>
              <w:spacing w:after="0"/>
              <w:jc w:val="right"/>
            </w:pPr>
            <w:r>
              <w:rPr>
                <w:sz w:val="16"/>
              </w:rPr>
              <w:t>$72,537</w:t>
            </w:r>
          </w:p>
        </w:tc>
        <w:tc>
          <w:tcPr>
            <w:tcW w:type="dxa" w:w="1031"/>
          </w:tcPr>
          <w:p>
            <w:pPr>
              <w:spacing w:after="0"/>
              <w:jc w:val="right"/>
            </w:pPr>
            <w:r>
              <w:rPr>
                <w:sz w:val="16"/>
              </w:rPr>
              <w:t>0.000249%</w:t>
            </w:r>
          </w:p>
        </w:tc>
        <w:tc>
          <w:tcPr>
            <w:tcW w:type="dxa" w:w="1120"/>
          </w:tcPr>
          <w:p>
            <w:pPr>
              <w:spacing w:after="0"/>
              <w:jc w:val="right"/>
            </w:pPr>
          </w:p>
        </w:tc>
        <w:tc>
          <w:tcPr>
            <w:tcW w:type="dxa" w:w="1044"/>
          </w:tcPr>
          <w:p>
            <w:pPr>
              <w:spacing w:after="0"/>
              <w:jc w:val="right"/>
            </w:pPr>
            <w:r>
              <w:rPr>
                <w:sz w:val="16"/>
              </w:rPr>
              <w:t>$50,000</w:t>
            </w:r>
          </w:p>
        </w:tc>
        <w:tc>
          <w:tcPr>
            <w:tcW w:type="dxa" w:w="1044"/>
          </w:tcPr>
          <w:p>
            <w:pPr>
              <w:spacing w:after="0"/>
              <w:jc w:val="right"/>
            </w:pPr>
          </w:p>
        </w:tc>
        <w:tc>
          <w:tcPr>
            <w:tcW w:type="dxa" w:w="161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2022-09-16 (Storm Events through 2026-06-30): 155 county-coded records, 154 with a damage value recorded (including $0), $10,185,500; 17 zone-level records, 15 with a damage value recorded (including $0), $150,000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1,264,334</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$274,209,116,692</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$8,014,262</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$202,695,311</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$79,734,945</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Very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134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25</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397"/>
        <w:gridCol w:w="1366"/>
        <w:gridCol w:w="1366"/>
        <w:gridCol w:w="1366"/>
        <w:gridCol w:w="1366"/>
        <w:gridCol w:w="1366"/>
        <w:gridCol w:w="1366"/>
        <w:gridCol w:w="1520"/>
      </w:tblGrid>
      <w:tr>
        <w:trPr>
          <w:cantSplit/>
          <w:tblHeader/>
        </w:trPr>
        <w:tc>
          <w:tcPr>
            <w:tcW w:type="dxa" w:w="4397"/>
            <w:shd w:val="clear" w:color="auto" w:fill="E8E8E8"/>
          </w:tcPr>
          <w:p>
            <w:pPr>
              <w:spacing w:after="0"/>
              <w:jc w:val="left"/>
            </w:pPr>
            <w:r>
              <w:rPr>
                <w:b/>
                <w:sz w:val="16"/>
              </w:rPr>
              <w:t>Scope</w:t>
            </w:r>
          </w:p>
        </w:tc>
        <w:tc>
          <w:tcPr>
            <w:tcW w:type="dxa" w:w="1366"/>
            <w:shd w:val="clear" w:color="auto" w:fill="E8E8E8"/>
          </w:tcPr>
          <w:p>
            <w:pPr>
              <w:spacing w:after="0"/>
              <w:jc w:val="right"/>
            </w:pPr>
            <w:r>
              <w:rPr>
                <w:b/>
                <w:sz w:val="16"/>
              </w:rPr>
              <w:t>RL, FMA</w:t>
            </w:r>
          </w:p>
          <w:p>
            <w:pPr>
              <w:spacing w:after="0"/>
              <w:jc w:val="right"/>
            </w:pPr>
            <w:r>
              <w:rPr>
                <w:i/>
                <w:color w:val="555555"/>
                <w:sz w:val="14"/>
              </w:rPr>
              <w:t>properties</w:t>
            </w:r>
          </w:p>
        </w:tc>
        <w:tc>
          <w:tcPr>
            <w:tcW w:type="dxa" w:w="1366"/>
            <w:shd w:val="clear" w:color="auto" w:fill="E8E8E8"/>
          </w:tcPr>
          <w:p>
            <w:pPr>
              <w:spacing w:after="0"/>
              <w:jc w:val="right"/>
            </w:pPr>
            <w:r>
              <w:rPr>
                <w:b/>
                <w:sz w:val="16"/>
              </w:rPr>
              <w:t>SRL, FMA</w:t>
            </w:r>
          </w:p>
          <w:p>
            <w:pPr>
              <w:spacing w:after="0"/>
              <w:jc w:val="right"/>
            </w:pPr>
            <w:r>
              <w:rPr>
                <w:i/>
                <w:color w:val="555555"/>
                <w:sz w:val="14"/>
              </w:rPr>
              <w:t>properties</w:t>
            </w:r>
          </w:p>
        </w:tc>
        <w:tc>
          <w:tcPr>
            <w:tcW w:type="dxa" w:w="1366"/>
            <w:shd w:val="clear" w:color="auto" w:fill="E8E8E8"/>
          </w:tcPr>
          <w:p>
            <w:pPr>
              <w:spacing w:after="0"/>
              <w:jc w:val="right"/>
            </w:pPr>
            <w:r>
              <w:rPr>
                <w:b/>
                <w:sz w:val="16"/>
              </w:rPr>
              <w:t>RL, NFIP</w:t>
            </w:r>
          </w:p>
          <w:p>
            <w:pPr>
              <w:spacing w:after="0"/>
              <w:jc w:val="right"/>
            </w:pPr>
            <w:r>
              <w:rPr>
                <w:i/>
                <w:color w:val="555555"/>
                <w:sz w:val="14"/>
              </w:rPr>
              <w:t>properties</w:t>
            </w:r>
          </w:p>
        </w:tc>
        <w:tc>
          <w:tcPr>
            <w:tcW w:type="dxa" w:w="1366"/>
            <w:shd w:val="clear" w:color="auto" w:fill="E8E8E8"/>
          </w:tcPr>
          <w:p>
            <w:pPr>
              <w:spacing w:after="0"/>
              <w:jc w:val="right"/>
            </w:pPr>
            <w:r>
              <w:rPr>
                <w:b/>
                <w:sz w:val="16"/>
              </w:rPr>
              <w:t>SRL, NFIP</w:t>
            </w:r>
          </w:p>
          <w:p>
            <w:pPr>
              <w:spacing w:after="0"/>
              <w:jc w:val="right"/>
            </w:pPr>
            <w:r>
              <w:rPr>
                <w:i/>
                <w:color w:val="555555"/>
                <w:sz w:val="14"/>
              </w:rPr>
              <w:t>properties</w:t>
            </w:r>
          </w:p>
        </w:tc>
        <w:tc>
          <w:tcPr>
            <w:tcW w:type="dxa" w:w="136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66"/>
            <w:shd w:val="clear" w:color="auto" w:fill="E8E8E8"/>
          </w:tcPr>
          <w:p>
            <w:pPr>
              <w:spacing w:after="0"/>
              <w:jc w:val="right"/>
            </w:pPr>
            <w:r>
              <w:rPr>
                <w:b/>
                <w:sz w:val="16"/>
              </w:rPr>
              <w:t>Mitigated</w:t>
            </w:r>
          </w:p>
          <w:p>
            <w:pPr>
              <w:spacing w:after="0"/>
              <w:jc w:val="right"/>
            </w:pPr>
            <w:r>
              <w:rPr>
                <w:i/>
                <w:color w:val="555555"/>
                <w:sz w:val="14"/>
              </w:rPr>
              <w:t>properties</w:t>
            </w:r>
          </w:p>
        </w:tc>
        <w:tc>
          <w:tcPr>
            <w:tcW w:type="dxa" w:w="15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397"/>
          </w:tcPr>
          <w:p>
            <w:pPr>
              <w:spacing w:after="0"/>
              <w:jc w:val="left"/>
            </w:pPr>
            <w:r>
              <w:rPr>
                <w:sz w:val="16"/>
              </w:rPr>
              <w:t>County total</w:t>
            </w:r>
          </w:p>
        </w:tc>
        <w:tc>
          <w:tcPr>
            <w:tcW w:type="dxa" w:w="1366"/>
          </w:tcPr>
          <w:p>
            <w:pPr>
              <w:spacing w:after="0"/>
              <w:jc w:val="right"/>
            </w:pPr>
            <w:r>
              <w:rPr>
                <w:sz w:val="16"/>
              </w:rPr>
              <w:t>3</w:t>
            </w:r>
          </w:p>
        </w:tc>
        <w:tc>
          <w:tcPr>
            <w:tcW w:type="dxa" w:w="1366"/>
          </w:tcPr>
          <w:p>
            <w:pPr>
              <w:spacing w:after="0"/>
              <w:jc w:val="right"/>
            </w:pPr>
            <w:r>
              <w:rPr>
                <w:sz w:val="16"/>
              </w:rPr>
              <w:t>36</w:t>
            </w:r>
          </w:p>
        </w:tc>
        <w:tc>
          <w:tcPr>
            <w:tcW w:type="dxa" w:w="1366"/>
          </w:tcPr>
          <w:p>
            <w:pPr>
              <w:spacing w:after="0"/>
              <w:jc w:val="right"/>
            </w:pPr>
            <w:r>
              <w:rPr>
                <w:sz w:val="16"/>
              </w:rPr>
              <w:t>134</w:t>
            </w:r>
          </w:p>
        </w:tc>
        <w:tc>
          <w:tcPr>
            <w:tcW w:type="dxa" w:w="1366"/>
          </w:tcPr>
          <w:p>
            <w:pPr>
              <w:spacing w:after="0"/>
              <w:jc w:val="right"/>
            </w:pPr>
            <w:r>
              <w:rPr>
                <w:sz w:val="16"/>
              </w:rPr>
              <w:t>25</w:t>
            </w:r>
          </w:p>
        </w:tc>
        <w:tc>
          <w:tcPr>
            <w:tcW w:type="dxa" w:w="1366"/>
          </w:tcPr>
          <w:p>
            <w:pPr>
              <w:spacing w:after="0"/>
              <w:jc w:val="right"/>
            </w:pPr>
            <w:r>
              <w:rPr>
                <w:sz w:val="16"/>
              </w:rPr>
              <w:t>147</w:t>
            </w:r>
          </w:p>
        </w:tc>
        <w:tc>
          <w:tcPr>
            <w:tcW w:type="dxa" w:w="1366"/>
          </w:tcPr>
          <w:p>
            <w:pPr>
              <w:spacing w:after="0"/>
              <w:jc w:val="right"/>
            </w:pPr>
            <w:r>
              <w:rPr>
                <w:sz w:val="16"/>
              </w:rPr>
              <w:t>14</w:t>
            </w:r>
          </w:p>
        </w:tc>
        <w:tc>
          <w:tcPr>
            <w:tcW w:type="dxa" w:w="1520"/>
          </w:tcPr>
          <w:p>
            <w:pPr>
              <w:spacing w:after="0"/>
              <w:jc w:val="right"/>
            </w:pPr>
            <w:r>
              <w:rPr>
                <w:sz w:val="16"/>
              </w:rPr>
              <w:t>45</w:t>
            </w:r>
          </w:p>
        </w:tc>
      </w:tr>
      <w:tr>
        <w:trPr>
          <w:cantSplit/>
        </w:trPr>
        <w:tc>
          <w:tcPr>
            <w:tcW w:type="dxa" w:w="4397"/>
          </w:tcPr>
          <w:p>
            <w:pPr>
              <w:spacing w:after="0"/>
              <w:jc w:val="left"/>
            </w:pPr>
            <w:r>
              <w:rPr>
                <w:sz w:val="16"/>
              </w:rPr>
              <w:t>of which: Bay Village city</w:t>
            </w:r>
          </w:p>
        </w:tc>
        <w:tc>
          <w:tcPr>
            <w:tcW w:type="dxa" w:w="1366"/>
          </w:tcPr>
          <w:p>
            <w:pPr>
              <w:spacing w:after="0"/>
              <w:jc w:val="right"/>
            </w:pPr>
            <w:r>
              <w:rPr>
                <w:sz w:val="16"/>
              </w:rPr>
              <w:t>0</w:t>
            </w:r>
          </w:p>
        </w:tc>
        <w:tc>
          <w:tcPr>
            <w:tcW w:type="dxa" w:w="1366"/>
          </w:tcPr>
          <w:p>
            <w:pPr>
              <w:spacing w:after="0"/>
              <w:jc w:val="right"/>
            </w:pPr>
            <w:r>
              <w:rPr>
                <w:sz w:val="16"/>
              </w:rPr>
              <w:t>0</w:t>
            </w:r>
          </w:p>
        </w:tc>
        <w:tc>
          <w:tcPr>
            <w:tcW w:type="dxa" w:w="1366"/>
          </w:tcPr>
          <w:p>
            <w:pPr>
              <w:spacing w:after="0"/>
              <w:jc w:val="right"/>
            </w:pPr>
            <w:r>
              <w:rPr>
                <w:sz w:val="16"/>
              </w:rPr>
              <w:t>1</w:t>
            </w:r>
          </w:p>
        </w:tc>
        <w:tc>
          <w:tcPr>
            <w:tcW w:type="dxa" w:w="1366"/>
          </w:tcPr>
          <w:p>
            <w:pPr>
              <w:spacing w:after="0"/>
              <w:jc w:val="right"/>
            </w:pPr>
            <w:r>
              <w:rPr>
                <w:sz w:val="16"/>
              </w:rPr>
              <w:t>0</w:t>
            </w:r>
          </w:p>
        </w:tc>
        <w:tc>
          <w:tcPr>
            <w:tcW w:type="dxa" w:w="1366"/>
          </w:tcPr>
          <w:p>
            <w:pPr>
              <w:spacing w:after="0"/>
              <w:jc w:val="right"/>
            </w:pPr>
            <w:r>
              <w:rPr>
                <w:sz w:val="16"/>
              </w:rPr>
              <w:t>1</w:t>
            </w:r>
          </w:p>
        </w:tc>
        <w:tc>
          <w:tcPr>
            <w:tcW w:type="dxa" w:w="1366"/>
          </w:tcPr>
          <w:p>
            <w:pPr>
              <w:spacing w:after="0"/>
              <w:jc w:val="right"/>
            </w:pPr>
            <w:r>
              <w:rPr>
                <w:sz w:val="16"/>
              </w:rPr>
              <w:t>0</w:t>
            </w:r>
          </w:p>
        </w:tc>
        <w:tc>
          <w:tcPr>
            <w:tcW w:type="dxa" w:w="1520"/>
          </w:tcPr>
          <w:p>
            <w:pPr>
              <w:spacing w:after="0"/>
              <w:jc w:val="right"/>
            </w:pPr>
            <w:r>
              <w:rPr>
                <w:sz w:val="16"/>
              </w:rPr>
              <w:t>0</w:t>
            </w:r>
          </w:p>
        </w:tc>
      </w:tr>
      <w:tr>
        <w:trPr>
          <w:cantSplit/>
        </w:trPr>
        <w:tc>
          <w:tcPr>
            <w:tcW w:type="dxa" w:w="4397"/>
          </w:tcPr>
          <w:p>
            <w:pPr>
              <w:spacing w:after="0"/>
              <w:jc w:val="left"/>
            </w:pPr>
            <w:r>
              <w:rPr>
                <w:sz w:val="16"/>
              </w:rPr>
              <w:t>of which: Bedford city</w:t>
            </w:r>
          </w:p>
        </w:tc>
        <w:tc>
          <w:tcPr>
            <w:tcW w:type="dxa" w:w="1366"/>
          </w:tcPr>
          <w:p>
            <w:pPr>
              <w:spacing w:after="0"/>
              <w:jc w:val="right"/>
            </w:pPr>
            <w:r>
              <w:rPr>
                <w:sz w:val="16"/>
              </w:rPr>
              <w:t>0</w:t>
            </w:r>
          </w:p>
        </w:tc>
        <w:tc>
          <w:tcPr>
            <w:tcW w:type="dxa" w:w="1366"/>
          </w:tcPr>
          <w:p>
            <w:pPr>
              <w:spacing w:after="0"/>
              <w:jc w:val="right"/>
            </w:pPr>
            <w:r>
              <w:rPr>
                <w:sz w:val="16"/>
              </w:rPr>
              <w:t>0</w:t>
            </w:r>
          </w:p>
        </w:tc>
        <w:tc>
          <w:tcPr>
            <w:tcW w:type="dxa" w:w="1366"/>
          </w:tcPr>
          <w:p>
            <w:pPr>
              <w:spacing w:after="0"/>
              <w:jc w:val="right"/>
            </w:pPr>
            <w:r>
              <w:rPr>
                <w:sz w:val="16"/>
              </w:rPr>
              <w:t>2</w:t>
            </w:r>
          </w:p>
        </w:tc>
        <w:tc>
          <w:tcPr>
            <w:tcW w:type="dxa" w:w="1366"/>
          </w:tcPr>
          <w:p>
            <w:pPr>
              <w:spacing w:after="0"/>
              <w:jc w:val="right"/>
            </w:pPr>
            <w:r>
              <w:rPr>
                <w:sz w:val="16"/>
              </w:rPr>
              <w:t>0</w:t>
            </w:r>
          </w:p>
        </w:tc>
        <w:tc>
          <w:tcPr>
            <w:tcW w:type="dxa" w:w="1366"/>
          </w:tcPr>
          <w:p>
            <w:pPr>
              <w:spacing w:after="0"/>
              <w:jc w:val="right"/>
            </w:pPr>
            <w:r>
              <w:rPr>
                <w:sz w:val="16"/>
              </w:rPr>
              <w:t>2</w:t>
            </w:r>
          </w:p>
        </w:tc>
        <w:tc>
          <w:tcPr>
            <w:tcW w:type="dxa" w:w="1366"/>
          </w:tcPr>
          <w:p>
            <w:pPr>
              <w:spacing w:after="0"/>
              <w:jc w:val="right"/>
            </w:pPr>
            <w:r>
              <w:rPr>
                <w:sz w:val="16"/>
              </w:rPr>
              <w:t>0</w:t>
            </w:r>
          </w:p>
        </w:tc>
        <w:tc>
          <w:tcPr>
            <w:tcW w:type="dxa" w:w="1520"/>
          </w:tcPr>
          <w:p>
            <w:pPr>
              <w:spacing w:after="0"/>
              <w:jc w:val="right"/>
            </w:pPr>
            <w:r>
              <w:rPr>
                <w:sz w:val="16"/>
              </w:rPr>
              <w:t>1</w:t>
            </w:r>
          </w:p>
        </w:tc>
      </w:tr>
      <w:tr>
        <w:trPr>
          <w:cantSplit/>
        </w:trPr>
        <w:tc>
          <w:tcPr>
            <w:tcW w:type="dxa" w:w="4397"/>
          </w:tcPr>
          <w:p>
            <w:pPr>
              <w:spacing w:after="0"/>
              <w:jc w:val="left"/>
            </w:pPr>
            <w:r>
              <w:rPr>
                <w:sz w:val="16"/>
              </w:rPr>
              <w:t>of which: Bedford Heights city</w:t>
            </w:r>
          </w:p>
        </w:tc>
        <w:tc>
          <w:tcPr>
            <w:tcW w:type="dxa" w:w="1366"/>
          </w:tcPr>
          <w:p>
            <w:pPr>
              <w:spacing w:after="0"/>
              <w:jc w:val="right"/>
            </w:pPr>
            <w:r>
              <w:rPr>
                <w:sz w:val="16"/>
              </w:rPr>
              <w:t>0</w:t>
            </w:r>
          </w:p>
        </w:tc>
        <w:tc>
          <w:tcPr>
            <w:tcW w:type="dxa" w:w="1366"/>
          </w:tcPr>
          <w:p>
            <w:pPr>
              <w:spacing w:after="0"/>
              <w:jc w:val="right"/>
            </w:pPr>
            <w:r>
              <w:rPr>
                <w:sz w:val="16"/>
              </w:rPr>
              <w:t>1</w:t>
            </w:r>
          </w:p>
        </w:tc>
        <w:tc>
          <w:tcPr>
            <w:tcW w:type="dxa" w:w="1366"/>
          </w:tcPr>
          <w:p>
            <w:pPr>
              <w:spacing w:after="0"/>
              <w:jc w:val="right"/>
            </w:pPr>
            <w:r>
              <w:rPr>
                <w:sz w:val="16"/>
              </w:rPr>
              <w:t>3</w:t>
            </w:r>
          </w:p>
        </w:tc>
        <w:tc>
          <w:tcPr>
            <w:tcW w:type="dxa" w:w="1366"/>
          </w:tcPr>
          <w:p>
            <w:pPr>
              <w:spacing w:after="0"/>
              <w:jc w:val="right"/>
            </w:pPr>
            <w:r>
              <w:rPr>
                <w:sz w:val="16"/>
              </w:rPr>
              <w:t>1</w:t>
            </w:r>
          </w:p>
        </w:tc>
        <w:tc>
          <w:tcPr>
            <w:tcW w:type="dxa" w:w="1366"/>
          </w:tcPr>
          <w:p>
            <w:pPr>
              <w:spacing w:after="0"/>
              <w:jc w:val="right"/>
            </w:pPr>
            <w:r>
              <w:rPr>
                <w:sz w:val="16"/>
              </w:rPr>
              <w:t>3</w:t>
            </w:r>
          </w:p>
        </w:tc>
        <w:tc>
          <w:tcPr>
            <w:tcW w:type="dxa" w:w="1366"/>
          </w:tcPr>
          <w:p>
            <w:pPr>
              <w:spacing w:after="0"/>
              <w:jc w:val="right"/>
            </w:pPr>
            <w:r>
              <w:rPr>
                <w:sz w:val="16"/>
              </w:rPr>
              <w:t>0</w:t>
            </w:r>
          </w:p>
        </w:tc>
        <w:tc>
          <w:tcPr>
            <w:tcW w:type="dxa" w:w="1520"/>
          </w:tcPr>
          <w:p>
            <w:pPr>
              <w:spacing w:after="0"/>
              <w:jc w:val="right"/>
            </w:pPr>
            <w:r>
              <w:rPr>
                <w:sz w:val="16"/>
              </w:rPr>
              <w:t>1</w:t>
            </w:r>
          </w:p>
        </w:tc>
      </w:tr>
      <w:tr>
        <w:trPr>
          <w:cantSplit/>
        </w:trPr>
        <w:tc>
          <w:tcPr>
            <w:tcW w:type="dxa" w:w="4397"/>
          </w:tcPr>
          <w:p>
            <w:pPr>
              <w:spacing w:after="0"/>
              <w:jc w:val="left"/>
            </w:pPr>
            <w:r>
              <w:rPr>
                <w:sz w:val="16"/>
              </w:rPr>
              <w:t>of which: Berea city</w:t>
            </w:r>
          </w:p>
        </w:tc>
        <w:tc>
          <w:tcPr>
            <w:tcW w:type="dxa" w:w="1366"/>
          </w:tcPr>
          <w:p>
            <w:pPr>
              <w:spacing w:after="0"/>
              <w:jc w:val="right"/>
            </w:pPr>
            <w:r>
              <w:rPr>
                <w:sz w:val="16"/>
              </w:rPr>
              <w:t>0</w:t>
            </w:r>
          </w:p>
        </w:tc>
        <w:tc>
          <w:tcPr>
            <w:tcW w:type="dxa" w:w="1366"/>
          </w:tcPr>
          <w:p>
            <w:pPr>
              <w:spacing w:after="0"/>
              <w:jc w:val="right"/>
            </w:pPr>
            <w:r>
              <w:rPr>
                <w:sz w:val="16"/>
              </w:rPr>
              <w:t>0</w:t>
            </w:r>
          </w:p>
        </w:tc>
        <w:tc>
          <w:tcPr>
            <w:tcW w:type="dxa" w:w="1366"/>
          </w:tcPr>
          <w:p>
            <w:pPr>
              <w:spacing w:after="0"/>
              <w:jc w:val="right"/>
            </w:pPr>
            <w:r>
              <w:rPr>
                <w:sz w:val="16"/>
              </w:rPr>
              <w:t>1</w:t>
            </w:r>
          </w:p>
        </w:tc>
        <w:tc>
          <w:tcPr>
            <w:tcW w:type="dxa" w:w="1366"/>
          </w:tcPr>
          <w:p>
            <w:pPr>
              <w:spacing w:after="0"/>
              <w:jc w:val="right"/>
            </w:pPr>
            <w:r>
              <w:rPr>
                <w:sz w:val="16"/>
              </w:rPr>
              <w:t>0</w:t>
            </w:r>
          </w:p>
        </w:tc>
        <w:tc>
          <w:tcPr>
            <w:tcW w:type="dxa" w:w="1366"/>
          </w:tcPr>
          <w:p>
            <w:pPr>
              <w:spacing w:after="0"/>
              <w:jc w:val="right"/>
            </w:pPr>
            <w:r>
              <w:rPr>
                <w:sz w:val="16"/>
              </w:rPr>
              <w:t>1</w:t>
            </w:r>
          </w:p>
        </w:tc>
        <w:tc>
          <w:tcPr>
            <w:tcW w:type="dxa" w:w="1366"/>
          </w:tcPr>
          <w:p>
            <w:pPr>
              <w:spacing w:after="0"/>
              <w:jc w:val="right"/>
            </w:pPr>
            <w:r>
              <w:rPr>
                <w:sz w:val="16"/>
              </w:rPr>
              <w:t>0</w:t>
            </w:r>
          </w:p>
        </w:tc>
        <w:tc>
          <w:tcPr>
            <w:tcW w:type="dxa" w:w="1520"/>
          </w:tcPr>
          <w:p>
            <w:pPr>
              <w:spacing w:after="0"/>
              <w:jc w:val="right"/>
            </w:pPr>
            <w:r>
              <w:rPr>
                <w:sz w:val="16"/>
              </w:rPr>
              <w:t>0</w:t>
            </w:r>
          </w:p>
        </w:tc>
      </w:tr>
      <w:tr>
        <w:trPr>
          <w:cantSplit/>
        </w:trPr>
        <w:tc>
          <w:tcPr>
            <w:tcW w:type="dxa" w:w="4397"/>
          </w:tcPr>
          <w:p>
            <w:pPr>
              <w:spacing w:after="0"/>
              <w:jc w:val="left"/>
            </w:pPr>
            <w:r>
              <w:rPr>
                <w:sz w:val="16"/>
              </w:rPr>
              <w:t>of which: Brecksville city</w:t>
            </w:r>
          </w:p>
        </w:tc>
        <w:tc>
          <w:tcPr>
            <w:tcW w:type="dxa" w:w="1366"/>
          </w:tcPr>
          <w:p>
            <w:pPr>
              <w:spacing w:after="0"/>
              <w:jc w:val="right"/>
            </w:pPr>
            <w:r>
              <w:rPr>
                <w:sz w:val="16"/>
              </w:rPr>
              <w:t>0</w:t>
            </w:r>
          </w:p>
        </w:tc>
        <w:tc>
          <w:tcPr>
            <w:tcW w:type="dxa" w:w="1366"/>
          </w:tcPr>
          <w:p>
            <w:pPr>
              <w:spacing w:after="0"/>
              <w:jc w:val="right"/>
            </w:pPr>
            <w:r>
              <w:rPr>
                <w:sz w:val="16"/>
              </w:rPr>
              <w:t>0</w:t>
            </w:r>
          </w:p>
        </w:tc>
        <w:tc>
          <w:tcPr>
            <w:tcW w:type="dxa" w:w="1366"/>
          </w:tcPr>
          <w:p>
            <w:pPr>
              <w:spacing w:after="0"/>
              <w:jc w:val="right"/>
            </w:pPr>
            <w:r>
              <w:rPr>
                <w:sz w:val="16"/>
              </w:rPr>
              <w:t>5</w:t>
            </w:r>
          </w:p>
        </w:tc>
        <w:tc>
          <w:tcPr>
            <w:tcW w:type="dxa" w:w="1366"/>
          </w:tcPr>
          <w:p>
            <w:pPr>
              <w:spacing w:after="0"/>
              <w:jc w:val="right"/>
            </w:pPr>
            <w:r>
              <w:rPr>
                <w:sz w:val="16"/>
              </w:rPr>
              <w:t>0</w:t>
            </w:r>
          </w:p>
        </w:tc>
        <w:tc>
          <w:tcPr>
            <w:tcW w:type="dxa" w:w="1366"/>
          </w:tcPr>
          <w:p>
            <w:pPr>
              <w:spacing w:after="0"/>
              <w:jc w:val="right"/>
            </w:pPr>
            <w:r>
              <w:rPr>
                <w:sz w:val="16"/>
              </w:rPr>
              <w:t>5</w:t>
            </w:r>
          </w:p>
        </w:tc>
        <w:tc>
          <w:tcPr>
            <w:tcW w:type="dxa" w:w="1366"/>
          </w:tcPr>
          <w:p>
            <w:pPr>
              <w:spacing w:after="0"/>
              <w:jc w:val="right"/>
            </w:pPr>
            <w:r>
              <w:rPr>
                <w:sz w:val="16"/>
              </w:rPr>
              <w:t>0</w:t>
            </w:r>
          </w:p>
        </w:tc>
        <w:tc>
          <w:tcPr>
            <w:tcW w:type="dxa" w:w="1520"/>
          </w:tcPr>
          <w:p>
            <w:pPr>
              <w:spacing w:after="0"/>
              <w:jc w:val="right"/>
            </w:pPr>
            <w:r>
              <w:rPr>
                <w:sz w:val="16"/>
              </w:rPr>
              <w:t>1</w:t>
            </w:r>
          </w:p>
        </w:tc>
      </w:tr>
      <w:tr>
        <w:trPr>
          <w:cantSplit/>
        </w:trPr>
        <w:tc>
          <w:tcPr>
            <w:tcW w:type="dxa" w:w="4397"/>
          </w:tcPr>
          <w:p>
            <w:pPr>
              <w:spacing w:after="0"/>
              <w:jc w:val="left"/>
            </w:pPr>
            <w:r>
              <w:rPr>
                <w:sz w:val="16"/>
              </w:rPr>
              <w:t>of which: Broadview Heights city</w:t>
            </w:r>
          </w:p>
        </w:tc>
        <w:tc>
          <w:tcPr>
            <w:tcW w:type="dxa" w:w="1366"/>
          </w:tcPr>
          <w:p>
            <w:pPr>
              <w:spacing w:after="0"/>
              <w:jc w:val="right"/>
            </w:pPr>
            <w:r>
              <w:rPr>
                <w:sz w:val="16"/>
              </w:rPr>
              <w:t>0</w:t>
            </w:r>
          </w:p>
        </w:tc>
        <w:tc>
          <w:tcPr>
            <w:tcW w:type="dxa" w:w="1366"/>
          </w:tcPr>
          <w:p>
            <w:pPr>
              <w:spacing w:after="0"/>
              <w:jc w:val="right"/>
            </w:pPr>
            <w:r>
              <w:rPr>
                <w:sz w:val="16"/>
              </w:rPr>
              <w:t>0</w:t>
            </w:r>
          </w:p>
        </w:tc>
        <w:tc>
          <w:tcPr>
            <w:tcW w:type="dxa" w:w="1366"/>
          </w:tcPr>
          <w:p>
            <w:pPr>
              <w:spacing w:after="0"/>
              <w:jc w:val="right"/>
            </w:pPr>
            <w:r>
              <w:rPr>
                <w:sz w:val="16"/>
              </w:rPr>
              <w:t>4</w:t>
            </w:r>
          </w:p>
        </w:tc>
        <w:tc>
          <w:tcPr>
            <w:tcW w:type="dxa" w:w="1366"/>
          </w:tcPr>
          <w:p>
            <w:pPr>
              <w:spacing w:after="0"/>
              <w:jc w:val="right"/>
            </w:pPr>
            <w:r>
              <w:rPr>
                <w:sz w:val="16"/>
              </w:rPr>
              <w:t>0</w:t>
            </w:r>
          </w:p>
        </w:tc>
        <w:tc>
          <w:tcPr>
            <w:tcW w:type="dxa" w:w="1366"/>
          </w:tcPr>
          <w:p>
            <w:pPr>
              <w:spacing w:after="0"/>
              <w:jc w:val="right"/>
            </w:pPr>
            <w:r>
              <w:rPr>
                <w:sz w:val="16"/>
              </w:rPr>
              <w:t>4</w:t>
            </w:r>
          </w:p>
        </w:tc>
        <w:tc>
          <w:tcPr>
            <w:tcW w:type="dxa" w:w="1366"/>
          </w:tcPr>
          <w:p>
            <w:pPr>
              <w:spacing w:after="0"/>
              <w:jc w:val="right"/>
            </w:pPr>
            <w:r>
              <w:rPr>
                <w:sz w:val="16"/>
              </w:rPr>
              <w:t>0</w:t>
            </w:r>
          </w:p>
        </w:tc>
        <w:tc>
          <w:tcPr>
            <w:tcW w:type="dxa" w:w="1520"/>
          </w:tcPr>
          <w:p>
            <w:pPr>
              <w:spacing w:after="0"/>
              <w:jc w:val="right"/>
            </w:pPr>
            <w:r>
              <w:rPr>
                <w:sz w:val="16"/>
              </w:rPr>
              <w:t>0</w:t>
            </w:r>
          </w:p>
        </w:tc>
      </w:tr>
      <w:tr>
        <w:trPr>
          <w:cantSplit/>
        </w:trPr>
        <w:tc>
          <w:tcPr>
            <w:tcW w:type="dxa" w:w="4397"/>
          </w:tcPr>
          <w:p>
            <w:pPr>
              <w:spacing w:after="0"/>
              <w:jc w:val="left"/>
            </w:pPr>
            <w:r>
              <w:rPr>
                <w:sz w:val="16"/>
              </w:rPr>
              <w:t>of which: Brooklyn city</w:t>
            </w:r>
          </w:p>
        </w:tc>
        <w:tc>
          <w:tcPr>
            <w:tcW w:type="dxa" w:w="1366"/>
          </w:tcPr>
          <w:p>
            <w:pPr>
              <w:spacing w:after="0"/>
              <w:jc w:val="right"/>
            </w:pPr>
            <w:r>
              <w:rPr>
                <w:sz w:val="16"/>
              </w:rPr>
              <w:t>0</w:t>
            </w:r>
          </w:p>
        </w:tc>
        <w:tc>
          <w:tcPr>
            <w:tcW w:type="dxa" w:w="1366"/>
          </w:tcPr>
          <w:p>
            <w:pPr>
              <w:spacing w:after="0"/>
              <w:jc w:val="right"/>
            </w:pPr>
            <w:r>
              <w:rPr>
                <w:sz w:val="16"/>
              </w:rPr>
              <w:t>0</w:t>
            </w:r>
          </w:p>
        </w:tc>
        <w:tc>
          <w:tcPr>
            <w:tcW w:type="dxa" w:w="1366"/>
          </w:tcPr>
          <w:p>
            <w:pPr>
              <w:spacing w:after="0"/>
              <w:jc w:val="right"/>
            </w:pPr>
            <w:r>
              <w:rPr>
                <w:sz w:val="16"/>
              </w:rPr>
              <w:t>1</w:t>
            </w:r>
          </w:p>
        </w:tc>
        <w:tc>
          <w:tcPr>
            <w:tcW w:type="dxa" w:w="1366"/>
          </w:tcPr>
          <w:p>
            <w:pPr>
              <w:spacing w:after="0"/>
              <w:jc w:val="right"/>
            </w:pPr>
            <w:r>
              <w:rPr>
                <w:sz w:val="16"/>
              </w:rPr>
              <w:t>0</w:t>
            </w:r>
          </w:p>
        </w:tc>
        <w:tc>
          <w:tcPr>
            <w:tcW w:type="dxa" w:w="1366"/>
          </w:tcPr>
          <w:p>
            <w:pPr>
              <w:spacing w:after="0"/>
              <w:jc w:val="right"/>
            </w:pPr>
            <w:r>
              <w:rPr>
                <w:sz w:val="16"/>
              </w:rPr>
              <w:t>1</w:t>
            </w:r>
          </w:p>
        </w:tc>
        <w:tc>
          <w:tcPr>
            <w:tcW w:type="dxa" w:w="1366"/>
          </w:tcPr>
          <w:p>
            <w:pPr>
              <w:spacing w:after="0"/>
              <w:jc w:val="right"/>
            </w:pPr>
            <w:r>
              <w:rPr>
                <w:sz w:val="16"/>
              </w:rPr>
              <w:t>0</w:t>
            </w:r>
          </w:p>
        </w:tc>
        <w:tc>
          <w:tcPr>
            <w:tcW w:type="dxa" w:w="1520"/>
          </w:tcPr>
          <w:p>
            <w:pPr>
              <w:spacing w:after="0"/>
              <w:jc w:val="right"/>
            </w:pPr>
            <w:r>
              <w:rPr>
                <w:sz w:val="16"/>
              </w:rPr>
              <w:t>0</w:t>
            </w:r>
          </w:p>
        </w:tc>
      </w:tr>
      <w:tr>
        <w:trPr>
          <w:cantSplit/>
        </w:trPr>
        <w:tc>
          <w:tcPr>
            <w:tcW w:type="dxa" w:w="4397"/>
          </w:tcPr>
          <w:p>
            <w:pPr>
              <w:spacing w:after="0"/>
              <w:jc w:val="left"/>
            </w:pPr>
            <w:r>
              <w:rPr>
                <w:sz w:val="16"/>
              </w:rPr>
              <w:t>of which: Brook Park city</w:t>
            </w:r>
          </w:p>
        </w:tc>
        <w:tc>
          <w:tcPr>
            <w:tcW w:type="dxa" w:w="1366"/>
          </w:tcPr>
          <w:p>
            <w:pPr>
              <w:spacing w:after="0"/>
              <w:jc w:val="right"/>
            </w:pPr>
            <w:r>
              <w:rPr>
                <w:sz w:val="16"/>
              </w:rPr>
              <w:t>0</w:t>
            </w:r>
          </w:p>
        </w:tc>
        <w:tc>
          <w:tcPr>
            <w:tcW w:type="dxa" w:w="1366"/>
          </w:tcPr>
          <w:p>
            <w:pPr>
              <w:spacing w:after="0"/>
              <w:jc w:val="right"/>
            </w:pPr>
            <w:r>
              <w:rPr>
                <w:sz w:val="16"/>
              </w:rPr>
              <w:t>0</w:t>
            </w:r>
          </w:p>
        </w:tc>
        <w:tc>
          <w:tcPr>
            <w:tcW w:type="dxa" w:w="1366"/>
          </w:tcPr>
          <w:p>
            <w:pPr>
              <w:spacing w:after="0"/>
              <w:jc w:val="right"/>
            </w:pPr>
            <w:r>
              <w:rPr>
                <w:sz w:val="16"/>
              </w:rPr>
              <w:t>1</w:t>
            </w:r>
          </w:p>
        </w:tc>
        <w:tc>
          <w:tcPr>
            <w:tcW w:type="dxa" w:w="1366"/>
          </w:tcPr>
          <w:p>
            <w:pPr>
              <w:spacing w:after="0"/>
              <w:jc w:val="right"/>
            </w:pPr>
            <w:r>
              <w:rPr>
                <w:sz w:val="16"/>
              </w:rPr>
              <w:t>0</w:t>
            </w:r>
          </w:p>
        </w:tc>
        <w:tc>
          <w:tcPr>
            <w:tcW w:type="dxa" w:w="1366"/>
          </w:tcPr>
          <w:p>
            <w:pPr>
              <w:spacing w:after="0"/>
              <w:jc w:val="right"/>
            </w:pPr>
            <w:r>
              <w:rPr>
                <w:sz w:val="16"/>
              </w:rPr>
              <w:t>1</w:t>
            </w:r>
          </w:p>
        </w:tc>
        <w:tc>
          <w:tcPr>
            <w:tcW w:type="dxa" w:w="1366"/>
          </w:tcPr>
          <w:p>
            <w:pPr>
              <w:spacing w:after="0"/>
              <w:jc w:val="right"/>
            </w:pPr>
            <w:r>
              <w:rPr>
                <w:sz w:val="16"/>
              </w:rPr>
              <w:t>0</w:t>
            </w:r>
          </w:p>
        </w:tc>
        <w:tc>
          <w:tcPr>
            <w:tcW w:type="dxa" w:w="1520"/>
          </w:tcPr>
          <w:p>
            <w:pPr>
              <w:spacing w:after="0"/>
              <w:jc w:val="right"/>
            </w:pPr>
            <w:r>
              <w:rPr>
                <w:sz w:val="16"/>
              </w:rPr>
              <w:t>1</w:t>
            </w:r>
          </w:p>
        </w:tc>
      </w:tr>
      <w:tr>
        <w:trPr>
          <w:cantSplit/>
        </w:trPr>
        <w:tc>
          <w:tcPr>
            <w:tcW w:type="dxa" w:w="4397"/>
          </w:tcPr>
          <w:p>
            <w:pPr>
              <w:spacing w:after="0"/>
              <w:jc w:val="left"/>
            </w:pPr>
            <w:r>
              <w:rPr>
                <w:sz w:val="16"/>
              </w:rPr>
              <w:t>of which: Cleveland city</w:t>
            </w:r>
          </w:p>
        </w:tc>
        <w:tc>
          <w:tcPr>
            <w:tcW w:type="dxa" w:w="1366"/>
          </w:tcPr>
          <w:p>
            <w:pPr>
              <w:spacing w:after="0"/>
              <w:jc w:val="right"/>
            </w:pPr>
            <w:r>
              <w:rPr>
                <w:sz w:val="16"/>
              </w:rPr>
              <w:t>0</w:t>
            </w:r>
          </w:p>
        </w:tc>
        <w:tc>
          <w:tcPr>
            <w:tcW w:type="dxa" w:w="1366"/>
          </w:tcPr>
          <w:p>
            <w:pPr>
              <w:spacing w:after="0"/>
              <w:jc w:val="right"/>
            </w:pPr>
            <w:r>
              <w:rPr>
                <w:sz w:val="16"/>
              </w:rPr>
              <w:t>1</w:t>
            </w:r>
          </w:p>
        </w:tc>
        <w:tc>
          <w:tcPr>
            <w:tcW w:type="dxa" w:w="1366"/>
          </w:tcPr>
          <w:p>
            <w:pPr>
              <w:spacing w:after="0"/>
              <w:jc w:val="right"/>
            </w:pPr>
            <w:r>
              <w:rPr>
                <w:sz w:val="16"/>
              </w:rPr>
              <w:t>8</w:t>
            </w:r>
          </w:p>
        </w:tc>
        <w:tc>
          <w:tcPr>
            <w:tcW w:type="dxa" w:w="1366"/>
          </w:tcPr>
          <w:p>
            <w:pPr>
              <w:spacing w:after="0"/>
              <w:jc w:val="right"/>
            </w:pPr>
            <w:r>
              <w:rPr>
                <w:sz w:val="16"/>
              </w:rPr>
              <w:t>1</w:t>
            </w:r>
          </w:p>
        </w:tc>
        <w:tc>
          <w:tcPr>
            <w:tcW w:type="dxa" w:w="1366"/>
          </w:tcPr>
          <w:p>
            <w:pPr>
              <w:spacing w:after="0"/>
              <w:jc w:val="right"/>
            </w:pPr>
            <w:r>
              <w:rPr>
                <w:sz w:val="16"/>
              </w:rPr>
              <w:t>8</w:t>
            </w:r>
          </w:p>
        </w:tc>
        <w:tc>
          <w:tcPr>
            <w:tcW w:type="dxa" w:w="1366"/>
          </w:tcPr>
          <w:p>
            <w:pPr>
              <w:spacing w:after="0"/>
              <w:jc w:val="right"/>
            </w:pPr>
            <w:r>
              <w:rPr>
                <w:sz w:val="16"/>
              </w:rPr>
              <w:t>0</w:t>
            </w:r>
          </w:p>
        </w:tc>
        <w:tc>
          <w:tcPr>
            <w:tcW w:type="dxa" w:w="1520"/>
          </w:tcPr>
          <w:p>
            <w:pPr>
              <w:spacing w:after="0"/>
              <w:jc w:val="right"/>
            </w:pPr>
            <w:r>
              <w:rPr>
                <w:sz w:val="16"/>
              </w:rPr>
              <w:t>2</w:t>
            </w:r>
          </w:p>
        </w:tc>
      </w:tr>
      <w:tr>
        <w:trPr>
          <w:cantSplit/>
        </w:trPr>
        <w:tc>
          <w:tcPr>
            <w:tcW w:type="dxa" w:w="4397"/>
          </w:tcPr>
          <w:p>
            <w:pPr>
              <w:spacing w:after="0"/>
              <w:jc w:val="left"/>
            </w:pPr>
            <w:r>
              <w:rPr>
                <w:sz w:val="16"/>
              </w:rPr>
              <w:t>of which: Cleveland Heights city</w:t>
            </w:r>
          </w:p>
        </w:tc>
        <w:tc>
          <w:tcPr>
            <w:tcW w:type="dxa" w:w="1366"/>
          </w:tcPr>
          <w:p>
            <w:pPr>
              <w:spacing w:after="0"/>
              <w:jc w:val="right"/>
            </w:pPr>
            <w:r>
              <w:rPr>
                <w:sz w:val="16"/>
              </w:rPr>
              <w:t>0</w:t>
            </w:r>
          </w:p>
        </w:tc>
        <w:tc>
          <w:tcPr>
            <w:tcW w:type="dxa" w:w="1366"/>
          </w:tcPr>
          <w:p>
            <w:pPr>
              <w:spacing w:after="0"/>
              <w:jc w:val="right"/>
            </w:pPr>
            <w:r>
              <w:rPr>
                <w:sz w:val="16"/>
              </w:rPr>
              <w:t>0</w:t>
            </w:r>
          </w:p>
        </w:tc>
        <w:tc>
          <w:tcPr>
            <w:tcW w:type="dxa" w:w="1366"/>
          </w:tcPr>
          <w:p>
            <w:pPr>
              <w:spacing w:after="0"/>
              <w:jc w:val="right"/>
            </w:pPr>
            <w:r>
              <w:rPr>
                <w:sz w:val="16"/>
              </w:rPr>
              <w:t>1</w:t>
            </w:r>
          </w:p>
        </w:tc>
        <w:tc>
          <w:tcPr>
            <w:tcW w:type="dxa" w:w="1366"/>
          </w:tcPr>
          <w:p>
            <w:pPr>
              <w:spacing w:after="0"/>
              <w:jc w:val="right"/>
            </w:pPr>
            <w:r>
              <w:rPr>
                <w:sz w:val="16"/>
              </w:rPr>
              <w:t>0</w:t>
            </w:r>
          </w:p>
        </w:tc>
        <w:tc>
          <w:tcPr>
            <w:tcW w:type="dxa" w:w="1366"/>
          </w:tcPr>
          <w:p>
            <w:pPr>
              <w:spacing w:after="0"/>
              <w:jc w:val="right"/>
            </w:pPr>
            <w:r>
              <w:rPr>
                <w:sz w:val="16"/>
              </w:rPr>
              <w:t>1</w:t>
            </w:r>
          </w:p>
        </w:tc>
        <w:tc>
          <w:tcPr>
            <w:tcW w:type="dxa" w:w="1366"/>
          </w:tcPr>
          <w:p>
            <w:pPr>
              <w:spacing w:after="0"/>
              <w:jc w:val="right"/>
            </w:pPr>
            <w:r>
              <w:rPr>
                <w:sz w:val="16"/>
              </w:rPr>
              <w:t>0</w:t>
            </w:r>
          </w:p>
        </w:tc>
        <w:tc>
          <w:tcPr>
            <w:tcW w:type="dxa" w:w="1520"/>
          </w:tcPr>
          <w:p>
            <w:pPr>
              <w:spacing w:after="0"/>
              <w:jc w:val="right"/>
            </w:pPr>
            <w:r>
              <w:rPr>
                <w:sz w:val="16"/>
              </w:rPr>
              <w:t>1</w:t>
            </w:r>
          </w:p>
        </w:tc>
      </w:tr>
      <w:tr>
        <w:trPr>
          <w:cantSplit/>
        </w:trPr>
        <w:tc>
          <w:tcPr>
            <w:tcW w:type="dxa" w:w="4397"/>
          </w:tcPr>
          <w:p>
            <w:pPr>
              <w:spacing w:after="0"/>
              <w:jc w:val="left"/>
            </w:pPr>
            <w:r>
              <w:rPr>
                <w:sz w:val="16"/>
              </w:rPr>
              <w:t>of which: Euclid city</w:t>
            </w:r>
          </w:p>
        </w:tc>
        <w:tc>
          <w:tcPr>
            <w:tcW w:type="dxa" w:w="1366"/>
          </w:tcPr>
          <w:p>
            <w:pPr>
              <w:spacing w:after="0"/>
              <w:jc w:val="right"/>
            </w:pPr>
            <w:r>
              <w:rPr>
                <w:sz w:val="16"/>
              </w:rPr>
              <w:t>0</w:t>
            </w:r>
          </w:p>
        </w:tc>
        <w:tc>
          <w:tcPr>
            <w:tcW w:type="dxa" w:w="1366"/>
          </w:tcPr>
          <w:p>
            <w:pPr>
              <w:spacing w:after="0"/>
              <w:jc w:val="right"/>
            </w:pPr>
            <w:r>
              <w:rPr>
                <w:sz w:val="16"/>
              </w:rPr>
              <w:t>0</w:t>
            </w:r>
          </w:p>
        </w:tc>
        <w:tc>
          <w:tcPr>
            <w:tcW w:type="dxa" w:w="1366"/>
          </w:tcPr>
          <w:p>
            <w:pPr>
              <w:spacing w:after="0"/>
              <w:jc w:val="right"/>
            </w:pPr>
            <w:r>
              <w:rPr>
                <w:sz w:val="16"/>
              </w:rPr>
              <w:t>1</w:t>
            </w:r>
          </w:p>
        </w:tc>
        <w:tc>
          <w:tcPr>
            <w:tcW w:type="dxa" w:w="1366"/>
          </w:tcPr>
          <w:p>
            <w:pPr>
              <w:spacing w:after="0"/>
              <w:jc w:val="right"/>
            </w:pPr>
            <w:r>
              <w:rPr>
                <w:sz w:val="16"/>
              </w:rPr>
              <w:t>0</w:t>
            </w:r>
          </w:p>
        </w:tc>
        <w:tc>
          <w:tcPr>
            <w:tcW w:type="dxa" w:w="1366"/>
          </w:tcPr>
          <w:p>
            <w:pPr>
              <w:spacing w:after="0"/>
              <w:jc w:val="right"/>
            </w:pPr>
            <w:r>
              <w:rPr>
                <w:sz w:val="16"/>
              </w:rPr>
              <w:t>1</w:t>
            </w:r>
          </w:p>
        </w:tc>
        <w:tc>
          <w:tcPr>
            <w:tcW w:type="dxa" w:w="1366"/>
          </w:tcPr>
          <w:p>
            <w:pPr>
              <w:spacing w:after="0"/>
              <w:jc w:val="right"/>
            </w:pPr>
            <w:r>
              <w:rPr>
                <w:sz w:val="16"/>
              </w:rPr>
              <w:t>0</w:t>
            </w:r>
          </w:p>
        </w:tc>
        <w:tc>
          <w:tcPr>
            <w:tcW w:type="dxa" w:w="1520"/>
          </w:tcPr>
          <w:p>
            <w:pPr>
              <w:spacing w:after="0"/>
              <w:jc w:val="right"/>
            </w:pPr>
            <w:r>
              <w:rPr>
                <w:sz w:val="16"/>
              </w:rPr>
              <w:t>0</w:t>
            </w:r>
          </w:p>
        </w:tc>
      </w:tr>
      <w:tr>
        <w:trPr>
          <w:cantSplit/>
        </w:trPr>
        <w:tc>
          <w:tcPr>
            <w:tcW w:type="dxa" w:w="4397"/>
          </w:tcPr>
          <w:p>
            <w:pPr>
              <w:spacing w:after="0"/>
              <w:jc w:val="left"/>
            </w:pPr>
            <w:r>
              <w:rPr>
                <w:sz w:val="16"/>
              </w:rPr>
              <w:t>of which: Garfield Heights city</w:t>
            </w:r>
          </w:p>
        </w:tc>
        <w:tc>
          <w:tcPr>
            <w:tcW w:type="dxa" w:w="1366"/>
          </w:tcPr>
          <w:p>
            <w:pPr>
              <w:spacing w:after="0"/>
              <w:jc w:val="right"/>
            </w:pPr>
            <w:r>
              <w:rPr>
                <w:sz w:val="16"/>
              </w:rPr>
              <w:t>0</w:t>
            </w:r>
          </w:p>
        </w:tc>
        <w:tc>
          <w:tcPr>
            <w:tcW w:type="dxa" w:w="1366"/>
          </w:tcPr>
          <w:p>
            <w:pPr>
              <w:spacing w:after="0"/>
              <w:jc w:val="right"/>
            </w:pPr>
            <w:r>
              <w:rPr>
                <w:sz w:val="16"/>
              </w:rPr>
              <w:t>1</w:t>
            </w:r>
          </w:p>
        </w:tc>
        <w:tc>
          <w:tcPr>
            <w:tcW w:type="dxa" w:w="1366"/>
          </w:tcPr>
          <w:p>
            <w:pPr>
              <w:spacing w:after="0"/>
              <w:jc w:val="right"/>
            </w:pPr>
            <w:r>
              <w:rPr>
                <w:sz w:val="16"/>
              </w:rPr>
              <w:t>4</w:t>
            </w:r>
          </w:p>
        </w:tc>
        <w:tc>
          <w:tcPr>
            <w:tcW w:type="dxa" w:w="1366"/>
          </w:tcPr>
          <w:p>
            <w:pPr>
              <w:spacing w:after="0"/>
              <w:jc w:val="right"/>
            </w:pPr>
            <w:r>
              <w:rPr>
                <w:sz w:val="16"/>
              </w:rPr>
              <w:t>1</w:t>
            </w:r>
          </w:p>
        </w:tc>
        <w:tc>
          <w:tcPr>
            <w:tcW w:type="dxa" w:w="1366"/>
          </w:tcPr>
          <w:p>
            <w:pPr>
              <w:spacing w:after="0"/>
              <w:jc w:val="right"/>
            </w:pPr>
            <w:r>
              <w:rPr>
                <w:sz w:val="16"/>
              </w:rPr>
              <w:t>4</w:t>
            </w:r>
          </w:p>
        </w:tc>
        <w:tc>
          <w:tcPr>
            <w:tcW w:type="dxa" w:w="1366"/>
          </w:tcPr>
          <w:p>
            <w:pPr>
              <w:spacing w:after="0"/>
              <w:jc w:val="right"/>
            </w:pPr>
            <w:r>
              <w:rPr>
                <w:sz w:val="16"/>
              </w:rPr>
              <w:t>0</w:t>
            </w:r>
          </w:p>
        </w:tc>
        <w:tc>
          <w:tcPr>
            <w:tcW w:type="dxa" w:w="1520"/>
          </w:tcPr>
          <w:p>
            <w:pPr>
              <w:spacing w:after="0"/>
              <w:jc w:val="right"/>
            </w:pPr>
            <w:r>
              <w:rPr>
                <w:sz w:val="16"/>
              </w:rPr>
              <w:t>1</w:t>
            </w:r>
          </w:p>
        </w:tc>
      </w:tr>
      <w:tr>
        <w:trPr>
          <w:cantSplit/>
        </w:trPr>
        <w:tc>
          <w:tcPr>
            <w:tcW w:type="dxa" w:w="4397"/>
          </w:tcPr>
          <w:p>
            <w:pPr>
              <w:spacing w:after="0"/>
              <w:jc w:val="left"/>
            </w:pPr>
            <w:r>
              <w:rPr>
                <w:sz w:val="16"/>
              </w:rPr>
              <w:t>of which: Independence city</w:t>
            </w:r>
          </w:p>
        </w:tc>
        <w:tc>
          <w:tcPr>
            <w:tcW w:type="dxa" w:w="1366"/>
          </w:tcPr>
          <w:p>
            <w:pPr>
              <w:spacing w:after="0"/>
              <w:jc w:val="right"/>
            </w:pPr>
            <w:r>
              <w:rPr>
                <w:sz w:val="16"/>
              </w:rPr>
              <w:t>0</w:t>
            </w:r>
          </w:p>
        </w:tc>
        <w:tc>
          <w:tcPr>
            <w:tcW w:type="dxa" w:w="1366"/>
          </w:tcPr>
          <w:p>
            <w:pPr>
              <w:spacing w:after="0"/>
              <w:jc w:val="right"/>
            </w:pPr>
            <w:r>
              <w:rPr>
                <w:sz w:val="16"/>
              </w:rPr>
              <w:t>13</w:t>
            </w:r>
          </w:p>
        </w:tc>
        <w:tc>
          <w:tcPr>
            <w:tcW w:type="dxa" w:w="1366"/>
          </w:tcPr>
          <w:p>
            <w:pPr>
              <w:spacing w:after="0"/>
              <w:jc w:val="right"/>
            </w:pPr>
            <w:r>
              <w:rPr>
                <w:sz w:val="16"/>
              </w:rPr>
              <w:t>21</w:t>
            </w:r>
          </w:p>
        </w:tc>
        <w:tc>
          <w:tcPr>
            <w:tcW w:type="dxa" w:w="1366"/>
          </w:tcPr>
          <w:p>
            <w:pPr>
              <w:spacing w:after="0"/>
              <w:jc w:val="right"/>
            </w:pPr>
            <w:r>
              <w:rPr>
                <w:sz w:val="16"/>
              </w:rPr>
              <w:t>13</w:t>
            </w:r>
          </w:p>
        </w:tc>
        <w:tc>
          <w:tcPr>
            <w:tcW w:type="dxa" w:w="1366"/>
          </w:tcPr>
          <w:p>
            <w:pPr>
              <w:spacing w:after="0"/>
              <w:jc w:val="right"/>
            </w:pPr>
            <w:r>
              <w:rPr>
                <w:sz w:val="16"/>
              </w:rPr>
              <w:t>21</w:t>
            </w:r>
          </w:p>
        </w:tc>
        <w:tc>
          <w:tcPr>
            <w:tcW w:type="dxa" w:w="1366"/>
          </w:tcPr>
          <w:p>
            <w:pPr>
              <w:spacing w:after="0"/>
              <w:jc w:val="right"/>
            </w:pPr>
            <w:r>
              <w:rPr>
                <w:sz w:val="16"/>
              </w:rPr>
              <w:t>0</w:t>
            </w:r>
          </w:p>
        </w:tc>
        <w:tc>
          <w:tcPr>
            <w:tcW w:type="dxa" w:w="1520"/>
          </w:tcPr>
          <w:p>
            <w:pPr>
              <w:spacing w:after="0"/>
              <w:jc w:val="right"/>
            </w:pPr>
            <w:r>
              <w:rPr>
                <w:sz w:val="16"/>
              </w:rPr>
              <w:t>9</w:t>
            </w:r>
          </w:p>
        </w:tc>
      </w:tr>
      <w:tr>
        <w:trPr>
          <w:cantSplit/>
        </w:trPr>
        <w:tc>
          <w:tcPr>
            <w:tcW w:type="dxa" w:w="4397"/>
          </w:tcPr>
          <w:p>
            <w:pPr>
              <w:spacing w:after="0"/>
              <w:jc w:val="left"/>
            </w:pPr>
            <w:r>
              <w:rPr>
                <w:sz w:val="16"/>
              </w:rPr>
              <w:t>of which: Lakewood city</w:t>
            </w:r>
          </w:p>
        </w:tc>
        <w:tc>
          <w:tcPr>
            <w:tcW w:type="dxa" w:w="1366"/>
          </w:tcPr>
          <w:p>
            <w:pPr>
              <w:spacing w:after="0"/>
              <w:jc w:val="right"/>
            </w:pPr>
            <w:r>
              <w:rPr>
                <w:sz w:val="16"/>
              </w:rPr>
              <w:t>0</w:t>
            </w:r>
          </w:p>
        </w:tc>
        <w:tc>
          <w:tcPr>
            <w:tcW w:type="dxa" w:w="1366"/>
          </w:tcPr>
          <w:p>
            <w:pPr>
              <w:spacing w:after="0"/>
              <w:jc w:val="right"/>
            </w:pPr>
            <w:r>
              <w:rPr>
                <w:sz w:val="16"/>
              </w:rPr>
              <w:t>2</w:t>
            </w:r>
          </w:p>
        </w:tc>
        <w:tc>
          <w:tcPr>
            <w:tcW w:type="dxa" w:w="1366"/>
          </w:tcPr>
          <w:p>
            <w:pPr>
              <w:spacing w:after="0"/>
              <w:jc w:val="right"/>
            </w:pPr>
            <w:r>
              <w:rPr>
                <w:sz w:val="16"/>
              </w:rPr>
              <w:t>3</w:t>
            </w:r>
          </w:p>
        </w:tc>
        <w:tc>
          <w:tcPr>
            <w:tcW w:type="dxa" w:w="1366"/>
          </w:tcPr>
          <w:p>
            <w:pPr>
              <w:spacing w:after="0"/>
              <w:jc w:val="right"/>
            </w:pPr>
            <w:r>
              <w:rPr>
                <w:sz w:val="16"/>
              </w:rPr>
              <w:t>2</w:t>
            </w:r>
          </w:p>
        </w:tc>
        <w:tc>
          <w:tcPr>
            <w:tcW w:type="dxa" w:w="1366"/>
          </w:tcPr>
          <w:p>
            <w:pPr>
              <w:spacing w:after="0"/>
              <w:jc w:val="right"/>
            </w:pPr>
            <w:r>
              <w:rPr>
                <w:sz w:val="16"/>
              </w:rPr>
              <w:t>3</w:t>
            </w:r>
          </w:p>
        </w:tc>
        <w:tc>
          <w:tcPr>
            <w:tcW w:type="dxa" w:w="1366"/>
          </w:tcPr>
          <w:p>
            <w:pPr>
              <w:spacing w:after="0"/>
              <w:jc w:val="right"/>
            </w:pPr>
            <w:r>
              <w:rPr>
                <w:sz w:val="16"/>
              </w:rPr>
              <w:t>0</w:t>
            </w:r>
          </w:p>
        </w:tc>
        <w:tc>
          <w:tcPr>
            <w:tcW w:type="dxa" w:w="1520"/>
          </w:tcPr>
          <w:p>
            <w:pPr>
              <w:spacing w:after="0"/>
              <w:jc w:val="right"/>
            </w:pPr>
            <w:r>
              <w:rPr>
                <w:sz w:val="16"/>
              </w:rPr>
              <w:t>1</w:t>
            </w:r>
          </w:p>
        </w:tc>
      </w:tr>
      <w:tr>
        <w:trPr>
          <w:cantSplit/>
        </w:trPr>
        <w:tc>
          <w:tcPr>
            <w:tcW w:type="dxa" w:w="4397"/>
          </w:tcPr>
          <w:p>
            <w:pPr>
              <w:spacing w:after="0"/>
              <w:jc w:val="left"/>
            </w:pPr>
            <w:r>
              <w:rPr>
                <w:sz w:val="16"/>
              </w:rPr>
              <w:t>of which: Mayfield village</w:t>
            </w:r>
          </w:p>
        </w:tc>
        <w:tc>
          <w:tcPr>
            <w:tcW w:type="dxa" w:w="1366"/>
          </w:tcPr>
          <w:p>
            <w:pPr>
              <w:spacing w:after="0"/>
              <w:jc w:val="right"/>
            </w:pPr>
            <w:r>
              <w:rPr>
                <w:sz w:val="16"/>
              </w:rPr>
              <w:t>0</w:t>
            </w:r>
          </w:p>
        </w:tc>
        <w:tc>
          <w:tcPr>
            <w:tcW w:type="dxa" w:w="1366"/>
          </w:tcPr>
          <w:p>
            <w:pPr>
              <w:spacing w:after="0"/>
              <w:jc w:val="right"/>
            </w:pPr>
            <w:r>
              <w:rPr>
                <w:sz w:val="16"/>
              </w:rPr>
              <w:t>1</w:t>
            </w:r>
          </w:p>
        </w:tc>
        <w:tc>
          <w:tcPr>
            <w:tcW w:type="dxa" w:w="1366"/>
          </w:tcPr>
          <w:p>
            <w:pPr>
              <w:spacing w:after="0"/>
              <w:jc w:val="right"/>
            </w:pPr>
            <w:r>
              <w:rPr>
                <w:sz w:val="16"/>
              </w:rPr>
              <w:t>3</w:t>
            </w:r>
          </w:p>
        </w:tc>
        <w:tc>
          <w:tcPr>
            <w:tcW w:type="dxa" w:w="1366"/>
          </w:tcPr>
          <w:p>
            <w:pPr>
              <w:spacing w:after="0"/>
              <w:jc w:val="right"/>
            </w:pPr>
            <w:r>
              <w:rPr>
                <w:sz w:val="16"/>
              </w:rPr>
              <w:t>1</w:t>
            </w:r>
          </w:p>
        </w:tc>
        <w:tc>
          <w:tcPr>
            <w:tcW w:type="dxa" w:w="1366"/>
          </w:tcPr>
          <w:p>
            <w:pPr>
              <w:spacing w:after="0"/>
              <w:jc w:val="right"/>
            </w:pPr>
            <w:r>
              <w:rPr>
                <w:sz w:val="16"/>
              </w:rPr>
              <w:t>3</w:t>
            </w:r>
          </w:p>
        </w:tc>
        <w:tc>
          <w:tcPr>
            <w:tcW w:type="dxa" w:w="1366"/>
          </w:tcPr>
          <w:p>
            <w:pPr>
              <w:spacing w:after="0"/>
              <w:jc w:val="right"/>
            </w:pPr>
            <w:r>
              <w:rPr>
                <w:sz w:val="16"/>
              </w:rPr>
              <w:t>0</w:t>
            </w:r>
          </w:p>
        </w:tc>
        <w:tc>
          <w:tcPr>
            <w:tcW w:type="dxa" w:w="1520"/>
          </w:tcPr>
          <w:p>
            <w:pPr>
              <w:spacing w:after="0"/>
              <w:jc w:val="right"/>
            </w:pPr>
            <w:r>
              <w:rPr>
                <w:sz w:val="16"/>
              </w:rPr>
              <w:t>1</w:t>
            </w:r>
          </w:p>
        </w:tc>
      </w:tr>
      <w:tr>
        <w:trPr>
          <w:cantSplit/>
        </w:trPr>
        <w:tc>
          <w:tcPr>
            <w:tcW w:type="dxa" w:w="4397"/>
          </w:tcPr>
          <w:p>
            <w:pPr>
              <w:spacing w:after="0"/>
              <w:jc w:val="left"/>
            </w:pPr>
            <w:r>
              <w:rPr>
                <w:sz w:val="16"/>
              </w:rPr>
              <w:t>of which: Middleburg Heights city</w:t>
            </w:r>
          </w:p>
        </w:tc>
        <w:tc>
          <w:tcPr>
            <w:tcW w:type="dxa" w:w="1366"/>
          </w:tcPr>
          <w:p>
            <w:pPr>
              <w:spacing w:after="0"/>
              <w:jc w:val="right"/>
            </w:pPr>
            <w:r>
              <w:rPr>
                <w:sz w:val="16"/>
              </w:rPr>
              <w:t>0</w:t>
            </w:r>
          </w:p>
        </w:tc>
        <w:tc>
          <w:tcPr>
            <w:tcW w:type="dxa" w:w="1366"/>
          </w:tcPr>
          <w:p>
            <w:pPr>
              <w:spacing w:after="0"/>
              <w:jc w:val="right"/>
            </w:pPr>
            <w:r>
              <w:rPr>
                <w:sz w:val="16"/>
              </w:rPr>
              <w:t>2</w:t>
            </w:r>
          </w:p>
        </w:tc>
        <w:tc>
          <w:tcPr>
            <w:tcW w:type="dxa" w:w="1366"/>
          </w:tcPr>
          <w:p>
            <w:pPr>
              <w:spacing w:after="0"/>
              <w:jc w:val="right"/>
            </w:pPr>
            <w:r>
              <w:rPr>
                <w:sz w:val="16"/>
              </w:rPr>
              <w:t>7</w:t>
            </w:r>
          </w:p>
        </w:tc>
        <w:tc>
          <w:tcPr>
            <w:tcW w:type="dxa" w:w="1366"/>
          </w:tcPr>
          <w:p>
            <w:pPr>
              <w:spacing w:after="0"/>
              <w:jc w:val="right"/>
            </w:pPr>
            <w:r>
              <w:rPr>
                <w:sz w:val="16"/>
              </w:rPr>
              <w:t>2</w:t>
            </w:r>
          </w:p>
        </w:tc>
        <w:tc>
          <w:tcPr>
            <w:tcW w:type="dxa" w:w="1366"/>
          </w:tcPr>
          <w:p>
            <w:pPr>
              <w:spacing w:after="0"/>
              <w:jc w:val="right"/>
            </w:pPr>
            <w:r>
              <w:rPr>
                <w:sz w:val="16"/>
              </w:rPr>
              <w:t>7</w:t>
            </w:r>
          </w:p>
        </w:tc>
        <w:tc>
          <w:tcPr>
            <w:tcW w:type="dxa" w:w="1366"/>
          </w:tcPr>
          <w:p>
            <w:pPr>
              <w:spacing w:after="0"/>
              <w:jc w:val="right"/>
            </w:pPr>
            <w:r>
              <w:rPr>
                <w:sz w:val="16"/>
              </w:rPr>
              <w:t>0</w:t>
            </w:r>
          </w:p>
        </w:tc>
        <w:tc>
          <w:tcPr>
            <w:tcW w:type="dxa" w:w="1520"/>
          </w:tcPr>
          <w:p>
            <w:pPr>
              <w:spacing w:after="0"/>
              <w:jc w:val="right"/>
            </w:pPr>
            <w:r>
              <w:rPr>
                <w:sz w:val="16"/>
              </w:rPr>
              <w:t>0</w:t>
            </w:r>
          </w:p>
        </w:tc>
      </w:tr>
      <w:tr>
        <w:trPr>
          <w:cantSplit/>
        </w:trPr>
        <w:tc>
          <w:tcPr>
            <w:tcW w:type="dxa" w:w="4397"/>
          </w:tcPr>
          <w:p>
            <w:pPr>
              <w:spacing w:after="0"/>
              <w:jc w:val="left"/>
            </w:pPr>
            <w:r>
              <w:rPr>
                <w:sz w:val="16"/>
              </w:rPr>
              <w:t>of which: North Olmsted city</w:t>
            </w:r>
          </w:p>
        </w:tc>
        <w:tc>
          <w:tcPr>
            <w:tcW w:type="dxa" w:w="1366"/>
          </w:tcPr>
          <w:p>
            <w:pPr>
              <w:spacing w:after="0"/>
              <w:jc w:val="right"/>
            </w:pPr>
            <w:r>
              <w:rPr>
                <w:sz w:val="16"/>
              </w:rPr>
              <w:t>0</w:t>
            </w:r>
          </w:p>
        </w:tc>
        <w:tc>
          <w:tcPr>
            <w:tcW w:type="dxa" w:w="1366"/>
          </w:tcPr>
          <w:p>
            <w:pPr>
              <w:spacing w:after="0"/>
              <w:jc w:val="right"/>
            </w:pPr>
            <w:r>
              <w:rPr>
                <w:sz w:val="16"/>
              </w:rPr>
              <w:t>0</w:t>
            </w:r>
          </w:p>
        </w:tc>
        <w:tc>
          <w:tcPr>
            <w:tcW w:type="dxa" w:w="1366"/>
          </w:tcPr>
          <w:p>
            <w:pPr>
              <w:spacing w:after="0"/>
              <w:jc w:val="right"/>
            </w:pPr>
            <w:r>
              <w:rPr>
                <w:sz w:val="16"/>
              </w:rPr>
              <w:t>6</w:t>
            </w:r>
          </w:p>
        </w:tc>
        <w:tc>
          <w:tcPr>
            <w:tcW w:type="dxa" w:w="1366"/>
          </w:tcPr>
          <w:p>
            <w:pPr>
              <w:spacing w:after="0"/>
              <w:jc w:val="right"/>
            </w:pPr>
            <w:r>
              <w:rPr>
                <w:sz w:val="16"/>
              </w:rPr>
              <w:t>0</w:t>
            </w:r>
          </w:p>
        </w:tc>
        <w:tc>
          <w:tcPr>
            <w:tcW w:type="dxa" w:w="1366"/>
          </w:tcPr>
          <w:p>
            <w:pPr>
              <w:spacing w:after="0"/>
              <w:jc w:val="right"/>
            </w:pPr>
            <w:r>
              <w:rPr>
                <w:sz w:val="16"/>
              </w:rPr>
              <w:t>6</w:t>
            </w:r>
          </w:p>
        </w:tc>
        <w:tc>
          <w:tcPr>
            <w:tcW w:type="dxa" w:w="1366"/>
          </w:tcPr>
          <w:p>
            <w:pPr>
              <w:spacing w:after="0"/>
              <w:jc w:val="right"/>
            </w:pPr>
            <w:r>
              <w:rPr>
                <w:sz w:val="16"/>
              </w:rPr>
              <w:t>0</w:t>
            </w:r>
          </w:p>
        </w:tc>
        <w:tc>
          <w:tcPr>
            <w:tcW w:type="dxa" w:w="1520"/>
          </w:tcPr>
          <w:p>
            <w:pPr>
              <w:spacing w:after="0"/>
              <w:jc w:val="right"/>
            </w:pPr>
            <w:r>
              <w:rPr>
                <w:sz w:val="16"/>
              </w:rPr>
              <w:t>4</w:t>
            </w:r>
          </w:p>
        </w:tc>
      </w:tr>
      <w:tr>
        <w:trPr>
          <w:cantSplit/>
        </w:trPr>
        <w:tc>
          <w:tcPr>
            <w:tcW w:type="dxa" w:w="4397"/>
          </w:tcPr>
          <w:p>
            <w:pPr>
              <w:spacing w:after="0"/>
              <w:jc w:val="left"/>
            </w:pPr>
            <w:r>
              <w:rPr>
                <w:sz w:val="16"/>
              </w:rPr>
              <w:t>of which: North Royalton city</w:t>
            </w:r>
          </w:p>
        </w:tc>
        <w:tc>
          <w:tcPr>
            <w:tcW w:type="dxa" w:w="1366"/>
          </w:tcPr>
          <w:p>
            <w:pPr>
              <w:spacing w:after="0"/>
              <w:jc w:val="right"/>
            </w:pPr>
            <w:r>
              <w:rPr>
                <w:sz w:val="16"/>
              </w:rPr>
              <w:t>0</w:t>
            </w:r>
          </w:p>
        </w:tc>
        <w:tc>
          <w:tcPr>
            <w:tcW w:type="dxa" w:w="1366"/>
          </w:tcPr>
          <w:p>
            <w:pPr>
              <w:spacing w:after="0"/>
              <w:jc w:val="right"/>
            </w:pPr>
            <w:r>
              <w:rPr>
                <w:sz w:val="16"/>
              </w:rPr>
              <w:t>1</w:t>
            </w:r>
          </w:p>
        </w:tc>
        <w:tc>
          <w:tcPr>
            <w:tcW w:type="dxa" w:w="1366"/>
          </w:tcPr>
          <w:p>
            <w:pPr>
              <w:spacing w:after="0"/>
              <w:jc w:val="right"/>
            </w:pPr>
            <w:r>
              <w:rPr>
                <w:sz w:val="16"/>
              </w:rPr>
              <w:t>5</w:t>
            </w:r>
          </w:p>
        </w:tc>
        <w:tc>
          <w:tcPr>
            <w:tcW w:type="dxa" w:w="1366"/>
          </w:tcPr>
          <w:p>
            <w:pPr>
              <w:spacing w:after="0"/>
              <w:jc w:val="right"/>
            </w:pPr>
            <w:r>
              <w:rPr>
                <w:sz w:val="16"/>
              </w:rPr>
              <w:t>0</w:t>
            </w:r>
          </w:p>
        </w:tc>
        <w:tc>
          <w:tcPr>
            <w:tcW w:type="dxa" w:w="1366"/>
          </w:tcPr>
          <w:p>
            <w:pPr>
              <w:spacing w:after="0"/>
              <w:jc w:val="right"/>
            </w:pPr>
            <w:r>
              <w:rPr>
                <w:sz w:val="16"/>
              </w:rPr>
              <w:t>6</w:t>
            </w:r>
          </w:p>
        </w:tc>
        <w:tc>
          <w:tcPr>
            <w:tcW w:type="dxa" w:w="1366"/>
          </w:tcPr>
          <w:p>
            <w:pPr>
              <w:spacing w:after="0"/>
              <w:jc w:val="right"/>
            </w:pPr>
            <w:r>
              <w:rPr>
                <w:sz w:val="16"/>
              </w:rPr>
              <w:t>1</w:t>
            </w:r>
          </w:p>
        </w:tc>
        <w:tc>
          <w:tcPr>
            <w:tcW w:type="dxa" w:w="1520"/>
          </w:tcPr>
          <w:p>
            <w:pPr>
              <w:spacing w:after="0"/>
              <w:jc w:val="right"/>
            </w:pPr>
            <w:r>
              <w:rPr>
                <w:sz w:val="16"/>
              </w:rPr>
              <w:t>1</w:t>
            </w:r>
          </w:p>
        </w:tc>
      </w:tr>
      <w:tr>
        <w:trPr>
          <w:cantSplit/>
        </w:trPr>
        <w:tc>
          <w:tcPr>
            <w:tcW w:type="dxa" w:w="4397"/>
          </w:tcPr>
          <w:p>
            <w:pPr>
              <w:spacing w:after="0"/>
              <w:jc w:val="left"/>
            </w:pPr>
            <w:r>
              <w:rPr>
                <w:sz w:val="16"/>
              </w:rPr>
              <w:t>of which: Oakwood village (community ID not in plan data)</w:t>
            </w:r>
          </w:p>
        </w:tc>
        <w:tc>
          <w:tcPr>
            <w:tcW w:type="dxa" w:w="1366"/>
          </w:tcPr>
          <w:p>
            <w:pPr>
              <w:spacing w:after="0"/>
              <w:jc w:val="right"/>
            </w:pPr>
            <w:r>
              <w:rPr>
                <w:sz w:val="16"/>
              </w:rPr>
              <w:t>0</w:t>
            </w:r>
          </w:p>
        </w:tc>
        <w:tc>
          <w:tcPr>
            <w:tcW w:type="dxa" w:w="1366"/>
          </w:tcPr>
          <w:p>
            <w:pPr>
              <w:spacing w:after="0"/>
              <w:jc w:val="right"/>
            </w:pPr>
            <w:r>
              <w:rPr>
                <w:sz w:val="16"/>
              </w:rPr>
              <w:t>0</w:t>
            </w:r>
          </w:p>
        </w:tc>
        <w:tc>
          <w:tcPr>
            <w:tcW w:type="dxa" w:w="1366"/>
          </w:tcPr>
          <w:p>
            <w:pPr>
              <w:spacing w:after="0"/>
              <w:jc w:val="right"/>
            </w:pPr>
            <w:r>
              <w:rPr>
                <w:sz w:val="16"/>
              </w:rPr>
              <w:t>1</w:t>
            </w:r>
          </w:p>
        </w:tc>
        <w:tc>
          <w:tcPr>
            <w:tcW w:type="dxa" w:w="1366"/>
          </w:tcPr>
          <w:p>
            <w:pPr>
              <w:spacing w:after="0"/>
              <w:jc w:val="right"/>
            </w:pPr>
            <w:r>
              <w:rPr>
                <w:sz w:val="16"/>
              </w:rPr>
              <w:t>0</w:t>
            </w:r>
          </w:p>
        </w:tc>
        <w:tc>
          <w:tcPr>
            <w:tcW w:type="dxa" w:w="1366"/>
          </w:tcPr>
          <w:p>
            <w:pPr>
              <w:spacing w:after="0"/>
              <w:jc w:val="right"/>
            </w:pPr>
            <w:r>
              <w:rPr>
                <w:sz w:val="16"/>
              </w:rPr>
              <w:t>1</w:t>
            </w:r>
          </w:p>
        </w:tc>
        <w:tc>
          <w:tcPr>
            <w:tcW w:type="dxa" w:w="1366"/>
          </w:tcPr>
          <w:p>
            <w:pPr>
              <w:spacing w:after="0"/>
              <w:jc w:val="right"/>
            </w:pPr>
            <w:r>
              <w:rPr>
                <w:sz w:val="16"/>
              </w:rPr>
              <w:t>0</w:t>
            </w:r>
          </w:p>
        </w:tc>
        <w:tc>
          <w:tcPr>
            <w:tcW w:type="dxa" w:w="1520"/>
          </w:tcPr>
          <w:p>
            <w:pPr>
              <w:spacing w:after="0"/>
              <w:jc w:val="right"/>
            </w:pPr>
            <w:r>
              <w:rPr>
                <w:sz w:val="16"/>
              </w:rPr>
              <w:t>0</w:t>
            </w:r>
          </w:p>
        </w:tc>
      </w:tr>
      <w:tr>
        <w:trPr>
          <w:cantSplit/>
        </w:trPr>
        <w:tc>
          <w:tcPr>
            <w:tcW w:type="dxa" w:w="4397"/>
          </w:tcPr>
          <w:p>
            <w:pPr>
              <w:spacing w:after="0"/>
              <w:jc w:val="left"/>
            </w:pPr>
            <w:r>
              <w:rPr>
                <w:sz w:val="16"/>
              </w:rPr>
              <w:t>of which: Parma city</w:t>
            </w:r>
          </w:p>
        </w:tc>
        <w:tc>
          <w:tcPr>
            <w:tcW w:type="dxa" w:w="1366"/>
          </w:tcPr>
          <w:p>
            <w:pPr>
              <w:spacing w:after="0"/>
              <w:jc w:val="right"/>
            </w:pPr>
            <w:r>
              <w:rPr>
                <w:sz w:val="16"/>
              </w:rPr>
              <w:t>0</w:t>
            </w:r>
          </w:p>
        </w:tc>
        <w:tc>
          <w:tcPr>
            <w:tcW w:type="dxa" w:w="1366"/>
          </w:tcPr>
          <w:p>
            <w:pPr>
              <w:spacing w:after="0"/>
              <w:jc w:val="right"/>
            </w:pPr>
            <w:r>
              <w:rPr>
                <w:sz w:val="16"/>
              </w:rPr>
              <w:t>0</w:t>
            </w:r>
          </w:p>
        </w:tc>
        <w:tc>
          <w:tcPr>
            <w:tcW w:type="dxa" w:w="1366"/>
          </w:tcPr>
          <w:p>
            <w:pPr>
              <w:spacing w:after="0"/>
              <w:jc w:val="right"/>
            </w:pPr>
            <w:r>
              <w:rPr>
                <w:sz w:val="16"/>
              </w:rPr>
              <w:t>5</w:t>
            </w:r>
          </w:p>
        </w:tc>
        <w:tc>
          <w:tcPr>
            <w:tcW w:type="dxa" w:w="1366"/>
          </w:tcPr>
          <w:p>
            <w:pPr>
              <w:spacing w:after="0"/>
              <w:jc w:val="right"/>
            </w:pPr>
            <w:r>
              <w:rPr>
                <w:sz w:val="16"/>
              </w:rPr>
              <w:t>0</w:t>
            </w:r>
          </w:p>
        </w:tc>
        <w:tc>
          <w:tcPr>
            <w:tcW w:type="dxa" w:w="1366"/>
          </w:tcPr>
          <w:p>
            <w:pPr>
              <w:spacing w:after="0"/>
              <w:jc w:val="right"/>
            </w:pPr>
            <w:r>
              <w:rPr>
                <w:sz w:val="16"/>
              </w:rPr>
              <w:t>5</w:t>
            </w:r>
          </w:p>
        </w:tc>
        <w:tc>
          <w:tcPr>
            <w:tcW w:type="dxa" w:w="1366"/>
          </w:tcPr>
          <w:p>
            <w:pPr>
              <w:spacing w:after="0"/>
              <w:jc w:val="right"/>
            </w:pPr>
            <w:r>
              <w:rPr>
                <w:sz w:val="16"/>
              </w:rPr>
              <w:t>0</w:t>
            </w:r>
          </w:p>
        </w:tc>
        <w:tc>
          <w:tcPr>
            <w:tcW w:type="dxa" w:w="1520"/>
          </w:tcPr>
          <w:p>
            <w:pPr>
              <w:spacing w:after="0"/>
              <w:jc w:val="right"/>
            </w:pPr>
            <w:r>
              <w:rPr>
                <w:sz w:val="16"/>
              </w:rPr>
              <w:t>0</w:t>
            </w:r>
          </w:p>
        </w:tc>
      </w:tr>
      <w:tr>
        <w:trPr>
          <w:cantSplit/>
        </w:trPr>
        <w:tc>
          <w:tcPr>
            <w:tcW w:type="dxa" w:w="4397"/>
          </w:tcPr>
          <w:p>
            <w:pPr>
              <w:spacing w:after="0"/>
              <w:jc w:val="left"/>
            </w:pPr>
            <w:r>
              <w:rPr>
                <w:sz w:val="16"/>
              </w:rPr>
              <w:t>of which: Pepper Pike city</w:t>
            </w:r>
          </w:p>
        </w:tc>
        <w:tc>
          <w:tcPr>
            <w:tcW w:type="dxa" w:w="1366"/>
          </w:tcPr>
          <w:p>
            <w:pPr>
              <w:spacing w:after="0"/>
              <w:jc w:val="right"/>
            </w:pPr>
            <w:r>
              <w:rPr>
                <w:sz w:val="16"/>
              </w:rPr>
              <w:t>0</w:t>
            </w:r>
          </w:p>
        </w:tc>
        <w:tc>
          <w:tcPr>
            <w:tcW w:type="dxa" w:w="1366"/>
          </w:tcPr>
          <w:p>
            <w:pPr>
              <w:spacing w:after="0"/>
              <w:jc w:val="right"/>
            </w:pPr>
            <w:r>
              <w:rPr>
                <w:sz w:val="16"/>
              </w:rPr>
              <w:t>0</w:t>
            </w:r>
          </w:p>
        </w:tc>
        <w:tc>
          <w:tcPr>
            <w:tcW w:type="dxa" w:w="1366"/>
          </w:tcPr>
          <w:p>
            <w:pPr>
              <w:spacing w:after="0"/>
              <w:jc w:val="right"/>
            </w:pPr>
            <w:r>
              <w:rPr>
                <w:sz w:val="16"/>
              </w:rPr>
              <w:t>4</w:t>
            </w:r>
          </w:p>
        </w:tc>
        <w:tc>
          <w:tcPr>
            <w:tcW w:type="dxa" w:w="1366"/>
          </w:tcPr>
          <w:p>
            <w:pPr>
              <w:spacing w:after="0"/>
              <w:jc w:val="right"/>
            </w:pPr>
            <w:r>
              <w:rPr>
                <w:sz w:val="16"/>
              </w:rPr>
              <w:t>0</w:t>
            </w:r>
          </w:p>
        </w:tc>
        <w:tc>
          <w:tcPr>
            <w:tcW w:type="dxa" w:w="1366"/>
          </w:tcPr>
          <w:p>
            <w:pPr>
              <w:spacing w:after="0"/>
              <w:jc w:val="right"/>
            </w:pPr>
            <w:r>
              <w:rPr>
                <w:sz w:val="16"/>
              </w:rPr>
              <w:t>4</w:t>
            </w:r>
          </w:p>
        </w:tc>
        <w:tc>
          <w:tcPr>
            <w:tcW w:type="dxa" w:w="1366"/>
          </w:tcPr>
          <w:p>
            <w:pPr>
              <w:spacing w:after="0"/>
              <w:jc w:val="right"/>
            </w:pPr>
            <w:r>
              <w:rPr>
                <w:sz w:val="16"/>
              </w:rPr>
              <w:t>0</w:t>
            </w:r>
          </w:p>
        </w:tc>
        <w:tc>
          <w:tcPr>
            <w:tcW w:type="dxa" w:w="1520"/>
          </w:tcPr>
          <w:p>
            <w:pPr>
              <w:spacing w:after="0"/>
              <w:jc w:val="right"/>
            </w:pPr>
            <w:r>
              <w:rPr>
                <w:sz w:val="16"/>
              </w:rPr>
              <w:t>1</w:t>
            </w:r>
          </w:p>
        </w:tc>
      </w:tr>
      <w:tr>
        <w:trPr>
          <w:cantSplit/>
        </w:trPr>
        <w:tc>
          <w:tcPr>
            <w:tcW w:type="dxa" w:w="4397"/>
          </w:tcPr>
          <w:p>
            <w:pPr>
              <w:spacing w:after="0"/>
              <w:jc w:val="left"/>
            </w:pPr>
            <w:r>
              <w:rPr>
                <w:sz w:val="16"/>
              </w:rPr>
              <w:t>of which: Richmond Heights city</w:t>
            </w:r>
          </w:p>
        </w:tc>
        <w:tc>
          <w:tcPr>
            <w:tcW w:type="dxa" w:w="1366"/>
          </w:tcPr>
          <w:p>
            <w:pPr>
              <w:spacing w:after="0"/>
              <w:jc w:val="right"/>
            </w:pPr>
            <w:r>
              <w:rPr>
                <w:sz w:val="16"/>
              </w:rPr>
              <w:t>0</w:t>
            </w:r>
          </w:p>
        </w:tc>
        <w:tc>
          <w:tcPr>
            <w:tcW w:type="dxa" w:w="1366"/>
          </w:tcPr>
          <w:p>
            <w:pPr>
              <w:spacing w:after="0"/>
              <w:jc w:val="right"/>
            </w:pPr>
            <w:r>
              <w:rPr>
                <w:sz w:val="16"/>
              </w:rPr>
              <w:t>0</w:t>
            </w:r>
          </w:p>
        </w:tc>
        <w:tc>
          <w:tcPr>
            <w:tcW w:type="dxa" w:w="1366"/>
          </w:tcPr>
          <w:p>
            <w:pPr>
              <w:spacing w:after="0"/>
              <w:jc w:val="right"/>
            </w:pPr>
            <w:r>
              <w:rPr>
                <w:sz w:val="16"/>
              </w:rPr>
              <w:t>1</w:t>
            </w:r>
          </w:p>
        </w:tc>
        <w:tc>
          <w:tcPr>
            <w:tcW w:type="dxa" w:w="1366"/>
          </w:tcPr>
          <w:p>
            <w:pPr>
              <w:spacing w:after="0"/>
              <w:jc w:val="right"/>
            </w:pPr>
            <w:r>
              <w:rPr>
                <w:sz w:val="16"/>
              </w:rPr>
              <w:t>0</w:t>
            </w:r>
          </w:p>
        </w:tc>
        <w:tc>
          <w:tcPr>
            <w:tcW w:type="dxa" w:w="1366"/>
          </w:tcPr>
          <w:p>
            <w:pPr>
              <w:spacing w:after="0"/>
              <w:jc w:val="right"/>
            </w:pPr>
            <w:r>
              <w:rPr>
                <w:sz w:val="16"/>
              </w:rPr>
              <w:t>1</w:t>
            </w:r>
          </w:p>
        </w:tc>
        <w:tc>
          <w:tcPr>
            <w:tcW w:type="dxa" w:w="1366"/>
          </w:tcPr>
          <w:p>
            <w:pPr>
              <w:spacing w:after="0"/>
              <w:jc w:val="right"/>
            </w:pPr>
            <w:r>
              <w:rPr>
                <w:sz w:val="16"/>
              </w:rPr>
              <w:t>0</w:t>
            </w:r>
          </w:p>
        </w:tc>
        <w:tc>
          <w:tcPr>
            <w:tcW w:type="dxa" w:w="1520"/>
          </w:tcPr>
          <w:p>
            <w:pPr>
              <w:spacing w:after="0"/>
              <w:jc w:val="right"/>
            </w:pPr>
            <w:r>
              <w:rPr>
                <w:sz w:val="16"/>
              </w:rPr>
              <w:t>0</w:t>
            </w:r>
          </w:p>
        </w:tc>
      </w:tr>
      <w:tr>
        <w:trPr>
          <w:cantSplit/>
        </w:trPr>
        <w:tc>
          <w:tcPr>
            <w:tcW w:type="dxa" w:w="4397"/>
          </w:tcPr>
          <w:p>
            <w:pPr>
              <w:spacing w:after="0"/>
              <w:jc w:val="left"/>
            </w:pPr>
            <w:r>
              <w:rPr>
                <w:sz w:val="16"/>
              </w:rPr>
              <w:t>of which: Seven Hills city</w:t>
            </w:r>
          </w:p>
        </w:tc>
        <w:tc>
          <w:tcPr>
            <w:tcW w:type="dxa" w:w="1366"/>
          </w:tcPr>
          <w:p>
            <w:pPr>
              <w:spacing w:after="0"/>
              <w:jc w:val="right"/>
            </w:pPr>
            <w:r>
              <w:rPr>
                <w:sz w:val="16"/>
              </w:rPr>
              <w:t>0</w:t>
            </w:r>
          </w:p>
        </w:tc>
        <w:tc>
          <w:tcPr>
            <w:tcW w:type="dxa" w:w="1366"/>
          </w:tcPr>
          <w:p>
            <w:pPr>
              <w:spacing w:after="0"/>
              <w:jc w:val="right"/>
            </w:pPr>
            <w:r>
              <w:rPr>
                <w:sz w:val="16"/>
              </w:rPr>
              <w:t>0</w:t>
            </w:r>
          </w:p>
        </w:tc>
        <w:tc>
          <w:tcPr>
            <w:tcW w:type="dxa" w:w="1366"/>
          </w:tcPr>
          <w:p>
            <w:pPr>
              <w:spacing w:after="0"/>
              <w:jc w:val="right"/>
            </w:pPr>
            <w:r>
              <w:rPr>
                <w:sz w:val="16"/>
              </w:rPr>
              <w:t>1</w:t>
            </w:r>
          </w:p>
        </w:tc>
        <w:tc>
          <w:tcPr>
            <w:tcW w:type="dxa" w:w="1366"/>
          </w:tcPr>
          <w:p>
            <w:pPr>
              <w:spacing w:after="0"/>
              <w:jc w:val="right"/>
            </w:pPr>
            <w:r>
              <w:rPr>
                <w:sz w:val="16"/>
              </w:rPr>
              <w:t>0</w:t>
            </w:r>
          </w:p>
        </w:tc>
        <w:tc>
          <w:tcPr>
            <w:tcW w:type="dxa" w:w="1366"/>
          </w:tcPr>
          <w:p>
            <w:pPr>
              <w:spacing w:after="0"/>
              <w:jc w:val="right"/>
            </w:pPr>
            <w:r>
              <w:rPr>
                <w:sz w:val="16"/>
              </w:rPr>
              <w:t>1</w:t>
            </w:r>
          </w:p>
        </w:tc>
        <w:tc>
          <w:tcPr>
            <w:tcW w:type="dxa" w:w="1366"/>
          </w:tcPr>
          <w:p>
            <w:pPr>
              <w:spacing w:after="0"/>
              <w:jc w:val="right"/>
            </w:pPr>
            <w:r>
              <w:rPr>
                <w:sz w:val="16"/>
              </w:rPr>
              <w:t>0</w:t>
            </w:r>
          </w:p>
        </w:tc>
        <w:tc>
          <w:tcPr>
            <w:tcW w:type="dxa" w:w="1520"/>
          </w:tcPr>
          <w:p>
            <w:pPr>
              <w:spacing w:after="0"/>
              <w:jc w:val="right"/>
            </w:pPr>
            <w:r>
              <w:rPr>
                <w:sz w:val="16"/>
              </w:rPr>
              <w:t>0</w:t>
            </w:r>
          </w:p>
        </w:tc>
      </w:tr>
      <w:tr>
        <w:trPr>
          <w:cantSplit/>
        </w:trPr>
        <w:tc>
          <w:tcPr>
            <w:tcW w:type="dxa" w:w="4397"/>
          </w:tcPr>
          <w:p>
            <w:pPr>
              <w:spacing w:after="0"/>
              <w:jc w:val="left"/>
            </w:pPr>
            <w:r>
              <w:rPr>
                <w:sz w:val="16"/>
              </w:rPr>
              <w:t>of which: Solon city</w:t>
            </w:r>
          </w:p>
        </w:tc>
        <w:tc>
          <w:tcPr>
            <w:tcW w:type="dxa" w:w="1366"/>
          </w:tcPr>
          <w:p>
            <w:pPr>
              <w:spacing w:after="0"/>
              <w:jc w:val="right"/>
            </w:pPr>
            <w:r>
              <w:rPr>
                <w:sz w:val="16"/>
              </w:rPr>
              <w:t>0</w:t>
            </w:r>
          </w:p>
        </w:tc>
        <w:tc>
          <w:tcPr>
            <w:tcW w:type="dxa" w:w="1366"/>
          </w:tcPr>
          <w:p>
            <w:pPr>
              <w:spacing w:after="0"/>
              <w:jc w:val="right"/>
            </w:pPr>
            <w:r>
              <w:rPr>
                <w:sz w:val="16"/>
              </w:rPr>
              <w:t>0</w:t>
            </w:r>
          </w:p>
        </w:tc>
        <w:tc>
          <w:tcPr>
            <w:tcW w:type="dxa" w:w="1366"/>
          </w:tcPr>
          <w:p>
            <w:pPr>
              <w:spacing w:after="0"/>
              <w:jc w:val="right"/>
            </w:pPr>
            <w:r>
              <w:rPr>
                <w:sz w:val="16"/>
              </w:rPr>
              <w:t>1</w:t>
            </w:r>
          </w:p>
        </w:tc>
        <w:tc>
          <w:tcPr>
            <w:tcW w:type="dxa" w:w="1366"/>
          </w:tcPr>
          <w:p>
            <w:pPr>
              <w:spacing w:after="0"/>
              <w:jc w:val="right"/>
            </w:pPr>
            <w:r>
              <w:rPr>
                <w:sz w:val="16"/>
              </w:rPr>
              <w:t>0</w:t>
            </w:r>
          </w:p>
        </w:tc>
        <w:tc>
          <w:tcPr>
            <w:tcW w:type="dxa" w:w="1366"/>
          </w:tcPr>
          <w:p>
            <w:pPr>
              <w:spacing w:after="0"/>
              <w:jc w:val="right"/>
            </w:pPr>
            <w:r>
              <w:rPr>
                <w:sz w:val="16"/>
              </w:rPr>
              <w:t>1</w:t>
            </w:r>
          </w:p>
        </w:tc>
        <w:tc>
          <w:tcPr>
            <w:tcW w:type="dxa" w:w="1366"/>
          </w:tcPr>
          <w:p>
            <w:pPr>
              <w:spacing w:after="0"/>
              <w:jc w:val="right"/>
            </w:pPr>
            <w:r>
              <w:rPr>
                <w:sz w:val="16"/>
              </w:rPr>
              <w:t>0</w:t>
            </w:r>
          </w:p>
        </w:tc>
        <w:tc>
          <w:tcPr>
            <w:tcW w:type="dxa" w:w="1520"/>
          </w:tcPr>
          <w:p>
            <w:pPr>
              <w:spacing w:after="0"/>
              <w:jc w:val="right"/>
            </w:pPr>
            <w:r>
              <w:rPr>
                <w:sz w:val="16"/>
              </w:rPr>
              <w:t>0</w:t>
            </w:r>
          </w:p>
        </w:tc>
      </w:tr>
      <w:tr>
        <w:trPr>
          <w:cantSplit/>
        </w:trPr>
        <w:tc>
          <w:tcPr>
            <w:tcW w:type="dxa" w:w="4397"/>
          </w:tcPr>
          <w:p>
            <w:pPr>
              <w:spacing w:after="0"/>
              <w:jc w:val="left"/>
            </w:pPr>
            <w:r>
              <w:rPr>
                <w:sz w:val="16"/>
              </w:rPr>
              <w:t>of which: Strongsville city</w:t>
            </w:r>
          </w:p>
        </w:tc>
        <w:tc>
          <w:tcPr>
            <w:tcW w:type="dxa" w:w="1366"/>
          </w:tcPr>
          <w:p>
            <w:pPr>
              <w:spacing w:after="0"/>
              <w:jc w:val="right"/>
            </w:pPr>
            <w:r>
              <w:rPr>
                <w:sz w:val="16"/>
              </w:rPr>
              <w:t>0</w:t>
            </w:r>
          </w:p>
        </w:tc>
        <w:tc>
          <w:tcPr>
            <w:tcW w:type="dxa" w:w="1366"/>
          </w:tcPr>
          <w:p>
            <w:pPr>
              <w:spacing w:after="0"/>
              <w:jc w:val="right"/>
            </w:pPr>
            <w:r>
              <w:rPr>
                <w:sz w:val="16"/>
              </w:rPr>
              <w:t>0</w:t>
            </w:r>
          </w:p>
        </w:tc>
        <w:tc>
          <w:tcPr>
            <w:tcW w:type="dxa" w:w="1366"/>
          </w:tcPr>
          <w:p>
            <w:pPr>
              <w:spacing w:after="0"/>
              <w:jc w:val="right"/>
            </w:pPr>
            <w:r>
              <w:rPr>
                <w:sz w:val="16"/>
              </w:rPr>
              <w:t>7</w:t>
            </w:r>
          </w:p>
        </w:tc>
        <w:tc>
          <w:tcPr>
            <w:tcW w:type="dxa" w:w="1366"/>
          </w:tcPr>
          <w:p>
            <w:pPr>
              <w:spacing w:after="0"/>
              <w:jc w:val="right"/>
            </w:pPr>
            <w:r>
              <w:rPr>
                <w:sz w:val="16"/>
              </w:rPr>
              <w:t>0</w:t>
            </w:r>
          </w:p>
        </w:tc>
        <w:tc>
          <w:tcPr>
            <w:tcW w:type="dxa" w:w="1366"/>
          </w:tcPr>
          <w:p>
            <w:pPr>
              <w:spacing w:after="0"/>
              <w:jc w:val="right"/>
            </w:pPr>
            <w:r>
              <w:rPr>
                <w:sz w:val="16"/>
              </w:rPr>
              <w:t>7</w:t>
            </w:r>
          </w:p>
        </w:tc>
        <w:tc>
          <w:tcPr>
            <w:tcW w:type="dxa" w:w="1366"/>
          </w:tcPr>
          <w:p>
            <w:pPr>
              <w:spacing w:after="0"/>
              <w:jc w:val="right"/>
            </w:pPr>
            <w:r>
              <w:rPr>
                <w:sz w:val="16"/>
              </w:rPr>
              <w:t>0</w:t>
            </w:r>
          </w:p>
        </w:tc>
        <w:tc>
          <w:tcPr>
            <w:tcW w:type="dxa" w:w="1520"/>
          </w:tcPr>
          <w:p>
            <w:pPr>
              <w:spacing w:after="0"/>
              <w:jc w:val="right"/>
            </w:pPr>
            <w:r>
              <w:rPr>
                <w:sz w:val="16"/>
              </w:rPr>
              <w:t>3</w:t>
            </w:r>
          </w:p>
        </w:tc>
      </w:tr>
      <w:tr>
        <w:trPr>
          <w:cantSplit/>
        </w:trPr>
        <w:tc>
          <w:tcPr>
            <w:tcW w:type="dxa" w:w="4397"/>
          </w:tcPr>
          <w:p>
            <w:pPr>
              <w:spacing w:after="0"/>
              <w:jc w:val="left"/>
            </w:pPr>
            <w:r>
              <w:rPr>
                <w:sz w:val="16"/>
              </w:rPr>
              <w:t>of which: Valley View village</w:t>
            </w:r>
          </w:p>
        </w:tc>
        <w:tc>
          <w:tcPr>
            <w:tcW w:type="dxa" w:w="1366"/>
          </w:tcPr>
          <w:p>
            <w:pPr>
              <w:spacing w:after="0"/>
              <w:jc w:val="right"/>
            </w:pPr>
            <w:r>
              <w:rPr>
                <w:sz w:val="16"/>
              </w:rPr>
              <w:t>3</w:t>
            </w:r>
          </w:p>
        </w:tc>
        <w:tc>
          <w:tcPr>
            <w:tcW w:type="dxa" w:w="1366"/>
          </w:tcPr>
          <w:p>
            <w:pPr>
              <w:spacing w:after="0"/>
              <w:jc w:val="right"/>
            </w:pPr>
            <w:r>
              <w:rPr>
                <w:sz w:val="16"/>
              </w:rPr>
              <w:t>14</w:t>
            </w:r>
          </w:p>
        </w:tc>
        <w:tc>
          <w:tcPr>
            <w:tcW w:type="dxa" w:w="1366"/>
          </w:tcPr>
          <w:p>
            <w:pPr>
              <w:spacing w:after="0"/>
              <w:jc w:val="right"/>
            </w:pPr>
            <w:r>
              <w:rPr>
                <w:sz w:val="16"/>
              </w:rPr>
              <w:t>25</w:t>
            </w:r>
          </w:p>
        </w:tc>
        <w:tc>
          <w:tcPr>
            <w:tcW w:type="dxa" w:w="1366"/>
          </w:tcPr>
          <w:p>
            <w:pPr>
              <w:spacing w:after="0"/>
              <w:jc w:val="right"/>
            </w:pPr>
            <w:r>
              <w:rPr>
                <w:sz w:val="16"/>
              </w:rPr>
              <w:t>4</w:t>
            </w:r>
          </w:p>
        </w:tc>
        <w:tc>
          <w:tcPr>
            <w:tcW w:type="dxa" w:w="1366"/>
          </w:tcPr>
          <w:p>
            <w:pPr>
              <w:spacing w:after="0"/>
              <w:jc w:val="right"/>
            </w:pPr>
            <w:r>
              <w:rPr>
                <w:sz w:val="16"/>
              </w:rPr>
              <w:t>37</w:t>
            </w:r>
          </w:p>
        </w:tc>
        <w:tc>
          <w:tcPr>
            <w:tcW w:type="dxa" w:w="1366"/>
          </w:tcPr>
          <w:p>
            <w:pPr>
              <w:spacing w:after="0"/>
              <w:jc w:val="right"/>
            </w:pPr>
            <w:r>
              <w:rPr>
                <w:sz w:val="16"/>
              </w:rPr>
              <w:t>13</w:t>
            </w:r>
          </w:p>
        </w:tc>
        <w:tc>
          <w:tcPr>
            <w:tcW w:type="dxa" w:w="1520"/>
          </w:tcPr>
          <w:p>
            <w:pPr>
              <w:spacing w:after="0"/>
              <w:jc w:val="right"/>
            </w:pPr>
            <w:r>
              <w:rPr>
                <w:sz w:val="16"/>
              </w:rPr>
              <w:t>16</w:t>
            </w:r>
          </w:p>
        </w:tc>
      </w:tr>
      <w:tr>
        <w:trPr>
          <w:cantSplit/>
        </w:trPr>
        <w:tc>
          <w:tcPr>
            <w:tcW w:type="dxa" w:w="4397"/>
          </w:tcPr>
          <w:p>
            <w:pPr>
              <w:spacing w:after="0"/>
              <w:jc w:val="left"/>
            </w:pPr>
            <w:r>
              <w:rPr>
                <w:sz w:val="16"/>
              </w:rPr>
              <w:t>of which: Westlake city</w:t>
            </w:r>
          </w:p>
        </w:tc>
        <w:tc>
          <w:tcPr>
            <w:tcW w:type="dxa" w:w="1366"/>
          </w:tcPr>
          <w:p>
            <w:pPr>
              <w:spacing w:after="0"/>
              <w:jc w:val="right"/>
            </w:pPr>
            <w:r>
              <w:rPr>
                <w:sz w:val="16"/>
              </w:rPr>
              <w:t>0</w:t>
            </w:r>
          </w:p>
        </w:tc>
        <w:tc>
          <w:tcPr>
            <w:tcW w:type="dxa" w:w="1366"/>
          </w:tcPr>
          <w:p>
            <w:pPr>
              <w:spacing w:after="0"/>
              <w:jc w:val="right"/>
            </w:pPr>
            <w:r>
              <w:rPr>
                <w:sz w:val="16"/>
              </w:rPr>
              <w:t>0</w:t>
            </w:r>
          </w:p>
        </w:tc>
        <w:tc>
          <w:tcPr>
            <w:tcW w:type="dxa" w:w="1366"/>
          </w:tcPr>
          <w:p>
            <w:pPr>
              <w:spacing w:after="0"/>
              <w:jc w:val="right"/>
            </w:pPr>
            <w:r>
              <w:rPr>
                <w:sz w:val="16"/>
              </w:rPr>
              <w:t>2</w:t>
            </w:r>
          </w:p>
        </w:tc>
        <w:tc>
          <w:tcPr>
            <w:tcW w:type="dxa" w:w="1366"/>
          </w:tcPr>
          <w:p>
            <w:pPr>
              <w:spacing w:after="0"/>
              <w:jc w:val="right"/>
            </w:pPr>
            <w:r>
              <w:rPr>
                <w:sz w:val="16"/>
              </w:rPr>
              <w:t>0</w:t>
            </w:r>
          </w:p>
        </w:tc>
        <w:tc>
          <w:tcPr>
            <w:tcW w:type="dxa" w:w="1366"/>
          </w:tcPr>
          <w:p>
            <w:pPr>
              <w:spacing w:after="0"/>
              <w:jc w:val="right"/>
            </w:pPr>
            <w:r>
              <w:rPr>
                <w:sz w:val="16"/>
              </w:rPr>
              <w:t>2</w:t>
            </w:r>
          </w:p>
        </w:tc>
        <w:tc>
          <w:tcPr>
            <w:tcW w:type="dxa" w:w="1366"/>
          </w:tcPr>
          <w:p>
            <w:pPr>
              <w:spacing w:after="0"/>
              <w:jc w:val="right"/>
            </w:pPr>
            <w:r>
              <w:rPr>
                <w:sz w:val="16"/>
              </w:rPr>
              <w:t>0</w:t>
            </w:r>
          </w:p>
        </w:tc>
        <w:tc>
          <w:tcPr>
            <w:tcW w:type="dxa" w:w="1520"/>
          </w:tcPr>
          <w:p>
            <w:pPr>
              <w:spacing w:after="0"/>
              <w:jc w:val="right"/>
            </w:pPr>
            <w:r>
              <w:rPr>
                <w:sz w:val="16"/>
              </w:rPr>
              <w:t>1</w:t>
            </w:r>
          </w:p>
        </w:tc>
      </w:tr>
      <w:tr>
        <w:trPr>
          <w:cantSplit/>
        </w:trPr>
        <w:tc>
          <w:tcPr>
            <w:tcW w:type="dxa" w:w="4397"/>
          </w:tcPr>
          <w:p>
            <w:pPr>
              <w:spacing w:after="0"/>
              <w:jc w:val="left"/>
            </w:pPr>
            <w:r>
              <w:rPr>
                <w:sz w:val="16"/>
              </w:rPr>
              <w:t>of which: Gates Mills village</w:t>
            </w:r>
          </w:p>
        </w:tc>
        <w:tc>
          <w:tcPr>
            <w:tcW w:type="dxa" w:w="1366"/>
          </w:tcPr>
          <w:p>
            <w:pPr>
              <w:spacing w:after="0"/>
              <w:jc w:val="right"/>
            </w:pPr>
            <w:r>
              <w:rPr>
                <w:sz w:val="16"/>
              </w:rPr>
              <w:t>0</w:t>
            </w:r>
          </w:p>
        </w:tc>
        <w:tc>
          <w:tcPr>
            <w:tcW w:type="dxa" w:w="1366"/>
          </w:tcPr>
          <w:p>
            <w:pPr>
              <w:spacing w:after="0"/>
              <w:jc w:val="right"/>
            </w:pPr>
            <w:r>
              <w:rPr>
                <w:sz w:val="16"/>
              </w:rPr>
              <w:t>0</w:t>
            </w:r>
          </w:p>
        </w:tc>
        <w:tc>
          <w:tcPr>
            <w:tcW w:type="dxa" w:w="1366"/>
          </w:tcPr>
          <w:p>
            <w:pPr>
              <w:spacing w:after="0"/>
              <w:jc w:val="right"/>
            </w:pPr>
            <w:r>
              <w:rPr>
                <w:sz w:val="16"/>
              </w:rPr>
              <w:t>2</w:t>
            </w:r>
          </w:p>
        </w:tc>
        <w:tc>
          <w:tcPr>
            <w:tcW w:type="dxa" w:w="1366"/>
          </w:tcPr>
          <w:p>
            <w:pPr>
              <w:spacing w:after="0"/>
              <w:jc w:val="right"/>
            </w:pPr>
            <w:r>
              <w:rPr>
                <w:sz w:val="16"/>
              </w:rPr>
              <w:t>0</w:t>
            </w:r>
          </w:p>
        </w:tc>
        <w:tc>
          <w:tcPr>
            <w:tcW w:type="dxa" w:w="1366"/>
          </w:tcPr>
          <w:p>
            <w:pPr>
              <w:spacing w:after="0"/>
              <w:jc w:val="right"/>
            </w:pPr>
            <w:r>
              <w:rPr>
                <w:sz w:val="16"/>
              </w:rPr>
              <w:t>2</w:t>
            </w:r>
          </w:p>
        </w:tc>
        <w:tc>
          <w:tcPr>
            <w:tcW w:type="dxa" w:w="1366"/>
          </w:tcPr>
          <w:p>
            <w:pPr>
              <w:spacing w:after="0"/>
              <w:jc w:val="right"/>
            </w:pPr>
            <w:r>
              <w:rPr>
                <w:sz w:val="16"/>
              </w:rPr>
              <w:t>0</w:t>
            </w:r>
          </w:p>
        </w:tc>
        <w:tc>
          <w:tcPr>
            <w:tcW w:type="dxa" w:w="1520"/>
          </w:tcPr>
          <w:p>
            <w:pPr>
              <w:spacing w:after="0"/>
              <w:jc w:val="right"/>
            </w:pPr>
            <w:r>
              <w:rPr>
                <w:sz w:val="16"/>
              </w:rPr>
              <w:t>0</w:t>
            </w:r>
          </w:p>
        </w:tc>
      </w:tr>
      <w:tr>
        <w:trPr>
          <w:cantSplit/>
        </w:trPr>
        <w:tc>
          <w:tcPr>
            <w:tcW w:type="dxa" w:w="4397"/>
          </w:tcPr>
          <w:p>
            <w:pPr>
              <w:spacing w:after="0"/>
              <w:jc w:val="left"/>
            </w:pPr>
            <w:r>
              <w:rPr>
                <w:sz w:val="16"/>
              </w:rPr>
              <w:t>of which: Walton Hills village</w:t>
            </w:r>
          </w:p>
        </w:tc>
        <w:tc>
          <w:tcPr>
            <w:tcW w:type="dxa" w:w="1366"/>
          </w:tcPr>
          <w:p>
            <w:pPr>
              <w:spacing w:after="0"/>
              <w:jc w:val="right"/>
            </w:pPr>
            <w:r>
              <w:rPr>
                <w:sz w:val="16"/>
              </w:rPr>
              <w:t>0</w:t>
            </w:r>
          </w:p>
        </w:tc>
        <w:tc>
          <w:tcPr>
            <w:tcW w:type="dxa" w:w="1366"/>
          </w:tcPr>
          <w:p>
            <w:pPr>
              <w:spacing w:after="0"/>
              <w:jc w:val="right"/>
            </w:pPr>
            <w:r>
              <w:rPr>
                <w:sz w:val="16"/>
              </w:rPr>
              <w:t>0</w:t>
            </w:r>
          </w:p>
        </w:tc>
        <w:tc>
          <w:tcPr>
            <w:tcW w:type="dxa" w:w="1366"/>
          </w:tcPr>
          <w:p>
            <w:pPr>
              <w:spacing w:after="0"/>
              <w:jc w:val="right"/>
            </w:pPr>
            <w:r>
              <w:rPr>
                <w:sz w:val="16"/>
              </w:rPr>
              <w:t>1</w:t>
            </w:r>
          </w:p>
        </w:tc>
        <w:tc>
          <w:tcPr>
            <w:tcW w:type="dxa" w:w="1366"/>
          </w:tcPr>
          <w:p>
            <w:pPr>
              <w:spacing w:after="0"/>
              <w:jc w:val="right"/>
            </w:pPr>
            <w:r>
              <w:rPr>
                <w:sz w:val="16"/>
              </w:rPr>
              <w:t>0</w:t>
            </w:r>
          </w:p>
        </w:tc>
        <w:tc>
          <w:tcPr>
            <w:tcW w:type="dxa" w:w="1366"/>
          </w:tcPr>
          <w:p>
            <w:pPr>
              <w:spacing w:after="0"/>
              <w:jc w:val="right"/>
            </w:pPr>
            <w:r>
              <w:rPr>
                <w:sz w:val="16"/>
              </w:rPr>
              <w:t>1</w:t>
            </w:r>
          </w:p>
        </w:tc>
        <w:tc>
          <w:tcPr>
            <w:tcW w:type="dxa" w:w="1366"/>
          </w:tcPr>
          <w:p>
            <w:pPr>
              <w:spacing w:after="0"/>
              <w:jc w:val="right"/>
            </w:pPr>
            <w:r>
              <w:rPr>
                <w:sz w:val="16"/>
              </w:rPr>
              <w:t>0</w:t>
            </w:r>
          </w:p>
        </w:tc>
        <w:tc>
          <w:tcPr>
            <w:tcW w:type="dxa" w:w="1520"/>
          </w:tcPr>
          <w:p>
            <w:pPr>
              <w:spacing w:after="0"/>
              <w:jc w:val="right"/>
            </w:pPr>
            <w:r>
              <w:rPr>
                <w:sz w:val="16"/>
              </w:rPr>
              <w:t>0</w:t>
            </w:r>
          </w:p>
        </w:tc>
      </w:tr>
      <w:tr>
        <w:trPr>
          <w:cantSplit/>
        </w:trPr>
        <w:tc>
          <w:tcPr>
            <w:tcW w:type="dxa" w:w="4397"/>
          </w:tcPr>
          <w:p>
            <w:pPr>
              <w:spacing w:after="0"/>
              <w:jc w:val="left"/>
            </w:pPr>
            <w:r>
              <w:rPr>
                <w:sz w:val="16"/>
              </w:rPr>
              <w:t>of which: Bentleyville village</w:t>
            </w:r>
          </w:p>
        </w:tc>
        <w:tc>
          <w:tcPr>
            <w:tcW w:type="dxa" w:w="1366"/>
          </w:tcPr>
          <w:p>
            <w:pPr>
              <w:spacing w:after="0"/>
              <w:jc w:val="right"/>
            </w:pPr>
            <w:r>
              <w:rPr>
                <w:sz w:val="16"/>
              </w:rPr>
              <w:t>0</w:t>
            </w:r>
          </w:p>
        </w:tc>
        <w:tc>
          <w:tcPr>
            <w:tcW w:type="dxa" w:w="1366"/>
          </w:tcPr>
          <w:p>
            <w:pPr>
              <w:spacing w:after="0"/>
              <w:jc w:val="right"/>
            </w:pPr>
            <w:r>
              <w:rPr>
                <w:sz w:val="16"/>
              </w:rPr>
              <w:t>0</w:t>
            </w:r>
          </w:p>
        </w:tc>
        <w:tc>
          <w:tcPr>
            <w:tcW w:type="dxa" w:w="1366"/>
          </w:tcPr>
          <w:p>
            <w:pPr>
              <w:spacing w:after="0"/>
              <w:jc w:val="right"/>
            </w:pPr>
            <w:r>
              <w:rPr>
                <w:sz w:val="16"/>
              </w:rPr>
              <w:t>1</w:t>
            </w:r>
          </w:p>
        </w:tc>
        <w:tc>
          <w:tcPr>
            <w:tcW w:type="dxa" w:w="1366"/>
          </w:tcPr>
          <w:p>
            <w:pPr>
              <w:spacing w:after="0"/>
              <w:jc w:val="right"/>
            </w:pPr>
            <w:r>
              <w:rPr>
                <w:sz w:val="16"/>
              </w:rPr>
              <w:t>0</w:t>
            </w:r>
          </w:p>
        </w:tc>
        <w:tc>
          <w:tcPr>
            <w:tcW w:type="dxa" w:w="1366"/>
          </w:tcPr>
          <w:p>
            <w:pPr>
              <w:spacing w:after="0"/>
              <w:jc w:val="right"/>
            </w:pPr>
            <w:r>
              <w:rPr>
                <w:sz w:val="16"/>
              </w:rPr>
              <w:t>1</w:t>
            </w:r>
          </w:p>
        </w:tc>
        <w:tc>
          <w:tcPr>
            <w:tcW w:type="dxa" w:w="1366"/>
          </w:tcPr>
          <w:p>
            <w:pPr>
              <w:spacing w:after="0"/>
              <w:jc w:val="right"/>
            </w:pPr>
            <w:r>
              <w:rPr>
                <w:sz w:val="16"/>
              </w:rPr>
              <w:t>0</w:t>
            </w:r>
          </w:p>
        </w:tc>
        <w:tc>
          <w:tcPr>
            <w:tcW w:type="dxa" w:w="1520"/>
          </w:tcPr>
          <w:p>
            <w:pPr>
              <w:spacing w:after="0"/>
              <w:jc w:val="right"/>
            </w:pPr>
            <w:r>
              <w:rPr>
                <w:sz w:val="16"/>
              </w:rPr>
              <w:t>0</w:t>
            </w:r>
          </w:p>
        </w:tc>
      </w:tr>
      <w:tr>
        <w:trPr>
          <w:cantSplit/>
        </w:trPr>
        <w:tc>
          <w:tcPr>
            <w:tcW w:type="dxa" w:w="4397"/>
          </w:tcPr>
          <w:p>
            <w:pPr>
              <w:spacing w:after="0"/>
              <w:jc w:val="left"/>
            </w:pPr>
            <w:r>
              <w:rPr>
                <w:sz w:val="16"/>
              </w:rPr>
              <w:t>of which: Cuyahoga County (unincorporated area)</w:t>
            </w:r>
          </w:p>
        </w:tc>
        <w:tc>
          <w:tcPr>
            <w:tcW w:type="dxa" w:w="1366"/>
          </w:tcPr>
          <w:p>
            <w:pPr>
              <w:spacing w:after="0"/>
              <w:jc w:val="right"/>
            </w:pPr>
            <w:r>
              <w:rPr>
                <w:sz w:val="16"/>
              </w:rPr>
              <w:t>0</w:t>
            </w:r>
          </w:p>
        </w:tc>
        <w:tc>
          <w:tcPr>
            <w:tcW w:type="dxa" w:w="1366"/>
          </w:tcPr>
          <w:p>
            <w:pPr>
              <w:spacing w:after="0"/>
              <w:jc w:val="right"/>
            </w:pPr>
            <w:r>
              <w:rPr>
                <w:sz w:val="16"/>
              </w:rPr>
              <w:t>0</w:t>
            </w:r>
          </w:p>
        </w:tc>
        <w:tc>
          <w:tcPr>
            <w:tcW w:type="dxa" w:w="1366"/>
          </w:tcPr>
          <w:p>
            <w:pPr>
              <w:spacing w:after="0"/>
              <w:jc w:val="right"/>
            </w:pPr>
            <w:r>
              <w:rPr>
                <w:sz w:val="16"/>
              </w:rPr>
              <w:t>3</w:t>
            </w:r>
          </w:p>
        </w:tc>
        <w:tc>
          <w:tcPr>
            <w:tcW w:type="dxa" w:w="1366"/>
          </w:tcPr>
          <w:p>
            <w:pPr>
              <w:spacing w:after="0"/>
              <w:jc w:val="right"/>
            </w:pPr>
            <w:r>
              <w:rPr>
                <w:sz w:val="16"/>
              </w:rPr>
              <w:t>0</w:t>
            </w:r>
          </w:p>
        </w:tc>
        <w:tc>
          <w:tcPr>
            <w:tcW w:type="dxa" w:w="1366"/>
          </w:tcPr>
          <w:p>
            <w:pPr>
              <w:spacing w:after="0"/>
              <w:jc w:val="right"/>
            </w:pPr>
            <w:r>
              <w:rPr>
                <w:sz w:val="16"/>
              </w:rPr>
              <w:t>3</w:t>
            </w:r>
          </w:p>
        </w:tc>
        <w:tc>
          <w:tcPr>
            <w:tcW w:type="dxa" w:w="1366"/>
          </w:tcPr>
          <w:p>
            <w:pPr>
              <w:spacing w:after="0"/>
              <w:jc w:val="right"/>
            </w:pPr>
            <w:r>
              <w:rPr>
                <w:sz w:val="16"/>
              </w:rPr>
              <w:t>0</w:t>
            </w:r>
          </w:p>
        </w:tc>
        <w:tc>
          <w:tcPr>
            <w:tcW w:type="dxa" w:w="1520"/>
          </w:tcPr>
          <w:p>
            <w:pPr>
              <w:spacing w:after="0"/>
              <w:jc w:val="right"/>
            </w:pPr>
            <w:r>
              <w:rPr>
                <w:sz w:val="16"/>
              </w:rPr>
              <w:t>0</w:t>
            </w:r>
          </w:p>
        </w:tc>
      </w:tr>
      <w:tr>
        <w:trPr>
          <w:cantSplit/>
        </w:trPr>
        <w:tc>
          <w:tcPr>
            <w:tcW w:type="dxa" w:w="4397"/>
          </w:tcPr>
          <w:p>
            <w:pPr>
              <w:spacing w:after="0"/>
              <w:jc w:val="left"/>
            </w:pPr>
            <w:r>
              <w:rPr>
                <w:sz w:val="16"/>
              </w:rPr>
              <w:t>of which: Rocky River city</w:t>
            </w:r>
          </w:p>
        </w:tc>
        <w:tc>
          <w:tcPr>
            <w:tcW w:type="dxa" w:w="1366"/>
          </w:tcPr>
          <w:p>
            <w:pPr>
              <w:spacing w:after="0"/>
              <w:jc w:val="right"/>
            </w:pPr>
            <w:r>
              <w:rPr>
                <w:sz w:val="16"/>
              </w:rPr>
              <w:t>0</w:t>
            </w:r>
          </w:p>
        </w:tc>
        <w:tc>
          <w:tcPr>
            <w:tcW w:type="dxa" w:w="1366"/>
          </w:tcPr>
          <w:p>
            <w:pPr>
              <w:spacing w:after="0"/>
              <w:jc w:val="right"/>
            </w:pPr>
            <w:r>
              <w:rPr>
                <w:sz w:val="16"/>
              </w:rPr>
              <w:t>0</w:t>
            </w:r>
          </w:p>
        </w:tc>
        <w:tc>
          <w:tcPr>
            <w:tcW w:type="dxa" w:w="1366"/>
          </w:tcPr>
          <w:p>
            <w:pPr>
              <w:spacing w:after="0"/>
              <w:jc w:val="right"/>
            </w:pPr>
            <w:r>
              <w:rPr>
                <w:sz w:val="16"/>
              </w:rPr>
              <w:t>1</w:t>
            </w:r>
          </w:p>
        </w:tc>
        <w:tc>
          <w:tcPr>
            <w:tcW w:type="dxa" w:w="1366"/>
          </w:tcPr>
          <w:p>
            <w:pPr>
              <w:spacing w:after="0"/>
              <w:jc w:val="right"/>
            </w:pPr>
            <w:r>
              <w:rPr>
                <w:sz w:val="16"/>
              </w:rPr>
              <w:t>0</w:t>
            </w:r>
          </w:p>
        </w:tc>
        <w:tc>
          <w:tcPr>
            <w:tcW w:type="dxa" w:w="1366"/>
          </w:tcPr>
          <w:p>
            <w:pPr>
              <w:spacing w:after="0"/>
              <w:jc w:val="right"/>
            </w:pPr>
            <w:r>
              <w:rPr>
                <w:sz w:val="16"/>
              </w:rPr>
              <w:t>1</w:t>
            </w:r>
          </w:p>
        </w:tc>
        <w:tc>
          <w:tcPr>
            <w:tcW w:type="dxa" w:w="1366"/>
          </w:tcPr>
          <w:p>
            <w:pPr>
              <w:spacing w:after="0"/>
              <w:jc w:val="right"/>
            </w:pPr>
            <w:r>
              <w:rPr>
                <w:sz w:val="16"/>
              </w:rPr>
              <w:t>0</w:t>
            </w:r>
          </w:p>
        </w:tc>
        <w:tc>
          <w:tcPr>
            <w:tcW w:type="dxa" w:w="1520"/>
          </w:tcPr>
          <w:p>
            <w:pPr>
              <w:spacing w:after="0"/>
              <w:jc w:val="right"/>
            </w:pPr>
            <w:r>
              <w:rPr>
                <w:sz w:val="16"/>
              </w:rPr>
              <w:t>0</w:t>
            </w:r>
          </w:p>
        </w:tc>
      </w:tr>
      <w:tr>
        <w:trPr>
          <w:cantSplit/>
        </w:trPr>
        <w:tc>
          <w:tcPr>
            <w:tcW w:type="dxa" w:w="4397"/>
          </w:tcPr>
          <w:p>
            <w:pPr>
              <w:spacing w:after="0"/>
              <w:jc w:val="left"/>
            </w:pPr>
            <w:r>
              <w:rPr>
                <w:sz w:val="16"/>
              </w:rPr>
              <w:t>of which: Vermilion city (plan jurisdiction listed on the Erie County and Lorain County page)</w:t>
            </w:r>
          </w:p>
        </w:tc>
        <w:tc>
          <w:tcPr>
            <w:tcW w:type="dxa" w:w="1366"/>
          </w:tcPr>
          <w:p>
            <w:pPr>
              <w:spacing w:after="0"/>
              <w:jc w:val="right"/>
            </w:pPr>
            <w:r>
              <w:rPr>
                <w:sz w:val="16"/>
              </w:rPr>
              <w:t>0</w:t>
            </w:r>
          </w:p>
        </w:tc>
        <w:tc>
          <w:tcPr>
            <w:tcW w:type="dxa" w:w="1366"/>
          </w:tcPr>
          <w:p>
            <w:pPr>
              <w:spacing w:after="0"/>
              <w:jc w:val="right"/>
            </w:pPr>
            <w:r>
              <w:rPr>
                <w:sz w:val="16"/>
              </w:rPr>
              <w:t>0</w:t>
            </w:r>
          </w:p>
        </w:tc>
        <w:tc>
          <w:tcPr>
            <w:tcW w:type="dxa" w:w="1366"/>
          </w:tcPr>
          <w:p>
            <w:pPr>
              <w:spacing w:after="0"/>
              <w:jc w:val="right"/>
            </w:pPr>
            <w:r>
              <w:rPr>
                <w:sz w:val="16"/>
              </w:rPr>
              <w:t>1</w:t>
            </w:r>
          </w:p>
        </w:tc>
        <w:tc>
          <w:tcPr>
            <w:tcW w:type="dxa" w:w="1366"/>
          </w:tcPr>
          <w:p>
            <w:pPr>
              <w:spacing w:after="0"/>
              <w:jc w:val="right"/>
            </w:pPr>
            <w:r>
              <w:rPr>
                <w:sz w:val="16"/>
              </w:rPr>
              <w:t>0</w:t>
            </w:r>
          </w:p>
        </w:tc>
        <w:tc>
          <w:tcPr>
            <w:tcW w:type="dxa" w:w="1366"/>
          </w:tcPr>
          <w:p>
            <w:pPr>
              <w:spacing w:after="0"/>
              <w:jc w:val="right"/>
            </w:pPr>
            <w:r>
              <w:rPr>
                <w:sz w:val="16"/>
              </w:rPr>
              <w:t>1</w:t>
            </w:r>
          </w:p>
        </w:tc>
        <w:tc>
          <w:tcPr>
            <w:tcW w:type="dxa" w:w="1366"/>
          </w:tcPr>
          <w:p>
            <w:pPr>
              <w:spacing w:after="0"/>
              <w:jc w:val="right"/>
            </w:pPr>
            <w:r>
              <w:rPr>
                <w:sz w:val="16"/>
              </w:rPr>
              <w:t>0</w:t>
            </w:r>
          </w:p>
        </w:tc>
        <w:tc>
          <w:tcPr>
            <w:tcW w:type="dxa" w:w="1520"/>
          </w:tcPr>
          <w:p>
            <w:pPr>
              <w:spacing w:after="0"/>
              <w:jc w:val="right"/>
            </w:pPr>
            <w:r>
              <w:rPr>
                <w:sz w:val="16"/>
              </w:rPr>
              <w:t>0</w:t>
            </w:r>
          </w:p>
        </w:tc>
      </w:tr>
      <w:tr>
        <w:trPr>
          <w:cantSplit/>
        </w:trPr>
        <w:tc>
          <w:tcPr>
            <w:tcW w:type="dxa" w:w="4397"/>
          </w:tcPr>
          <w:p>
            <w:pPr>
              <w:spacing w:after="0"/>
              <w:jc w:val="left"/>
            </w:pPr>
            <w:r>
              <w:rPr>
                <w:sz w:val="16"/>
              </w:rPr>
              <w:t>of which: Unknown (community ID Unknown in FEMA data)</w:t>
            </w:r>
          </w:p>
        </w:tc>
        <w:tc>
          <w:tcPr>
            <w:tcW w:type="dxa" w:w="1366"/>
          </w:tcPr>
          <w:p>
            <w:pPr>
              <w:spacing w:after="0"/>
              <w:jc w:val="right"/>
            </w:pPr>
            <w:r>
              <w:rPr>
                <w:sz w:val="16"/>
              </w:rPr>
              <w:t>0</w:t>
            </w:r>
          </w:p>
        </w:tc>
        <w:tc>
          <w:tcPr>
            <w:tcW w:type="dxa" w:w="1366"/>
          </w:tcPr>
          <w:p>
            <w:pPr>
              <w:spacing w:after="0"/>
              <w:jc w:val="right"/>
            </w:pPr>
            <w:r>
              <w:rPr>
                <w:sz w:val="16"/>
              </w:rPr>
              <w:t>0</w:t>
            </w:r>
          </w:p>
        </w:tc>
        <w:tc>
          <w:tcPr>
            <w:tcW w:type="dxa" w:w="1366"/>
          </w:tcPr>
          <w:p>
            <w:pPr>
              <w:spacing w:after="0"/>
              <w:jc w:val="right"/>
            </w:pPr>
            <w:r>
              <w:rPr>
                <w:sz w:val="16"/>
              </w:rPr>
              <w:t>1</w:t>
            </w:r>
          </w:p>
        </w:tc>
        <w:tc>
          <w:tcPr>
            <w:tcW w:type="dxa" w:w="1366"/>
          </w:tcPr>
          <w:p>
            <w:pPr>
              <w:spacing w:after="0"/>
              <w:jc w:val="right"/>
            </w:pPr>
            <w:r>
              <w:rPr>
                <w:sz w:val="16"/>
              </w:rPr>
              <w:t>0</w:t>
            </w:r>
          </w:p>
        </w:tc>
        <w:tc>
          <w:tcPr>
            <w:tcW w:type="dxa" w:w="1366"/>
          </w:tcPr>
          <w:p>
            <w:pPr>
              <w:spacing w:after="0"/>
              <w:jc w:val="right"/>
            </w:pPr>
            <w:r>
              <w:rPr>
                <w:sz w:val="16"/>
              </w:rPr>
              <w:t>1</w:t>
            </w:r>
          </w:p>
        </w:tc>
        <w:tc>
          <w:tcPr>
            <w:tcW w:type="dxa" w:w="1366"/>
          </w:tcPr>
          <w:p>
            <w:pPr>
              <w:spacing w:after="0"/>
              <w:jc w:val="right"/>
            </w:pPr>
            <w:r>
              <w:rPr>
                <w:sz w:val="16"/>
              </w:rPr>
              <w:t>0</w:t>
            </w:r>
          </w:p>
        </w:tc>
        <w:tc>
          <w:tcPr>
            <w:tcW w:type="dxa" w:w="1520"/>
          </w:tcPr>
          <w:p>
            <w:pPr>
              <w:spacing w:after="0"/>
              <w:jc w:val="right"/>
            </w:pPr>
            <w:r>
              <w:rPr>
                <w:sz w:val="16"/>
              </w:rPr>
              <w:t>0</w:t>
            </w:r>
          </w:p>
        </w:tc>
      </w:tr>
      <w:tr>
        <w:trPr>
          <w:cantSplit/>
        </w:trPr>
        <w:tc>
          <w:tcPr>
            <w:tcW w:type="dxa" w:w="4397"/>
          </w:tcPr>
          <w:p>
            <w:pPr>
              <w:spacing w:after="0"/>
              <w:jc w:val="left"/>
            </w:pPr>
            <w:r>
              <w:rPr>
                <w:sz w:val="16"/>
              </w:rPr>
              <w:t>Statewide, no county in FEMA's file</w:t>
            </w:r>
          </w:p>
        </w:tc>
        <w:tc>
          <w:tcPr>
            <w:tcW w:type="dxa" w:w="1366"/>
          </w:tcPr>
          <w:p>
            <w:pPr>
              <w:spacing w:after="0"/>
              <w:jc w:val="right"/>
            </w:pPr>
            <w:r>
              <w:rPr>
                <w:sz w:val="16"/>
              </w:rPr>
              <w:t>0</w:t>
            </w:r>
          </w:p>
        </w:tc>
        <w:tc>
          <w:tcPr>
            <w:tcW w:type="dxa" w:w="1366"/>
          </w:tcPr>
          <w:p>
            <w:pPr>
              <w:spacing w:after="0"/>
              <w:jc w:val="right"/>
            </w:pPr>
            <w:r>
              <w:rPr>
                <w:sz w:val="16"/>
              </w:rPr>
              <w:t>0</w:t>
            </w:r>
          </w:p>
        </w:tc>
        <w:tc>
          <w:tcPr>
            <w:tcW w:type="dxa" w:w="1366"/>
          </w:tcPr>
          <w:p>
            <w:pPr>
              <w:spacing w:after="0"/>
              <w:jc w:val="right"/>
            </w:pPr>
            <w:r>
              <w:rPr>
                <w:sz w:val="16"/>
              </w:rPr>
              <w:t>1</w:t>
            </w:r>
          </w:p>
        </w:tc>
        <w:tc>
          <w:tcPr>
            <w:tcW w:type="dxa" w:w="1366"/>
          </w:tcPr>
          <w:p>
            <w:pPr>
              <w:spacing w:after="0"/>
              <w:jc w:val="right"/>
            </w:pPr>
            <w:r>
              <w:rPr>
                <w:sz w:val="16"/>
              </w:rPr>
              <w:t>0</w:t>
            </w:r>
          </w:p>
        </w:tc>
        <w:tc>
          <w:tcPr>
            <w:tcW w:type="dxa" w:w="1366"/>
          </w:tcPr>
          <w:p>
            <w:pPr>
              <w:spacing w:after="0"/>
              <w:jc w:val="right"/>
            </w:pPr>
            <w:r>
              <w:rPr>
                <w:sz w:val="16"/>
              </w:rPr>
              <w:t>1</w:t>
            </w:r>
          </w:p>
        </w:tc>
        <w:tc>
          <w:tcPr>
            <w:tcW w:type="dxa" w:w="1366"/>
          </w:tcPr>
          <w:p>
            <w:pPr>
              <w:spacing w:after="0"/>
              <w:jc w:val="right"/>
            </w:pPr>
            <w:r>
              <w:rPr>
                <w:sz w:val="16"/>
              </w:rPr>
              <w:t>0</w:t>
            </w:r>
          </w:p>
        </w:tc>
        <w:tc>
          <w:tcPr>
            <w:tcW w:type="dxa" w:w="15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1 of the county's repeat-flood properties belong to NFIP communities whose plan jurisdiction is not listed on this page (the community rows above name the page that lists it).</w:t>
      </w:r>
    </w:p>
    <w:p>
      <w:pPr>
        <w:spacing w:after="40" w:before="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903"/>
        <w:gridCol w:w="1517"/>
        <w:gridCol w:w="1363"/>
        <w:gridCol w:w="1363"/>
        <w:gridCol w:w="1363"/>
        <w:gridCol w:w="1363"/>
        <w:gridCol w:w="1363"/>
        <w:gridCol w:w="1363"/>
        <w:gridCol w:w="1517"/>
      </w:tblGrid>
      <w:tr>
        <w:trPr>
          <w:cantSplit/>
          <w:tblHeader/>
        </w:trPr>
        <w:tc>
          <w:tcPr>
            <w:tcW w:type="dxa" w:w="2903"/>
            <w:shd w:val="clear" w:color="auto" w:fill="E8E8E8"/>
          </w:tcPr>
          <w:p>
            <w:pPr>
              <w:spacing w:after="0"/>
              <w:jc w:val="left"/>
            </w:pPr>
            <w:r>
              <w:rPr>
                <w:b/>
                <w:sz w:val="16"/>
              </w:rPr>
              <w:t>Jurisdiction</w:t>
            </w:r>
          </w:p>
        </w:tc>
        <w:tc>
          <w:tcPr>
            <w:tcW w:type="dxa" w:w="1517"/>
            <w:shd w:val="clear" w:color="auto" w:fill="E8E8E8"/>
          </w:tcPr>
          <w:p>
            <w:pPr>
              <w:spacing w:after="0"/>
              <w:jc w:val="left"/>
            </w:pPr>
            <w:r>
              <w:rPr>
                <w:b/>
                <w:sz w:val="16"/>
              </w:rPr>
              <w:t>NFIP community ID</w:t>
            </w:r>
          </w:p>
        </w:tc>
        <w:tc>
          <w:tcPr>
            <w:tcW w:type="dxa" w:w="1363"/>
            <w:shd w:val="clear" w:color="auto" w:fill="E8E8E8"/>
          </w:tcPr>
          <w:p>
            <w:pPr>
              <w:spacing w:after="0"/>
              <w:jc w:val="right"/>
            </w:pPr>
            <w:r>
              <w:rPr>
                <w:b/>
                <w:sz w:val="16"/>
              </w:rPr>
              <w:t>RL, FMA</w:t>
            </w:r>
          </w:p>
          <w:p>
            <w:pPr>
              <w:spacing w:after="0"/>
              <w:jc w:val="right"/>
            </w:pPr>
            <w:r>
              <w:rPr>
                <w:i/>
                <w:color w:val="555555"/>
                <w:sz w:val="14"/>
              </w:rPr>
              <w:t>properties</w:t>
            </w:r>
          </w:p>
        </w:tc>
        <w:tc>
          <w:tcPr>
            <w:tcW w:type="dxa" w:w="1363"/>
            <w:shd w:val="clear" w:color="auto" w:fill="E8E8E8"/>
          </w:tcPr>
          <w:p>
            <w:pPr>
              <w:spacing w:after="0"/>
              <w:jc w:val="right"/>
            </w:pPr>
            <w:r>
              <w:rPr>
                <w:b/>
                <w:sz w:val="16"/>
              </w:rPr>
              <w:t>SRL, FMA</w:t>
            </w:r>
          </w:p>
          <w:p>
            <w:pPr>
              <w:spacing w:after="0"/>
              <w:jc w:val="right"/>
            </w:pPr>
            <w:r>
              <w:rPr>
                <w:i/>
                <w:color w:val="555555"/>
                <w:sz w:val="14"/>
              </w:rPr>
              <w:t>properties</w:t>
            </w:r>
          </w:p>
        </w:tc>
        <w:tc>
          <w:tcPr>
            <w:tcW w:type="dxa" w:w="1363"/>
            <w:shd w:val="clear" w:color="auto" w:fill="E8E8E8"/>
          </w:tcPr>
          <w:p>
            <w:pPr>
              <w:spacing w:after="0"/>
              <w:jc w:val="right"/>
            </w:pPr>
            <w:r>
              <w:rPr>
                <w:b/>
                <w:sz w:val="16"/>
              </w:rPr>
              <w:t>RL, NFIP</w:t>
            </w:r>
          </w:p>
          <w:p>
            <w:pPr>
              <w:spacing w:after="0"/>
              <w:jc w:val="right"/>
            </w:pPr>
            <w:r>
              <w:rPr>
                <w:i/>
                <w:color w:val="555555"/>
                <w:sz w:val="14"/>
              </w:rPr>
              <w:t>properties</w:t>
            </w:r>
          </w:p>
        </w:tc>
        <w:tc>
          <w:tcPr>
            <w:tcW w:type="dxa" w:w="1363"/>
            <w:shd w:val="clear" w:color="auto" w:fill="E8E8E8"/>
          </w:tcPr>
          <w:p>
            <w:pPr>
              <w:spacing w:after="0"/>
              <w:jc w:val="right"/>
            </w:pPr>
            <w:r>
              <w:rPr>
                <w:b/>
                <w:sz w:val="16"/>
              </w:rPr>
              <w:t>SRL, NFIP</w:t>
            </w:r>
          </w:p>
          <w:p>
            <w:pPr>
              <w:spacing w:after="0"/>
              <w:jc w:val="right"/>
            </w:pPr>
            <w:r>
              <w:rPr>
                <w:i/>
                <w:color w:val="555555"/>
                <w:sz w:val="14"/>
              </w:rPr>
              <w:t>properties</w:t>
            </w:r>
          </w:p>
        </w:tc>
        <w:tc>
          <w:tcPr>
            <w:tcW w:type="dxa" w:w="136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63"/>
            <w:shd w:val="clear" w:color="auto" w:fill="E8E8E8"/>
          </w:tcPr>
          <w:p>
            <w:pPr>
              <w:spacing w:after="0"/>
              <w:jc w:val="right"/>
            </w:pPr>
            <w:r>
              <w:rPr>
                <w:b/>
                <w:sz w:val="16"/>
              </w:rPr>
              <w:t>Mitigated</w:t>
            </w:r>
          </w:p>
          <w:p>
            <w:pPr>
              <w:spacing w:after="0"/>
              <w:jc w:val="right"/>
            </w:pPr>
            <w:r>
              <w:rPr>
                <w:i/>
                <w:color w:val="555555"/>
                <w:sz w:val="14"/>
              </w:rPr>
              <w:t>properties</w:t>
            </w:r>
          </w:p>
        </w:tc>
        <w:tc>
          <w:tcPr>
            <w:tcW w:type="dxa" w:w="15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03"/>
          </w:tcPr>
          <w:p>
            <w:pPr>
              <w:spacing w:after="0"/>
              <w:jc w:val="left"/>
            </w:pPr>
            <w:r>
              <w:rPr>
                <w:sz w:val="16"/>
              </w:rPr>
              <w:t>Cuyahoga County</w:t>
            </w:r>
          </w:p>
        </w:tc>
        <w:tc>
          <w:tcPr>
            <w:tcW w:type="dxa" w:w="1517"/>
          </w:tcPr>
          <w:p>
            <w:pPr>
              <w:spacing w:after="0"/>
              <w:jc w:val="left"/>
            </w:pPr>
            <w:r>
              <w:rPr>
                <w:sz w:val="16"/>
              </w:rPr>
              <w:t>390766</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3</w:t>
            </w:r>
          </w:p>
        </w:tc>
        <w:tc>
          <w:tcPr>
            <w:tcW w:type="dxa" w:w="1363"/>
          </w:tcPr>
          <w:p>
            <w:pPr>
              <w:spacing w:after="0"/>
              <w:jc w:val="right"/>
            </w:pPr>
            <w:r>
              <w:rPr>
                <w:sz w:val="16"/>
              </w:rPr>
              <w:t>0</w:t>
            </w:r>
          </w:p>
        </w:tc>
        <w:tc>
          <w:tcPr>
            <w:tcW w:type="dxa" w:w="1363"/>
          </w:tcPr>
          <w:p>
            <w:pPr>
              <w:spacing w:after="0"/>
              <w:jc w:val="right"/>
            </w:pPr>
            <w:r>
              <w:rPr>
                <w:sz w:val="16"/>
              </w:rPr>
              <w:t>3</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Bay Village city</w:t>
            </w:r>
          </w:p>
        </w:tc>
        <w:tc>
          <w:tcPr>
            <w:tcW w:type="dxa" w:w="1517"/>
          </w:tcPr>
          <w:p>
            <w:pPr>
              <w:spacing w:after="0"/>
              <w:jc w:val="left"/>
            </w:pPr>
            <w:r>
              <w:rPr>
                <w:sz w:val="16"/>
              </w:rPr>
              <w:t>390093</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1</w:t>
            </w:r>
          </w:p>
        </w:tc>
        <w:tc>
          <w:tcPr>
            <w:tcW w:type="dxa" w:w="1363"/>
          </w:tcPr>
          <w:p>
            <w:pPr>
              <w:spacing w:after="0"/>
              <w:jc w:val="right"/>
            </w:pPr>
            <w:r>
              <w:rPr>
                <w:sz w:val="16"/>
              </w:rPr>
              <w:t>0</w:t>
            </w:r>
          </w:p>
        </w:tc>
        <w:tc>
          <w:tcPr>
            <w:tcW w:type="dxa" w:w="1363"/>
          </w:tcPr>
          <w:p>
            <w:pPr>
              <w:spacing w:after="0"/>
              <w:jc w:val="right"/>
            </w:pPr>
            <w:r>
              <w:rPr>
                <w:sz w:val="16"/>
              </w:rPr>
              <w:t>1</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Beachwood city</w:t>
            </w:r>
          </w:p>
        </w:tc>
        <w:tc>
          <w:tcPr>
            <w:tcW w:type="dxa" w:w="1517"/>
          </w:tcPr>
          <w:p>
            <w:pPr>
              <w:spacing w:after="0"/>
              <w:jc w:val="left"/>
            </w:pPr>
            <w:r>
              <w:rPr>
                <w:sz w:val="16"/>
              </w:rPr>
              <w:t>390094</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Bedford city</w:t>
            </w:r>
          </w:p>
        </w:tc>
        <w:tc>
          <w:tcPr>
            <w:tcW w:type="dxa" w:w="1517"/>
          </w:tcPr>
          <w:p>
            <w:pPr>
              <w:spacing w:after="0"/>
              <w:jc w:val="left"/>
            </w:pPr>
            <w:r>
              <w:rPr>
                <w:sz w:val="16"/>
              </w:rPr>
              <w:t>390095</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2</w:t>
            </w:r>
          </w:p>
        </w:tc>
        <w:tc>
          <w:tcPr>
            <w:tcW w:type="dxa" w:w="1363"/>
          </w:tcPr>
          <w:p>
            <w:pPr>
              <w:spacing w:after="0"/>
              <w:jc w:val="right"/>
            </w:pPr>
            <w:r>
              <w:rPr>
                <w:sz w:val="16"/>
              </w:rPr>
              <w:t>0</w:t>
            </w:r>
          </w:p>
        </w:tc>
        <w:tc>
          <w:tcPr>
            <w:tcW w:type="dxa" w:w="1363"/>
          </w:tcPr>
          <w:p>
            <w:pPr>
              <w:spacing w:after="0"/>
              <w:jc w:val="right"/>
            </w:pPr>
            <w:r>
              <w:rPr>
                <w:sz w:val="16"/>
              </w:rPr>
              <w:t>2</w:t>
            </w:r>
          </w:p>
        </w:tc>
        <w:tc>
          <w:tcPr>
            <w:tcW w:type="dxa" w:w="1363"/>
          </w:tcPr>
          <w:p>
            <w:pPr>
              <w:spacing w:after="0"/>
              <w:jc w:val="right"/>
            </w:pPr>
            <w:r>
              <w:rPr>
                <w:sz w:val="16"/>
              </w:rPr>
              <w:t>0</w:t>
            </w:r>
          </w:p>
        </w:tc>
        <w:tc>
          <w:tcPr>
            <w:tcW w:type="dxa" w:w="1517"/>
          </w:tcPr>
          <w:p>
            <w:pPr>
              <w:spacing w:after="0"/>
              <w:jc w:val="right"/>
            </w:pPr>
            <w:r>
              <w:rPr>
                <w:sz w:val="16"/>
              </w:rPr>
              <w:t>1</w:t>
            </w:r>
          </w:p>
        </w:tc>
      </w:tr>
      <w:tr>
        <w:trPr>
          <w:cantSplit/>
        </w:trPr>
        <w:tc>
          <w:tcPr>
            <w:tcW w:type="dxa" w:w="2903"/>
          </w:tcPr>
          <w:p>
            <w:pPr>
              <w:spacing w:after="0"/>
              <w:jc w:val="left"/>
            </w:pPr>
            <w:r>
              <w:rPr>
                <w:sz w:val="16"/>
              </w:rPr>
              <w:t>Bedford Heights city</w:t>
            </w:r>
          </w:p>
        </w:tc>
        <w:tc>
          <w:tcPr>
            <w:tcW w:type="dxa" w:w="1517"/>
          </w:tcPr>
          <w:p>
            <w:pPr>
              <w:spacing w:after="0"/>
              <w:jc w:val="left"/>
            </w:pPr>
            <w:r>
              <w:rPr>
                <w:sz w:val="16"/>
              </w:rPr>
              <w:t>390096</w:t>
            </w:r>
          </w:p>
        </w:tc>
        <w:tc>
          <w:tcPr>
            <w:tcW w:type="dxa" w:w="1363"/>
          </w:tcPr>
          <w:p>
            <w:pPr>
              <w:spacing w:after="0"/>
              <w:jc w:val="right"/>
            </w:pPr>
            <w:r>
              <w:rPr>
                <w:sz w:val="16"/>
              </w:rPr>
              <w:t>0</w:t>
            </w:r>
          </w:p>
        </w:tc>
        <w:tc>
          <w:tcPr>
            <w:tcW w:type="dxa" w:w="1363"/>
          </w:tcPr>
          <w:p>
            <w:pPr>
              <w:spacing w:after="0"/>
              <w:jc w:val="right"/>
            </w:pPr>
            <w:r>
              <w:rPr>
                <w:sz w:val="16"/>
              </w:rPr>
              <w:t>1</w:t>
            </w:r>
          </w:p>
        </w:tc>
        <w:tc>
          <w:tcPr>
            <w:tcW w:type="dxa" w:w="1363"/>
          </w:tcPr>
          <w:p>
            <w:pPr>
              <w:spacing w:after="0"/>
              <w:jc w:val="right"/>
            </w:pPr>
            <w:r>
              <w:rPr>
                <w:sz w:val="16"/>
              </w:rPr>
              <w:t>3</w:t>
            </w:r>
          </w:p>
        </w:tc>
        <w:tc>
          <w:tcPr>
            <w:tcW w:type="dxa" w:w="1363"/>
          </w:tcPr>
          <w:p>
            <w:pPr>
              <w:spacing w:after="0"/>
              <w:jc w:val="right"/>
            </w:pPr>
            <w:r>
              <w:rPr>
                <w:sz w:val="16"/>
              </w:rPr>
              <w:t>1</w:t>
            </w:r>
          </w:p>
        </w:tc>
        <w:tc>
          <w:tcPr>
            <w:tcW w:type="dxa" w:w="1363"/>
          </w:tcPr>
          <w:p>
            <w:pPr>
              <w:spacing w:after="0"/>
              <w:jc w:val="right"/>
            </w:pPr>
            <w:r>
              <w:rPr>
                <w:sz w:val="16"/>
              </w:rPr>
              <w:t>3</w:t>
            </w:r>
          </w:p>
        </w:tc>
        <w:tc>
          <w:tcPr>
            <w:tcW w:type="dxa" w:w="1363"/>
          </w:tcPr>
          <w:p>
            <w:pPr>
              <w:spacing w:after="0"/>
              <w:jc w:val="right"/>
            </w:pPr>
            <w:r>
              <w:rPr>
                <w:sz w:val="16"/>
              </w:rPr>
              <w:t>0</w:t>
            </w:r>
          </w:p>
        </w:tc>
        <w:tc>
          <w:tcPr>
            <w:tcW w:type="dxa" w:w="1517"/>
          </w:tcPr>
          <w:p>
            <w:pPr>
              <w:spacing w:after="0"/>
              <w:jc w:val="right"/>
            </w:pPr>
            <w:r>
              <w:rPr>
                <w:sz w:val="16"/>
              </w:rPr>
              <w:t>1</w:t>
            </w:r>
          </w:p>
        </w:tc>
      </w:tr>
      <w:tr>
        <w:trPr>
          <w:cantSplit/>
        </w:trPr>
        <w:tc>
          <w:tcPr>
            <w:tcW w:type="dxa" w:w="2903"/>
          </w:tcPr>
          <w:p>
            <w:pPr>
              <w:spacing w:after="0"/>
              <w:jc w:val="left"/>
            </w:pPr>
            <w:r>
              <w:rPr>
                <w:sz w:val="16"/>
              </w:rPr>
              <w:t>Bentleyville village</w:t>
            </w:r>
          </w:p>
        </w:tc>
        <w:tc>
          <w:tcPr>
            <w:tcW w:type="dxa" w:w="1517"/>
          </w:tcPr>
          <w:p>
            <w:pPr>
              <w:spacing w:after="0"/>
              <w:jc w:val="left"/>
            </w:pPr>
            <w:r>
              <w:rPr>
                <w:sz w:val="16"/>
              </w:rPr>
              <w:t>390682</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1</w:t>
            </w:r>
          </w:p>
        </w:tc>
        <w:tc>
          <w:tcPr>
            <w:tcW w:type="dxa" w:w="1363"/>
          </w:tcPr>
          <w:p>
            <w:pPr>
              <w:spacing w:after="0"/>
              <w:jc w:val="right"/>
            </w:pPr>
            <w:r>
              <w:rPr>
                <w:sz w:val="16"/>
              </w:rPr>
              <w:t>0</w:t>
            </w:r>
          </w:p>
        </w:tc>
        <w:tc>
          <w:tcPr>
            <w:tcW w:type="dxa" w:w="1363"/>
          </w:tcPr>
          <w:p>
            <w:pPr>
              <w:spacing w:after="0"/>
              <w:jc w:val="right"/>
            </w:pPr>
            <w:r>
              <w:rPr>
                <w:sz w:val="16"/>
              </w:rPr>
              <w:t>1</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Berea city</w:t>
            </w:r>
          </w:p>
        </w:tc>
        <w:tc>
          <w:tcPr>
            <w:tcW w:type="dxa" w:w="1517"/>
          </w:tcPr>
          <w:p>
            <w:pPr>
              <w:spacing w:after="0"/>
              <w:jc w:val="left"/>
            </w:pPr>
            <w:r>
              <w:rPr>
                <w:sz w:val="16"/>
              </w:rPr>
              <w:t>390097</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1</w:t>
            </w:r>
          </w:p>
        </w:tc>
        <w:tc>
          <w:tcPr>
            <w:tcW w:type="dxa" w:w="1363"/>
          </w:tcPr>
          <w:p>
            <w:pPr>
              <w:spacing w:after="0"/>
              <w:jc w:val="right"/>
            </w:pPr>
            <w:r>
              <w:rPr>
                <w:sz w:val="16"/>
              </w:rPr>
              <w:t>0</w:t>
            </w:r>
          </w:p>
        </w:tc>
        <w:tc>
          <w:tcPr>
            <w:tcW w:type="dxa" w:w="1363"/>
          </w:tcPr>
          <w:p>
            <w:pPr>
              <w:spacing w:after="0"/>
              <w:jc w:val="right"/>
            </w:pPr>
            <w:r>
              <w:rPr>
                <w:sz w:val="16"/>
              </w:rPr>
              <w:t>1</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Bratenahl village</w:t>
            </w:r>
          </w:p>
        </w:tc>
        <w:tc>
          <w:tcPr>
            <w:tcW w:type="dxa" w:w="1517"/>
          </w:tcPr>
          <w:p>
            <w:pPr>
              <w:spacing w:after="0"/>
              <w:jc w:val="left"/>
            </w:pPr>
            <w:r>
              <w:rPr>
                <w:sz w:val="16"/>
              </w:rPr>
              <w:t>390734</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Brecksville city</w:t>
            </w:r>
          </w:p>
        </w:tc>
        <w:tc>
          <w:tcPr>
            <w:tcW w:type="dxa" w:w="1517"/>
          </w:tcPr>
          <w:p>
            <w:pPr>
              <w:spacing w:after="0"/>
              <w:jc w:val="left"/>
            </w:pPr>
            <w:r>
              <w:rPr>
                <w:sz w:val="16"/>
              </w:rPr>
              <w:t>390098</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5</w:t>
            </w:r>
          </w:p>
        </w:tc>
        <w:tc>
          <w:tcPr>
            <w:tcW w:type="dxa" w:w="1363"/>
          </w:tcPr>
          <w:p>
            <w:pPr>
              <w:spacing w:after="0"/>
              <w:jc w:val="right"/>
            </w:pPr>
            <w:r>
              <w:rPr>
                <w:sz w:val="16"/>
              </w:rPr>
              <w:t>0</w:t>
            </w:r>
          </w:p>
        </w:tc>
        <w:tc>
          <w:tcPr>
            <w:tcW w:type="dxa" w:w="1363"/>
          </w:tcPr>
          <w:p>
            <w:pPr>
              <w:spacing w:after="0"/>
              <w:jc w:val="right"/>
            </w:pPr>
            <w:r>
              <w:rPr>
                <w:sz w:val="16"/>
              </w:rPr>
              <w:t>5</w:t>
            </w:r>
          </w:p>
        </w:tc>
        <w:tc>
          <w:tcPr>
            <w:tcW w:type="dxa" w:w="1363"/>
          </w:tcPr>
          <w:p>
            <w:pPr>
              <w:spacing w:after="0"/>
              <w:jc w:val="right"/>
            </w:pPr>
            <w:r>
              <w:rPr>
                <w:sz w:val="16"/>
              </w:rPr>
              <w:t>0</w:t>
            </w:r>
          </w:p>
        </w:tc>
        <w:tc>
          <w:tcPr>
            <w:tcW w:type="dxa" w:w="1517"/>
          </w:tcPr>
          <w:p>
            <w:pPr>
              <w:spacing w:after="0"/>
              <w:jc w:val="right"/>
            </w:pPr>
            <w:r>
              <w:rPr>
                <w:sz w:val="16"/>
              </w:rPr>
              <w:t>1</w:t>
            </w:r>
          </w:p>
        </w:tc>
      </w:tr>
      <w:tr>
        <w:trPr>
          <w:cantSplit/>
        </w:trPr>
        <w:tc>
          <w:tcPr>
            <w:tcW w:type="dxa" w:w="2903"/>
          </w:tcPr>
          <w:p>
            <w:pPr>
              <w:spacing w:after="0"/>
              <w:jc w:val="left"/>
            </w:pPr>
            <w:r>
              <w:rPr>
                <w:sz w:val="16"/>
              </w:rPr>
              <w:t>Broadview Heights city</w:t>
            </w:r>
          </w:p>
        </w:tc>
        <w:tc>
          <w:tcPr>
            <w:tcW w:type="dxa" w:w="1517"/>
          </w:tcPr>
          <w:p>
            <w:pPr>
              <w:spacing w:after="0"/>
              <w:jc w:val="left"/>
            </w:pPr>
            <w:r>
              <w:rPr>
                <w:sz w:val="16"/>
              </w:rPr>
              <w:t>390099</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4</w:t>
            </w:r>
          </w:p>
        </w:tc>
        <w:tc>
          <w:tcPr>
            <w:tcW w:type="dxa" w:w="1363"/>
          </w:tcPr>
          <w:p>
            <w:pPr>
              <w:spacing w:after="0"/>
              <w:jc w:val="right"/>
            </w:pPr>
            <w:r>
              <w:rPr>
                <w:sz w:val="16"/>
              </w:rPr>
              <w:t>0</w:t>
            </w:r>
          </w:p>
        </w:tc>
        <w:tc>
          <w:tcPr>
            <w:tcW w:type="dxa" w:w="1363"/>
          </w:tcPr>
          <w:p>
            <w:pPr>
              <w:spacing w:after="0"/>
              <w:jc w:val="right"/>
            </w:pPr>
            <w:r>
              <w:rPr>
                <w:sz w:val="16"/>
              </w:rPr>
              <w:t>4</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Brook Park city</w:t>
            </w:r>
          </w:p>
        </w:tc>
        <w:tc>
          <w:tcPr>
            <w:tcW w:type="dxa" w:w="1517"/>
          </w:tcPr>
          <w:p>
            <w:pPr>
              <w:spacing w:after="0"/>
              <w:jc w:val="left"/>
            </w:pPr>
            <w:r>
              <w:rPr>
                <w:sz w:val="16"/>
              </w:rPr>
              <w:t>390102</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1</w:t>
            </w:r>
          </w:p>
        </w:tc>
        <w:tc>
          <w:tcPr>
            <w:tcW w:type="dxa" w:w="1363"/>
          </w:tcPr>
          <w:p>
            <w:pPr>
              <w:spacing w:after="0"/>
              <w:jc w:val="right"/>
            </w:pPr>
            <w:r>
              <w:rPr>
                <w:sz w:val="16"/>
              </w:rPr>
              <w:t>0</w:t>
            </w:r>
          </w:p>
        </w:tc>
        <w:tc>
          <w:tcPr>
            <w:tcW w:type="dxa" w:w="1363"/>
          </w:tcPr>
          <w:p>
            <w:pPr>
              <w:spacing w:after="0"/>
              <w:jc w:val="right"/>
            </w:pPr>
            <w:r>
              <w:rPr>
                <w:sz w:val="16"/>
              </w:rPr>
              <w:t>1</w:t>
            </w:r>
          </w:p>
        </w:tc>
        <w:tc>
          <w:tcPr>
            <w:tcW w:type="dxa" w:w="1363"/>
          </w:tcPr>
          <w:p>
            <w:pPr>
              <w:spacing w:after="0"/>
              <w:jc w:val="right"/>
            </w:pPr>
            <w:r>
              <w:rPr>
                <w:sz w:val="16"/>
              </w:rPr>
              <w:t>0</w:t>
            </w:r>
          </w:p>
        </w:tc>
        <w:tc>
          <w:tcPr>
            <w:tcW w:type="dxa" w:w="1517"/>
          </w:tcPr>
          <w:p>
            <w:pPr>
              <w:spacing w:after="0"/>
              <w:jc w:val="right"/>
            </w:pPr>
            <w:r>
              <w:rPr>
                <w:sz w:val="16"/>
              </w:rPr>
              <w:t>1</w:t>
            </w:r>
          </w:p>
        </w:tc>
      </w:tr>
      <w:tr>
        <w:trPr>
          <w:cantSplit/>
        </w:trPr>
        <w:tc>
          <w:tcPr>
            <w:tcW w:type="dxa" w:w="2903"/>
          </w:tcPr>
          <w:p>
            <w:pPr>
              <w:spacing w:after="0"/>
              <w:jc w:val="left"/>
            </w:pPr>
            <w:r>
              <w:rPr>
                <w:sz w:val="16"/>
              </w:rPr>
              <w:t>Brooklyn city</w:t>
            </w:r>
          </w:p>
        </w:tc>
        <w:tc>
          <w:tcPr>
            <w:tcW w:type="dxa" w:w="1517"/>
          </w:tcPr>
          <w:p>
            <w:pPr>
              <w:spacing w:after="0"/>
              <w:jc w:val="left"/>
            </w:pPr>
            <w:r>
              <w:rPr>
                <w:sz w:val="16"/>
              </w:rPr>
              <w:t>390100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1</w:t>
            </w:r>
          </w:p>
        </w:tc>
        <w:tc>
          <w:tcPr>
            <w:tcW w:type="dxa" w:w="1363"/>
          </w:tcPr>
          <w:p>
            <w:pPr>
              <w:spacing w:after="0"/>
              <w:jc w:val="right"/>
            </w:pPr>
            <w:r>
              <w:rPr>
                <w:sz w:val="16"/>
              </w:rPr>
              <w:t>0</w:t>
            </w:r>
          </w:p>
        </w:tc>
        <w:tc>
          <w:tcPr>
            <w:tcW w:type="dxa" w:w="1363"/>
          </w:tcPr>
          <w:p>
            <w:pPr>
              <w:spacing w:after="0"/>
              <w:jc w:val="right"/>
            </w:pPr>
            <w:r>
              <w:rPr>
                <w:sz w:val="16"/>
              </w:rPr>
              <w:t>1</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Brooklyn Heights village</w:t>
            </w:r>
          </w:p>
        </w:tc>
        <w:tc>
          <w:tcPr>
            <w:tcW w:type="dxa" w:w="1517"/>
          </w:tcPr>
          <w:p>
            <w:pPr>
              <w:spacing w:after="0"/>
              <w:jc w:val="left"/>
            </w:pPr>
            <w:r>
              <w:rPr>
                <w:sz w:val="16"/>
              </w:rPr>
              <w:t>390101</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Chagrin Falls village</w:t>
            </w:r>
          </w:p>
        </w:tc>
        <w:tc>
          <w:tcPr>
            <w:tcW w:type="dxa" w:w="1517"/>
          </w:tcPr>
          <w:p>
            <w:pPr>
              <w:spacing w:after="0"/>
              <w:jc w:val="left"/>
            </w:pPr>
            <w:r>
              <w:rPr>
                <w:sz w:val="16"/>
              </w:rPr>
              <w:t>390103</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Cleveland city</w:t>
            </w:r>
          </w:p>
        </w:tc>
        <w:tc>
          <w:tcPr>
            <w:tcW w:type="dxa" w:w="1517"/>
          </w:tcPr>
          <w:p>
            <w:pPr>
              <w:spacing w:after="0"/>
              <w:jc w:val="left"/>
            </w:pPr>
            <w:r>
              <w:rPr>
                <w:sz w:val="16"/>
              </w:rPr>
              <w:t>390104</w:t>
            </w:r>
          </w:p>
        </w:tc>
        <w:tc>
          <w:tcPr>
            <w:tcW w:type="dxa" w:w="1363"/>
          </w:tcPr>
          <w:p>
            <w:pPr>
              <w:spacing w:after="0"/>
              <w:jc w:val="right"/>
            </w:pPr>
            <w:r>
              <w:rPr>
                <w:sz w:val="16"/>
              </w:rPr>
              <w:t>0</w:t>
            </w:r>
          </w:p>
        </w:tc>
        <w:tc>
          <w:tcPr>
            <w:tcW w:type="dxa" w:w="1363"/>
          </w:tcPr>
          <w:p>
            <w:pPr>
              <w:spacing w:after="0"/>
              <w:jc w:val="right"/>
            </w:pPr>
            <w:r>
              <w:rPr>
                <w:sz w:val="16"/>
              </w:rPr>
              <w:t>1</w:t>
            </w:r>
          </w:p>
        </w:tc>
        <w:tc>
          <w:tcPr>
            <w:tcW w:type="dxa" w:w="1363"/>
          </w:tcPr>
          <w:p>
            <w:pPr>
              <w:spacing w:after="0"/>
              <w:jc w:val="right"/>
            </w:pPr>
            <w:r>
              <w:rPr>
                <w:sz w:val="16"/>
              </w:rPr>
              <w:t>8</w:t>
            </w:r>
          </w:p>
        </w:tc>
        <w:tc>
          <w:tcPr>
            <w:tcW w:type="dxa" w:w="1363"/>
          </w:tcPr>
          <w:p>
            <w:pPr>
              <w:spacing w:after="0"/>
              <w:jc w:val="right"/>
            </w:pPr>
            <w:r>
              <w:rPr>
                <w:sz w:val="16"/>
              </w:rPr>
              <w:t>1</w:t>
            </w:r>
          </w:p>
        </w:tc>
        <w:tc>
          <w:tcPr>
            <w:tcW w:type="dxa" w:w="1363"/>
          </w:tcPr>
          <w:p>
            <w:pPr>
              <w:spacing w:after="0"/>
              <w:jc w:val="right"/>
            </w:pPr>
            <w:r>
              <w:rPr>
                <w:sz w:val="16"/>
              </w:rPr>
              <w:t>8</w:t>
            </w:r>
          </w:p>
        </w:tc>
        <w:tc>
          <w:tcPr>
            <w:tcW w:type="dxa" w:w="1363"/>
          </w:tcPr>
          <w:p>
            <w:pPr>
              <w:spacing w:after="0"/>
              <w:jc w:val="right"/>
            </w:pPr>
            <w:r>
              <w:rPr>
                <w:sz w:val="16"/>
              </w:rPr>
              <w:t>0</w:t>
            </w:r>
          </w:p>
        </w:tc>
        <w:tc>
          <w:tcPr>
            <w:tcW w:type="dxa" w:w="1517"/>
          </w:tcPr>
          <w:p>
            <w:pPr>
              <w:spacing w:after="0"/>
              <w:jc w:val="right"/>
            </w:pPr>
            <w:r>
              <w:rPr>
                <w:sz w:val="16"/>
              </w:rPr>
              <w:t>2</w:t>
            </w:r>
          </w:p>
        </w:tc>
      </w:tr>
      <w:tr>
        <w:trPr>
          <w:cantSplit/>
        </w:trPr>
        <w:tc>
          <w:tcPr>
            <w:tcW w:type="dxa" w:w="2903"/>
          </w:tcPr>
          <w:p>
            <w:pPr>
              <w:spacing w:after="0"/>
              <w:jc w:val="left"/>
            </w:pPr>
            <w:r>
              <w:rPr>
                <w:sz w:val="16"/>
              </w:rPr>
              <w:t>Cleveland Heights city</w:t>
            </w:r>
          </w:p>
        </w:tc>
        <w:tc>
          <w:tcPr>
            <w:tcW w:type="dxa" w:w="1517"/>
          </w:tcPr>
          <w:p>
            <w:pPr>
              <w:spacing w:after="0"/>
              <w:jc w:val="left"/>
            </w:pPr>
            <w:r>
              <w:rPr>
                <w:sz w:val="16"/>
              </w:rPr>
              <w:t>390105</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1</w:t>
            </w:r>
          </w:p>
        </w:tc>
        <w:tc>
          <w:tcPr>
            <w:tcW w:type="dxa" w:w="1363"/>
          </w:tcPr>
          <w:p>
            <w:pPr>
              <w:spacing w:after="0"/>
              <w:jc w:val="right"/>
            </w:pPr>
            <w:r>
              <w:rPr>
                <w:sz w:val="16"/>
              </w:rPr>
              <w:t>0</w:t>
            </w:r>
          </w:p>
        </w:tc>
        <w:tc>
          <w:tcPr>
            <w:tcW w:type="dxa" w:w="1363"/>
          </w:tcPr>
          <w:p>
            <w:pPr>
              <w:spacing w:after="0"/>
              <w:jc w:val="right"/>
            </w:pPr>
            <w:r>
              <w:rPr>
                <w:sz w:val="16"/>
              </w:rPr>
              <w:t>1</w:t>
            </w:r>
          </w:p>
        </w:tc>
        <w:tc>
          <w:tcPr>
            <w:tcW w:type="dxa" w:w="1363"/>
          </w:tcPr>
          <w:p>
            <w:pPr>
              <w:spacing w:after="0"/>
              <w:jc w:val="right"/>
            </w:pPr>
            <w:r>
              <w:rPr>
                <w:sz w:val="16"/>
              </w:rPr>
              <w:t>0</w:t>
            </w:r>
          </w:p>
        </w:tc>
        <w:tc>
          <w:tcPr>
            <w:tcW w:type="dxa" w:w="1517"/>
          </w:tcPr>
          <w:p>
            <w:pPr>
              <w:spacing w:after="0"/>
              <w:jc w:val="right"/>
            </w:pPr>
            <w:r>
              <w:rPr>
                <w:sz w:val="16"/>
              </w:rPr>
              <w:t>1</w:t>
            </w:r>
          </w:p>
        </w:tc>
      </w:tr>
      <w:tr>
        <w:trPr>
          <w:cantSplit/>
        </w:trPr>
        <w:tc>
          <w:tcPr>
            <w:tcW w:type="dxa" w:w="2903"/>
          </w:tcPr>
          <w:p>
            <w:pPr>
              <w:spacing w:after="0"/>
              <w:jc w:val="left"/>
            </w:pPr>
            <w:r>
              <w:rPr>
                <w:sz w:val="16"/>
              </w:rPr>
              <w:t>Cuyahoga Heights village</w:t>
            </w:r>
          </w:p>
        </w:tc>
        <w:tc>
          <w:tcPr>
            <w:tcW w:type="dxa" w:w="1517"/>
          </w:tcPr>
          <w:p>
            <w:pPr>
              <w:spacing w:after="0"/>
              <w:jc w:val="left"/>
            </w:pPr>
            <w:r>
              <w:rPr>
                <w:sz w:val="16"/>
              </w:rPr>
              <w:t>390654</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East Cleveland city</w:t>
            </w:r>
          </w:p>
        </w:tc>
        <w:tc>
          <w:tcPr>
            <w:tcW w:type="dxa" w:w="1517"/>
          </w:tcPr>
          <w:p>
            <w:pPr>
              <w:spacing w:after="0"/>
              <w:jc w:val="left"/>
            </w:pPr>
            <w:r>
              <w:rPr>
                <w:sz w:val="16"/>
              </w:rPr>
              <w:t>390106</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Euclid city</w:t>
            </w:r>
          </w:p>
        </w:tc>
        <w:tc>
          <w:tcPr>
            <w:tcW w:type="dxa" w:w="1517"/>
          </w:tcPr>
          <w:p>
            <w:pPr>
              <w:spacing w:after="0"/>
              <w:jc w:val="left"/>
            </w:pPr>
            <w:r>
              <w:rPr>
                <w:sz w:val="16"/>
              </w:rPr>
              <w:t>390107</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1</w:t>
            </w:r>
          </w:p>
        </w:tc>
        <w:tc>
          <w:tcPr>
            <w:tcW w:type="dxa" w:w="1363"/>
          </w:tcPr>
          <w:p>
            <w:pPr>
              <w:spacing w:after="0"/>
              <w:jc w:val="right"/>
            </w:pPr>
            <w:r>
              <w:rPr>
                <w:sz w:val="16"/>
              </w:rPr>
              <w:t>0</w:t>
            </w:r>
          </w:p>
        </w:tc>
        <w:tc>
          <w:tcPr>
            <w:tcW w:type="dxa" w:w="1363"/>
          </w:tcPr>
          <w:p>
            <w:pPr>
              <w:spacing w:after="0"/>
              <w:jc w:val="right"/>
            </w:pPr>
            <w:r>
              <w:rPr>
                <w:sz w:val="16"/>
              </w:rPr>
              <w:t>1</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Fairview Park city</w:t>
            </w:r>
          </w:p>
        </w:tc>
        <w:tc>
          <w:tcPr>
            <w:tcW w:type="dxa" w:w="1517"/>
          </w:tcPr>
          <w:p>
            <w:pPr>
              <w:spacing w:after="0"/>
              <w:jc w:val="left"/>
            </w:pPr>
            <w:r>
              <w:rPr>
                <w:sz w:val="16"/>
              </w:rPr>
              <w:t>390108</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Garfield Heights city</w:t>
            </w:r>
          </w:p>
        </w:tc>
        <w:tc>
          <w:tcPr>
            <w:tcW w:type="dxa" w:w="1517"/>
          </w:tcPr>
          <w:p>
            <w:pPr>
              <w:spacing w:after="0"/>
              <w:jc w:val="left"/>
            </w:pPr>
            <w:r>
              <w:rPr>
                <w:sz w:val="16"/>
              </w:rPr>
              <w:t>390109</w:t>
            </w:r>
          </w:p>
        </w:tc>
        <w:tc>
          <w:tcPr>
            <w:tcW w:type="dxa" w:w="1363"/>
          </w:tcPr>
          <w:p>
            <w:pPr>
              <w:spacing w:after="0"/>
              <w:jc w:val="right"/>
            </w:pPr>
            <w:r>
              <w:rPr>
                <w:sz w:val="16"/>
              </w:rPr>
              <w:t>0</w:t>
            </w:r>
          </w:p>
        </w:tc>
        <w:tc>
          <w:tcPr>
            <w:tcW w:type="dxa" w:w="1363"/>
          </w:tcPr>
          <w:p>
            <w:pPr>
              <w:spacing w:after="0"/>
              <w:jc w:val="right"/>
            </w:pPr>
            <w:r>
              <w:rPr>
                <w:sz w:val="16"/>
              </w:rPr>
              <w:t>1</w:t>
            </w:r>
          </w:p>
        </w:tc>
        <w:tc>
          <w:tcPr>
            <w:tcW w:type="dxa" w:w="1363"/>
          </w:tcPr>
          <w:p>
            <w:pPr>
              <w:spacing w:after="0"/>
              <w:jc w:val="right"/>
            </w:pPr>
            <w:r>
              <w:rPr>
                <w:sz w:val="16"/>
              </w:rPr>
              <w:t>4</w:t>
            </w:r>
          </w:p>
        </w:tc>
        <w:tc>
          <w:tcPr>
            <w:tcW w:type="dxa" w:w="1363"/>
          </w:tcPr>
          <w:p>
            <w:pPr>
              <w:spacing w:after="0"/>
              <w:jc w:val="right"/>
            </w:pPr>
            <w:r>
              <w:rPr>
                <w:sz w:val="16"/>
              </w:rPr>
              <w:t>1</w:t>
            </w:r>
          </w:p>
        </w:tc>
        <w:tc>
          <w:tcPr>
            <w:tcW w:type="dxa" w:w="1363"/>
          </w:tcPr>
          <w:p>
            <w:pPr>
              <w:spacing w:after="0"/>
              <w:jc w:val="right"/>
            </w:pPr>
            <w:r>
              <w:rPr>
                <w:sz w:val="16"/>
              </w:rPr>
              <w:t>4</w:t>
            </w:r>
          </w:p>
        </w:tc>
        <w:tc>
          <w:tcPr>
            <w:tcW w:type="dxa" w:w="1363"/>
          </w:tcPr>
          <w:p>
            <w:pPr>
              <w:spacing w:after="0"/>
              <w:jc w:val="right"/>
            </w:pPr>
            <w:r>
              <w:rPr>
                <w:sz w:val="16"/>
              </w:rPr>
              <w:t>0</w:t>
            </w:r>
          </w:p>
        </w:tc>
        <w:tc>
          <w:tcPr>
            <w:tcW w:type="dxa" w:w="1517"/>
          </w:tcPr>
          <w:p>
            <w:pPr>
              <w:spacing w:after="0"/>
              <w:jc w:val="right"/>
            </w:pPr>
            <w:r>
              <w:rPr>
                <w:sz w:val="16"/>
              </w:rPr>
              <w:t>1</w:t>
            </w:r>
          </w:p>
        </w:tc>
      </w:tr>
      <w:tr>
        <w:trPr>
          <w:cantSplit/>
        </w:trPr>
        <w:tc>
          <w:tcPr>
            <w:tcW w:type="dxa" w:w="2903"/>
          </w:tcPr>
          <w:p>
            <w:pPr>
              <w:spacing w:after="0"/>
              <w:jc w:val="left"/>
            </w:pPr>
            <w:r>
              <w:rPr>
                <w:sz w:val="16"/>
              </w:rPr>
              <w:t>Gates Mills village</w:t>
            </w:r>
          </w:p>
        </w:tc>
        <w:tc>
          <w:tcPr>
            <w:tcW w:type="dxa" w:w="1517"/>
          </w:tcPr>
          <w:p>
            <w:pPr>
              <w:spacing w:after="0"/>
              <w:jc w:val="left"/>
            </w:pPr>
            <w:r>
              <w:rPr>
                <w:sz w:val="16"/>
              </w:rPr>
              <w:t>390593</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2</w:t>
            </w:r>
          </w:p>
        </w:tc>
        <w:tc>
          <w:tcPr>
            <w:tcW w:type="dxa" w:w="1363"/>
          </w:tcPr>
          <w:p>
            <w:pPr>
              <w:spacing w:after="0"/>
              <w:jc w:val="right"/>
            </w:pPr>
            <w:r>
              <w:rPr>
                <w:sz w:val="16"/>
              </w:rPr>
              <w:t>0</w:t>
            </w:r>
          </w:p>
        </w:tc>
        <w:tc>
          <w:tcPr>
            <w:tcW w:type="dxa" w:w="1363"/>
          </w:tcPr>
          <w:p>
            <w:pPr>
              <w:spacing w:after="0"/>
              <w:jc w:val="right"/>
            </w:pPr>
            <w:r>
              <w:rPr>
                <w:sz w:val="16"/>
              </w:rPr>
              <w:t>2</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Glenwillow village</w:t>
            </w:r>
          </w:p>
        </w:tc>
        <w:tc>
          <w:tcPr>
            <w:tcW w:type="dxa" w:w="1517"/>
          </w:tcPr>
          <w:p>
            <w:pPr>
              <w:spacing w:after="0"/>
              <w:jc w:val="left"/>
            </w:pPr>
            <w:r>
              <w:rPr>
                <w:sz w:val="16"/>
              </w:rPr>
              <w:t>390735</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Highland Heights city</w:t>
            </w:r>
          </w:p>
        </w:tc>
        <w:tc>
          <w:tcPr>
            <w:tcW w:type="dxa" w:w="1517"/>
          </w:tcPr>
          <w:p>
            <w:pPr>
              <w:spacing w:after="0"/>
              <w:jc w:val="left"/>
            </w:pPr>
            <w:r>
              <w:rPr>
                <w:sz w:val="16"/>
              </w:rPr>
              <w:t>390110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Highland Hills village</w:t>
            </w:r>
          </w:p>
        </w:tc>
        <w:tc>
          <w:tcPr>
            <w:tcW w:type="dxa" w:w="1517"/>
          </w:tcPr>
          <w:p>
            <w:pPr>
              <w:spacing w:after="0"/>
              <w:jc w:val="left"/>
            </w:pPr>
            <w:r>
              <w:rPr>
                <w:sz w:val="16"/>
              </w:rPr>
              <w:t>390127</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Hunting Valley village</w:t>
            </w:r>
          </w:p>
        </w:tc>
        <w:tc>
          <w:tcPr>
            <w:tcW w:type="dxa" w:w="1517"/>
          </w:tcPr>
          <w:p>
            <w:pPr>
              <w:spacing w:after="0"/>
              <w:jc w:val="left"/>
            </w:pPr>
            <w:r>
              <w:rPr>
                <w:sz w:val="16"/>
              </w:rPr>
              <w:t>390594</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Independence city</w:t>
            </w:r>
          </w:p>
        </w:tc>
        <w:tc>
          <w:tcPr>
            <w:tcW w:type="dxa" w:w="1517"/>
          </w:tcPr>
          <w:p>
            <w:pPr>
              <w:spacing w:after="0"/>
              <w:jc w:val="left"/>
            </w:pPr>
            <w:r>
              <w:rPr>
                <w:sz w:val="16"/>
              </w:rPr>
              <w:t>390111</w:t>
            </w:r>
          </w:p>
        </w:tc>
        <w:tc>
          <w:tcPr>
            <w:tcW w:type="dxa" w:w="1363"/>
          </w:tcPr>
          <w:p>
            <w:pPr>
              <w:spacing w:after="0"/>
              <w:jc w:val="right"/>
            </w:pPr>
            <w:r>
              <w:rPr>
                <w:sz w:val="16"/>
              </w:rPr>
              <w:t>0</w:t>
            </w:r>
          </w:p>
        </w:tc>
        <w:tc>
          <w:tcPr>
            <w:tcW w:type="dxa" w:w="1363"/>
          </w:tcPr>
          <w:p>
            <w:pPr>
              <w:spacing w:after="0"/>
              <w:jc w:val="right"/>
            </w:pPr>
            <w:r>
              <w:rPr>
                <w:sz w:val="16"/>
              </w:rPr>
              <w:t>13</w:t>
            </w:r>
          </w:p>
        </w:tc>
        <w:tc>
          <w:tcPr>
            <w:tcW w:type="dxa" w:w="1363"/>
          </w:tcPr>
          <w:p>
            <w:pPr>
              <w:spacing w:after="0"/>
              <w:jc w:val="right"/>
            </w:pPr>
            <w:r>
              <w:rPr>
                <w:sz w:val="16"/>
              </w:rPr>
              <w:t>21</w:t>
            </w:r>
          </w:p>
        </w:tc>
        <w:tc>
          <w:tcPr>
            <w:tcW w:type="dxa" w:w="1363"/>
          </w:tcPr>
          <w:p>
            <w:pPr>
              <w:spacing w:after="0"/>
              <w:jc w:val="right"/>
            </w:pPr>
            <w:r>
              <w:rPr>
                <w:sz w:val="16"/>
              </w:rPr>
              <w:t>13</w:t>
            </w:r>
          </w:p>
        </w:tc>
        <w:tc>
          <w:tcPr>
            <w:tcW w:type="dxa" w:w="1363"/>
          </w:tcPr>
          <w:p>
            <w:pPr>
              <w:spacing w:after="0"/>
              <w:jc w:val="right"/>
            </w:pPr>
            <w:r>
              <w:rPr>
                <w:sz w:val="16"/>
              </w:rPr>
              <w:t>21</w:t>
            </w:r>
          </w:p>
        </w:tc>
        <w:tc>
          <w:tcPr>
            <w:tcW w:type="dxa" w:w="1363"/>
          </w:tcPr>
          <w:p>
            <w:pPr>
              <w:spacing w:after="0"/>
              <w:jc w:val="right"/>
            </w:pPr>
            <w:r>
              <w:rPr>
                <w:sz w:val="16"/>
              </w:rPr>
              <w:t>0</w:t>
            </w:r>
          </w:p>
        </w:tc>
        <w:tc>
          <w:tcPr>
            <w:tcW w:type="dxa" w:w="1517"/>
          </w:tcPr>
          <w:p>
            <w:pPr>
              <w:spacing w:after="0"/>
              <w:jc w:val="right"/>
            </w:pPr>
            <w:r>
              <w:rPr>
                <w:sz w:val="16"/>
              </w:rPr>
              <w:t>9</w:t>
            </w:r>
          </w:p>
        </w:tc>
      </w:tr>
      <w:tr>
        <w:trPr>
          <w:cantSplit/>
        </w:trPr>
        <w:tc>
          <w:tcPr>
            <w:tcW w:type="dxa" w:w="2903"/>
          </w:tcPr>
          <w:p>
            <w:pPr>
              <w:spacing w:after="0"/>
              <w:jc w:val="left"/>
            </w:pPr>
            <w:r>
              <w:rPr>
                <w:sz w:val="16"/>
              </w:rPr>
              <w:t>Lakewood city</w:t>
            </w:r>
          </w:p>
        </w:tc>
        <w:tc>
          <w:tcPr>
            <w:tcW w:type="dxa" w:w="1517"/>
          </w:tcPr>
          <w:p>
            <w:pPr>
              <w:spacing w:after="0"/>
              <w:jc w:val="left"/>
            </w:pPr>
            <w:r>
              <w:rPr>
                <w:sz w:val="16"/>
              </w:rPr>
              <w:t>390112</w:t>
            </w:r>
          </w:p>
        </w:tc>
        <w:tc>
          <w:tcPr>
            <w:tcW w:type="dxa" w:w="1363"/>
          </w:tcPr>
          <w:p>
            <w:pPr>
              <w:spacing w:after="0"/>
              <w:jc w:val="right"/>
            </w:pPr>
            <w:r>
              <w:rPr>
                <w:sz w:val="16"/>
              </w:rPr>
              <w:t>0</w:t>
            </w:r>
          </w:p>
        </w:tc>
        <w:tc>
          <w:tcPr>
            <w:tcW w:type="dxa" w:w="1363"/>
          </w:tcPr>
          <w:p>
            <w:pPr>
              <w:spacing w:after="0"/>
              <w:jc w:val="right"/>
            </w:pPr>
            <w:r>
              <w:rPr>
                <w:sz w:val="16"/>
              </w:rPr>
              <w:t>2</w:t>
            </w:r>
          </w:p>
        </w:tc>
        <w:tc>
          <w:tcPr>
            <w:tcW w:type="dxa" w:w="1363"/>
          </w:tcPr>
          <w:p>
            <w:pPr>
              <w:spacing w:after="0"/>
              <w:jc w:val="right"/>
            </w:pPr>
            <w:r>
              <w:rPr>
                <w:sz w:val="16"/>
              </w:rPr>
              <w:t>3</w:t>
            </w:r>
          </w:p>
        </w:tc>
        <w:tc>
          <w:tcPr>
            <w:tcW w:type="dxa" w:w="1363"/>
          </w:tcPr>
          <w:p>
            <w:pPr>
              <w:spacing w:after="0"/>
              <w:jc w:val="right"/>
            </w:pPr>
            <w:r>
              <w:rPr>
                <w:sz w:val="16"/>
              </w:rPr>
              <w:t>2</w:t>
            </w:r>
          </w:p>
        </w:tc>
        <w:tc>
          <w:tcPr>
            <w:tcW w:type="dxa" w:w="1363"/>
          </w:tcPr>
          <w:p>
            <w:pPr>
              <w:spacing w:after="0"/>
              <w:jc w:val="right"/>
            </w:pPr>
            <w:r>
              <w:rPr>
                <w:sz w:val="16"/>
              </w:rPr>
              <w:t>3</w:t>
            </w:r>
          </w:p>
        </w:tc>
        <w:tc>
          <w:tcPr>
            <w:tcW w:type="dxa" w:w="1363"/>
          </w:tcPr>
          <w:p>
            <w:pPr>
              <w:spacing w:after="0"/>
              <w:jc w:val="right"/>
            </w:pPr>
            <w:r>
              <w:rPr>
                <w:sz w:val="16"/>
              </w:rPr>
              <w:t>0</w:t>
            </w:r>
          </w:p>
        </w:tc>
        <w:tc>
          <w:tcPr>
            <w:tcW w:type="dxa" w:w="1517"/>
          </w:tcPr>
          <w:p>
            <w:pPr>
              <w:spacing w:after="0"/>
              <w:jc w:val="right"/>
            </w:pPr>
            <w:r>
              <w:rPr>
                <w:sz w:val="16"/>
              </w:rPr>
              <w:t>1</w:t>
            </w:r>
          </w:p>
        </w:tc>
      </w:tr>
      <w:tr>
        <w:trPr>
          <w:cantSplit/>
        </w:trPr>
        <w:tc>
          <w:tcPr>
            <w:tcW w:type="dxa" w:w="2903"/>
          </w:tcPr>
          <w:p>
            <w:pPr>
              <w:spacing w:after="0"/>
              <w:jc w:val="left"/>
            </w:pPr>
            <w:r>
              <w:rPr>
                <w:sz w:val="16"/>
              </w:rPr>
              <w:t>Linndale village</w:t>
            </w:r>
          </w:p>
        </w:tc>
        <w:tc>
          <w:tcPr>
            <w:tcW w:type="dxa" w:w="1517"/>
          </w:tcPr>
          <w:p>
            <w:pPr>
              <w:spacing w:after="0"/>
              <w:jc w:val="left"/>
            </w:pPr>
            <w:r>
              <w:rPr>
                <w:sz w:val="16"/>
              </w:rPr>
              <w:t>390069</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Lyndhurst city</w:t>
            </w:r>
          </w:p>
        </w:tc>
        <w:tc>
          <w:tcPr>
            <w:tcW w:type="dxa" w:w="1517"/>
          </w:tcPr>
          <w:p>
            <w:pPr>
              <w:spacing w:after="0"/>
              <w:jc w:val="left"/>
            </w:pPr>
            <w:r>
              <w:rPr>
                <w:sz w:val="16"/>
              </w:rPr>
              <w:t>390113</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Maple Heights city</w:t>
            </w:r>
          </w:p>
        </w:tc>
        <w:tc>
          <w:tcPr>
            <w:tcW w:type="dxa" w:w="1517"/>
          </w:tcPr>
          <w:p>
            <w:pPr>
              <w:spacing w:after="0"/>
              <w:jc w:val="left"/>
            </w:pPr>
            <w:r>
              <w:rPr>
                <w:sz w:val="16"/>
              </w:rPr>
              <w:t>390114</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Mayfield Heights city</w:t>
            </w:r>
          </w:p>
        </w:tc>
        <w:tc>
          <w:tcPr>
            <w:tcW w:type="dxa" w:w="1517"/>
          </w:tcPr>
          <w:p>
            <w:pPr>
              <w:spacing w:after="0"/>
              <w:jc w:val="left"/>
            </w:pPr>
            <w:r>
              <w:rPr>
                <w:sz w:val="16"/>
              </w:rPr>
              <w:t>390115</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Mayfield village</w:t>
            </w:r>
          </w:p>
        </w:tc>
        <w:tc>
          <w:tcPr>
            <w:tcW w:type="dxa" w:w="1517"/>
          </w:tcPr>
          <w:p>
            <w:pPr>
              <w:spacing w:after="0"/>
              <w:jc w:val="left"/>
            </w:pPr>
            <w:r>
              <w:rPr>
                <w:sz w:val="16"/>
              </w:rPr>
              <w:t>390116</w:t>
            </w:r>
          </w:p>
        </w:tc>
        <w:tc>
          <w:tcPr>
            <w:tcW w:type="dxa" w:w="1363"/>
          </w:tcPr>
          <w:p>
            <w:pPr>
              <w:spacing w:after="0"/>
              <w:jc w:val="right"/>
            </w:pPr>
            <w:r>
              <w:rPr>
                <w:sz w:val="16"/>
              </w:rPr>
              <w:t>0</w:t>
            </w:r>
          </w:p>
        </w:tc>
        <w:tc>
          <w:tcPr>
            <w:tcW w:type="dxa" w:w="1363"/>
          </w:tcPr>
          <w:p>
            <w:pPr>
              <w:spacing w:after="0"/>
              <w:jc w:val="right"/>
            </w:pPr>
            <w:r>
              <w:rPr>
                <w:sz w:val="16"/>
              </w:rPr>
              <w:t>1</w:t>
            </w:r>
          </w:p>
        </w:tc>
        <w:tc>
          <w:tcPr>
            <w:tcW w:type="dxa" w:w="1363"/>
          </w:tcPr>
          <w:p>
            <w:pPr>
              <w:spacing w:after="0"/>
              <w:jc w:val="right"/>
            </w:pPr>
            <w:r>
              <w:rPr>
                <w:sz w:val="16"/>
              </w:rPr>
              <w:t>3</w:t>
            </w:r>
          </w:p>
        </w:tc>
        <w:tc>
          <w:tcPr>
            <w:tcW w:type="dxa" w:w="1363"/>
          </w:tcPr>
          <w:p>
            <w:pPr>
              <w:spacing w:after="0"/>
              <w:jc w:val="right"/>
            </w:pPr>
            <w:r>
              <w:rPr>
                <w:sz w:val="16"/>
              </w:rPr>
              <w:t>1</w:t>
            </w:r>
          </w:p>
        </w:tc>
        <w:tc>
          <w:tcPr>
            <w:tcW w:type="dxa" w:w="1363"/>
          </w:tcPr>
          <w:p>
            <w:pPr>
              <w:spacing w:after="0"/>
              <w:jc w:val="right"/>
            </w:pPr>
            <w:r>
              <w:rPr>
                <w:sz w:val="16"/>
              </w:rPr>
              <w:t>3</w:t>
            </w:r>
          </w:p>
        </w:tc>
        <w:tc>
          <w:tcPr>
            <w:tcW w:type="dxa" w:w="1363"/>
          </w:tcPr>
          <w:p>
            <w:pPr>
              <w:spacing w:after="0"/>
              <w:jc w:val="right"/>
            </w:pPr>
            <w:r>
              <w:rPr>
                <w:sz w:val="16"/>
              </w:rPr>
              <w:t>0</w:t>
            </w:r>
          </w:p>
        </w:tc>
        <w:tc>
          <w:tcPr>
            <w:tcW w:type="dxa" w:w="1517"/>
          </w:tcPr>
          <w:p>
            <w:pPr>
              <w:spacing w:after="0"/>
              <w:jc w:val="right"/>
            </w:pPr>
            <w:r>
              <w:rPr>
                <w:sz w:val="16"/>
              </w:rPr>
              <w:t>1</w:t>
            </w:r>
          </w:p>
        </w:tc>
      </w:tr>
      <w:tr>
        <w:trPr>
          <w:cantSplit/>
        </w:trPr>
        <w:tc>
          <w:tcPr>
            <w:tcW w:type="dxa" w:w="2903"/>
          </w:tcPr>
          <w:p>
            <w:pPr>
              <w:spacing w:after="0"/>
              <w:jc w:val="left"/>
            </w:pPr>
            <w:r>
              <w:rPr>
                <w:sz w:val="16"/>
              </w:rPr>
              <w:t>Middleburg Heights city</w:t>
            </w:r>
          </w:p>
        </w:tc>
        <w:tc>
          <w:tcPr>
            <w:tcW w:type="dxa" w:w="1517"/>
          </w:tcPr>
          <w:p>
            <w:pPr>
              <w:spacing w:after="0"/>
              <w:jc w:val="left"/>
            </w:pPr>
            <w:r>
              <w:rPr>
                <w:sz w:val="16"/>
              </w:rPr>
              <w:t>390117</w:t>
            </w:r>
          </w:p>
        </w:tc>
        <w:tc>
          <w:tcPr>
            <w:tcW w:type="dxa" w:w="1363"/>
          </w:tcPr>
          <w:p>
            <w:pPr>
              <w:spacing w:after="0"/>
              <w:jc w:val="right"/>
            </w:pPr>
            <w:r>
              <w:rPr>
                <w:sz w:val="16"/>
              </w:rPr>
              <w:t>0</w:t>
            </w:r>
          </w:p>
        </w:tc>
        <w:tc>
          <w:tcPr>
            <w:tcW w:type="dxa" w:w="1363"/>
          </w:tcPr>
          <w:p>
            <w:pPr>
              <w:spacing w:after="0"/>
              <w:jc w:val="right"/>
            </w:pPr>
            <w:r>
              <w:rPr>
                <w:sz w:val="16"/>
              </w:rPr>
              <w:t>2</w:t>
            </w:r>
          </w:p>
        </w:tc>
        <w:tc>
          <w:tcPr>
            <w:tcW w:type="dxa" w:w="1363"/>
          </w:tcPr>
          <w:p>
            <w:pPr>
              <w:spacing w:after="0"/>
              <w:jc w:val="right"/>
            </w:pPr>
            <w:r>
              <w:rPr>
                <w:sz w:val="16"/>
              </w:rPr>
              <w:t>7</w:t>
            </w:r>
          </w:p>
        </w:tc>
        <w:tc>
          <w:tcPr>
            <w:tcW w:type="dxa" w:w="1363"/>
          </w:tcPr>
          <w:p>
            <w:pPr>
              <w:spacing w:after="0"/>
              <w:jc w:val="right"/>
            </w:pPr>
            <w:r>
              <w:rPr>
                <w:sz w:val="16"/>
              </w:rPr>
              <w:t>2</w:t>
            </w:r>
          </w:p>
        </w:tc>
        <w:tc>
          <w:tcPr>
            <w:tcW w:type="dxa" w:w="1363"/>
          </w:tcPr>
          <w:p>
            <w:pPr>
              <w:spacing w:after="0"/>
              <w:jc w:val="right"/>
            </w:pPr>
            <w:r>
              <w:rPr>
                <w:sz w:val="16"/>
              </w:rPr>
              <w:t>7</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Moreland Hills village</w:t>
            </w:r>
          </w:p>
        </w:tc>
        <w:tc>
          <w:tcPr>
            <w:tcW w:type="dxa" w:w="1517"/>
          </w:tcPr>
          <w:p>
            <w:pPr>
              <w:spacing w:after="0"/>
              <w:jc w:val="left"/>
            </w:pPr>
            <w:r>
              <w:rPr>
                <w:sz w:val="16"/>
              </w:rPr>
              <w:t>390118</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Newburgh Heights village</w:t>
            </w:r>
          </w:p>
        </w:tc>
        <w:tc>
          <w:tcPr>
            <w:tcW w:type="dxa" w:w="1517"/>
          </w:tcPr>
          <w:p>
            <w:pPr>
              <w:spacing w:after="0"/>
              <w:jc w:val="left"/>
            </w:pPr>
            <w:r>
              <w:rPr>
                <w:sz w:val="16"/>
              </w:rPr>
              <w:t>390119</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North Olmsted city</w:t>
            </w:r>
          </w:p>
        </w:tc>
        <w:tc>
          <w:tcPr>
            <w:tcW w:type="dxa" w:w="1517"/>
          </w:tcPr>
          <w:p>
            <w:pPr>
              <w:spacing w:after="0"/>
              <w:jc w:val="left"/>
            </w:pPr>
            <w:r>
              <w:rPr>
                <w:sz w:val="16"/>
              </w:rPr>
              <w:t>390120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6</w:t>
            </w:r>
          </w:p>
        </w:tc>
        <w:tc>
          <w:tcPr>
            <w:tcW w:type="dxa" w:w="1363"/>
          </w:tcPr>
          <w:p>
            <w:pPr>
              <w:spacing w:after="0"/>
              <w:jc w:val="right"/>
            </w:pPr>
            <w:r>
              <w:rPr>
                <w:sz w:val="16"/>
              </w:rPr>
              <w:t>0</w:t>
            </w:r>
          </w:p>
        </w:tc>
        <w:tc>
          <w:tcPr>
            <w:tcW w:type="dxa" w:w="1363"/>
          </w:tcPr>
          <w:p>
            <w:pPr>
              <w:spacing w:after="0"/>
              <w:jc w:val="right"/>
            </w:pPr>
            <w:r>
              <w:rPr>
                <w:sz w:val="16"/>
              </w:rPr>
              <w:t>6</w:t>
            </w:r>
          </w:p>
        </w:tc>
        <w:tc>
          <w:tcPr>
            <w:tcW w:type="dxa" w:w="1363"/>
          </w:tcPr>
          <w:p>
            <w:pPr>
              <w:spacing w:after="0"/>
              <w:jc w:val="right"/>
            </w:pPr>
            <w:r>
              <w:rPr>
                <w:sz w:val="16"/>
              </w:rPr>
              <w:t>0</w:t>
            </w:r>
          </w:p>
        </w:tc>
        <w:tc>
          <w:tcPr>
            <w:tcW w:type="dxa" w:w="1517"/>
          </w:tcPr>
          <w:p>
            <w:pPr>
              <w:spacing w:after="0"/>
              <w:jc w:val="right"/>
            </w:pPr>
            <w:r>
              <w:rPr>
                <w:sz w:val="16"/>
              </w:rPr>
              <w:t>4</w:t>
            </w:r>
          </w:p>
        </w:tc>
      </w:tr>
      <w:tr>
        <w:trPr>
          <w:cantSplit/>
        </w:trPr>
        <w:tc>
          <w:tcPr>
            <w:tcW w:type="dxa" w:w="2903"/>
          </w:tcPr>
          <w:p>
            <w:pPr>
              <w:spacing w:after="0"/>
              <w:jc w:val="left"/>
            </w:pPr>
            <w:r>
              <w:rPr>
                <w:sz w:val="16"/>
              </w:rPr>
              <w:t>North Randall village</w:t>
            </w:r>
          </w:p>
        </w:tc>
        <w:tc>
          <w:tcPr>
            <w:tcW w:type="dxa" w:w="1517"/>
          </w:tcPr>
          <w:p>
            <w:pPr>
              <w:spacing w:after="0"/>
              <w:jc w:val="left"/>
            </w:pPr>
            <w:r>
              <w:rPr>
                <w:sz w:val="16"/>
              </w:rPr>
              <w:t>390736</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North Royalton city</w:t>
            </w:r>
          </w:p>
        </w:tc>
        <w:tc>
          <w:tcPr>
            <w:tcW w:type="dxa" w:w="1517"/>
          </w:tcPr>
          <w:p>
            <w:pPr>
              <w:spacing w:after="0"/>
              <w:jc w:val="left"/>
            </w:pPr>
            <w:r>
              <w:rPr>
                <w:sz w:val="16"/>
              </w:rPr>
              <w:t>390121</w:t>
            </w:r>
          </w:p>
        </w:tc>
        <w:tc>
          <w:tcPr>
            <w:tcW w:type="dxa" w:w="1363"/>
          </w:tcPr>
          <w:p>
            <w:pPr>
              <w:spacing w:after="0"/>
              <w:jc w:val="right"/>
            </w:pPr>
            <w:r>
              <w:rPr>
                <w:sz w:val="16"/>
              </w:rPr>
              <w:t>0</w:t>
            </w:r>
          </w:p>
        </w:tc>
        <w:tc>
          <w:tcPr>
            <w:tcW w:type="dxa" w:w="1363"/>
          </w:tcPr>
          <w:p>
            <w:pPr>
              <w:spacing w:after="0"/>
              <w:jc w:val="right"/>
            </w:pPr>
            <w:r>
              <w:rPr>
                <w:sz w:val="16"/>
              </w:rPr>
              <w:t>1</w:t>
            </w:r>
          </w:p>
        </w:tc>
        <w:tc>
          <w:tcPr>
            <w:tcW w:type="dxa" w:w="1363"/>
          </w:tcPr>
          <w:p>
            <w:pPr>
              <w:spacing w:after="0"/>
              <w:jc w:val="right"/>
            </w:pPr>
            <w:r>
              <w:rPr>
                <w:sz w:val="16"/>
              </w:rPr>
              <w:t>5</w:t>
            </w:r>
          </w:p>
        </w:tc>
        <w:tc>
          <w:tcPr>
            <w:tcW w:type="dxa" w:w="1363"/>
          </w:tcPr>
          <w:p>
            <w:pPr>
              <w:spacing w:after="0"/>
              <w:jc w:val="right"/>
            </w:pPr>
            <w:r>
              <w:rPr>
                <w:sz w:val="16"/>
              </w:rPr>
              <w:t>0</w:t>
            </w:r>
          </w:p>
        </w:tc>
        <w:tc>
          <w:tcPr>
            <w:tcW w:type="dxa" w:w="1363"/>
          </w:tcPr>
          <w:p>
            <w:pPr>
              <w:spacing w:after="0"/>
              <w:jc w:val="right"/>
            </w:pPr>
            <w:r>
              <w:rPr>
                <w:sz w:val="16"/>
              </w:rPr>
              <w:t>6</w:t>
            </w:r>
          </w:p>
        </w:tc>
        <w:tc>
          <w:tcPr>
            <w:tcW w:type="dxa" w:w="1363"/>
          </w:tcPr>
          <w:p>
            <w:pPr>
              <w:spacing w:after="0"/>
              <w:jc w:val="right"/>
            </w:pPr>
            <w:r>
              <w:rPr>
                <w:sz w:val="16"/>
              </w:rPr>
              <w:t>1</w:t>
            </w:r>
          </w:p>
        </w:tc>
        <w:tc>
          <w:tcPr>
            <w:tcW w:type="dxa" w:w="1517"/>
          </w:tcPr>
          <w:p>
            <w:pPr>
              <w:spacing w:after="0"/>
              <w:jc w:val="right"/>
            </w:pPr>
            <w:r>
              <w:rPr>
                <w:sz w:val="16"/>
              </w:rPr>
              <w:t>1</w:t>
            </w:r>
          </w:p>
        </w:tc>
      </w:tr>
      <w:tr>
        <w:trPr>
          <w:cantSplit/>
        </w:trPr>
        <w:tc>
          <w:tcPr>
            <w:tcW w:type="dxa" w:w="2903"/>
          </w:tcPr>
          <w:p>
            <w:pPr>
              <w:spacing w:after="0"/>
              <w:jc w:val="left"/>
            </w:pPr>
            <w:r>
              <w:rPr>
                <w:sz w:val="16"/>
              </w:rPr>
              <w:t>Olmsted Falls city</w:t>
            </w:r>
          </w:p>
        </w:tc>
        <w:tc>
          <w:tcPr>
            <w:tcW w:type="dxa" w:w="1517"/>
          </w:tcPr>
          <w:p>
            <w:pPr>
              <w:spacing w:after="0"/>
              <w:jc w:val="left"/>
            </w:pPr>
            <w:r>
              <w:rPr>
                <w:sz w:val="16"/>
              </w:rPr>
              <w:t>390672</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Orange village</w:t>
            </w:r>
          </w:p>
        </w:tc>
        <w:tc>
          <w:tcPr>
            <w:tcW w:type="dxa" w:w="1517"/>
          </w:tcPr>
          <w:p>
            <w:pPr>
              <w:spacing w:after="0"/>
              <w:jc w:val="left"/>
            </w:pPr>
            <w:r>
              <w:rPr>
                <w:sz w:val="16"/>
              </w:rPr>
              <w:t>390737</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Parma city</w:t>
            </w:r>
          </w:p>
        </w:tc>
        <w:tc>
          <w:tcPr>
            <w:tcW w:type="dxa" w:w="1517"/>
          </w:tcPr>
          <w:p>
            <w:pPr>
              <w:spacing w:after="0"/>
              <w:jc w:val="left"/>
            </w:pPr>
            <w:r>
              <w:rPr>
                <w:sz w:val="16"/>
              </w:rPr>
              <w:t>390123</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5</w:t>
            </w:r>
          </w:p>
        </w:tc>
        <w:tc>
          <w:tcPr>
            <w:tcW w:type="dxa" w:w="1363"/>
          </w:tcPr>
          <w:p>
            <w:pPr>
              <w:spacing w:after="0"/>
              <w:jc w:val="right"/>
            </w:pPr>
            <w:r>
              <w:rPr>
                <w:sz w:val="16"/>
              </w:rPr>
              <w:t>0</w:t>
            </w:r>
          </w:p>
        </w:tc>
        <w:tc>
          <w:tcPr>
            <w:tcW w:type="dxa" w:w="1363"/>
          </w:tcPr>
          <w:p>
            <w:pPr>
              <w:spacing w:after="0"/>
              <w:jc w:val="right"/>
            </w:pPr>
            <w:r>
              <w:rPr>
                <w:sz w:val="16"/>
              </w:rPr>
              <w:t>5</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Parma Heights city</w:t>
            </w:r>
          </w:p>
        </w:tc>
        <w:tc>
          <w:tcPr>
            <w:tcW w:type="dxa" w:w="1517"/>
          </w:tcPr>
          <w:p>
            <w:pPr>
              <w:spacing w:after="0"/>
              <w:jc w:val="left"/>
            </w:pPr>
            <w:r>
              <w:rPr>
                <w:sz w:val="16"/>
              </w:rPr>
              <w:t>390124</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Pepper Pike city</w:t>
            </w:r>
          </w:p>
        </w:tc>
        <w:tc>
          <w:tcPr>
            <w:tcW w:type="dxa" w:w="1517"/>
          </w:tcPr>
          <w:p>
            <w:pPr>
              <w:spacing w:after="0"/>
              <w:jc w:val="left"/>
            </w:pPr>
            <w:r>
              <w:rPr>
                <w:sz w:val="16"/>
              </w:rPr>
              <w:t>390125</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4</w:t>
            </w:r>
          </w:p>
        </w:tc>
        <w:tc>
          <w:tcPr>
            <w:tcW w:type="dxa" w:w="1363"/>
          </w:tcPr>
          <w:p>
            <w:pPr>
              <w:spacing w:after="0"/>
              <w:jc w:val="right"/>
            </w:pPr>
            <w:r>
              <w:rPr>
                <w:sz w:val="16"/>
              </w:rPr>
              <w:t>0</w:t>
            </w:r>
          </w:p>
        </w:tc>
        <w:tc>
          <w:tcPr>
            <w:tcW w:type="dxa" w:w="1363"/>
          </w:tcPr>
          <w:p>
            <w:pPr>
              <w:spacing w:after="0"/>
              <w:jc w:val="right"/>
            </w:pPr>
            <w:r>
              <w:rPr>
                <w:sz w:val="16"/>
              </w:rPr>
              <w:t>4</w:t>
            </w:r>
          </w:p>
        </w:tc>
        <w:tc>
          <w:tcPr>
            <w:tcW w:type="dxa" w:w="1363"/>
          </w:tcPr>
          <w:p>
            <w:pPr>
              <w:spacing w:after="0"/>
              <w:jc w:val="right"/>
            </w:pPr>
            <w:r>
              <w:rPr>
                <w:sz w:val="16"/>
              </w:rPr>
              <w:t>0</w:t>
            </w:r>
          </w:p>
        </w:tc>
        <w:tc>
          <w:tcPr>
            <w:tcW w:type="dxa" w:w="1517"/>
          </w:tcPr>
          <w:p>
            <w:pPr>
              <w:spacing w:after="0"/>
              <w:jc w:val="right"/>
            </w:pPr>
            <w:r>
              <w:rPr>
                <w:sz w:val="16"/>
              </w:rPr>
              <w:t>1</w:t>
            </w:r>
          </w:p>
        </w:tc>
      </w:tr>
      <w:tr>
        <w:trPr>
          <w:cantSplit/>
        </w:trPr>
        <w:tc>
          <w:tcPr>
            <w:tcW w:type="dxa" w:w="2903"/>
          </w:tcPr>
          <w:p>
            <w:pPr>
              <w:spacing w:after="0"/>
              <w:jc w:val="left"/>
            </w:pPr>
            <w:r>
              <w:rPr>
                <w:sz w:val="16"/>
              </w:rPr>
              <w:t>Richmond Heights city</w:t>
            </w:r>
          </w:p>
        </w:tc>
        <w:tc>
          <w:tcPr>
            <w:tcW w:type="dxa" w:w="1517"/>
          </w:tcPr>
          <w:p>
            <w:pPr>
              <w:spacing w:after="0"/>
              <w:jc w:val="left"/>
            </w:pPr>
            <w:r>
              <w:rPr>
                <w:sz w:val="16"/>
              </w:rPr>
              <w:t>390126</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1</w:t>
            </w:r>
          </w:p>
        </w:tc>
        <w:tc>
          <w:tcPr>
            <w:tcW w:type="dxa" w:w="1363"/>
          </w:tcPr>
          <w:p>
            <w:pPr>
              <w:spacing w:after="0"/>
              <w:jc w:val="right"/>
            </w:pPr>
            <w:r>
              <w:rPr>
                <w:sz w:val="16"/>
              </w:rPr>
              <w:t>0</w:t>
            </w:r>
          </w:p>
        </w:tc>
        <w:tc>
          <w:tcPr>
            <w:tcW w:type="dxa" w:w="1363"/>
          </w:tcPr>
          <w:p>
            <w:pPr>
              <w:spacing w:after="0"/>
              <w:jc w:val="right"/>
            </w:pPr>
            <w:r>
              <w:rPr>
                <w:sz w:val="16"/>
              </w:rPr>
              <w:t>1</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Rocky River city</w:t>
            </w:r>
          </w:p>
        </w:tc>
        <w:tc>
          <w:tcPr>
            <w:tcW w:type="dxa" w:w="1517"/>
          </w:tcPr>
          <w:p>
            <w:pPr>
              <w:spacing w:after="0"/>
              <w:jc w:val="left"/>
            </w:pPr>
            <w:r>
              <w:rPr>
                <w:sz w:val="16"/>
              </w:rPr>
              <w:t>395372</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1</w:t>
            </w:r>
          </w:p>
        </w:tc>
        <w:tc>
          <w:tcPr>
            <w:tcW w:type="dxa" w:w="1363"/>
          </w:tcPr>
          <w:p>
            <w:pPr>
              <w:spacing w:after="0"/>
              <w:jc w:val="right"/>
            </w:pPr>
            <w:r>
              <w:rPr>
                <w:sz w:val="16"/>
              </w:rPr>
              <w:t>0</w:t>
            </w:r>
          </w:p>
        </w:tc>
        <w:tc>
          <w:tcPr>
            <w:tcW w:type="dxa" w:w="1363"/>
          </w:tcPr>
          <w:p>
            <w:pPr>
              <w:spacing w:after="0"/>
              <w:jc w:val="right"/>
            </w:pPr>
            <w:r>
              <w:rPr>
                <w:sz w:val="16"/>
              </w:rPr>
              <w:t>1</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Seven Hills city</w:t>
            </w:r>
          </w:p>
        </w:tc>
        <w:tc>
          <w:tcPr>
            <w:tcW w:type="dxa" w:w="1517"/>
          </w:tcPr>
          <w:p>
            <w:pPr>
              <w:spacing w:after="0"/>
              <w:jc w:val="left"/>
            </w:pPr>
            <w:r>
              <w:rPr>
                <w:sz w:val="16"/>
              </w:rPr>
              <w:t>390128</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1</w:t>
            </w:r>
          </w:p>
        </w:tc>
        <w:tc>
          <w:tcPr>
            <w:tcW w:type="dxa" w:w="1363"/>
          </w:tcPr>
          <w:p>
            <w:pPr>
              <w:spacing w:after="0"/>
              <w:jc w:val="right"/>
            </w:pPr>
            <w:r>
              <w:rPr>
                <w:sz w:val="16"/>
              </w:rPr>
              <w:t>0</w:t>
            </w:r>
          </w:p>
        </w:tc>
        <w:tc>
          <w:tcPr>
            <w:tcW w:type="dxa" w:w="1363"/>
          </w:tcPr>
          <w:p>
            <w:pPr>
              <w:spacing w:after="0"/>
              <w:jc w:val="right"/>
            </w:pPr>
            <w:r>
              <w:rPr>
                <w:sz w:val="16"/>
              </w:rPr>
              <w:t>1</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Shaker Heights city</w:t>
            </w:r>
          </w:p>
        </w:tc>
        <w:tc>
          <w:tcPr>
            <w:tcW w:type="dxa" w:w="1517"/>
          </w:tcPr>
          <w:p>
            <w:pPr>
              <w:spacing w:after="0"/>
              <w:jc w:val="left"/>
            </w:pPr>
            <w:r>
              <w:rPr>
                <w:sz w:val="16"/>
              </w:rPr>
              <w:t>390129</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Solon city</w:t>
            </w:r>
          </w:p>
        </w:tc>
        <w:tc>
          <w:tcPr>
            <w:tcW w:type="dxa" w:w="1517"/>
          </w:tcPr>
          <w:p>
            <w:pPr>
              <w:spacing w:after="0"/>
              <w:jc w:val="left"/>
            </w:pPr>
            <w:r>
              <w:rPr>
                <w:sz w:val="16"/>
              </w:rPr>
              <w:t>390130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1</w:t>
            </w:r>
          </w:p>
        </w:tc>
        <w:tc>
          <w:tcPr>
            <w:tcW w:type="dxa" w:w="1363"/>
          </w:tcPr>
          <w:p>
            <w:pPr>
              <w:spacing w:after="0"/>
              <w:jc w:val="right"/>
            </w:pPr>
            <w:r>
              <w:rPr>
                <w:sz w:val="16"/>
              </w:rPr>
              <w:t>0</w:t>
            </w:r>
          </w:p>
        </w:tc>
        <w:tc>
          <w:tcPr>
            <w:tcW w:type="dxa" w:w="1363"/>
          </w:tcPr>
          <w:p>
            <w:pPr>
              <w:spacing w:after="0"/>
              <w:jc w:val="right"/>
            </w:pPr>
            <w:r>
              <w:rPr>
                <w:sz w:val="16"/>
              </w:rPr>
              <w:t>1</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South Euclid city</w:t>
            </w:r>
          </w:p>
        </w:tc>
        <w:tc>
          <w:tcPr>
            <w:tcW w:type="dxa" w:w="1517"/>
          </w:tcPr>
          <w:p>
            <w:pPr>
              <w:spacing w:after="0"/>
              <w:jc w:val="left"/>
            </w:pPr>
            <w:r>
              <w:rPr>
                <w:sz w:val="16"/>
              </w:rPr>
              <w:t>390131</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Strongsville city</w:t>
            </w:r>
          </w:p>
        </w:tc>
        <w:tc>
          <w:tcPr>
            <w:tcW w:type="dxa" w:w="1517"/>
          </w:tcPr>
          <w:p>
            <w:pPr>
              <w:spacing w:after="0"/>
              <w:jc w:val="left"/>
            </w:pPr>
            <w:r>
              <w:rPr>
                <w:sz w:val="16"/>
              </w:rPr>
              <w:t>390132</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7</w:t>
            </w:r>
          </w:p>
        </w:tc>
        <w:tc>
          <w:tcPr>
            <w:tcW w:type="dxa" w:w="1363"/>
          </w:tcPr>
          <w:p>
            <w:pPr>
              <w:spacing w:after="0"/>
              <w:jc w:val="right"/>
            </w:pPr>
            <w:r>
              <w:rPr>
                <w:sz w:val="16"/>
              </w:rPr>
              <w:t>0</w:t>
            </w:r>
          </w:p>
        </w:tc>
        <w:tc>
          <w:tcPr>
            <w:tcW w:type="dxa" w:w="1363"/>
          </w:tcPr>
          <w:p>
            <w:pPr>
              <w:spacing w:after="0"/>
              <w:jc w:val="right"/>
            </w:pPr>
            <w:r>
              <w:rPr>
                <w:sz w:val="16"/>
              </w:rPr>
              <w:t>7</w:t>
            </w:r>
          </w:p>
        </w:tc>
        <w:tc>
          <w:tcPr>
            <w:tcW w:type="dxa" w:w="1363"/>
          </w:tcPr>
          <w:p>
            <w:pPr>
              <w:spacing w:after="0"/>
              <w:jc w:val="right"/>
            </w:pPr>
            <w:r>
              <w:rPr>
                <w:sz w:val="16"/>
              </w:rPr>
              <w:t>0</w:t>
            </w:r>
          </w:p>
        </w:tc>
        <w:tc>
          <w:tcPr>
            <w:tcW w:type="dxa" w:w="1517"/>
          </w:tcPr>
          <w:p>
            <w:pPr>
              <w:spacing w:after="0"/>
              <w:jc w:val="right"/>
            </w:pPr>
            <w:r>
              <w:rPr>
                <w:sz w:val="16"/>
              </w:rPr>
              <w:t>3</w:t>
            </w:r>
          </w:p>
        </w:tc>
      </w:tr>
      <w:tr>
        <w:trPr>
          <w:cantSplit/>
        </w:trPr>
        <w:tc>
          <w:tcPr>
            <w:tcW w:type="dxa" w:w="2903"/>
          </w:tcPr>
          <w:p>
            <w:pPr>
              <w:spacing w:after="0"/>
              <w:jc w:val="left"/>
            </w:pPr>
            <w:r>
              <w:rPr>
                <w:sz w:val="16"/>
              </w:rPr>
              <w:t>University Heights city</w:t>
            </w:r>
          </w:p>
        </w:tc>
        <w:tc>
          <w:tcPr>
            <w:tcW w:type="dxa" w:w="1517"/>
          </w:tcPr>
          <w:p>
            <w:pPr>
              <w:spacing w:after="0"/>
              <w:jc w:val="left"/>
            </w:pPr>
            <w:r>
              <w:rPr>
                <w:sz w:val="16"/>
              </w:rPr>
              <w:t>390133</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Valley View village</w:t>
            </w:r>
          </w:p>
        </w:tc>
        <w:tc>
          <w:tcPr>
            <w:tcW w:type="dxa" w:w="1517"/>
          </w:tcPr>
          <w:p>
            <w:pPr>
              <w:spacing w:after="0"/>
              <w:jc w:val="left"/>
            </w:pPr>
            <w:r>
              <w:rPr>
                <w:sz w:val="16"/>
              </w:rPr>
              <w:t>390134</w:t>
            </w:r>
          </w:p>
        </w:tc>
        <w:tc>
          <w:tcPr>
            <w:tcW w:type="dxa" w:w="1363"/>
          </w:tcPr>
          <w:p>
            <w:pPr>
              <w:spacing w:after="0"/>
              <w:jc w:val="right"/>
            </w:pPr>
            <w:r>
              <w:rPr>
                <w:sz w:val="16"/>
              </w:rPr>
              <w:t>3</w:t>
            </w:r>
          </w:p>
        </w:tc>
        <w:tc>
          <w:tcPr>
            <w:tcW w:type="dxa" w:w="1363"/>
          </w:tcPr>
          <w:p>
            <w:pPr>
              <w:spacing w:after="0"/>
              <w:jc w:val="right"/>
            </w:pPr>
            <w:r>
              <w:rPr>
                <w:sz w:val="16"/>
              </w:rPr>
              <w:t>14</w:t>
            </w:r>
          </w:p>
        </w:tc>
        <w:tc>
          <w:tcPr>
            <w:tcW w:type="dxa" w:w="1363"/>
          </w:tcPr>
          <w:p>
            <w:pPr>
              <w:spacing w:after="0"/>
              <w:jc w:val="right"/>
            </w:pPr>
            <w:r>
              <w:rPr>
                <w:sz w:val="16"/>
              </w:rPr>
              <w:t>25</w:t>
            </w:r>
          </w:p>
        </w:tc>
        <w:tc>
          <w:tcPr>
            <w:tcW w:type="dxa" w:w="1363"/>
          </w:tcPr>
          <w:p>
            <w:pPr>
              <w:spacing w:after="0"/>
              <w:jc w:val="right"/>
            </w:pPr>
            <w:r>
              <w:rPr>
                <w:sz w:val="16"/>
              </w:rPr>
              <w:t>4</w:t>
            </w:r>
          </w:p>
        </w:tc>
        <w:tc>
          <w:tcPr>
            <w:tcW w:type="dxa" w:w="1363"/>
          </w:tcPr>
          <w:p>
            <w:pPr>
              <w:spacing w:after="0"/>
              <w:jc w:val="right"/>
            </w:pPr>
            <w:r>
              <w:rPr>
                <w:sz w:val="16"/>
              </w:rPr>
              <w:t>37</w:t>
            </w:r>
          </w:p>
        </w:tc>
        <w:tc>
          <w:tcPr>
            <w:tcW w:type="dxa" w:w="1363"/>
          </w:tcPr>
          <w:p>
            <w:pPr>
              <w:spacing w:after="0"/>
              <w:jc w:val="right"/>
            </w:pPr>
            <w:r>
              <w:rPr>
                <w:sz w:val="16"/>
              </w:rPr>
              <w:t>13</w:t>
            </w:r>
          </w:p>
        </w:tc>
        <w:tc>
          <w:tcPr>
            <w:tcW w:type="dxa" w:w="1517"/>
          </w:tcPr>
          <w:p>
            <w:pPr>
              <w:spacing w:after="0"/>
              <w:jc w:val="right"/>
            </w:pPr>
            <w:r>
              <w:rPr>
                <w:sz w:val="16"/>
              </w:rPr>
              <w:t>16</w:t>
            </w:r>
          </w:p>
        </w:tc>
      </w:tr>
      <w:tr>
        <w:trPr>
          <w:cantSplit/>
        </w:trPr>
        <w:tc>
          <w:tcPr>
            <w:tcW w:type="dxa" w:w="2903"/>
          </w:tcPr>
          <w:p>
            <w:pPr>
              <w:spacing w:after="0"/>
              <w:jc w:val="left"/>
            </w:pPr>
            <w:r>
              <w:rPr>
                <w:sz w:val="16"/>
              </w:rPr>
              <w:t>Walton Hills village</w:t>
            </w:r>
          </w:p>
        </w:tc>
        <w:tc>
          <w:tcPr>
            <w:tcW w:type="dxa" w:w="1517"/>
          </w:tcPr>
          <w:p>
            <w:pPr>
              <w:spacing w:after="0"/>
              <w:jc w:val="left"/>
            </w:pPr>
            <w:r>
              <w:rPr>
                <w:sz w:val="16"/>
              </w:rPr>
              <w:t>390636</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1</w:t>
            </w:r>
          </w:p>
        </w:tc>
        <w:tc>
          <w:tcPr>
            <w:tcW w:type="dxa" w:w="1363"/>
          </w:tcPr>
          <w:p>
            <w:pPr>
              <w:spacing w:after="0"/>
              <w:jc w:val="right"/>
            </w:pPr>
            <w:r>
              <w:rPr>
                <w:sz w:val="16"/>
              </w:rPr>
              <w:t>0</w:t>
            </w:r>
          </w:p>
        </w:tc>
        <w:tc>
          <w:tcPr>
            <w:tcW w:type="dxa" w:w="1363"/>
          </w:tcPr>
          <w:p>
            <w:pPr>
              <w:spacing w:after="0"/>
              <w:jc w:val="right"/>
            </w:pPr>
            <w:r>
              <w:rPr>
                <w:sz w:val="16"/>
              </w:rPr>
              <w:t>1</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Warrensville Heights city</w:t>
            </w:r>
          </w:p>
        </w:tc>
        <w:tc>
          <w:tcPr>
            <w:tcW w:type="dxa" w:w="1517"/>
          </w:tcPr>
          <w:p>
            <w:pPr>
              <w:spacing w:after="0"/>
              <w:jc w:val="left"/>
            </w:pPr>
            <w:r>
              <w:rPr>
                <w:sz w:val="16"/>
              </w:rPr>
              <w:t>390135</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Westlake city</w:t>
            </w:r>
          </w:p>
        </w:tc>
        <w:tc>
          <w:tcPr>
            <w:tcW w:type="dxa" w:w="1517"/>
          </w:tcPr>
          <w:p>
            <w:pPr>
              <w:spacing w:after="0"/>
              <w:jc w:val="left"/>
            </w:pPr>
            <w:r>
              <w:rPr>
                <w:sz w:val="16"/>
              </w:rPr>
              <w:t>390136</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2</w:t>
            </w:r>
          </w:p>
        </w:tc>
        <w:tc>
          <w:tcPr>
            <w:tcW w:type="dxa" w:w="1363"/>
          </w:tcPr>
          <w:p>
            <w:pPr>
              <w:spacing w:after="0"/>
              <w:jc w:val="right"/>
            </w:pPr>
            <w:r>
              <w:rPr>
                <w:sz w:val="16"/>
              </w:rPr>
              <w:t>0</w:t>
            </w:r>
          </w:p>
        </w:tc>
        <w:tc>
          <w:tcPr>
            <w:tcW w:type="dxa" w:w="1363"/>
          </w:tcPr>
          <w:p>
            <w:pPr>
              <w:spacing w:after="0"/>
              <w:jc w:val="right"/>
            </w:pPr>
            <w:r>
              <w:rPr>
                <w:sz w:val="16"/>
              </w:rPr>
              <w:t>2</w:t>
            </w:r>
          </w:p>
        </w:tc>
        <w:tc>
          <w:tcPr>
            <w:tcW w:type="dxa" w:w="1363"/>
          </w:tcPr>
          <w:p>
            <w:pPr>
              <w:spacing w:after="0"/>
              <w:jc w:val="right"/>
            </w:pPr>
            <w:r>
              <w:rPr>
                <w:sz w:val="16"/>
              </w:rPr>
              <w:t>0</w:t>
            </w:r>
          </w:p>
        </w:tc>
        <w:tc>
          <w:tcPr>
            <w:tcW w:type="dxa" w:w="1517"/>
          </w:tcPr>
          <w:p>
            <w:pPr>
              <w:spacing w:after="0"/>
              <w:jc w:val="right"/>
            </w:pPr>
            <w:r>
              <w:rPr>
                <w:sz w:val="16"/>
              </w:rPr>
              <w:t>1</w:t>
            </w:r>
          </w:p>
        </w:tc>
      </w:tr>
      <w:tr>
        <w:trPr>
          <w:cantSplit/>
        </w:trPr>
        <w:tc>
          <w:tcPr>
            <w:tcW w:type="dxa" w:w="2903"/>
          </w:tcPr>
          <w:p>
            <w:pPr>
              <w:spacing w:after="0"/>
              <w:jc w:val="left"/>
            </w:pPr>
            <w:r>
              <w:rPr>
                <w:sz w:val="16"/>
              </w:rPr>
              <w:t>Woodmere village</w:t>
            </w:r>
          </w:p>
        </w:tc>
        <w:tc>
          <w:tcPr>
            <w:tcW w:type="dxa" w:w="1517"/>
          </w:tcPr>
          <w:p>
            <w:pPr>
              <w:spacing w:after="0"/>
              <w:jc w:val="left"/>
            </w:pPr>
            <w:r>
              <w:rPr>
                <w:sz w:val="16"/>
              </w:rPr>
              <w:t>390157</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51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15</w:t>
            </w:r>
          </w:p>
        </w:tc>
        <w:tc>
          <w:tcPr>
            <w:tcW w:type="dxa" w:w="1496"/>
          </w:tcPr>
          <w:p>
            <w:pPr>
              <w:spacing w:after="0"/>
              <w:jc w:val="right"/>
            </w:pPr>
            <w:r>
              <w:rPr>
                <w:sz w:val="16"/>
              </w:rPr>
              <w:t>86</w:t>
            </w:r>
          </w:p>
        </w:tc>
        <w:tc>
          <w:tcPr>
            <w:tcW w:type="dxa" w:w="1496"/>
          </w:tcPr>
          <w:p>
            <w:pPr>
              <w:spacing w:after="0"/>
              <w:jc w:val="right"/>
            </w:pPr>
            <w:r>
              <w:rPr>
                <w:sz w:val="16"/>
              </w:rPr>
              <w:t>5</w:t>
            </w:r>
          </w:p>
        </w:tc>
        <w:tc>
          <w:tcPr>
            <w:tcW w:type="dxa" w:w="1496"/>
          </w:tcPr>
          <w:p>
            <w:pPr>
              <w:spacing w:after="0"/>
              <w:jc w:val="right"/>
            </w:pPr>
            <w:r>
              <w:rPr>
                <w:sz w:val="16"/>
              </w:rPr>
              <w:t>98</w:t>
            </w:r>
          </w:p>
        </w:tc>
        <w:tc>
          <w:tcPr>
            <w:tcW w:type="dxa" w:w="1496"/>
          </w:tcPr>
          <w:p>
            <w:pPr>
              <w:spacing w:after="0"/>
              <w:jc w:val="right"/>
            </w:pPr>
            <w:r>
              <w:rPr>
                <w:sz w:val="16"/>
              </w:rPr>
              <w:t>13</w:t>
            </w:r>
          </w:p>
        </w:tc>
        <w:tc>
          <w:tcPr>
            <w:tcW w:type="dxa" w:w="1665"/>
          </w:tcPr>
          <w:p>
            <w:pPr>
              <w:spacing w:after="0"/>
              <w:jc w:val="right"/>
            </w:pPr>
            <w:r>
              <w:rPr>
                <w:sz w:val="16"/>
              </w:rPr>
              <w:t>28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7</w:t>
            </w:r>
          </w:p>
        </w:tc>
        <w:tc>
          <w:tcPr>
            <w:tcW w:type="dxa" w:w="1496"/>
          </w:tcPr>
          <w:p>
            <w:pPr>
              <w:spacing w:after="0"/>
              <w:jc w:val="right"/>
            </w:pPr>
            <w:r>
              <w:rPr>
                <w:sz w:val="16"/>
              </w:rPr>
              <w:t>2</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18</w:t>
            </w:r>
          </w:p>
        </w:tc>
        <w:tc>
          <w:tcPr>
            <w:tcW w:type="dxa" w:w="1496"/>
          </w:tcPr>
          <w:p>
            <w:pPr>
              <w:spacing w:after="0"/>
              <w:jc w:val="right"/>
            </w:pPr>
            <w:r>
              <w:rPr>
                <w:sz w:val="16"/>
              </w:rPr>
              <w:t>38</w:t>
            </w:r>
          </w:p>
        </w:tc>
        <w:tc>
          <w:tcPr>
            <w:tcW w:type="dxa" w:w="1496"/>
          </w:tcPr>
          <w:p>
            <w:pPr>
              <w:spacing w:after="0"/>
              <w:jc w:val="right"/>
            </w:pPr>
            <w:r>
              <w:rPr>
                <w:sz w:val="16"/>
              </w:rPr>
              <w:t>17</w:t>
            </w:r>
          </w:p>
        </w:tc>
        <w:tc>
          <w:tcPr>
            <w:tcW w:type="dxa" w:w="1496"/>
          </w:tcPr>
          <w:p>
            <w:pPr>
              <w:spacing w:after="0"/>
              <w:jc w:val="right"/>
            </w:pPr>
            <w:r>
              <w:rPr>
                <w:sz w:val="16"/>
              </w:rPr>
              <w:t>39</w:t>
            </w:r>
          </w:p>
        </w:tc>
        <w:tc>
          <w:tcPr>
            <w:tcW w:type="dxa" w:w="1496"/>
          </w:tcPr>
          <w:p>
            <w:pPr>
              <w:spacing w:after="0"/>
              <w:jc w:val="right"/>
            </w:pPr>
            <w:r>
              <w:rPr>
                <w:sz w:val="16"/>
              </w:rPr>
              <w:t>1</w:t>
            </w:r>
          </w:p>
        </w:tc>
        <w:tc>
          <w:tcPr>
            <w:tcW w:type="dxa" w:w="1665"/>
          </w:tcPr>
          <w:p>
            <w:pPr>
              <w:spacing w:after="0"/>
              <w:jc w:val="right"/>
            </w:pPr>
            <w:r>
              <w:rPr>
                <w:sz w:val="16"/>
              </w:rPr>
              <w:t>15</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3 properties are FMA repetitive loss but not NFIP repetitive loss, and 134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Cuyahoga County, OH: risk-assessment baseline packet, release 2026-10 (data as of 2026-09-30; County FIPS 39035). Automated baseline. </w:t>
      </w:r>
      <w:hyperlink r:id="rId15">
        <w:r>
          <w:rPr>
            <w:color w:val="1F4E99"/>
            <w:sz w:val="17"/>
            <w:u w:val="single"/>
          </w:rPr>
          <w:t>https://hazardplain.org/oh/39035/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hazard-plain_2026-10_OH_39035.docx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Cuyahoga County, OH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h/3903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Cuyahoga County, OH: Risk-assessment baseline packet</dc:title>
  <dc:subject>Hazard Plain release 2026-10, as of 2026-09-30. Automated baseline</dc:subject>
  <dc:creator>Hazard Plain</dc:creator>
  <cp:keywords>Hazard Plain; hazard mitigation; risk assessment; 39035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