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Clark County, OH</w:t>
      </w:r>
    </w:p>
    <w:p>
      <w:pPr>
        <w:spacing w:after="120" w:before="0"/>
      </w:pPr>
      <w:r>
        <w:rPr>
          <w:color w:val="555555"/>
          <w:sz w:val="24"/>
        </w:rPr>
        <w:t>Risk-assessment baseline packet</w:t>
      </w:r>
    </w:p>
    <w:p>
      <w:pPr>
        <w:spacing w:after="120" w:before="0"/>
      </w:pPr>
      <w:r>
        <w:rPr>
          <w:b/>
          <w:sz w:val="18"/>
        </w:rPr>
        <w:t xml:space="preserve">County FIPS: </w:t>
      </w:r>
      <w:r>
        <w:rPr>
          <w:sz w:val="18"/>
        </w:rPr>
        <w:t>39023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2030-07-08. Plan: Clark County 2025 Hazard Mitigation Plan (FEMA plan 110717), approved 2025-07-09.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2025-07-09: no new hazard declaration and 36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($21,506,859 a year), Tornado ($3,895,353) and Cold Wave ($1,656,057).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39023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2030-07-08</w:t>
      </w:r>
    </w:p>
    <w:p>
      <w:pPr>
        <w:keepNext/>
        <w:spacing w:after="40" w:before="0"/>
      </w:pPr>
      <w:r>
        <w:rPr>
          <w:b/>
        </w:rPr>
        <w:t xml:space="preserve">Plan: </w:t>
      </w:r>
      <w:r>
        <w:rPr/>
        <w:t>Clark County 2025 Hazard Mitigation Plan (FEMA plan 110717)</w:t>
      </w:r>
    </w:p>
    <w:p>
      <w:pPr>
        <w:keepNext/>
        <w:spacing w:after="40" w:before="0"/>
      </w:pPr>
      <w:r>
        <w:rPr>
          <w:b/>
        </w:rPr>
        <w:t xml:space="preserve">Approved: </w:t>
      </w:r>
      <w:r>
        <w:rPr/>
        <w:t>2025-07-09</w:t>
      </w:r>
    </w:p>
    <w:p>
      <w:pPr>
        <w:keepNext/>
        <w:spacing w:after="40" w:before="0"/>
      </w:pPr>
      <w:r>
        <w:rPr>
          <w:b/>
        </w:rPr>
        <w:t xml:space="preserve">Days to expiry: </w:t>
      </w:r>
      <w:r>
        <w:rPr/>
        <w:t>1,377</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2025-07-09)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1 (44 CFR 77.2); any definition: 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40"/>
        <w:gridCol w:w="769"/>
        <w:gridCol w:w="2217"/>
        <w:gridCol w:w="4251"/>
        <w:gridCol w:w="1037"/>
        <w:gridCol w:w="1037"/>
        <w:gridCol w:w="866"/>
        <w:gridCol w:w="2196"/>
      </w:tblGrid>
      <w:tr>
        <w:trPr>
          <w:cantSplit/>
          <w:tblHeader/>
        </w:trPr>
        <w:tc>
          <w:tcPr>
            <w:tcW w:type="dxa" w:w="1740"/>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217"/>
            <w:shd w:val="clear" w:color="auto" w:fill="E8E8E8"/>
          </w:tcPr>
          <w:p>
            <w:pPr>
              <w:spacing w:after="0"/>
              <w:jc w:val="left"/>
            </w:pPr>
            <w:r>
              <w:rPr>
                <w:b/>
                <w:sz w:val="16"/>
              </w:rPr>
              <w:t>Status</w:t>
            </w:r>
          </w:p>
        </w:tc>
        <w:tc>
          <w:tcPr>
            <w:tcW w:type="dxa" w:w="425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196"/>
            <w:shd w:val="clear" w:color="auto" w:fill="E8E8E8"/>
          </w:tcPr>
          <w:p>
            <w:pPr>
              <w:spacing w:after="0"/>
              <w:jc w:val="left"/>
            </w:pPr>
            <w:r>
              <w:rPr>
                <w:b/>
                <w:sz w:val="16"/>
              </w:rPr>
              <w:t>Notes</w:t>
            </w:r>
          </w:p>
        </w:tc>
      </w:tr>
      <w:tr>
        <w:trPr>
          <w:cantSplit/>
        </w:trPr>
        <w:tc>
          <w:tcPr>
            <w:tcW w:type="dxa" w:w="1740"/>
          </w:tcPr>
          <w:p>
            <w:pPr>
              <w:spacing w:after="0"/>
              <w:jc w:val="left"/>
            </w:pPr>
            <w:r>
              <w:rPr>
                <w:sz w:val="16"/>
              </w:rPr>
              <w:t>Clark County</w:t>
            </w:r>
          </w:p>
        </w:tc>
        <w:tc>
          <w:tcPr>
            <w:tcW w:type="dxa" w:w="769"/>
          </w:tcPr>
          <w:p>
            <w:pPr>
              <w:spacing w:after="0"/>
              <w:jc w:val="left"/>
            </w:pPr>
            <w:r>
              <w:rPr>
                <w:sz w:val="16"/>
              </w:rPr>
              <w:t>County</w:t>
            </w:r>
          </w:p>
        </w:tc>
        <w:tc>
          <w:tcPr>
            <w:tcW w:type="dxa" w:w="2217"/>
          </w:tcPr>
          <w:p>
            <w:pPr>
              <w:spacing w:after="0"/>
              <w:jc w:val="left"/>
            </w:pPr>
            <w:r>
              <w:rPr>
                <w:sz w:val="16"/>
              </w:rPr>
              <w:t>Approved, expires 2030-07-08</w:t>
            </w:r>
          </w:p>
        </w:tc>
        <w:tc>
          <w:tcPr>
            <w:tcW w:type="dxa" w:w="4251"/>
          </w:tcPr>
          <w:p>
            <w:pPr>
              <w:spacing w:after="0"/>
              <w:jc w:val="left"/>
            </w:pPr>
            <w:r>
              <w:rPr>
                <w:sz w:val="16"/>
              </w:rPr>
              <w:t>Clark County 2025 Hazard Mitigation Plan (FEMA plan 110717)</w:t>
            </w:r>
          </w:p>
        </w:tc>
        <w:tc>
          <w:tcPr>
            <w:tcW w:type="dxa" w:w="1037"/>
          </w:tcPr>
          <w:p>
            <w:pPr>
              <w:spacing w:after="0"/>
              <w:jc w:val="left"/>
            </w:pPr>
            <w:r>
              <w:rPr>
                <w:sz w:val="16"/>
              </w:rPr>
              <w:t>2025-07-09</w:t>
            </w:r>
          </w:p>
        </w:tc>
        <w:tc>
          <w:tcPr>
            <w:tcW w:type="dxa" w:w="1037"/>
          </w:tcPr>
          <w:p>
            <w:pPr>
              <w:spacing w:after="0"/>
              <w:jc w:val="left"/>
            </w:pPr>
            <w:r>
              <w:rPr>
                <w:sz w:val="16"/>
              </w:rPr>
              <w:t>2030-07-08</w:t>
            </w:r>
          </w:p>
        </w:tc>
        <w:tc>
          <w:tcPr>
            <w:tcW w:type="dxa" w:w="866"/>
          </w:tcPr>
          <w:p>
            <w:pPr>
              <w:spacing w:after="0"/>
              <w:jc w:val="right"/>
            </w:pPr>
            <w:r>
              <w:rPr>
                <w:sz w:val="16"/>
              </w:rPr>
              <w:t>1,377</w:t>
            </w:r>
          </w:p>
        </w:tc>
        <w:tc>
          <w:tcPr>
            <w:tcW w:type="dxa" w:w="2196"/>
          </w:tcPr>
          <w:p>
            <w:pPr>
              <w:spacing w:after="0"/>
              <w:jc w:val="left"/>
            </w:pPr>
          </w:p>
        </w:tc>
      </w:tr>
      <w:tr>
        <w:trPr>
          <w:cantSplit/>
        </w:trPr>
        <w:tc>
          <w:tcPr>
            <w:tcW w:type="dxa" w:w="1740"/>
          </w:tcPr>
          <w:p>
            <w:pPr>
              <w:spacing w:after="0"/>
              <w:jc w:val="left"/>
            </w:pPr>
            <w:r>
              <w:rPr>
                <w:sz w:val="16"/>
              </w:rPr>
              <w:t>Catawba village</w:t>
            </w:r>
          </w:p>
        </w:tc>
        <w:tc>
          <w:tcPr>
            <w:tcW w:type="dxa" w:w="769"/>
          </w:tcPr>
          <w:p>
            <w:pPr>
              <w:spacing w:after="0"/>
              <w:jc w:val="left"/>
            </w:pPr>
            <w:r>
              <w:rPr>
                <w:sz w:val="16"/>
              </w:rPr>
              <w:t>Village</w:t>
            </w:r>
          </w:p>
        </w:tc>
        <w:tc>
          <w:tcPr>
            <w:tcW w:type="dxa" w:w="2217"/>
          </w:tcPr>
          <w:p>
            <w:pPr>
              <w:spacing w:after="0"/>
              <w:jc w:val="left"/>
            </w:pPr>
            <w:r>
              <w:rPr>
                <w:sz w:val="16"/>
              </w:rPr>
              <w:t>Approved, expires 2030-07-08</w:t>
            </w:r>
          </w:p>
        </w:tc>
        <w:tc>
          <w:tcPr>
            <w:tcW w:type="dxa" w:w="4251"/>
          </w:tcPr>
          <w:p>
            <w:pPr>
              <w:spacing w:after="0"/>
              <w:jc w:val="left"/>
            </w:pPr>
            <w:r>
              <w:rPr>
                <w:sz w:val="16"/>
              </w:rPr>
              <w:t>Clark County 2025 Hazard Mitigation Plan (FEMA plan 110717)</w:t>
            </w:r>
          </w:p>
        </w:tc>
        <w:tc>
          <w:tcPr>
            <w:tcW w:type="dxa" w:w="1037"/>
          </w:tcPr>
          <w:p>
            <w:pPr>
              <w:spacing w:after="0"/>
              <w:jc w:val="left"/>
            </w:pPr>
            <w:r>
              <w:rPr>
                <w:sz w:val="16"/>
              </w:rPr>
              <w:t>2025-07-09</w:t>
            </w:r>
          </w:p>
        </w:tc>
        <w:tc>
          <w:tcPr>
            <w:tcW w:type="dxa" w:w="1037"/>
          </w:tcPr>
          <w:p>
            <w:pPr>
              <w:spacing w:after="0"/>
              <w:jc w:val="left"/>
            </w:pPr>
            <w:r>
              <w:rPr>
                <w:sz w:val="16"/>
              </w:rPr>
              <w:t>2030-07-08</w:t>
            </w:r>
          </w:p>
        </w:tc>
        <w:tc>
          <w:tcPr>
            <w:tcW w:type="dxa" w:w="866"/>
          </w:tcPr>
          <w:p>
            <w:pPr>
              <w:spacing w:after="0"/>
              <w:jc w:val="right"/>
            </w:pPr>
            <w:r>
              <w:rPr>
                <w:sz w:val="16"/>
              </w:rPr>
              <w:t>1,377</w:t>
            </w:r>
          </w:p>
        </w:tc>
        <w:tc>
          <w:tcPr>
            <w:tcW w:type="dxa" w:w="2196"/>
          </w:tcPr>
          <w:p>
            <w:pPr>
              <w:spacing w:after="0"/>
              <w:jc w:val="left"/>
            </w:pPr>
          </w:p>
        </w:tc>
      </w:tr>
      <w:tr>
        <w:trPr>
          <w:cantSplit/>
        </w:trPr>
        <w:tc>
          <w:tcPr>
            <w:tcW w:type="dxa" w:w="1740"/>
          </w:tcPr>
          <w:p>
            <w:pPr>
              <w:spacing w:after="0"/>
              <w:jc w:val="left"/>
            </w:pPr>
            <w:r>
              <w:rPr>
                <w:sz w:val="16"/>
              </w:rPr>
              <w:t>Clifton village</w:t>
            </w:r>
          </w:p>
        </w:tc>
        <w:tc>
          <w:tcPr>
            <w:tcW w:type="dxa" w:w="769"/>
          </w:tcPr>
          <w:p>
            <w:pPr>
              <w:spacing w:after="0"/>
              <w:jc w:val="left"/>
            </w:pPr>
            <w:r>
              <w:rPr>
                <w:sz w:val="16"/>
              </w:rPr>
              <w:t>Village</w:t>
            </w:r>
          </w:p>
        </w:tc>
        <w:tc>
          <w:tcPr>
            <w:tcW w:type="dxa" w:w="2217"/>
          </w:tcPr>
          <w:p>
            <w:pPr>
              <w:spacing w:after="0"/>
              <w:jc w:val="left"/>
            </w:pPr>
            <w:r>
              <w:rPr>
                <w:sz w:val="16"/>
              </w:rPr>
              <w:t>Approved, expires 2031-05-03</w:t>
            </w:r>
          </w:p>
        </w:tc>
        <w:tc>
          <w:tcPr>
            <w:tcW w:type="dxa" w:w="4251"/>
          </w:tcPr>
          <w:p>
            <w:pPr>
              <w:spacing w:after="0"/>
              <w:jc w:val="left"/>
            </w:pPr>
            <w:r>
              <w:rPr>
                <w:sz w:val="16"/>
              </w:rPr>
              <w:t>Greene County 2025 Hazard Mitigation Plan (FEMA plan 111504)</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66"/>
          </w:tcPr>
          <w:p>
            <w:pPr>
              <w:spacing w:after="0"/>
              <w:jc w:val="right"/>
            </w:pPr>
            <w:r>
              <w:rPr>
                <w:sz w:val="16"/>
              </w:rPr>
              <w:t>1,676</w:t>
            </w:r>
          </w:p>
        </w:tc>
        <w:tc>
          <w:tcPr>
            <w:tcW w:type="dxa" w:w="2196"/>
          </w:tcPr>
          <w:p>
            <w:pPr>
              <w:spacing w:after="0"/>
              <w:jc w:val="left"/>
            </w:pPr>
            <w:r>
              <w:rPr>
                <w:sz w:val="16"/>
              </w:rPr>
              <w:t>Also approved under plan 110717 (Clark County 2025 Hazard Mitigation Plan, expires 2030-07-08). FEMA's plan status map shows one plan per jurisdiction and may show one of these; this packet uses the approved plan that expires last.</w:t>
            </w:r>
          </w:p>
        </w:tc>
      </w:tr>
      <w:tr>
        <w:trPr>
          <w:cantSplit/>
        </w:trPr>
        <w:tc>
          <w:tcPr>
            <w:tcW w:type="dxa" w:w="1740"/>
          </w:tcPr>
          <w:p>
            <w:pPr>
              <w:spacing w:after="0"/>
              <w:jc w:val="left"/>
            </w:pPr>
            <w:r>
              <w:rPr>
                <w:sz w:val="16"/>
              </w:rPr>
              <w:t>Donnelsville village</w:t>
            </w:r>
          </w:p>
        </w:tc>
        <w:tc>
          <w:tcPr>
            <w:tcW w:type="dxa" w:w="769"/>
          </w:tcPr>
          <w:p>
            <w:pPr>
              <w:spacing w:after="0"/>
              <w:jc w:val="left"/>
            </w:pPr>
            <w:r>
              <w:rPr>
                <w:sz w:val="16"/>
              </w:rPr>
              <w:t>Village</w:t>
            </w:r>
          </w:p>
        </w:tc>
        <w:tc>
          <w:tcPr>
            <w:tcW w:type="dxa" w:w="2217"/>
          </w:tcPr>
          <w:p>
            <w:pPr>
              <w:spacing w:after="0"/>
              <w:jc w:val="left"/>
            </w:pPr>
            <w:r>
              <w:rPr>
                <w:sz w:val="16"/>
              </w:rPr>
              <w:t>Approved, expires 2030-07-08</w:t>
            </w:r>
          </w:p>
        </w:tc>
        <w:tc>
          <w:tcPr>
            <w:tcW w:type="dxa" w:w="4251"/>
          </w:tcPr>
          <w:p>
            <w:pPr>
              <w:spacing w:after="0"/>
              <w:jc w:val="left"/>
            </w:pPr>
            <w:r>
              <w:rPr>
                <w:sz w:val="16"/>
              </w:rPr>
              <w:t>Clark County 2025 Hazard Mitigation Plan (FEMA plan 110717)</w:t>
            </w:r>
          </w:p>
        </w:tc>
        <w:tc>
          <w:tcPr>
            <w:tcW w:type="dxa" w:w="1037"/>
          </w:tcPr>
          <w:p>
            <w:pPr>
              <w:spacing w:after="0"/>
              <w:jc w:val="left"/>
            </w:pPr>
            <w:r>
              <w:rPr>
                <w:sz w:val="16"/>
              </w:rPr>
              <w:t>2025-07-09</w:t>
            </w:r>
          </w:p>
        </w:tc>
        <w:tc>
          <w:tcPr>
            <w:tcW w:type="dxa" w:w="1037"/>
          </w:tcPr>
          <w:p>
            <w:pPr>
              <w:spacing w:after="0"/>
              <w:jc w:val="left"/>
            </w:pPr>
            <w:r>
              <w:rPr>
                <w:sz w:val="16"/>
              </w:rPr>
              <w:t>2030-07-08</w:t>
            </w:r>
          </w:p>
        </w:tc>
        <w:tc>
          <w:tcPr>
            <w:tcW w:type="dxa" w:w="866"/>
          </w:tcPr>
          <w:p>
            <w:pPr>
              <w:spacing w:after="0"/>
              <w:jc w:val="right"/>
            </w:pPr>
            <w:r>
              <w:rPr>
                <w:sz w:val="16"/>
              </w:rPr>
              <w:t>1,377</w:t>
            </w:r>
          </w:p>
        </w:tc>
        <w:tc>
          <w:tcPr>
            <w:tcW w:type="dxa" w:w="2196"/>
          </w:tcPr>
          <w:p>
            <w:pPr>
              <w:spacing w:after="0"/>
              <w:jc w:val="left"/>
            </w:pPr>
          </w:p>
        </w:tc>
      </w:tr>
      <w:tr>
        <w:trPr>
          <w:cantSplit/>
        </w:trPr>
        <w:tc>
          <w:tcPr>
            <w:tcW w:type="dxa" w:w="1740"/>
          </w:tcPr>
          <w:p>
            <w:pPr>
              <w:spacing w:after="0"/>
              <w:jc w:val="left"/>
            </w:pPr>
            <w:r>
              <w:rPr>
                <w:sz w:val="16"/>
              </w:rPr>
              <w:t>Enon village</w:t>
            </w:r>
          </w:p>
        </w:tc>
        <w:tc>
          <w:tcPr>
            <w:tcW w:type="dxa" w:w="769"/>
          </w:tcPr>
          <w:p>
            <w:pPr>
              <w:spacing w:after="0"/>
              <w:jc w:val="left"/>
            </w:pPr>
            <w:r>
              <w:rPr>
                <w:sz w:val="16"/>
              </w:rPr>
              <w:t>Village</w:t>
            </w:r>
          </w:p>
        </w:tc>
        <w:tc>
          <w:tcPr>
            <w:tcW w:type="dxa" w:w="2217"/>
          </w:tcPr>
          <w:p>
            <w:pPr>
              <w:spacing w:after="0"/>
              <w:jc w:val="left"/>
            </w:pPr>
            <w:r>
              <w:rPr>
                <w:sz w:val="16"/>
              </w:rPr>
              <w:t>Approved, expires 2030-07-08</w:t>
            </w:r>
          </w:p>
        </w:tc>
        <w:tc>
          <w:tcPr>
            <w:tcW w:type="dxa" w:w="4251"/>
          </w:tcPr>
          <w:p>
            <w:pPr>
              <w:spacing w:after="0"/>
              <w:jc w:val="left"/>
            </w:pPr>
            <w:r>
              <w:rPr>
                <w:sz w:val="16"/>
              </w:rPr>
              <w:t>Clark County 2025 Hazard Mitigation Plan (FEMA plan 110717)</w:t>
            </w:r>
          </w:p>
        </w:tc>
        <w:tc>
          <w:tcPr>
            <w:tcW w:type="dxa" w:w="1037"/>
          </w:tcPr>
          <w:p>
            <w:pPr>
              <w:spacing w:after="0"/>
              <w:jc w:val="left"/>
            </w:pPr>
            <w:r>
              <w:rPr>
                <w:sz w:val="16"/>
              </w:rPr>
              <w:t>2025-07-09</w:t>
            </w:r>
          </w:p>
        </w:tc>
        <w:tc>
          <w:tcPr>
            <w:tcW w:type="dxa" w:w="1037"/>
          </w:tcPr>
          <w:p>
            <w:pPr>
              <w:spacing w:after="0"/>
              <w:jc w:val="left"/>
            </w:pPr>
            <w:r>
              <w:rPr>
                <w:sz w:val="16"/>
              </w:rPr>
              <w:t>2030-07-08</w:t>
            </w:r>
          </w:p>
        </w:tc>
        <w:tc>
          <w:tcPr>
            <w:tcW w:type="dxa" w:w="866"/>
          </w:tcPr>
          <w:p>
            <w:pPr>
              <w:spacing w:after="0"/>
              <w:jc w:val="right"/>
            </w:pPr>
            <w:r>
              <w:rPr>
                <w:sz w:val="16"/>
              </w:rPr>
              <w:t>1,377</w:t>
            </w:r>
          </w:p>
        </w:tc>
        <w:tc>
          <w:tcPr>
            <w:tcW w:type="dxa" w:w="2196"/>
          </w:tcPr>
          <w:p>
            <w:pPr>
              <w:spacing w:after="0"/>
              <w:jc w:val="left"/>
            </w:pPr>
          </w:p>
        </w:tc>
      </w:tr>
      <w:tr>
        <w:trPr>
          <w:cantSplit/>
        </w:trPr>
        <w:tc>
          <w:tcPr>
            <w:tcW w:type="dxa" w:w="1740"/>
          </w:tcPr>
          <w:p>
            <w:pPr>
              <w:spacing w:after="0"/>
              <w:jc w:val="left"/>
            </w:pPr>
            <w:r>
              <w:rPr>
                <w:sz w:val="16"/>
              </w:rPr>
              <w:t>New Carlisle city</w:t>
            </w:r>
          </w:p>
        </w:tc>
        <w:tc>
          <w:tcPr>
            <w:tcW w:type="dxa" w:w="769"/>
          </w:tcPr>
          <w:p>
            <w:pPr>
              <w:spacing w:after="0"/>
              <w:jc w:val="left"/>
            </w:pPr>
            <w:r>
              <w:rPr>
                <w:sz w:val="16"/>
              </w:rPr>
              <w:t>City</w:t>
            </w:r>
          </w:p>
        </w:tc>
        <w:tc>
          <w:tcPr>
            <w:tcW w:type="dxa" w:w="2217"/>
          </w:tcPr>
          <w:p>
            <w:pPr>
              <w:spacing w:after="0"/>
              <w:jc w:val="left"/>
            </w:pPr>
            <w:r>
              <w:rPr>
                <w:sz w:val="16"/>
              </w:rPr>
              <w:t>Approved, expires 2030-07-08</w:t>
            </w:r>
          </w:p>
        </w:tc>
        <w:tc>
          <w:tcPr>
            <w:tcW w:type="dxa" w:w="4251"/>
          </w:tcPr>
          <w:p>
            <w:pPr>
              <w:spacing w:after="0"/>
              <w:jc w:val="left"/>
            </w:pPr>
            <w:r>
              <w:rPr>
                <w:sz w:val="16"/>
              </w:rPr>
              <w:t>Clark County 2025 Hazard Mitigation Plan (FEMA plan 110717)</w:t>
            </w:r>
          </w:p>
        </w:tc>
        <w:tc>
          <w:tcPr>
            <w:tcW w:type="dxa" w:w="1037"/>
          </w:tcPr>
          <w:p>
            <w:pPr>
              <w:spacing w:after="0"/>
              <w:jc w:val="left"/>
            </w:pPr>
            <w:r>
              <w:rPr>
                <w:sz w:val="16"/>
              </w:rPr>
              <w:t>2025-07-09</w:t>
            </w:r>
          </w:p>
        </w:tc>
        <w:tc>
          <w:tcPr>
            <w:tcW w:type="dxa" w:w="1037"/>
          </w:tcPr>
          <w:p>
            <w:pPr>
              <w:spacing w:after="0"/>
              <w:jc w:val="left"/>
            </w:pPr>
            <w:r>
              <w:rPr>
                <w:sz w:val="16"/>
              </w:rPr>
              <w:t>2030-07-08</w:t>
            </w:r>
          </w:p>
        </w:tc>
        <w:tc>
          <w:tcPr>
            <w:tcW w:type="dxa" w:w="866"/>
          </w:tcPr>
          <w:p>
            <w:pPr>
              <w:spacing w:after="0"/>
              <w:jc w:val="right"/>
            </w:pPr>
            <w:r>
              <w:rPr>
                <w:sz w:val="16"/>
              </w:rPr>
              <w:t>1,377</w:t>
            </w:r>
          </w:p>
        </w:tc>
        <w:tc>
          <w:tcPr>
            <w:tcW w:type="dxa" w:w="2196"/>
          </w:tcPr>
          <w:p>
            <w:pPr>
              <w:spacing w:after="0"/>
              <w:jc w:val="left"/>
            </w:pPr>
          </w:p>
        </w:tc>
      </w:tr>
      <w:tr>
        <w:trPr>
          <w:cantSplit/>
        </w:trPr>
        <w:tc>
          <w:tcPr>
            <w:tcW w:type="dxa" w:w="1740"/>
          </w:tcPr>
          <w:p>
            <w:pPr>
              <w:spacing w:after="0"/>
              <w:jc w:val="left"/>
            </w:pPr>
            <w:r>
              <w:rPr>
                <w:sz w:val="16"/>
              </w:rPr>
              <w:t>North Hampton village</w:t>
            </w:r>
          </w:p>
        </w:tc>
        <w:tc>
          <w:tcPr>
            <w:tcW w:type="dxa" w:w="769"/>
          </w:tcPr>
          <w:p>
            <w:pPr>
              <w:spacing w:after="0"/>
              <w:jc w:val="left"/>
            </w:pPr>
            <w:r>
              <w:rPr>
                <w:sz w:val="16"/>
              </w:rPr>
              <w:t>Village</w:t>
            </w:r>
          </w:p>
        </w:tc>
        <w:tc>
          <w:tcPr>
            <w:tcW w:type="dxa" w:w="2217"/>
          </w:tcPr>
          <w:p>
            <w:pPr>
              <w:spacing w:after="0"/>
              <w:jc w:val="left"/>
            </w:pPr>
            <w:r>
              <w:rPr>
                <w:sz w:val="16"/>
              </w:rPr>
              <w:t>Approved, expires 2030-07-08</w:t>
            </w:r>
          </w:p>
        </w:tc>
        <w:tc>
          <w:tcPr>
            <w:tcW w:type="dxa" w:w="4251"/>
          </w:tcPr>
          <w:p>
            <w:pPr>
              <w:spacing w:after="0"/>
              <w:jc w:val="left"/>
            </w:pPr>
            <w:r>
              <w:rPr>
                <w:sz w:val="16"/>
              </w:rPr>
              <w:t>Clark County 2025 Hazard Mitigation Plan (FEMA plan 110717)</w:t>
            </w:r>
          </w:p>
        </w:tc>
        <w:tc>
          <w:tcPr>
            <w:tcW w:type="dxa" w:w="1037"/>
          </w:tcPr>
          <w:p>
            <w:pPr>
              <w:spacing w:after="0"/>
              <w:jc w:val="left"/>
            </w:pPr>
            <w:r>
              <w:rPr>
                <w:sz w:val="16"/>
              </w:rPr>
              <w:t>2025-07-09</w:t>
            </w:r>
          </w:p>
        </w:tc>
        <w:tc>
          <w:tcPr>
            <w:tcW w:type="dxa" w:w="1037"/>
          </w:tcPr>
          <w:p>
            <w:pPr>
              <w:spacing w:after="0"/>
              <w:jc w:val="left"/>
            </w:pPr>
            <w:r>
              <w:rPr>
                <w:sz w:val="16"/>
              </w:rPr>
              <w:t>2030-07-08</w:t>
            </w:r>
          </w:p>
        </w:tc>
        <w:tc>
          <w:tcPr>
            <w:tcW w:type="dxa" w:w="866"/>
          </w:tcPr>
          <w:p>
            <w:pPr>
              <w:spacing w:after="0"/>
              <w:jc w:val="right"/>
            </w:pPr>
            <w:r>
              <w:rPr>
                <w:sz w:val="16"/>
              </w:rPr>
              <w:t>1,377</w:t>
            </w:r>
          </w:p>
        </w:tc>
        <w:tc>
          <w:tcPr>
            <w:tcW w:type="dxa" w:w="2196"/>
          </w:tcPr>
          <w:p>
            <w:pPr>
              <w:spacing w:after="0"/>
              <w:jc w:val="left"/>
            </w:pPr>
          </w:p>
        </w:tc>
      </w:tr>
      <w:tr>
        <w:trPr>
          <w:cantSplit/>
        </w:trPr>
        <w:tc>
          <w:tcPr>
            <w:tcW w:type="dxa" w:w="1740"/>
          </w:tcPr>
          <w:p>
            <w:pPr>
              <w:spacing w:after="0"/>
              <w:jc w:val="left"/>
            </w:pPr>
            <w:r>
              <w:rPr>
                <w:sz w:val="16"/>
              </w:rPr>
              <w:t>South Charleston village</w:t>
            </w:r>
          </w:p>
        </w:tc>
        <w:tc>
          <w:tcPr>
            <w:tcW w:type="dxa" w:w="769"/>
          </w:tcPr>
          <w:p>
            <w:pPr>
              <w:spacing w:after="0"/>
              <w:jc w:val="left"/>
            </w:pPr>
            <w:r>
              <w:rPr>
                <w:sz w:val="16"/>
              </w:rPr>
              <w:t>Village</w:t>
            </w:r>
          </w:p>
        </w:tc>
        <w:tc>
          <w:tcPr>
            <w:tcW w:type="dxa" w:w="2217"/>
          </w:tcPr>
          <w:p>
            <w:pPr>
              <w:spacing w:after="0"/>
              <w:jc w:val="left"/>
            </w:pPr>
            <w:r>
              <w:rPr>
                <w:sz w:val="16"/>
              </w:rPr>
              <w:t>Approved, expires 2030-07-08</w:t>
            </w:r>
          </w:p>
        </w:tc>
        <w:tc>
          <w:tcPr>
            <w:tcW w:type="dxa" w:w="4251"/>
          </w:tcPr>
          <w:p>
            <w:pPr>
              <w:spacing w:after="0"/>
              <w:jc w:val="left"/>
            </w:pPr>
            <w:r>
              <w:rPr>
                <w:sz w:val="16"/>
              </w:rPr>
              <w:t>Clark County 2025 Hazard Mitigation Plan (FEMA plan 110717)</w:t>
            </w:r>
          </w:p>
        </w:tc>
        <w:tc>
          <w:tcPr>
            <w:tcW w:type="dxa" w:w="1037"/>
          </w:tcPr>
          <w:p>
            <w:pPr>
              <w:spacing w:after="0"/>
              <w:jc w:val="left"/>
            </w:pPr>
            <w:r>
              <w:rPr>
                <w:sz w:val="16"/>
              </w:rPr>
              <w:t>2025-07-09</w:t>
            </w:r>
          </w:p>
        </w:tc>
        <w:tc>
          <w:tcPr>
            <w:tcW w:type="dxa" w:w="1037"/>
          </w:tcPr>
          <w:p>
            <w:pPr>
              <w:spacing w:after="0"/>
              <w:jc w:val="left"/>
            </w:pPr>
            <w:r>
              <w:rPr>
                <w:sz w:val="16"/>
              </w:rPr>
              <w:t>2030-07-08</w:t>
            </w:r>
          </w:p>
        </w:tc>
        <w:tc>
          <w:tcPr>
            <w:tcW w:type="dxa" w:w="866"/>
          </w:tcPr>
          <w:p>
            <w:pPr>
              <w:spacing w:after="0"/>
              <w:jc w:val="right"/>
            </w:pPr>
            <w:r>
              <w:rPr>
                <w:sz w:val="16"/>
              </w:rPr>
              <w:t>1,377</w:t>
            </w:r>
          </w:p>
        </w:tc>
        <w:tc>
          <w:tcPr>
            <w:tcW w:type="dxa" w:w="2196"/>
          </w:tcPr>
          <w:p>
            <w:pPr>
              <w:spacing w:after="0"/>
              <w:jc w:val="left"/>
            </w:pPr>
          </w:p>
        </w:tc>
      </w:tr>
      <w:tr>
        <w:trPr>
          <w:cantSplit/>
        </w:trPr>
        <w:tc>
          <w:tcPr>
            <w:tcW w:type="dxa" w:w="1740"/>
          </w:tcPr>
          <w:p>
            <w:pPr>
              <w:spacing w:after="0"/>
              <w:jc w:val="left"/>
            </w:pPr>
            <w:r>
              <w:rPr>
                <w:sz w:val="16"/>
              </w:rPr>
              <w:t>South Vienna village</w:t>
            </w:r>
          </w:p>
        </w:tc>
        <w:tc>
          <w:tcPr>
            <w:tcW w:type="dxa" w:w="769"/>
          </w:tcPr>
          <w:p>
            <w:pPr>
              <w:spacing w:after="0"/>
              <w:jc w:val="left"/>
            </w:pPr>
            <w:r>
              <w:rPr>
                <w:sz w:val="16"/>
              </w:rPr>
              <w:t>Village</w:t>
            </w:r>
          </w:p>
        </w:tc>
        <w:tc>
          <w:tcPr>
            <w:tcW w:type="dxa" w:w="2217"/>
          </w:tcPr>
          <w:p>
            <w:pPr>
              <w:spacing w:after="0"/>
              <w:jc w:val="left"/>
            </w:pPr>
            <w:r>
              <w:rPr>
                <w:sz w:val="16"/>
              </w:rPr>
              <w:t>Approved, expires 2030-07-08</w:t>
            </w:r>
          </w:p>
        </w:tc>
        <w:tc>
          <w:tcPr>
            <w:tcW w:type="dxa" w:w="4251"/>
          </w:tcPr>
          <w:p>
            <w:pPr>
              <w:spacing w:after="0"/>
              <w:jc w:val="left"/>
            </w:pPr>
            <w:r>
              <w:rPr>
                <w:sz w:val="16"/>
              </w:rPr>
              <w:t>Clark County 2025 Hazard Mitigation Plan (FEMA plan 110717)</w:t>
            </w:r>
          </w:p>
        </w:tc>
        <w:tc>
          <w:tcPr>
            <w:tcW w:type="dxa" w:w="1037"/>
          </w:tcPr>
          <w:p>
            <w:pPr>
              <w:spacing w:after="0"/>
              <w:jc w:val="left"/>
            </w:pPr>
            <w:r>
              <w:rPr>
                <w:sz w:val="16"/>
              </w:rPr>
              <w:t>2025-07-09</w:t>
            </w:r>
          </w:p>
        </w:tc>
        <w:tc>
          <w:tcPr>
            <w:tcW w:type="dxa" w:w="1037"/>
          </w:tcPr>
          <w:p>
            <w:pPr>
              <w:spacing w:after="0"/>
              <w:jc w:val="left"/>
            </w:pPr>
            <w:r>
              <w:rPr>
                <w:sz w:val="16"/>
              </w:rPr>
              <w:t>2030-07-08</w:t>
            </w:r>
          </w:p>
        </w:tc>
        <w:tc>
          <w:tcPr>
            <w:tcW w:type="dxa" w:w="866"/>
          </w:tcPr>
          <w:p>
            <w:pPr>
              <w:spacing w:after="0"/>
              <w:jc w:val="right"/>
            </w:pPr>
            <w:r>
              <w:rPr>
                <w:sz w:val="16"/>
              </w:rPr>
              <w:t>1,377</w:t>
            </w:r>
          </w:p>
        </w:tc>
        <w:tc>
          <w:tcPr>
            <w:tcW w:type="dxa" w:w="2196"/>
          </w:tcPr>
          <w:p>
            <w:pPr>
              <w:spacing w:after="0"/>
              <w:jc w:val="left"/>
            </w:pPr>
          </w:p>
        </w:tc>
      </w:tr>
      <w:tr>
        <w:trPr>
          <w:cantSplit/>
        </w:trPr>
        <w:tc>
          <w:tcPr>
            <w:tcW w:type="dxa" w:w="1740"/>
          </w:tcPr>
          <w:p>
            <w:pPr>
              <w:spacing w:after="0"/>
              <w:jc w:val="left"/>
            </w:pPr>
            <w:r>
              <w:rPr>
                <w:sz w:val="16"/>
              </w:rPr>
              <w:t>Springfield city</w:t>
            </w:r>
          </w:p>
        </w:tc>
        <w:tc>
          <w:tcPr>
            <w:tcW w:type="dxa" w:w="769"/>
          </w:tcPr>
          <w:p>
            <w:pPr>
              <w:spacing w:after="0"/>
              <w:jc w:val="left"/>
            </w:pPr>
            <w:r>
              <w:rPr>
                <w:sz w:val="16"/>
              </w:rPr>
              <w:t>City</w:t>
            </w:r>
          </w:p>
        </w:tc>
        <w:tc>
          <w:tcPr>
            <w:tcW w:type="dxa" w:w="2217"/>
          </w:tcPr>
          <w:p>
            <w:pPr>
              <w:spacing w:after="0"/>
              <w:jc w:val="left"/>
            </w:pPr>
            <w:r>
              <w:rPr>
                <w:sz w:val="16"/>
              </w:rPr>
              <w:t>Approved, expires 2030-07-08</w:t>
            </w:r>
          </w:p>
        </w:tc>
        <w:tc>
          <w:tcPr>
            <w:tcW w:type="dxa" w:w="4251"/>
          </w:tcPr>
          <w:p>
            <w:pPr>
              <w:spacing w:after="0"/>
              <w:jc w:val="left"/>
            </w:pPr>
            <w:r>
              <w:rPr>
                <w:sz w:val="16"/>
              </w:rPr>
              <w:t>Clark County 2025 Hazard Mitigation Plan (FEMA plan 110717)</w:t>
            </w:r>
          </w:p>
        </w:tc>
        <w:tc>
          <w:tcPr>
            <w:tcW w:type="dxa" w:w="1037"/>
          </w:tcPr>
          <w:p>
            <w:pPr>
              <w:spacing w:after="0"/>
              <w:jc w:val="left"/>
            </w:pPr>
            <w:r>
              <w:rPr>
                <w:sz w:val="16"/>
              </w:rPr>
              <w:t>2025-07-09</w:t>
            </w:r>
          </w:p>
        </w:tc>
        <w:tc>
          <w:tcPr>
            <w:tcW w:type="dxa" w:w="1037"/>
          </w:tcPr>
          <w:p>
            <w:pPr>
              <w:spacing w:after="0"/>
              <w:jc w:val="left"/>
            </w:pPr>
            <w:r>
              <w:rPr>
                <w:sz w:val="16"/>
              </w:rPr>
              <w:t>2030-07-08</w:t>
            </w:r>
          </w:p>
        </w:tc>
        <w:tc>
          <w:tcPr>
            <w:tcW w:type="dxa" w:w="866"/>
          </w:tcPr>
          <w:p>
            <w:pPr>
              <w:spacing w:after="0"/>
              <w:jc w:val="right"/>
            </w:pPr>
            <w:r>
              <w:rPr>
                <w:sz w:val="16"/>
              </w:rPr>
              <w:t>1,377</w:t>
            </w:r>
          </w:p>
        </w:tc>
        <w:tc>
          <w:tcPr>
            <w:tcW w:type="dxa" w:w="2196"/>
          </w:tcPr>
          <w:p>
            <w:pPr>
              <w:spacing w:after="0"/>
              <w:jc w:val="left"/>
            </w:pPr>
          </w:p>
        </w:tc>
      </w:tr>
      <w:tr>
        <w:trPr>
          <w:cantSplit/>
        </w:trPr>
        <w:tc>
          <w:tcPr>
            <w:tcW w:type="dxa" w:w="1740"/>
          </w:tcPr>
          <w:p>
            <w:pPr>
              <w:spacing w:after="0"/>
              <w:jc w:val="left"/>
            </w:pPr>
            <w:r>
              <w:rPr>
                <w:sz w:val="16"/>
              </w:rPr>
              <w:t>Tremont City village</w:t>
            </w:r>
          </w:p>
        </w:tc>
        <w:tc>
          <w:tcPr>
            <w:tcW w:type="dxa" w:w="769"/>
          </w:tcPr>
          <w:p>
            <w:pPr>
              <w:spacing w:after="0"/>
              <w:jc w:val="left"/>
            </w:pPr>
            <w:r>
              <w:rPr>
                <w:sz w:val="16"/>
              </w:rPr>
              <w:t>Village</w:t>
            </w:r>
          </w:p>
        </w:tc>
        <w:tc>
          <w:tcPr>
            <w:tcW w:type="dxa" w:w="2217"/>
          </w:tcPr>
          <w:p>
            <w:pPr>
              <w:spacing w:after="0"/>
              <w:jc w:val="left"/>
            </w:pPr>
            <w:r>
              <w:rPr>
                <w:sz w:val="16"/>
              </w:rPr>
              <w:t>Approved, expires 2030-07-08</w:t>
            </w:r>
          </w:p>
        </w:tc>
        <w:tc>
          <w:tcPr>
            <w:tcW w:type="dxa" w:w="4251"/>
          </w:tcPr>
          <w:p>
            <w:pPr>
              <w:spacing w:after="0"/>
              <w:jc w:val="left"/>
            </w:pPr>
            <w:r>
              <w:rPr>
                <w:sz w:val="16"/>
              </w:rPr>
              <w:t>Clark County 2025 Hazard Mitigation Plan (FEMA plan 110717)</w:t>
            </w:r>
          </w:p>
        </w:tc>
        <w:tc>
          <w:tcPr>
            <w:tcW w:type="dxa" w:w="1037"/>
          </w:tcPr>
          <w:p>
            <w:pPr>
              <w:spacing w:after="0"/>
              <w:jc w:val="left"/>
            </w:pPr>
            <w:r>
              <w:rPr>
                <w:sz w:val="16"/>
              </w:rPr>
              <w:t>2025-07-09</w:t>
            </w:r>
          </w:p>
        </w:tc>
        <w:tc>
          <w:tcPr>
            <w:tcW w:type="dxa" w:w="1037"/>
          </w:tcPr>
          <w:p>
            <w:pPr>
              <w:spacing w:after="0"/>
              <w:jc w:val="left"/>
            </w:pPr>
            <w:r>
              <w:rPr>
                <w:sz w:val="16"/>
              </w:rPr>
              <w:t>2030-07-08</w:t>
            </w:r>
          </w:p>
        </w:tc>
        <w:tc>
          <w:tcPr>
            <w:tcW w:type="dxa" w:w="866"/>
          </w:tcPr>
          <w:p>
            <w:pPr>
              <w:spacing w:after="0"/>
              <w:jc w:val="right"/>
            </w:pPr>
            <w:r>
              <w:rPr>
                <w:sz w:val="16"/>
              </w:rPr>
              <w:t>1,377</w:t>
            </w:r>
          </w:p>
        </w:tc>
        <w:tc>
          <w:tcPr>
            <w:tcW w:type="dxa" w:w="2196"/>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400"/>
        <w:gridCol w:w="1400"/>
        <w:gridCol w:w="1126"/>
        <w:gridCol w:w="1126"/>
        <w:gridCol w:w="1505"/>
        <w:gridCol w:w="1166"/>
        <w:gridCol w:w="1601"/>
        <w:gridCol w:w="3065"/>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00"/>
            <w:shd w:val="clear" w:color="auto" w:fill="E8E8E8"/>
          </w:tcPr>
          <w:p>
            <w:pPr>
              <w:spacing w:after="0"/>
              <w:jc w:val="left"/>
            </w:pPr>
            <w:r>
              <w:rPr>
                <w:b/>
                <w:sz w:val="16"/>
              </w:rPr>
              <w:t>NRI risk rating</w:t>
            </w:r>
          </w:p>
        </w:tc>
        <w:tc>
          <w:tcPr>
            <w:tcW w:type="dxa" w:w="140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0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0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65"/>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Inland Flooding</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$20,614,239</w:t>
            </w:r>
          </w:p>
        </w:tc>
        <w:tc>
          <w:tcPr>
            <w:tcW w:type="dxa" w:w="1126"/>
          </w:tcPr>
          <w:p>
            <w:pPr>
              <w:spacing w:after="0"/>
              <w:jc w:val="right"/>
            </w:pPr>
            <w:r>
              <w:rPr>
                <w:sz w:val="16"/>
              </w:rPr>
              <w:t>$155</w:t>
            </w:r>
          </w:p>
        </w:tc>
        <w:tc>
          <w:tcPr>
            <w:tcW w:type="dxa" w:w="1505"/>
          </w:tcPr>
          <w:p>
            <w:pPr>
              <w:spacing w:after="0"/>
              <w:jc w:val="right"/>
            </w:pPr>
            <w:r>
              <w:rPr>
                <w:sz w:val="16"/>
              </w:rPr>
              <w:t>$892,465</w:t>
            </w:r>
          </w:p>
        </w:tc>
        <w:tc>
          <w:tcPr>
            <w:tcW w:type="dxa" w:w="1166"/>
          </w:tcPr>
          <w:p>
            <w:pPr>
              <w:spacing w:after="0"/>
              <w:jc w:val="right"/>
            </w:pPr>
            <w:r>
              <w:rPr>
                <w:sz w:val="16"/>
              </w:rPr>
              <w:t>$21,506,859</w:t>
            </w:r>
          </w:p>
        </w:tc>
        <w:tc>
          <w:tcPr>
            <w:tcW w:type="dxa" w:w="1601"/>
          </w:tcPr>
          <w:p>
            <w:pPr>
              <w:spacing w:after="0"/>
              <w:jc w:val="right"/>
            </w:pPr>
            <w:r>
              <w:rPr>
                <w:sz w:val="16"/>
              </w:rPr>
              <w:t>93</w:t>
            </w:r>
          </w:p>
        </w:tc>
        <w:tc>
          <w:tcPr>
            <w:tcW w:type="dxa" w:w="3065"/>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Tornado</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$2,646,926</w:t>
            </w:r>
          </w:p>
        </w:tc>
        <w:tc>
          <w:tcPr>
            <w:tcW w:type="dxa" w:w="1126"/>
          </w:tcPr>
          <w:p>
            <w:pPr>
              <w:spacing w:after="0"/>
              <w:jc w:val="right"/>
            </w:pPr>
            <w:r>
              <w:rPr>
                <w:sz w:val="16"/>
              </w:rPr>
              <w:t>$780</w:t>
            </w:r>
          </w:p>
        </w:tc>
        <w:tc>
          <w:tcPr>
            <w:tcW w:type="dxa" w:w="1505"/>
          </w:tcPr>
          <w:p>
            <w:pPr>
              <w:spacing w:after="0"/>
              <w:jc w:val="right"/>
            </w:pPr>
            <w:r>
              <w:rPr>
                <w:sz w:val="16"/>
              </w:rPr>
              <w:t>$1,247,647</w:t>
            </w:r>
          </w:p>
        </w:tc>
        <w:tc>
          <w:tcPr>
            <w:tcW w:type="dxa" w:w="1166"/>
          </w:tcPr>
          <w:p>
            <w:pPr>
              <w:spacing w:after="0"/>
              <w:jc w:val="right"/>
            </w:pPr>
            <w:r>
              <w:rPr>
                <w:sz w:val="16"/>
              </w:rPr>
              <w:t>$3,895,353</w:t>
            </w:r>
          </w:p>
        </w:tc>
        <w:tc>
          <w:tcPr>
            <w:tcW w:type="dxa" w:w="1601"/>
          </w:tcPr>
          <w:p>
            <w:pPr>
              <w:spacing w:after="0"/>
              <w:jc w:val="right"/>
            </w:pPr>
            <w:r>
              <w:rPr>
                <w:sz w:val="16"/>
              </w:rPr>
              <w:t>21</w:t>
            </w:r>
          </w:p>
        </w:tc>
        <w:tc>
          <w:tcPr>
            <w:tcW w:type="dxa" w:w="3065"/>
          </w:tcPr>
          <w:p>
            <w:pPr>
              <w:spacing w:after="0"/>
              <w:jc w:val="left"/>
            </w:pPr>
          </w:p>
        </w:tc>
      </w:tr>
      <w:tr>
        <w:trPr>
          <w:cantSplit/>
        </w:trPr>
        <w:tc>
          <w:tcPr>
            <w:tcW w:type="dxa" w:w="687"/>
          </w:tcPr>
          <w:p>
            <w:pPr>
              <w:spacing w:after="0"/>
              <w:jc w:val="right"/>
            </w:pPr>
            <w:r>
              <w:rPr>
                <w:sz w:val="16"/>
              </w:rPr>
              <w:t>3</w:t>
            </w:r>
          </w:p>
        </w:tc>
        <w:tc>
          <w:tcPr>
            <w:tcW w:type="dxa" w:w="1037"/>
          </w:tcPr>
          <w:p>
            <w:pPr>
              <w:spacing w:after="0"/>
              <w:jc w:val="left"/>
            </w:pPr>
            <w:r>
              <w:rPr>
                <w:sz w:val="16"/>
              </w:rPr>
              <w:t>Cold Wave</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$6,330</w:t>
            </w:r>
          </w:p>
        </w:tc>
        <w:tc>
          <w:tcPr>
            <w:tcW w:type="dxa" w:w="1126"/>
          </w:tcPr>
          <w:p>
            <w:pPr>
              <w:spacing w:after="0"/>
              <w:jc w:val="right"/>
            </w:pPr>
            <w:r>
              <w:rPr>
                <w:sz w:val="16"/>
              </w:rPr>
              <w:t>$43,733</w:t>
            </w:r>
          </w:p>
        </w:tc>
        <w:tc>
          <w:tcPr>
            <w:tcW w:type="dxa" w:w="1505"/>
          </w:tcPr>
          <w:p>
            <w:pPr>
              <w:spacing w:after="0"/>
              <w:jc w:val="right"/>
            </w:pPr>
            <w:r>
              <w:rPr>
                <w:sz w:val="16"/>
              </w:rPr>
              <w:t>$1,605,994</w:t>
            </w:r>
          </w:p>
        </w:tc>
        <w:tc>
          <w:tcPr>
            <w:tcW w:type="dxa" w:w="1166"/>
          </w:tcPr>
          <w:p>
            <w:pPr>
              <w:spacing w:after="0"/>
              <w:jc w:val="right"/>
            </w:pPr>
            <w:r>
              <w:rPr>
                <w:sz w:val="16"/>
              </w:rPr>
              <w:t>$1,656,057</w:t>
            </w:r>
          </w:p>
        </w:tc>
        <w:tc>
          <w:tcPr>
            <w:tcW w:type="dxa" w:w="1601"/>
          </w:tcPr>
          <w:p>
            <w:pPr>
              <w:spacing w:after="0"/>
              <w:jc w:val="right"/>
            </w:pPr>
            <w:r>
              <w:rPr>
                <w:sz w:val="16"/>
              </w:rPr>
              <w:t>4</w:t>
            </w:r>
          </w:p>
        </w:tc>
        <w:tc>
          <w:tcPr>
            <w:tcW w:type="dxa" w:w="3065"/>
          </w:tcPr>
          <w:p>
            <w:pPr>
              <w:spacing w:after="0"/>
              <w:jc w:val="left"/>
            </w:pPr>
            <w:r>
              <w:rPr>
                <w:sz w:val="16"/>
              </w:rPr>
              <w:t>Includes 1 Frost/Freeze record (outside NRI's Cold Wave definition; counted in this table and in B1-d, not in the B1-e descriptor).</w:t>
            </w:r>
          </w:p>
        </w:tc>
      </w:tr>
      <w:tr>
        <w:trPr>
          <w:cantSplit/>
        </w:trPr>
        <w:tc>
          <w:tcPr>
            <w:tcW w:type="dxa" w:w="687"/>
          </w:tcPr>
          <w:p>
            <w:pPr>
              <w:spacing w:after="0"/>
              <w:jc w:val="right"/>
            </w:pPr>
            <w:r>
              <w:rPr>
                <w:sz w:val="16"/>
              </w:rPr>
              <w:t>4</w:t>
            </w:r>
          </w:p>
        </w:tc>
        <w:tc>
          <w:tcPr>
            <w:tcW w:type="dxa" w:w="1037"/>
          </w:tcPr>
          <w:p>
            <w:pPr>
              <w:spacing w:after="0"/>
              <w:jc w:val="left"/>
            </w:pPr>
            <w:r>
              <w:rPr>
                <w:sz w:val="16"/>
              </w:rPr>
              <w:t>Earthquake</w:t>
            </w:r>
          </w:p>
        </w:tc>
        <w:tc>
          <w:tcPr>
            <w:tcW w:type="dxa" w:w="1400"/>
          </w:tcPr>
          <w:p>
            <w:pPr>
              <w:spacing w:after="0"/>
              <w:jc w:val="left"/>
            </w:pPr>
            <w:r>
              <w:rPr>
                <w:sz w:val="16"/>
              </w:rPr>
              <w:t>Relatively Low</w:t>
            </w:r>
          </w:p>
        </w:tc>
        <w:tc>
          <w:tcPr>
            <w:tcW w:type="dxa" w:w="1400"/>
          </w:tcPr>
          <w:p>
            <w:pPr>
              <w:spacing w:after="0"/>
              <w:jc w:val="left"/>
            </w:pPr>
            <w:r>
              <w:rPr>
                <w:sz w:val="16"/>
              </w:rPr>
              <w:t>Relatively Low</w:t>
            </w:r>
          </w:p>
        </w:tc>
        <w:tc>
          <w:tcPr>
            <w:tcW w:type="dxa" w:w="1126"/>
          </w:tcPr>
          <w:p>
            <w:pPr>
              <w:spacing w:after="0"/>
              <w:jc w:val="right"/>
            </w:pPr>
            <w:r>
              <w:rPr>
                <w:sz w:val="16"/>
              </w:rPr>
              <w:t>$908,747</w:t>
            </w:r>
          </w:p>
        </w:tc>
        <w:tc>
          <w:tcPr>
            <w:tcW w:type="dxa" w:w="1126"/>
          </w:tcPr>
          <w:p>
            <w:pPr>
              <w:spacing w:after="0"/>
              <w:jc w:val="right"/>
            </w:pPr>
            <w:r>
              <w:rPr>
                <w:sz w:val="16"/>
              </w:rPr>
              <w:t>n/a</w:t>
            </w:r>
          </w:p>
        </w:tc>
        <w:tc>
          <w:tcPr>
            <w:tcW w:type="dxa" w:w="1505"/>
          </w:tcPr>
          <w:p>
            <w:pPr>
              <w:spacing w:after="0"/>
              <w:jc w:val="right"/>
            </w:pPr>
            <w:r>
              <w:rPr>
                <w:sz w:val="16"/>
              </w:rPr>
              <w:t>$373,270</w:t>
            </w:r>
          </w:p>
        </w:tc>
        <w:tc>
          <w:tcPr>
            <w:tcW w:type="dxa" w:w="1166"/>
          </w:tcPr>
          <w:p>
            <w:pPr>
              <w:spacing w:after="0"/>
              <w:jc w:val="right"/>
            </w:pPr>
            <w:r>
              <w:rPr>
                <w:sz w:val="16"/>
              </w:rPr>
              <w:t>$1,282,017</w:t>
            </w:r>
          </w:p>
        </w:tc>
        <w:tc>
          <w:tcPr>
            <w:tcW w:type="dxa" w:w="1601"/>
          </w:tcPr>
          <w:p>
            <w:pPr>
              <w:spacing w:after="0"/>
              <w:jc w:val="right"/>
            </w:pPr>
          </w:p>
        </w:tc>
        <w:tc>
          <w:tcPr>
            <w:tcW w:type="dxa" w:w="3065"/>
          </w:tcPr>
          <w:p>
            <w:pPr>
              <w:spacing w:after="0"/>
              <w:jc w:val="left"/>
            </w:pPr>
            <w:r>
              <w:rPr>
                <w:sz w:val="16"/>
              </w:rPr>
              <w:t>Storm Events does not record earthquakes.</w:t>
            </w:r>
          </w:p>
        </w:tc>
      </w:tr>
      <w:tr>
        <w:trPr>
          <w:cantSplit/>
        </w:trPr>
        <w:tc>
          <w:tcPr>
            <w:tcW w:type="dxa" w:w="687"/>
          </w:tcPr>
          <w:p>
            <w:pPr>
              <w:spacing w:after="0"/>
              <w:jc w:val="right"/>
            </w:pPr>
            <w:r>
              <w:rPr>
                <w:sz w:val="16"/>
              </w:rPr>
              <w:t>5</w:t>
            </w:r>
          </w:p>
        </w:tc>
        <w:tc>
          <w:tcPr>
            <w:tcW w:type="dxa" w:w="1037"/>
          </w:tcPr>
          <w:p>
            <w:pPr>
              <w:spacing w:after="0"/>
              <w:jc w:val="left"/>
            </w:pPr>
            <w:r>
              <w:rPr>
                <w:sz w:val="16"/>
              </w:rPr>
              <w:t>Strong Wind</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$715,742</w:t>
            </w:r>
          </w:p>
        </w:tc>
        <w:tc>
          <w:tcPr>
            <w:tcW w:type="dxa" w:w="1126"/>
          </w:tcPr>
          <w:p>
            <w:pPr>
              <w:spacing w:after="0"/>
              <w:jc w:val="right"/>
            </w:pPr>
            <w:r>
              <w:rPr>
                <w:sz w:val="16"/>
              </w:rPr>
              <w:t>$4,190</w:t>
            </w:r>
          </w:p>
        </w:tc>
        <w:tc>
          <w:tcPr>
            <w:tcW w:type="dxa" w:w="1505"/>
          </w:tcPr>
          <w:p>
            <w:pPr>
              <w:spacing w:after="0"/>
              <w:jc w:val="right"/>
            </w:pPr>
            <w:r>
              <w:rPr>
                <w:sz w:val="16"/>
              </w:rPr>
              <w:t>$501,971</w:t>
            </w:r>
          </w:p>
        </w:tc>
        <w:tc>
          <w:tcPr>
            <w:tcW w:type="dxa" w:w="1166"/>
          </w:tcPr>
          <w:p>
            <w:pPr>
              <w:spacing w:after="0"/>
              <w:jc w:val="right"/>
            </w:pPr>
            <w:r>
              <w:rPr>
                <w:sz w:val="16"/>
              </w:rPr>
              <w:t>$1,221,902</w:t>
            </w:r>
          </w:p>
        </w:tc>
        <w:tc>
          <w:tcPr>
            <w:tcW w:type="dxa" w:w="1601"/>
          </w:tcPr>
          <w:p>
            <w:pPr>
              <w:spacing w:after="0"/>
              <w:jc w:val="right"/>
            </w:pPr>
            <w:r>
              <w:rPr>
                <w:sz w:val="16"/>
              </w:rPr>
              <w:t>247</w:t>
            </w:r>
          </w:p>
        </w:tc>
        <w:tc>
          <w:tcPr>
            <w:tcW w:type="dxa" w:w="3065"/>
          </w:tcPr>
          <w:p>
            <w:pPr>
              <w:spacing w:after="0"/>
              <w:jc w:val="left"/>
            </w:pPr>
            <w:r>
              <w:rPr>
                <w:sz w:val="16"/>
              </w:rPr>
              <w:t>Includes 16 High Wind and 3 Strong Wind records (NOAA non-thunderstorm wind types, outside NRI's Strong Wind definition).</w:t>
            </w:r>
          </w:p>
        </w:tc>
      </w:tr>
      <w:tr>
        <w:trPr>
          <w:cantSplit/>
        </w:trPr>
        <w:tc>
          <w:tcPr>
            <w:tcW w:type="dxa" w:w="687"/>
          </w:tcPr>
          <w:p>
            <w:pPr>
              <w:spacing w:after="0"/>
              <w:jc w:val="right"/>
            </w:pPr>
            <w:r>
              <w:rPr>
                <w:sz w:val="16"/>
              </w:rPr>
              <w:t>6</w:t>
            </w:r>
          </w:p>
        </w:tc>
        <w:tc>
          <w:tcPr>
            <w:tcW w:type="dxa" w:w="1037"/>
          </w:tcPr>
          <w:p>
            <w:pPr>
              <w:spacing w:after="0"/>
              <w:jc w:val="left"/>
            </w:pPr>
            <w:r>
              <w:rPr>
                <w:sz w:val="16"/>
              </w:rPr>
              <w:t>Hail</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$860,666</w:t>
            </w:r>
          </w:p>
        </w:tc>
        <w:tc>
          <w:tcPr>
            <w:tcW w:type="dxa" w:w="1126"/>
          </w:tcPr>
          <w:p>
            <w:pPr>
              <w:spacing w:after="0"/>
              <w:jc w:val="right"/>
            </w:pPr>
            <w:r>
              <w:rPr>
                <w:sz w:val="16"/>
              </w:rPr>
              <w:t>$15,795</w:t>
            </w:r>
          </w:p>
        </w:tc>
        <w:tc>
          <w:tcPr>
            <w:tcW w:type="dxa" w:w="1505"/>
          </w:tcPr>
          <w:p>
            <w:pPr>
              <w:spacing w:after="0"/>
              <w:jc w:val="right"/>
            </w:pPr>
            <w:r>
              <w:rPr>
                <w:sz w:val="16"/>
              </w:rPr>
              <w:t>$4,895</w:t>
            </w:r>
          </w:p>
        </w:tc>
        <w:tc>
          <w:tcPr>
            <w:tcW w:type="dxa" w:w="1166"/>
          </w:tcPr>
          <w:p>
            <w:pPr>
              <w:spacing w:after="0"/>
              <w:jc w:val="right"/>
            </w:pPr>
            <w:r>
              <w:rPr>
                <w:sz w:val="16"/>
              </w:rPr>
              <w:t>$881,355</w:t>
            </w:r>
          </w:p>
        </w:tc>
        <w:tc>
          <w:tcPr>
            <w:tcW w:type="dxa" w:w="1601"/>
          </w:tcPr>
          <w:p>
            <w:pPr>
              <w:spacing w:after="0"/>
              <w:jc w:val="right"/>
            </w:pPr>
            <w:r>
              <w:rPr>
                <w:sz w:val="16"/>
              </w:rPr>
              <w:t>75</w:t>
            </w:r>
          </w:p>
        </w:tc>
        <w:tc>
          <w:tcPr>
            <w:tcW w:type="dxa" w:w="3065"/>
          </w:tcPr>
          <w:p>
            <w:pPr>
              <w:spacing w:after="0"/>
              <w:jc w:val="left"/>
            </w:pPr>
          </w:p>
        </w:tc>
      </w:tr>
      <w:tr>
        <w:trPr>
          <w:cantSplit/>
        </w:trPr>
        <w:tc>
          <w:tcPr>
            <w:tcW w:type="dxa" w:w="687"/>
          </w:tcPr>
          <w:p>
            <w:pPr>
              <w:spacing w:after="0"/>
              <w:jc w:val="right"/>
            </w:pPr>
            <w:r>
              <w:rPr>
                <w:sz w:val="16"/>
              </w:rPr>
              <w:t>7</w:t>
            </w:r>
          </w:p>
        </w:tc>
        <w:tc>
          <w:tcPr>
            <w:tcW w:type="dxa" w:w="1037"/>
          </w:tcPr>
          <w:p>
            <w:pPr>
              <w:spacing w:after="0"/>
              <w:jc w:val="left"/>
            </w:pPr>
            <w:r>
              <w:rPr>
                <w:sz w:val="16"/>
              </w:rPr>
              <w:t>Ice Storm</w:t>
            </w:r>
          </w:p>
        </w:tc>
        <w:tc>
          <w:tcPr>
            <w:tcW w:type="dxa" w:w="1400"/>
          </w:tcPr>
          <w:p>
            <w:pPr>
              <w:spacing w:after="0"/>
              <w:jc w:val="left"/>
            </w:pPr>
            <w:r>
              <w:rPr>
                <w:sz w:val="16"/>
              </w:rPr>
              <w:t>Relatively High</w:t>
            </w:r>
          </w:p>
        </w:tc>
        <w:tc>
          <w:tcPr>
            <w:tcW w:type="dxa" w:w="1400"/>
          </w:tcPr>
          <w:p>
            <w:pPr>
              <w:spacing w:after="0"/>
              <w:jc w:val="left"/>
            </w:pPr>
            <w:r>
              <w:rPr>
                <w:sz w:val="16"/>
              </w:rPr>
              <w:t>Relatively High</w:t>
            </w:r>
          </w:p>
        </w:tc>
        <w:tc>
          <w:tcPr>
            <w:tcW w:type="dxa" w:w="1126"/>
          </w:tcPr>
          <w:p>
            <w:pPr>
              <w:spacing w:after="0"/>
              <w:jc w:val="right"/>
            </w:pPr>
            <w:r>
              <w:rPr>
                <w:sz w:val="16"/>
              </w:rPr>
              <w:t>$580,553</w:t>
            </w:r>
          </w:p>
        </w:tc>
        <w:tc>
          <w:tcPr>
            <w:tcW w:type="dxa" w:w="1126"/>
          </w:tcPr>
          <w:p>
            <w:pPr>
              <w:spacing w:after="0"/>
              <w:jc w:val="right"/>
            </w:pPr>
            <w:r>
              <w:rPr>
                <w:sz w:val="16"/>
              </w:rPr>
              <w:t>n/a</w:t>
            </w:r>
          </w:p>
        </w:tc>
        <w:tc>
          <w:tcPr>
            <w:tcW w:type="dxa" w:w="1505"/>
          </w:tcPr>
          <w:p>
            <w:pPr>
              <w:spacing w:after="0"/>
              <w:jc w:val="right"/>
            </w:pPr>
            <w:r>
              <w:rPr>
                <w:sz w:val="16"/>
              </w:rPr>
              <w:t>$64,001</w:t>
            </w:r>
          </w:p>
        </w:tc>
        <w:tc>
          <w:tcPr>
            <w:tcW w:type="dxa" w:w="1166"/>
          </w:tcPr>
          <w:p>
            <w:pPr>
              <w:spacing w:after="0"/>
              <w:jc w:val="right"/>
            </w:pPr>
            <w:r>
              <w:rPr>
                <w:sz w:val="16"/>
              </w:rPr>
              <w:t>$644,555</w:t>
            </w:r>
          </w:p>
        </w:tc>
        <w:tc>
          <w:tcPr>
            <w:tcW w:type="dxa" w:w="1601"/>
          </w:tcPr>
          <w:p>
            <w:pPr>
              <w:spacing w:after="0"/>
              <w:jc w:val="right"/>
            </w:pPr>
            <w:r>
              <w:rPr>
                <w:sz w:val="16"/>
              </w:rPr>
              <w:t>6</w:t>
            </w:r>
          </w:p>
        </w:tc>
        <w:tc>
          <w:tcPr>
            <w:tcW w:type="dxa" w:w="3065"/>
          </w:tcPr>
          <w:p>
            <w:pPr>
              <w:spacing w:after="0"/>
              <w:jc w:val="left"/>
            </w:pPr>
          </w:p>
        </w:tc>
      </w:tr>
      <w:tr>
        <w:trPr>
          <w:cantSplit/>
        </w:trPr>
        <w:tc>
          <w:tcPr>
            <w:tcW w:type="dxa" w:w="687"/>
          </w:tcPr>
          <w:p>
            <w:pPr>
              <w:spacing w:after="0"/>
              <w:jc w:val="right"/>
            </w:pPr>
            <w:r>
              <w:rPr>
                <w:sz w:val="16"/>
              </w:rPr>
              <w:t>8</w:t>
            </w:r>
          </w:p>
        </w:tc>
        <w:tc>
          <w:tcPr>
            <w:tcW w:type="dxa" w:w="1037"/>
          </w:tcPr>
          <w:p>
            <w:pPr>
              <w:spacing w:after="0"/>
              <w:jc w:val="left"/>
            </w:pPr>
            <w:r>
              <w:rPr>
                <w:sz w:val="16"/>
              </w:rPr>
              <w:t>Lightning</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$23,361</w:t>
            </w:r>
          </w:p>
        </w:tc>
        <w:tc>
          <w:tcPr>
            <w:tcW w:type="dxa" w:w="1126"/>
          </w:tcPr>
          <w:p>
            <w:pPr>
              <w:spacing w:after="0"/>
              <w:jc w:val="right"/>
            </w:pPr>
            <w:r>
              <w:rPr>
                <w:sz w:val="16"/>
              </w:rPr>
              <w:t>n/a</w:t>
            </w:r>
          </w:p>
        </w:tc>
        <w:tc>
          <w:tcPr>
            <w:tcW w:type="dxa" w:w="1505"/>
          </w:tcPr>
          <w:p>
            <w:pPr>
              <w:spacing w:after="0"/>
              <w:jc w:val="right"/>
            </w:pPr>
            <w:r>
              <w:rPr>
                <w:sz w:val="16"/>
              </w:rPr>
              <w:t>$567,155</w:t>
            </w:r>
          </w:p>
        </w:tc>
        <w:tc>
          <w:tcPr>
            <w:tcW w:type="dxa" w:w="1166"/>
          </w:tcPr>
          <w:p>
            <w:pPr>
              <w:spacing w:after="0"/>
              <w:jc w:val="right"/>
            </w:pPr>
            <w:r>
              <w:rPr>
                <w:sz w:val="16"/>
              </w:rPr>
              <w:t>$590,517</w:t>
            </w:r>
          </w:p>
        </w:tc>
        <w:tc>
          <w:tcPr>
            <w:tcW w:type="dxa" w:w="1601"/>
          </w:tcPr>
          <w:p>
            <w:pPr>
              <w:spacing w:after="0"/>
              <w:jc w:val="right"/>
            </w:pPr>
            <w:r>
              <w:rPr>
                <w:sz w:val="16"/>
              </w:rPr>
              <w:t>4</w:t>
            </w:r>
          </w:p>
        </w:tc>
        <w:tc>
          <w:tcPr>
            <w:tcW w:type="dxa" w:w="3065"/>
          </w:tcPr>
          <w:p>
            <w:pPr>
              <w:spacing w:after="0"/>
              <w:jc w:val="left"/>
            </w:pPr>
          </w:p>
        </w:tc>
      </w:tr>
      <w:tr>
        <w:trPr>
          <w:cantSplit/>
        </w:trPr>
        <w:tc>
          <w:tcPr>
            <w:tcW w:type="dxa" w:w="687"/>
          </w:tcPr>
          <w:p>
            <w:pPr>
              <w:spacing w:after="0"/>
              <w:jc w:val="right"/>
            </w:pPr>
            <w:r>
              <w:rPr>
                <w:sz w:val="16"/>
              </w:rPr>
              <w:t>9</w:t>
            </w:r>
          </w:p>
        </w:tc>
        <w:tc>
          <w:tcPr>
            <w:tcW w:type="dxa" w:w="1037"/>
          </w:tcPr>
          <w:p>
            <w:pPr>
              <w:spacing w:after="0"/>
              <w:jc w:val="left"/>
            </w:pPr>
            <w:r>
              <w:rPr>
                <w:sz w:val="16"/>
              </w:rPr>
              <w:t>Heat Wave</w:t>
            </w:r>
          </w:p>
        </w:tc>
        <w:tc>
          <w:tcPr>
            <w:tcW w:type="dxa" w:w="1400"/>
          </w:tcPr>
          <w:p>
            <w:pPr>
              <w:spacing w:after="0"/>
              <w:jc w:val="left"/>
            </w:pPr>
            <w:r>
              <w:rPr>
                <w:sz w:val="16"/>
              </w:rPr>
              <w:t>Relatively Low</w:t>
            </w:r>
          </w:p>
        </w:tc>
        <w:tc>
          <w:tcPr>
            <w:tcW w:type="dxa" w:w="1400"/>
          </w:tcPr>
          <w:p>
            <w:pPr>
              <w:spacing w:after="0"/>
              <w:jc w:val="left"/>
            </w:pPr>
            <w:r>
              <w:rPr>
                <w:sz w:val="16"/>
              </w:rPr>
              <w:t>Relatively Low</w:t>
            </w:r>
          </w:p>
        </w:tc>
        <w:tc>
          <w:tcPr>
            <w:tcW w:type="dxa" w:w="1126"/>
          </w:tcPr>
          <w:p>
            <w:pPr>
              <w:spacing w:after="0"/>
              <w:jc w:val="right"/>
            </w:pPr>
            <w:r>
              <w:rPr>
                <w:sz w:val="16"/>
              </w:rPr>
              <w:t>$9,452</w:t>
            </w:r>
          </w:p>
        </w:tc>
        <w:tc>
          <w:tcPr>
            <w:tcW w:type="dxa" w:w="1126"/>
          </w:tcPr>
          <w:p>
            <w:pPr>
              <w:spacing w:after="0"/>
              <w:jc w:val="right"/>
            </w:pPr>
            <w:r>
              <w:rPr>
                <w:sz w:val="16"/>
              </w:rPr>
              <w:t>$2</w:t>
            </w:r>
          </w:p>
        </w:tc>
        <w:tc>
          <w:tcPr>
            <w:tcW w:type="dxa" w:w="1505"/>
          </w:tcPr>
          <w:p>
            <w:pPr>
              <w:spacing w:after="0"/>
              <w:jc w:val="right"/>
            </w:pPr>
            <w:r>
              <w:rPr>
                <w:sz w:val="16"/>
              </w:rPr>
              <w:t>$580,815</w:t>
            </w:r>
          </w:p>
        </w:tc>
        <w:tc>
          <w:tcPr>
            <w:tcW w:type="dxa" w:w="1166"/>
          </w:tcPr>
          <w:p>
            <w:pPr>
              <w:spacing w:after="0"/>
              <w:jc w:val="right"/>
            </w:pPr>
            <w:r>
              <w:rPr>
                <w:sz w:val="16"/>
              </w:rPr>
              <w:t>$590,269</w:t>
            </w:r>
          </w:p>
        </w:tc>
        <w:tc>
          <w:tcPr>
            <w:tcW w:type="dxa" w:w="1601"/>
          </w:tcPr>
          <w:p>
            <w:pPr>
              <w:spacing w:after="0"/>
              <w:jc w:val="right"/>
            </w:pPr>
            <w:r>
              <w:rPr>
                <w:sz w:val="16"/>
              </w:rPr>
              <w:t>5</w:t>
            </w:r>
          </w:p>
        </w:tc>
        <w:tc>
          <w:tcPr>
            <w:tcW w:type="dxa" w:w="3065"/>
          </w:tcPr>
          <w:p>
            <w:pPr>
              <w:spacing w:after="0"/>
              <w:jc w:val="left"/>
            </w:pPr>
          </w:p>
        </w:tc>
      </w:tr>
      <w:tr>
        <w:trPr>
          <w:cantSplit/>
        </w:trPr>
        <w:tc>
          <w:tcPr>
            <w:tcW w:type="dxa" w:w="687"/>
          </w:tcPr>
          <w:p>
            <w:pPr>
              <w:spacing w:after="0"/>
              <w:jc w:val="right"/>
            </w:pPr>
            <w:r>
              <w:rPr>
                <w:sz w:val="16"/>
              </w:rPr>
              <w:t>10</w:t>
            </w:r>
          </w:p>
        </w:tc>
        <w:tc>
          <w:tcPr>
            <w:tcW w:type="dxa" w:w="1037"/>
          </w:tcPr>
          <w:p>
            <w:pPr>
              <w:spacing w:after="0"/>
              <w:jc w:val="left"/>
            </w:pPr>
            <w:r>
              <w:rPr>
                <w:sz w:val="16"/>
              </w:rPr>
              <w:t>Winter Weather</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$122,924</w:t>
            </w:r>
          </w:p>
        </w:tc>
        <w:tc>
          <w:tcPr>
            <w:tcW w:type="dxa" w:w="1126"/>
          </w:tcPr>
          <w:p>
            <w:pPr>
              <w:spacing w:after="0"/>
              <w:jc w:val="right"/>
            </w:pPr>
            <w:r>
              <w:rPr>
                <w:sz w:val="16"/>
              </w:rPr>
              <w:t>$601</w:t>
            </w:r>
          </w:p>
        </w:tc>
        <w:tc>
          <w:tcPr>
            <w:tcW w:type="dxa" w:w="1505"/>
          </w:tcPr>
          <w:p>
            <w:pPr>
              <w:spacing w:after="0"/>
              <w:jc w:val="right"/>
            </w:pPr>
            <w:r>
              <w:rPr>
                <w:sz w:val="16"/>
              </w:rPr>
              <w:t>$78,833</w:t>
            </w:r>
          </w:p>
        </w:tc>
        <w:tc>
          <w:tcPr>
            <w:tcW w:type="dxa" w:w="1166"/>
          </w:tcPr>
          <w:p>
            <w:pPr>
              <w:spacing w:after="0"/>
              <w:jc w:val="right"/>
            </w:pPr>
            <w:r>
              <w:rPr>
                <w:sz w:val="16"/>
              </w:rPr>
              <w:t>$202,358</w:t>
            </w:r>
          </w:p>
        </w:tc>
        <w:tc>
          <w:tcPr>
            <w:tcW w:type="dxa" w:w="1601"/>
          </w:tcPr>
          <w:p>
            <w:pPr>
              <w:spacing w:after="0"/>
              <w:jc w:val="right"/>
            </w:pPr>
            <w:r>
              <w:rPr>
                <w:sz w:val="16"/>
              </w:rPr>
              <w:t>124</w:t>
            </w:r>
          </w:p>
        </w:tc>
        <w:tc>
          <w:tcPr>
            <w:tcW w:type="dxa" w:w="3065"/>
          </w:tcPr>
          <w:p>
            <w:pPr>
              <w:spacing w:after="0"/>
              <w:jc w:val="left"/>
            </w:pPr>
          </w:p>
        </w:tc>
      </w:tr>
      <w:tr>
        <w:trPr>
          <w:cantSplit/>
        </w:trPr>
        <w:tc>
          <w:tcPr>
            <w:tcW w:type="dxa" w:w="687"/>
          </w:tcPr>
          <w:p>
            <w:pPr>
              <w:spacing w:after="0"/>
              <w:jc w:val="right"/>
            </w:pPr>
            <w:r>
              <w:rPr>
                <w:sz w:val="16"/>
              </w:rPr>
              <w:t>11</w:t>
            </w:r>
          </w:p>
        </w:tc>
        <w:tc>
          <w:tcPr>
            <w:tcW w:type="dxa" w:w="1037"/>
          </w:tcPr>
          <w:p>
            <w:pPr>
              <w:spacing w:after="0"/>
              <w:jc w:val="left"/>
            </w:pPr>
            <w:r>
              <w:rPr>
                <w:sz w:val="16"/>
              </w:rPr>
              <w:t>Drought</w:t>
            </w:r>
          </w:p>
        </w:tc>
        <w:tc>
          <w:tcPr>
            <w:tcW w:type="dxa" w:w="1400"/>
          </w:tcPr>
          <w:p>
            <w:pPr>
              <w:spacing w:after="0"/>
              <w:jc w:val="left"/>
            </w:pPr>
            <w:r>
              <w:rPr>
                <w:sz w:val="16"/>
              </w:rPr>
              <w:t>Relatively Low</w:t>
            </w:r>
          </w:p>
        </w:tc>
        <w:tc>
          <w:tcPr>
            <w:tcW w:type="dxa" w:w="1400"/>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$164,030</w:t>
            </w:r>
          </w:p>
        </w:tc>
        <w:tc>
          <w:tcPr>
            <w:tcW w:type="dxa" w:w="1505"/>
          </w:tcPr>
          <w:p>
            <w:pPr>
              <w:spacing w:after="0"/>
              <w:jc w:val="right"/>
            </w:pPr>
            <w:r>
              <w:rPr>
                <w:sz w:val="16"/>
              </w:rPr>
              <w:t>n/a</w:t>
            </w:r>
          </w:p>
        </w:tc>
        <w:tc>
          <w:tcPr>
            <w:tcW w:type="dxa" w:w="1166"/>
          </w:tcPr>
          <w:p>
            <w:pPr>
              <w:spacing w:after="0"/>
              <w:jc w:val="right"/>
            </w:pPr>
            <w:r>
              <w:rPr>
                <w:sz w:val="16"/>
              </w:rPr>
              <w:t>$164,030</w:t>
            </w:r>
          </w:p>
        </w:tc>
        <w:tc>
          <w:tcPr>
            <w:tcW w:type="dxa" w:w="1601"/>
          </w:tcPr>
          <w:p>
            <w:pPr>
              <w:spacing w:after="0"/>
              <w:jc w:val="right"/>
            </w:pPr>
            <w:r>
              <w:rPr>
                <w:sz w:val="16"/>
              </w:rPr>
              <w:t>2</w:t>
            </w:r>
          </w:p>
        </w:tc>
        <w:tc>
          <w:tcPr>
            <w:tcW w:type="dxa" w:w="3065"/>
          </w:tcPr>
          <w:p>
            <w:pPr>
              <w:spacing w:after="0"/>
              <w:jc w:val="left"/>
            </w:pPr>
          </w:p>
        </w:tc>
      </w:tr>
      <w:tr>
        <w:trPr>
          <w:cantSplit/>
        </w:trPr>
        <w:tc>
          <w:tcPr>
            <w:tcW w:type="dxa" w:w="687"/>
          </w:tcPr>
          <w:p>
            <w:pPr>
              <w:spacing w:after="0"/>
              <w:jc w:val="right"/>
            </w:pPr>
            <w:r>
              <w:rPr>
                <w:sz w:val="16"/>
              </w:rPr>
              <w:t>12</w:t>
            </w:r>
          </w:p>
        </w:tc>
        <w:tc>
          <w:tcPr>
            <w:tcW w:type="dxa" w:w="1037"/>
          </w:tcPr>
          <w:p>
            <w:pPr>
              <w:spacing w:after="0"/>
              <w:jc w:val="left"/>
            </w:pPr>
            <w:r>
              <w:rPr>
                <w:sz w:val="16"/>
              </w:rPr>
              <w:t>Hurricane</w:t>
            </w:r>
          </w:p>
        </w:tc>
        <w:tc>
          <w:tcPr>
            <w:tcW w:type="dxa" w:w="1400"/>
          </w:tcPr>
          <w:p>
            <w:pPr>
              <w:spacing w:after="0"/>
              <w:jc w:val="left"/>
            </w:pPr>
            <w:r>
              <w:rPr>
                <w:sz w:val="16"/>
              </w:rPr>
              <w:t>Very Low</w:t>
            </w:r>
          </w:p>
        </w:tc>
        <w:tc>
          <w:tcPr>
            <w:tcW w:type="dxa" w:w="1400"/>
          </w:tcPr>
          <w:p>
            <w:pPr>
              <w:spacing w:after="0"/>
              <w:jc w:val="left"/>
            </w:pPr>
            <w:r>
              <w:rPr>
                <w:sz w:val="16"/>
              </w:rPr>
              <w:t>Very Low</w:t>
            </w:r>
          </w:p>
        </w:tc>
        <w:tc>
          <w:tcPr>
            <w:tcW w:type="dxa" w:w="1126"/>
          </w:tcPr>
          <w:p>
            <w:pPr>
              <w:spacing w:after="0"/>
              <w:jc w:val="right"/>
            </w:pPr>
            <w:r>
              <w:rPr>
                <w:sz w:val="16"/>
              </w:rPr>
              <w:t>$20,456</w:t>
            </w:r>
          </w:p>
        </w:tc>
        <w:tc>
          <w:tcPr>
            <w:tcW w:type="dxa" w:w="1126"/>
          </w:tcPr>
          <w:p>
            <w:pPr>
              <w:spacing w:after="0"/>
              <w:jc w:val="right"/>
            </w:pPr>
            <w:r>
              <w:rPr>
                <w:sz w:val="16"/>
              </w:rPr>
              <w:t>$4,851</w:t>
            </w:r>
          </w:p>
        </w:tc>
        <w:tc>
          <w:tcPr>
            <w:tcW w:type="dxa" w:w="1505"/>
          </w:tcPr>
          <w:p>
            <w:pPr>
              <w:spacing w:after="0"/>
              <w:jc w:val="right"/>
            </w:pPr>
            <w:r>
              <w:rPr>
                <w:sz w:val="16"/>
              </w:rPr>
              <w:t>$282</w:t>
            </w:r>
          </w:p>
        </w:tc>
        <w:tc>
          <w:tcPr>
            <w:tcW w:type="dxa" w:w="1166"/>
          </w:tcPr>
          <w:p>
            <w:pPr>
              <w:spacing w:after="0"/>
              <w:jc w:val="right"/>
            </w:pPr>
            <w:r>
              <w:rPr>
                <w:sz w:val="16"/>
              </w:rPr>
              <w:t>$25,588</w:t>
            </w:r>
          </w:p>
        </w:tc>
        <w:tc>
          <w:tcPr>
            <w:tcW w:type="dxa" w:w="1601"/>
          </w:tcPr>
          <w:p>
            <w:pPr>
              <w:spacing w:after="0"/>
              <w:jc w:val="right"/>
            </w:pPr>
            <w:r>
              <w:rPr>
                <w:sz w:val="16"/>
              </w:rPr>
              <w:t>0</w:t>
            </w:r>
          </w:p>
        </w:tc>
        <w:tc>
          <w:tcPr>
            <w:tcW w:type="dxa" w:w="3065"/>
          </w:tcPr>
          <w:p>
            <w:pPr>
              <w:spacing w:after="0"/>
              <w:jc w:val="left"/>
            </w:pPr>
            <w:r>
              <w:rPr>
                <w:sz w:val="16"/>
              </w:rPr>
              <w:t>Declared 1 time; no Storm Events record of this type.</w:t>
            </w:r>
          </w:p>
        </w:tc>
      </w:tr>
      <w:tr>
        <w:trPr>
          <w:cantSplit/>
        </w:trPr>
        <w:tc>
          <w:tcPr>
            <w:tcW w:type="dxa" w:w="687"/>
          </w:tcPr>
          <w:p>
            <w:pPr>
              <w:spacing w:after="0"/>
              <w:jc w:val="right"/>
            </w:pPr>
            <w:r>
              <w:rPr>
                <w:sz w:val="16"/>
              </w:rPr>
              <w:t>13</w:t>
            </w:r>
          </w:p>
        </w:tc>
        <w:tc>
          <w:tcPr>
            <w:tcW w:type="dxa" w:w="1037"/>
          </w:tcPr>
          <w:p>
            <w:pPr>
              <w:spacing w:after="0"/>
              <w:jc w:val="left"/>
            </w:pPr>
            <w:r>
              <w:rPr>
                <w:sz w:val="16"/>
              </w:rPr>
              <w:t>Wildfire</w:t>
            </w:r>
          </w:p>
        </w:tc>
        <w:tc>
          <w:tcPr>
            <w:tcW w:type="dxa" w:w="1400"/>
          </w:tcPr>
          <w:p>
            <w:pPr>
              <w:spacing w:after="0"/>
              <w:jc w:val="left"/>
            </w:pPr>
            <w:r>
              <w:rPr>
                <w:sz w:val="16"/>
              </w:rPr>
              <w:t>Very Low</w:t>
            </w:r>
          </w:p>
        </w:tc>
        <w:tc>
          <w:tcPr>
            <w:tcW w:type="dxa" w:w="1400"/>
          </w:tcPr>
          <w:p>
            <w:pPr>
              <w:spacing w:after="0"/>
              <w:jc w:val="left"/>
            </w:pPr>
            <w:r>
              <w:rPr>
                <w:sz w:val="16"/>
              </w:rPr>
              <w:t>Very Low</w:t>
            </w:r>
          </w:p>
        </w:tc>
        <w:tc>
          <w:tcPr>
            <w:tcW w:type="dxa" w:w="1126"/>
          </w:tcPr>
          <w:p>
            <w:pPr>
              <w:spacing w:after="0"/>
              <w:jc w:val="right"/>
            </w:pPr>
            <w:r>
              <w:rPr>
                <w:sz w:val="16"/>
              </w:rPr>
              <w:t>$8,426</w:t>
            </w:r>
          </w:p>
        </w:tc>
        <w:tc>
          <w:tcPr>
            <w:tcW w:type="dxa" w:w="1126"/>
          </w:tcPr>
          <w:p>
            <w:pPr>
              <w:spacing w:after="0"/>
              <w:jc w:val="right"/>
            </w:pPr>
            <w:r>
              <w:rPr>
                <w:sz w:val="16"/>
              </w:rPr>
              <w:t>$5</w:t>
            </w:r>
          </w:p>
        </w:tc>
        <w:tc>
          <w:tcPr>
            <w:tcW w:type="dxa" w:w="1505"/>
          </w:tcPr>
          <w:p>
            <w:pPr>
              <w:spacing w:after="0"/>
              <w:jc w:val="right"/>
            </w:pPr>
            <w:r>
              <w:rPr>
                <w:sz w:val="16"/>
              </w:rPr>
              <w:t>$990</w:t>
            </w:r>
          </w:p>
        </w:tc>
        <w:tc>
          <w:tcPr>
            <w:tcW w:type="dxa" w:w="1166"/>
          </w:tcPr>
          <w:p>
            <w:pPr>
              <w:spacing w:after="0"/>
              <w:jc w:val="right"/>
            </w:pPr>
            <w:r>
              <w:rPr>
                <w:sz w:val="16"/>
              </w:rPr>
              <w:t>$9,422</w:t>
            </w:r>
          </w:p>
        </w:tc>
        <w:tc>
          <w:tcPr>
            <w:tcW w:type="dxa" w:w="1601"/>
          </w:tcPr>
          <w:p>
            <w:pPr>
              <w:spacing w:after="0"/>
              <w:jc w:val="right"/>
            </w:pPr>
            <w:r>
              <w:rPr>
                <w:sz w:val="16"/>
              </w:rPr>
              <w:t>0</w:t>
            </w:r>
          </w:p>
        </w:tc>
        <w:tc>
          <w:tcPr>
            <w:tcW w:type="dxa" w:w="3065"/>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14</w:t>
            </w:r>
          </w:p>
        </w:tc>
        <w:tc>
          <w:tcPr>
            <w:tcW w:type="dxa" w:w="1037"/>
          </w:tcPr>
          <w:p>
            <w:pPr>
              <w:spacing w:after="0"/>
              <w:jc w:val="left"/>
            </w:pPr>
            <w:r>
              <w:rPr>
                <w:sz w:val="16"/>
              </w:rPr>
              <w:t>Landslide</w:t>
            </w:r>
          </w:p>
        </w:tc>
        <w:tc>
          <w:tcPr>
            <w:tcW w:type="dxa" w:w="1400"/>
          </w:tcPr>
          <w:p>
            <w:pPr>
              <w:spacing w:after="0"/>
              <w:jc w:val="left"/>
            </w:pPr>
            <w:r>
              <w:rPr>
                <w:sz w:val="16"/>
              </w:rPr>
              <w:t>Very Low</w:t>
            </w:r>
          </w:p>
        </w:tc>
        <w:tc>
          <w:tcPr>
            <w:tcW w:type="dxa" w:w="1400"/>
          </w:tcPr>
          <w:p>
            <w:pPr>
              <w:spacing w:after="0"/>
              <w:jc w:val="left"/>
            </w:pPr>
            <w:r>
              <w:rPr>
                <w:sz w:val="16"/>
              </w:rPr>
              <w:t>Very Low</w:t>
            </w:r>
          </w:p>
        </w:tc>
        <w:tc>
          <w:tcPr>
            <w:tcW w:type="dxa" w:w="1126"/>
          </w:tcPr>
          <w:p>
            <w:pPr>
              <w:spacing w:after="0"/>
              <w:jc w:val="right"/>
            </w:pPr>
            <w:r>
              <w:rPr>
                <w:sz w:val="16"/>
              </w:rPr>
              <w:t>$288</w:t>
            </w:r>
          </w:p>
        </w:tc>
        <w:tc>
          <w:tcPr>
            <w:tcW w:type="dxa" w:w="1126"/>
          </w:tcPr>
          <w:p>
            <w:pPr>
              <w:spacing w:after="0"/>
              <w:jc w:val="right"/>
            </w:pPr>
            <w:r>
              <w:rPr>
                <w:sz w:val="16"/>
              </w:rPr>
              <w:t>n/a</w:t>
            </w:r>
          </w:p>
        </w:tc>
        <w:tc>
          <w:tcPr>
            <w:tcW w:type="dxa" w:w="1505"/>
          </w:tcPr>
          <w:p>
            <w:pPr>
              <w:spacing w:after="0"/>
              <w:jc w:val="right"/>
            </w:pPr>
            <w:r>
              <w:rPr>
                <w:sz w:val="16"/>
              </w:rPr>
              <w:t>$892</w:t>
            </w:r>
          </w:p>
        </w:tc>
        <w:tc>
          <w:tcPr>
            <w:tcW w:type="dxa" w:w="1166"/>
          </w:tcPr>
          <w:p>
            <w:pPr>
              <w:spacing w:after="0"/>
              <w:jc w:val="right"/>
            </w:pPr>
            <w:r>
              <w:rPr>
                <w:sz w:val="16"/>
              </w:rPr>
              <w:t>$1,180</w:t>
            </w:r>
          </w:p>
        </w:tc>
        <w:tc>
          <w:tcPr>
            <w:tcW w:type="dxa" w:w="1601"/>
          </w:tcPr>
          <w:p>
            <w:pPr>
              <w:spacing w:after="0"/>
              <w:jc w:val="right"/>
            </w:pPr>
            <w:r>
              <w:rPr>
                <w:sz w:val="16"/>
              </w:rPr>
              <w:t>0</w:t>
            </w:r>
          </w:p>
        </w:tc>
        <w:tc>
          <w:tcPr>
            <w:tcW w:type="dxa" w:w="3065"/>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22 (Relatively Low, 66.4); tract 12 (Relatively Low, 65.3); tract 34 (Relatively Low, 64.3)</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33.02 (Very Low, 36.8); tract 22 (Very Low, 36.6); tract 33.01 (Very Low, 36.6)</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26.02 (Relatively Low, 85.0); tract 26.05 (Relatively Low, 82.3); tract 25.02 (Relatively Low, 81.1)</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12 (Relatively Moderate, 72.1); tract 37 (Relatively Moderate, 70.9); tract 22 (Relatively Moderate, 70.2)</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28 (Very Low, 65.9); tract 30.02 (Very Low, 61.2); tract 26.02 (Very Low, 60.4)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22 is Census Tract 22).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1"/>
        <w:gridCol w:w="1848"/>
        <w:gridCol w:w="1710"/>
        <w:gridCol w:w="1896"/>
        <w:gridCol w:w="1586"/>
        <w:gridCol w:w="1637"/>
        <w:gridCol w:w="2053"/>
        <w:gridCol w:w="1561"/>
      </w:tblGrid>
      <w:tr>
        <w:trPr>
          <w:cantSplit/>
          <w:tblHeader/>
        </w:trPr>
        <w:tc>
          <w:tcPr>
            <w:tcW w:type="dxa" w:w="1821"/>
            <w:shd w:val="clear" w:color="auto" w:fill="E8E8E8"/>
          </w:tcPr>
          <w:p>
            <w:pPr>
              <w:spacing w:after="0"/>
              <w:jc w:val="left"/>
            </w:pPr>
            <w:r>
              <w:rPr>
                <w:b/>
                <w:sz w:val="16"/>
              </w:rPr>
              <w:t>Hazard</w:t>
            </w:r>
          </w:p>
        </w:tc>
        <w:tc>
          <w:tcPr>
            <w:tcW w:type="dxa" w:w="1848"/>
            <w:shd w:val="clear" w:color="auto" w:fill="E8E8E8"/>
          </w:tcPr>
          <w:p>
            <w:pPr>
              <w:spacing w:after="0"/>
              <w:jc w:val="left"/>
            </w:pPr>
            <w:r>
              <w:rPr>
                <w:b/>
                <w:sz w:val="16"/>
              </w:rPr>
              <w:t>Scale</w:t>
            </w:r>
          </w:p>
        </w:tc>
        <w:tc>
          <w:tcPr>
            <w:tcW w:type="dxa" w:w="171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96"/>
            <w:shd w:val="clear" w:color="auto" w:fill="E8E8E8"/>
          </w:tcPr>
          <w:p>
            <w:pPr>
              <w:spacing w:after="0"/>
              <w:jc w:val="left"/>
            </w:pPr>
            <w:r>
              <w:rPr>
                <w:b/>
                <w:sz w:val="16"/>
              </w:rPr>
              <w:t>Observed range</w:t>
            </w:r>
          </w:p>
        </w:tc>
        <w:tc>
          <w:tcPr>
            <w:tcW w:type="dxa" w:w="1586"/>
            <w:shd w:val="clear" w:color="auto" w:fill="E8E8E8"/>
          </w:tcPr>
          <w:p>
            <w:pPr>
              <w:spacing w:after="0"/>
              <w:jc w:val="left"/>
            </w:pPr>
            <w:r>
              <w:rPr>
                <w:b/>
                <w:sz w:val="16"/>
              </w:rPr>
              <w:t>Worst recorded event</w:t>
            </w:r>
          </w:p>
        </w:tc>
        <w:tc>
          <w:tcPr>
            <w:tcW w:type="dxa" w:w="1637"/>
            <w:shd w:val="clear" w:color="auto" w:fill="E8E8E8"/>
          </w:tcPr>
          <w:p>
            <w:pPr>
              <w:spacing w:after="0"/>
              <w:jc w:val="left"/>
            </w:pPr>
            <w:r>
              <w:rPr>
                <w:b/>
                <w:sz w:val="16"/>
              </w:rPr>
              <w:t>Most damaging (when different)</w:t>
            </w:r>
          </w:p>
        </w:tc>
        <w:tc>
          <w:tcPr>
            <w:tcW w:type="dxa" w:w="2053"/>
            <w:shd w:val="clear" w:color="auto" w:fill="E8E8E8"/>
          </w:tcPr>
          <w:p>
            <w:pPr>
              <w:spacing w:after="0"/>
              <w:jc w:val="left"/>
            </w:pPr>
            <w:r>
              <w:rPr>
                <w:b/>
                <w:sz w:val="16"/>
              </w:rPr>
              <w:t>How it applies to jurisdictions</w:t>
            </w:r>
          </w:p>
        </w:tc>
        <w:tc>
          <w:tcPr>
            <w:tcW w:type="dxa" w:w="1561"/>
            <w:shd w:val="clear" w:color="auto" w:fill="E8E8E8"/>
          </w:tcPr>
          <w:p>
            <w:pPr>
              <w:spacing w:after="0"/>
              <w:jc w:val="left"/>
            </w:pPr>
            <w:r>
              <w:rPr>
                <w:b/>
                <w:sz w:val="16"/>
              </w:rPr>
              <w:t>Note</w:t>
            </w:r>
          </w:p>
        </w:tc>
      </w:tr>
      <w:tr>
        <w:trPr>
          <w:cantSplit/>
        </w:trPr>
        <w:tc>
          <w:tcPr>
            <w:tcW w:type="dxa" w:w="1821"/>
          </w:tcPr>
          <w:p>
            <w:pPr>
              <w:spacing w:after="0"/>
              <w:jc w:val="left"/>
            </w:pPr>
            <w:r>
              <w:rPr>
                <w:sz w:val="16"/>
              </w:rPr>
              <w:t>Cold/Wind Chill, Extreme Cold/Wind Chill</w:t>
            </w:r>
          </w:p>
        </w:tc>
        <w:tc>
          <w:tcPr>
            <w:tcW w:type="dxa" w:w="1848"/>
          </w:tcPr>
          <w:p>
            <w:pPr>
              <w:spacing w:after="0"/>
              <w:jc w:val="left"/>
            </w:pPr>
            <w:r>
              <w:rPr>
                <w:sz w:val="16"/>
              </w:rPr>
              <w:t>wind chill</w:t>
            </w:r>
          </w:p>
        </w:tc>
        <w:tc>
          <w:tcPr>
            <w:tcW w:type="dxa" w:w="1710"/>
          </w:tcPr>
          <w:p>
            <w:pPr>
              <w:spacing w:after="0"/>
              <w:jc w:val="right"/>
            </w:pPr>
            <w:r>
              <w:rPr>
                <w:sz w:val="16"/>
              </w:rPr>
              <w:t>3 records, 1996 to 2022 (3 zone-level)</w:t>
            </w:r>
          </w:p>
        </w:tc>
        <w:tc>
          <w:tcPr>
            <w:tcW w:type="dxa" w:w="1896"/>
          </w:tcPr>
          <w:p>
            <w:pPr>
              <w:spacing w:after="0"/>
              <w:jc w:val="left"/>
            </w:pPr>
            <w:r>
              <w:rPr>
                <w:sz w:val="16"/>
              </w:rPr>
              <w:t>1 day to 5 days (median 3 days); 3 with a recorded value</w:t>
            </w:r>
          </w:p>
        </w:tc>
        <w:tc>
          <w:tcPr>
            <w:tcW w:type="dxa" w:w="1586"/>
          </w:tcPr>
          <w:p>
            <w:pPr>
              <w:spacing w:after="0"/>
              <w:jc w:val="left"/>
            </w:pPr>
            <w:r>
              <w:rPr>
                <w:sz w:val="16"/>
              </w:rPr>
              <w:t>5 consecutive days, 1996-02-01 to 1996-02-05, zone-level</w:t>
            </w:r>
          </w:p>
        </w:tc>
        <w:tc>
          <w:tcPr>
            <w:tcW w:type="dxa" w:w="1637"/>
          </w:tcPr>
          <w:p>
            <w:pPr>
              <w:spacing w:after="0"/>
              <w:jc w:val="left"/>
            </w:pPr>
          </w:p>
        </w:tc>
        <w:tc>
          <w:tcPr>
            <w:tcW w:type="dxa" w:w="2053"/>
          </w:tcPr>
          <w:p>
            <w:pPr>
              <w:spacing w:after="0"/>
              <w:jc w:val="left"/>
            </w:pPr>
            <w:r>
              <w:rPr>
                <w:sz w:val="16"/>
              </w:rPr>
              <w:t>Countywide (zone-level records).</w:t>
            </w:r>
          </w:p>
        </w:tc>
        <w:tc>
          <w:tcPr>
            <w:tcW w:type="dxa" w:w="1561"/>
          </w:tcPr>
          <w:p>
            <w:pPr>
              <w:spacing w:after="0"/>
              <w:jc w:val="left"/>
            </w:pPr>
          </w:p>
        </w:tc>
      </w:tr>
      <w:tr>
        <w:trPr>
          <w:cantSplit/>
        </w:trPr>
        <w:tc>
          <w:tcPr>
            <w:tcW w:type="dxa" w:w="1821"/>
          </w:tcPr>
          <w:p>
            <w:pPr>
              <w:spacing w:after="0"/>
              <w:jc w:val="left"/>
            </w:pPr>
            <w:r>
              <w:rPr>
                <w:sz w:val="16"/>
              </w:rPr>
              <w:t>Frost/Freeze (outside NRI's Cold Wave definition)</w:t>
            </w:r>
          </w:p>
        </w:tc>
        <w:tc>
          <w:tcPr>
            <w:tcW w:type="dxa" w:w="1848"/>
          </w:tcPr>
          <w:p>
            <w:pPr>
              <w:spacing w:after="0"/>
              <w:jc w:val="left"/>
            </w:pPr>
            <w:r>
              <w:rPr>
                <w:sz w:val="16"/>
              </w:rPr>
              <w:t>crop damage</w:t>
            </w:r>
          </w:p>
        </w:tc>
        <w:tc>
          <w:tcPr>
            <w:tcW w:type="dxa" w:w="1710"/>
          </w:tcPr>
          <w:p>
            <w:pPr>
              <w:spacing w:after="0"/>
              <w:jc w:val="right"/>
            </w:pPr>
            <w:r>
              <w:rPr>
                <w:sz w:val="16"/>
              </w:rPr>
              <w:t>1 record, 2007 (1 zone-level)</w:t>
            </w:r>
          </w:p>
        </w:tc>
        <w:tc>
          <w:tcPr>
            <w:tcW w:type="dxa" w:w="1896"/>
          </w:tcPr>
          <w:p>
            <w:pPr>
              <w:spacing w:after="0"/>
              <w:jc w:val="left"/>
            </w:pPr>
          </w:p>
        </w:tc>
        <w:tc>
          <w:tcPr>
            <w:tcW w:type="dxa" w:w="1586"/>
          </w:tcPr>
          <w:p>
            <w:pPr>
              <w:spacing w:after="0"/>
              <w:jc w:val="left"/>
            </w:pPr>
            <w:r>
              <w:rPr>
                <w:sz w:val="16"/>
              </w:rPr>
              <w:t>Frost/Freeze, 2007-04-06, $540,000 crop damage (2007 dollars); NWS zone OHZ053</w:t>
            </w:r>
          </w:p>
        </w:tc>
        <w:tc>
          <w:tcPr>
            <w:tcW w:type="dxa" w:w="1637"/>
          </w:tcPr>
          <w:p>
            <w:pPr>
              <w:spacing w:after="0"/>
              <w:jc w:val="left"/>
            </w:pPr>
          </w:p>
        </w:tc>
        <w:tc>
          <w:tcPr>
            <w:tcW w:type="dxa" w:w="2053"/>
          </w:tcPr>
          <w:p>
            <w:pPr>
              <w:spacing w:after="0"/>
              <w:jc w:val="left"/>
            </w:pPr>
            <w:r>
              <w:rPr>
                <w:sz w:val="16"/>
              </w:rPr>
              <w:t>Countywide (zone-level records).</w:t>
            </w:r>
          </w:p>
        </w:tc>
        <w:tc>
          <w:tcPr>
            <w:tcW w:type="dxa" w:w="1561"/>
          </w:tcPr>
          <w:p>
            <w:pPr>
              <w:spacing w:after="0"/>
              <w:jc w:val="left"/>
            </w:pPr>
          </w:p>
        </w:tc>
      </w:tr>
      <w:tr>
        <w:trPr>
          <w:cantSplit/>
        </w:trPr>
        <w:tc>
          <w:tcPr>
            <w:tcW w:type="dxa" w:w="1821"/>
          </w:tcPr>
          <w:p>
            <w:pPr>
              <w:spacing w:after="0"/>
              <w:jc w:val="left"/>
            </w:pPr>
            <w:r>
              <w:rPr>
                <w:sz w:val="16"/>
              </w:rPr>
              <w:t>Drought</w:t>
            </w:r>
          </w:p>
        </w:tc>
        <w:tc>
          <w:tcPr>
            <w:tcW w:type="dxa" w:w="1848"/>
          </w:tcPr>
          <w:p>
            <w:pPr>
              <w:spacing w:after="0"/>
              <w:jc w:val="left"/>
            </w:pPr>
            <w:r>
              <w:rPr>
                <w:sz w:val="16"/>
              </w:rPr>
              <w:t>U.S. Drought Monitor scale (D0 to D4)</w:t>
            </w:r>
          </w:p>
        </w:tc>
        <w:tc>
          <w:tcPr>
            <w:tcW w:type="dxa" w:w="1710"/>
          </w:tcPr>
          <w:p>
            <w:pPr>
              <w:spacing w:after="0"/>
              <w:jc w:val="right"/>
            </w:pPr>
            <w:r>
              <w:rPr>
                <w:sz w:val="16"/>
              </w:rPr>
              <w:t>2 records, 1999 (2 zone-level)</w:t>
            </w:r>
          </w:p>
        </w:tc>
        <w:tc>
          <w:tcPr>
            <w:tcW w:type="dxa" w:w="1896"/>
          </w:tcPr>
          <w:p>
            <w:pPr>
              <w:spacing w:after="0"/>
              <w:jc w:val="left"/>
            </w:pPr>
            <w:r>
              <w:rPr>
                <w:sz w:val="16"/>
              </w:rPr>
              <w:t>62 days; 1 with a recorded value</w:t>
            </w:r>
          </w:p>
        </w:tc>
        <w:tc>
          <w:tcPr>
            <w:tcW w:type="dxa" w:w="1586"/>
          </w:tcPr>
          <w:p>
            <w:pPr>
              <w:spacing w:after="0"/>
              <w:jc w:val="left"/>
            </w:pPr>
            <w:r>
              <w:rPr>
                <w:sz w:val="16"/>
              </w:rPr>
              <w:t>62 days (2 months), 1999-07-01 to 1999-08-31, a run of 2 consecutive Storm Events drought records, zone-level</w:t>
            </w:r>
          </w:p>
        </w:tc>
        <w:tc>
          <w:tcPr>
            <w:tcW w:type="dxa" w:w="1637"/>
          </w:tcPr>
          <w:p>
            <w:pPr>
              <w:spacing w:after="0"/>
              <w:jc w:val="left"/>
            </w:pPr>
          </w:p>
        </w:tc>
        <w:tc>
          <w:tcPr>
            <w:tcW w:type="dxa" w:w="2053"/>
          </w:tcPr>
          <w:p>
            <w:pPr>
              <w:spacing w:after="0"/>
              <w:jc w:val="left"/>
            </w:pPr>
            <w:r>
              <w:rPr>
                <w:sz w:val="16"/>
              </w:rPr>
              <w:t>Countywide (zone-level records).</w:t>
            </w:r>
          </w:p>
        </w:tc>
        <w:tc>
          <w:tcPr>
            <w:tcW w:type="dxa" w:w="156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1"/>
          </w:tcPr>
          <w:p>
            <w:pPr>
              <w:spacing w:after="0"/>
              <w:jc w:val="left"/>
            </w:pPr>
            <w:r>
              <w:rPr>
                <w:sz w:val="16"/>
              </w:rPr>
              <w:t>Earthquake</w:t>
            </w:r>
          </w:p>
        </w:tc>
        <w:tc>
          <w:tcPr>
            <w:tcW w:type="dxa" w:w="1848"/>
          </w:tcPr>
          <w:p>
            <w:pPr>
              <w:spacing w:after="0"/>
              <w:jc w:val="left"/>
            </w:pPr>
            <w:r>
              <w:rPr>
                <w:sz w:val="16"/>
              </w:rPr>
              <w:t>Modified Mercalli (local data)</w:t>
            </w:r>
          </w:p>
        </w:tc>
        <w:tc>
          <w:tcPr>
            <w:tcW w:type="dxa" w:w="1710"/>
          </w:tcPr>
          <w:p>
            <w:pPr>
              <w:spacing w:after="0"/>
              <w:jc w:val="right"/>
            </w:pPr>
            <w:r>
              <w:rPr>
                <w:sz w:val="16"/>
              </w:rPr>
              <w:t>0</w:t>
            </w:r>
          </w:p>
        </w:tc>
        <w:tc>
          <w:tcPr>
            <w:tcW w:type="dxa" w:w="1896"/>
          </w:tcPr>
          <w:p>
            <w:pPr>
              <w:spacing w:after="0"/>
              <w:jc w:val="left"/>
            </w:pPr>
          </w:p>
        </w:tc>
        <w:tc>
          <w:tcPr>
            <w:tcW w:type="dxa" w:w="1586"/>
          </w:tcPr>
          <w:p>
            <w:pPr>
              <w:spacing w:after="0"/>
              <w:jc w:val="left"/>
            </w:pPr>
          </w:p>
        </w:tc>
        <w:tc>
          <w:tcPr>
            <w:tcW w:type="dxa" w:w="1637"/>
          </w:tcPr>
          <w:p>
            <w:pPr>
              <w:spacing w:after="0"/>
              <w:jc w:val="left"/>
            </w:pPr>
          </w:p>
        </w:tc>
        <w:tc>
          <w:tcPr>
            <w:tcW w:type="dxa" w:w="2053"/>
          </w:tcPr>
          <w:p>
            <w:pPr>
              <w:spacing w:after="0"/>
              <w:jc w:val="left"/>
            </w:pPr>
          </w:p>
        </w:tc>
        <w:tc>
          <w:tcPr>
            <w:tcW w:type="dxa" w:w="1561"/>
          </w:tcPr>
          <w:p>
            <w:pPr>
              <w:spacing w:after="0"/>
              <w:jc w:val="left"/>
            </w:pPr>
            <w:r>
              <w:rPr>
                <w:sz w:val="16"/>
              </w:rPr>
              <w:t>Storm Events does not record earthquakes; the USGS earthquake catalog is the source.</w:t>
            </w:r>
          </w:p>
        </w:tc>
      </w:tr>
      <w:tr>
        <w:trPr>
          <w:cantSplit/>
        </w:trPr>
        <w:tc>
          <w:tcPr>
            <w:tcW w:type="dxa" w:w="1821"/>
          </w:tcPr>
          <w:p>
            <w:pPr>
              <w:spacing w:after="0"/>
              <w:jc w:val="left"/>
            </w:pPr>
            <w:r>
              <w:rPr>
                <w:sz w:val="16"/>
              </w:rPr>
              <w:t>Hail</w:t>
            </w:r>
          </w:p>
        </w:tc>
        <w:tc>
          <w:tcPr>
            <w:tcW w:type="dxa" w:w="1848"/>
          </w:tcPr>
          <w:p>
            <w:pPr>
              <w:spacing w:after="0"/>
              <w:jc w:val="left"/>
            </w:pPr>
            <w:r>
              <w:rPr>
                <w:sz w:val="16"/>
              </w:rPr>
              <w:t>hail size (inches)</w:t>
            </w:r>
          </w:p>
        </w:tc>
        <w:tc>
          <w:tcPr>
            <w:tcW w:type="dxa" w:w="1710"/>
          </w:tcPr>
          <w:p>
            <w:pPr>
              <w:spacing w:after="0"/>
              <w:jc w:val="right"/>
            </w:pPr>
            <w:r>
              <w:rPr>
                <w:sz w:val="16"/>
              </w:rPr>
              <w:t>87 records, 1974 to 2026</w:t>
            </w:r>
          </w:p>
        </w:tc>
        <w:tc>
          <w:tcPr>
            <w:tcW w:type="dxa" w:w="1896"/>
          </w:tcPr>
          <w:p>
            <w:pPr>
              <w:spacing w:after="0"/>
              <w:jc w:val="left"/>
            </w:pPr>
            <w:r>
              <w:rPr>
                <w:sz w:val="16"/>
              </w:rPr>
              <w:t>0.75 in to 2.75 in (median 1 in); 86 with a recorded value</w:t>
            </w:r>
          </w:p>
        </w:tc>
        <w:tc>
          <w:tcPr>
            <w:tcW w:type="dxa" w:w="1586"/>
          </w:tcPr>
          <w:p>
            <w:pPr>
              <w:spacing w:after="0"/>
              <w:jc w:val="left"/>
            </w:pPr>
            <w:r>
              <w:rPr>
                <w:sz w:val="16"/>
              </w:rPr>
              <w:t>2.75 in hail, 2001-04-09; same size also recorded on 1980-05-11</w:t>
            </w:r>
          </w:p>
        </w:tc>
        <w:tc>
          <w:tcPr>
            <w:tcW w:type="dxa" w:w="1637"/>
          </w:tcPr>
          <w:p>
            <w:pPr>
              <w:spacing w:after="0"/>
              <w:jc w:val="left"/>
            </w:pPr>
            <w:r>
              <w:rPr>
                <w:sz w:val="16"/>
              </w:rPr>
              <w:t>Hail, 1994-06-06, property not recorded; $50,000 crops (1994 dollars)</w:t>
            </w:r>
          </w:p>
        </w:tc>
        <w:tc>
          <w:tcPr>
            <w:tcW w:type="dxa" w:w="2053"/>
          </w:tcPr>
          <w:p>
            <w:pPr>
              <w:spacing w:after="0"/>
              <w:jc w:val="left"/>
            </w:pPr>
            <w:r>
              <w:rPr>
                <w:sz w:val="16"/>
              </w:rPr>
              <w:t>Event records naming jurisdictions in the plan: Springfield city (31 records), South Charleston village (10 records), New Carlisle city (8 records), South Vienna village (3 records), Enon village (2 records), Catawba village (1 record), North Hampton village (1 record).</w:t>
            </w:r>
          </w:p>
        </w:tc>
        <w:tc>
          <w:tcPr>
            <w:tcW w:type="dxa" w:w="1561"/>
          </w:tcPr>
          <w:p>
            <w:pPr>
              <w:spacing w:after="0"/>
              <w:jc w:val="left"/>
            </w:pPr>
          </w:p>
        </w:tc>
      </w:tr>
      <w:tr>
        <w:trPr>
          <w:cantSplit/>
        </w:trPr>
        <w:tc>
          <w:tcPr>
            <w:tcW w:type="dxa" w:w="1821"/>
          </w:tcPr>
          <w:p>
            <w:pPr>
              <w:spacing w:after="0"/>
              <w:jc w:val="left"/>
            </w:pPr>
            <w:r>
              <w:rPr>
                <w:sz w:val="16"/>
              </w:rPr>
              <w:t>Excessive Heat, Heat</w:t>
            </w:r>
          </w:p>
        </w:tc>
        <w:tc>
          <w:tcPr>
            <w:tcW w:type="dxa" w:w="1848"/>
          </w:tcPr>
          <w:p>
            <w:pPr>
              <w:spacing w:after="0"/>
              <w:jc w:val="left"/>
            </w:pPr>
            <w:r>
              <w:rPr>
                <w:sz w:val="16"/>
              </w:rPr>
              <w:t>heat index (in event narratives)</w:t>
            </w:r>
          </w:p>
        </w:tc>
        <w:tc>
          <w:tcPr>
            <w:tcW w:type="dxa" w:w="1710"/>
          </w:tcPr>
          <w:p>
            <w:pPr>
              <w:spacing w:after="0"/>
              <w:jc w:val="right"/>
            </w:pPr>
            <w:r>
              <w:rPr>
                <w:sz w:val="16"/>
              </w:rPr>
              <w:t>5 records, 1999 to 2019 (5 zone-level)</w:t>
            </w:r>
          </w:p>
        </w:tc>
        <w:tc>
          <w:tcPr>
            <w:tcW w:type="dxa" w:w="1896"/>
          </w:tcPr>
          <w:p>
            <w:pPr>
              <w:spacing w:after="0"/>
              <w:jc w:val="left"/>
            </w:pPr>
            <w:r>
              <w:rPr>
                <w:sz w:val="16"/>
              </w:rPr>
              <w:t>2 days to 12 days (median 10 days); 3 with a recorded value</w:t>
            </w:r>
          </w:p>
        </w:tc>
        <w:tc>
          <w:tcPr>
            <w:tcW w:type="dxa" w:w="1586"/>
          </w:tcPr>
          <w:p>
            <w:pPr>
              <w:spacing w:after="0"/>
              <w:jc w:val="left"/>
            </w:pPr>
            <w:r>
              <w:rPr>
                <w:sz w:val="16"/>
              </w:rPr>
              <w:t>12 consecutive days, 1999-07-20 to 1999-07-31, zone-level</w:t>
            </w:r>
          </w:p>
        </w:tc>
        <w:tc>
          <w:tcPr>
            <w:tcW w:type="dxa" w:w="1637"/>
          </w:tcPr>
          <w:p>
            <w:pPr>
              <w:spacing w:after="0"/>
              <w:jc w:val="left"/>
            </w:pPr>
          </w:p>
        </w:tc>
        <w:tc>
          <w:tcPr>
            <w:tcW w:type="dxa" w:w="2053"/>
          </w:tcPr>
          <w:p>
            <w:pPr>
              <w:spacing w:after="0"/>
              <w:jc w:val="left"/>
            </w:pPr>
            <w:r>
              <w:rPr>
                <w:sz w:val="16"/>
              </w:rPr>
              <w:t>Countywide (zone-level records).</w:t>
            </w:r>
          </w:p>
        </w:tc>
        <w:tc>
          <w:tcPr>
            <w:tcW w:type="dxa" w:w="1561"/>
          </w:tcPr>
          <w:p>
            <w:pPr>
              <w:spacing w:after="0"/>
              <w:jc w:val="left"/>
            </w:pPr>
          </w:p>
        </w:tc>
      </w:tr>
      <w:tr>
        <w:trPr>
          <w:cantSplit/>
        </w:trPr>
        <w:tc>
          <w:tcPr>
            <w:tcW w:type="dxa" w:w="1821"/>
          </w:tcPr>
          <w:p>
            <w:pPr>
              <w:spacing w:after="0"/>
              <w:jc w:val="left"/>
            </w:pPr>
            <w:r>
              <w:rPr>
                <w:sz w:val="16"/>
              </w:rPr>
              <w:t>Hurricane, Tropical Storm, Tropical Depression</w:t>
            </w:r>
          </w:p>
        </w:tc>
        <w:tc>
          <w:tcPr>
            <w:tcW w:type="dxa" w:w="1848"/>
          </w:tcPr>
          <w:p>
            <w:pPr>
              <w:spacing w:after="0"/>
              <w:jc w:val="left"/>
            </w:pPr>
            <w:r>
              <w:rPr>
                <w:sz w:val="16"/>
              </w:rPr>
              <w:t>Saffir-Simpson</w:t>
            </w:r>
          </w:p>
        </w:tc>
        <w:tc>
          <w:tcPr>
            <w:tcW w:type="dxa" w:w="1710"/>
          </w:tcPr>
          <w:p>
            <w:pPr>
              <w:spacing w:after="0"/>
              <w:jc w:val="right"/>
            </w:pPr>
            <w:r>
              <w:rPr>
                <w:sz w:val="16"/>
              </w:rPr>
              <w:t>0</w:t>
            </w:r>
          </w:p>
        </w:tc>
        <w:tc>
          <w:tcPr>
            <w:tcW w:type="dxa" w:w="1896"/>
          </w:tcPr>
          <w:p>
            <w:pPr>
              <w:spacing w:after="0"/>
              <w:jc w:val="left"/>
            </w:pPr>
          </w:p>
        </w:tc>
        <w:tc>
          <w:tcPr>
            <w:tcW w:type="dxa" w:w="1586"/>
          </w:tcPr>
          <w:p>
            <w:pPr>
              <w:spacing w:after="0"/>
              <w:jc w:val="left"/>
            </w:pPr>
          </w:p>
        </w:tc>
        <w:tc>
          <w:tcPr>
            <w:tcW w:type="dxa" w:w="1637"/>
          </w:tcPr>
          <w:p>
            <w:pPr>
              <w:spacing w:after="0"/>
              <w:jc w:val="left"/>
            </w:pPr>
          </w:p>
        </w:tc>
        <w:tc>
          <w:tcPr>
            <w:tcW w:type="dxa" w:w="2053"/>
          </w:tcPr>
          <w:p>
            <w:pPr>
              <w:spacing w:after="0"/>
              <w:jc w:val="left"/>
            </w:pPr>
          </w:p>
        </w:tc>
        <w:tc>
          <w:tcPr>
            <w:tcW w:type="dxa" w:w="156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1"/>
          </w:tcPr>
          <w:p>
            <w:pPr>
              <w:spacing w:after="0"/>
              <w:jc w:val="left"/>
            </w:pPr>
            <w:r>
              <w:rPr>
                <w:sz w:val="16"/>
              </w:rPr>
              <w:t>Ice Storm</w:t>
            </w:r>
          </w:p>
        </w:tc>
        <w:tc>
          <w:tcPr>
            <w:tcW w:type="dxa" w:w="1848"/>
          </w:tcPr>
          <w:p>
            <w:pPr>
              <w:spacing w:after="0"/>
              <w:jc w:val="left"/>
            </w:pPr>
            <w:r>
              <w:rPr>
                <w:sz w:val="16"/>
              </w:rPr>
              <w:t>Sperry-Piltz ice scale (local data)</w:t>
            </w:r>
          </w:p>
        </w:tc>
        <w:tc>
          <w:tcPr>
            <w:tcW w:type="dxa" w:w="1710"/>
          </w:tcPr>
          <w:p>
            <w:pPr>
              <w:spacing w:after="0"/>
              <w:jc w:val="right"/>
            </w:pPr>
            <w:r>
              <w:rPr>
                <w:sz w:val="16"/>
              </w:rPr>
              <w:t>6 records, 1996 to 2018 (6 zone-level)</w:t>
            </w:r>
          </w:p>
        </w:tc>
        <w:tc>
          <w:tcPr>
            <w:tcW w:type="dxa" w:w="1896"/>
          </w:tcPr>
          <w:p>
            <w:pPr>
              <w:spacing w:after="0"/>
              <w:jc w:val="left"/>
            </w:pPr>
          </w:p>
        </w:tc>
        <w:tc>
          <w:tcPr>
            <w:tcW w:type="dxa" w:w="1586"/>
          </w:tcPr>
          <w:p>
            <w:pPr>
              <w:spacing w:after="0"/>
              <w:jc w:val="left"/>
            </w:pPr>
            <w:r>
              <w:rPr>
                <w:sz w:val="16"/>
              </w:rPr>
              <w:t>No damage reported in 6 records.</w:t>
            </w:r>
          </w:p>
        </w:tc>
        <w:tc>
          <w:tcPr>
            <w:tcW w:type="dxa" w:w="1637"/>
          </w:tcPr>
          <w:p>
            <w:pPr>
              <w:spacing w:after="0"/>
              <w:jc w:val="left"/>
            </w:pPr>
          </w:p>
        </w:tc>
        <w:tc>
          <w:tcPr>
            <w:tcW w:type="dxa" w:w="2053"/>
          </w:tcPr>
          <w:p>
            <w:pPr>
              <w:spacing w:after="0"/>
              <w:jc w:val="left"/>
            </w:pPr>
            <w:r>
              <w:rPr>
                <w:sz w:val="16"/>
              </w:rPr>
              <w:t>Countywide (zone-level records).</w:t>
            </w:r>
          </w:p>
        </w:tc>
        <w:tc>
          <w:tcPr>
            <w:tcW w:type="dxa" w:w="1561"/>
          </w:tcPr>
          <w:p>
            <w:pPr>
              <w:spacing w:after="0"/>
              <w:jc w:val="left"/>
            </w:pPr>
          </w:p>
        </w:tc>
      </w:tr>
      <w:tr>
        <w:trPr>
          <w:cantSplit/>
        </w:trPr>
        <w:tc>
          <w:tcPr>
            <w:tcW w:type="dxa" w:w="1821"/>
          </w:tcPr>
          <w:p>
            <w:pPr>
              <w:spacing w:after="0"/>
              <w:jc w:val="left"/>
            </w:pPr>
            <w:r>
              <w:rPr>
                <w:sz w:val="16"/>
              </w:rPr>
              <w:t>Flash Flood, Flood, Lakeshore Flood</w:t>
            </w:r>
          </w:p>
        </w:tc>
        <w:tc>
          <w:tcPr>
            <w:tcW w:type="dxa" w:w="1848"/>
          </w:tcPr>
          <w:p>
            <w:pPr>
              <w:spacing w:after="0"/>
              <w:jc w:val="left"/>
            </w:pPr>
            <w:r>
              <w:rPr>
                <w:sz w:val="16"/>
              </w:rPr>
              <w:t>damage and flood days (flood depth: FIRM)</w:t>
            </w:r>
          </w:p>
        </w:tc>
        <w:tc>
          <w:tcPr>
            <w:tcW w:type="dxa" w:w="1710"/>
          </w:tcPr>
          <w:p>
            <w:pPr>
              <w:spacing w:after="0"/>
              <w:jc w:val="right"/>
            </w:pPr>
            <w:r>
              <w:rPr>
                <w:sz w:val="16"/>
              </w:rPr>
              <w:t>93 records, 1996 to 2026 (15 zone-level)</w:t>
            </w:r>
          </w:p>
        </w:tc>
        <w:tc>
          <w:tcPr>
            <w:tcW w:type="dxa" w:w="1896"/>
          </w:tcPr>
          <w:p>
            <w:pPr>
              <w:spacing w:after="0"/>
              <w:jc w:val="left"/>
            </w:pPr>
          </w:p>
        </w:tc>
        <w:tc>
          <w:tcPr>
            <w:tcW w:type="dxa" w:w="1586"/>
          </w:tcPr>
          <w:p>
            <w:pPr>
              <w:spacing w:after="0"/>
              <w:jc w:val="left"/>
            </w:pPr>
            <w:r>
              <w:rPr>
                <w:sz w:val="16"/>
              </w:rPr>
              <w:t>Flood, 2014-05-22, $200,000 property; $0 crops (2014 dollars)</w:t>
            </w:r>
          </w:p>
        </w:tc>
        <w:tc>
          <w:tcPr>
            <w:tcW w:type="dxa" w:w="1637"/>
          </w:tcPr>
          <w:p>
            <w:pPr>
              <w:spacing w:after="0"/>
              <w:jc w:val="left"/>
            </w:pPr>
          </w:p>
        </w:tc>
        <w:tc>
          <w:tcPr>
            <w:tcW w:type="dxa" w:w="2053"/>
          </w:tcPr>
          <w:p>
            <w:pPr>
              <w:spacing w:after="0"/>
              <w:jc w:val="left"/>
            </w:pPr>
            <w:r>
              <w:rPr>
                <w:sz w:val="16"/>
              </w:rPr>
              <w:t>Event records naming jurisdictions in the plan: Springfield city (15 records), South Charleston village (7 records), Enon village (3 records), New Carlisle city (3 records), South Vienna village (3 records), Catawba village (2 records), Donnelsville village (2 records), Tremont City village (2 records), Clifton village (1 record), North Hampton village (1 record). Zone-level records (15) apply countywide.</w:t>
            </w:r>
          </w:p>
        </w:tc>
        <w:tc>
          <w:tcPr>
            <w:tcW w:type="dxa" w:w="156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1"/>
          </w:tcPr>
          <w:p>
            <w:pPr>
              <w:spacing w:after="0"/>
              <w:jc w:val="left"/>
            </w:pPr>
            <w:r>
              <w:rPr>
                <w:sz w:val="16"/>
              </w:rPr>
              <w:t>Debris Flow</w:t>
            </w:r>
          </w:p>
        </w:tc>
        <w:tc>
          <w:tcPr>
            <w:tcW w:type="dxa" w:w="1848"/>
          </w:tcPr>
          <w:p>
            <w:pPr>
              <w:spacing w:after="0"/>
              <w:jc w:val="left"/>
            </w:pPr>
            <w:r>
              <w:rPr>
                <w:sz w:val="16"/>
              </w:rPr>
              <w:t>none (count and damage only)</w:t>
            </w:r>
          </w:p>
        </w:tc>
        <w:tc>
          <w:tcPr>
            <w:tcW w:type="dxa" w:w="1710"/>
          </w:tcPr>
          <w:p>
            <w:pPr>
              <w:spacing w:after="0"/>
              <w:jc w:val="right"/>
            </w:pPr>
            <w:r>
              <w:rPr>
                <w:sz w:val="16"/>
              </w:rPr>
              <w:t>0</w:t>
            </w:r>
          </w:p>
        </w:tc>
        <w:tc>
          <w:tcPr>
            <w:tcW w:type="dxa" w:w="1896"/>
          </w:tcPr>
          <w:p>
            <w:pPr>
              <w:spacing w:after="0"/>
              <w:jc w:val="left"/>
            </w:pPr>
          </w:p>
        </w:tc>
        <w:tc>
          <w:tcPr>
            <w:tcW w:type="dxa" w:w="1586"/>
          </w:tcPr>
          <w:p>
            <w:pPr>
              <w:spacing w:after="0"/>
              <w:jc w:val="left"/>
            </w:pPr>
          </w:p>
        </w:tc>
        <w:tc>
          <w:tcPr>
            <w:tcW w:type="dxa" w:w="1637"/>
          </w:tcPr>
          <w:p>
            <w:pPr>
              <w:spacing w:after="0"/>
              <w:jc w:val="left"/>
            </w:pPr>
          </w:p>
        </w:tc>
        <w:tc>
          <w:tcPr>
            <w:tcW w:type="dxa" w:w="2053"/>
          </w:tcPr>
          <w:p>
            <w:pPr>
              <w:spacing w:after="0"/>
              <w:jc w:val="left"/>
            </w:pPr>
          </w:p>
        </w:tc>
        <w:tc>
          <w:tcPr>
            <w:tcW w:type="dxa" w:w="1561"/>
          </w:tcPr>
          <w:p>
            <w:pPr>
              <w:spacing w:after="0"/>
              <w:jc w:val="left"/>
            </w:pPr>
          </w:p>
        </w:tc>
      </w:tr>
      <w:tr>
        <w:trPr>
          <w:cantSplit/>
        </w:trPr>
        <w:tc>
          <w:tcPr>
            <w:tcW w:type="dxa" w:w="1821"/>
          </w:tcPr>
          <w:p>
            <w:pPr>
              <w:spacing w:after="0"/>
              <w:jc w:val="left"/>
            </w:pPr>
            <w:r>
              <w:rPr>
                <w:sz w:val="16"/>
              </w:rPr>
              <w:t>Lightning</w:t>
            </w:r>
          </w:p>
        </w:tc>
        <w:tc>
          <w:tcPr>
            <w:tcW w:type="dxa" w:w="1848"/>
          </w:tcPr>
          <w:p>
            <w:pPr>
              <w:spacing w:after="0"/>
              <w:jc w:val="left"/>
            </w:pPr>
            <w:r>
              <w:rPr>
                <w:sz w:val="16"/>
              </w:rPr>
              <w:t>annualized frequency (the measure FEMA's Local Mitigation Planning Handbook names)</w:t>
            </w:r>
          </w:p>
        </w:tc>
        <w:tc>
          <w:tcPr>
            <w:tcW w:type="dxa" w:w="1710"/>
          </w:tcPr>
          <w:p>
            <w:pPr>
              <w:spacing w:after="0"/>
              <w:jc w:val="right"/>
            </w:pPr>
            <w:r>
              <w:rPr>
                <w:sz w:val="16"/>
              </w:rPr>
              <w:t>4 records, 1996 to 2003</w:t>
            </w:r>
          </w:p>
        </w:tc>
        <w:tc>
          <w:tcPr>
            <w:tcW w:type="dxa" w:w="1896"/>
          </w:tcPr>
          <w:p>
            <w:pPr>
              <w:spacing w:after="0"/>
              <w:jc w:val="left"/>
            </w:pPr>
          </w:p>
        </w:tc>
        <w:tc>
          <w:tcPr>
            <w:tcW w:type="dxa" w:w="1586"/>
          </w:tcPr>
          <w:p>
            <w:pPr>
              <w:spacing w:after="0"/>
              <w:jc w:val="left"/>
            </w:pPr>
            <w:r>
              <w:rPr>
                <w:sz w:val="16"/>
              </w:rPr>
              <w:t>Lightning, 1996-05-10, damage not reported, 2 direct injuries</w:t>
            </w:r>
          </w:p>
        </w:tc>
        <w:tc>
          <w:tcPr>
            <w:tcW w:type="dxa" w:w="1637"/>
          </w:tcPr>
          <w:p>
            <w:pPr>
              <w:spacing w:after="0"/>
              <w:jc w:val="left"/>
            </w:pPr>
          </w:p>
        </w:tc>
        <w:tc>
          <w:tcPr>
            <w:tcW w:type="dxa" w:w="2053"/>
          </w:tcPr>
          <w:p>
            <w:pPr>
              <w:spacing w:after="0"/>
              <w:jc w:val="left"/>
            </w:pPr>
            <w:r>
              <w:rPr>
                <w:sz w:val="16"/>
              </w:rPr>
              <w:t>Event records naming jurisdictions in the plan: Springfield city (3 records), South Vienna village (1 record).</w:t>
            </w:r>
          </w:p>
        </w:tc>
        <w:tc>
          <w:tcPr>
            <w:tcW w:type="dxa" w:w="1561"/>
          </w:tcPr>
          <w:p>
            <w:pPr>
              <w:spacing w:after="0"/>
              <w:jc w:val="left"/>
            </w:pPr>
            <w:r>
              <w:rPr>
                <w:sz w:val="16"/>
              </w:rPr>
              <w:t>Storm Events lists lightning with damage or casualties.</w:t>
            </w:r>
          </w:p>
        </w:tc>
      </w:tr>
      <w:tr>
        <w:trPr>
          <w:cantSplit/>
        </w:trPr>
        <w:tc>
          <w:tcPr>
            <w:tcW w:type="dxa" w:w="1821"/>
          </w:tcPr>
          <w:p>
            <w:pPr>
              <w:spacing w:after="0"/>
              <w:jc w:val="left"/>
            </w:pPr>
            <w:r>
              <w:rPr>
                <w:sz w:val="16"/>
              </w:rPr>
              <w:t>High Wind and Strong Wind (outside NRI's Strong Wind definition)</w:t>
            </w:r>
          </w:p>
        </w:tc>
        <w:tc>
          <w:tcPr>
            <w:tcW w:type="dxa" w:w="1848"/>
          </w:tcPr>
          <w:p>
            <w:pPr>
              <w:spacing w:after="0"/>
              <w:jc w:val="left"/>
            </w:pPr>
            <w:r>
              <w:rPr>
                <w:sz w:val="16"/>
              </w:rPr>
              <w:t>wind speed (kt and mph)</w:t>
            </w:r>
          </w:p>
        </w:tc>
        <w:tc>
          <w:tcPr>
            <w:tcW w:type="dxa" w:w="1710"/>
          </w:tcPr>
          <w:p>
            <w:pPr>
              <w:spacing w:after="0"/>
              <w:jc w:val="right"/>
            </w:pPr>
            <w:r>
              <w:rPr>
                <w:sz w:val="16"/>
              </w:rPr>
              <w:t>19 records, 1997 to 2026 (19 zone-level)</w:t>
            </w:r>
          </w:p>
        </w:tc>
        <w:tc>
          <w:tcPr>
            <w:tcW w:type="dxa" w:w="1896"/>
          </w:tcPr>
          <w:p>
            <w:pPr>
              <w:spacing w:after="0"/>
              <w:jc w:val="left"/>
            </w:pPr>
            <w:r>
              <w:rPr>
                <w:sz w:val="16"/>
              </w:rPr>
              <w:t>43 kt (49 mph) to 60 kt (69 mph) (median 50 kt (58 mph)); 19 with a recorded value</w:t>
            </w:r>
          </w:p>
        </w:tc>
        <w:tc>
          <w:tcPr>
            <w:tcW w:type="dxa" w:w="1586"/>
          </w:tcPr>
          <w:p>
            <w:pPr>
              <w:spacing w:after="0"/>
              <w:jc w:val="left"/>
            </w:pPr>
            <w:r>
              <w:rPr>
                <w:sz w:val="16"/>
              </w:rPr>
              <w:t>60 kt (69 mph), measurement type not recorded, High Wind, 1997-04-06; NWS zone OHZ053</w:t>
            </w:r>
          </w:p>
        </w:tc>
        <w:tc>
          <w:tcPr>
            <w:tcW w:type="dxa" w:w="1637"/>
          </w:tcPr>
          <w:p>
            <w:pPr>
              <w:spacing w:after="0"/>
              <w:jc w:val="left"/>
            </w:pPr>
            <w:r>
              <w:rPr>
                <w:sz w:val="16"/>
              </w:rPr>
              <w:t>High Wind, 2008-09-14, $16,700,000 property; crops not reported (zone total, 2008 dollars)</w:t>
            </w:r>
          </w:p>
        </w:tc>
        <w:tc>
          <w:tcPr>
            <w:tcW w:type="dxa" w:w="2053"/>
          </w:tcPr>
          <w:p>
            <w:pPr>
              <w:spacing w:after="0"/>
              <w:jc w:val="left"/>
            </w:pPr>
            <w:r>
              <w:rPr>
                <w:sz w:val="16"/>
              </w:rPr>
              <w:t>Countywide (zone-level records).</w:t>
            </w:r>
          </w:p>
        </w:tc>
        <w:tc>
          <w:tcPr>
            <w:tcW w:type="dxa" w:w="1561"/>
          </w:tcPr>
          <w:p>
            <w:pPr>
              <w:spacing w:after="0"/>
              <w:jc w:val="left"/>
            </w:pPr>
          </w:p>
        </w:tc>
      </w:tr>
      <w:tr>
        <w:trPr>
          <w:cantSplit/>
        </w:trPr>
        <w:tc>
          <w:tcPr>
            <w:tcW w:type="dxa" w:w="1821"/>
          </w:tcPr>
          <w:p>
            <w:pPr>
              <w:spacing w:after="0"/>
              <w:jc w:val="left"/>
            </w:pPr>
            <w:r>
              <w:rPr>
                <w:sz w:val="16"/>
              </w:rPr>
              <w:t>Thunderstorm Wind</w:t>
            </w:r>
          </w:p>
        </w:tc>
        <w:tc>
          <w:tcPr>
            <w:tcW w:type="dxa" w:w="1848"/>
          </w:tcPr>
          <w:p>
            <w:pPr>
              <w:spacing w:after="0"/>
              <w:jc w:val="left"/>
            </w:pPr>
            <w:r>
              <w:rPr>
                <w:sz w:val="16"/>
              </w:rPr>
              <w:t>wind speed (kt and mph)</w:t>
            </w:r>
          </w:p>
        </w:tc>
        <w:tc>
          <w:tcPr>
            <w:tcW w:type="dxa" w:w="1710"/>
          </w:tcPr>
          <w:p>
            <w:pPr>
              <w:spacing w:after="0"/>
              <w:jc w:val="right"/>
            </w:pPr>
            <w:r>
              <w:rPr>
                <w:sz w:val="16"/>
              </w:rPr>
              <w:t>278 records, 1964 to 2026</w:t>
            </w:r>
          </w:p>
        </w:tc>
        <w:tc>
          <w:tcPr>
            <w:tcW w:type="dxa" w:w="1896"/>
          </w:tcPr>
          <w:p>
            <w:pPr>
              <w:spacing w:after="0"/>
              <w:jc w:val="left"/>
            </w:pPr>
            <w:r>
              <w:rPr>
                <w:sz w:val="16"/>
              </w:rPr>
              <w:t>40 kt (46 mph) to 77 kt (89 mph) (median 50 kt (58 mph)); 233 with a recorded value</w:t>
            </w:r>
          </w:p>
        </w:tc>
        <w:tc>
          <w:tcPr>
            <w:tcW w:type="dxa" w:w="1586"/>
          </w:tcPr>
          <w:p>
            <w:pPr>
              <w:spacing w:after="0"/>
              <w:jc w:val="left"/>
            </w:pPr>
            <w:r>
              <w:rPr>
                <w:sz w:val="16"/>
              </w:rPr>
              <w:t>77 kt (89 mph) measured, Thunderstorm Wind, 2000-04-20</w:t>
            </w:r>
          </w:p>
        </w:tc>
        <w:tc>
          <w:tcPr>
            <w:tcW w:type="dxa" w:w="1637"/>
          </w:tcPr>
          <w:p>
            <w:pPr>
              <w:spacing w:after="0"/>
              <w:jc w:val="left"/>
            </w:pPr>
            <w:r>
              <w:rPr>
                <w:sz w:val="16"/>
              </w:rPr>
              <w:t>Thunderstorm Wind, 1997-01-05, $75,000 property; crops not reported (1997 dollars)</w:t>
            </w:r>
          </w:p>
        </w:tc>
        <w:tc>
          <w:tcPr>
            <w:tcW w:type="dxa" w:w="2053"/>
          </w:tcPr>
          <w:p>
            <w:pPr>
              <w:spacing w:after="0"/>
              <w:jc w:val="left"/>
            </w:pPr>
            <w:r>
              <w:rPr>
                <w:sz w:val="16"/>
              </w:rPr>
              <w:t>Event records naming jurisdictions in the plan: Springfield city (59 records), New Carlisle city (26 records), Enon village (21 records), South Charleston village (9 records), Donnelsville village (8 records), North Hampton village (8 records), Catawba village (5 records), South Vienna village (3 records), Tremont City village (1 record).</w:t>
            </w:r>
          </w:p>
        </w:tc>
        <w:tc>
          <w:tcPr>
            <w:tcW w:type="dxa" w:w="1561"/>
          </w:tcPr>
          <w:p>
            <w:pPr>
              <w:spacing w:after="0"/>
              <w:jc w:val="left"/>
            </w:pPr>
          </w:p>
        </w:tc>
      </w:tr>
      <w:tr>
        <w:trPr>
          <w:cantSplit/>
        </w:trPr>
        <w:tc>
          <w:tcPr>
            <w:tcW w:type="dxa" w:w="1821"/>
          </w:tcPr>
          <w:p>
            <w:pPr>
              <w:spacing w:after="0"/>
              <w:jc w:val="left"/>
            </w:pPr>
            <w:r>
              <w:rPr>
                <w:sz w:val="16"/>
              </w:rPr>
              <w:t>Tornado</w:t>
            </w:r>
          </w:p>
        </w:tc>
        <w:tc>
          <w:tcPr>
            <w:tcW w:type="dxa" w:w="1848"/>
          </w:tcPr>
          <w:p>
            <w:pPr>
              <w:spacing w:after="0"/>
              <w:jc w:val="left"/>
            </w:pPr>
            <w:r>
              <w:rPr>
                <w:sz w:val="16"/>
              </w:rPr>
              <w:t>Enhanced Fujita (Fujita before Feb 2007)</w:t>
            </w:r>
          </w:p>
        </w:tc>
        <w:tc>
          <w:tcPr>
            <w:tcW w:type="dxa" w:w="1710"/>
          </w:tcPr>
          <w:p>
            <w:pPr>
              <w:spacing w:after="0"/>
              <w:jc w:val="right"/>
            </w:pPr>
            <w:r>
              <w:rPr>
                <w:sz w:val="16"/>
              </w:rPr>
              <w:t>33 records, 1962 to 2025</w:t>
            </w:r>
          </w:p>
        </w:tc>
        <w:tc>
          <w:tcPr>
            <w:tcW w:type="dxa" w:w="1896"/>
          </w:tcPr>
          <w:p>
            <w:pPr>
              <w:spacing w:after="0"/>
              <w:jc w:val="left"/>
            </w:pPr>
            <w:r>
              <w:rPr>
                <w:sz w:val="16"/>
              </w:rPr>
              <w:t>F/EF0 to F/EF5 (median F/EF1); 31 with a recorded value</w:t>
            </w:r>
          </w:p>
        </w:tc>
        <w:tc>
          <w:tcPr>
            <w:tcW w:type="dxa" w:w="1586"/>
          </w:tcPr>
          <w:p>
            <w:pPr>
              <w:spacing w:after="0"/>
              <w:jc w:val="left"/>
            </w:pPr>
            <w:r>
              <w:rPr>
                <w:sz w:val="16"/>
              </w:rPr>
              <w:t>F5 tornado, 1974-04-03, 10.9 mi path length (whole path, pre-1996), 533 yd wide, $2,500,000 property; crops not recorded (1974 dollars)</w:t>
            </w:r>
          </w:p>
        </w:tc>
        <w:tc>
          <w:tcPr>
            <w:tcW w:type="dxa" w:w="1637"/>
          </w:tcPr>
          <w:p>
            <w:pPr>
              <w:spacing w:after="0"/>
              <w:jc w:val="left"/>
            </w:pPr>
          </w:p>
        </w:tc>
        <w:tc>
          <w:tcPr>
            <w:tcW w:type="dxa" w:w="2053"/>
          </w:tcPr>
          <w:p>
            <w:pPr>
              <w:spacing w:after="0"/>
              <w:jc w:val="left"/>
            </w:pPr>
            <w:r>
              <w:rPr>
                <w:sz w:val="16"/>
              </w:rPr>
              <w:t>Event records naming jurisdictions in the plan: North Hampton village (2 records), South Vienna village (2 records), Enon village (1 record), New Carlisle city (1 record), South Charleston village (1 record), Springfield city (1 record).</w:t>
            </w:r>
          </w:p>
        </w:tc>
        <w:tc>
          <w:tcPr>
            <w:tcW w:type="dxa" w:w="156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1"/>
          </w:tcPr>
          <w:p>
            <w:pPr>
              <w:spacing w:after="0"/>
              <w:jc w:val="left"/>
            </w:pPr>
            <w:r>
              <w:rPr>
                <w:sz w:val="16"/>
              </w:rPr>
              <w:t>Wildfire</w:t>
            </w:r>
          </w:p>
        </w:tc>
        <w:tc>
          <w:tcPr>
            <w:tcW w:type="dxa" w:w="1848"/>
          </w:tcPr>
          <w:p>
            <w:pPr>
              <w:spacing w:after="0"/>
              <w:jc w:val="left"/>
            </w:pPr>
            <w:r>
              <w:rPr>
                <w:sz w:val="16"/>
              </w:rPr>
              <w:t>acres burned (local data)</w:t>
            </w:r>
          </w:p>
        </w:tc>
        <w:tc>
          <w:tcPr>
            <w:tcW w:type="dxa" w:w="1710"/>
          </w:tcPr>
          <w:p>
            <w:pPr>
              <w:spacing w:after="0"/>
              <w:jc w:val="right"/>
            </w:pPr>
            <w:r>
              <w:rPr>
                <w:sz w:val="16"/>
              </w:rPr>
              <w:t>0</w:t>
            </w:r>
          </w:p>
        </w:tc>
        <w:tc>
          <w:tcPr>
            <w:tcW w:type="dxa" w:w="1896"/>
          </w:tcPr>
          <w:p>
            <w:pPr>
              <w:spacing w:after="0"/>
              <w:jc w:val="left"/>
            </w:pPr>
          </w:p>
        </w:tc>
        <w:tc>
          <w:tcPr>
            <w:tcW w:type="dxa" w:w="1586"/>
          </w:tcPr>
          <w:p>
            <w:pPr>
              <w:spacing w:after="0"/>
              <w:jc w:val="left"/>
            </w:pPr>
          </w:p>
        </w:tc>
        <w:tc>
          <w:tcPr>
            <w:tcW w:type="dxa" w:w="1637"/>
          </w:tcPr>
          <w:p>
            <w:pPr>
              <w:spacing w:after="0"/>
              <w:jc w:val="left"/>
            </w:pPr>
          </w:p>
        </w:tc>
        <w:tc>
          <w:tcPr>
            <w:tcW w:type="dxa" w:w="2053"/>
          </w:tcPr>
          <w:p>
            <w:pPr>
              <w:spacing w:after="0"/>
              <w:jc w:val="left"/>
            </w:pPr>
          </w:p>
        </w:tc>
        <w:tc>
          <w:tcPr>
            <w:tcW w:type="dxa" w:w="1561"/>
          </w:tcPr>
          <w:p>
            <w:pPr>
              <w:spacing w:after="0"/>
              <w:jc w:val="left"/>
            </w:pPr>
          </w:p>
        </w:tc>
      </w:tr>
      <w:tr>
        <w:trPr>
          <w:cantSplit/>
        </w:trPr>
        <w:tc>
          <w:tcPr>
            <w:tcW w:type="dxa" w:w="1821"/>
          </w:tcPr>
          <w:p>
            <w:pPr>
              <w:spacing w:after="0"/>
              <w:jc w:val="left"/>
            </w:pPr>
            <w:r>
              <w:rPr>
                <w:sz w:val="16"/>
              </w:rPr>
              <w:t>Winter Storm, Heavy Snow, Blizzard, Lake-Effect Snow, Winter Weather, Sleet</w:t>
            </w:r>
          </w:p>
        </w:tc>
        <w:tc>
          <w:tcPr>
            <w:tcW w:type="dxa" w:w="1848"/>
          </w:tcPr>
          <w:p>
            <w:pPr>
              <w:spacing w:after="0"/>
              <w:jc w:val="left"/>
            </w:pPr>
            <w:r>
              <w:rPr>
                <w:sz w:val="16"/>
              </w:rPr>
              <w:t>none in data (snowfall: local data)</w:t>
            </w:r>
          </w:p>
        </w:tc>
        <w:tc>
          <w:tcPr>
            <w:tcW w:type="dxa" w:w="1710"/>
          </w:tcPr>
          <w:p>
            <w:pPr>
              <w:spacing w:after="0"/>
              <w:jc w:val="right"/>
            </w:pPr>
            <w:r>
              <w:rPr>
                <w:sz w:val="16"/>
              </w:rPr>
              <w:t>124 records, 1996 to 2026 (124 zone-level)</w:t>
            </w:r>
          </w:p>
        </w:tc>
        <w:tc>
          <w:tcPr>
            <w:tcW w:type="dxa" w:w="1896"/>
          </w:tcPr>
          <w:p>
            <w:pPr>
              <w:spacing w:after="0"/>
              <w:jc w:val="left"/>
            </w:pPr>
          </w:p>
        </w:tc>
        <w:tc>
          <w:tcPr>
            <w:tcW w:type="dxa" w:w="1586"/>
          </w:tcPr>
          <w:p>
            <w:pPr>
              <w:spacing w:after="0"/>
              <w:jc w:val="left"/>
            </w:pPr>
            <w:r>
              <w:rPr>
                <w:sz w:val="16"/>
              </w:rPr>
              <w:t>Winter Storm, 1996-01-06, $500,000 property; crops not reported (1996 dollars); NWS zone OHZ053</w:t>
            </w:r>
          </w:p>
        </w:tc>
        <w:tc>
          <w:tcPr>
            <w:tcW w:type="dxa" w:w="1637"/>
          </w:tcPr>
          <w:p>
            <w:pPr>
              <w:spacing w:after="0"/>
              <w:jc w:val="left"/>
            </w:pPr>
          </w:p>
        </w:tc>
        <w:tc>
          <w:tcPr>
            <w:tcW w:type="dxa" w:w="2053"/>
          </w:tcPr>
          <w:p>
            <w:pPr>
              <w:spacing w:after="0"/>
              <w:jc w:val="left"/>
            </w:pPr>
            <w:r>
              <w:rPr>
                <w:sz w:val="16"/>
              </w:rPr>
              <w:t>Countywide (zone-level records).</w:t>
            </w:r>
          </w:p>
        </w:tc>
        <w:tc>
          <w:tcPr>
            <w:tcW w:type="dxa" w:w="156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11 declarations covering 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2"/>
        <w:gridCol w:w="2518"/>
        <w:gridCol w:w="3642"/>
        <w:gridCol w:w="2599"/>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2"/>
            <w:shd w:val="clear" w:color="auto" w:fill="E8E8E8"/>
          </w:tcPr>
          <w:p>
            <w:pPr>
              <w:spacing w:after="0"/>
              <w:jc w:val="left"/>
            </w:pPr>
            <w:r>
              <w:rPr>
                <w:b/>
                <w:sz w:val="16"/>
              </w:rPr>
              <w:t>Type</w:t>
            </w:r>
          </w:p>
        </w:tc>
        <w:tc>
          <w:tcPr>
            <w:tcW w:type="dxa" w:w="2518"/>
            <w:shd w:val="clear" w:color="auto" w:fill="E8E8E8"/>
          </w:tcPr>
          <w:p>
            <w:pPr>
              <w:spacing w:after="0"/>
              <w:jc w:val="left"/>
            </w:pPr>
            <w:r>
              <w:rPr>
                <w:b/>
                <w:sz w:val="16"/>
              </w:rPr>
              <w:t>Title</w:t>
            </w:r>
          </w:p>
        </w:tc>
        <w:tc>
          <w:tcPr>
            <w:tcW w:type="dxa" w:w="3642"/>
            <w:shd w:val="clear" w:color="auto" w:fill="E8E8E8"/>
          </w:tcPr>
          <w:p>
            <w:pPr>
              <w:spacing w:after="0"/>
              <w:jc w:val="left"/>
            </w:pPr>
            <w:r>
              <w:rPr>
                <w:b/>
                <w:sz w:val="16"/>
              </w:rPr>
              <w:t>Mapped hazard</w:t>
            </w:r>
          </w:p>
        </w:tc>
        <w:tc>
          <w:tcPr>
            <w:tcW w:type="dxa" w:w="259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352"/>
          </w:tcPr>
          <w:p>
            <w:pPr>
              <w:spacing w:after="0"/>
              <w:jc w:val="left"/>
            </w:pPr>
            <w:r>
              <w:rPr>
                <w:sz w:val="16"/>
              </w:rPr>
              <w:t>Major disaster</w:t>
            </w:r>
          </w:p>
        </w:tc>
        <w:tc>
          <w:tcPr>
            <w:tcW w:type="dxa" w:w="2518"/>
          </w:tcPr>
          <w:p>
            <w:pPr>
              <w:spacing w:after="0"/>
              <w:jc w:val="left"/>
            </w:pPr>
            <w:r>
              <w:rPr>
                <w:sz w:val="16"/>
              </w:rPr>
              <w:t>COVID-19 Pandemic</w:t>
            </w:r>
          </w:p>
        </w:tc>
        <w:tc>
          <w:tcPr>
            <w:tcW w:type="dxa" w:w="3642"/>
          </w:tcPr>
          <w:p>
            <w:pPr>
              <w:spacing w:after="0"/>
              <w:jc w:val="left"/>
            </w:pPr>
            <w:r>
              <w:rPr>
                <w:sz w:val="16"/>
              </w:rPr>
              <w:t>Non-natural, not counted</w:t>
            </w:r>
          </w:p>
        </w:tc>
        <w:tc>
          <w:tcPr>
            <w:tcW w:type="dxa" w:w="2599"/>
          </w:tcPr>
          <w:p>
            <w:pPr>
              <w:spacing w:after="0"/>
              <w:jc w:val="right"/>
            </w:pPr>
            <w:r>
              <w:rPr>
                <w:sz w:val="16"/>
              </w:rPr>
              <w:t>$103,468.68</w:t>
            </w: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352"/>
          </w:tcPr>
          <w:p>
            <w:pPr>
              <w:spacing w:after="0"/>
              <w:jc w:val="left"/>
            </w:pPr>
            <w:r>
              <w:rPr>
                <w:sz w:val="16"/>
              </w:rPr>
              <w:t>Emergency</w:t>
            </w:r>
          </w:p>
        </w:tc>
        <w:tc>
          <w:tcPr>
            <w:tcW w:type="dxa" w:w="2518"/>
          </w:tcPr>
          <w:p>
            <w:pPr>
              <w:spacing w:after="0"/>
              <w:jc w:val="left"/>
            </w:pPr>
            <w:r>
              <w:rPr>
                <w:sz w:val="16"/>
              </w:rPr>
              <w:t>COVID-19</w:t>
            </w:r>
          </w:p>
        </w:tc>
        <w:tc>
          <w:tcPr>
            <w:tcW w:type="dxa" w:w="3642"/>
          </w:tcPr>
          <w:p>
            <w:pPr>
              <w:spacing w:after="0"/>
              <w:jc w:val="left"/>
            </w:pPr>
            <w:r>
              <w:rPr>
                <w:sz w:val="16"/>
              </w:rPr>
              <w:t>Non-natural, not counted</w:t>
            </w:r>
          </w:p>
        </w:tc>
        <w:tc>
          <w:tcPr>
            <w:tcW w:type="dxa" w:w="2599"/>
          </w:tcPr>
          <w:p>
            <w:pPr>
              <w:spacing w:after="0"/>
              <w:jc w:val="right"/>
            </w:pPr>
            <w:r>
              <w:rPr>
                <w:sz w:val="16"/>
              </w:rPr>
              <w:t>no Public Assistance recorded</w:t>
            </w:r>
          </w:p>
        </w:tc>
        <w:tc>
          <w:tcPr>
            <w:tcW w:type="dxa" w:w="891"/>
          </w:tcPr>
          <w:p>
            <w:pPr>
              <w:spacing w:after="0"/>
              <w:jc w:val="left"/>
            </w:pPr>
            <w:r>
              <w:rPr>
                <w:sz w:val="16"/>
              </w:rPr>
              <w:t>same incident as DR-4507</w:t>
            </w:r>
          </w:p>
        </w:tc>
      </w:tr>
      <w:tr>
        <w:trPr>
          <w:cantSplit/>
        </w:trPr>
        <w:tc>
          <w:tcPr>
            <w:tcW w:type="dxa" w:w="1037"/>
          </w:tcPr>
          <w:p>
            <w:pPr>
              <w:spacing w:after="0"/>
              <w:jc w:val="left"/>
            </w:pPr>
            <w:r>
              <w:rPr>
                <w:sz w:val="16"/>
              </w:rPr>
              <w:t>2012-08-20</w:t>
            </w:r>
          </w:p>
        </w:tc>
        <w:tc>
          <w:tcPr>
            <w:tcW w:type="dxa" w:w="1037"/>
          </w:tcPr>
          <w:p>
            <w:pPr>
              <w:spacing w:after="0"/>
              <w:jc w:val="left"/>
            </w:pPr>
            <w:r>
              <w:rPr>
                <w:sz w:val="16"/>
              </w:rPr>
              <w:t>2012-06-29</w:t>
            </w:r>
          </w:p>
        </w:tc>
        <w:tc>
          <w:tcPr>
            <w:tcW w:type="dxa" w:w="1037"/>
          </w:tcPr>
          <w:p>
            <w:pPr>
              <w:spacing w:after="0"/>
              <w:jc w:val="left"/>
            </w:pPr>
            <w:r>
              <w:rPr>
                <w:sz w:val="16"/>
              </w:rPr>
              <w:t>DR-4077-OH</w:t>
            </w:r>
          </w:p>
        </w:tc>
        <w:tc>
          <w:tcPr>
            <w:tcW w:type="dxa" w:w="1352"/>
          </w:tcPr>
          <w:p>
            <w:pPr>
              <w:spacing w:after="0"/>
              <w:jc w:val="left"/>
            </w:pPr>
            <w:r>
              <w:rPr>
                <w:sz w:val="16"/>
              </w:rPr>
              <w:t>Major disaster</w:t>
            </w:r>
          </w:p>
        </w:tc>
        <w:tc>
          <w:tcPr>
            <w:tcW w:type="dxa" w:w="2518"/>
          </w:tcPr>
          <w:p>
            <w:pPr>
              <w:spacing w:after="0"/>
              <w:jc w:val="left"/>
            </w:pPr>
            <w:r>
              <w:rPr>
                <w:sz w:val="16"/>
              </w:rPr>
              <w:t>Severe Storms and Straight-Line Winds</w:t>
            </w:r>
          </w:p>
        </w:tc>
        <w:tc>
          <w:tcPr>
            <w:tcW w:type="dxa" w:w="3642"/>
          </w:tcPr>
          <w:p>
            <w:pPr>
              <w:spacing w:after="0"/>
              <w:jc w:val="left"/>
            </w:pPr>
            <w:r>
              <w:rPr>
                <w:sz w:val="16"/>
              </w:rPr>
              <w:t>Strong Wind</w:t>
            </w:r>
          </w:p>
        </w:tc>
        <w:tc>
          <w:tcPr>
            <w:tcW w:type="dxa" w:w="2599"/>
          </w:tcPr>
          <w:p>
            <w:pPr>
              <w:spacing w:after="0"/>
              <w:jc w:val="right"/>
            </w:pPr>
            <w:r>
              <w:rPr>
                <w:sz w:val="16"/>
              </w:rPr>
              <w:t>$419,320.92</w:t>
            </w:r>
          </w:p>
        </w:tc>
        <w:tc>
          <w:tcPr>
            <w:tcW w:type="dxa" w:w="891"/>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352"/>
          </w:tcPr>
          <w:p>
            <w:pPr>
              <w:spacing w:after="0"/>
              <w:jc w:val="left"/>
            </w:pPr>
            <w:r>
              <w:rPr>
                <w:sz w:val="16"/>
              </w:rPr>
              <w:t>Emergency</w:t>
            </w:r>
          </w:p>
        </w:tc>
        <w:tc>
          <w:tcPr>
            <w:tcW w:type="dxa" w:w="2518"/>
          </w:tcPr>
          <w:p>
            <w:pPr>
              <w:spacing w:after="0"/>
              <w:jc w:val="left"/>
            </w:pPr>
            <w:r>
              <w:rPr>
                <w:sz w:val="16"/>
              </w:rPr>
              <w:t>Severe Storms</w:t>
            </w:r>
          </w:p>
        </w:tc>
        <w:tc>
          <w:tcPr>
            <w:tcW w:type="dxa" w:w="3642"/>
          </w:tcPr>
          <w:p>
            <w:pPr>
              <w:spacing w:after="0"/>
              <w:jc w:val="left"/>
            </w:pPr>
            <w:r>
              <w:rPr>
                <w:sz w:val="16"/>
              </w:rPr>
              <w:t>Hazard not mapped (severe storm title names no single hazard); not counted</w:t>
            </w:r>
          </w:p>
        </w:tc>
        <w:tc>
          <w:tcPr>
            <w:tcW w:type="dxa" w:w="2599"/>
          </w:tcPr>
          <w:p>
            <w:pPr>
              <w:spacing w:after="0"/>
              <w:jc w:val="right"/>
            </w:pPr>
            <w:r>
              <w:rPr>
                <w:sz w:val="16"/>
              </w:rPr>
              <w:t>no Public Assistance recorded</w:t>
            </w:r>
          </w:p>
        </w:tc>
        <w:tc>
          <w:tcPr>
            <w:tcW w:type="dxa" w:w="891"/>
          </w:tcPr>
          <w:p>
            <w:pPr>
              <w:spacing w:after="0"/>
              <w:jc w:val="left"/>
            </w:pPr>
            <w:r>
              <w:rPr>
                <w:sz w:val="16"/>
              </w:rPr>
              <w:t>same incident as DR-4077</w:t>
            </w:r>
          </w:p>
        </w:tc>
      </w:tr>
      <w:tr>
        <w:trPr>
          <w:cantSplit/>
        </w:trPr>
        <w:tc>
          <w:tcPr>
            <w:tcW w:type="dxa" w:w="1037"/>
          </w:tcPr>
          <w:p>
            <w:pPr>
              <w:spacing w:after="0"/>
              <w:jc w:val="left"/>
            </w:pPr>
            <w:r>
              <w:rPr>
                <w:sz w:val="16"/>
              </w:rPr>
              <w:t>2008-10-24</w:t>
            </w:r>
          </w:p>
        </w:tc>
        <w:tc>
          <w:tcPr>
            <w:tcW w:type="dxa" w:w="1037"/>
          </w:tcPr>
          <w:p>
            <w:pPr>
              <w:spacing w:after="0"/>
              <w:jc w:val="left"/>
            </w:pPr>
            <w:r>
              <w:rPr>
                <w:sz w:val="16"/>
              </w:rPr>
              <w:t>2008-09-14</w:t>
            </w:r>
          </w:p>
        </w:tc>
        <w:tc>
          <w:tcPr>
            <w:tcW w:type="dxa" w:w="1037"/>
          </w:tcPr>
          <w:p>
            <w:pPr>
              <w:spacing w:after="0"/>
              <w:jc w:val="left"/>
            </w:pPr>
            <w:r>
              <w:rPr>
                <w:sz w:val="16"/>
              </w:rPr>
              <w:t>DR-1805-OH</w:t>
            </w:r>
          </w:p>
        </w:tc>
        <w:tc>
          <w:tcPr>
            <w:tcW w:type="dxa" w:w="1352"/>
          </w:tcPr>
          <w:p>
            <w:pPr>
              <w:spacing w:after="0"/>
              <w:jc w:val="left"/>
            </w:pPr>
            <w:r>
              <w:rPr>
                <w:sz w:val="16"/>
              </w:rPr>
              <w:t>Major disaster</w:t>
            </w:r>
          </w:p>
        </w:tc>
        <w:tc>
          <w:tcPr>
            <w:tcW w:type="dxa" w:w="2518"/>
          </w:tcPr>
          <w:p>
            <w:pPr>
              <w:spacing w:after="0"/>
              <w:jc w:val="left"/>
            </w:pPr>
            <w:r>
              <w:rPr>
                <w:sz w:val="16"/>
              </w:rPr>
              <w:t>Severe Wind Storm Associated with Tropical Depression Ike</w:t>
            </w:r>
          </w:p>
        </w:tc>
        <w:tc>
          <w:tcPr>
            <w:tcW w:type="dxa" w:w="3642"/>
          </w:tcPr>
          <w:p>
            <w:pPr>
              <w:spacing w:after="0"/>
              <w:jc w:val="left"/>
            </w:pPr>
            <w:r>
              <w:rPr>
                <w:sz w:val="16"/>
              </w:rPr>
              <w:t>Hurricane; Strong Wind</w:t>
            </w:r>
          </w:p>
        </w:tc>
        <w:tc>
          <w:tcPr>
            <w:tcW w:type="dxa" w:w="2599"/>
          </w:tcPr>
          <w:p>
            <w:pPr>
              <w:spacing w:after="0"/>
              <w:jc w:val="right"/>
            </w:pPr>
            <w:r>
              <w:rPr>
                <w:sz w:val="16"/>
              </w:rPr>
              <w:t>$1,071,324.50</w:t>
            </w:r>
          </w:p>
        </w:tc>
        <w:tc>
          <w:tcPr>
            <w:tcW w:type="dxa" w:w="891"/>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352"/>
          </w:tcPr>
          <w:p>
            <w:pPr>
              <w:spacing w:after="0"/>
              <w:jc w:val="left"/>
            </w:pPr>
            <w:r>
              <w:rPr>
                <w:sz w:val="16"/>
              </w:rPr>
              <w:t>Emergency</w:t>
            </w:r>
          </w:p>
        </w:tc>
        <w:tc>
          <w:tcPr>
            <w:tcW w:type="dxa" w:w="2518"/>
          </w:tcPr>
          <w:p>
            <w:pPr>
              <w:spacing w:after="0"/>
              <w:jc w:val="left"/>
            </w:pPr>
            <w:r>
              <w:rPr>
                <w:sz w:val="16"/>
              </w:rPr>
              <w:t>Hurricane Katrina Evacuation</w:t>
            </w:r>
          </w:p>
        </w:tc>
        <w:tc>
          <w:tcPr>
            <w:tcW w:type="dxa" w:w="3642"/>
          </w:tcPr>
          <w:p>
            <w:pPr>
              <w:spacing w:after="0"/>
              <w:jc w:val="left"/>
            </w:pPr>
            <w:r>
              <w:rPr>
                <w:sz w:val="16"/>
              </w:rPr>
              <w:t>Hurricane: evacuation support, not a local hazard event; not counted</w:t>
            </w:r>
          </w:p>
        </w:tc>
        <w:tc>
          <w:tcPr>
            <w:tcW w:type="dxa" w:w="2599"/>
          </w:tcPr>
          <w:p>
            <w:pPr>
              <w:spacing w:after="0"/>
              <w:jc w:val="right"/>
            </w:pPr>
            <w:r>
              <w:rPr>
                <w:sz w:val="16"/>
              </w:rPr>
              <w:t>$13,656.03</w:t>
            </w:r>
          </w:p>
        </w:tc>
        <w:tc>
          <w:tcPr>
            <w:tcW w:type="dxa" w:w="891"/>
          </w:tcPr>
          <w:p>
            <w:pPr>
              <w:spacing w:after="0"/>
              <w:jc w:val="left"/>
            </w:pPr>
          </w:p>
        </w:tc>
      </w:tr>
      <w:tr>
        <w:trPr>
          <w:cantSplit/>
        </w:trPr>
        <w:tc>
          <w:tcPr>
            <w:tcW w:type="dxa" w:w="1037"/>
          </w:tcPr>
          <w:p>
            <w:pPr>
              <w:spacing w:after="0"/>
              <w:jc w:val="left"/>
            </w:pPr>
            <w:r>
              <w:rPr>
                <w:sz w:val="16"/>
              </w:rPr>
              <w:t>2005-02-15</w:t>
            </w:r>
          </w:p>
        </w:tc>
        <w:tc>
          <w:tcPr>
            <w:tcW w:type="dxa" w:w="1037"/>
          </w:tcPr>
          <w:p>
            <w:pPr>
              <w:spacing w:after="0"/>
              <w:jc w:val="left"/>
            </w:pPr>
            <w:r>
              <w:rPr>
                <w:sz w:val="16"/>
              </w:rPr>
              <w:t>2004-12-22</w:t>
            </w:r>
          </w:p>
        </w:tc>
        <w:tc>
          <w:tcPr>
            <w:tcW w:type="dxa" w:w="1037"/>
          </w:tcPr>
          <w:p>
            <w:pPr>
              <w:spacing w:after="0"/>
              <w:jc w:val="left"/>
            </w:pPr>
            <w:r>
              <w:rPr>
                <w:sz w:val="16"/>
              </w:rPr>
              <w:t>DR-1580-OH</w:t>
            </w:r>
          </w:p>
        </w:tc>
        <w:tc>
          <w:tcPr>
            <w:tcW w:type="dxa" w:w="1352"/>
          </w:tcPr>
          <w:p>
            <w:pPr>
              <w:spacing w:after="0"/>
              <w:jc w:val="left"/>
            </w:pPr>
            <w:r>
              <w:rPr>
                <w:sz w:val="16"/>
              </w:rPr>
              <w:t>Major disaster</w:t>
            </w:r>
          </w:p>
        </w:tc>
        <w:tc>
          <w:tcPr>
            <w:tcW w:type="dxa" w:w="2518"/>
          </w:tcPr>
          <w:p>
            <w:pPr>
              <w:spacing w:after="0"/>
              <w:jc w:val="left"/>
            </w:pPr>
            <w:r>
              <w:rPr>
                <w:sz w:val="16"/>
              </w:rPr>
              <w:t>Severe Winter Storms, Flooding, and Mudslides</w:t>
            </w:r>
          </w:p>
        </w:tc>
        <w:tc>
          <w:tcPr>
            <w:tcW w:type="dxa" w:w="3642"/>
          </w:tcPr>
          <w:p>
            <w:pPr>
              <w:spacing w:after="0"/>
              <w:jc w:val="left"/>
            </w:pPr>
            <w:r>
              <w:rPr>
                <w:sz w:val="16"/>
              </w:rPr>
              <w:t>Inland Flooding; Landslide; Winter Weather</w:t>
            </w:r>
          </w:p>
        </w:tc>
        <w:tc>
          <w:tcPr>
            <w:tcW w:type="dxa" w:w="2599"/>
          </w:tcPr>
          <w:p>
            <w:pPr>
              <w:spacing w:after="0"/>
              <w:jc w:val="right"/>
            </w:pPr>
            <w:r>
              <w:rPr>
                <w:sz w:val="16"/>
              </w:rPr>
              <w:t>PA not declared for this county</w:t>
            </w:r>
          </w:p>
        </w:tc>
        <w:tc>
          <w:tcPr>
            <w:tcW w:type="dxa" w:w="891"/>
          </w:tcPr>
          <w:p>
            <w:pPr>
              <w:spacing w:after="0"/>
              <w:jc w:val="left"/>
            </w:pPr>
          </w:p>
        </w:tc>
      </w:tr>
      <w:tr>
        <w:trPr>
          <w:cantSplit/>
        </w:trPr>
        <w:tc>
          <w:tcPr>
            <w:tcW w:type="dxa" w:w="1037"/>
          </w:tcPr>
          <w:p>
            <w:pPr>
              <w:spacing w:after="0"/>
              <w:jc w:val="left"/>
            </w:pPr>
            <w:r>
              <w:rPr>
                <w:sz w:val="16"/>
              </w:rPr>
              <w:t>2005-01-11</w:t>
            </w:r>
          </w:p>
        </w:tc>
        <w:tc>
          <w:tcPr>
            <w:tcW w:type="dxa" w:w="1037"/>
          </w:tcPr>
          <w:p>
            <w:pPr>
              <w:spacing w:after="0"/>
              <w:jc w:val="left"/>
            </w:pPr>
            <w:r>
              <w:rPr>
                <w:sz w:val="16"/>
              </w:rPr>
              <w:t>2004-12-22</w:t>
            </w:r>
          </w:p>
        </w:tc>
        <w:tc>
          <w:tcPr>
            <w:tcW w:type="dxa" w:w="1037"/>
          </w:tcPr>
          <w:p>
            <w:pPr>
              <w:spacing w:after="0"/>
              <w:jc w:val="left"/>
            </w:pPr>
            <w:r>
              <w:rPr>
                <w:sz w:val="16"/>
              </w:rPr>
              <w:t>EM-3198-OH</w:t>
            </w:r>
          </w:p>
        </w:tc>
        <w:tc>
          <w:tcPr>
            <w:tcW w:type="dxa" w:w="1352"/>
          </w:tcPr>
          <w:p>
            <w:pPr>
              <w:spacing w:after="0"/>
              <w:jc w:val="left"/>
            </w:pPr>
            <w:r>
              <w:rPr>
                <w:sz w:val="16"/>
              </w:rPr>
              <w:t>Emergency</w:t>
            </w:r>
          </w:p>
        </w:tc>
        <w:tc>
          <w:tcPr>
            <w:tcW w:type="dxa" w:w="2518"/>
          </w:tcPr>
          <w:p>
            <w:pPr>
              <w:spacing w:after="0"/>
              <w:jc w:val="left"/>
            </w:pPr>
            <w:r>
              <w:rPr>
                <w:sz w:val="16"/>
              </w:rPr>
              <w:t>Snow</w:t>
            </w:r>
          </w:p>
        </w:tc>
        <w:tc>
          <w:tcPr>
            <w:tcW w:type="dxa" w:w="3642"/>
          </w:tcPr>
          <w:p>
            <w:pPr>
              <w:spacing w:after="0"/>
              <w:jc w:val="left"/>
            </w:pPr>
            <w:r>
              <w:rPr>
                <w:sz w:val="16"/>
              </w:rPr>
              <w:t>Winter Weather</w:t>
            </w:r>
          </w:p>
        </w:tc>
        <w:tc>
          <w:tcPr>
            <w:tcW w:type="dxa" w:w="2599"/>
          </w:tcPr>
          <w:p>
            <w:pPr>
              <w:spacing w:after="0"/>
              <w:jc w:val="right"/>
            </w:pPr>
            <w:r>
              <w:rPr>
                <w:sz w:val="16"/>
              </w:rPr>
              <w:t>$264,265.51</w:t>
            </w:r>
          </w:p>
        </w:tc>
        <w:tc>
          <w:tcPr>
            <w:tcW w:type="dxa" w:w="891"/>
          </w:tcPr>
          <w:p>
            <w:pPr>
              <w:spacing w:after="0"/>
              <w:jc w:val="left"/>
            </w:pPr>
            <w:r>
              <w:rPr>
                <w:sz w:val="16"/>
              </w:rPr>
              <w:t>same incident as DR-1580</w:t>
            </w: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352"/>
          </w:tcPr>
          <w:p>
            <w:pPr>
              <w:spacing w:after="0"/>
              <w:jc w:val="left"/>
            </w:pPr>
            <w:r>
              <w:rPr>
                <w:sz w:val="16"/>
              </w:rPr>
              <w:t>Major disaster</w:t>
            </w:r>
          </w:p>
        </w:tc>
        <w:tc>
          <w:tcPr>
            <w:tcW w:type="dxa" w:w="2518"/>
          </w:tcPr>
          <w:p>
            <w:pPr>
              <w:spacing w:after="0"/>
              <w:jc w:val="left"/>
            </w:pPr>
            <w:r>
              <w:rPr>
                <w:sz w:val="16"/>
              </w:rPr>
              <w:t>Severe Storms and Flooding</w:t>
            </w:r>
          </w:p>
        </w:tc>
        <w:tc>
          <w:tcPr>
            <w:tcW w:type="dxa" w:w="3642"/>
          </w:tcPr>
          <w:p>
            <w:pPr>
              <w:spacing w:after="0"/>
              <w:jc w:val="left"/>
            </w:pPr>
            <w:r>
              <w:rPr>
                <w:sz w:val="16"/>
              </w:rPr>
              <w:t>Inland Flooding: designated for Hazard Mitigation only (no Public or Individual Assistance for this county); not counted</w:t>
            </w:r>
          </w:p>
        </w:tc>
        <w:tc>
          <w:tcPr>
            <w:tcW w:type="dxa" w:w="2599"/>
          </w:tcPr>
          <w:p>
            <w:pPr>
              <w:spacing w:after="0"/>
              <w:jc w:val="right"/>
            </w:pPr>
            <w:r>
              <w:rPr>
                <w:sz w:val="16"/>
              </w:rPr>
              <w:t>PA not declared for this county</w:t>
            </w:r>
          </w:p>
        </w:tc>
        <w:tc>
          <w:tcPr>
            <w:tcW w:type="dxa" w:w="891"/>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352"/>
          </w:tcPr>
          <w:p>
            <w:pPr>
              <w:spacing w:after="0"/>
              <w:jc w:val="left"/>
            </w:pPr>
            <w:r>
              <w:rPr>
                <w:sz w:val="16"/>
              </w:rPr>
              <w:t>Emergency</w:t>
            </w:r>
          </w:p>
        </w:tc>
        <w:tc>
          <w:tcPr>
            <w:tcW w:type="dxa" w:w="2518"/>
          </w:tcPr>
          <w:p>
            <w:pPr>
              <w:spacing w:after="0"/>
              <w:jc w:val="left"/>
            </w:pPr>
            <w:r>
              <w:rPr>
                <w:sz w:val="16"/>
              </w:rPr>
              <w:t>Blizzards &amp; Snowstorms</w:t>
            </w:r>
          </w:p>
        </w:tc>
        <w:tc>
          <w:tcPr>
            <w:tcW w:type="dxa" w:w="3642"/>
          </w:tcPr>
          <w:p>
            <w:pPr>
              <w:spacing w:after="0"/>
              <w:jc w:val="left"/>
            </w:pPr>
            <w:r>
              <w:rPr>
                <w:sz w:val="16"/>
              </w:rPr>
              <w:t>Winter Weather</w:t>
            </w:r>
          </w:p>
        </w:tc>
        <w:tc>
          <w:tcPr>
            <w:tcW w:type="dxa" w:w="2599"/>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DR-421-OH</w:t>
            </w:r>
          </w:p>
        </w:tc>
        <w:tc>
          <w:tcPr>
            <w:tcW w:type="dxa" w:w="1352"/>
          </w:tcPr>
          <w:p>
            <w:pPr>
              <w:spacing w:after="0"/>
              <w:jc w:val="left"/>
            </w:pPr>
            <w:r>
              <w:rPr>
                <w:sz w:val="16"/>
              </w:rPr>
              <w:t>Major disaster</w:t>
            </w:r>
          </w:p>
        </w:tc>
        <w:tc>
          <w:tcPr>
            <w:tcW w:type="dxa" w:w="2518"/>
          </w:tcPr>
          <w:p>
            <w:pPr>
              <w:spacing w:after="0"/>
              <w:jc w:val="left"/>
            </w:pPr>
            <w:r>
              <w:rPr>
                <w:sz w:val="16"/>
              </w:rPr>
              <w:t>Tornadoes</w:t>
            </w:r>
          </w:p>
        </w:tc>
        <w:tc>
          <w:tcPr>
            <w:tcW w:type="dxa" w:w="3642"/>
          </w:tcPr>
          <w:p>
            <w:pPr>
              <w:spacing w:after="0"/>
              <w:jc w:val="left"/>
            </w:pPr>
            <w:r>
              <w:rPr>
                <w:sz w:val="16"/>
              </w:rPr>
              <w:t>Tornado</w:t>
            </w:r>
          </w:p>
        </w:tc>
        <w:tc>
          <w:tcPr>
            <w:tcW w:type="dxa" w:w="2599"/>
          </w:tcPr>
          <w:p>
            <w:pPr>
              <w:spacing w:after="0"/>
              <w:jc w:val="right"/>
            </w:pPr>
            <w:r>
              <w:rPr>
                <w:sz w:val="16"/>
              </w:rPr>
              <w:t>no Public Assistance recorded</w:t>
            </w:r>
          </w:p>
        </w:tc>
        <w:tc>
          <w:tcPr>
            <w:tcW w:type="dxa" w:w="8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1964-03-24</w:t>
            </w:r>
          </w:p>
        </w:tc>
        <w:tc>
          <w:tcPr>
            <w:tcW w:type="dxa" w:w="2110"/>
          </w:tcPr>
          <w:p>
            <w:pPr>
              <w:spacing w:after="0"/>
              <w:jc w:val="left"/>
            </w:pPr>
            <w:r>
              <w:rPr>
                <w:sz w:val="16"/>
              </w:rPr>
              <w:t>1964-03-24</w:t>
            </w:r>
          </w:p>
        </w:tc>
        <w:tc>
          <w:tcPr>
            <w:tcW w:type="dxa" w:w="1928"/>
          </w:tcPr>
          <w:p>
            <w:pPr>
              <w:spacing w:after="0"/>
              <w:jc w:val="left"/>
            </w:pPr>
            <w:r>
              <w:rPr>
                <w:sz w:val="16"/>
              </w:rPr>
              <w:t>DR-167-OH</w:t>
            </w:r>
          </w:p>
        </w:tc>
        <w:tc>
          <w:tcPr>
            <w:tcW w:type="dxa" w:w="2836"/>
          </w:tcPr>
          <w:p>
            <w:pPr>
              <w:spacing w:after="0"/>
              <w:jc w:val="left"/>
            </w:pPr>
            <w:r>
              <w:rPr>
                <w:sz w:val="16"/>
              </w:rPr>
              <w:t>Major disaster</w:t>
            </w:r>
          </w:p>
        </w:tc>
        <w:tc>
          <w:tcPr>
            <w:tcW w:type="dxa" w:w="2110"/>
          </w:tcPr>
          <w:p>
            <w:pPr>
              <w:spacing w:after="0"/>
              <w:jc w:val="left"/>
            </w:pPr>
            <w:r>
              <w:rPr>
                <w:sz w:val="16"/>
              </w:rPr>
              <w:t>Severe Storms &amp; Flooding</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1959-01-23</w:t>
            </w:r>
          </w:p>
        </w:tc>
        <w:tc>
          <w:tcPr>
            <w:tcW w:type="dxa" w:w="2110"/>
          </w:tcPr>
          <w:p>
            <w:pPr>
              <w:spacing w:after="0"/>
              <w:jc w:val="left"/>
            </w:pPr>
            <w:r>
              <w:rPr>
                <w:sz w:val="16"/>
              </w:rPr>
              <w:t>1959-01-23</w:t>
            </w:r>
          </w:p>
        </w:tc>
        <w:tc>
          <w:tcPr>
            <w:tcW w:type="dxa" w:w="1928"/>
          </w:tcPr>
          <w:p>
            <w:pPr>
              <w:spacing w:after="0"/>
              <w:jc w:val="left"/>
            </w:pPr>
            <w:r>
              <w:rPr>
                <w:sz w:val="16"/>
              </w:rPr>
              <w:t>DR-90-OH</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1956-05-17</w:t>
            </w:r>
          </w:p>
        </w:tc>
        <w:tc>
          <w:tcPr>
            <w:tcW w:type="dxa" w:w="2110"/>
          </w:tcPr>
          <w:p>
            <w:pPr>
              <w:spacing w:after="0"/>
              <w:jc w:val="left"/>
            </w:pPr>
            <w:r>
              <w:rPr>
                <w:sz w:val="16"/>
              </w:rPr>
              <w:t>1956-05-17</w:t>
            </w:r>
          </w:p>
        </w:tc>
        <w:tc>
          <w:tcPr>
            <w:tcW w:type="dxa" w:w="1928"/>
          </w:tcPr>
          <w:p>
            <w:pPr>
              <w:spacing w:after="0"/>
              <w:jc w:val="left"/>
            </w:pPr>
            <w:r>
              <w:rPr>
                <w:sz w:val="16"/>
              </w:rPr>
              <w:t>DR-57-OH</w:t>
            </w:r>
          </w:p>
        </w:tc>
        <w:tc>
          <w:tcPr>
            <w:tcW w:type="dxa" w:w="2836"/>
          </w:tcPr>
          <w:p>
            <w:pPr>
              <w:spacing w:after="0"/>
              <w:jc w:val="left"/>
            </w:pPr>
            <w:r>
              <w:rPr>
                <w:sz w:val="16"/>
              </w:rPr>
              <w:t>Major disaster</w:t>
            </w:r>
          </w:p>
        </w:tc>
        <w:tc>
          <w:tcPr>
            <w:tcW w:type="dxa" w:w="2110"/>
          </w:tcPr>
          <w:p>
            <w:pPr>
              <w:spacing w:after="0"/>
              <w:jc w:val="left"/>
            </w:pPr>
            <w:r>
              <w:rPr>
                <w:sz w:val="16"/>
              </w:rPr>
              <w:t>Wind Storm</w:t>
            </w:r>
          </w:p>
        </w:tc>
        <w:tc>
          <w:tcPr>
            <w:tcW w:type="dxa" w:w="3018"/>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Ohio county: 1 row, $3,080,910.74; listed on the Ohio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4</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87</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7</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5</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1812"/>
          </w:tcPr>
          <w:p>
            <w:pPr>
              <w:spacing w:after="0"/>
              <w:jc w:val="right"/>
            </w:pPr>
            <w:r>
              <w:rPr>
                <w:sz w:val="16"/>
              </w:rPr>
              <w:t>6</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93</w:t>
            </w:r>
          </w:p>
        </w:tc>
        <w:tc>
          <w:tcPr>
            <w:tcW w:type="dxa" w:w="1069"/>
          </w:tcPr>
          <w:p>
            <w:pPr>
              <w:spacing w:after="0"/>
              <w:jc w:val="right"/>
            </w:pPr>
            <w:r>
              <w:rPr>
                <w:sz w:val="16"/>
              </w:rPr>
              <w:t>8</w:t>
            </w:r>
          </w:p>
        </w:tc>
        <w:tc>
          <w:tcPr>
            <w:tcW w:type="dxa" w:w="1738"/>
          </w:tcPr>
          <w:p>
            <w:pPr>
              <w:spacing w:after="0"/>
              <w:jc w:val="right"/>
            </w:pPr>
            <w:r>
              <w:rPr>
                <w:sz w:val="16"/>
              </w:rPr>
              <w:t>1</w:t>
            </w:r>
          </w:p>
        </w:tc>
        <w:tc>
          <w:tcPr>
            <w:tcW w:type="dxa" w:w="762"/>
          </w:tcPr>
          <w:p>
            <w:pPr>
              <w:spacing w:after="0"/>
              <w:jc w:val="right"/>
            </w:pPr>
            <w:r>
              <w:rPr>
                <w:sz w:val="16"/>
              </w:rPr>
              <w:t>14</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12"/>
          </w:tcPr>
          <w:p>
            <w:pPr>
              <w:spacing w:after="0"/>
              <w:jc w:val="right"/>
            </w:pPr>
            <w:r>
              <w:rPr>
                <w:sz w:val="16"/>
              </w:rPr>
              <w:t>4</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297</w:t>
            </w:r>
          </w:p>
        </w:tc>
        <w:tc>
          <w:tcPr>
            <w:tcW w:type="dxa" w:w="1069"/>
          </w:tcPr>
          <w:p>
            <w:pPr>
              <w:spacing w:after="0"/>
              <w:jc w:val="right"/>
            </w:pPr>
            <w:r>
              <w:rPr>
                <w:sz w:val="16"/>
              </w:rPr>
              <w:t>19</w:t>
            </w:r>
          </w:p>
        </w:tc>
        <w:tc>
          <w:tcPr>
            <w:tcW w:type="dxa" w:w="1738"/>
          </w:tcPr>
          <w:p>
            <w:pPr>
              <w:spacing w:after="0"/>
              <w:jc w:val="right"/>
            </w:pPr>
            <w:r>
              <w:rPr>
                <w:sz w:val="16"/>
              </w:rPr>
              <w:t>11</w:t>
            </w:r>
          </w:p>
        </w:tc>
        <w:tc>
          <w:tcPr>
            <w:tcW w:type="dxa" w:w="762"/>
          </w:tcPr>
          <w:p>
            <w:pPr>
              <w:spacing w:after="0"/>
              <w:jc w:val="right"/>
            </w:pPr>
            <w:r>
              <w:rPr>
                <w:sz w:val="16"/>
              </w:rPr>
              <w:t>47</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16 High Wind and 3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33</w:t>
            </w:r>
          </w:p>
        </w:tc>
        <w:tc>
          <w:tcPr>
            <w:tcW w:type="dxa" w:w="1069"/>
          </w:tcPr>
          <w:p>
            <w:pPr>
              <w:spacing w:after="0"/>
              <w:jc w:val="right"/>
            </w:pPr>
            <w:r>
              <w:rPr>
                <w:sz w:val="16"/>
              </w:rPr>
              <w:t>2</w:t>
            </w:r>
          </w:p>
        </w:tc>
        <w:tc>
          <w:tcPr>
            <w:tcW w:type="dxa" w:w="1738"/>
          </w:tcPr>
          <w:p>
            <w:pPr>
              <w:spacing w:after="0"/>
              <w:jc w:val="right"/>
            </w:pPr>
            <w:r>
              <w:rPr>
                <w:sz w:val="16"/>
              </w:rPr>
              <w:t>0</w:t>
            </w:r>
          </w:p>
        </w:tc>
        <w:tc>
          <w:tcPr>
            <w:tcW w:type="dxa" w:w="762"/>
          </w:tcPr>
          <w:p>
            <w:pPr>
              <w:spacing w:after="0"/>
              <w:jc w:val="right"/>
            </w:pPr>
            <w:r>
              <w:rPr>
                <w:sz w:val="16"/>
              </w:rPr>
              <w:t>5</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124</w:t>
            </w:r>
          </w:p>
        </w:tc>
        <w:tc>
          <w:tcPr>
            <w:tcW w:type="dxa" w:w="1069"/>
          </w:tcPr>
          <w:p>
            <w:pPr>
              <w:spacing w:after="0"/>
              <w:jc w:val="right"/>
            </w:pPr>
            <w:r>
              <w:rPr>
                <w:sz w:val="16"/>
              </w:rPr>
              <w:t>6</w:t>
            </w:r>
          </w:p>
        </w:tc>
        <w:tc>
          <w:tcPr>
            <w:tcW w:type="dxa" w:w="1738"/>
          </w:tcPr>
          <w:p>
            <w:pPr>
              <w:spacing w:after="0"/>
              <w:jc w:val="right"/>
            </w:pPr>
            <w:r>
              <w:rPr>
                <w:sz w:val="16"/>
              </w:rPr>
              <w:t>2</w:t>
            </w:r>
          </w:p>
        </w:tc>
        <w:tc>
          <w:tcPr>
            <w:tcW w:type="dxa" w:w="762"/>
          </w:tcPr>
          <w:p>
            <w:pPr>
              <w:spacing w:after="0"/>
              <w:jc w:val="right"/>
            </w:pPr>
            <w:r>
              <w:rPr>
                <w:sz w:val="16"/>
              </w:rPr>
              <w:t>15</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818"/>
        <w:gridCol w:w="3126"/>
        <w:gridCol w:w="938"/>
        <w:gridCol w:w="2320"/>
        <w:gridCol w:w="265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818"/>
            <w:shd w:val="clear" w:color="auto" w:fill="E8E8E8"/>
          </w:tcPr>
          <w:p>
            <w:pPr>
              <w:spacing w:after="0"/>
              <w:jc w:val="left"/>
            </w:pPr>
            <w:r>
              <w:rPr>
                <w:b/>
                <w:sz w:val="16"/>
              </w:rPr>
              <w:t>Magnitude or extent</w:t>
            </w:r>
          </w:p>
        </w:tc>
        <w:tc>
          <w:tcPr>
            <w:tcW w:type="dxa" w:w="3126"/>
            <w:shd w:val="clear" w:color="auto" w:fill="E8E8E8"/>
          </w:tcPr>
          <w:p>
            <w:pPr>
              <w:spacing w:after="0"/>
              <w:jc w:val="left"/>
            </w:pPr>
            <w:r>
              <w:rPr>
                <w:b/>
                <w:sz w:val="16"/>
              </w:rPr>
              <w:t>Damage</w:t>
            </w:r>
          </w:p>
          <w:p>
            <w:pPr>
              <w:spacing w:after="0"/>
              <w:jc w:val="left"/>
            </w:pPr>
            <w:r>
              <w:rPr>
                <w:i/>
                <w:color w:val="555555"/>
                <w:sz w:val="14"/>
              </w:rPr>
              <w:t>nominal dollars</w:t>
            </w:r>
          </w:p>
        </w:tc>
        <w:tc>
          <w:tcPr>
            <w:tcW w:type="dxa" w:w="93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20"/>
            <w:shd w:val="clear" w:color="auto" w:fill="E8E8E8"/>
          </w:tcPr>
          <w:p>
            <w:pPr>
              <w:spacing w:after="0"/>
              <w:jc w:val="left"/>
            </w:pPr>
            <w:r>
              <w:rPr>
                <w:b/>
                <w:sz w:val="16"/>
              </w:rPr>
              <w:t>Location</w:t>
            </w:r>
          </w:p>
        </w:tc>
        <w:tc>
          <w:tcPr>
            <w:tcW w:type="dxa" w:w="265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2014-05-22</w:t>
            </w:r>
          </w:p>
        </w:tc>
        <w:tc>
          <w:tcPr>
            <w:tcW w:type="dxa" w:w="1215"/>
          </w:tcPr>
          <w:p>
            <w:pPr>
              <w:spacing w:after="0"/>
              <w:jc w:val="left"/>
            </w:pPr>
            <w:r>
              <w:rPr>
                <w:sz w:val="16"/>
              </w:rPr>
              <w:t>Flood</w:t>
            </w:r>
          </w:p>
        </w:tc>
        <w:tc>
          <w:tcPr>
            <w:tcW w:type="dxa" w:w="2818"/>
          </w:tcPr>
          <w:p>
            <w:pPr>
              <w:spacing w:after="0"/>
              <w:jc w:val="left"/>
            </w:pPr>
          </w:p>
        </w:tc>
        <w:tc>
          <w:tcPr>
            <w:tcW w:type="dxa" w:w="3126"/>
          </w:tcPr>
          <w:p>
            <w:pPr>
              <w:spacing w:after="0"/>
              <w:jc w:val="left"/>
            </w:pPr>
            <w:r>
              <w:rPr>
                <w:sz w:val="16"/>
              </w:rPr>
              <w:t>$200,000 property; $0 crops (2014 dollars)</w:t>
            </w:r>
          </w:p>
        </w:tc>
        <w:tc>
          <w:tcPr>
            <w:tcW w:type="dxa" w:w="938"/>
          </w:tcPr>
          <w:p>
            <w:pPr>
              <w:spacing w:after="0"/>
              <w:jc w:val="right"/>
            </w:pPr>
            <w:r>
              <w:rPr>
                <w:sz w:val="16"/>
              </w:rPr>
              <w:t>0, 0</w:t>
            </w:r>
          </w:p>
        </w:tc>
        <w:tc>
          <w:tcPr>
            <w:tcW w:type="dxa" w:w="2320"/>
          </w:tcPr>
          <w:p>
            <w:pPr>
              <w:spacing w:after="0"/>
              <w:jc w:val="left"/>
            </w:pPr>
            <w:r>
              <w:rPr>
                <w:sz w:val="16"/>
              </w:rPr>
              <w:t>CRYSTAL LAKES</w:t>
            </w:r>
          </w:p>
        </w:tc>
        <w:tc>
          <w:tcPr>
            <w:tcW w:type="dxa" w:w="265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2007-04-06</w:t>
            </w:r>
          </w:p>
        </w:tc>
        <w:tc>
          <w:tcPr>
            <w:tcW w:type="dxa" w:w="1215"/>
          </w:tcPr>
          <w:p>
            <w:pPr>
              <w:spacing w:after="0"/>
              <w:jc w:val="left"/>
            </w:pPr>
            <w:r>
              <w:rPr>
                <w:sz w:val="16"/>
              </w:rPr>
              <w:t>Frost/Freeze</w:t>
            </w:r>
          </w:p>
        </w:tc>
        <w:tc>
          <w:tcPr>
            <w:tcW w:type="dxa" w:w="2818"/>
          </w:tcPr>
          <w:p>
            <w:pPr>
              <w:spacing w:after="0"/>
              <w:jc w:val="left"/>
            </w:pPr>
          </w:p>
        </w:tc>
        <w:tc>
          <w:tcPr>
            <w:tcW w:type="dxa" w:w="3126"/>
          </w:tcPr>
          <w:p>
            <w:pPr>
              <w:spacing w:after="0"/>
              <w:jc w:val="left"/>
            </w:pPr>
            <w:r>
              <w:rPr>
                <w:sz w:val="16"/>
              </w:rPr>
              <w:t>$0 property; $540,000 crops (zone total, 2007 dollars)</w:t>
            </w:r>
          </w:p>
        </w:tc>
        <w:tc>
          <w:tcPr>
            <w:tcW w:type="dxa" w:w="938"/>
          </w:tcPr>
          <w:p>
            <w:pPr>
              <w:spacing w:after="0"/>
              <w:jc w:val="right"/>
            </w:pPr>
            <w:r>
              <w:rPr>
                <w:sz w:val="16"/>
              </w:rPr>
              <w:t>0, 0</w:t>
            </w:r>
          </w:p>
        </w:tc>
        <w:tc>
          <w:tcPr>
            <w:tcW w:type="dxa" w:w="2320"/>
          </w:tcPr>
          <w:p>
            <w:pPr>
              <w:spacing w:after="0"/>
              <w:jc w:val="left"/>
            </w:pPr>
            <w:r>
              <w:rPr>
                <w:sz w:val="16"/>
              </w:rPr>
              <w:t>NWS zone OHZ053 (CLARK), zone-level</w:t>
            </w:r>
          </w:p>
        </w:tc>
        <w:tc>
          <w:tcPr>
            <w:tcW w:type="dxa" w:w="2658"/>
          </w:tcPr>
          <w:p>
            <w:pPr>
              <w:spacing w:after="0"/>
              <w:jc w:val="left"/>
            </w:pPr>
            <w:r>
              <w:rPr>
                <w:sz w:val="16"/>
              </w:rPr>
              <w:t>B1-c worst recorded: Frost/Freeze</w:t>
            </w:r>
          </w:p>
        </w:tc>
      </w:tr>
      <w:tr>
        <w:trPr>
          <w:cantSplit/>
        </w:trPr>
        <w:tc>
          <w:tcPr>
            <w:tcW w:type="dxa" w:w="1037"/>
          </w:tcPr>
          <w:p>
            <w:pPr>
              <w:spacing w:after="0"/>
              <w:jc w:val="left"/>
            </w:pPr>
            <w:r>
              <w:rPr>
                <w:sz w:val="16"/>
              </w:rPr>
              <w:t>2001-04-09</w:t>
            </w:r>
          </w:p>
        </w:tc>
        <w:tc>
          <w:tcPr>
            <w:tcW w:type="dxa" w:w="1215"/>
          </w:tcPr>
          <w:p>
            <w:pPr>
              <w:spacing w:after="0"/>
              <w:jc w:val="left"/>
            </w:pPr>
            <w:r>
              <w:rPr>
                <w:sz w:val="16"/>
              </w:rPr>
              <w:t>Hail</w:t>
            </w:r>
          </w:p>
        </w:tc>
        <w:tc>
          <w:tcPr>
            <w:tcW w:type="dxa" w:w="2818"/>
          </w:tcPr>
          <w:p>
            <w:pPr>
              <w:spacing w:after="0"/>
              <w:jc w:val="left"/>
            </w:pPr>
            <w:r>
              <w:rPr>
                <w:sz w:val="16"/>
              </w:rPr>
              <w:t>2.75 in</w:t>
            </w:r>
          </w:p>
        </w:tc>
        <w:tc>
          <w:tcPr>
            <w:tcW w:type="dxa" w:w="3126"/>
          </w:tcPr>
          <w:p>
            <w:pPr>
              <w:spacing w:after="0"/>
              <w:jc w:val="left"/>
            </w:pPr>
            <w:r>
              <w:rPr>
                <w:sz w:val="16"/>
              </w:rPr>
              <w:t>damage not reported</w:t>
            </w:r>
          </w:p>
        </w:tc>
        <w:tc>
          <w:tcPr>
            <w:tcW w:type="dxa" w:w="938"/>
          </w:tcPr>
          <w:p>
            <w:pPr>
              <w:spacing w:after="0"/>
              <w:jc w:val="right"/>
            </w:pPr>
            <w:r>
              <w:rPr>
                <w:sz w:val="16"/>
              </w:rPr>
              <w:t>0, 0</w:t>
            </w:r>
          </w:p>
        </w:tc>
        <w:tc>
          <w:tcPr>
            <w:tcW w:type="dxa" w:w="2320"/>
          </w:tcPr>
          <w:p>
            <w:pPr>
              <w:spacing w:after="0"/>
              <w:jc w:val="left"/>
            </w:pPr>
            <w:r>
              <w:rPr>
                <w:sz w:val="16"/>
              </w:rPr>
              <w:t>NEW CARLISLE</w:t>
            </w:r>
          </w:p>
        </w:tc>
        <w:tc>
          <w:tcPr>
            <w:tcW w:type="dxa" w:w="2658"/>
          </w:tcPr>
          <w:p>
            <w:pPr>
              <w:spacing w:after="0"/>
              <w:jc w:val="left"/>
            </w:pPr>
            <w:r>
              <w:rPr>
                <w:sz w:val="16"/>
              </w:rPr>
              <w:t>B1-c worst recorded: Hail</w:t>
            </w:r>
          </w:p>
        </w:tc>
      </w:tr>
      <w:tr>
        <w:trPr>
          <w:cantSplit/>
        </w:trPr>
        <w:tc>
          <w:tcPr>
            <w:tcW w:type="dxa" w:w="1037"/>
          </w:tcPr>
          <w:p>
            <w:pPr>
              <w:spacing w:after="0"/>
              <w:jc w:val="left"/>
            </w:pPr>
            <w:r>
              <w:rPr>
                <w:sz w:val="16"/>
              </w:rPr>
              <w:t>2000-04-20</w:t>
            </w:r>
          </w:p>
        </w:tc>
        <w:tc>
          <w:tcPr>
            <w:tcW w:type="dxa" w:w="1215"/>
          </w:tcPr>
          <w:p>
            <w:pPr>
              <w:spacing w:after="0"/>
              <w:jc w:val="left"/>
            </w:pPr>
            <w:r>
              <w:rPr>
                <w:sz w:val="16"/>
              </w:rPr>
              <w:t>Thunderstorm Wind</w:t>
            </w:r>
          </w:p>
        </w:tc>
        <w:tc>
          <w:tcPr>
            <w:tcW w:type="dxa" w:w="2818"/>
          </w:tcPr>
          <w:p>
            <w:pPr>
              <w:spacing w:after="0"/>
              <w:jc w:val="left"/>
            </w:pPr>
            <w:r>
              <w:rPr>
                <w:sz w:val="16"/>
              </w:rPr>
              <w:t>77 kt (89 mph) measured</w:t>
            </w:r>
          </w:p>
        </w:tc>
        <w:tc>
          <w:tcPr>
            <w:tcW w:type="dxa" w:w="3126"/>
          </w:tcPr>
          <w:p>
            <w:pPr>
              <w:spacing w:after="0"/>
              <w:jc w:val="left"/>
            </w:pPr>
            <w:r>
              <w:rPr>
                <w:sz w:val="16"/>
              </w:rPr>
              <w:t>$50,000 property; crops not reported (2000 dollars)</w:t>
            </w:r>
          </w:p>
        </w:tc>
        <w:tc>
          <w:tcPr>
            <w:tcW w:type="dxa" w:w="938"/>
          </w:tcPr>
          <w:p>
            <w:pPr>
              <w:spacing w:after="0"/>
              <w:jc w:val="right"/>
            </w:pPr>
            <w:r>
              <w:rPr>
                <w:sz w:val="16"/>
              </w:rPr>
              <w:t>0, 0</w:t>
            </w:r>
          </w:p>
        </w:tc>
        <w:tc>
          <w:tcPr>
            <w:tcW w:type="dxa" w:w="2320"/>
          </w:tcPr>
          <w:p>
            <w:pPr>
              <w:spacing w:after="0"/>
              <w:jc w:val="left"/>
            </w:pPr>
            <w:r>
              <w:rPr>
                <w:sz w:val="16"/>
              </w:rPr>
              <w:t>NEW CARLISLE</w:t>
            </w:r>
          </w:p>
        </w:tc>
        <w:tc>
          <w:tcPr>
            <w:tcW w:type="dxa" w:w="2658"/>
          </w:tcPr>
          <w:p>
            <w:pPr>
              <w:spacing w:after="0"/>
              <w:jc w:val="left"/>
            </w:pPr>
            <w:r>
              <w:rPr>
                <w:sz w:val="16"/>
              </w:rPr>
              <w:t>B1-c worst recorded: Thunderstorm Wind</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2818"/>
          </w:tcPr>
          <w:p>
            <w:pPr>
              <w:spacing w:after="0"/>
              <w:jc w:val="left"/>
            </w:pPr>
          </w:p>
        </w:tc>
        <w:tc>
          <w:tcPr>
            <w:tcW w:type="dxa" w:w="3126"/>
          </w:tcPr>
          <w:p>
            <w:pPr>
              <w:spacing w:after="0"/>
              <w:jc w:val="left"/>
            </w:pPr>
            <w:r>
              <w:rPr>
                <w:sz w:val="16"/>
              </w:rPr>
              <w:t>damage not reported</w:t>
            </w:r>
          </w:p>
        </w:tc>
        <w:tc>
          <w:tcPr>
            <w:tcW w:type="dxa" w:w="938"/>
          </w:tcPr>
          <w:p>
            <w:pPr>
              <w:spacing w:after="0"/>
              <w:jc w:val="right"/>
            </w:pPr>
            <w:r>
              <w:rPr>
                <w:sz w:val="16"/>
              </w:rPr>
              <w:t>0, 0</w:t>
            </w:r>
          </w:p>
        </w:tc>
        <w:tc>
          <w:tcPr>
            <w:tcW w:type="dxa" w:w="2320"/>
          </w:tcPr>
          <w:p>
            <w:pPr>
              <w:spacing w:after="0"/>
              <w:jc w:val="left"/>
            </w:pPr>
            <w:r>
              <w:rPr>
                <w:sz w:val="16"/>
              </w:rPr>
              <w:t>NWS zone OHZ053 (CLARK), zone-level</w:t>
            </w:r>
          </w:p>
        </w:tc>
        <w:tc>
          <w:tcPr>
            <w:tcW w:type="dxa" w:w="2658"/>
          </w:tcPr>
          <w:p>
            <w:pPr>
              <w:spacing w:after="0"/>
              <w:jc w:val="left"/>
            </w:pPr>
            <w:r>
              <w:rPr>
                <w:sz w:val="16"/>
              </w:rPr>
              <w:t>B1-c worst recorded: Excessive Heat, Heat</w:t>
            </w:r>
          </w:p>
        </w:tc>
      </w:tr>
      <w:tr>
        <w:trPr>
          <w:cantSplit/>
        </w:trPr>
        <w:tc>
          <w:tcPr>
            <w:tcW w:type="dxa" w:w="1037"/>
          </w:tcPr>
          <w:p>
            <w:pPr>
              <w:spacing w:after="0"/>
              <w:jc w:val="left"/>
            </w:pPr>
            <w:r>
              <w:rPr>
                <w:sz w:val="16"/>
              </w:rPr>
              <w:t>1998-05-07</w:t>
            </w:r>
          </w:p>
        </w:tc>
        <w:tc>
          <w:tcPr>
            <w:tcW w:type="dxa" w:w="1215"/>
          </w:tcPr>
          <w:p>
            <w:pPr>
              <w:spacing w:after="0"/>
              <w:jc w:val="left"/>
            </w:pPr>
            <w:r>
              <w:rPr>
                <w:sz w:val="16"/>
              </w:rPr>
              <w:t>Flash Flood</w:t>
            </w:r>
          </w:p>
        </w:tc>
        <w:tc>
          <w:tcPr>
            <w:tcW w:type="dxa" w:w="2818"/>
          </w:tcPr>
          <w:p>
            <w:pPr>
              <w:spacing w:after="0"/>
              <w:jc w:val="left"/>
            </w:pPr>
          </w:p>
        </w:tc>
        <w:tc>
          <w:tcPr>
            <w:tcW w:type="dxa" w:w="3126"/>
          </w:tcPr>
          <w:p>
            <w:pPr>
              <w:spacing w:after="0"/>
              <w:jc w:val="left"/>
            </w:pPr>
            <w:r>
              <w:rPr>
                <w:sz w:val="16"/>
              </w:rPr>
              <w:t>$50,000 property; crops not reported (1998 dollars)</w:t>
            </w:r>
          </w:p>
        </w:tc>
        <w:tc>
          <w:tcPr>
            <w:tcW w:type="dxa" w:w="938"/>
          </w:tcPr>
          <w:p>
            <w:pPr>
              <w:spacing w:after="0"/>
              <w:jc w:val="right"/>
            </w:pPr>
            <w:r>
              <w:rPr>
                <w:sz w:val="16"/>
              </w:rPr>
              <w:t>1, 0</w:t>
            </w:r>
          </w:p>
        </w:tc>
        <w:tc>
          <w:tcPr>
            <w:tcW w:type="dxa" w:w="2320"/>
          </w:tcPr>
          <w:p>
            <w:pPr>
              <w:spacing w:after="0"/>
              <w:jc w:val="left"/>
            </w:pPr>
            <w:r>
              <w:rPr>
                <w:sz w:val="16"/>
              </w:rPr>
              <w:t>COUNTYWIDE</w:t>
            </w:r>
          </w:p>
        </w:tc>
        <w:tc>
          <w:tcPr>
            <w:tcW w:type="dxa" w:w="2658"/>
          </w:tcPr>
          <w:p>
            <w:pPr>
              <w:spacing w:after="0"/>
              <w:jc w:val="left"/>
            </w:pPr>
            <w:r>
              <w:rPr>
                <w:sz w:val="16"/>
              </w:rPr>
              <w:t>deaths or injuries recorded</w:t>
            </w:r>
          </w:p>
        </w:tc>
      </w:tr>
      <w:tr>
        <w:trPr>
          <w:cantSplit/>
        </w:trPr>
        <w:tc>
          <w:tcPr>
            <w:tcW w:type="dxa" w:w="1037"/>
          </w:tcPr>
          <w:p>
            <w:pPr>
              <w:spacing w:after="0"/>
              <w:jc w:val="left"/>
            </w:pPr>
            <w:r>
              <w:rPr>
                <w:sz w:val="16"/>
              </w:rPr>
              <w:t>1997-04-06</w:t>
            </w:r>
          </w:p>
        </w:tc>
        <w:tc>
          <w:tcPr>
            <w:tcW w:type="dxa" w:w="1215"/>
          </w:tcPr>
          <w:p>
            <w:pPr>
              <w:spacing w:after="0"/>
              <w:jc w:val="left"/>
            </w:pPr>
            <w:r>
              <w:rPr>
                <w:sz w:val="16"/>
              </w:rPr>
              <w:t>High Wind</w:t>
            </w:r>
          </w:p>
        </w:tc>
        <w:tc>
          <w:tcPr>
            <w:tcW w:type="dxa" w:w="2818"/>
          </w:tcPr>
          <w:p>
            <w:pPr>
              <w:spacing w:after="0"/>
              <w:jc w:val="left"/>
            </w:pPr>
            <w:r>
              <w:rPr>
                <w:sz w:val="16"/>
              </w:rPr>
              <w:t>60 kt (69 mph), measurement type not recorded</w:t>
            </w:r>
          </w:p>
        </w:tc>
        <w:tc>
          <w:tcPr>
            <w:tcW w:type="dxa" w:w="3126"/>
          </w:tcPr>
          <w:p>
            <w:pPr>
              <w:spacing w:after="0"/>
              <w:jc w:val="left"/>
            </w:pPr>
            <w:r>
              <w:rPr>
                <w:sz w:val="16"/>
              </w:rPr>
              <w:t>damage not reported</w:t>
            </w:r>
          </w:p>
        </w:tc>
        <w:tc>
          <w:tcPr>
            <w:tcW w:type="dxa" w:w="938"/>
          </w:tcPr>
          <w:p>
            <w:pPr>
              <w:spacing w:after="0"/>
              <w:jc w:val="right"/>
            </w:pPr>
            <w:r>
              <w:rPr>
                <w:sz w:val="16"/>
              </w:rPr>
              <w:t>0, 0</w:t>
            </w:r>
          </w:p>
        </w:tc>
        <w:tc>
          <w:tcPr>
            <w:tcW w:type="dxa" w:w="2320"/>
          </w:tcPr>
          <w:p>
            <w:pPr>
              <w:spacing w:after="0"/>
              <w:jc w:val="left"/>
            </w:pPr>
            <w:r>
              <w:rPr>
                <w:sz w:val="16"/>
              </w:rPr>
              <w:t>NWS zone OHZ053 (CLARK), zone-level</w:t>
            </w:r>
          </w:p>
        </w:tc>
        <w:tc>
          <w:tcPr>
            <w:tcW w:type="dxa" w:w="2658"/>
          </w:tcPr>
          <w:p>
            <w:pPr>
              <w:spacing w:after="0"/>
              <w:jc w:val="left"/>
            </w:pPr>
            <w:r>
              <w:rPr>
                <w:sz w:val="16"/>
              </w:rPr>
              <w:t>B1-c worst recorded: High Wind and Strong Wind</w:t>
            </w:r>
          </w:p>
        </w:tc>
      </w:tr>
      <w:tr>
        <w:trPr>
          <w:cantSplit/>
        </w:trPr>
        <w:tc>
          <w:tcPr>
            <w:tcW w:type="dxa" w:w="1037"/>
          </w:tcPr>
          <w:p>
            <w:pPr>
              <w:spacing w:after="0"/>
              <w:jc w:val="left"/>
            </w:pPr>
            <w:r>
              <w:rPr>
                <w:sz w:val="16"/>
              </w:rPr>
              <w:t>1996-05-10</w:t>
            </w:r>
          </w:p>
        </w:tc>
        <w:tc>
          <w:tcPr>
            <w:tcW w:type="dxa" w:w="1215"/>
          </w:tcPr>
          <w:p>
            <w:pPr>
              <w:spacing w:after="0"/>
              <w:jc w:val="left"/>
            </w:pPr>
            <w:r>
              <w:rPr>
                <w:sz w:val="16"/>
              </w:rPr>
              <w:t>Lightning</w:t>
            </w:r>
          </w:p>
        </w:tc>
        <w:tc>
          <w:tcPr>
            <w:tcW w:type="dxa" w:w="2818"/>
          </w:tcPr>
          <w:p>
            <w:pPr>
              <w:spacing w:after="0"/>
              <w:jc w:val="left"/>
            </w:pPr>
          </w:p>
        </w:tc>
        <w:tc>
          <w:tcPr>
            <w:tcW w:type="dxa" w:w="3126"/>
          </w:tcPr>
          <w:p>
            <w:pPr>
              <w:spacing w:after="0"/>
              <w:jc w:val="left"/>
            </w:pPr>
            <w:r>
              <w:rPr>
                <w:sz w:val="16"/>
              </w:rPr>
              <w:t>damage not reported</w:t>
            </w:r>
          </w:p>
        </w:tc>
        <w:tc>
          <w:tcPr>
            <w:tcW w:type="dxa" w:w="938"/>
          </w:tcPr>
          <w:p>
            <w:pPr>
              <w:spacing w:after="0"/>
              <w:jc w:val="right"/>
            </w:pPr>
            <w:r>
              <w:rPr>
                <w:sz w:val="16"/>
              </w:rPr>
              <w:t>0, 2</w:t>
            </w:r>
          </w:p>
        </w:tc>
        <w:tc>
          <w:tcPr>
            <w:tcW w:type="dxa" w:w="2320"/>
          </w:tcPr>
          <w:p>
            <w:pPr>
              <w:spacing w:after="0"/>
              <w:jc w:val="left"/>
            </w:pPr>
            <w:r>
              <w:rPr>
                <w:sz w:val="16"/>
              </w:rPr>
              <w:t>SPRINGFIELD</w:t>
            </w:r>
          </w:p>
        </w:tc>
        <w:tc>
          <w:tcPr>
            <w:tcW w:type="dxa" w:w="2658"/>
          </w:tcPr>
          <w:p>
            <w:pPr>
              <w:spacing w:after="0"/>
              <w:jc w:val="left"/>
            </w:pPr>
            <w:r>
              <w:rPr>
                <w:sz w:val="16"/>
              </w:rPr>
              <w:t>B1-c worst recorded: Lightning</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2818"/>
          </w:tcPr>
          <w:p>
            <w:pPr>
              <w:spacing w:after="0"/>
              <w:jc w:val="left"/>
            </w:pPr>
          </w:p>
        </w:tc>
        <w:tc>
          <w:tcPr>
            <w:tcW w:type="dxa" w:w="3126"/>
          </w:tcPr>
          <w:p>
            <w:pPr>
              <w:spacing w:after="0"/>
              <w:jc w:val="left"/>
            </w:pPr>
            <w:r>
              <w:rPr>
                <w:sz w:val="16"/>
              </w:rPr>
              <w:t>$20,000 property; crops not reported (zone total, 1996 dollars)</w:t>
            </w:r>
          </w:p>
        </w:tc>
        <w:tc>
          <w:tcPr>
            <w:tcW w:type="dxa" w:w="938"/>
          </w:tcPr>
          <w:p>
            <w:pPr>
              <w:spacing w:after="0"/>
              <w:jc w:val="right"/>
            </w:pPr>
            <w:r>
              <w:rPr>
                <w:sz w:val="16"/>
              </w:rPr>
              <w:t>0, 0</w:t>
            </w:r>
          </w:p>
        </w:tc>
        <w:tc>
          <w:tcPr>
            <w:tcW w:type="dxa" w:w="2320"/>
          </w:tcPr>
          <w:p>
            <w:pPr>
              <w:spacing w:after="0"/>
              <w:jc w:val="left"/>
            </w:pPr>
            <w:r>
              <w:rPr>
                <w:sz w:val="16"/>
              </w:rPr>
              <w:t>NWS zone OHZ053 (CLARK), zone-level</w:t>
            </w:r>
          </w:p>
        </w:tc>
        <w:tc>
          <w:tcPr>
            <w:tcW w:type="dxa" w:w="265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1986-04-20</w:t>
            </w:r>
          </w:p>
        </w:tc>
        <w:tc>
          <w:tcPr>
            <w:tcW w:type="dxa" w:w="1215"/>
          </w:tcPr>
          <w:p>
            <w:pPr>
              <w:spacing w:after="0"/>
              <w:jc w:val="left"/>
            </w:pPr>
            <w:r>
              <w:rPr>
                <w:sz w:val="16"/>
              </w:rPr>
              <w:t>Tornado</w:t>
            </w:r>
          </w:p>
        </w:tc>
        <w:tc>
          <w:tcPr>
            <w:tcW w:type="dxa" w:w="2818"/>
          </w:tcPr>
          <w:p>
            <w:pPr>
              <w:spacing w:after="0"/>
              <w:jc w:val="left"/>
            </w:pPr>
            <w:r>
              <w:rPr>
                <w:sz w:val="16"/>
              </w:rPr>
              <w:t>F1, 3.5 mi path length (whole path, pre-1996), 27 yd wide</w:t>
            </w:r>
          </w:p>
        </w:tc>
        <w:tc>
          <w:tcPr>
            <w:tcW w:type="dxa" w:w="3126"/>
          </w:tcPr>
          <w:p>
            <w:pPr>
              <w:spacing w:after="0"/>
              <w:jc w:val="left"/>
            </w:pPr>
            <w:r>
              <w:rPr>
                <w:sz w:val="16"/>
              </w:rPr>
              <w:t>$250,000 property; crops not recorded (1986 dollars)</w:t>
            </w:r>
          </w:p>
        </w:tc>
        <w:tc>
          <w:tcPr>
            <w:tcW w:type="dxa" w:w="938"/>
          </w:tcPr>
          <w:p>
            <w:pPr>
              <w:spacing w:after="0"/>
              <w:jc w:val="right"/>
            </w:pPr>
            <w:r>
              <w:rPr>
                <w:sz w:val="16"/>
              </w:rPr>
              <w:t>0, 6</w:t>
            </w:r>
          </w:p>
        </w:tc>
        <w:tc>
          <w:tcPr>
            <w:tcW w:type="dxa" w:w="2320"/>
          </w:tcPr>
          <w:p>
            <w:pPr>
              <w:spacing w:after="0"/>
              <w:jc w:val="left"/>
            </w:pPr>
            <w:r>
              <w:rPr>
                <w:sz w:val="16"/>
              </w:rPr>
              <w:t>location not recorded</w:t>
            </w:r>
          </w:p>
        </w:tc>
        <w:tc>
          <w:tcPr>
            <w:tcW w:type="dxa" w:w="2658"/>
          </w:tcPr>
          <w:p>
            <w:pPr>
              <w:spacing w:after="0"/>
              <w:jc w:val="left"/>
            </w:pPr>
            <w:r>
              <w:rPr>
                <w:sz w:val="16"/>
              </w:rPr>
              <w:t>deaths or injuries recorded</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2818"/>
          </w:tcPr>
          <w:p>
            <w:pPr>
              <w:spacing w:after="0"/>
              <w:jc w:val="left"/>
            </w:pPr>
            <w:r>
              <w:rPr>
                <w:sz w:val="16"/>
              </w:rPr>
              <w:t>F5, 10.9 mi path length (whole path, pre-1996), 533 yd wide</w:t>
            </w:r>
          </w:p>
        </w:tc>
        <w:tc>
          <w:tcPr>
            <w:tcW w:type="dxa" w:w="3126"/>
          </w:tcPr>
          <w:p>
            <w:pPr>
              <w:spacing w:after="0"/>
              <w:jc w:val="left"/>
            </w:pPr>
            <w:r>
              <w:rPr>
                <w:sz w:val="16"/>
              </w:rPr>
              <w:t>$2,500,000 property; crops not recorded (1974 dollars)</w:t>
            </w:r>
          </w:p>
        </w:tc>
        <w:tc>
          <w:tcPr>
            <w:tcW w:type="dxa" w:w="938"/>
          </w:tcPr>
          <w:p>
            <w:pPr>
              <w:spacing w:after="0"/>
              <w:jc w:val="right"/>
            </w:pPr>
            <w:r>
              <w:rPr>
                <w:sz w:val="16"/>
              </w:rPr>
              <w:t>0, 0</w:t>
            </w:r>
          </w:p>
        </w:tc>
        <w:tc>
          <w:tcPr>
            <w:tcW w:type="dxa" w:w="2320"/>
          </w:tcPr>
          <w:p>
            <w:pPr>
              <w:spacing w:after="0"/>
              <w:jc w:val="left"/>
            </w:pPr>
            <w:r>
              <w:rPr>
                <w:sz w:val="16"/>
              </w:rPr>
              <w:t>location not recorded</w:t>
            </w:r>
          </w:p>
        </w:tc>
        <w:tc>
          <w:tcPr>
            <w:tcW w:type="dxa" w:w="2658"/>
          </w:tcPr>
          <w:p>
            <w:pPr>
              <w:spacing w:after="0"/>
              <w:jc w:val="left"/>
            </w:pPr>
            <w:r>
              <w:rPr>
                <w:sz w:val="16"/>
              </w:rPr>
              <w:t>B1-c worst recorded: Tornado</w:t>
            </w:r>
          </w:p>
        </w:tc>
      </w:tr>
      <w:tr>
        <w:trPr>
          <w:cantSplit/>
        </w:trPr>
        <w:tc>
          <w:tcPr>
            <w:tcW w:type="dxa" w:w="1037"/>
          </w:tcPr>
          <w:p>
            <w:pPr>
              <w:spacing w:after="0"/>
              <w:jc w:val="left"/>
            </w:pPr>
            <w:r>
              <w:rPr>
                <w:sz w:val="16"/>
              </w:rPr>
              <w:t>1973-05-10</w:t>
            </w:r>
          </w:p>
        </w:tc>
        <w:tc>
          <w:tcPr>
            <w:tcW w:type="dxa" w:w="1215"/>
          </w:tcPr>
          <w:p>
            <w:pPr>
              <w:spacing w:after="0"/>
              <w:jc w:val="left"/>
            </w:pPr>
            <w:r>
              <w:rPr>
                <w:sz w:val="16"/>
              </w:rPr>
              <w:t>Tornado</w:t>
            </w:r>
          </w:p>
        </w:tc>
        <w:tc>
          <w:tcPr>
            <w:tcW w:type="dxa" w:w="2818"/>
          </w:tcPr>
          <w:p>
            <w:pPr>
              <w:spacing w:after="0"/>
              <w:jc w:val="left"/>
            </w:pPr>
            <w:r>
              <w:rPr>
                <w:sz w:val="16"/>
              </w:rPr>
              <w:t>F3, 8 mi path length (whole path, pre-1996), 300 yd wide</w:t>
            </w:r>
          </w:p>
        </w:tc>
        <w:tc>
          <w:tcPr>
            <w:tcW w:type="dxa" w:w="3126"/>
          </w:tcPr>
          <w:p>
            <w:pPr>
              <w:spacing w:after="0"/>
              <w:jc w:val="left"/>
            </w:pPr>
            <w:r>
              <w:rPr>
                <w:sz w:val="16"/>
              </w:rPr>
              <w:t>$2,500 property; crops not recorded (1973 dollars)</w:t>
            </w:r>
          </w:p>
        </w:tc>
        <w:tc>
          <w:tcPr>
            <w:tcW w:type="dxa" w:w="938"/>
          </w:tcPr>
          <w:p>
            <w:pPr>
              <w:spacing w:after="0"/>
              <w:jc w:val="right"/>
            </w:pPr>
            <w:r>
              <w:rPr>
                <w:sz w:val="16"/>
              </w:rPr>
              <w:t>0, 4</w:t>
            </w:r>
          </w:p>
        </w:tc>
        <w:tc>
          <w:tcPr>
            <w:tcW w:type="dxa" w:w="2320"/>
          </w:tcPr>
          <w:p>
            <w:pPr>
              <w:spacing w:after="0"/>
              <w:jc w:val="left"/>
            </w:pPr>
            <w:r>
              <w:rPr>
                <w:sz w:val="16"/>
              </w:rPr>
              <w:t>location not recorded</w:t>
            </w:r>
          </w:p>
        </w:tc>
        <w:tc>
          <w:tcPr>
            <w:tcW w:type="dxa" w:w="265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(655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4.37</w:t>
            </w:r>
          </w:p>
        </w:tc>
        <w:tc>
          <w:tcPr>
            <w:tcW w:type="dxa" w:w="1280"/>
          </w:tcPr>
          <w:p>
            <w:pPr>
              <w:spacing w:after="0"/>
              <w:jc w:val="left"/>
            </w:pPr>
            <w:r>
              <w:rPr>
                <w:sz w:val="16"/>
              </w:rPr>
              <w:t>event-days per year</w:t>
            </w:r>
          </w:p>
        </w:tc>
        <w:tc>
          <w:tcPr>
            <w:tcW w:type="dxa" w:w="1583"/>
          </w:tcPr>
          <w:p>
            <w:pPr>
              <w:spacing w:after="0"/>
              <w:jc w:val="left"/>
            </w:pPr>
            <w:r>
              <w:rPr>
                <w:sz w:val="16"/>
              </w:rPr>
              <w:t>about 4.37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83</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0.554</w:t>
            </w:r>
          </w:p>
        </w:tc>
        <w:tc>
          <w:tcPr>
            <w:tcW w:type="dxa" w:w="1280"/>
          </w:tcPr>
          <w:p>
            <w:pPr>
              <w:spacing w:after="0"/>
              <w:jc w:val="left"/>
            </w:pPr>
            <w:r>
              <w:rPr>
                <w:sz w:val="16"/>
              </w:rPr>
              <w:t>event-days per year</w:t>
            </w:r>
          </w:p>
        </w:tc>
        <w:tc>
          <w:tcPr>
            <w:tcW w:type="dxa" w:w="1583"/>
          </w:tcPr>
          <w:p>
            <w:pPr>
              <w:spacing w:after="0"/>
              <w:jc w:val="left"/>
            </w:pPr>
            <w:r>
              <w:rPr>
                <w:sz w:val="16"/>
              </w:rPr>
              <w:t>about 0.554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1 of 30 years, 1996 to 2025 (3.33%)</w:t>
            </w:r>
          </w:p>
        </w:tc>
        <w:tc>
          <w:tcPr>
            <w:tcW w:type="dxa" w:w="1524"/>
          </w:tcPr>
          <w:p>
            <w:pPr>
              <w:spacing w:after="0"/>
              <w:jc w:val="right"/>
            </w:pPr>
            <w:r>
              <w:rPr>
                <w:sz w:val="16"/>
              </w:rPr>
              <w:t>14</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0.00148</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0.148%</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3.43</w:t>
            </w:r>
          </w:p>
        </w:tc>
        <w:tc>
          <w:tcPr>
            <w:tcW w:type="dxa" w:w="1280"/>
          </w:tcPr>
          <w:p>
            <w:pPr>
              <w:spacing w:after="0"/>
              <w:jc w:val="left"/>
            </w:pPr>
            <w:r>
              <w:rPr>
                <w:sz w:val="16"/>
              </w:rPr>
              <w:t>events per year</w:t>
            </w:r>
          </w:p>
        </w:tc>
        <w:tc>
          <w:tcPr>
            <w:tcW w:type="dxa" w:w="1583"/>
          </w:tcPr>
          <w:p>
            <w:pPr>
              <w:spacing w:after="0"/>
              <w:jc w:val="left"/>
            </w:pPr>
            <w:r>
              <w:rPr>
                <w:sz w:val="16"/>
              </w:rPr>
              <w:t>about 3.43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130.3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4.16</w:t>
            </w:r>
          </w:p>
        </w:tc>
        <w:tc>
          <w:tcPr>
            <w:tcW w:type="dxa" w:w="1280"/>
          </w:tcPr>
          <w:p>
            <w:pPr>
              <w:spacing w:after="0"/>
              <w:jc w:val="left"/>
            </w:pPr>
            <w:r>
              <w:rPr>
                <w:sz w:val="16"/>
              </w:rPr>
              <w:t>event-days per year</w:t>
            </w:r>
          </w:p>
        </w:tc>
        <w:tc>
          <w:tcPr>
            <w:tcW w:type="dxa" w:w="1583"/>
          </w:tcPr>
          <w:p>
            <w:pPr>
              <w:spacing w:after="0"/>
              <w:jc w:val="left"/>
            </w:pPr>
            <w:r>
              <w:rPr>
                <w:sz w:val="16"/>
              </w:rPr>
              <w:t>about 4.16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67</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0.00575</w:t>
            </w:r>
          </w:p>
        </w:tc>
        <w:tc>
          <w:tcPr>
            <w:tcW w:type="dxa" w:w="1280"/>
          </w:tcPr>
          <w:p>
            <w:pPr>
              <w:spacing w:after="0"/>
              <w:jc w:val="left"/>
            </w:pPr>
            <w:r>
              <w:rPr>
                <w:sz w:val="16"/>
              </w:rPr>
              <w:t>events per year</w:t>
            </w:r>
          </w:p>
        </w:tc>
        <w:tc>
          <w:tcPr>
            <w:tcW w:type="dxa" w:w="1583"/>
          </w:tcPr>
          <w:p>
            <w:pPr>
              <w:spacing w:after="0"/>
              <w:jc w:val="left"/>
            </w:pPr>
            <w:r>
              <w:rPr>
                <w:sz w:val="16"/>
              </w:rPr>
              <w:t>about 1 in 174 years</w:t>
            </w:r>
          </w:p>
        </w:tc>
        <w:tc>
          <w:tcPr>
            <w:tcW w:type="dxa" w:w="1037"/>
          </w:tcPr>
          <w:p>
            <w:pPr>
              <w:spacing w:after="0"/>
              <w:jc w:val="left"/>
            </w:pPr>
            <w:r>
              <w:rPr>
                <w:sz w:val="16"/>
              </w:rPr>
              <w:t>Unlikely</w:t>
            </w:r>
          </w:p>
        </w:tc>
        <w:tc>
          <w:tcPr>
            <w:tcW w:type="dxa" w:w="1996"/>
          </w:tcPr>
          <w:p>
            <w:pPr>
              <w:spacing w:after="0"/>
              <w:jc w:val="left"/>
            </w:pPr>
            <w:r>
              <w:rPr>
                <w:sz w:val="16"/>
              </w:rPr>
              <w:t>FEMA annualized frequency (modeled)</w:t>
            </w:r>
          </w:p>
        </w:tc>
        <w:tc>
          <w:tcPr>
            <w:tcW w:type="dxa" w:w="1524"/>
          </w:tcPr>
          <w:p>
            <w:pPr>
              <w:spacing w:after="0"/>
              <w:jc w:val="right"/>
            </w:pPr>
            <w:r>
              <w:rPr>
                <w:sz w:val="16"/>
              </w:rPr>
              <w:t>2</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1.07</w:t>
            </w:r>
          </w:p>
        </w:tc>
        <w:tc>
          <w:tcPr>
            <w:tcW w:type="dxa" w:w="1280"/>
          </w:tcPr>
          <w:p>
            <w:pPr>
              <w:spacing w:after="0"/>
              <w:jc w:val="left"/>
            </w:pPr>
            <w:r>
              <w:rPr>
                <w:sz w:val="16"/>
              </w:rPr>
              <w:t>event-days per year</w:t>
            </w:r>
          </w:p>
        </w:tc>
        <w:tc>
          <w:tcPr>
            <w:tcW w:type="dxa" w:w="1583"/>
          </w:tcPr>
          <w:p>
            <w:pPr>
              <w:spacing w:after="0"/>
              <w:jc w:val="left"/>
            </w:pPr>
            <w:r>
              <w:rPr>
                <w:sz w:val="16"/>
              </w:rPr>
              <w:t>about 1.07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73</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2.11</w:t>
            </w:r>
          </w:p>
        </w:tc>
        <w:tc>
          <w:tcPr>
            <w:tcW w:type="dxa" w:w="1280"/>
          </w:tcPr>
          <w:p>
            <w:pPr>
              <w:spacing w:after="0"/>
              <w:jc w:val="left"/>
            </w:pPr>
            <w:r>
              <w:rPr>
                <w:sz w:val="16"/>
              </w:rPr>
              <w:t>event-days per year</w:t>
            </w:r>
          </w:p>
        </w:tc>
        <w:tc>
          <w:tcPr>
            <w:tcW w:type="dxa" w:w="1583"/>
          </w:tcPr>
          <w:p>
            <w:pPr>
              <w:spacing w:after="0"/>
              <w:jc w:val="left"/>
            </w:pPr>
            <w:r>
              <w:rPr>
                <w:sz w:val="16"/>
              </w:rPr>
              <w:t>about 2.11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26 of 30 years, 1996 to 2025 (86.7%)</w:t>
            </w:r>
          </w:p>
        </w:tc>
        <w:tc>
          <w:tcPr>
            <w:tcW w:type="dxa" w:w="1524"/>
          </w:tcPr>
          <w:p>
            <w:pPr>
              <w:spacing w:after="0"/>
              <w:jc w:val="right"/>
            </w:pPr>
            <w:r>
              <w:rPr>
                <w:sz w:val="16"/>
              </w:rPr>
              <w:t>59</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0.0845</w:t>
            </w:r>
          </w:p>
        </w:tc>
        <w:tc>
          <w:tcPr>
            <w:tcW w:type="dxa" w:w="1280"/>
          </w:tcPr>
          <w:p>
            <w:pPr>
              <w:spacing w:after="0"/>
              <w:jc w:val="left"/>
            </w:pPr>
            <w:r>
              <w:rPr>
                <w:sz w:val="16"/>
              </w:rPr>
              <w:t>events per year (modeled)</w:t>
            </w:r>
          </w:p>
        </w:tc>
        <w:tc>
          <w:tcPr>
            <w:tcW w:type="dxa" w:w="1583"/>
          </w:tcPr>
          <w:p>
            <w:pPr>
              <w:spacing w:after="0"/>
              <w:jc w:val="left"/>
            </w:pPr>
            <w:r>
              <w:rPr>
                <w:sz w:val="16"/>
              </w:rPr>
              <w:t>about 1 in 12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45.4</w:t>
            </w:r>
          </w:p>
        </w:tc>
        <w:tc>
          <w:tcPr>
            <w:tcW w:type="dxa" w:w="1280"/>
          </w:tcPr>
          <w:p>
            <w:pPr>
              <w:spacing w:after="0"/>
              <w:jc w:val="left"/>
            </w:pPr>
            <w:r>
              <w:rPr>
                <w:sz w:val="16"/>
              </w:rPr>
              <w:t>days per year with a strike</w:t>
            </w:r>
          </w:p>
        </w:tc>
        <w:tc>
          <w:tcPr>
            <w:tcW w:type="dxa" w:w="1583"/>
          </w:tcPr>
          <w:p>
            <w:pPr>
              <w:spacing w:after="0"/>
              <w:jc w:val="left"/>
            </w:pPr>
            <w:r>
              <w:rPr>
                <w:sz w:val="16"/>
              </w:rPr>
              <w:t>about 45.4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2.24</w:t>
            </w:r>
          </w:p>
        </w:tc>
        <w:tc>
          <w:tcPr>
            <w:tcW w:type="dxa" w:w="1280"/>
          </w:tcPr>
          <w:p>
            <w:pPr>
              <w:spacing w:after="0"/>
              <w:jc w:val="left"/>
            </w:pPr>
            <w:r>
              <w:rPr>
                <w:sz w:val="16"/>
              </w:rPr>
              <w:t>events per year</w:t>
            </w:r>
          </w:p>
        </w:tc>
        <w:tc>
          <w:tcPr>
            <w:tcW w:type="dxa" w:w="1583"/>
          </w:tcPr>
          <w:p>
            <w:pPr>
              <w:spacing w:after="0"/>
              <w:jc w:val="left"/>
            </w:pPr>
            <w:r>
              <w:rPr>
                <w:sz w:val="16"/>
              </w:rPr>
              <w:t>about 2.24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86</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0.265</w:t>
            </w:r>
          </w:p>
        </w:tc>
        <w:tc>
          <w:tcPr>
            <w:tcW w:type="dxa" w:w="1280"/>
          </w:tcPr>
          <w:p>
            <w:pPr>
              <w:spacing w:after="0"/>
              <w:jc w:val="left"/>
            </w:pPr>
            <w:r>
              <w:rPr>
                <w:sz w:val="16"/>
              </w:rPr>
              <w:t>events per year</w:t>
            </w:r>
          </w:p>
        </w:tc>
        <w:tc>
          <w:tcPr>
            <w:tcW w:type="dxa" w:w="1583"/>
          </w:tcPr>
          <w:p>
            <w:pPr>
              <w:spacing w:after="0"/>
              <w:jc w:val="left"/>
            </w:pPr>
            <w:r>
              <w:rPr>
                <w:sz w:val="16"/>
              </w:rPr>
              <w:t>about 1 in 4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0.0000216</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0.00216%</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11.2</w:t>
            </w:r>
          </w:p>
        </w:tc>
        <w:tc>
          <w:tcPr>
            <w:tcW w:type="dxa" w:w="1280"/>
          </w:tcPr>
          <w:p>
            <w:pPr>
              <w:spacing w:after="0"/>
              <w:jc w:val="left"/>
            </w:pPr>
            <w:r>
              <w:rPr>
                <w:sz w:val="16"/>
              </w:rPr>
              <w:t>event-days per year</w:t>
            </w:r>
          </w:p>
        </w:tc>
        <w:tc>
          <w:tcPr>
            <w:tcW w:type="dxa" w:w="1583"/>
          </w:tcPr>
          <w:p>
            <w:pPr>
              <w:spacing w:after="0"/>
              <w:jc w:val="left"/>
            </w:pPr>
            <w:r>
              <w:rPr>
                <w:sz w:val="16"/>
              </w:rPr>
              <w:t>about 11.2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26 of 30 years, 1996 to 2025 (86.7%)</w:t>
            </w:r>
          </w:p>
        </w:tc>
        <w:tc>
          <w:tcPr>
            <w:tcW w:type="dxa" w:w="1524"/>
          </w:tcPr>
          <w:p>
            <w:pPr>
              <w:spacing w:after="0"/>
              <w:jc w:val="right"/>
            </w:pPr>
            <w:r>
              <w:rPr>
                <w:sz w:val="16"/>
              </w:rPr>
              <w:t>213</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36</w:t>
            </w:r>
          </w:p>
        </w:tc>
        <w:tc>
          <w:tcPr>
            <w:tcW w:type="dxa" w:w="1381"/>
          </w:tcPr>
          <w:p>
            <w:pPr>
              <w:spacing w:after="0"/>
              <w:jc w:val="right"/>
            </w:pPr>
            <w:r>
              <w:rPr>
                <w:sz w:val="16"/>
              </w:rPr>
              <w:t>30</w:t>
            </w:r>
          </w:p>
        </w:tc>
        <w:tc>
          <w:tcPr>
            <w:tcW w:type="dxa" w:w="1381"/>
          </w:tcPr>
          <w:p>
            <w:pPr>
              <w:spacing w:after="0"/>
              <w:jc w:val="right"/>
            </w:pPr>
            <w:r>
              <w:rPr>
                <w:sz w:val="16"/>
              </w:rPr>
              <w:t>1.2</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193</w:t>
            </w:r>
          </w:p>
        </w:tc>
        <w:tc>
          <w:tcPr>
            <w:tcW w:type="dxa" w:w="1381"/>
          </w:tcPr>
          <w:p>
            <w:pPr>
              <w:spacing w:after="0"/>
              <w:jc w:val="right"/>
            </w:pPr>
            <w:r>
              <w:rPr>
                <w:sz w:val="16"/>
              </w:rPr>
              <w:t>30</w:t>
            </w:r>
          </w:p>
        </w:tc>
        <w:tc>
          <w:tcPr>
            <w:tcW w:type="dxa" w:w="1381"/>
          </w:tcPr>
          <w:p>
            <w:pPr>
              <w:spacing w:after="0"/>
              <w:jc w:val="right"/>
            </w:pPr>
            <w:r>
              <w:rPr>
                <w:sz w:val="16"/>
              </w:rPr>
              <w:t>6.43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884"/>
        <w:gridCol w:w="1560"/>
        <w:gridCol w:w="1178"/>
        <w:gridCol w:w="1235"/>
        <w:gridCol w:w="1178"/>
        <w:gridCol w:w="7077"/>
      </w:tblGrid>
      <w:tr>
        <w:trPr>
          <w:cantSplit/>
          <w:tblHeader/>
        </w:trPr>
        <w:tc>
          <w:tcPr>
            <w:tcW w:type="dxa" w:w="1884"/>
            <w:vMerge w:val="restart"/>
            <w:shd w:val="clear" w:color="auto" w:fill="E8E8E8"/>
          </w:tcPr>
          <w:p>
            <w:pPr>
              <w:spacing w:after="0"/>
              <w:jc w:val="left"/>
            </w:pPr>
            <w:r>
              <w:rPr>
                <w:b/>
                <w:sz w:val="16"/>
              </w:rPr>
              <w:t>Hazard</w:t>
            </w:r>
          </w:p>
        </w:tc>
        <w:tc>
          <w:tcPr>
            <w:tcW w:type="dxa" w:w="1560"/>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78"/>
            <w:shd w:val="clear" w:color="auto" w:fill="E8E8E8"/>
          </w:tcPr>
          <w:p>
            <w:pPr>
              <w:spacing w:after="0"/>
              <w:jc w:val="right"/>
            </w:pPr>
            <w:r>
              <w:rPr>
                <w:b/>
                <w:sz w:val="16"/>
              </w:rPr>
              <w:t>Min</w:t>
            </w:r>
          </w:p>
        </w:tc>
        <w:tc>
          <w:tcPr>
            <w:tcW w:type="dxa" w:w="1235"/>
            <w:shd w:val="clear" w:color="auto" w:fill="E8E8E8"/>
          </w:tcPr>
          <w:p>
            <w:pPr>
              <w:spacing w:after="0"/>
              <w:jc w:val="right"/>
            </w:pPr>
            <w:r>
              <w:rPr>
                <w:b/>
                <w:sz w:val="16"/>
              </w:rPr>
              <w:t>Median</w:t>
            </w:r>
          </w:p>
        </w:tc>
        <w:tc>
          <w:tcPr>
            <w:tcW w:type="dxa" w:w="1178"/>
            <w:shd w:val="clear" w:color="auto" w:fill="E8E8E8"/>
          </w:tcPr>
          <w:p>
            <w:pPr>
              <w:spacing w:after="0"/>
              <w:jc w:val="right"/>
            </w:pPr>
            <w:r>
              <w:rPr>
                <w:b/>
                <w:sz w:val="16"/>
              </w:rPr>
              <w:t>Max</w:t>
            </w:r>
          </w:p>
        </w:tc>
        <w:tc>
          <w:tcPr>
            <w:tcW w:type="dxa" w:w="2352"/>
            <w:vMerge/>
          </w:tcPr>
          <w:p/>
        </w:tc>
      </w:tr>
      <w:tr>
        <w:trPr>
          <w:cantSplit/>
        </w:trPr>
        <w:tc>
          <w:tcPr>
            <w:tcW w:type="dxa" w:w="1884"/>
          </w:tcPr>
          <w:p>
            <w:pPr>
              <w:spacing w:after="0"/>
              <w:jc w:val="left"/>
            </w:pPr>
            <w:r>
              <w:rPr>
                <w:sz w:val="16"/>
              </w:rPr>
              <w:t>Cold Wave</w:t>
            </w:r>
          </w:p>
        </w:tc>
        <w:tc>
          <w:tcPr>
            <w:tcW w:type="dxa" w:w="1560"/>
          </w:tcPr>
          <w:p>
            <w:pPr>
              <w:spacing w:after="0"/>
              <w:jc w:val="right"/>
            </w:pPr>
            <w:r>
              <w:rPr>
                <w:sz w:val="16"/>
              </w:rPr>
              <w:t>45 of 45</w:t>
            </w:r>
          </w:p>
        </w:tc>
        <w:tc>
          <w:tcPr>
            <w:tcW w:type="dxa" w:w="1178"/>
          </w:tcPr>
          <w:p>
            <w:pPr>
              <w:spacing w:after="0"/>
              <w:jc w:val="right"/>
            </w:pPr>
            <w:r>
              <w:rPr>
                <w:sz w:val="16"/>
              </w:rPr>
              <w:t>28.0</w:t>
            </w:r>
          </w:p>
        </w:tc>
        <w:tc>
          <w:tcPr>
            <w:tcW w:type="dxa" w:w="1235"/>
          </w:tcPr>
          <w:p>
            <w:pPr>
              <w:spacing w:after="0"/>
              <w:jc w:val="right"/>
            </w:pPr>
            <w:r>
              <w:rPr>
                <w:sz w:val="16"/>
              </w:rPr>
              <w:t>44.1</w:t>
            </w:r>
          </w:p>
        </w:tc>
        <w:tc>
          <w:tcPr>
            <w:tcW w:type="dxa" w:w="1178"/>
          </w:tcPr>
          <w:p>
            <w:pPr>
              <w:spacing w:after="0"/>
              <w:jc w:val="right"/>
            </w:pPr>
            <w:r>
              <w:rPr>
                <w:sz w:val="16"/>
              </w:rPr>
              <w:t>61.5</w:t>
            </w:r>
          </w:p>
        </w:tc>
        <w:tc>
          <w:tcPr>
            <w:tcW w:type="dxa" w:w="7077"/>
          </w:tcPr>
          <w:p>
            <w:pPr>
              <w:spacing w:after="0"/>
              <w:jc w:val="left"/>
            </w:pPr>
            <w:r>
              <w:rPr>
                <w:sz w:val="16"/>
              </w:rPr>
              <w:t>Relatively Moderate 15, Relatively Low 30</w:t>
            </w:r>
          </w:p>
        </w:tc>
      </w:tr>
      <w:tr>
        <w:trPr>
          <w:cantSplit/>
        </w:trPr>
        <w:tc>
          <w:tcPr>
            <w:tcW w:type="dxa" w:w="1884"/>
          </w:tcPr>
          <w:p>
            <w:pPr>
              <w:spacing w:after="0"/>
              <w:jc w:val="left"/>
            </w:pPr>
            <w:r>
              <w:rPr>
                <w:sz w:val="16"/>
              </w:rPr>
              <w:t>Drought</w:t>
            </w:r>
          </w:p>
        </w:tc>
        <w:tc>
          <w:tcPr>
            <w:tcW w:type="dxa" w:w="1560"/>
          </w:tcPr>
          <w:p>
            <w:pPr>
              <w:spacing w:after="0"/>
              <w:jc w:val="right"/>
            </w:pPr>
            <w:r>
              <w:rPr>
                <w:sz w:val="16"/>
              </w:rPr>
              <w:t>30 of 45</w:t>
            </w:r>
          </w:p>
        </w:tc>
        <w:tc>
          <w:tcPr>
            <w:tcW w:type="dxa" w:w="1178"/>
          </w:tcPr>
          <w:p>
            <w:pPr>
              <w:spacing w:after="0"/>
              <w:jc w:val="right"/>
            </w:pPr>
            <w:r>
              <w:rPr>
                <w:sz w:val="16"/>
              </w:rPr>
              <w:t>70.1</w:t>
            </w:r>
          </w:p>
        </w:tc>
        <w:tc>
          <w:tcPr>
            <w:tcW w:type="dxa" w:w="1235"/>
          </w:tcPr>
          <w:p>
            <w:pPr>
              <w:spacing w:after="0"/>
              <w:jc w:val="right"/>
            </w:pPr>
            <w:r>
              <w:rPr>
                <w:sz w:val="16"/>
              </w:rPr>
              <w:t>79.8</w:t>
            </w:r>
          </w:p>
        </w:tc>
        <w:tc>
          <w:tcPr>
            <w:tcW w:type="dxa" w:w="1178"/>
          </w:tcPr>
          <w:p>
            <w:pPr>
              <w:spacing w:after="0"/>
              <w:jc w:val="right"/>
            </w:pPr>
            <w:r>
              <w:rPr>
                <w:sz w:val="16"/>
              </w:rPr>
              <w:t>91.3</w:t>
            </w:r>
          </w:p>
        </w:tc>
        <w:tc>
          <w:tcPr>
            <w:tcW w:type="dxa" w:w="7077"/>
          </w:tcPr>
          <w:p>
            <w:pPr>
              <w:spacing w:after="0"/>
              <w:jc w:val="left"/>
            </w:pPr>
            <w:r>
              <w:rPr>
                <w:sz w:val="16"/>
              </w:rPr>
              <w:t>Relatively Low 16, Very Low 14, No Rating 15</w:t>
            </w:r>
          </w:p>
        </w:tc>
      </w:tr>
      <w:tr>
        <w:trPr>
          <w:cantSplit/>
        </w:trPr>
        <w:tc>
          <w:tcPr>
            <w:tcW w:type="dxa" w:w="1884"/>
          </w:tcPr>
          <w:p>
            <w:pPr>
              <w:spacing w:after="0"/>
              <w:jc w:val="left"/>
            </w:pPr>
            <w:r>
              <w:rPr>
                <w:sz w:val="16"/>
              </w:rPr>
              <w:t>Earthquake</w:t>
            </w:r>
          </w:p>
        </w:tc>
        <w:tc>
          <w:tcPr>
            <w:tcW w:type="dxa" w:w="1560"/>
          </w:tcPr>
          <w:p>
            <w:pPr>
              <w:spacing w:after="0"/>
              <w:jc w:val="right"/>
            </w:pPr>
            <w:r>
              <w:rPr>
                <w:sz w:val="16"/>
              </w:rPr>
              <w:t>45 of 45</w:t>
            </w:r>
          </w:p>
        </w:tc>
        <w:tc>
          <w:tcPr>
            <w:tcW w:type="dxa" w:w="1178"/>
          </w:tcPr>
          <w:p>
            <w:pPr>
              <w:spacing w:after="0"/>
              <w:jc w:val="right"/>
            </w:pPr>
            <w:r>
              <w:rPr>
                <w:sz w:val="16"/>
              </w:rPr>
              <w:t>25.4</w:t>
            </w:r>
          </w:p>
        </w:tc>
        <w:tc>
          <w:tcPr>
            <w:tcW w:type="dxa" w:w="1235"/>
          </w:tcPr>
          <w:p>
            <w:pPr>
              <w:spacing w:after="0"/>
              <w:jc w:val="right"/>
            </w:pPr>
            <w:r>
              <w:rPr>
                <w:sz w:val="16"/>
              </w:rPr>
              <w:t>50.8</w:t>
            </w:r>
          </w:p>
        </w:tc>
        <w:tc>
          <w:tcPr>
            <w:tcW w:type="dxa" w:w="1178"/>
          </w:tcPr>
          <w:p>
            <w:pPr>
              <w:spacing w:after="0"/>
              <w:jc w:val="right"/>
            </w:pPr>
            <w:r>
              <w:rPr>
                <w:sz w:val="16"/>
              </w:rPr>
              <w:t>66.4</w:t>
            </w:r>
          </w:p>
        </w:tc>
        <w:tc>
          <w:tcPr>
            <w:tcW w:type="dxa" w:w="7077"/>
          </w:tcPr>
          <w:p>
            <w:pPr>
              <w:spacing w:after="0"/>
              <w:jc w:val="left"/>
            </w:pPr>
            <w:r>
              <w:rPr>
                <w:sz w:val="16"/>
              </w:rPr>
              <w:t>Relatively Low 31, Very Low 14</w:t>
            </w:r>
          </w:p>
        </w:tc>
      </w:tr>
      <w:tr>
        <w:trPr>
          <w:cantSplit/>
        </w:trPr>
        <w:tc>
          <w:tcPr>
            <w:tcW w:type="dxa" w:w="1884"/>
          </w:tcPr>
          <w:p>
            <w:pPr>
              <w:spacing w:after="0"/>
              <w:jc w:val="left"/>
            </w:pPr>
            <w:r>
              <w:rPr>
                <w:sz w:val="16"/>
              </w:rPr>
              <w:t>Hail</w:t>
            </w:r>
          </w:p>
        </w:tc>
        <w:tc>
          <w:tcPr>
            <w:tcW w:type="dxa" w:w="1560"/>
          </w:tcPr>
          <w:p>
            <w:pPr>
              <w:spacing w:after="0"/>
              <w:jc w:val="right"/>
            </w:pPr>
            <w:r>
              <w:rPr>
                <w:sz w:val="16"/>
              </w:rPr>
              <w:t>45 of 45</w:t>
            </w:r>
          </w:p>
        </w:tc>
        <w:tc>
          <w:tcPr>
            <w:tcW w:type="dxa" w:w="1178"/>
          </w:tcPr>
          <w:p>
            <w:pPr>
              <w:spacing w:after="0"/>
              <w:jc w:val="right"/>
            </w:pPr>
            <w:r>
              <w:rPr>
                <w:sz w:val="16"/>
              </w:rPr>
              <w:t>49.0</w:t>
            </w:r>
          </w:p>
        </w:tc>
        <w:tc>
          <w:tcPr>
            <w:tcW w:type="dxa" w:w="1235"/>
          </w:tcPr>
          <w:p>
            <w:pPr>
              <w:spacing w:after="0"/>
              <w:jc w:val="right"/>
            </w:pPr>
            <w:r>
              <w:rPr>
                <w:sz w:val="16"/>
              </w:rPr>
              <w:t>68.1</w:t>
            </w:r>
          </w:p>
        </w:tc>
        <w:tc>
          <w:tcPr>
            <w:tcW w:type="dxa" w:w="1178"/>
          </w:tcPr>
          <w:p>
            <w:pPr>
              <w:spacing w:after="0"/>
              <w:jc w:val="right"/>
            </w:pPr>
            <w:r>
              <w:rPr>
                <w:sz w:val="16"/>
              </w:rPr>
              <w:t>82.0</w:t>
            </w:r>
          </w:p>
        </w:tc>
        <w:tc>
          <w:tcPr>
            <w:tcW w:type="dxa" w:w="7077"/>
          </w:tcPr>
          <w:p>
            <w:pPr>
              <w:spacing w:after="0"/>
              <w:jc w:val="left"/>
            </w:pPr>
            <w:r>
              <w:rPr>
                <w:sz w:val="16"/>
              </w:rPr>
              <w:t>Relatively Moderate 19, Relatively Low 26</w:t>
            </w:r>
          </w:p>
        </w:tc>
      </w:tr>
      <w:tr>
        <w:trPr>
          <w:cantSplit/>
        </w:trPr>
        <w:tc>
          <w:tcPr>
            <w:tcW w:type="dxa" w:w="1884"/>
          </w:tcPr>
          <w:p>
            <w:pPr>
              <w:spacing w:after="0"/>
              <w:jc w:val="left"/>
            </w:pPr>
            <w:r>
              <w:rPr>
                <w:sz w:val="16"/>
              </w:rPr>
              <w:t>Heat Wave</w:t>
            </w:r>
          </w:p>
        </w:tc>
        <w:tc>
          <w:tcPr>
            <w:tcW w:type="dxa" w:w="1560"/>
          </w:tcPr>
          <w:p>
            <w:pPr>
              <w:spacing w:after="0"/>
              <w:jc w:val="right"/>
            </w:pPr>
            <w:r>
              <w:rPr>
                <w:sz w:val="16"/>
              </w:rPr>
              <w:t>45 of 45</w:t>
            </w:r>
          </w:p>
        </w:tc>
        <w:tc>
          <w:tcPr>
            <w:tcW w:type="dxa" w:w="1178"/>
          </w:tcPr>
          <w:p>
            <w:pPr>
              <w:spacing w:after="0"/>
              <w:jc w:val="right"/>
            </w:pPr>
            <w:r>
              <w:rPr>
                <w:sz w:val="16"/>
              </w:rPr>
              <w:t>7.0</w:t>
            </w:r>
          </w:p>
        </w:tc>
        <w:tc>
          <w:tcPr>
            <w:tcW w:type="dxa" w:w="1235"/>
          </w:tcPr>
          <w:p>
            <w:pPr>
              <w:spacing w:after="0"/>
              <w:jc w:val="right"/>
            </w:pPr>
            <w:r>
              <w:rPr>
                <w:sz w:val="16"/>
              </w:rPr>
              <w:t>19.6</w:t>
            </w:r>
          </w:p>
        </w:tc>
        <w:tc>
          <w:tcPr>
            <w:tcW w:type="dxa" w:w="1178"/>
          </w:tcPr>
          <w:p>
            <w:pPr>
              <w:spacing w:after="0"/>
              <w:jc w:val="right"/>
            </w:pPr>
            <w:r>
              <w:rPr>
                <w:sz w:val="16"/>
              </w:rPr>
              <w:t>40.4</w:t>
            </w:r>
          </w:p>
        </w:tc>
        <w:tc>
          <w:tcPr>
            <w:tcW w:type="dxa" w:w="7077"/>
          </w:tcPr>
          <w:p>
            <w:pPr>
              <w:spacing w:after="0"/>
              <w:jc w:val="left"/>
            </w:pPr>
            <w:r>
              <w:rPr>
                <w:sz w:val="16"/>
              </w:rPr>
              <w:t>Relatively Low 30, Very Low 15</w:t>
            </w:r>
          </w:p>
        </w:tc>
      </w:tr>
      <w:tr>
        <w:trPr>
          <w:cantSplit/>
        </w:trPr>
        <w:tc>
          <w:tcPr>
            <w:tcW w:type="dxa" w:w="1884"/>
          </w:tcPr>
          <w:p>
            <w:pPr>
              <w:spacing w:after="0"/>
              <w:jc w:val="left"/>
            </w:pPr>
            <w:r>
              <w:rPr>
                <w:sz w:val="16"/>
              </w:rPr>
              <w:t>Hurricane</w:t>
            </w:r>
          </w:p>
        </w:tc>
        <w:tc>
          <w:tcPr>
            <w:tcW w:type="dxa" w:w="1560"/>
          </w:tcPr>
          <w:p>
            <w:pPr>
              <w:spacing w:after="0"/>
              <w:jc w:val="right"/>
            </w:pPr>
            <w:r>
              <w:rPr>
                <w:sz w:val="16"/>
              </w:rPr>
              <w:t>45 of 45</w:t>
            </w:r>
          </w:p>
        </w:tc>
        <w:tc>
          <w:tcPr>
            <w:tcW w:type="dxa" w:w="1178"/>
          </w:tcPr>
          <w:p>
            <w:pPr>
              <w:spacing w:after="0"/>
              <w:jc w:val="right"/>
            </w:pPr>
            <w:r>
              <w:rPr>
                <w:sz w:val="16"/>
              </w:rPr>
              <w:t>22.4</w:t>
            </w:r>
          </w:p>
        </w:tc>
        <w:tc>
          <w:tcPr>
            <w:tcW w:type="dxa" w:w="1235"/>
          </w:tcPr>
          <w:p>
            <w:pPr>
              <w:spacing w:after="0"/>
              <w:jc w:val="right"/>
            </w:pPr>
            <w:r>
              <w:rPr>
                <w:sz w:val="16"/>
              </w:rPr>
              <w:t>29.2</w:t>
            </w:r>
          </w:p>
        </w:tc>
        <w:tc>
          <w:tcPr>
            <w:tcW w:type="dxa" w:w="1178"/>
          </w:tcPr>
          <w:p>
            <w:pPr>
              <w:spacing w:after="0"/>
              <w:jc w:val="right"/>
            </w:pPr>
            <w:r>
              <w:rPr>
                <w:sz w:val="16"/>
              </w:rPr>
              <w:t>36.8</w:t>
            </w:r>
          </w:p>
        </w:tc>
        <w:tc>
          <w:tcPr>
            <w:tcW w:type="dxa" w:w="7077"/>
          </w:tcPr>
          <w:p>
            <w:pPr>
              <w:spacing w:after="0"/>
              <w:jc w:val="left"/>
            </w:pPr>
            <w:r>
              <w:rPr>
                <w:sz w:val="16"/>
              </w:rPr>
              <w:t>Very Low 45</w:t>
            </w:r>
          </w:p>
        </w:tc>
      </w:tr>
      <w:tr>
        <w:trPr>
          <w:cantSplit/>
        </w:trPr>
        <w:tc>
          <w:tcPr>
            <w:tcW w:type="dxa" w:w="1884"/>
          </w:tcPr>
          <w:p>
            <w:pPr>
              <w:spacing w:after="0"/>
              <w:jc w:val="left"/>
            </w:pPr>
            <w:r>
              <w:rPr>
                <w:sz w:val="16"/>
              </w:rPr>
              <w:t>Ice Storm</w:t>
            </w:r>
          </w:p>
        </w:tc>
        <w:tc>
          <w:tcPr>
            <w:tcW w:type="dxa" w:w="1560"/>
          </w:tcPr>
          <w:p>
            <w:pPr>
              <w:spacing w:after="0"/>
              <w:jc w:val="right"/>
            </w:pPr>
            <w:r>
              <w:rPr>
                <w:sz w:val="16"/>
              </w:rPr>
              <w:t>45 of 45</w:t>
            </w:r>
          </w:p>
        </w:tc>
        <w:tc>
          <w:tcPr>
            <w:tcW w:type="dxa" w:w="1178"/>
          </w:tcPr>
          <w:p>
            <w:pPr>
              <w:spacing w:after="0"/>
              <w:jc w:val="right"/>
            </w:pPr>
            <w:r>
              <w:rPr>
                <w:sz w:val="16"/>
              </w:rPr>
              <w:t>53.2</w:t>
            </w:r>
          </w:p>
        </w:tc>
        <w:tc>
          <w:tcPr>
            <w:tcW w:type="dxa" w:w="1235"/>
          </w:tcPr>
          <w:p>
            <w:pPr>
              <w:spacing w:after="0"/>
              <w:jc w:val="right"/>
            </w:pPr>
            <w:r>
              <w:rPr>
                <w:sz w:val="16"/>
              </w:rPr>
              <w:t>77.5</w:t>
            </w:r>
          </w:p>
        </w:tc>
        <w:tc>
          <w:tcPr>
            <w:tcW w:type="dxa" w:w="1178"/>
          </w:tcPr>
          <w:p>
            <w:pPr>
              <w:spacing w:after="0"/>
              <w:jc w:val="right"/>
            </w:pPr>
            <w:r>
              <w:rPr>
                <w:sz w:val="16"/>
              </w:rPr>
              <w:t>89.9</w:t>
            </w:r>
          </w:p>
        </w:tc>
        <w:tc>
          <w:tcPr>
            <w:tcW w:type="dxa" w:w="7077"/>
          </w:tcPr>
          <w:p>
            <w:pPr>
              <w:spacing w:after="0"/>
              <w:jc w:val="left"/>
            </w:pPr>
            <w:r>
              <w:rPr>
                <w:sz w:val="16"/>
              </w:rPr>
              <w:t>Relatively Moderate 34, Relatively Low 11</w:t>
            </w:r>
          </w:p>
        </w:tc>
      </w:tr>
      <w:tr>
        <w:trPr>
          <w:cantSplit/>
        </w:trPr>
        <w:tc>
          <w:tcPr>
            <w:tcW w:type="dxa" w:w="1884"/>
          </w:tcPr>
          <w:p>
            <w:pPr>
              <w:spacing w:after="0"/>
              <w:jc w:val="left"/>
            </w:pPr>
            <w:r>
              <w:rPr>
                <w:sz w:val="16"/>
              </w:rPr>
              <w:t>Inland Flooding</w:t>
            </w:r>
          </w:p>
        </w:tc>
        <w:tc>
          <w:tcPr>
            <w:tcW w:type="dxa" w:w="1560"/>
          </w:tcPr>
          <w:p>
            <w:pPr>
              <w:spacing w:after="0"/>
              <w:jc w:val="right"/>
            </w:pPr>
            <w:r>
              <w:rPr>
                <w:sz w:val="16"/>
              </w:rPr>
              <w:t>45 of 45</w:t>
            </w:r>
          </w:p>
        </w:tc>
        <w:tc>
          <w:tcPr>
            <w:tcW w:type="dxa" w:w="1178"/>
          </w:tcPr>
          <w:p>
            <w:pPr>
              <w:spacing w:after="0"/>
              <w:jc w:val="right"/>
            </w:pPr>
            <w:r>
              <w:rPr>
                <w:sz w:val="16"/>
              </w:rPr>
              <w:t>1.9</w:t>
            </w:r>
          </w:p>
        </w:tc>
        <w:tc>
          <w:tcPr>
            <w:tcW w:type="dxa" w:w="1235"/>
          </w:tcPr>
          <w:p>
            <w:pPr>
              <w:spacing w:after="0"/>
              <w:jc w:val="right"/>
            </w:pPr>
            <w:r>
              <w:rPr>
                <w:sz w:val="16"/>
              </w:rPr>
              <w:t>39.5</w:t>
            </w:r>
          </w:p>
        </w:tc>
        <w:tc>
          <w:tcPr>
            <w:tcW w:type="dxa" w:w="1178"/>
          </w:tcPr>
          <w:p>
            <w:pPr>
              <w:spacing w:after="0"/>
              <w:jc w:val="right"/>
            </w:pPr>
            <w:r>
              <w:rPr>
                <w:sz w:val="16"/>
              </w:rPr>
              <w:t>84.5</w:t>
            </w:r>
          </w:p>
        </w:tc>
        <w:tc>
          <w:tcPr>
            <w:tcW w:type="dxa" w:w="7077"/>
          </w:tcPr>
          <w:p>
            <w:pPr>
              <w:spacing w:after="0"/>
              <w:jc w:val="left"/>
            </w:pPr>
            <w:r>
              <w:rPr>
                <w:sz w:val="16"/>
              </w:rPr>
              <w:t>Relatively High 2, Relatively Moderate 13, Relatively Low 23, Very Low 7</w:t>
            </w:r>
          </w:p>
        </w:tc>
      </w:tr>
      <w:tr>
        <w:trPr>
          <w:cantSplit/>
        </w:trPr>
        <w:tc>
          <w:tcPr>
            <w:tcW w:type="dxa" w:w="1884"/>
          </w:tcPr>
          <w:p>
            <w:pPr>
              <w:spacing w:after="0"/>
              <w:jc w:val="left"/>
            </w:pPr>
            <w:r>
              <w:rPr>
                <w:sz w:val="16"/>
              </w:rPr>
              <w:t>Landslide</w:t>
            </w:r>
          </w:p>
        </w:tc>
        <w:tc>
          <w:tcPr>
            <w:tcW w:type="dxa" w:w="1560"/>
          </w:tcPr>
          <w:p>
            <w:pPr>
              <w:spacing w:after="0"/>
              <w:jc w:val="right"/>
            </w:pPr>
            <w:r>
              <w:rPr>
                <w:sz w:val="16"/>
              </w:rPr>
              <w:t>44 of 45</w:t>
            </w:r>
          </w:p>
        </w:tc>
        <w:tc>
          <w:tcPr>
            <w:tcW w:type="dxa" w:w="1178"/>
          </w:tcPr>
          <w:p>
            <w:pPr>
              <w:spacing w:after="0"/>
              <w:jc w:val="right"/>
            </w:pPr>
            <w:r>
              <w:rPr>
                <w:sz w:val="16"/>
              </w:rPr>
              <w:t>17.2</w:t>
            </w:r>
          </w:p>
        </w:tc>
        <w:tc>
          <w:tcPr>
            <w:tcW w:type="dxa" w:w="1235"/>
          </w:tcPr>
          <w:p>
            <w:pPr>
              <w:spacing w:after="0"/>
              <w:jc w:val="right"/>
            </w:pPr>
            <w:r>
              <w:rPr>
                <w:sz w:val="16"/>
              </w:rPr>
              <w:t>52.6</w:t>
            </w:r>
          </w:p>
        </w:tc>
        <w:tc>
          <w:tcPr>
            <w:tcW w:type="dxa" w:w="1178"/>
          </w:tcPr>
          <w:p>
            <w:pPr>
              <w:spacing w:after="0"/>
              <w:jc w:val="right"/>
            </w:pPr>
            <w:r>
              <w:rPr>
                <w:sz w:val="16"/>
              </w:rPr>
              <w:t>85.0</w:t>
            </w:r>
          </w:p>
        </w:tc>
        <w:tc>
          <w:tcPr>
            <w:tcW w:type="dxa" w:w="7077"/>
          </w:tcPr>
          <w:p>
            <w:pPr>
              <w:spacing w:after="0"/>
              <w:jc w:val="left"/>
            </w:pPr>
            <w:r>
              <w:rPr>
                <w:sz w:val="16"/>
              </w:rPr>
              <w:t>Relatively Low 3, Very Low 41, No Rating 1</w:t>
            </w:r>
          </w:p>
        </w:tc>
      </w:tr>
      <w:tr>
        <w:trPr>
          <w:cantSplit/>
        </w:trPr>
        <w:tc>
          <w:tcPr>
            <w:tcW w:type="dxa" w:w="1884"/>
          </w:tcPr>
          <w:p>
            <w:pPr>
              <w:spacing w:after="0"/>
              <w:jc w:val="left"/>
            </w:pPr>
            <w:r>
              <w:rPr>
                <w:sz w:val="16"/>
              </w:rPr>
              <w:t>Lightning</w:t>
            </w:r>
          </w:p>
        </w:tc>
        <w:tc>
          <w:tcPr>
            <w:tcW w:type="dxa" w:w="1560"/>
          </w:tcPr>
          <w:p>
            <w:pPr>
              <w:spacing w:after="0"/>
              <w:jc w:val="right"/>
            </w:pPr>
            <w:r>
              <w:rPr>
                <w:sz w:val="16"/>
              </w:rPr>
              <w:t>45 of 45</w:t>
            </w:r>
          </w:p>
        </w:tc>
        <w:tc>
          <w:tcPr>
            <w:tcW w:type="dxa" w:w="1178"/>
          </w:tcPr>
          <w:p>
            <w:pPr>
              <w:spacing w:after="0"/>
              <w:jc w:val="right"/>
            </w:pPr>
            <w:r>
              <w:rPr>
                <w:sz w:val="16"/>
              </w:rPr>
              <w:t>31.1</w:t>
            </w:r>
          </w:p>
        </w:tc>
        <w:tc>
          <w:tcPr>
            <w:tcW w:type="dxa" w:w="1235"/>
          </w:tcPr>
          <w:p>
            <w:pPr>
              <w:spacing w:after="0"/>
              <w:jc w:val="right"/>
            </w:pPr>
            <w:r>
              <w:rPr>
                <w:sz w:val="16"/>
              </w:rPr>
              <w:t>56.0</w:t>
            </w:r>
          </w:p>
        </w:tc>
        <w:tc>
          <w:tcPr>
            <w:tcW w:type="dxa" w:w="1178"/>
          </w:tcPr>
          <w:p>
            <w:pPr>
              <w:spacing w:after="0"/>
              <w:jc w:val="right"/>
            </w:pPr>
            <w:r>
              <w:rPr>
                <w:sz w:val="16"/>
              </w:rPr>
              <w:t>79.3</w:t>
            </w:r>
          </w:p>
        </w:tc>
        <w:tc>
          <w:tcPr>
            <w:tcW w:type="dxa" w:w="7077"/>
          </w:tcPr>
          <w:p>
            <w:pPr>
              <w:spacing w:after="0"/>
              <w:jc w:val="left"/>
            </w:pPr>
            <w:r>
              <w:rPr>
                <w:sz w:val="16"/>
              </w:rPr>
              <w:t>Relatively High 2, Relatively Moderate 29, Relatively Low 14</w:t>
            </w:r>
          </w:p>
        </w:tc>
      </w:tr>
      <w:tr>
        <w:trPr>
          <w:cantSplit/>
        </w:trPr>
        <w:tc>
          <w:tcPr>
            <w:tcW w:type="dxa" w:w="1884"/>
          </w:tcPr>
          <w:p>
            <w:pPr>
              <w:spacing w:after="0"/>
              <w:jc w:val="left"/>
            </w:pPr>
            <w:r>
              <w:rPr>
                <w:sz w:val="16"/>
              </w:rPr>
              <w:t>Strong Wind</w:t>
            </w:r>
          </w:p>
        </w:tc>
        <w:tc>
          <w:tcPr>
            <w:tcW w:type="dxa" w:w="1560"/>
          </w:tcPr>
          <w:p>
            <w:pPr>
              <w:spacing w:after="0"/>
              <w:jc w:val="right"/>
            </w:pPr>
            <w:r>
              <w:rPr>
                <w:sz w:val="16"/>
              </w:rPr>
              <w:t>45 of 45</w:t>
            </w:r>
          </w:p>
        </w:tc>
        <w:tc>
          <w:tcPr>
            <w:tcW w:type="dxa" w:w="1178"/>
          </w:tcPr>
          <w:p>
            <w:pPr>
              <w:spacing w:after="0"/>
              <w:jc w:val="right"/>
            </w:pPr>
            <w:r>
              <w:rPr>
                <w:sz w:val="16"/>
              </w:rPr>
              <w:t>38.7</w:t>
            </w:r>
          </w:p>
        </w:tc>
        <w:tc>
          <w:tcPr>
            <w:tcW w:type="dxa" w:w="1235"/>
          </w:tcPr>
          <w:p>
            <w:pPr>
              <w:spacing w:after="0"/>
              <w:jc w:val="right"/>
            </w:pPr>
            <w:r>
              <w:rPr>
                <w:sz w:val="16"/>
              </w:rPr>
              <w:t>65.9</w:t>
            </w:r>
          </w:p>
        </w:tc>
        <w:tc>
          <w:tcPr>
            <w:tcW w:type="dxa" w:w="1178"/>
          </w:tcPr>
          <w:p>
            <w:pPr>
              <w:spacing w:after="0"/>
              <w:jc w:val="right"/>
            </w:pPr>
            <w:r>
              <w:rPr>
                <w:sz w:val="16"/>
              </w:rPr>
              <w:t>82.0</w:t>
            </w:r>
          </w:p>
        </w:tc>
        <w:tc>
          <w:tcPr>
            <w:tcW w:type="dxa" w:w="7077"/>
          </w:tcPr>
          <w:p>
            <w:pPr>
              <w:spacing w:after="0"/>
              <w:jc w:val="left"/>
            </w:pPr>
            <w:r>
              <w:rPr>
                <w:sz w:val="16"/>
              </w:rPr>
              <w:t>Relatively Moderate 35, Relatively Low 10</w:t>
            </w:r>
          </w:p>
        </w:tc>
      </w:tr>
      <w:tr>
        <w:trPr>
          <w:cantSplit/>
        </w:trPr>
        <w:tc>
          <w:tcPr>
            <w:tcW w:type="dxa" w:w="1884"/>
          </w:tcPr>
          <w:p>
            <w:pPr>
              <w:spacing w:after="0"/>
              <w:jc w:val="left"/>
            </w:pPr>
            <w:r>
              <w:rPr>
                <w:sz w:val="16"/>
              </w:rPr>
              <w:t>Tornado</w:t>
            </w:r>
          </w:p>
        </w:tc>
        <w:tc>
          <w:tcPr>
            <w:tcW w:type="dxa" w:w="1560"/>
          </w:tcPr>
          <w:p>
            <w:pPr>
              <w:spacing w:after="0"/>
              <w:jc w:val="right"/>
            </w:pPr>
            <w:r>
              <w:rPr>
                <w:sz w:val="16"/>
              </w:rPr>
              <w:t>45 of 45</w:t>
            </w:r>
          </w:p>
        </w:tc>
        <w:tc>
          <w:tcPr>
            <w:tcW w:type="dxa" w:w="1178"/>
          </w:tcPr>
          <w:p>
            <w:pPr>
              <w:spacing w:after="0"/>
              <w:jc w:val="right"/>
            </w:pPr>
            <w:r>
              <w:rPr>
                <w:sz w:val="16"/>
              </w:rPr>
              <w:t>39.6</w:t>
            </w:r>
          </w:p>
        </w:tc>
        <w:tc>
          <w:tcPr>
            <w:tcW w:type="dxa" w:w="1235"/>
          </w:tcPr>
          <w:p>
            <w:pPr>
              <w:spacing w:after="0"/>
              <w:jc w:val="right"/>
            </w:pPr>
            <w:r>
              <w:rPr>
                <w:sz w:val="16"/>
              </w:rPr>
              <w:t>57.5</w:t>
            </w:r>
          </w:p>
        </w:tc>
        <w:tc>
          <w:tcPr>
            <w:tcW w:type="dxa" w:w="1178"/>
          </w:tcPr>
          <w:p>
            <w:pPr>
              <w:spacing w:after="0"/>
              <w:jc w:val="right"/>
            </w:pPr>
            <w:r>
              <w:rPr>
                <w:sz w:val="16"/>
              </w:rPr>
              <w:t>72.1</w:t>
            </w:r>
          </w:p>
        </w:tc>
        <w:tc>
          <w:tcPr>
            <w:tcW w:type="dxa" w:w="7077"/>
          </w:tcPr>
          <w:p>
            <w:pPr>
              <w:spacing w:after="0"/>
              <w:jc w:val="left"/>
            </w:pPr>
            <w:r>
              <w:rPr>
                <w:sz w:val="16"/>
              </w:rPr>
              <w:t>Relatively Moderate 29, Relatively Low 16</w:t>
            </w:r>
          </w:p>
        </w:tc>
      </w:tr>
      <w:tr>
        <w:trPr>
          <w:cantSplit/>
        </w:trPr>
        <w:tc>
          <w:tcPr>
            <w:tcW w:type="dxa" w:w="1884"/>
          </w:tcPr>
          <w:p>
            <w:pPr>
              <w:spacing w:after="0"/>
              <w:jc w:val="left"/>
            </w:pPr>
            <w:r>
              <w:rPr>
                <w:sz w:val="16"/>
              </w:rPr>
              <w:t>Wildfire</w:t>
            </w:r>
          </w:p>
        </w:tc>
        <w:tc>
          <w:tcPr>
            <w:tcW w:type="dxa" w:w="1560"/>
          </w:tcPr>
          <w:p>
            <w:pPr>
              <w:spacing w:after="0"/>
              <w:jc w:val="right"/>
            </w:pPr>
            <w:r>
              <w:rPr>
                <w:sz w:val="16"/>
              </w:rPr>
              <w:t>45 of 45</w:t>
            </w:r>
          </w:p>
        </w:tc>
        <w:tc>
          <w:tcPr>
            <w:tcW w:type="dxa" w:w="1178"/>
          </w:tcPr>
          <w:p>
            <w:pPr>
              <w:spacing w:after="0"/>
              <w:jc w:val="right"/>
            </w:pPr>
            <w:r>
              <w:rPr>
                <w:sz w:val="16"/>
              </w:rPr>
              <w:t>19.2</w:t>
            </w:r>
          </w:p>
        </w:tc>
        <w:tc>
          <w:tcPr>
            <w:tcW w:type="dxa" w:w="1235"/>
          </w:tcPr>
          <w:p>
            <w:pPr>
              <w:spacing w:after="0"/>
              <w:jc w:val="right"/>
            </w:pPr>
            <w:r>
              <w:rPr>
                <w:sz w:val="16"/>
              </w:rPr>
              <w:t>46.4</w:t>
            </w:r>
          </w:p>
        </w:tc>
        <w:tc>
          <w:tcPr>
            <w:tcW w:type="dxa" w:w="1178"/>
          </w:tcPr>
          <w:p>
            <w:pPr>
              <w:spacing w:after="0"/>
              <w:jc w:val="right"/>
            </w:pPr>
            <w:r>
              <w:rPr>
                <w:sz w:val="16"/>
              </w:rPr>
              <w:t>65.9</w:t>
            </w:r>
          </w:p>
        </w:tc>
        <w:tc>
          <w:tcPr>
            <w:tcW w:type="dxa" w:w="7077"/>
          </w:tcPr>
          <w:p>
            <w:pPr>
              <w:spacing w:after="0"/>
              <w:jc w:val="left"/>
            </w:pPr>
            <w:r>
              <w:rPr>
                <w:sz w:val="16"/>
              </w:rPr>
              <w:t>Very Low 45</w:t>
            </w:r>
          </w:p>
        </w:tc>
      </w:tr>
      <w:tr>
        <w:trPr>
          <w:cantSplit/>
        </w:trPr>
        <w:tc>
          <w:tcPr>
            <w:tcW w:type="dxa" w:w="1884"/>
          </w:tcPr>
          <w:p>
            <w:pPr>
              <w:spacing w:after="0"/>
              <w:jc w:val="left"/>
            </w:pPr>
            <w:r>
              <w:rPr>
                <w:sz w:val="16"/>
              </w:rPr>
              <w:t>Winter Weather</w:t>
            </w:r>
          </w:p>
        </w:tc>
        <w:tc>
          <w:tcPr>
            <w:tcW w:type="dxa" w:w="1560"/>
          </w:tcPr>
          <w:p>
            <w:pPr>
              <w:spacing w:after="0"/>
              <w:jc w:val="right"/>
            </w:pPr>
            <w:r>
              <w:rPr>
                <w:sz w:val="16"/>
              </w:rPr>
              <w:t>45 of 45</w:t>
            </w:r>
          </w:p>
        </w:tc>
        <w:tc>
          <w:tcPr>
            <w:tcW w:type="dxa" w:w="1178"/>
          </w:tcPr>
          <w:p>
            <w:pPr>
              <w:spacing w:after="0"/>
              <w:jc w:val="right"/>
            </w:pPr>
            <w:r>
              <w:rPr>
                <w:sz w:val="16"/>
              </w:rPr>
              <w:t>41.2</w:t>
            </w:r>
          </w:p>
        </w:tc>
        <w:tc>
          <w:tcPr>
            <w:tcW w:type="dxa" w:w="1235"/>
          </w:tcPr>
          <w:p>
            <w:pPr>
              <w:spacing w:after="0"/>
              <w:jc w:val="right"/>
            </w:pPr>
            <w:r>
              <w:rPr>
                <w:sz w:val="16"/>
              </w:rPr>
              <w:t>64.4</w:t>
            </w:r>
          </w:p>
        </w:tc>
        <w:tc>
          <w:tcPr>
            <w:tcW w:type="dxa" w:w="1178"/>
          </w:tcPr>
          <w:p>
            <w:pPr>
              <w:spacing w:after="0"/>
              <w:jc w:val="right"/>
            </w:pPr>
            <w:r>
              <w:rPr>
                <w:sz w:val="16"/>
              </w:rPr>
              <w:t>81.9</w:t>
            </w:r>
          </w:p>
        </w:tc>
        <w:tc>
          <w:tcPr>
            <w:tcW w:type="dxa" w:w="7077"/>
          </w:tcPr>
          <w:p>
            <w:pPr>
              <w:spacing w:after="0"/>
              <w:jc w:val="left"/>
            </w:pPr>
            <w:r>
              <w:rPr>
                <w:sz w:val="16"/>
              </w:rPr>
              <w:t>Relatively High 3, Relatively Moderate 36, Relatively Low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76"/>
        <w:gridCol w:w="769"/>
        <w:gridCol w:w="2524"/>
        <w:gridCol w:w="2040"/>
        <w:gridCol w:w="2108"/>
        <w:gridCol w:w="2339"/>
        <w:gridCol w:w="2457"/>
      </w:tblGrid>
      <w:tr>
        <w:trPr>
          <w:cantSplit/>
          <w:tblHeader/>
        </w:trPr>
        <w:tc>
          <w:tcPr>
            <w:tcW w:type="dxa" w:w="1876"/>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524"/>
            <w:shd w:val="clear" w:color="auto" w:fill="E8E8E8"/>
          </w:tcPr>
          <w:p>
            <w:pPr>
              <w:spacing w:after="0"/>
              <w:jc w:val="left"/>
            </w:pPr>
            <w:r>
              <w:rPr>
                <w:b/>
                <w:sz w:val="16"/>
              </w:rPr>
              <w:t>Plan status</w:t>
            </w:r>
          </w:p>
        </w:tc>
        <w:tc>
          <w:tcPr>
            <w:tcW w:type="dxa" w:w="204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0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3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57"/>
            <w:shd w:val="clear" w:color="auto" w:fill="E8E8E8"/>
          </w:tcPr>
          <w:p>
            <w:pPr>
              <w:spacing w:after="0"/>
              <w:jc w:val="left"/>
            </w:pPr>
            <w:r>
              <w:rPr>
                <w:b/>
                <w:sz w:val="16"/>
              </w:rPr>
              <w:t>Notes</w:t>
            </w:r>
          </w:p>
        </w:tc>
      </w:tr>
      <w:tr>
        <w:trPr>
          <w:cantSplit/>
        </w:trPr>
        <w:tc>
          <w:tcPr>
            <w:tcW w:type="dxa" w:w="1876"/>
          </w:tcPr>
          <w:p>
            <w:pPr>
              <w:spacing w:after="0"/>
              <w:jc w:val="left"/>
            </w:pPr>
            <w:r>
              <w:rPr>
                <w:sz w:val="16"/>
              </w:rPr>
              <w:t>Clark County</w:t>
            </w:r>
          </w:p>
        </w:tc>
        <w:tc>
          <w:tcPr>
            <w:tcW w:type="dxa" w:w="769"/>
          </w:tcPr>
          <w:p>
            <w:pPr>
              <w:spacing w:after="0"/>
              <w:jc w:val="left"/>
            </w:pPr>
            <w:r>
              <w:rPr>
                <w:sz w:val="16"/>
              </w:rPr>
              <w:t>County</w:t>
            </w:r>
          </w:p>
        </w:tc>
        <w:tc>
          <w:tcPr>
            <w:tcW w:type="dxa" w:w="2524"/>
          </w:tcPr>
          <w:p>
            <w:pPr>
              <w:spacing w:after="0"/>
              <w:jc w:val="left"/>
            </w:pPr>
            <w:r>
              <w:rPr>
                <w:sz w:val="16"/>
              </w:rPr>
              <w:t>Approved, expires 2030-07-08</w:t>
            </w:r>
          </w:p>
        </w:tc>
        <w:tc>
          <w:tcPr>
            <w:tcW w:type="dxa" w:w="2040"/>
          </w:tcPr>
          <w:p>
            <w:pPr>
              <w:spacing w:after="0"/>
              <w:jc w:val="right"/>
            </w:pPr>
            <w:r>
              <w:rPr>
                <w:sz w:val="16"/>
              </w:rPr>
              <w:t>FMA RL 2, SRL 1; any 10</w:t>
            </w:r>
          </w:p>
        </w:tc>
        <w:tc>
          <w:tcPr>
            <w:tcW w:type="dxa" w:w="2108"/>
          </w:tcPr>
          <w:p>
            <w:pPr>
              <w:spacing w:after="0"/>
              <w:jc w:val="right"/>
            </w:pPr>
            <w:r>
              <w:rPr>
                <w:sz w:val="16"/>
              </w:rPr>
              <w:t>$71,722.23</w:t>
            </w:r>
          </w:p>
        </w:tc>
        <w:tc>
          <w:tcPr>
            <w:tcW w:type="dxa" w:w="2339"/>
          </w:tcPr>
          <w:p>
            <w:pPr>
              <w:spacing w:after="0"/>
              <w:jc w:val="right"/>
            </w:pPr>
            <w:r>
              <w:rPr>
                <w:sz w:val="16"/>
              </w:rPr>
              <w:t>0 total; 0 since its plan</w:t>
            </w:r>
          </w:p>
        </w:tc>
        <w:tc>
          <w:tcPr>
            <w:tcW w:type="dxa" w:w="2457"/>
          </w:tcPr>
          <w:p>
            <w:pPr>
              <w:spacing w:after="0"/>
              <w:jc w:val="left"/>
            </w:pPr>
            <w:r>
              <w:rPr>
                <w:sz w:val="16"/>
              </w:rPr>
              <w:t>Includes $13,656.03 for declarations not counted as hazard incidents (EM-3250-OH).</w:t>
            </w:r>
          </w:p>
        </w:tc>
      </w:tr>
      <w:tr>
        <w:trPr>
          <w:cantSplit/>
        </w:trPr>
        <w:tc>
          <w:tcPr>
            <w:tcW w:type="dxa" w:w="1876"/>
          </w:tcPr>
          <w:p>
            <w:pPr>
              <w:spacing w:after="0"/>
              <w:jc w:val="left"/>
            </w:pPr>
            <w:r>
              <w:rPr>
                <w:sz w:val="16"/>
              </w:rPr>
              <w:t>Catawba village</w:t>
            </w:r>
          </w:p>
        </w:tc>
        <w:tc>
          <w:tcPr>
            <w:tcW w:type="dxa" w:w="769"/>
          </w:tcPr>
          <w:p>
            <w:pPr>
              <w:spacing w:after="0"/>
              <w:jc w:val="left"/>
            </w:pPr>
            <w:r>
              <w:rPr>
                <w:sz w:val="16"/>
              </w:rPr>
              <w:t>Village</w:t>
            </w:r>
          </w:p>
        </w:tc>
        <w:tc>
          <w:tcPr>
            <w:tcW w:type="dxa" w:w="2524"/>
          </w:tcPr>
          <w:p>
            <w:pPr>
              <w:spacing w:after="0"/>
              <w:jc w:val="left"/>
            </w:pPr>
            <w:r>
              <w:rPr>
                <w:sz w:val="16"/>
              </w:rPr>
              <w:t>Approved, expires 2030-07-08</w:t>
            </w:r>
          </w:p>
        </w:tc>
        <w:tc>
          <w:tcPr>
            <w:tcW w:type="dxa" w:w="2040"/>
          </w:tcPr>
          <w:p>
            <w:pPr>
              <w:spacing w:after="0"/>
              <w:jc w:val="right"/>
            </w:pPr>
            <w:r>
              <w:rPr>
                <w:sz w:val="16"/>
              </w:rPr>
              <w:t>FMA RL 0, SRL 0; any 0</w:t>
            </w:r>
          </w:p>
        </w:tc>
        <w:tc>
          <w:tcPr>
            <w:tcW w:type="dxa" w:w="2108"/>
          </w:tcPr>
          <w:p>
            <w:pPr>
              <w:spacing w:after="0"/>
              <w:jc w:val="right"/>
            </w:pPr>
            <w:r>
              <w:rPr>
                <w:sz w:val="16"/>
              </w:rPr>
              <w:t>$750</w:t>
            </w:r>
          </w:p>
        </w:tc>
        <w:tc>
          <w:tcPr>
            <w:tcW w:type="dxa" w:w="2339"/>
          </w:tcPr>
          <w:p>
            <w:pPr>
              <w:spacing w:after="0"/>
              <w:jc w:val="right"/>
            </w:pPr>
            <w:r>
              <w:rPr>
                <w:sz w:val="16"/>
              </w:rPr>
              <w:t>8 total; 0 since its plan</w:t>
            </w:r>
          </w:p>
        </w:tc>
        <w:tc>
          <w:tcPr>
            <w:tcW w:type="dxa" w:w="2457"/>
          </w:tcPr>
          <w:p>
            <w:pPr>
              <w:spacing w:after="0"/>
              <w:jc w:val="left"/>
            </w:pPr>
          </w:p>
        </w:tc>
      </w:tr>
      <w:tr>
        <w:trPr>
          <w:cantSplit/>
        </w:trPr>
        <w:tc>
          <w:tcPr>
            <w:tcW w:type="dxa" w:w="1876"/>
          </w:tcPr>
          <w:p>
            <w:pPr>
              <w:spacing w:after="0"/>
              <w:jc w:val="left"/>
            </w:pPr>
            <w:r>
              <w:rPr>
                <w:sz w:val="16"/>
              </w:rPr>
              <w:t>Clifton village</w:t>
            </w:r>
          </w:p>
        </w:tc>
        <w:tc>
          <w:tcPr>
            <w:tcW w:type="dxa" w:w="769"/>
          </w:tcPr>
          <w:p>
            <w:pPr>
              <w:spacing w:after="0"/>
              <w:jc w:val="left"/>
            </w:pPr>
            <w:r>
              <w:rPr>
                <w:sz w:val="16"/>
              </w:rPr>
              <w:t>Village</w:t>
            </w:r>
          </w:p>
        </w:tc>
        <w:tc>
          <w:tcPr>
            <w:tcW w:type="dxa" w:w="2524"/>
          </w:tcPr>
          <w:p>
            <w:pPr>
              <w:spacing w:after="0"/>
              <w:jc w:val="left"/>
            </w:pPr>
            <w:r>
              <w:rPr>
                <w:sz w:val="16"/>
              </w:rPr>
              <w:t>Approved, expires 2031-05-03</w:t>
            </w:r>
          </w:p>
        </w:tc>
        <w:tc>
          <w:tcPr>
            <w:tcW w:type="dxa" w:w="2040"/>
          </w:tcPr>
          <w:p>
            <w:pPr>
              <w:spacing w:after="0"/>
              <w:jc w:val="right"/>
            </w:pPr>
            <w:r>
              <w:rPr>
                <w:sz w:val="16"/>
              </w:rPr>
              <w:t>FMA RL 0, SRL 0; any 0</w:t>
            </w:r>
          </w:p>
        </w:tc>
        <w:tc>
          <w:tcPr>
            <w:tcW w:type="dxa" w:w="2108"/>
          </w:tcPr>
          <w:p>
            <w:pPr>
              <w:spacing w:after="0"/>
              <w:jc w:val="right"/>
            </w:pPr>
            <w:r>
              <w:rPr>
                <w:sz w:val="16"/>
              </w:rPr>
              <w:t>no Public Assistance recorded</w:t>
            </w:r>
          </w:p>
        </w:tc>
        <w:tc>
          <w:tcPr>
            <w:tcW w:type="dxa" w:w="2339"/>
          </w:tcPr>
          <w:p>
            <w:pPr>
              <w:spacing w:after="0"/>
              <w:jc w:val="right"/>
            </w:pPr>
            <w:r>
              <w:rPr>
                <w:sz w:val="16"/>
              </w:rPr>
              <w:t>1 total; 0 since its plan</w:t>
            </w:r>
          </w:p>
        </w:tc>
        <w:tc>
          <w:tcPr>
            <w:tcW w:type="dxa" w:w="2457"/>
          </w:tcPr>
          <w:p>
            <w:pPr>
              <w:spacing w:after="0"/>
              <w:jc w:val="left"/>
            </w:pPr>
            <w:r>
              <w:rPr>
                <w:sz w:val="16"/>
              </w:rPr>
              <w:t>Also approved under plan 110717 (Clark County 2025 Hazard Mitigation Plan, expires 2030-07-08). FEMA's plan status map shows one plan per jurisdiction and may show one of these; this packet uses the approved plan that expires last.</w:t>
            </w:r>
          </w:p>
        </w:tc>
      </w:tr>
      <w:tr>
        <w:trPr>
          <w:cantSplit/>
        </w:trPr>
        <w:tc>
          <w:tcPr>
            <w:tcW w:type="dxa" w:w="1876"/>
          </w:tcPr>
          <w:p>
            <w:pPr>
              <w:spacing w:after="0"/>
              <w:jc w:val="left"/>
            </w:pPr>
            <w:r>
              <w:rPr>
                <w:sz w:val="16"/>
              </w:rPr>
              <w:t>Donnelsville village</w:t>
            </w:r>
          </w:p>
        </w:tc>
        <w:tc>
          <w:tcPr>
            <w:tcW w:type="dxa" w:w="769"/>
          </w:tcPr>
          <w:p>
            <w:pPr>
              <w:spacing w:after="0"/>
              <w:jc w:val="left"/>
            </w:pPr>
            <w:r>
              <w:rPr>
                <w:sz w:val="16"/>
              </w:rPr>
              <w:t>Village</w:t>
            </w:r>
          </w:p>
        </w:tc>
        <w:tc>
          <w:tcPr>
            <w:tcW w:type="dxa" w:w="2524"/>
          </w:tcPr>
          <w:p>
            <w:pPr>
              <w:spacing w:after="0"/>
              <w:jc w:val="left"/>
            </w:pPr>
            <w:r>
              <w:rPr>
                <w:sz w:val="16"/>
              </w:rPr>
              <w:t>Approved, expires 2030-07-08</w:t>
            </w:r>
          </w:p>
        </w:tc>
        <w:tc>
          <w:tcPr>
            <w:tcW w:type="dxa" w:w="2040"/>
          </w:tcPr>
          <w:p>
            <w:pPr>
              <w:spacing w:after="0"/>
              <w:jc w:val="right"/>
            </w:pPr>
            <w:r>
              <w:rPr>
                <w:sz w:val="16"/>
              </w:rPr>
              <w:t>FMA RL 0, SRL 0; any 0</w:t>
            </w:r>
          </w:p>
        </w:tc>
        <w:tc>
          <w:tcPr>
            <w:tcW w:type="dxa" w:w="2108"/>
          </w:tcPr>
          <w:p>
            <w:pPr>
              <w:spacing w:after="0"/>
              <w:jc w:val="right"/>
            </w:pPr>
            <w:r>
              <w:rPr>
                <w:sz w:val="16"/>
              </w:rPr>
              <w:t>$4,485</w:t>
            </w:r>
          </w:p>
        </w:tc>
        <w:tc>
          <w:tcPr>
            <w:tcW w:type="dxa" w:w="2339"/>
          </w:tcPr>
          <w:p>
            <w:pPr>
              <w:spacing w:after="0"/>
              <w:jc w:val="right"/>
            </w:pPr>
            <w:r>
              <w:rPr>
                <w:sz w:val="16"/>
              </w:rPr>
              <w:t>10 total; 1 since its plan</w:t>
            </w:r>
          </w:p>
        </w:tc>
        <w:tc>
          <w:tcPr>
            <w:tcW w:type="dxa" w:w="2457"/>
          </w:tcPr>
          <w:p>
            <w:pPr>
              <w:spacing w:after="0"/>
              <w:jc w:val="left"/>
            </w:pPr>
          </w:p>
        </w:tc>
      </w:tr>
      <w:tr>
        <w:trPr>
          <w:cantSplit/>
        </w:trPr>
        <w:tc>
          <w:tcPr>
            <w:tcW w:type="dxa" w:w="1876"/>
          </w:tcPr>
          <w:p>
            <w:pPr>
              <w:spacing w:after="0"/>
              <w:jc w:val="left"/>
            </w:pPr>
            <w:r>
              <w:rPr>
                <w:sz w:val="16"/>
              </w:rPr>
              <w:t>Enon village</w:t>
            </w:r>
          </w:p>
        </w:tc>
        <w:tc>
          <w:tcPr>
            <w:tcW w:type="dxa" w:w="769"/>
          </w:tcPr>
          <w:p>
            <w:pPr>
              <w:spacing w:after="0"/>
              <w:jc w:val="left"/>
            </w:pPr>
            <w:r>
              <w:rPr>
                <w:sz w:val="16"/>
              </w:rPr>
              <w:t>Village</w:t>
            </w:r>
          </w:p>
        </w:tc>
        <w:tc>
          <w:tcPr>
            <w:tcW w:type="dxa" w:w="2524"/>
          </w:tcPr>
          <w:p>
            <w:pPr>
              <w:spacing w:after="0"/>
              <w:jc w:val="left"/>
            </w:pPr>
            <w:r>
              <w:rPr>
                <w:sz w:val="16"/>
              </w:rPr>
              <w:t>Approved, expires 2030-07-08</w:t>
            </w:r>
          </w:p>
        </w:tc>
        <w:tc>
          <w:tcPr>
            <w:tcW w:type="dxa" w:w="2040"/>
          </w:tcPr>
          <w:p>
            <w:pPr>
              <w:spacing w:after="0"/>
              <w:jc w:val="right"/>
            </w:pPr>
            <w:r>
              <w:rPr>
                <w:sz w:val="16"/>
              </w:rPr>
              <w:t>FMA RL 0, SRL 0; any 0</w:t>
            </w:r>
          </w:p>
        </w:tc>
        <w:tc>
          <w:tcPr>
            <w:tcW w:type="dxa" w:w="2108"/>
          </w:tcPr>
          <w:p>
            <w:pPr>
              <w:spacing w:after="0"/>
              <w:jc w:val="right"/>
            </w:pPr>
            <w:r>
              <w:rPr>
                <w:sz w:val="16"/>
              </w:rPr>
              <w:t>$13,703.72</w:t>
            </w:r>
          </w:p>
        </w:tc>
        <w:tc>
          <w:tcPr>
            <w:tcW w:type="dxa" w:w="2339"/>
          </w:tcPr>
          <w:p>
            <w:pPr>
              <w:spacing w:after="0"/>
              <w:jc w:val="right"/>
            </w:pPr>
            <w:r>
              <w:rPr>
                <w:sz w:val="16"/>
              </w:rPr>
              <w:t>27 total; 0 since its plan</w:t>
            </w:r>
          </w:p>
        </w:tc>
        <w:tc>
          <w:tcPr>
            <w:tcW w:type="dxa" w:w="2457"/>
          </w:tcPr>
          <w:p>
            <w:pPr>
              <w:spacing w:after="0"/>
              <w:jc w:val="left"/>
            </w:pPr>
          </w:p>
        </w:tc>
      </w:tr>
      <w:tr>
        <w:trPr>
          <w:cantSplit/>
        </w:trPr>
        <w:tc>
          <w:tcPr>
            <w:tcW w:type="dxa" w:w="1876"/>
          </w:tcPr>
          <w:p>
            <w:pPr>
              <w:spacing w:after="0"/>
              <w:jc w:val="left"/>
            </w:pPr>
            <w:r>
              <w:rPr>
                <w:sz w:val="16"/>
              </w:rPr>
              <w:t>New Carlisle city</w:t>
            </w:r>
          </w:p>
        </w:tc>
        <w:tc>
          <w:tcPr>
            <w:tcW w:type="dxa" w:w="769"/>
          </w:tcPr>
          <w:p>
            <w:pPr>
              <w:spacing w:after="0"/>
              <w:jc w:val="left"/>
            </w:pPr>
            <w:r>
              <w:rPr>
                <w:sz w:val="16"/>
              </w:rPr>
              <w:t>City</w:t>
            </w:r>
          </w:p>
        </w:tc>
        <w:tc>
          <w:tcPr>
            <w:tcW w:type="dxa" w:w="2524"/>
          </w:tcPr>
          <w:p>
            <w:pPr>
              <w:spacing w:after="0"/>
              <w:jc w:val="left"/>
            </w:pPr>
            <w:r>
              <w:rPr>
                <w:sz w:val="16"/>
              </w:rPr>
              <w:t>Approved, expires 2030-07-08</w:t>
            </w:r>
          </w:p>
        </w:tc>
        <w:tc>
          <w:tcPr>
            <w:tcW w:type="dxa" w:w="2040"/>
          </w:tcPr>
          <w:p>
            <w:pPr>
              <w:spacing w:after="0"/>
              <w:jc w:val="right"/>
            </w:pPr>
            <w:r>
              <w:rPr>
                <w:sz w:val="16"/>
              </w:rPr>
              <w:t>FMA RL 0, SRL 0; any 1</w:t>
            </w:r>
          </w:p>
        </w:tc>
        <w:tc>
          <w:tcPr>
            <w:tcW w:type="dxa" w:w="2108"/>
          </w:tcPr>
          <w:p>
            <w:pPr>
              <w:spacing w:after="0"/>
              <w:jc w:val="right"/>
            </w:pPr>
            <w:r>
              <w:rPr>
                <w:sz w:val="16"/>
              </w:rPr>
              <w:t>$68,358.69</w:t>
            </w:r>
          </w:p>
        </w:tc>
        <w:tc>
          <w:tcPr>
            <w:tcW w:type="dxa" w:w="2339"/>
          </w:tcPr>
          <w:p>
            <w:pPr>
              <w:spacing w:after="0"/>
              <w:jc w:val="right"/>
            </w:pPr>
            <w:r>
              <w:rPr>
                <w:sz w:val="16"/>
              </w:rPr>
              <w:t>38 total; 2 since its plan</w:t>
            </w:r>
          </w:p>
        </w:tc>
        <w:tc>
          <w:tcPr>
            <w:tcW w:type="dxa" w:w="2457"/>
          </w:tcPr>
          <w:p>
            <w:pPr>
              <w:spacing w:after="0"/>
              <w:jc w:val="left"/>
            </w:pPr>
          </w:p>
        </w:tc>
      </w:tr>
      <w:tr>
        <w:trPr>
          <w:cantSplit/>
        </w:trPr>
        <w:tc>
          <w:tcPr>
            <w:tcW w:type="dxa" w:w="1876"/>
          </w:tcPr>
          <w:p>
            <w:pPr>
              <w:spacing w:after="0"/>
              <w:jc w:val="left"/>
            </w:pPr>
            <w:r>
              <w:rPr>
                <w:sz w:val="16"/>
              </w:rPr>
              <w:t>North Hampton village</w:t>
            </w:r>
          </w:p>
        </w:tc>
        <w:tc>
          <w:tcPr>
            <w:tcW w:type="dxa" w:w="769"/>
          </w:tcPr>
          <w:p>
            <w:pPr>
              <w:spacing w:after="0"/>
              <w:jc w:val="left"/>
            </w:pPr>
            <w:r>
              <w:rPr>
                <w:sz w:val="16"/>
              </w:rPr>
              <w:t>Village</w:t>
            </w:r>
          </w:p>
        </w:tc>
        <w:tc>
          <w:tcPr>
            <w:tcW w:type="dxa" w:w="2524"/>
          </w:tcPr>
          <w:p>
            <w:pPr>
              <w:spacing w:after="0"/>
              <w:jc w:val="left"/>
            </w:pPr>
            <w:r>
              <w:rPr>
                <w:sz w:val="16"/>
              </w:rPr>
              <w:t>Approved, expires 2030-07-08</w:t>
            </w:r>
          </w:p>
        </w:tc>
        <w:tc>
          <w:tcPr>
            <w:tcW w:type="dxa" w:w="2040"/>
          </w:tcPr>
          <w:p>
            <w:pPr>
              <w:spacing w:after="0"/>
              <w:jc w:val="right"/>
            </w:pPr>
            <w:r>
              <w:rPr>
                <w:sz w:val="16"/>
              </w:rPr>
              <w:t>FMA RL 0, SRL 0; any 0</w:t>
            </w:r>
          </w:p>
        </w:tc>
        <w:tc>
          <w:tcPr>
            <w:tcW w:type="dxa" w:w="2108"/>
          </w:tcPr>
          <w:p>
            <w:pPr>
              <w:spacing w:after="0"/>
              <w:jc w:val="right"/>
            </w:pPr>
            <w:r>
              <w:rPr>
                <w:sz w:val="16"/>
              </w:rPr>
              <w:t>$1,399.50</w:t>
            </w:r>
          </w:p>
        </w:tc>
        <w:tc>
          <w:tcPr>
            <w:tcW w:type="dxa" w:w="2339"/>
          </w:tcPr>
          <w:p>
            <w:pPr>
              <w:spacing w:after="0"/>
              <w:jc w:val="right"/>
            </w:pPr>
            <w:r>
              <w:rPr>
                <w:sz w:val="16"/>
              </w:rPr>
              <w:t>12 total; 3 since its plan</w:t>
            </w:r>
          </w:p>
        </w:tc>
        <w:tc>
          <w:tcPr>
            <w:tcW w:type="dxa" w:w="2457"/>
          </w:tcPr>
          <w:p>
            <w:pPr>
              <w:spacing w:after="0"/>
              <w:jc w:val="left"/>
            </w:pPr>
          </w:p>
        </w:tc>
      </w:tr>
      <w:tr>
        <w:trPr>
          <w:cantSplit/>
        </w:trPr>
        <w:tc>
          <w:tcPr>
            <w:tcW w:type="dxa" w:w="1876"/>
          </w:tcPr>
          <w:p>
            <w:pPr>
              <w:spacing w:after="0"/>
              <w:jc w:val="left"/>
            </w:pPr>
            <w:r>
              <w:rPr>
                <w:sz w:val="16"/>
              </w:rPr>
              <w:t>South Charleston village</w:t>
            </w:r>
          </w:p>
        </w:tc>
        <w:tc>
          <w:tcPr>
            <w:tcW w:type="dxa" w:w="769"/>
          </w:tcPr>
          <w:p>
            <w:pPr>
              <w:spacing w:after="0"/>
              <w:jc w:val="left"/>
            </w:pPr>
            <w:r>
              <w:rPr>
                <w:sz w:val="16"/>
              </w:rPr>
              <w:t>Village</w:t>
            </w:r>
          </w:p>
        </w:tc>
        <w:tc>
          <w:tcPr>
            <w:tcW w:type="dxa" w:w="2524"/>
          </w:tcPr>
          <w:p>
            <w:pPr>
              <w:spacing w:after="0"/>
              <w:jc w:val="left"/>
            </w:pPr>
            <w:r>
              <w:rPr>
                <w:sz w:val="16"/>
              </w:rPr>
              <w:t>Approved, expires 2030-07-08</w:t>
            </w:r>
          </w:p>
        </w:tc>
        <w:tc>
          <w:tcPr>
            <w:tcW w:type="dxa" w:w="2040"/>
          </w:tcPr>
          <w:p>
            <w:pPr>
              <w:spacing w:after="0"/>
              <w:jc w:val="right"/>
            </w:pPr>
            <w:r>
              <w:rPr>
                <w:sz w:val="16"/>
              </w:rPr>
              <w:t>FMA RL 0, SRL 0; any 0</w:t>
            </w:r>
          </w:p>
        </w:tc>
        <w:tc>
          <w:tcPr>
            <w:tcW w:type="dxa" w:w="2108"/>
          </w:tcPr>
          <w:p>
            <w:pPr>
              <w:spacing w:after="0"/>
              <w:jc w:val="right"/>
            </w:pPr>
            <w:r>
              <w:rPr>
                <w:sz w:val="16"/>
              </w:rPr>
              <w:t>$31,520.55</w:t>
            </w:r>
          </w:p>
        </w:tc>
        <w:tc>
          <w:tcPr>
            <w:tcW w:type="dxa" w:w="2339"/>
          </w:tcPr>
          <w:p>
            <w:pPr>
              <w:spacing w:after="0"/>
              <w:jc w:val="right"/>
            </w:pPr>
            <w:r>
              <w:rPr>
                <w:sz w:val="16"/>
              </w:rPr>
              <w:t>27 total; 2 since its plan</w:t>
            </w:r>
          </w:p>
        </w:tc>
        <w:tc>
          <w:tcPr>
            <w:tcW w:type="dxa" w:w="2457"/>
          </w:tcPr>
          <w:p>
            <w:pPr>
              <w:spacing w:after="0"/>
              <w:jc w:val="left"/>
            </w:pPr>
          </w:p>
        </w:tc>
      </w:tr>
      <w:tr>
        <w:trPr>
          <w:cantSplit/>
        </w:trPr>
        <w:tc>
          <w:tcPr>
            <w:tcW w:type="dxa" w:w="1876"/>
          </w:tcPr>
          <w:p>
            <w:pPr>
              <w:spacing w:after="0"/>
              <w:jc w:val="left"/>
            </w:pPr>
            <w:r>
              <w:rPr>
                <w:sz w:val="16"/>
              </w:rPr>
              <w:t>South Vienna village</w:t>
            </w:r>
          </w:p>
        </w:tc>
        <w:tc>
          <w:tcPr>
            <w:tcW w:type="dxa" w:w="769"/>
          </w:tcPr>
          <w:p>
            <w:pPr>
              <w:spacing w:after="0"/>
              <w:jc w:val="left"/>
            </w:pPr>
            <w:r>
              <w:rPr>
                <w:sz w:val="16"/>
              </w:rPr>
              <w:t>Village</w:t>
            </w:r>
          </w:p>
        </w:tc>
        <w:tc>
          <w:tcPr>
            <w:tcW w:type="dxa" w:w="2524"/>
          </w:tcPr>
          <w:p>
            <w:pPr>
              <w:spacing w:after="0"/>
              <w:jc w:val="left"/>
            </w:pPr>
            <w:r>
              <w:rPr>
                <w:sz w:val="16"/>
              </w:rPr>
              <w:t>Approved, expires 2030-07-08</w:t>
            </w:r>
          </w:p>
        </w:tc>
        <w:tc>
          <w:tcPr>
            <w:tcW w:type="dxa" w:w="2040"/>
          </w:tcPr>
          <w:p>
            <w:pPr>
              <w:spacing w:after="0"/>
              <w:jc w:val="right"/>
            </w:pPr>
            <w:r>
              <w:rPr>
                <w:sz w:val="16"/>
              </w:rPr>
              <w:t>FMA RL 0, SRL 0; any 0</w:t>
            </w:r>
          </w:p>
        </w:tc>
        <w:tc>
          <w:tcPr>
            <w:tcW w:type="dxa" w:w="2108"/>
          </w:tcPr>
          <w:p>
            <w:pPr>
              <w:spacing w:after="0"/>
              <w:jc w:val="right"/>
            </w:pPr>
            <w:r>
              <w:rPr>
                <w:sz w:val="16"/>
              </w:rPr>
              <w:t>no Public Assistance recorded</w:t>
            </w:r>
          </w:p>
        </w:tc>
        <w:tc>
          <w:tcPr>
            <w:tcW w:type="dxa" w:w="2339"/>
          </w:tcPr>
          <w:p>
            <w:pPr>
              <w:spacing w:after="0"/>
              <w:jc w:val="right"/>
            </w:pPr>
            <w:r>
              <w:rPr>
                <w:sz w:val="16"/>
              </w:rPr>
              <w:t>12 total; 0 since its plan</w:t>
            </w:r>
          </w:p>
        </w:tc>
        <w:tc>
          <w:tcPr>
            <w:tcW w:type="dxa" w:w="2457"/>
          </w:tcPr>
          <w:p>
            <w:pPr>
              <w:spacing w:after="0"/>
              <w:jc w:val="left"/>
            </w:pPr>
          </w:p>
        </w:tc>
      </w:tr>
      <w:tr>
        <w:trPr>
          <w:cantSplit/>
        </w:trPr>
        <w:tc>
          <w:tcPr>
            <w:tcW w:type="dxa" w:w="1876"/>
          </w:tcPr>
          <w:p>
            <w:pPr>
              <w:spacing w:after="0"/>
              <w:jc w:val="left"/>
            </w:pPr>
            <w:r>
              <w:rPr>
                <w:sz w:val="16"/>
              </w:rPr>
              <w:t>Springfield city</w:t>
            </w:r>
          </w:p>
        </w:tc>
        <w:tc>
          <w:tcPr>
            <w:tcW w:type="dxa" w:w="769"/>
          </w:tcPr>
          <w:p>
            <w:pPr>
              <w:spacing w:after="0"/>
              <w:jc w:val="left"/>
            </w:pPr>
            <w:r>
              <w:rPr>
                <w:sz w:val="16"/>
              </w:rPr>
              <w:t>City</w:t>
            </w:r>
          </w:p>
        </w:tc>
        <w:tc>
          <w:tcPr>
            <w:tcW w:type="dxa" w:w="2524"/>
          </w:tcPr>
          <w:p>
            <w:pPr>
              <w:spacing w:after="0"/>
              <w:jc w:val="left"/>
            </w:pPr>
            <w:r>
              <w:rPr>
                <w:sz w:val="16"/>
              </w:rPr>
              <w:t>Approved, expires 2030-07-08</w:t>
            </w:r>
          </w:p>
        </w:tc>
        <w:tc>
          <w:tcPr>
            <w:tcW w:type="dxa" w:w="2040"/>
          </w:tcPr>
          <w:p>
            <w:pPr>
              <w:spacing w:after="0"/>
              <w:jc w:val="right"/>
            </w:pPr>
            <w:r>
              <w:rPr>
                <w:sz w:val="16"/>
              </w:rPr>
              <w:t>FMA RL 0, SRL 0; any 3</w:t>
            </w:r>
          </w:p>
        </w:tc>
        <w:tc>
          <w:tcPr>
            <w:tcW w:type="dxa" w:w="2108"/>
          </w:tcPr>
          <w:p>
            <w:pPr>
              <w:spacing w:after="0"/>
              <w:jc w:val="right"/>
            </w:pPr>
            <w:r>
              <w:rPr>
                <w:sz w:val="16"/>
              </w:rPr>
              <w:t>$454,108.80</w:t>
            </w:r>
          </w:p>
        </w:tc>
        <w:tc>
          <w:tcPr>
            <w:tcW w:type="dxa" w:w="2339"/>
          </w:tcPr>
          <w:p>
            <w:pPr>
              <w:spacing w:after="0"/>
              <w:jc w:val="right"/>
            </w:pPr>
            <w:r>
              <w:rPr>
                <w:sz w:val="16"/>
              </w:rPr>
              <w:t>109 total; 1 since its plan</w:t>
            </w:r>
          </w:p>
        </w:tc>
        <w:tc>
          <w:tcPr>
            <w:tcW w:type="dxa" w:w="2457"/>
          </w:tcPr>
          <w:p>
            <w:pPr>
              <w:spacing w:after="0"/>
              <w:jc w:val="left"/>
            </w:pPr>
          </w:p>
        </w:tc>
      </w:tr>
      <w:tr>
        <w:trPr>
          <w:cantSplit/>
        </w:trPr>
        <w:tc>
          <w:tcPr>
            <w:tcW w:type="dxa" w:w="1876"/>
          </w:tcPr>
          <w:p>
            <w:pPr>
              <w:spacing w:after="0"/>
              <w:jc w:val="left"/>
            </w:pPr>
            <w:r>
              <w:rPr>
                <w:sz w:val="16"/>
              </w:rPr>
              <w:t>Tremont City village</w:t>
            </w:r>
          </w:p>
        </w:tc>
        <w:tc>
          <w:tcPr>
            <w:tcW w:type="dxa" w:w="769"/>
          </w:tcPr>
          <w:p>
            <w:pPr>
              <w:spacing w:after="0"/>
              <w:jc w:val="left"/>
            </w:pPr>
            <w:r>
              <w:rPr>
                <w:sz w:val="16"/>
              </w:rPr>
              <w:t>Village</w:t>
            </w:r>
          </w:p>
        </w:tc>
        <w:tc>
          <w:tcPr>
            <w:tcW w:type="dxa" w:w="2524"/>
          </w:tcPr>
          <w:p>
            <w:pPr>
              <w:spacing w:after="0"/>
              <w:jc w:val="left"/>
            </w:pPr>
            <w:r>
              <w:rPr>
                <w:sz w:val="16"/>
              </w:rPr>
              <w:t>Approved, expires 2030-07-08</w:t>
            </w:r>
          </w:p>
        </w:tc>
        <w:tc>
          <w:tcPr>
            <w:tcW w:type="dxa" w:w="2040"/>
          </w:tcPr>
          <w:p>
            <w:pPr>
              <w:spacing w:after="0"/>
              <w:jc w:val="right"/>
            </w:pPr>
            <w:r>
              <w:rPr>
                <w:sz w:val="16"/>
              </w:rPr>
              <w:t>FMA RL 0, SRL 0; any 0</w:t>
            </w:r>
          </w:p>
        </w:tc>
        <w:tc>
          <w:tcPr>
            <w:tcW w:type="dxa" w:w="2108"/>
          </w:tcPr>
          <w:p>
            <w:pPr>
              <w:spacing w:after="0"/>
              <w:jc w:val="right"/>
            </w:pPr>
            <w:r>
              <w:rPr>
                <w:sz w:val="16"/>
              </w:rPr>
              <w:t>$2,544.23</w:t>
            </w:r>
          </w:p>
        </w:tc>
        <w:tc>
          <w:tcPr>
            <w:tcW w:type="dxa" w:w="2339"/>
          </w:tcPr>
          <w:p>
            <w:pPr>
              <w:spacing w:after="0"/>
              <w:jc w:val="right"/>
            </w:pPr>
            <w:r>
              <w:rPr>
                <w:sz w:val="16"/>
              </w:rPr>
              <w:t>3 total; 0 since its plan</w:t>
            </w:r>
          </w:p>
        </w:tc>
        <w:tc>
          <w:tcPr>
            <w:tcW w:type="dxa" w:w="245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1"/>
        <w:gridCol w:w="1126"/>
        <w:gridCol w:w="1126"/>
        <w:gridCol w:w="1097"/>
        <w:gridCol w:w="1305"/>
        <w:gridCol w:w="1164"/>
        <w:gridCol w:w="1072"/>
        <w:gridCol w:w="1072"/>
        <w:gridCol w:w="13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4"/>
            <w:shd w:val="clear" w:color="auto" w:fill="E8E8E8"/>
          </w:tcPr>
          <w:p>
            <w:pPr>
              <w:spacing w:after="0"/>
              <w:jc w:val="right"/>
            </w:pPr>
            <w:r>
              <w:rPr>
                <w:b/>
                <w:sz w:val="16"/>
              </w:rPr>
              <w:t>Storm Events damage since 2025-07-09</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$29,393,530,959</w:t>
            </w:r>
          </w:p>
        </w:tc>
        <w:tc>
          <w:tcPr>
            <w:tcW w:type="dxa" w:w="1215"/>
          </w:tcPr>
          <w:p>
            <w:pPr>
              <w:spacing w:after="0"/>
              <w:jc w:val="right"/>
            </w:pPr>
            <w:r>
              <w:rPr>
                <w:sz w:val="16"/>
              </w:rPr>
              <w:t>$162,872,223</w:t>
            </w:r>
          </w:p>
        </w:tc>
        <w:tc>
          <w:tcPr>
            <w:tcW w:type="dxa" w:w="1041"/>
          </w:tcPr>
          <w:p>
            <w:pPr>
              <w:spacing w:after="0"/>
              <w:jc w:val="right"/>
            </w:pPr>
            <w:r>
              <w:rPr>
                <w:sz w:val="16"/>
              </w:rPr>
              <w:t>135,980</w:t>
            </w:r>
          </w:p>
        </w:tc>
        <w:tc>
          <w:tcPr>
            <w:tcW w:type="dxa" w:w="1126"/>
          </w:tcPr>
          <w:p>
            <w:pPr>
              <w:spacing w:after="0"/>
              <w:jc w:val="right"/>
            </w:pPr>
            <w:r>
              <w:rPr>
                <w:sz w:val="16"/>
              </w:rPr>
              <w:t>$6,330</w:t>
            </w:r>
          </w:p>
        </w:tc>
        <w:tc>
          <w:tcPr>
            <w:tcW w:type="dxa" w:w="1126"/>
          </w:tcPr>
          <w:p>
            <w:pPr>
              <w:spacing w:after="0"/>
              <w:jc w:val="right"/>
            </w:pPr>
            <w:r>
              <w:rPr>
                <w:sz w:val="16"/>
              </w:rPr>
              <w:t>$43,733</w:t>
            </w:r>
          </w:p>
        </w:tc>
        <w:tc>
          <w:tcPr>
            <w:tcW w:type="dxa" w:w="1097"/>
          </w:tcPr>
          <w:p>
            <w:pPr>
              <w:spacing w:after="0"/>
              <w:jc w:val="right"/>
            </w:pPr>
            <w:r>
              <w:rPr>
                <w:sz w:val="16"/>
              </w:rPr>
              <w:t>$1,605,994</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$118,609,284</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$164,030</w:t>
            </w:r>
          </w:p>
        </w:tc>
        <w:tc>
          <w:tcPr>
            <w:tcW w:type="dxa" w:w="1097"/>
          </w:tcPr>
          <w:p>
            <w:pPr>
              <w:spacing w:after="0"/>
              <w:jc w:val="right"/>
            </w:pPr>
            <w:r>
              <w:rPr>
                <w:sz w:val="16"/>
              </w:rPr>
              <w:t>n/a</w:t>
            </w:r>
          </w:p>
        </w:tc>
        <w:tc>
          <w:tcPr>
            <w:tcW w:type="dxa" w:w="1305"/>
          </w:tcPr>
          <w:p>
            <w:pPr>
              <w:spacing w:after="0"/>
              <w:jc w:val="right"/>
            </w:pPr>
            <w:r>
              <w:rPr>
                <w:sz w:val="16"/>
              </w:rPr>
              <w:t>0.138% (agriculture)</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$52,371,759,612</w:t>
            </w:r>
          </w:p>
        </w:tc>
        <w:tc>
          <w:tcPr>
            <w:tcW w:type="dxa" w:w="1215"/>
          </w:tcPr>
          <w:p>
            <w:pPr>
              <w:spacing w:after="0"/>
              <w:jc w:val="right"/>
            </w:pPr>
            <w:r>
              <w:rPr>
                <w:sz w:val="16"/>
              </w:rPr>
              <w:t>n/a</w:t>
            </w:r>
          </w:p>
        </w:tc>
        <w:tc>
          <w:tcPr>
            <w:tcW w:type="dxa" w:w="1041"/>
          </w:tcPr>
          <w:p>
            <w:pPr>
              <w:spacing w:after="0"/>
              <w:jc w:val="right"/>
            </w:pPr>
            <w:r>
              <w:rPr>
                <w:sz w:val="16"/>
              </w:rPr>
              <w:t>136,001</w:t>
            </w:r>
          </w:p>
        </w:tc>
        <w:tc>
          <w:tcPr>
            <w:tcW w:type="dxa" w:w="1126"/>
          </w:tcPr>
          <w:p>
            <w:pPr>
              <w:spacing w:after="0"/>
              <w:jc w:val="right"/>
            </w:pPr>
            <w:r>
              <w:rPr>
                <w:sz w:val="16"/>
              </w:rPr>
              <w:t>$908,747</w:t>
            </w:r>
          </w:p>
        </w:tc>
        <w:tc>
          <w:tcPr>
            <w:tcW w:type="dxa" w:w="1126"/>
          </w:tcPr>
          <w:p>
            <w:pPr>
              <w:spacing w:after="0"/>
              <w:jc w:val="right"/>
            </w:pPr>
            <w:r>
              <w:rPr>
                <w:sz w:val="16"/>
              </w:rPr>
              <w:t>n/a</w:t>
            </w:r>
          </w:p>
        </w:tc>
        <w:tc>
          <w:tcPr>
            <w:tcW w:type="dxa" w:w="1097"/>
          </w:tcPr>
          <w:p>
            <w:pPr>
              <w:spacing w:after="0"/>
              <w:jc w:val="right"/>
            </w:pPr>
            <w:r>
              <w:rPr>
                <w:sz w:val="16"/>
              </w:rPr>
              <w:t>$373,270</w:t>
            </w:r>
          </w:p>
        </w:tc>
        <w:tc>
          <w:tcPr>
            <w:tcW w:type="dxa" w:w="1305"/>
          </w:tcPr>
          <w:p>
            <w:pPr>
              <w:spacing w:after="0"/>
              <w:jc w:val="right"/>
            </w:pPr>
            <w:r>
              <w:rPr>
                <w:sz w:val="16"/>
              </w:rPr>
              <w:t>0.00174%</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$29,393,577,197</w:t>
            </w:r>
          </w:p>
        </w:tc>
        <w:tc>
          <w:tcPr>
            <w:tcW w:type="dxa" w:w="1215"/>
          </w:tcPr>
          <w:p>
            <w:pPr>
              <w:spacing w:after="0"/>
              <w:jc w:val="right"/>
            </w:pPr>
            <w:r>
              <w:rPr>
                <w:sz w:val="16"/>
              </w:rPr>
              <w:t>$162,872,223</w:t>
            </w:r>
          </w:p>
        </w:tc>
        <w:tc>
          <w:tcPr>
            <w:tcW w:type="dxa" w:w="1041"/>
          </w:tcPr>
          <w:p>
            <w:pPr>
              <w:spacing w:after="0"/>
              <w:jc w:val="right"/>
            </w:pPr>
            <w:r>
              <w:rPr>
                <w:sz w:val="16"/>
              </w:rPr>
              <w:t>135,980</w:t>
            </w:r>
          </w:p>
        </w:tc>
        <w:tc>
          <w:tcPr>
            <w:tcW w:type="dxa" w:w="1126"/>
          </w:tcPr>
          <w:p>
            <w:pPr>
              <w:spacing w:after="0"/>
              <w:jc w:val="right"/>
            </w:pPr>
            <w:r>
              <w:rPr>
                <w:sz w:val="16"/>
              </w:rPr>
              <w:t>$860,666</w:t>
            </w:r>
          </w:p>
        </w:tc>
        <w:tc>
          <w:tcPr>
            <w:tcW w:type="dxa" w:w="1126"/>
          </w:tcPr>
          <w:p>
            <w:pPr>
              <w:spacing w:after="0"/>
              <w:jc w:val="right"/>
            </w:pPr>
            <w:r>
              <w:rPr>
                <w:sz w:val="16"/>
              </w:rPr>
              <w:t>$15,795</w:t>
            </w:r>
          </w:p>
        </w:tc>
        <w:tc>
          <w:tcPr>
            <w:tcW w:type="dxa" w:w="1097"/>
          </w:tcPr>
          <w:p>
            <w:pPr>
              <w:spacing w:after="0"/>
              <w:jc w:val="right"/>
            </w:pPr>
            <w:r>
              <w:rPr>
                <w:sz w:val="16"/>
              </w:rPr>
              <w:t>$4,895</w:t>
            </w:r>
          </w:p>
        </w:tc>
        <w:tc>
          <w:tcPr>
            <w:tcW w:type="dxa" w:w="1305"/>
          </w:tcPr>
          <w:p>
            <w:pPr>
              <w:spacing w:after="0"/>
              <w:jc w:val="right"/>
            </w:pPr>
            <w:r>
              <w:rPr>
                <w:sz w:val="16"/>
              </w:rPr>
              <w:t>0.00293%</w:t>
            </w:r>
          </w:p>
        </w:tc>
        <w:tc>
          <w:tcPr>
            <w:tcW w:type="dxa" w:w="1164"/>
          </w:tcPr>
          <w:p>
            <w:pPr>
              <w:spacing w:after="0"/>
              <w:jc w:val="right"/>
            </w:pPr>
            <w:r>
              <w:rPr>
                <w:sz w:val="16"/>
              </w:rPr>
              <w:t>$0</w:t>
            </w: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$29,393,530,959</w:t>
            </w:r>
          </w:p>
        </w:tc>
        <w:tc>
          <w:tcPr>
            <w:tcW w:type="dxa" w:w="1215"/>
          </w:tcPr>
          <w:p>
            <w:pPr>
              <w:spacing w:after="0"/>
              <w:jc w:val="right"/>
            </w:pPr>
            <w:r>
              <w:rPr>
                <w:sz w:val="16"/>
              </w:rPr>
              <w:t>$162,872,223</w:t>
            </w:r>
          </w:p>
        </w:tc>
        <w:tc>
          <w:tcPr>
            <w:tcW w:type="dxa" w:w="1041"/>
          </w:tcPr>
          <w:p>
            <w:pPr>
              <w:spacing w:after="0"/>
              <w:jc w:val="right"/>
            </w:pPr>
            <w:r>
              <w:rPr>
                <w:sz w:val="16"/>
              </w:rPr>
              <w:t>135,980</w:t>
            </w:r>
          </w:p>
        </w:tc>
        <w:tc>
          <w:tcPr>
            <w:tcW w:type="dxa" w:w="1126"/>
          </w:tcPr>
          <w:p>
            <w:pPr>
              <w:spacing w:after="0"/>
              <w:jc w:val="right"/>
            </w:pPr>
            <w:r>
              <w:rPr>
                <w:sz w:val="16"/>
              </w:rPr>
              <w:t>$9,452</w:t>
            </w:r>
          </w:p>
        </w:tc>
        <w:tc>
          <w:tcPr>
            <w:tcW w:type="dxa" w:w="1126"/>
          </w:tcPr>
          <w:p>
            <w:pPr>
              <w:spacing w:after="0"/>
              <w:jc w:val="right"/>
            </w:pPr>
            <w:r>
              <w:rPr>
                <w:sz w:val="16"/>
              </w:rPr>
              <w:t>$2</w:t>
            </w:r>
          </w:p>
        </w:tc>
        <w:tc>
          <w:tcPr>
            <w:tcW w:type="dxa" w:w="1097"/>
          </w:tcPr>
          <w:p>
            <w:pPr>
              <w:spacing w:after="0"/>
              <w:jc w:val="right"/>
            </w:pPr>
            <w:r>
              <w:rPr>
                <w:sz w:val="16"/>
              </w:rPr>
              <w:t>$580,815</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$29,378,619,972</w:t>
            </w:r>
          </w:p>
        </w:tc>
        <w:tc>
          <w:tcPr>
            <w:tcW w:type="dxa" w:w="1215"/>
          </w:tcPr>
          <w:p>
            <w:pPr>
              <w:spacing w:after="0"/>
              <w:jc w:val="right"/>
            </w:pPr>
            <w:r>
              <w:rPr>
                <w:sz w:val="16"/>
              </w:rPr>
              <w:t>$159,379,875</w:t>
            </w:r>
          </w:p>
        </w:tc>
        <w:tc>
          <w:tcPr>
            <w:tcW w:type="dxa" w:w="1041"/>
          </w:tcPr>
          <w:p>
            <w:pPr>
              <w:spacing w:after="0"/>
              <w:jc w:val="right"/>
            </w:pPr>
            <w:r>
              <w:rPr>
                <w:sz w:val="16"/>
              </w:rPr>
              <w:t>135,916</w:t>
            </w:r>
          </w:p>
        </w:tc>
        <w:tc>
          <w:tcPr>
            <w:tcW w:type="dxa" w:w="1126"/>
          </w:tcPr>
          <w:p>
            <w:pPr>
              <w:spacing w:after="0"/>
              <w:jc w:val="right"/>
            </w:pPr>
            <w:r>
              <w:rPr>
                <w:sz w:val="16"/>
              </w:rPr>
              <w:t>$20,456</w:t>
            </w:r>
          </w:p>
        </w:tc>
        <w:tc>
          <w:tcPr>
            <w:tcW w:type="dxa" w:w="1126"/>
          </w:tcPr>
          <w:p>
            <w:pPr>
              <w:spacing w:after="0"/>
              <w:jc w:val="right"/>
            </w:pPr>
            <w:r>
              <w:rPr>
                <w:sz w:val="16"/>
              </w:rPr>
              <w:t>$4,851</w:t>
            </w:r>
          </w:p>
        </w:tc>
        <w:tc>
          <w:tcPr>
            <w:tcW w:type="dxa" w:w="1097"/>
          </w:tcPr>
          <w:p>
            <w:pPr>
              <w:spacing w:after="0"/>
              <w:jc w:val="right"/>
            </w:pPr>
            <w:r>
              <w:rPr>
                <w:sz w:val="16"/>
              </w:rPr>
              <w:t>$282</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$29,392,384,528</w:t>
            </w:r>
          </w:p>
        </w:tc>
        <w:tc>
          <w:tcPr>
            <w:tcW w:type="dxa" w:w="1215"/>
          </w:tcPr>
          <w:p>
            <w:pPr>
              <w:spacing w:after="0"/>
              <w:jc w:val="right"/>
            </w:pPr>
            <w:r>
              <w:rPr>
                <w:sz w:val="16"/>
              </w:rPr>
              <w:t>n/a</w:t>
            </w:r>
          </w:p>
        </w:tc>
        <w:tc>
          <w:tcPr>
            <w:tcW w:type="dxa" w:w="1041"/>
          </w:tcPr>
          <w:p>
            <w:pPr>
              <w:spacing w:after="0"/>
              <w:jc w:val="right"/>
            </w:pPr>
            <w:r>
              <w:rPr>
                <w:sz w:val="16"/>
              </w:rPr>
              <w:t>135,969</w:t>
            </w:r>
          </w:p>
        </w:tc>
        <w:tc>
          <w:tcPr>
            <w:tcW w:type="dxa" w:w="1126"/>
          </w:tcPr>
          <w:p>
            <w:pPr>
              <w:spacing w:after="0"/>
              <w:jc w:val="right"/>
            </w:pPr>
            <w:r>
              <w:rPr>
                <w:sz w:val="16"/>
              </w:rPr>
              <w:t>$580,553</w:t>
            </w:r>
          </w:p>
        </w:tc>
        <w:tc>
          <w:tcPr>
            <w:tcW w:type="dxa" w:w="1126"/>
          </w:tcPr>
          <w:p>
            <w:pPr>
              <w:spacing w:after="0"/>
              <w:jc w:val="right"/>
            </w:pPr>
            <w:r>
              <w:rPr>
                <w:sz w:val="16"/>
              </w:rPr>
              <w:t>n/a</w:t>
            </w:r>
          </w:p>
        </w:tc>
        <w:tc>
          <w:tcPr>
            <w:tcW w:type="dxa" w:w="1097"/>
          </w:tcPr>
          <w:p>
            <w:pPr>
              <w:spacing w:after="0"/>
              <w:jc w:val="right"/>
            </w:pPr>
            <w:r>
              <w:rPr>
                <w:sz w:val="16"/>
              </w:rPr>
              <w:t>$64,001</w:t>
            </w:r>
          </w:p>
        </w:tc>
        <w:tc>
          <w:tcPr>
            <w:tcW w:type="dxa" w:w="1305"/>
          </w:tcPr>
          <w:p>
            <w:pPr>
              <w:spacing w:after="0"/>
              <w:jc w:val="right"/>
            </w:pPr>
            <w:r>
              <w:rPr>
                <w:sz w:val="16"/>
              </w:rPr>
              <w:t>0.00198%</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$29,368,265,813</w:t>
            </w:r>
          </w:p>
        </w:tc>
        <w:tc>
          <w:tcPr>
            <w:tcW w:type="dxa" w:w="1215"/>
          </w:tcPr>
          <w:p>
            <w:pPr>
              <w:spacing w:after="0"/>
              <w:jc w:val="right"/>
            </w:pPr>
            <w:r>
              <w:rPr>
                <w:sz w:val="16"/>
              </w:rPr>
              <w:t>$13,083,727</w:t>
            </w:r>
          </w:p>
        </w:tc>
        <w:tc>
          <w:tcPr>
            <w:tcW w:type="dxa" w:w="1041"/>
          </w:tcPr>
          <w:p>
            <w:pPr>
              <w:spacing w:after="0"/>
              <w:jc w:val="right"/>
            </w:pPr>
            <w:r>
              <w:rPr>
                <w:sz w:val="16"/>
              </w:rPr>
              <w:t>3,016</w:t>
            </w:r>
          </w:p>
        </w:tc>
        <w:tc>
          <w:tcPr>
            <w:tcW w:type="dxa" w:w="1126"/>
          </w:tcPr>
          <w:p>
            <w:pPr>
              <w:spacing w:after="0"/>
              <w:jc w:val="right"/>
            </w:pPr>
            <w:r>
              <w:rPr>
                <w:sz w:val="16"/>
              </w:rPr>
              <w:t>$20,614,239</w:t>
            </w:r>
          </w:p>
        </w:tc>
        <w:tc>
          <w:tcPr>
            <w:tcW w:type="dxa" w:w="1126"/>
          </w:tcPr>
          <w:p>
            <w:pPr>
              <w:spacing w:after="0"/>
              <w:jc w:val="right"/>
            </w:pPr>
            <w:r>
              <w:rPr>
                <w:sz w:val="16"/>
              </w:rPr>
              <w:t>$155</w:t>
            </w:r>
          </w:p>
        </w:tc>
        <w:tc>
          <w:tcPr>
            <w:tcW w:type="dxa" w:w="1097"/>
          </w:tcPr>
          <w:p>
            <w:pPr>
              <w:spacing w:after="0"/>
              <w:jc w:val="right"/>
            </w:pPr>
            <w:r>
              <w:rPr>
                <w:sz w:val="16"/>
              </w:rPr>
              <w:t>$892,465</w:t>
            </w:r>
          </w:p>
        </w:tc>
        <w:tc>
          <w:tcPr>
            <w:tcW w:type="dxa" w:w="1305"/>
          </w:tcPr>
          <w:p>
            <w:pPr>
              <w:spacing w:after="0"/>
              <w:jc w:val="right"/>
            </w:pPr>
            <w:r>
              <w:rPr>
                <w:sz w:val="16"/>
              </w:rPr>
              <w:t>n/a (see note)</w:t>
            </w:r>
          </w:p>
        </w:tc>
        <w:tc>
          <w:tcPr>
            <w:tcW w:type="dxa" w:w="1164"/>
          </w:tcPr>
          <w:p>
            <w:pPr>
              <w:spacing w:after="0"/>
              <w:jc w:val="right"/>
            </w:pPr>
            <w:r>
              <w:rPr>
                <w:sz w:val="16"/>
              </w:rPr>
              <w:t>$15,000</w:t>
            </w: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$215,920,393</w:t>
            </w:r>
          </w:p>
        </w:tc>
        <w:tc>
          <w:tcPr>
            <w:tcW w:type="dxa" w:w="1215"/>
          </w:tcPr>
          <w:p>
            <w:pPr>
              <w:spacing w:after="0"/>
              <w:jc w:val="right"/>
            </w:pPr>
            <w:r>
              <w:rPr>
                <w:sz w:val="16"/>
              </w:rPr>
              <w:t>n/a</w:t>
            </w:r>
          </w:p>
        </w:tc>
        <w:tc>
          <w:tcPr>
            <w:tcW w:type="dxa" w:w="1041"/>
          </w:tcPr>
          <w:p>
            <w:pPr>
              <w:spacing w:after="0"/>
              <w:jc w:val="right"/>
            </w:pPr>
            <w:r>
              <w:rPr>
                <w:sz w:val="16"/>
              </w:rPr>
              <w:t>878</w:t>
            </w:r>
          </w:p>
        </w:tc>
        <w:tc>
          <w:tcPr>
            <w:tcW w:type="dxa" w:w="1126"/>
          </w:tcPr>
          <w:p>
            <w:pPr>
              <w:spacing w:after="0"/>
              <w:jc w:val="right"/>
            </w:pPr>
            <w:r>
              <w:rPr>
                <w:sz w:val="16"/>
              </w:rPr>
              <w:t>$288</w:t>
            </w:r>
          </w:p>
        </w:tc>
        <w:tc>
          <w:tcPr>
            <w:tcW w:type="dxa" w:w="1126"/>
          </w:tcPr>
          <w:p>
            <w:pPr>
              <w:spacing w:after="0"/>
              <w:jc w:val="right"/>
            </w:pPr>
            <w:r>
              <w:rPr>
                <w:sz w:val="16"/>
              </w:rPr>
              <w:t>n/a</w:t>
            </w:r>
          </w:p>
        </w:tc>
        <w:tc>
          <w:tcPr>
            <w:tcW w:type="dxa" w:w="1097"/>
          </w:tcPr>
          <w:p>
            <w:pPr>
              <w:spacing w:after="0"/>
              <w:jc w:val="right"/>
            </w:pPr>
            <w:r>
              <w:rPr>
                <w:sz w:val="16"/>
              </w:rPr>
              <w:t>$892</w:t>
            </w:r>
          </w:p>
        </w:tc>
        <w:tc>
          <w:tcPr>
            <w:tcW w:type="dxa" w:w="1305"/>
          </w:tcPr>
          <w:p>
            <w:pPr>
              <w:spacing w:after="0"/>
              <w:jc w:val="right"/>
            </w:pPr>
            <w:r>
              <w:rPr>
                <w:sz w:val="16"/>
              </w:rPr>
              <w:t>0.000133%</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$29,393,577,197</w:t>
            </w:r>
          </w:p>
        </w:tc>
        <w:tc>
          <w:tcPr>
            <w:tcW w:type="dxa" w:w="1215"/>
          </w:tcPr>
          <w:p>
            <w:pPr>
              <w:spacing w:after="0"/>
              <w:jc w:val="right"/>
            </w:pPr>
            <w:r>
              <w:rPr>
                <w:sz w:val="16"/>
              </w:rPr>
              <w:t>n/a</w:t>
            </w:r>
          </w:p>
        </w:tc>
        <w:tc>
          <w:tcPr>
            <w:tcW w:type="dxa" w:w="1041"/>
          </w:tcPr>
          <w:p>
            <w:pPr>
              <w:spacing w:after="0"/>
              <w:jc w:val="right"/>
            </w:pPr>
            <w:r>
              <w:rPr>
                <w:sz w:val="16"/>
              </w:rPr>
              <w:t>135,980</w:t>
            </w:r>
          </w:p>
        </w:tc>
        <w:tc>
          <w:tcPr>
            <w:tcW w:type="dxa" w:w="1126"/>
          </w:tcPr>
          <w:p>
            <w:pPr>
              <w:spacing w:after="0"/>
              <w:jc w:val="right"/>
            </w:pPr>
            <w:r>
              <w:rPr>
                <w:sz w:val="16"/>
              </w:rPr>
              <w:t>$23,361</w:t>
            </w:r>
          </w:p>
        </w:tc>
        <w:tc>
          <w:tcPr>
            <w:tcW w:type="dxa" w:w="1126"/>
          </w:tcPr>
          <w:p>
            <w:pPr>
              <w:spacing w:after="0"/>
              <w:jc w:val="right"/>
            </w:pPr>
            <w:r>
              <w:rPr>
                <w:sz w:val="16"/>
              </w:rPr>
              <w:t>n/a</w:t>
            </w:r>
          </w:p>
        </w:tc>
        <w:tc>
          <w:tcPr>
            <w:tcW w:type="dxa" w:w="1097"/>
          </w:tcPr>
          <w:p>
            <w:pPr>
              <w:spacing w:after="0"/>
              <w:jc w:val="right"/>
            </w:pPr>
            <w:r>
              <w:rPr>
                <w:sz w:val="16"/>
              </w:rPr>
              <w:t>$567,155</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$29,393,577,197</w:t>
            </w:r>
          </w:p>
        </w:tc>
        <w:tc>
          <w:tcPr>
            <w:tcW w:type="dxa" w:w="1215"/>
          </w:tcPr>
          <w:p>
            <w:pPr>
              <w:spacing w:after="0"/>
              <w:jc w:val="right"/>
            </w:pPr>
            <w:r>
              <w:rPr>
                <w:sz w:val="16"/>
              </w:rPr>
              <w:t>$162,872,223</w:t>
            </w:r>
          </w:p>
        </w:tc>
        <w:tc>
          <w:tcPr>
            <w:tcW w:type="dxa" w:w="1041"/>
          </w:tcPr>
          <w:p>
            <w:pPr>
              <w:spacing w:after="0"/>
              <w:jc w:val="right"/>
            </w:pPr>
            <w:r>
              <w:rPr>
                <w:sz w:val="16"/>
              </w:rPr>
              <w:t>135,980</w:t>
            </w:r>
          </w:p>
        </w:tc>
        <w:tc>
          <w:tcPr>
            <w:tcW w:type="dxa" w:w="1126"/>
          </w:tcPr>
          <w:p>
            <w:pPr>
              <w:spacing w:after="0"/>
              <w:jc w:val="right"/>
            </w:pPr>
            <w:r>
              <w:rPr>
                <w:sz w:val="16"/>
              </w:rPr>
              <w:t>$715,742</w:t>
            </w:r>
          </w:p>
        </w:tc>
        <w:tc>
          <w:tcPr>
            <w:tcW w:type="dxa" w:w="1126"/>
          </w:tcPr>
          <w:p>
            <w:pPr>
              <w:spacing w:after="0"/>
              <w:jc w:val="right"/>
            </w:pPr>
            <w:r>
              <w:rPr>
                <w:sz w:val="16"/>
              </w:rPr>
              <w:t>$4,190</w:t>
            </w:r>
          </w:p>
        </w:tc>
        <w:tc>
          <w:tcPr>
            <w:tcW w:type="dxa" w:w="1097"/>
          </w:tcPr>
          <w:p>
            <w:pPr>
              <w:spacing w:after="0"/>
              <w:jc w:val="right"/>
            </w:pPr>
            <w:r>
              <w:rPr>
                <w:sz w:val="16"/>
              </w:rPr>
              <w:t>$501,971</w:t>
            </w:r>
          </w:p>
        </w:tc>
        <w:tc>
          <w:tcPr>
            <w:tcW w:type="dxa" w:w="1305"/>
          </w:tcPr>
          <w:p>
            <w:pPr>
              <w:spacing w:after="0"/>
              <w:jc w:val="right"/>
            </w:pPr>
            <w:r>
              <w:rPr>
                <w:sz w:val="16"/>
              </w:rPr>
              <w:t>0.00244%</w:t>
            </w:r>
          </w:p>
        </w:tc>
        <w:tc>
          <w:tcPr>
            <w:tcW w:type="dxa" w:w="1164"/>
          </w:tcPr>
          <w:p>
            <w:pPr>
              <w:spacing w:after="0"/>
              <w:jc w:val="right"/>
            </w:pPr>
            <w:r>
              <w:rPr>
                <w:sz w:val="16"/>
              </w:rPr>
              <w:t>$56,250</w:t>
            </w: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$29,393,577,197</w:t>
            </w:r>
          </w:p>
        </w:tc>
        <w:tc>
          <w:tcPr>
            <w:tcW w:type="dxa" w:w="1215"/>
          </w:tcPr>
          <w:p>
            <w:pPr>
              <w:spacing w:after="0"/>
              <w:jc w:val="right"/>
            </w:pPr>
            <w:r>
              <w:rPr>
                <w:sz w:val="16"/>
              </w:rPr>
              <w:t>$162,872,223</w:t>
            </w:r>
          </w:p>
        </w:tc>
        <w:tc>
          <w:tcPr>
            <w:tcW w:type="dxa" w:w="1041"/>
          </w:tcPr>
          <w:p>
            <w:pPr>
              <w:spacing w:after="0"/>
              <w:jc w:val="right"/>
            </w:pPr>
            <w:r>
              <w:rPr>
                <w:sz w:val="16"/>
              </w:rPr>
              <w:t>135,980</w:t>
            </w:r>
          </w:p>
        </w:tc>
        <w:tc>
          <w:tcPr>
            <w:tcW w:type="dxa" w:w="1126"/>
          </w:tcPr>
          <w:p>
            <w:pPr>
              <w:spacing w:after="0"/>
              <w:jc w:val="right"/>
            </w:pPr>
            <w:r>
              <w:rPr>
                <w:sz w:val="16"/>
              </w:rPr>
              <w:t>$2,646,926</w:t>
            </w:r>
          </w:p>
        </w:tc>
        <w:tc>
          <w:tcPr>
            <w:tcW w:type="dxa" w:w="1126"/>
          </w:tcPr>
          <w:p>
            <w:pPr>
              <w:spacing w:after="0"/>
              <w:jc w:val="right"/>
            </w:pPr>
            <w:r>
              <w:rPr>
                <w:sz w:val="16"/>
              </w:rPr>
              <w:t>$780</w:t>
            </w:r>
          </w:p>
        </w:tc>
        <w:tc>
          <w:tcPr>
            <w:tcW w:type="dxa" w:w="1097"/>
          </w:tcPr>
          <w:p>
            <w:pPr>
              <w:spacing w:after="0"/>
              <w:jc w:val="right"/>
            </w:pPr>
            <w:r>
              <w:rPr>
                <w:sz w:val="16"/>
              </w:rPr>
              <w:t>$1,247,647</w:t>
            </w:r>
          </w:p>
        </w:tc>
        <w:tc>
          <w:tcPr>
            <w:tcW w:type="dxa" w:w="1305"/>
          </w:tcPr>
          <w:p>
            <w:pPr>
              <w:spacing w:after="0"/>
              <w:jc w:val="right"/>
            </w:pPr>
            <w:r>
              <w:rPr>
                <w:sz w:val="16"/>
              </w:rPr>
              <w:t>0.00901%</w:t>
            </w:r>
          </w:p>
        </w:tc>
        <w:tc>
          <w:tcPr>
            <w:tcW w:type="dxa" w:w="1164"/>
          </w:tcPr>
          <w:p>
            <w:pPr>
              <w:spacing w:after="0"/>
              <w:jc w:val="right"/>
            </w:pPr>
            <w:r>
              <w:rPr>
                <w:sz w:val="16"/>
              </w:rPr>
              <w:t>$210,000</w:t>
            </w: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$7,030,520,044</w:t>
            </w:r>
          </w:p>
        </w:tc>
        <w:tc>
          <w:tcPr>
            <w:tcW w:type="dxa" w:w="1215"/>
          </w:tcPr>
          <w:p>
            <w:pPr>
              <w:spacing w:after="0"/>
              <w:jc w:val="right"/>
            </w:pPr>
            <w:r>
              <w:rPr>
                <w:sz w:val="16"/>
              </w:rPr>
              <w:t>$28,077,500</w:t>
            </w:r>
          </w:p>
        </w:tc>
        <w:tc>
          <w:tcPr>
            <w:tcW w:type="dxa" w:w="1041"/>
          </w:tcPr>
          <w:p>
            <w:pPr>
              <w:spacing w:after="0"/>
              <w:jc w:val="right"/>
            </w:pPr>
            <w:r>
              <w:rPr>
                <w:sz w:val="16"/>
              </w:rPr>
              <w:t>31,433</w:t>
            </w:r>
          </w:p>
        </w:tc>
        <w:tc>
          <w:tcPr>
            <w:tcW w:type="dxa" w:w="1126"/>
          </w:tcPr>
          <w:p>
            <w:pPr>
              <w:spacing w:after="0"/>
              <w:jc w:val="right"/>
            </w:pPr>
            <w:r>
              <w:rPr>
                <w:sz w:val="16"/>
              </w:rPr>
              <w:t>$8,426</w:t>
            </w:r>
          </w:p>
        </w:tc>
        <w:tc>
          <w:tcPr>
            <w:tcW w:type="dxa" w:w="1126"/>
          </w:tcPr>
          <w:p>
            <w:pPr>
              <w:spacing w:after="0"/>
              <w:jc w:val="right"/>
            </w:pPr>
            <w:r>
              <w:rPr>
                <w:sz w:val="16"/>
              </w:rPr>
              <w:t>$5</w:t>
            </w:r>
          </w:p>
        </w:tc>
        <w:tc>
          <w:tcPr>
            <w:tcW w:type="dxa" w:w="1097"/>
          </w:tcPr>
          <w:p>
            <w:pPr>
              <w:spacing w:after="0"/>
              <w:jc w:val="right"/>
            </w:pPr>
            <w:r>
              <w:rPr>
                <w:sz w:val="16"/>
              </w:rPr>
              <w:t>$990</w:t>
            </w:r>
          </w:p>
        </w:tc>
        <w:tc>
          <w:tcPr>
            <w:tcW w:type="dxa" w:w="1305"/>
          </w:tcPr>
          <w:p>
            <w:pPr>
              <w:spacing w:after="0"/>
              <w:jc w:val="right"/>
            </w:pPr>
            <w:r>
              <w:rPr>
                <w:sz w:val="16"/>
              </w:rPr>
              <w:t>0.00012%</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$29,393,530,959</w:t>
            </w:r>
          </w:p>
        </w:tc>
        <w:tc>
          <w:tcPr>
            <w:tcW w:type="dxa" w:w="1215"/>
          </w:tcPr>
          <w:p>
            <w:pPr>
              <w:spacing w:after="0"/>
              <w:jc w:val="right"/>
            </w:pPr>
            <w:r>
              <w:rPr>
                <w:sz w:val="16"/>
              </w:rPr>
              <w:t>$162,872,223</w:t>
            </w:r>
          </w:p>
        </w:tc>
        <w:tc>
          <w:tcPr>
            <w:tcW w:type="dxa" w:w="1041"/>
          </w:tcPr>
          <w:p>
            <w:pPr>
              <w:spacing w:after="0"/>
              <w:jc w:val="right"/>
            </w:pPr>
            <w:r>
              <w:rPr>
                <w:sz w:val="16"/>
              </w:rPr>
              <w:t>135,980</w:t>
            </w:r>
          </w:p>
        </w:tc>
        <w:tc>
          <w:tcPr>
            <w:tcW w:type="dxa" w:w="1126"/>
          </w:tcPr>
          <w:p>
            <w:pPr>
              <w:spacing w:after="0"/>
              <w:jc w:val="right"/>
            </w:pPr>
            <w:r>
              <w:rPr>
                <w:sz w:val="16"/>
              </w:rPr>
              <w:t>$122,924</w:t>
            </w:r>
          </w:p>
        </w:tc>
        <w:tc>
          <w:tcPr>
            <w:tcW w:type="dxa" w:w="1126"/>
          </w:tcPr>
          <w:p>
            <w:pPr>
              <w:spacing w:after="0"/>
              <w:jc w:val="right"/>
            </w:pPr>
            <w:r>
              <w:rPr>
                <w:sz w:val="16"/>
              </w:rPr>
              <w:t>$601</w:t>
            </w:r>
          </w:p>
        </w:tc>
        <w:tc>
          <w:tcPr>
            <w:tcW w:type="dxa" w:w="1097"/>
          </w:tcPr>
          <w:p>
            <w:pPr>
              <w:spacing w:after="0"/>
              <w:jc w:val="right"/>
            </w:pPr>
            <w:r>
              <w:rPr>
                <w:sz w:val="16"/>
              </w:rPr>
              <w:t>$78,833</w:t>
            </w:r>
          </w:p>
        </w:tc>
        <w:tc>
          <w:tcPr>
            <w:tcW w:type="dxa" w:w="1305"/>
          </w:tcPr>
          <w:p>
            <w:pPr>
              <w:spacing w:after="0"/>
              <w:jc w:val="right"/>
            </w:pPr>
            <w:r>
              <w:rPr>
                <w:sz w:val="16"/>
              </w:rPr>
              <w:t>0.000418%</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2025-07-09 (Storm Events through 2026-06-30): 27 county-coded records, 27 with a damage value recorded (including $0), $281,250; 9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135,980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$29,393,577,197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$162,872,223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$26,752,252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$5,919,211</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2</w:t>
            </w:r>
          </w:p>
        </w:tc>
        <w:tc>
          <w:tcPr>
            <w:tcW w:type="dxa" w:w="1336"/>
          </w:tcPr>
          <w:p>
            <w:pPr>
              <w:spacing w:after="0"/>
              <w:jc w:val="right"/>
            </w:pPr>
            <w:r>
              <w:rPr>
                <w:sz w:val="16"/>
              </w:rPr>
              <w:t>1</w:t>
            </w:r>
          </w:p>
        </w:tc>
        <w:tc>
          <w:tcPr>
            <w:tcW w:type="dxa" w:w="1336"/>
          </w:tcPr>
          <w:p>
            <w:pPr>
              <w:spacing w:after="0"/>
              <w:jc w:val="right"/>
            </w:pPr>
            <w:r>
              <w:rPr>
                <w:sz w:val="16"/>
              </w:rPr>
              <w:t>13</w:t>
            </w:r>
          </w:p>
        </w:tc>
        <w:tc>
          <w:tcPr>
            <w:tcW w:type="dxa" w:w="1336"/>
          </w:tcPr>
          <w:p>
            <w:pPr>
              <w:spacing w:after="0"/>
              <w:jc w:val="right"/>
            </w:pPr>
            <w:r>
              <w:rPr>
                <w:sz w:val="16"/>
              </w:rPr>
              <w:t>1</w:t>
            </w:r>
          </w:p>
        </w:tc>
        <w:tc>
          <w:tcPr>
            <w:tcW w:type="dxa" w:w="1336"/>
          </w:tcPr>
          <w:p>
            <w:pPr>
              <w:spacing w:after="0"/>
              <w:jc w:val="right"/>
            </w:pPr>
            <w:r>
              <w:rPr>
                <w:sz w:val="16"/>
              </w:rPr>
              <w:t>14</w:t>
            </w:r>
          </w:p>
        </w:tc>
        <w:tc>
          <w:tcPr>
            <w:tcW w:type="dxa" w:w="1336"/>
          </w:tcPr>
          <w:p>
            <w:pPr>
              <w:spacing w:after="0"/>
              <w:jc w:val="right"/>
            </w:pPr>
            <w:r>
              <w:rPr>
                <w:sz w:val="16"/>
              </w:rPr>
              <w:t>1</w:t>
            </w:r>
          </w:p>
        </w:tc>
        <w:tc>
          <w:tcPr>
            <w:tcW w:type="dxa" w:w="1487"/>
          </w:tcPr>
          <w:p>
            <w:pPr>
              <w:spacing w:after="0"/>
              <w:jc w:val="right"/>
            </w:pPr>
            <w:r>
              <w:rPr>
                <w:sz w:val="16"/>
              </w:rPr>
              <w:t>4</w:t>
            </w:r>
          </w:p>
        </w:tc>
      </w:tr>
      <w:tr>
        <w:trPr>
          <w:cantSplit/>
        </w:trPr>
        <w:tc>
          <w:tcPr>
            <w:tcW w:type="dxa" w:w="4609"/>
          </w:tcPr>
          <w:p>
            <w:pPr>
              <w:spacing w:after="0"/>
              <w:jc w:val="left"/>
            </w:pPr>
            <w:r>
              <w:rPr>
                <w:sz w:val="16"/>
              </w:rPr>
              <w:t>of which: New Carlisle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Springfield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Clark County (unincorporated area)</w:t>
            </w:r>
          </w:p>
        </w:tc>
        <w:tc>
          <w:tcPr>
            <w:tcW w:type="dxa" w:w="1336"/>
          </w:tcPr>
          <w:p>
            <w:pPr>
              <w:spacing w:after="0"/>
              <w:jc w:val="right"/>
            </w:pPr>
            <w:r>
              <w:rPr>
                <w:sz w:val="16"/>
              </w:rPr>
              <w:t>2</w:t>
            </w:r>
          </w:p>
        </w:tc>
        <w:tc>
          <w:tcPr>
            <w:tcW w:type="dxa" w:w="1336"/>
          </w:tcPr>
          <w:p>
            <w:pPr>
              <w:spacing w:after="0"/>
              <w:jc w:val="right"/>
            </w:pPr>
            <w:r>
              <w:rPr>
                <w:sz w:val="16"/>
              </w:rPr>
              <w:t>1</w:t>
            </w:r>
          </w:p>
        </w:tc>
        <w:tc>
          <w:tcPr>
            <w:tcW w:type="dxa" w:w="1336"/>
          </w:tcPr>
          <w:p>
            <w:pPr>
              <w:spacing w:after="0"/>
              <w:jc w:val="right"/>
            </w:pPr>
            <w:r>
              <w:rPr>
                <w:sz w:val="16"/>
              </w:rPr>
              <w:t>9</w:t>
            </w:r>
          </w:p>
        </w:tc>
        <w:tc>
          <w:tcPr>
            <w:tcW w:type="dxa" w:w="1336"/>
          </w:tcPr>
          <w:p>
            <w:pPr>
              <w:spacing w:after="0"/>
              <w:jc w:val="right"/>
            </w:pPr>
            <w:r>
              <w:rPr>
                <w:sz w:val="16"/>
              </w:rPr>
              <w:t>1</w:t>
            </w:r>
          </w:p>
        </w:tc>
        <w:tc>
          <w:tcPr>
            <w:tcW w:type="dxa" w:w="1336"/>
          </w:tcPr>
          <w:p>
            <w:pPr>
              <w:spacing w:after="0"/>
              <w:jc w:val="right"/>
            </w:pPr>
            <w:r>
              <w:rPr>
                <w:sz w:val="16"/>
              </w:rPr>
              <w:t>10</w:t>
            </w:r>
          </w:p>
        </w:tc>
        <w:tc>
          <w:tcPr>
            <w:tcW w:type="dxa" w:w="1336"/>
          </w:tcPr>
          <w:p>
            <w:pPr>
              <w:spacing w:after="0"/>
              <w:jc w:val="right"/>
            </w:pPr>
            <w:r>
              <w:rPr>
                <w:sz w:val="16"/>
              </w:rPr>
              <w:t>1</w:t>
            </w:r>
          </w:p>
        </w:tc>
        <w:tc>
          <w:tcPr>
            <w:tcW w:type="dxa" w:w="1487"/>
          </w:tcPr>
          <w:p>
            <w:pPr>
              <w:spacing w:after="0"/>
              <w:jc w:val="right"/>
            </w:pPr>
            <w:r>
              <w:rPr>
                <w:sz w:val="16"/>
              </w:rPr>
              <w:t>4</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800"/>
        <w:gridCol w:w="1531"/>
        <w:gridCol w:w="1375"/>
        <w:gridCol w:w="1375"/>
        <w:gridCol w:w="1375"/>
        <w:gridCol w:w="1375"/>
        <w:gridCol w:w="1375"/>
        <w:gridCol w:w="1375"/>
        <w:gridCol w:w="1531"/>
      </w:tblGrid>
      <w:tr>
        <w:trPr>
          <w:cantSplit/>
          <w:tblHeader/>
        </w:trPr>
        <w:tc>
          <w:tcPr>
            <w:tcW w:type="dxa" w:w="2800"/>
            <w:shd w:val="clear" w:color="auto" w:fill="E8E8E8"/>
          </w:tcPr>
          <w:p>
            <w:pPr>
              <w:spacing w:after="0"/>
              <w:jc w:val="left"/>
            </w:pPr>
            <w:r>
              <w:rPr>
                <w:b/>
                <w:sz w:val="16"/>
              </w:rPr>
              <w:t>Jurisdiction</w:t>
            </w:r>
          </w:p>
        </w:tc>
        <w:tc>
          <w:tcPr>
            <w:tcW w:type="dxa" w:w="1531"/>
            <w:shd w:val="clear" w:color="auto" w:fill="E8E8E8"/>
          </w:tcPr>
          <w:p>
            <w:pPr>
              <w:spacing w:after="0"/>
              <w:jc w:val="left"/>
            </w:pPr>
            <w:r>
              <w:rPr>
                <w:b/>
                <w:sz w:val="16"/>
              </w:rPr>
              <w:t>NFIP community ID</w:t>
            </w:r>
          </w:p>
        </w:tc>
        <w:tc>
          <w:tcPr>
            <w:tcW w:type="dxa" w:w="1375"/>
            <w:shd w:val="clear" w:color="auto" w:fill="E8E8E8"/>
          </w:tcPr>
          <w:p>
            <w:pPr>
              <w:spacing w:after="0"/>
              <w:jc w:val="right"/>
            </w:pPr>
            <w:r>
              <w:rPr>
                <w:b/>
                <w:sz w:val="16"/>
              </w:rPr>
              <w:t>RL, FMA</w:t>
            </w:r>
          </w:p>
          <w:p>
            <w:pPr>
              <w:spacing w:after="0"/>
              <w:jc w:val="right"/>
            </w:pPr>
            <w:r>
              <w:rPr>
                <w:i/>
                <w:color w:val="555555"/>
                <w:sz w:val="14"/>
              </w:rPr>
              <w:t>properties</w:t>
            </w:r>
          </w:p>
        </w:tc>
        <w:tc>
          <w:tcPr>
            <w:tcW w:type="dxa" w:w="1375"/>
            <w:shd w:val="clear" w:color="auto" w:fill="E8E8E8"/>
          </w:tcPr>
          <w:p>
            <w:pPr>
              <w:spacing w:after="0"/>
              <w:jc w:val="right"/>
            </w:pPr>
            <w:r>
              <w:rPr>
                <w:b/>
                <w:sz w:val="16"/>
              </w:rPr>
              <w:t>SRL, FMA</w:t>
            </w:r>
          </w:p>
          <w:p>
            <w:pPr>
              <w:spacing w:after="0"/>
              <w:jc w:val="right"/>
            </w:pPr>
            <w:r>
              <w:rPr>
                <w:i/>
                <w:color w:val="555555"/>
                <w:sz w:val="14"/>
              </w:rPr>
              <w:t>properties</w:t>
            </w:r>
          </w:p>
        </w:tc>
        <w:tc>
          <w:tcPr>
            <w:tcW w:type="dxa" w:w="1375"/>
            <w:shd w:val="clear" w:color="auto" w:fill="E8E8E8"/>
          </w:tcPr>
          <w:p>
            <w:pPr>
              <w:spacing w:after="0"/>
              <w:jc w:val="right"/>
            </w:pPr>
            <w:r>
              <w:rPr>
                <w:b/>
                <w:sz w:val="16"/>
              </w:rPr>
              <w:t>RL, NFIP</w:t>
            </w:r>
          </w:p>
          <w:p>
            <w:pPr>
              <w:spacing w:after="0"/>
              <w:jc w:val="right"/>
            </w:pPr>
            <w:r>
              <w:rPr>
                <w:i/>
                <w:color w:val="555555"/>
                <w:sz w:val="14"/>
              </w:rPr>
              <w:t>properties</w:t>
            </w:r>
          </w:p>
        </w:tc>
        <w:tc>
          <w:tcPr>
            <w:tcW w:type="dxa" w:w="1375"/>
            <w:shd w:val="clear" w:color="auto" w:fill="E8E8E8"/>
          </w:tcPr>
          <w:p>
            <w:pPr>
              <w:spacing w:after="0"/>
              <w:jc w:val="right"/>
            </w:pPr>
            <w:r>
              <w:rPr>
                <w:b/>
                <w:sz w:val="16"/>
              </w:rPr>
              <w:t>SRL, NFIP</w:t>
            </w:r>
          </w:p>
          <w:p>
            <w:pPr>
              <w:spacing w:after="0"/>
              <w:jc w:val="right"/>
            </w:pPr>
            <w:r>
              <w:rPr>
                <w:i/>
                <w:color w:val="555555"/>
                <w:sz w:val="14"/>
              </w:rPr>
              <w:t>properties</w:t>
            </w:r>
          </w:p>
        </w:tc>
        <w:tc>
          <w:tcPr>
            <w:tcW w:type="dxa" w:w="13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5"/>
            <w:shd w:val="clear" w:color="auto" w:fill="E8E8E8"/>
          </w:tcPr>
          <w:p>
            <w:pPr>
              <w:spacing w:after="0"/>
              <w:jc w:val="right"/>
            </w:pPr>
            <w:r>
              <w:rPr>
                <w:b/>
                <w:sz w:val="16"/>
              </w:rPr>
              <w:t>Mitigated</w:t>
            </w:r>
          </w:p>
          <w:p>
            <w:pPr>
              <w:spacing w:after="0"/>
              <w:jc w:val="right"/>
            </w:pPr>
            <w:r>
              <w:rPr>
                <w:i/>
                <w:color w:val="555555"/>
                <w:sz w:val="14"/>
              </w:rPr>
              <w:t>properties</w:t>
            </w:r>
          </w:p>
        </w:tc>
        <w:tc>
          <w:tcPr>
            <w:tcW w:type="dxa" w:w="153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800"/>
          </w:tcPr>
          <w:p>
            <w:pPr>
              <w:spacing w:after="0"/>
              <w:jc w:val="left"/>
            </w:pPr>
            <w:r>
              <w:rPr>
                <w:sz w:val="16"/>
              </w:rPr>
              <w:t>Clark County</w:t>
            </w:r>
          </w:p>
        </w:tc>
        <w:tc>
          <w:tcPr>
            <w:tcW w:type="dxa" w:w="1531"/>
          </w:tcPr>
          <w:p>
            <w:pPr>
              <w:spacing w:after="0"/>
              <w:jc w:val="left"/>
            </w:pPr>
            <w:r>
              <w:rPr>
                <w:sz w:val="16"/>
              </w:rPr>
              <w:t>390732</w:t>
            </w:r>
          </w:p>
        </w:tc>
        <w:tc>
          <w:tcPr>
            <w:tcW w:type="dxa" w:w="1375"/>
          </w:tcPr>
          <w:p>
            <w:pPr>
              <w:spacing w:after="0"/>
              <w:jc w:val="right"/>
            </w:pPr>
            <w:r>
              <w:rPr>
                <w:sz w:val="16"/>
              </w:rPr>
              <w:t>2</w:t>
            </w:r>
          </w:p>
        </w:tc>
        <w:tc>
          <w:tcPr>
            <w:tcW w:type="dxa" w:w="1375"/>
          </w:tcPr>
          <w:p>
            <w:pPr>
              <w:spacing w:after="0"/>
              <w:jc w:val="right"/>
            </w:pPr>
            <w:r>
              <w:rPr>
                <w:sz w:val="16"/>
              </w:rPr>
              <w:t>1</w:t>
            </w:r>
          </w:p>
        </w:tc>
        <w:tc>
          <w:tcPr>
            <w:tcW w:type="dxa" w:w="1375"/>
          </w:tcPr>
          <w:p>
            <w:pPr>
              <w:spacing w:after="0"/>
              <w:jc w:val="right"/>
            </w:pPr>
            <w:r>
              <w:rPr>
                <w:sz w:val="16"/>
              </w:rPr>
              <w:t>9</w:t>
            </w:r>
          </w:p>
        </w:tc>
        <w:tc>
          <w:tcPr>
            <w:tcW w:type="dxa" w:w="1375"/>
          </w:tcPr>
          <w:p>
            <w:pPr>
              <w:spacing w:after="0"/>
              <w:jc w:val="right"/>
            </w:pPr>
            <w:r>
              <w:rPr>
                <w:sz w:val="16"/>
              </w:rPr>
              <w:t>1</w:t>
            </w:r>
          </w:p>
        </w:tc>
        <w:tc>
          <w:tcPr>
            <w:tcW w:type="dxa" w:w="1375"/>
          </w:tcPr>
          <w:p>
            <w:pPr>
              <w:spacing w:after="0"/>
              <w:jc w:val="right"/>
            </w:pPr>
            <w:r>
              <w:rPr>
                <w:sz w:val="16"/>
              </w:rPr>
              <w:t>10</w:t>
            </w:r>
          </w:p>
        </w:tc>
        <w:tc>
          <w:tcPr>
            <w:tcW w:type="dxa" w:w="1375"/>
          </w:tcPr>
          <w:p>
            <w:pPr>
              <w:spacing w:after="0"/>
              <w:jc w:val="right"/>
            </w:pPr>
            <w:r>
              <w:rPr>
                <w:sz w:val="16"/>
              </w:rPr>
              <w:t>1</w:t>
            </w:r>
          </w:p>
        </w:tc>
        <w:tc>
          <w:tcPr>
            <w:tcW w:type="dxa" w:w="1531"/>
          </w:tcPr>
          <w:p>
            <w:pPr>
              <w:spacing w:after="0"/>
              <w:jc w:val="right"/>
            </w:pPr>
            <w:r>
              <w:rPr>
                <w:sz w:val="16"/>
              </w:rPr>
              <w:t>4</w:t>
            </w:r>
          </w:p>
        </w:tc>
      </w:tr>
      <w:tr>
        <w:trPr>
          <w:cantSplit/>
        </w:trPr>
        <w:tc>
          <w:tcPr>
            <w:tcW w:type="dxa" w:w="2800"/>
          </w:tcPr>
          <w:p>
            <w:pPr>
              <w:spacing w:after="0"/>
              <w:jc w:val="left"/>
            </w:pPr>
            <w:r>
              <w:rPr>
                <w:sz w:val="16"/>
              </w:rPr>
              <w:t>Catawba village</w:t>
            </w:r>
          </w:p>
        </w:tc>
        <w:tc>
          <w:tcPr>
            <w:tcW w:type="dxa" w:w="1531"/>
          </w:tcPr>
          <w:p>
            <w:pPr>
              <w:spacing w:after="0"/>
              <w:jc w:val="left"/>
            </w:pPr>
            <w:r>
              <w:rPr>
                <w:sz w:val="16"/>
              </w:rPr>
              <w:t>390950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Clifton village</w:t>
            </w:r>
          </w:p>
        </w:tc>
        <w:tc>
          <w:tcPr>
            <w:tcW w:type="dxa" w:w="1531"/>
          </w:tcPr>
          <w:p>
            <w:pPr>
              <w:spacing w:after="0"/>
              <w:jc w:val="left"/>
            </w:pPr>
            <w:r>
              <w:rPr>
                <w:sz w:val="16"/>
              </w:rPr>
              <w:t>390678</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Donnelsville village</w:t>
            </w:r>
          </w:p>
        </w:tc>
        <w:tc>
          <w:tcPr>
            <w:tcW w:type="dxa" w:w="1531"/>
          </w:tcPr>
          <w:p>
            <w:pPr>
              <w:spacing w:after="0"/>
              <w:jc w:val="left"/>
            </w:pPr>
            <w:r>
              <w:rPr>
                <w:sz w:val="16"/>
              </w:rPr>
              <w:t>390061</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Enon village</w:t>
            </w:r>
          </w:p>
        </w:tc>
        <w:tc>
          <w:tcPr>
            <w:tcW w:type="dxa" w:w="1531"/>
          </w:tcPr>
          <w:p>
            <w:pPr>
              <w:spacing w:after="0"/>
              <w:jc w:val="left"/>
            </w:pPr>
            <w:r>
              <w:rPr>
                <w:sz w:val="16"/>
              </w:rPr>
              <w:t>390795</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New Carlisle city</w:t>
            </w:r>
          </w:p>
        </w:tc>
        <w:tc>
          <w:tcPr>
            <w:tcW w:type="dxa" w:w="1531"/>
          </w:tcPr>
          <w:p>
            <w:pPr>
              <w:spacing w:after="0"/>
              <w:jc w:val="left"/>
            </w:pPr>
            <w:r>
              <w:rPr>
                <w:sz w:val="16"/>
              </w:rPr>
              <w:t>390062</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North Hampton village</w:t>
            </w:r>
          </w:p>
        </w:tc>
        <w:tc>
          <w:tcPr>
            <w:tcW w:type="dxa" w:w="1531"/>
          </w:tcPr>
          <w:p>
            <w:pPr>
              <w:spacing w:after="0"/>
              <w:jc w:val="left"/>
            </w:pPr>
            <w:r>
              <w:rPr>
                <w:sz w:val="16"/>
              </w:rPr>
              <w:t>390679</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South Charleston village</w:t>
            </w:r>
          </w:p>
        </w:tc>
        <w:tc>
          <w:tcPr>
            <w:tcW w:type="dxa" w:w="1531"/>
          </w:tcPr>
          <w:p>
            <w:pPr>
              <w:spacing w:after="0"/>
              <w:jc w:val="left"/>
            </w:pPr>
            <w:r>
              <w:rPr>
                <w:sz w:val="16"/>
              </w:rPr>
              <w:t>390951</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South Vienna village</w:t>
            </w:r>
          </w:p>
        </w:tc>
        <w:tc>
          <w:tcPr>
            <w:tcW w:type="dxa" w:w="1531"/>
          </w:tcPr>
          <w:p>
            <w:pPr>
              <w:spacing w:after="0"/>
              <w:jc w:val="left"/>
            </w:pPr>
            <w:r>
              <w:rPr>
                <w:sz w:val="16"/>
              </w:rPr>
              <w:t>390952</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Springfield city</w:t>
            </w:r>
          </w:p>
        </w:tc>
        <w:tc>
          <w:tcPr>
            <w:tcW w:type="dxa" w:w="1531"/>
          </w:tcPr>
          <w:p>
            <w:pPr>
              <w:spacing w:after="0"/>
              <w:jc w:val="left"/>
            </w:pPr>
            <w:r>
              <w:rPr>
                <w:sz w:val="16"/>
              </w:rPr>
              <w:t>390063</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3</w:t>
            </w:r>
          </w:p>
        </w:tc>
        <w:tc>
          <w:tcPr>
            <w:tcW w:type="dxa" w:w="1375"/>
          </w:tcPr>
          <w:p>
            <w:pPr>
              <w:spacing w:after="0"/>
              <w:jc w:val="right"/>
            </w:pPr>
            <w:r>
              <w:rPr>
                <w:sz w:val="16"/>
              </w:rPr>
              <w:t>0</w:t>
            </w:r>
          </w:p>
        </w:tc>
        <w:tc>
          <w:tcPr>
            <w:tcW w:type="dxa" w:w="1375"/>
          </w:tcPr>
          <w:p>
            <w:pPr>
              <w:spacing w:after="0"/>
              <w:jc w:val="right"/>
            </w:pPr>
            <w:r>
              <w:rPr>
                <w:sz w:val="16"/>
              </w:rPr>
              <w:t>3</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Tremont City village</w:t>
            </w:r>
          </w:p>
        </w:tc>
        <w:tc>
          <w:tcPr>
            <w:tcW w:type="dxa" w:w="1531"/>
          </w:tcPr>
          <w:p>
            <w:pPr>
              <w:spacing w:after="0"/>
              <w:jc w:val="left"/>
            </w:pPr>
            <w:r>
              <w:rPr>
                <w:sz w:val="16"/>
              </w:rPr>
              <w:t>390064</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1</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Clark County, OH: risk-assessment baseline packet, release 2026-10 (data as of 2026-09-30; County FIPS 39023). Automated baseline. </w:t>
      </w:r>
      <w:hyperlink r:id="rId15">
        <w:r>
          <w:rPr>
            <w:color w:val="1F4E99"/>
            <w:sz w:val="17"/>
            <w:u w:val="single"/>
          </w:rPr>
          <w:t>https://hazardplain.org/oh/39023/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hazard-plain_2026-10_OH_39023.docx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Clark County, OH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h/3902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Clark County, OH: Risk-assessment baseline packet</dc:title>
  <dc:subject>Hazard Plain release 2026-10, as of 2026-09-30. Automated baseline</dc:subject>
  <dc:creator>Hazard Plain</dc:creator>
  <cp:keywords>Hazard Plain; hazard mitigation; risk assessment; 39023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