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Carroll County, OH</w:t>
      </w:r>
    </w:p>
    <w:p>
      <w:pPr>
        <w:spacing w:after="120" w:before="0"/>
      </w:pPr>
      <w:r>
        <w:rPr>
          <w:color w:val="555555"/>
          <w:sz w:val="24"/>
        </w:rPr>
        <w:t>Risk-assessment baseline packet</w:t>
      </w:r>
    </w:p>
    <w:p>
      <w:pPr>
        <w:spacing w:after="120" w:before="0"/>
      </w:pPr>
      <w:r>
        <w:rPr>
          <w:b/>
          <w:sz w:val="18"/>
        </w:rPr>
        <w:t xml:space="preserve">County FIPS: </w:t>
      </w:r>
      <w:r>
        <w:rPr>
          <w:sz w:val="18"/>
        </w:rPr>
        <w:t>39019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2026-03-22. Plan: Carroll County Hazard Mitigation Plan (FEMA plan 107006), approved 2021-03-23.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2021-03-23: no new hazard declaration and 73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($4,746,562 a year), Tornado ($395,940) and Lightning ($295,373).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39019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2026-03-22</w:t>
      </w:r>
    </w:p>
    <w:p>
      <w:pPr>
        <w:keepNext/>
        <w:spacing w:after="40" w:before="0"/>
      </w:pPr>
      <w:r>
        <w:rPr>
          <w:b/>
        </w:rPr>
        <w:t xml:space="preserve">Plan: </w:t>
      </w:r>
      <w:r>
        <w:rPr/>
        <w:t>Carroll County Hazard Mitigation Plan (FEMA plan 107006)</w:t>
      </w:r>
    </w:p>
    <w:p>
      <w:pPr>
        <w:keepNext/>
        <w:spacing w:after="40" w:before="0"/>
      </w:pPr>
      <w:r>
        <w:rPr>
          <w:b/>
        </w:rPr>
        <w:t xml:space="preserve">Approved: </w:t>
      </w:r>
      <w:r>
        <w:rPr/>
        <w:t>2021-03-23</w:t>
      </w:r>
    </w:p>
    <w:p>
      <w:pPr>
        <w:keepNext/>
        <w:spacing w:after="40" w:before="0"/>
      </w:pPr>
      <w:r>
        <w:rPr>
          <w:b/>
        </w:rPr>
        <w:t xml:space="preserve">Days since expiry: </w:t>
      </w:r>
      <w:r>
        <w:rPr/>
        <w:t>192</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2021-03-23)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92"/>
        <w:gridCol w:w="783"/>
        <w:gridCol w:w="2055"/>
        <w:gridCol w:w="5237"/>
        <w:gridCol w:w="1056"/>
        <w:gridCol w:w="1056"/>
        <w:gridCol w:w="910"/>
        <w:gridCol w:w="1324"/>
      </w:tblGrid>
      <w:tr>
        <w:trPr>
          <w:cantSplit/>
          <w:tblHeader/>
        </w:trPr>
        <w:tc>
          <w:tcPr>
            <w:tcW w:type="dxa" w:w="1692"/>
            <w:shd w:val="clear" w:color="auto" w:fill="E8E8E8"/>
          </w:tcPr>
          <w:p>
            <w:pPr>
              <w:spacing w:after="0"/>
              <w:jc w:val="left"/>
            </w:pPr>
            <w:r>
              <w:rPr>
                <w:b/>
                <w:sz w:val="16"/>
              </w:rPr>
              <w:t>Jurisdiction</w:t>
            </w:r>
          </w:p>
        </w:tc>
        <w:tc>
          <w:tcPr>
            <w:tcW w:type="dxa" w:w="783"/>
            <w:shd w:val="clear" w:color="auto" w:fill="E8E8E8"/>
          </w:tcPr>
          <w:p>
            <w:pPr>
              <w:spacing w:after="0"/>
              <w:jc w:val="left"/>
            </w:pPr>
            <w:r>
              <w:rPr>
                <w:b/>
                <w:sz w:val="16"/>
              </w:rPr>
              <w:t>Type</w:t>
            </w:r>
          </w:p>
        </w:tc>
        <w:tc>
          <w:tcPr>
            <w:tcW w:type="dxa" w:w="2055"/>
            <w:shd w:val="clear" w:color="auto" w:fill="E8E8E8"/>
          </w:tcPr>
          <w:p>
            <w:pPr>
              <w:spacing w:after="0"/>
              <w:jc w:val="left"/>
            </w:pPr>
            <w:r>
              <w:rPr>
                <w:b/>
                <w:sz w:val="16"/>
              </w:rPr>
              <w:t>Status</w:t>
            </w:r>
          </w:p>
        </w:tc>
        <w:tc>
          <w:tcPr>
            <w:tcW w:type="dxa" w:w="5237"/>
            <w:shd w:val="clear" w:color="auto" w:fill="E8E8E8"/>
          </w:tcPr>
          <w:p>
            <w:pPr>
              <w:spacing w:after="0"/>
              <w:jc w:val="left"/>
            </w:pPr>
            <w:r>
              <w:rPr>
                <w:b/>
                <w:sz w:val="16"/>
              </w:rPr>
              <w:t>Plan</w:t>
            </w:r>
          </w:p>
        </w:tc>
        <w:tc>
          <w:tcPr>
            <w:tcW w:type="dxa" w:w="1056"/>
            <w:shd w:val="clear" w:color="auto" w:fill="E8E8E8"/>
          </w:tcPr>
          <w:p>
            <w:pPr>
              <w:spacing w:after="0"/>
              <w:jc w:val="left"/>
            </w:pPr>
            <w:r>
              <w:rPr>
                <w:b/>
                <w:sz w:val="16"/>
              </w:rPr>
              <w:t>Approved</w:t>
            </w:r>
          </w:p>
        </w:tc>
        <w:tc>
          <w:tcPr>
            <w:tcW w:type="dxa" w:w="1056"/>
            <w:shd w:val="clear" w:color="auto" w:fill="E8E8E8"/>
          </w:tcPr>
          <w:p>
            <w:pPr>
              <w:spacing w:after="0"/>
              <w:jc w:val="left"/>
            </w:pPr>
            <w:r>
              <w:rPr>
                <w:b/>
                <w:sz w:val="16"/>
              </w:rPr>
              <w:t>Expires</w:t>
            </w:r>
          </w:p>
        </w:tc>
        <w:tc>
          <w:tcPr>
            <w:tcW w:type="dxa" w:w="91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24"/>
            <w:shd w:val="clear" w:color="auto" w:fill="E8E8E8"/>
          </w:tcPr>
          <w:p>
            <w:pPr>
              <w:spacing w:after="0"/>
              <w:jc w:val="left"/>
            </w:pPr>
            <w:r>
              <w:rPr>
                <w:b/>
                <w:sz w:val="16"/>
              </w:rPr>
              <w:t>Notes</w:t>
            </w:r>
          </w:p>
        </w:tc>
      </w:tr>
      <w:tr>
        <w:trPr>
          <w:cantSplit/>
        </w:trPr>
        <w:tc>
          <w:tcPr>
            <w:tcW w:type="dxa" w:w="1692"/>
          </w:tcPr>
          <w:p>
            <w:pPr>
              <w:spacing w:after="0"/>
              <w:jc w:val="left"/>
            </w:pPr>
            <w:r>
              <w:rPr>
                <w:sz w:val="16"/>
              </w:rPr>
              <w:t>Carroll County</w:t>
            </w:r>
          </w:p>
        </w:tc>
        <w:tc>
          <w:tcPr>
            <w:tcW w:type="dxa" w:w="783"/>
          </w:tcPr>
          <w:p>
            <w:pPr>
              <w:spacing w:after="0"/>
              <w:jc w:val="left"/>
            </w:pPr>
            <w:r>
              <w:rPr>
                <w:sz w:val="16"/>
              </w:rPr>
              <w:t>County</w:t>
            </w:r>
          </w:p>
        </w:tc>
        <w:tc>
          <w:tcPr>
            <w:tcW w:type="dxa" w:w="2055"/>
          </w:tcPr>
          <w:p>
            <w:pPr>
              <w:spacing w:after="0"/>
              <w:jc w:val="left"/>
            </w:pPr>
            <w:r>
              <w:rPr>
                <w:sz w:val="16"/>
              </w:rPr>
              <w:t>Expired on 2026-03-22</w:t>
            </w:r>
          </w:p>
        </w:tc>
        <w:tc>
          <w:tcPr>
            <w:tcW w:type="dxa" w:w="5237"/>
          </w:tcPr>
          <w:p>
            <w:pPr>
              <w:spacing w:after="0"/>
              <w:jc w:val="left"/>
            </w:pPr>
            <w:r>
              <w:rPr>
                <w:sz w:val="16"/>
              </w:rPr>
              <w:t>Carroll County Hazard Mitigation Plan (FEMA plan 107006)</w:t>
            </w:r>
          </w:p>
        </w:tc>
        <w:tc>
          <w:tcPr>
            <w:tcW w:type="dxa" w:w="1056"/>
          </w:tcPr>
          <w:p>
            <w:pPr>
              <w:spacing w:after="0"/>
              <w:jc w:val="left"/>
            </w:pPr>
            <w:r>
              <w:rPr>
                <w:sz w:val="16"/>
              </w:rPr>
              <w:t>2021-03-23</w:t>
            </w:r>
          </w:p>
        </w:tc>
        <w:tc>
          <w:tcPr>
            <w:tcW w:type="dxa" w:w="1056"/>
          </w:tcPr>
          <w:p>
            <w:pPr>
              <w:spacing w:after="0"/>
              <w:jc w:val="left"/>
            </w:pPr>
            <w:r>
              <w:rPr>
                <w:sz w:val="16"/>
              </w:rPr>
              <w:t>2026-03-22</w:t>
            </w:r>
          </w:p>
        </w:tc>
        <w:tc>
          <w:tcPr>
            <w:tcW w:type="dxa" w:w="910"/>
          </w:tcPr>
          <w:p>
            <w:pPr>
              <w:spacing w:after="0"/>
              <w:jc w:val="right"/>
            </w:pPr>
            <w:r>
              <w:rPr>
                <w:sz w:val="16"/>
              </w:rPr>
              <w:t>-192</w:t>
            </w:r>
          </w:p>
        </w:tc>
        <w:tc>
          <w:tcPr>
            <w:tcW w:type="dxa" w:w="1324"/>
          </w:tcPr>
          <w:p>
            <w:pPr>
              <w:spacing w:after="0"/>
              <w:jc w:val="left"/>
            </w:pPr>
          </w:p>
        </w:tc>
      </w:tr>
      <w:tr>
        <w:trPr>
          <w:cantSplit/>
        </w:trPr>
        <w:tc>
          <w:tcPr>
            <w:tcW w:type="dxa" w:w="1692"/>
          </w:tcPr>
          <w:p>
            <w:pPr>
              <w:spacing w:after="0"/>
              <w:jc w:val="left"/>
            </w:pPr>
            <w:r>
              <w:rPr>
                <w:sz w:val="16"/>
              </w:rPr>
              <w:t>Carrollton village</w:t>
            </w:r>
          </w:p>
        </w:tc>
        <w:tc>
          <w:tcPr>
            <w:tcW w:type="dxa" w:w="783"/>
          </w:tcPr>
          <w:p>
            <w:pPr>
              <w:spacing w:after="0"/>
              <w:jc w:val="left"/>
            </w:pPr>
            <w:r>
              <w:rPr>
                <w:sz w:val="16"/>
              </w:rPr>
              <w:t>Village</w:t>
            </w:r>
          </w:p>
        </w:tc>
        <w:tc>
          <w:tcPr>
            <w:tcW w:type="dxa" w:w="2055"/>
          </w:tcPr>
          <w:p>
            <w:pPr>
              <w:spacing w:after="0"/>
              <w:jc w:val="left"/>
            </w:pPr>
            <w:r>
              <w:rPr>
                <w:sz w:val="16"/>
              </w:rPr>
              <w:t>Expired on 2026-03-22</w:t>
            </w:r>
          </w:p>
        </w:tc>
        <w:tc>
          <w:tcPr>
            <w:tcW w:type="dxa" w:w="5237"/>
          </w:tcPr>
          <w:p>
            <w:pPr>
              <w:spacing w:after="0"/>
              <w:jc w:val="left"/>
            </w:pPr>
            <w:r>
              <w:rPr>
                <w:sz w:val="16"/>
              </w:rPr>
              <w:t>Carroll County Hazard Mitigation Plan (FEMA plan 107006)</w:t>
            </w:r>
          </w:p>
        </w:tc>
        <w:tc>
          <w:tcPr>
            <w:tcW w:type="dxa" w:w="1056"/>
          </w:tcPr>
          <w:p>
            <w:pPr>
              <w:spacing w:after="0"/>
              <w:jc w:val="left"/>
            </w:pPr>
            <w:r>
              <w:rPr>
                <w:sz w:val="16"/>
              </w:rPr>
              <w:t>2021-03-23</w:t>
            </w:r>
          </w:p>
        </w:tc>
        <w:tc>
          <w:tcPr>
            <w:tcW w:type="dxa" w:w="1056"/>
          </w:tcPr>
          <w:p>
            <w:pPr>
              <w:spacing w:after="0"/>
              <w:jc w:val="left"/>
            </w:pPr>
            <w:r>
              <w:rPr>
                <w:sz w:val="16"/>
              </w:rPr>
              <w:t>2026-03-22</w:t>
            </w:r>
          </w:p>
        </w:tc>
        <w:tc>
          <w:tcPr>
            <w:tcW w:type="dxa" w:w="910"/>
          </w:tcPr>
          <w:p>
            <w:pPr>
              <w:spacing w:after="0"/>
              <w:jc w:val="right"/>
            </w:pPr>
            <w:r>
              <w:rPr>
                <w:sz w:val="16"/>
              </w:rPr>
              <w:t>-192</w:t>
            </w:r>
          </w:p>
        </w:tc>
        <w:tc>
          <w:tcPr>
            <w:tcW w:type="dxa" w:w="1324"/>
          </w:tcPr>
          <w:p>
            <w:pPr>
              <w:spacing w:after="0"/>
              <w:jc w:val="left"/>
            </w:pPr>
          </w:p>
        </w:tc>
      </w:tr>
      <w:tr>
        <w:trPr>
          <w:cantSplit/>
        </w:trPr>
        <w:tc>
          <w:tcPr>
            <w:tcW w:type="dxa" w:w="1692"/>
          </w:tcPr>
          <w:p>
            <w:pPr>
              <w:spacing w:after="0"/>
              <w:jc w:val="left"/>
            </w:pPr>
            <w:r>
              <w:rPr>
                <w:sz w:val="16"/>
              </w:rPr>
              <w:t>Dellroy village</w:t>
            </w:r>
          </w:p>
        </w:tc>
        <w:tc>
          <w:tcPr>
            <w:tcW w:type="dxa" w:w="783"/>
          </w:tcPr>
          <w:p>
            <w:pPr>
              <w:spacing w:after="0"/>
              <w:jc w:val="left"/>
            </w:pPr>
            <w:r>
              <w:rPr>
                <w:sz w:val="16"/>
              </w:rPr>
              <w:t>Village</w:t>
            </w:r>
          </w:p>
        </w:tc>
        <w:tc>
          <w:tcPr>
            <w:tcW w:type="dxa" w:w="2055"/>
          </w:tcPr>
          <w:p>
            <w:pPr>
              <w:spacing w:after="0"/>
              <w:jc w:val="left"/>
            </w:pPr>
            <w:r>
              <w:rPr>
                <w:sz w:val="16"/>
              </w:rPr>
              <w:t>Expired on 2026-03-22</w:t>
            </w:r>
          </w:p>
        </w:tc>
        <w:tc>
          <w:tcPr>
            <w:tcW w:type="dxa" w:w="5237"/>
          </w:tcPr>
          <w:p>
            <w:pPr>
              <w:spacing w:after="0"/>
              <w:jc w:val="left"/>
            </w:pPr>
            <w:r>
              <w:rPr>
                <w:sz w:val="16"/>
              </w:rPr>
              <w:t>Carroll County Hazard Mitigation Plan (FEMA plan 107006)</w:t>
            </w:r>
          </w:p>
        </w:tc>
        <w:tc>
          <w:tcPr>
            <w:tcW w:type="dxa" w:w="1056"/>
          </w:tcPr>
          <w:p>
            <w:pPr>
              <w:spacing w:after="0"/>
              <w:jc w:val="left"/>
            </w:pPr>
            <w:r>
              <w:rPr>
                <w:sz w:val="16"/>
              </w:rPr>
              <w:t>2021-03-23</w:t>
            </w:r>
          </w:p>
        </w:tc>
        <w:tc>
          <w:tcPr>
            <w:tcW w:type="dxa" w:w="1056"/>
          </w:tcPr>
          <w:p>
            <w:pPr>
              <w:spacing w:after="0"/>
              <w:jc w:val="left"/>
            </w:pPr>
            <w:r>
              <w:rPr>
                <w:sz w:val="16"/>
              </w:rPr>
              <w:t>2026-03-22</w:t>
            </w:r>
          </w:p>
        </w:tc>
        <w:tc>
          <w:tcPr>
            <w:tcW w:type="dxa" w:w="910"/>
          </w:tcPr>
          <w:p>
            <w:pPr>
              <w:spacing w:after="0"/>
              <w:jc w:val="right"/>
            </w:pPr>
            <w:r>
              <w:rPr>
                <w:sz w:val="16"/>
              </w:rPr>
              <w:t>-192</w:t>
            </w:r>
          </w:p>
        </w:tc>
        <w:tc>
          <w:tcPr>
            <w:tcW w:type="dxa" w:w="1324"/>
          </w:tcPr>
          <w:p>
            <w:pPr>
              <w:spacing w:after="0"/>
              <w:jc w:val="left"/>
            </w:pPr>
          </w:p>
        </w:tc>
      </w:tr>
      <w:tr>
        <w:trPr>
          <w:cantSplit/>
        </w:trPr>
        <w:tc>
          <w:tcPr>
            <w:tcW w:type="dxa" w:w="1692"/>
          </w:tcPr>
          <w:p>
            <w:pPr>
              <w:spacing w:after="0"/>
              <w:jc w:val="left"/>
            </w:pPr>
            <w:r>
              <w:rPr>
                <w:sz w:val="16"/>
              </w:rPr>
              <w:t>Leesville village</w:t>
            </w:r>
          </w:p>
        </w:tc>
        <w:tc>
          <w:tcPr>
            <w:tcW w:type="dxa" w:w="783"/>
          </w:tcPr>
          <w:p>
            <w:pPr>
              <w:spacing w:after="0"/>
              <w:jc w:val="left"/>
            </w:pPr>
            <w:r>
              <w:rPr>
                <w:sz w:val="16"/>
              </w:rPr>
              <w:t>Village</w:t>
            </w:r>
          </w:p>
        </w:tc>
        <w:tc>
          <w:tcPr>
            <w:tcW w:type="dxa" w:w="2055"/>
          </w:tcPr>
          <w:p>
            <w:pPr>
              <w:spacing w:after="0"/>
              <w:jc w:val="left"/>
            </w:pPr>
            <w:r>
              <w:rPr>
                <w:sz w:val="16"/>
              </w:rPr>
              <w:t>Expired on 2026-03-22</w:t>
            </w:r>
          </w:p>
        </w:tc>
        <w:tc>
          <w:tcPr>
            <w:tcW w:type="dxa" w:w="5237"/>
          </w:tcPr>
          <w:p>
            <w:pPr>
              <w:spacing w:after="0"/>
              <w:jc w:val="left"/>
            </w:pPr>
            <w:r>
              <w:rPr>
                <w:sz w:val="16"/>
              </w:rPr>
              <w:t>Carroll County Hazard Mitigation Plan (FEMA plan 107006)</w:t>
            </w:r>
          </w:p>
        </w:tc>
        <w:tc>
          <w:tcPr>
            <w:tcW w:type="dxa" w:w="1056"/>
          </w:tcPr>
          <w:p>
            <w:pPr>
              <w:spacing w:after="0"/>
              <w:jc w:val="left"/>
            </w:pPr>
            <w:r>
              <w:rPr>
                <w:sz w:val="16"/>
              </w:rPr>
              <w:t>2021-03-23</w:t>
            </w:r>
          </w:p>
        </w:tc>
        <w:tc>
          <w:tcPr>
            <w:tcW w:type="dxa" w:w="1056"/>
          </w:tcPr>
          <w:p>
            <w:pPr>
              <w:spacing w:after="0"/>
              <w:jc w:val="left"/>
            </w:pPr>
            <w:r>
              <w:rPr>
                <w:sz w:val="16"/>
              </w:rPr>
              <w:t>2026-03-22</w:t>
            </w:r>
          </w:p>
        </w:tc>
        <w:tc>
          <w:tcPr>
            <w:tcW w:type="dxa" w:w="910"/>
          </w:tcPr>
          <w:p>
            <w:pPr>
              <w:spacing w:after="0"/>
              <w:jc w:val="right"/>
            </w:pPr>
            <w:r>
              <w:rPr>
                <w:sz w:val="16"/>
              </w:rPr>
              <w:t>-192</w:t>
            </w:r>
          </w:p>
        </w:tc>
        <w:tc>
          <w:tcPr>
            <w:tcW w:type="dxa" w:w="1324"/>
          </w:tcPr>
          <w:p>
            <w:pPr>
              <w:spacing w:after="0"/>
              <w:jc w:val="left"/>
            </w:pPr>
          </w:p>
        </w:tc>
      </w:tr>
      <w:tr>
        <w:trPr>
          <w:cantSplit/>
        </w:trPr>
        <w:tc>
          <w:tcPr>
            <w:tcW w:type="dxa" w:w="1692"/>
          </w:tcPr>
          <w:p>
            <w:pPr>
              <w:spacing w:after="0"/>
              <w:jc w:val="left"/>
            </w:pPr>
            <w:r>
              <w:rPr>
                <w:sz w:val="16"/>
              </w:rPr>
              <w:t>Magnolia village</w:t>
            </w:r>
          </w:p>
        </w:tc>
        <w:tc>
          <w:tcPr>
            <w:tcW w:type="dxa" w:w="783"/>
          </w:tcPr>
          <w:p>
            <w:pPr>
              <w:spacing w:after="0"/>
              <w:jc w:val="left"/>
            </w:pPr>
            <w:r>
              <w:rPr>
                <w:sz w:val="16"/>
              </w:rPr>
              <w:t>Village</w:t>
            </w:r>
          </w:p>
        </w:tc>
        <w:tc>
          <w:tcPr>
            <w:tcW w:type="dxa" w:w="2055"/>
          </w:tcPr>
          <w:p>
            <w:pPr>
              <w:spacing w:after="0"/>
              <w:jc w:val="left"/>
            </w:pPr>
            <w:r>
              <w:rPr>
                <w:sz w:val="16"/>
              </w:rPr>
              <w:t>Approved, expires 2028-01-15</w:t>
            </w:r>
          </w:p>
        </w:tc>
        <w:tc>
          <w:tcPr>
            <w:tcW w:type="dxa" w:w="5237"/>
          </w:tcPr>
          <w:p>
            <w:pPr>
              <w:spacing w:after="0"/>
              <w:jc w:val="left"/>
            </w:pPr>
            <w:r>
              <w:rPr>
                <w:sz w:val="16"/>
              </w:rPr>
              <w:t>Stark County (FEMA plan 108704)</w:t>
            </w:r>
          </w:p>
        </w:tc>
        <w:tc>
          <w:tcPr>
            <w:tcW w:type="dxa" w:w="1056"/>
          </w:tcPr>
          <w:p>
            <w:pPr>
              <w:spacing w:after="0"/>
              <w:jc w:val="left"/>
            </w:pPr>
            <w:r>
              <w:rPr>
                <w:sz w:val="16"/>
              </w:rPr>
              <w:t>2023-01-16</w:t>
            </w:r>
          </w:p>
        </w:tc>
        <w:tc>
          <w:tcPr>
            <w:tcW w:type="dxa" w:w="1056"/>
          </w:tcPr>
          <w:p>
            <w:pPr>
              <w:spacing w:after="0"/>
              <w:jc w:val="left"/>
            </w:pPr>
            <w:r>
              <w:rPr>
                <w:sz w:val="16"/>
              </w:rPr>
              <w:t>2028-01-15</w:t>
            </w:r>
          </w:p>
        </w:tc>
        <w:tc>
          <w:tcPr>
            <w:tcW w:type="dxa" w:w="910"/>
          </w:tcPr>
          <w:p>
            <w:pPr>
              <w:spacing w:after="0"/>
              <w:jc w:val="right"/>
            </w:pPr>
            <w:r>
              <w:rPr>
                <w:sz w:val="16"/>
              </w:rPr>
              <w:t>472</w:t>
            </w:r>
          </w:p>
        </w:tc>
        <w:tc>
          <w:tcPr>
            <w:tcW w:type="dxa" w:w="1324"/>
          </w:tcPr>
          <w:p>
            <w:pPr>
              <w:spacing w:after="0"/>
              <w:jc w:val="left"/>
            </w:pPr>
            <w:r>
              <w:rPr>
                <w:sz w:val="16"/>
              </w:rPr>
              <w:t>this jurisdiction approved 2023-03-07</w:t>
            </w:r>
          </w:p>
        </w:tc>
      </w:tr>
      <w:tr>
        <w:trPr>
          <w:cantSplit/>
        </w:trPr>
        <w:tc>
          <w:tcPr>
            <w:tcW w:type="dxa" w:w="1692"/>
          </w:tcPr>
          <w:p>
            <w:pPr>
              <w:spacing w:after="0"/>
              <w:jc w:val="left"/>
            </w:pPr>
            <w:r>
              <w:rPr>
                <w:sz w:val="16"/>
              </w:rPr>
              <w:t>Malvern village</w:t>
            </w:r>
          </w:p>
        </w:tc>
        <w:tc>
          <w:tcPr>
            <w:tcW w:type="dxa" w:w="783"/>
          </w:tcPr>
          <w:p>
            <w:pPr>
              <w:spacing w:after="0"/>
              <w:jc w:val="left"/>
            </w:pPr>
            <w:r>
              <w:rPr>
                <w:sz w:val="16"/>
              </w:rPr>
              <w:t>Village</w:t>
            </w:r>
          </w:p>
        </w:tc>
        <w:tc>
          <w:tcPr>
            <w:tcW w:type="dxa" w:w="2055"/>
          </w:tcPr>
          <w:p>
            <w:pPr>
              <w:spacing w:after="0"/>
              <w:jc w:val="left"/>
            </w:pPr>
            <w:r>
              <w:rPr>
                <w:sz w:val="16"/>
              </w:rPr>
              <w:t>Expired on 2026-03-22</w:t>
            </w:r>
          </w:p>
        </w:tc>
        <w:tc>
          <w:tcPr>
            <w:tcW w:type="dxa" w:w="5237"/>
          </w:tcPr>
          <w:p>
            <w:pPr>
              <w:spacing w:after="0"/>
              <w:jc w:val="left"/>
            </w:pPr>
            <w:r>
              <w:rPr>
                <w:sz w:val="16"/>
              </w:rPr>
              <w:t>Carroll County Hazard Mitigation Plan (FEMA plan 107006)</w:t>
            </w:r>
          </w:p>
        </w:tc>
        <w:tc>
          <w:tcPr>
            <w:tcW w:type="dxa" w:w="1056"/>
          </w:tcPr>
          <w:p>
            <w:pPr>
              <w:spacing w:after="0"/>
              <w:jc w:val="left"/>
            </w:pPr>
            <w:r>
              <w:rPr>
                <w:sz w:val="16"/>
              </w:rPr>
              <w:t>2021-03-23</w:t>
            </w:r>
          </w:p>
        </w:tc>
        <w:tc>
          <w:tcPr>
            <w:tcW w:type="dxa" w:w="1056"/>
          </w:tcPr>
          <w:p>
            <w:pPr>
              <w:spacing w:after="0"/>
              <w:jc w:val="left"/>
            </w:pPr>
            <w:r>
              <w:rPr>
                <w:sz w:val="16"/>
              </w:rPr>
              <w:t>2026-03-22</w:t>
            </w:r>
          </w:p>
        </w:tc>
        <w:tc>
          <w:tcPr>
            <w:tcW w:type="dxa" w:w="910"/>
          </w:tcPr>
          <w:p>
            <w:pPr>
              <w:spacing w:after="0"/>
              <w:jc w:val="right"/>
            </w:pPr>
            <w:r>
              <w:rPr>
                <w:sz w:val="16"/>
              </w:rPr>
              <w:t>-192</w:t>
            </w:r>
          </w:p>
        </w:tc>
        <w:tc>
          <w:tcPr>
            <w:tcW w:type="dxa" w:w="1324"/>
          </w:tcPr>
          <w:p>
            <w:pPr>
              <w:spacing w:after="0"/>
              <w:jc w:val="left"/>
            </w:pPr>
          </w:p>
        </w:tc>
      </w:tr>
      <w:tr>
        <w:trPr>
          <w:cantSplit/>
        </w:trPr>
        <w:tc>
          <w:tcPr>
            <w:tcW w:type="dxa" w:w="1692"/>
          </w:tcPr>
          <w:p>
            <w:pPr>
              <w:spacing w:after="0"/>
              <w:jc w:val="left"/>
            </w:pPr>
            <w:r>
              <w:rPr>
                <w:sz w:val="16"/>
              </w:rPr>
              <w:t>Minerva village</w:t>
            </w:r>
          </w:p>
        </w:tc>
        <w:tc>
          <w:tcPr>
            <w:tcW w:type="dxa" w:w="783"/>
          </w:tcPr>
          <w:p>
            <w:pPr>
              <w:spacing w:after="0"/>
              <w:jc w:val="left"/>
            </w:pPr>
            <w:r>
              <w:rPr>
                <w:sz w:val="16"/>
              </w:rPr>
              <w:t>Village</w:t>
            </w:r>
          </w:p>
        </w:tc>
        <w:tc>
          <w:tcPr>
            <w:tcW w:type="dxa" w:w="2055"/>
          </w:tcPr>
          <w:p>
            <w:pPr>
              <w:spacing w:after="0"/>
              <w:jc w:val="left"/>
            </w:pPr>
            <w:r>
              <w:rPr>
                <w:sz w:val="16"/>
              </w:rPr>
              <w:t>Approved, expires 2028-01-15</w:t>
            </w:r>
          </w:p>
        </w:tc>
        <w:tc>
          <w:tcPr>
            <w:tcW w:type="dxa" w:w="5237"/>
          </w:tcPr>
          <w:p>
            <w:pPr>
              <w:spacing w:after="0"/>
              <w:jc w:val="left"/>
            </w:pPr>
            <w:r>
              <w:rPr>
                <w:sz w:val="16"/>
              </w:rPr>
              <w:t>Stark County (FEMA plan 108704)</w:t>
            </w:r>
          </w:p>
        </w:tc>
        <w:tc>
          <w:tcPr>
            <w:tcW w:type="dxa" w:w="1056"/>
          </w:tcPr>
          <w:p>
            <w:pPr>
              <w:spacing w:after="0"/>
              <w:jc w:val="left"/>
            </w:pPr>
            <w:r>
              <w:rPr>
                <w:sz w:val="16"/>
              </w:rPr>
              <w:t>2023-01-16</w:t>
            </w:r>
          </w:p>
        </w:tc>
        <w:tc>
          <w:tcPr>
            <w:tcW w:type="dxa" w:w="1056"/>
          </w:tcPr>
          <w:p>
            <w:pPr>
              <w:spacing w:after="0"/>
              <w:jc w:val="left"/>
            </w:pPr>
            <w:r>
              <w:rPr>
                <w:sz w:val="16"/>
              </w:rPr>
              <w:t>2028-01-15</w:t>
            </w:r>
          </w:p>
        </w:tc>
        <w:tc>
          <w:tcPr>
            <w:tcW w:type="dxa" w:w="910"/>
          </w:tcPr>
          <w:p>
            <w:pPr>
              <w:spacing w:after="0"/>
              <w:jc w:val="right"/>
            </w:pPr>
            <w:r>
              <w:rPr>
                <w:sz w:val="16"/>
              </w:rPr>
              <w:t>472</w:t>
            </w:r>
          </w:p>
        </w:tc>
        <w:tc>
          <w:tcPr>
            <w:tcW w:type="dxa" w:w="1324"/>
          </w:tcPr>
          <w:p>
            <w:pPr>
              <w:spacing w:after="0"/>
              <w:jc w:val="left"/>
            </w:pPr>
          </w:p>
        </w:tc>
      </w:tr>
      <w:tr>
        <w:trPr>
          <w:cantSplit/>
        </w:trPr>
        <w:tc>
          <w:tcPr>
            <w:tcW w:type="dxa" w:w="1692"/>
          </w:tcPr>
          <w:p>
            <w:pPr>
              <w:spacing w:after="0"/>
              <w:jc w:val="left"/>
            </w:pPr>
            <w:r>
              <w:rPr>
                <w:sz w:val="16"/>
              </w:rPr>
              <w:t>Sherrodsville village</w:t>
            </w:r>
          </w:p>
        </w:tc>
        <w:tc>
          <w:tcPr>
            <w:tcW w:type="dxa" w:w="783"/>
          </w:tcPr>
          <w:p>
            <w:pPr>
              <w:spacing w:after="0"/>
              <w:jc w:val="left"/>
            </w:pPr>
            <w:r>
              <w:rPr>
                <w:sz w:val="16"/>
              </w:rPr>
              <w:t>Village</w:t>
            </w:r>
          </w:p>
        </w:tc>
        <w:tc>
          <w:tcPr>
            <w:tcW w:type="dxa" w:w="2055"/>
          </w:tcPr>
          <w:p>
            <w:pPr>
              <w:spacing w:after="0"/>
              <w:jc w:val="left"/>
            </w:pPr>
            <w:r>
              <w:rPr>
                <w:sz w:val="16"/>
              </w:rPr>
              <w:t>Expired on 2026-03-22</w:t>
            </w:r>
          </w:p>
        </w:tc>
        <w:tc>
          <w:tcPr>
            <w:tcW w:type="dxa" w:w="5237"/>
          </w:tcPr>
          <w:p>
            <w:pPr>
              <w:spacing w:after="0"/>
              <w:jc w:val="left"/>
            </w:pPr>
            <w:r>
              <w:rPr>
                <w:sz w:val="16"/>
              </w:rPr>
              <w:t>Carroll County Hazard Mitigation Plan (FEMA plan 107006)</w:t>
            </w:r>
          </w:p>
        </w:tc>
        <w:tc>
          <w:tcPr>
            <w:tcW w:type="dxa" w:w="1056"/>
          </w:tcPr>
          <w:p>
            <w:pPr>
              <w:spacing w:after="0"/>
              <w:jc w:val="left"/>
            </w:pPr>
            <w:r>
              <w:rPr>
                <w:sz w:val="16"/>
              </w:rPr>
              <w:t>2021-03-23</w:t>
            </w:r>
          </w:p>
        </w:tc>
        <w:tc>
          <w:tcPr>
            <w:tcW w:type="dxa" w:w="1056"/>
          </w:tcPr>
          <w:p>
            <w:pPr>
              <w:spacing w:after="0"/>
              <w:jc w:val="left"/>
            </w:pPr>
            <w:r>
              <w:rPr>
                <w:sz w:val="16"/>
              </w:rPr>
              <w:t>2026-03-22</w:t>
            </w:r>
          </w:p>
        </w:tc>
        <w:tc>
          <w:tcPr>
            <w:tcW w:type="dxa" w:w="910"/>
          </w:tcPr>
          <w:p>
            <w:pPr>
              <w:spacing w:after="0"/>
              <w:jc w:val="right"/>
            </w:pPr>
            <w:r>
              <w:rPr>
                <w:sz w:val="16"/>
              </w:rPr>
              <w:t>-192</w:t>
            </w:r>
          </w:p>
        </w:tc>
        <w:tc>
          <w:tcPr>
            <w:tcW w:type="dxa" w:w="1324"/>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32"/>
        <w:gridCol w:w="1232"/>
        <w:gridCol w:w="1037"/>
        <w:gridCol w:w="1126"/>
        <w:gridCol w:w="1522"/>
        <w:gridCol w:w="1134"/>
        <w:gridCol w:w="1720"/>
        <w:gridCol w:w="3378"/>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2"/>
            <w:shd w:val="clear" w:color="auto" w:fill="E8E8E8"/>
          </w:tcPr>
          <w:p>
            <w:pPr>
              <w:spacing w:after="0"/>
              <w:jc w:val="left"/>
            </w:pPr>
            <w:r>
              <w:rPr>
                <w:b/>
                <w:sz w:val="16"/>
              </w:rPr>
              <w:t>NRI risk rating</w:t>
            </w:r>
          </w:p>
        </w:tc>
        <w:tc>
          <w:tcPr>
            <w:tcW w:type="dxa" w:w="123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78"/>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$4,664,706</w:t>
            </w:r>
          </w:p>
        </w:tc>
        <w:tc>
          <w:tcPr>
            <w:tcW w:type="dxa" w:w="1126"/>
          </w:tcPr>
          <w:p>
            <w:pPr>
              <w:spacing w:after="0"/>
              <w:jc w:val="right"/>
            </w:pPr>
            <w:r>
              <w:rPr>
                <w:sz w:val="16"/>
              </w:rPr>
              <w:t>$55,295</w:t>
            </w:r>
          </w:p>
        </w:tc>
        <w:tc>
          <w:tcPr>
            <w:tcW w:type="dxa" w:w="1522"/>
          </w:tcPr>
          <w:p>
            <w:pPr>
              <w:spacing w:after="0"/>
              <w:jc w:val="right"/>
            </w:pPr>
            <w:r>
              <w:rPr>
                <w:sz w:val="16"/>
              </w:rPr>
              <w:t>$26,561</w:t>
            </w:r>
          </w:p>
        </w:tc>
        <w:tc>
          <w:tcPr>
            <w:tcW w:type="dxa" w:w="1134"/>
          </w:tcPr>
          <w:p>
            <w:pPr>
              <w:spacing w:after="0"/>
              <w:jc w:val="right"/>
            </w:pPr>
            <w:r>
              <w:rPr>
                <w:sz w:val="16"/>
              </w:rPr>
              <w:t>$4,746,562</w:t>
            </w:r>
          </w:p>
        </w:tc>
        <w:tc>
          <w:tcPr>
            <w:tcW w:type="dxa" w:w="1720"/>
          </w:tcPr>
          <w:p>
            <w:pPr>
              <w:spacing w:after="0"/>
              <w:jc w:val="right"/>
            </w:pPr>
            <w:r>
              <w:rPr>
                <w:sz w:val="16"/>
              </w:rPr>
              <w:t>61</w:t>
            </w:r>
          </w:p>
        </w:tc>
        <w:tc>
          <w:tcPr>
            <w:tcW w:type="dxa" w:w="3378"/>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Tornado</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$224,011</w:t>
            </w:r>
          </w:p>
        </w:tc>
        <w:tc>
          <w:tcPr>
            <w:tcW w:type="dxa" w:w="1126"/>
          </w:tcPr>
          <w:p>
            <w:pPr>
              <w:spacing w:after="0"/>
              <w:jc w:val="right"/>
            </w:pPr>
            <w:r>
              <w:rPr>
                <w:sz w:val="16"/>
              </w:rPr>
              <w:t>$1,028</w:t>
            </w:r>
          </w:p>
        </w:tc>
        <w:tc>
          <w:tcPr>
            <w:tcW w:type="dxa" w:w="1522"/>
          </w:tcPr>
          <w:p>
            <w:pPr>
              <w:spacing w:after="0"/>
              <w:jc w:val="right"/>
            </w:pPr>
            <w:r>
              <w:rPr>
                <w:sz w:val="16"/>
              </w:rPr>
              <w:t>$170,900</w:t>
            </w:r>
          </w:p>
        </w:tc>
        <w:tc>
          <w:tcPr>
            <w:tcW w:type="dxa" w:w="1134"/>
          </w:tcPr>
          <w:p>
            <w:pPr>
              <w:spacing w:after="0"/>
              <w:jc w:val="right"/>
            </w:pPr>
            <w:r>
              <w:rPr>
                <w:sz w:val="16"/>
              </w:rPr>
              <w:t>$395,940</w:t>
            </w:r>
          </w:p>
        </w:tc>
        <w:tc>
          <w:tcPr>
            <w:tcW w:type="dxa" w:w="1720"/>
          </w:tcPr>
          <w:p>
            <w:pPr>
              <w:spacing w:after="0"/>
              <w:jc w:val="right"/>
            </w:pPr>
            <w:r>
              <w:rPr>
                <w:sz w:val="16"/>
              </w:rPr>
              <w:t>8</w:t>
            </w:r>
          </w:p>
        </w:tc>
        <w:tc>
          <w:tcPr>
            <w:tcW w:type="dxa" w:w="3378"/>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Lightning</w:t>
            </w:r>
          </w:p>
        </w:tc>
        <w:tc>
          <w:tcPr>
            <w:tcW w:type="dxa" w:w="1232"/>
          </w:tcPr>
          <w:p>
            <w:pPr>
              <w:spacing w:after="0"/>
              <w:jc w:val="left"/>
            </w:pPr>
            <w:r>
              <w:rPr>
                <w:sz w:val="16"/>
              </w:rPr>
              <w:t>Relatively Moderate</w:t>
            </w:r>
          </w:p>
        </w:tc>
        <w:tc>
          <w:tcPr>
            <w:tcW w:type="dxa" w:w="1232"/>
          </w:tcPr>
          <w:p>
            <w:pPr>
              <w:spacing w:after="0"/>
              <w:jc w:val="left"/>
            </w:pPr>
            <w:r>
              <w:rPr>
                <w:sz w:val="16"/>
              </w:rPr>
              <w:t>Relatively Low</w:t>
            </w:r>
          </w:p>
        </w:tc>
        <w:tc>
          <w:tcPr>
            <w:tcW w:type="dxa" w:w="1037"/>
          </w:tcPr>
          <w:p>
            <w:pPr>
              <w:spacing w:after="0"/>
              <w:jc w:val="right"/>
            </w:pPr>
            <w:r>
              <w:rPr>
                <w:sz w:val="16"/>
              </w:rPr>
              <w:t>$1,802</w:t>
            </w:r>
          </w:p>
        </w:tc>
        <w:tc>
          <w:tcPr>
            <w:tcW w:type="dxa" w:w="1126"/>
          </w:tcPr>
          <w:p>
            <w:pPr>
              <w:spacing w:after="0"/>
              <w:jc w:val="right"/>
            </w:pPr>
            <w:r>
              <w:rPr>
                <w:sz w:val="16"/>
              </w:rPr>
              <w:t>n/a</w:t>
            </w:r>
          </w:p>
        </w:tc>
        <w:tc>
          <w:tcPr>
            <w:tcW w:type="dxa" w:w="1522"/>
          </w:tcPr>
          <w:p>
            <w:pPr>
              <w:spacing w:after="0"/>
              <w:jc w:val="right"/>
            </w:pPr>
            <w:r>
              <w:rPr>
                <w:sz w:val="16"/>
              </w:rPr>
              <w:t>$293,571</w:t>
            </w:r>
          </w:p>
        </w:tc>
        <w:tc>
          <w:tcPr>
            <w:tcW w:type="dxa" w:w="1134"/>
          </w:tcPr>
          <w:p>
            <w:pPr>
              <w:spacing w:after="0"/>
              <w:jc w:val="right"/>
            </w:pPr>
            <w:r>
              <w:rPr>
                <w:sz w:val="16"/>
              </w:rPr>
              <w:t>$295,373</w:t>
            </w:r>
          </w:p>
        </w:tc>
        <w:tc>
          <w:tcPr>
            <w:tcW w:type="dxa" w:w="1720"/>
          </w:tcPr>
          <w:p>
            <w:pPr>
              <w:spacing w:after="0"/>
              <w:jc w:val="right"/>
            </w:pPr>
            <w:r>
              <w:rPr>
                <w:sz w:val="16"/>
              </w:rPr>
              <w:t>1</w:t>
            </w:r>
          </w:p>
        </w:tc>
        <w:tc>
          <w:tcPr>
            <w:tcW w:type="dxa" w:w="3378"/>
          </w:tcPr>
          <w:p>
            <w:pPr>
              <w:spacing w:after="0"/>
              <w:jc w:val="left"/>
            </w:pPr>
          </w:p>
        </w:tc>
      </w:tr>
      <w:tr>
        <w:trPr>
          <w:cantSplit/>
        </w:trPr>
        <w:tc>
          <w:tcPr>
            <w:tcW w:type="dxa" w:w="695"/>
          </w:tcPr>
          <w:p>
            <w:pPr>
              <w:spacing w:after="0"/>
              <w:jc w:val="right"/>
            </w:pPr>
            <w:r>
              <w:rPr>
                <w:sz w:val="16"/>
              </w:rPr>
              <w:t>4</w:t>
            </w:r>
          </w:p>
        </w:tc>
        <w:tc>
          <w:tcPr>
            <w:tcW w:type="dxa" w:w="1037"/>
          </w:tcPr>
          <w:p>
            <w:pPr>
              <w:spacing w:after="0"/>
              <w:jc w:val="left"/>
            </w:pPr>
            <w:r>
              <w:rPr>
                <w:sz w:val="16"/>
              </w:rPr>
              <w:t>Hail</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$261,598</w:t>
            </w:r>
          </w:p>
        </w:tc>
        <w:tc>
          <w:tcPr>
            <w:tcW w:type="dxa" w:w="1126"/>
          </w:tcPr>
          <w:p>
            <w:pPr>
              <w:spacing w:after="0"/>
              <w:jc w:val="right"/>
            </w:pPr>
            <w:r>
              <w:rPr>
                <w:sz w:val="16"/>
              </w:rPr>
              <w:t>$7,623</w:t>
            </w:r>
          </w:p>
        </w:tc>
        <w:tc>
          <w:tcPr>
            <w:tcW w:type="dxa" w:w="1522"/>
          </w:tcPr>
          <w:p>
            <w:pPr>
              <w:spacing w:after="0"/>
              <w:jc w:val="right"/>
            </w:pPr>
            <w:r>
              <w:rPr>
                <w:sz w:val="16"/>
              </w:rPr>
              <w:t>$5,958</w:t>
            </w:r>
          </w:p>
        </w:tc>
        <w:tc>
          <w:tcPr>
            <w:tcW w:type="dxa" w:w="1134"/>
          </w:tcPr>
          <w:p>
            <w:pPr>
              <w:spacing w:after="0"/>
              <w:jc w:val="right"/>
            </w:pPr>
            <w:r>
              <w:rPr>
                <w:sz w:val="16"/>
              </w:rPr>
              <w:t>$275,179</w:t>
            </w:r>
          </w:p>
        </w:tc>
        <w:tc>
          <w:tcPr>
            <w:tcW w:type="dxa" w:w="1720"/>
          </w:tcPr>
          <w:p>
            <w:pPr>
              <w:spacing w:after="0"/>
              <w:jc w:val="right"/>
            </w:pPr>
            <w:r>
              <w:rPr>
                <w:sz w:val="16"/>
              </w:rPr>
              <w:t>50</w:t>
            </w:r>
          </w:p>
        </w:tc>
        <w:tc>
          <w:tcPr>
            <w:tcW w:type="dxa" w:w="3378"/>
          </w:tcPr>
          <w:p>
            <w:pPr>
              <w:spacing w:after="0"/>
              <w:jc w:val="left"/>
            </w:pPr>
          </w:p>
        </w:tc>
      </w:tr>
      <w:tr>
        <w:trPr>
          <w:cantSplit/>
        </w:trPr>
        <w:tc>
          <w:tcPr>
            <w:tcW w:type="dxa" w:w="695"/>
          </w:tcPr>
          <w:p>
            <w:pPr>
              <w:spacing w:after="0"/>
              <w:jc w:val="right"/>
            </w:pPr>
            <w:r>
              <w:rPr>
                <w:sz w:val="16"/>
              </w:rPr>
              <w:t>5</w:t>
            </w:r>
          </w:p>
        </w:tc>
        <w:tc>
          <w:tcPr>
            <w:tcW w:type="dxa" w:w="1037"/>
          </w:tcPr>
          <w:p>
            <w:pPr>
              <w:spacing w:after="0"/>
              <w:jc w:val="left"/>
            </w:pPr>
            <w:r>
              <w:rPr>
                <w:sz w:val="16"/>
              </w:rPr>
              <w:t>Strong Wind</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$126,947</w:t>
            </w:r>
          </w:p>
        </w:tc>
        <w:tc>
          <w:tcPr>
            <w:tcW w:type="dxa" w:w="1126"/>
          </w:tcPr>
          <w:p>
            <w:pPr>
              <w:spacing w:after="0"/>
              <w:jc w:val="right"/>
            </w:pPr>
            <w:r>
              <w:rPr>
                <w:sz w:val="16"/>
              </w:rPr>
              <w:t>$2,585</w:t>
            </w:r>
          </w:p>
        </w:tc>
        <w:tc>
          <w:tcPr>
            <w:tcW w:type="dxa" w:w="1522"/>
          </w:tcPr>
          <w:p>
            <w:pPr>
              <w:spacing w:after="0"/>
              <w:jc w:val="right"/>
            </w:pPr>
            <w:r>
              <w:rPr>
                <w:sz w:val="16"/>
              </w:rPr>
              <w:t>$103,962</w:t>
            </w:r>
          </w:p>
        </w:tc>
        <w:tc>
          <w:tcPr>
            <w:tcW w:type="dxa" w:w="1134"/>
          </w:tcPr>
          <w:p>
            <w:pPr>
              <w:spacing w:after="0"/>
              <w:jc w:val="right"/>
            </w:pPr>
            <w:r>
              <w:rPr>
                <w:sz w:val="16"/>
              </w:rPr>
              <w:t>$233,494</w:t>
            </w:r>
          </w:p>
        </w:tc>
        <w:tc>
          <w:tcPr>
            <w:tcW w:type="dxa" w:w="1720"/>
          </w:tcPr>
          <w:p>
            <w:pPr>
              <w:spacing w:after="0"/>
              <w:jc w:val="right"/>
            </w:pPr>
            <w:r>
              <w:rPr>
                <w:sz w:val="16"/>
              </w:rPr>
              <w:t>231</w:t>
            </w:r>
          </w:p>
        </w:tc>
        <w:tc>
          <w:tcPr>
            <w:tcW w:type="dxa" w:w="3378"/>
          </w:tcPr>
          <w:p>
            <w:pPr>
              <w:spacing w:after="0"/>
              <w:jc w:val="left"/>
            </w:pPr>
            <w:r>
              <w:rPr>
                <w:sz w:val="16"/>
              </w:rPr>
              <w:t>Includes 15 High Wind and 7 Strong Wind records (NOAA non-thunderstorm wind types, outside NRI's Strong Wind definition).</w:t>
            </w:r>
          </w:p>
        </w:tc>
      </w:tr>
      <w:tr>
        <w:trPr>
          <w:cantSplit/>
        </w:trPr>
        <w:tc>
          <w:tcPr>
            <w:tcW w:type="dxa" w:w="695"/>
          </w:tcPr>
          <w:p>
            <w:pPr>
              <w:spacing w:after="0"/>
              <w:jc w:val="right"/>
            </w:pPr>
            <w:r>
              <w:rPr>
                <w:sz w:val="16"/>
              </w:rPr>
              <w:t>6</w:t>
            </w:r>
          </w:p>
        </w:tc>
        <w:tc>
          <w:tcPr>
            <w:tcW w:type="dxa" w:w="1037"/>
          </w:tcPr>
          <w:p>
            <w:pPr>
              <w:spacing w:after="0"/>
              <w:jc w:val="left"/>
            </w:pPr>
            <w:r>
              <w:rPr>
                <w:sz w:val="16"/>
              </w:rPr>
              <w:t>Heat Wave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$89</w:t>
            </w:r>
          </w:p>
        </w:tc>
        <w:tc>
          <w:tcPr>
            <w:tcW w:type="dxa" w:w="1126"/>
          </w:tcPr>
          <w:p>
            <w:pPr>
              <w:spacing w:after="0"/>
              <w:jc w:val="right"/>
            </w:pPr>
            <w:r>
              <w:rPr>
                <w:sz w:val="16"/>
              </w:rPr>
              <w:t>under $1</w:t>
            </w:r>
          </w:p>
        </w:tc>
        <w:tc>
          <w:tcPr>
            <w:tcW w:type="dxa" w:w="1522"/>
          </w:tcPr>
          <w:p>
            <w:pPr>
              <w:spacing w:after="0"/>
              <w:jc w:val="right"/>
            </w:pPr>
            <w:r>
              <w:rPr>
                <w:sz w:val="16"/>
              </w:rPr>
              <w:t>$150,778</w:t>
            </w:r>
          </w:p>
        </w:tc>
        <w:tc>
          <w:tcPr>
            <w:tcW w:type="dxa" w:w="1134"/>
          </w:tcPr>
          <w:p>
            <w:pPr>
              <w:spacing w:after="0"/>
              <w:jc w:val="right"/>
            </w:pPr>
            <w:r>
              <w:rPr>
                <w:sz w:val="16"/>
              </w:rPr>
              <w:t>$150,867</w:t>
            </w:r>
          </w:p>
        </w:tc>
        <w:tc>
          <w:tcPr>
            <w:tcW w:type="dxa" w:w="1720"/>
          </w:tcPr>
          <w:p>
            <w:pPr>
              <w:spacing w:after="0"/>
              <w:jc w:val="right"/>
            </w:pPr>
            <w:r>
              <w:rPr>
                <w:sz w:val="16"/>
              </w:rPr>
              <w:t>0</w:t>
            </w:r>
          </w:p>
        </w:tc>
        <w:tc>
          <w:tcPr>
            <w:tcW w:type="dxa" w:w="3378"/>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7</w:t>
            </w:r>
          </w:p>
        </w:tc>
        <w:tc>
          <w:tcPr>
            <w:tcW w:type="dxa" w:w="1037"/>
          </w:tcPr>
          <w:p>
            <w:pPr>
              <w:spacing w:after="0"/>
              <w:jc w:val="left"/>
            </w:pPr>
            <w:r>
              <w:rPr>
                <w:sz w:val="16"/>
              </w:rPr>
              <w:t>Drought</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$88,883</w:t>
            </w:r>
          </w:p>
        </w:tc>
        <w:tc>
          <w:tcPr>
            <w:tcW w:type="dxa" w:w="1522"/>
          </w:tcPr>
          <w:p>
            <w:pPr>
              <w:spacing w:after="0"/>
              <w:jc w:val="right"/>
            </w:pPr>
            <w:r>
              <w:rPr>
                <w:sz w:val="16"/>
              </w:rPr>
              <w:t>n/a</w:t>
            </w:r>
          </w:p>
        </w:tc>
        <w:tc>
          <w:tcPr>
            <w:tcW w:type="dxa" w:w="1134"/>
          </w:tcPr>
          <w:p>
            <w:pPr>
              <w:spacing w:after="0"/>
              <w:jc w:val="right"/>
            </w:pPr>
            <w:r>
              <w:rPr>
                <w:sz w:val="16"/>
              </w:rPr>
              <w:t>$88,883</w:t>
            </w:r>
          </w:p>
        </w:tc>
        <w:tc>
          <w:tcPr>
            <w:tcW w:type="dxa" w:w="1720"/>
          </w:tcPr>
          <w:p>
            <w:pPr>
              <w:spacing w:after="0"/>
              <w:jc w:val="right"/>
            </w:pPr>
            <w:r>
              <w:rPr>
                <w:sz w:val="16"/>
              </w:rPr>
              <w:t>7</w:t>
            </w:r>
          </w:p>
        </w:tc>
        <w:tc>
          <w:tcPr>
            <w:tcW w:type="dxa" w:w="3378"/>
          </w:tcPr>
          <w:p>
            <w:pPr>
              <w:spacing w:after="0"/>
              <w:jc w:val="left"/>
            </w:pPr>
          </w:p>
        </w:tc>
      </w:tr>
      <w:tr>
        <w:trPr>
          <w:cantSplit/>
        </w:trPr>
        <w:tc>
          <w:tcPr>
            <w:tcW w:type="dxa" w:w="695"/>
          </w:tcPr>
          <w:p>
            <w:pPr>
              <w:spacing w:after="0"/>
              <w:jc w:val="right"/>
            </w:pPr>
            <w:r>
              <w:rPr>
                <w:sz w:val="16"/>
              </w:rPr>
              <w:t>8</w:t>
            </w:r>
          </w:p>
        </w:tc>
        <w:tc>
          <w:tcPr>
            <w:tcW w:type="dxa" w:w="1037"/>
          </w:tcPr>
          <w:p>
            <w:pPr>
              <w:spacing w:after="0"/>
              <w:jc w:val="left"/>
            </w:pPr>
            <w:r>
              <w:rPr>
                <w:sz w:val="16"/>
              </w:rPr>
              <w:t>Cold Wave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$639</w:t>
            </w:r>
          </w:p>
        </w:tc>
        <w:tc>
          <w:tcPr>
            <w:tcW w:type="dxa" w:w="1126"/>
          </w:tcPr>
          <w:p>
            <w:pPr>
              <w:spacing w:after="0"/>
              <w:jc w:val="right"/>
            </w:pPr>
            <w:r>
              <w:rPr>
                <w:sz w:val="16"/>
              </w:rPr>
              <w:t>$14,691</w:t>
            </w:r>
          </w:p>
        </w:tc>
        <w:tc>
          <w:tcPr>
            <w:tcW w:type="dxa" w:w="1522"/>
          </w:tcPr>
          <w:p>
            <w:pPr>
              <w:spacing w:after="0"/>
              <w:jc w:val="right"/>
            </w:pPr>
            <w:r>
              <w:rPr>
                <w:sz w:val="16"/>
              </w:rPr>
              <w:t>$69,921</w:t>
            </w:r>
          </w:p>
        </w:tc>
        <w:tc>
          <w:tcPr>
            <w:tcW w:type="dxa" w:w="1134"/>
          </w:tcPr>
          <w:p>
            <w:pPr>
              <w:spacing w:after="0"/>
              <w:jc w:val="right"/>
            </w:pPr>
            <w:r>
              <w:rPr>
                <w:sz w:val="16"/>
              </w:rPr>
              <w:t>$85,251</w:t>
            </w:r>
          </w:p>
        </w:tc>
        <w:tc>
          <w:tcPr>
            <w:tcW w:type="dxa" w:w="1720"/>
          </w:tcPr>
          <w:p>
            <w:pPr>
              <w:spacing w:after="0"/>
              <w:jc w:val="right"/>
            </w:pPr>
            <w:r>
              <w:rPr>
                <w:sz w:val="16"/>
              </w:rPr>
              <w:t>7</w:t>
            </w:r>
          </w:p>
        </w:tc>
        <w:tc>
          <w:tcPr>
            <w:tcW w:type="dxa" w:w="3378"/>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Earthquake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$37,682</w:t>
            </w:r>
          </w:p>
        </w:tc>
        <w:tc>
          <w:tcPr>
            <w:tcW w:type="dxa" w:w="1126"/>
          </w:tcPr>
          <w:p>
            <w:pPr>
              <w:spacing w:after="0"/>
              <w:jc w:val="right"/>
            </w:pPr>
            <w:r>
              <w:rPr>
                <w:sz w:val="16"/>
              </w:rPr>
              <w:t>n/a</w:t>
            </w:r>
          </w:p>
        </w:tc>
        <w:tc>
          <w:tcPr>
            <w:tcW w:type="dxa" w:w="1522"/>
          </w:tcPr>
          <w:p>
            <w:pPr>
              <w:spacing w:after="0"/>
              <w:jc w:val="right"/>
            </w:pPr>
            <w:r>
              <w:rPr>
                <w:sz w:val="16"/>
              </w:rPr>
              <w:t>$11,149</w:t>
            </w:r>
          </w:p>
        </w:tc>
        <w:tc>
          <w:tcPr>
            <w:tcW w:type="dxa" w:w="1134"/>
          </w:tcPr>
          <w:p>
            <w:pPr>
              <w:spacing w:after="0"/>
              <w:jc w:val="right"/>
            </w:pPr>
            <w:r>
              <w:rPr>
                <w:sz w:val="16"/>
              </w:rPr>
              <w:t>$48,831</w:t>
            </w:r>
          </w:p>
        </w:tc>
        <w:tc>
          <w:tcPr>
            <w:tcW w:type="dxa" w:w="1720"/>
          </w:tcPr>
          <w:p>
            <w:pPr>
              <w:spacing w:after="0"/>
              <w:jc w:val="right"/>
            </w:pPr>
          </w:p>
        </w:tc>
        <w:tc>
          <w:tcPr>
            <w:tcW w:type="dxa" w:w="3378"/>
          </w:tcPr>
          <w:p>
            <w:pPr>
              <w:spacing w:after="0"/>
              <w:jc w:val="left"/>
            </w:pPr>
            <w:r>
              <w:rPr>
                <w:sz w:val="16"/>
              </w:rPr>
              <w:t>Storm Events does not record earthquakes.</w:t>
            </w:r>
          </w:p>
        </w:tc>
      </w:tr>
      <w:tr>
        <w:trPr>
          <w:cantSplit/>
        </w:trPr>
        <w:tc>
          <w:tcPr>
            <w:tcW w:type="dxa" w:w="695"/>
          </w:tcPr>
          <w:p>
            <w:pPr>
              <w:spacing w:after="0"/>
              <w:jc w:val="right"/>
            </w:pPr>
            <w:r>
              <w:rPr>
                <w:sz w:val="16"/>
              </w:rPr>
              <w:t>10</w:t>
            </w:r>
          </w:p>
        </w:tc>
        <w:tc>
          <w:tcPr>
            <w:tcW w:type="dxa" w:w="1037"/>
          </w:tcPr>
          <w:p>
            <w:pPr>
              <w:spacing w:after="0"/>
              <w:jc w:val="left"/>
            </w:pPr>
            <w:r>
              <w:rPr>
                <w:sz w:val="16"/>
              </w:rPr>
              <w:t>Ice Storm</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$21,868</w:t>
            </w:r>
          </w:p>
        </w:tc>
        <w:tc>
          <w:tcPr>
            <w:tcW w:type="dxa" w:w="1126"/>
          </w:tcPr>
          <w:p>
            <w:pPr>
              <w:spacing w:after="0"/>
              <w:jc w:val="right"/>
            </w:pPr>
            <w:r>
              <w:rPr>
                <w:sz w:val="16"/>
              </w:rPr>
              <w:t>n/a</w:t>
            </w:r>
          </w:p>
        </w:tc>
        <w:tc>
          <w:tcPr>
            <w:tcW w:type="dxa" w:w="1522"/>
          </w:tcPr>
          <w:p>
            <w:pPr>
              <w:spacing w:after="0"/>
              <w:jc w:val="right"/>
            </w:pPr>
            <w:r>
              <w:rPr>
                <w:sz w:val="16"/>
              </w:rPr>
              <w:t>$9,476</w:t>
            </w:r>
          </w:p>
        </w:tc>
        <w:tc>
          <w:tcPr>
            <w:tcW w:type="dxa" w:w="1134"/>
          </w:tcPr>
          <w:p>
            <w:pPr>
              <w:spacing w:after="0"/>
              <w:jc w:val="right"/>
            </w:pPr>
            <w:r>
              <w:rPr>
                <w:sz w:val="16"/>
              </w:rPr>
              <w:t>$31,344</w:t>
            </w:r>
          </w:p>
        </w:tc>
        <w:tc>
          <w:tcPr>
            <w:tcW w:type="dxa" w:w="1720"/>
          </w:tcPr>
          <w:p>
            <w:pPr>
              <w:spacing w:after="0"/>
              <w:jc w:val="right"/>
            </w:pPr>
            <w:r>
              <w:rPr>
                <w:sz w:val="16"/>
              </w:rPr>
              <w:t>5</w:t>
            </w:r>
          </w:p>
        </w:tc>
        <w:tc>
          <w:tcPr>
            <w:tcW w:type="dxa" w:w="3378"/>
          </w:tcPr>
          <w:p>
            <w:pPr>
              <w:spacing w:after="0"/>
              <w:jc w:val="left"/>
            </w:pPr>
          </w:p>
        </w:tc>
      </w:tr>
      <w:tr>
        <w:trPr>
          <w:cantSplit/>
        </w:trPr>
        <w:tc>
          <w:tcPr>
            <w:tcW w:type="dxa" w:w="695"/>
          </w:tcPr>
          <w:p>
            <w:pPr>
              <w:spacing w:after="0"/>
              <w:jc w:val="right"/>
            </w:pPr>
            <w:r>
              <w:rPr>
                <w:sz w:val="16"/>
              </w:rPr>
              <w:t>11</w:t>
            </w:r>
          </w:p>
        </w:tc>
        <w:tc>
          <w:tcPr>
            <w:tcW w:type="dxa" w:w="1037"/>
          </w:tcPr>
          <w:p>
            <w:pPr>
              <w:spacing w:after="0"/>
              <w:jc w:val="left"/>
            </w:pPr>
            <w:r>
              <w:rPr>
                <w:sz w:val="16"/>
              </w:rPr>
              <w:t>Winter Weather</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$15,717</w:t>
            </w:r>
          </w:p>
        </w:tc>
        <w:tc>
          <w:tcPr>
            <w:tcW w:type="dxa" w:w="1126"/>
          </w:tcPr>
          <w:p>
            <w:pPr>
              <w:spacing w:after="0"/>
              <w:jc w:val="right"/>
            </w:pPr>
            <w:r>
              <w:rPr>
                <w:sz w:val="16"/>
              </w:rPr>
              <w:t>$196</w:t>
            </w:r>
          </w:p>
        </w:tc>
        <w:tc>
          <w:tcPr>
            <w:tcW w:type="dxa" w:w="1522"/>
          </w:tcPr>
          <w:p>
            <w:pPr>
              <w:spacing w:after="0"/>
              <w:jc w:val="right"/>
            </w:pPr>
            <w:r>
              <w:rPr>
                <w:sz w:val="16"/>
              </w:rPr>
              <w:t>$4,918</w:t>
            </w:r>
          </w:p>
        </w:tc>
        <w:tc>
          <w:tcPr>
            <w:tcW w:type="dxa" w:w="1134"/>
          </w:tcPr>
          <w:p>
            <w:pPr>
              <w:spacing w:after="0"/>
              <w:jc w:val="right"/>
            </w:pPr>
            <w:r>
              <w:rPr>
                <w:sz w:val="16"/>
              </w:rPr>
              <w:t>$20,831</w:t>
            </w:r>
          </w:p>
        </w:tc>
        <w:tc>
          <w:tcPr>
            <w:tcW w:type="dxa" w:w="1720"/>
          </w:tcPr>
          <w:p>
            <w:pPr>
              <w:spacing w:after="0"/>
              <w:jc w:val="right"/>
            </w:pPr>
            <w:r>
              <w:rPr>
                <w:sz w:val="16"/>
              </w:rPr>
              <w:t>46</w:t>
            </w:r>
          </w:p>
        </w:tc>
        <w:tc>
          <w:tcPr>
            <w:tcW w:type="dxa" w:w="3378"/>
          </w:tcPr>
          <w:p>
            <w:pPr>
              <w:spacing w:after="0"/>
              <w:jc w:val="left"/>
            </w:pPr>
          </w:p>
        </w:tc>
      </w:tr>
      <w:tr>
        <w:trPr>
          <w:cantSplit/>
        </w:trPr>
        <w:tc>
          <w:tcPr>
            <w:tcW w:type="dxa" w:w="695"/>
          </w:tcPr>
          <w:p>
            <w:pPr>
              <w:spacing w:after="0"/>
              <w:jc w:val="right"/>
            </w:pPr>
            <w:r>
              <w:rPr>
                <w:sz w:val="16"/>
              </w:rPr>
              <w:t>12</w:t>
            </w:r>
          </w:p>
        </w:tc>
        <w:tc>
          <w:tcPr>
            <w:tcW w:type="dxa" w:w="1037"/>
          </w:tcPr>
          <w:p>
            <w:pPr>
              <w:spacing w:after="0"/>
              <w:jc w:val="left"/>
            </w:pPr>
            <w:r>
              <w:rPr>
                <w:sz w:val="16"/>
              </w:rPr>
              <w:t>Hurricane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$14,400</w:t>
            </w:r>
          </w:p>
        </w:tc>
        <w:tc>
          <w:tcPr>
            <w:tcW w:type="dxa" w:w="1126"/>
          </w:tcPr>
          <w:p>
            <w:pPr>
              <w:spacing w:after="0"/>
              <w:jc w:val="right"/>
            </w:pPr>
            <w:r>
              <w:rPr>
                <w:sz w:val="16"/>
              </w:rPr>
              <w:t>$5,419</w:t>
            </w:r>
          </w:p>
        </w:tc>
        <w:tc>
          <w:tcPr>
            <w:tcW w:type="dxa" w:w="1522"/>
          </w:tcPr>
          <w:p>
            <w:pPr>
              <w:spacing w:after="0"/>
              <w:jc w:val="right"/>
            </w:pPr>
            <w:r>
              <w:rPr>
                <w:sz w:val="16"/>
              </w:rPr>
              <w:t>$577</w:t>
            </w:r>
          </w:p>
        </w:tc>
        <w:tc>
          <w:tcPr>
            <w:tcW w:type="dxa" w:w="1134"/>
          </w:tcPr>
          <w:p>
            <w:pPr>
              <w:spacing w:after="0"/>
              <w:jc w:val="right"/>
            </w:pPr>
            <w:r>
              <w:rPr>
                <w:sz w:val="16"/>
              </w:rPr>
              <w:t>$20,396</w:t>
            </w:r>
          </w:p>
        </w:tc>
        <w:tc>
          <w:tcPr>
            <w:tcW w:type="dxa" w:w="1720"/>
          </w:tcPr>
          <w:p>
            <w:pPr>
              <w:spacing w:after="0"/>
              <w:jc w:val="right"/>
            </w:pPr>
            <w:r>
              <w:rPr>
                <w:sz w:val="16"/>
              </w:rPr>
              <w:t>0</w:t>
            </w:r>
          </w:p>
        </w:tc>
        <w:tc>
          <w:tcPr>
            <w:tcW w:type="dxa" w:w="3378"/>
          </w:tcPr>
          <w:p>
            <w:pPr>
              <w:spacing w:after="0"/>
              <w:jc w:val="left"/>
            </w:pPr>
            <w:r>
              <w:rPr>
                <w:sz w:val="16"/>
              </w:rPr>
              <w:t>Declared 1 time; no Storm Events record of this type.</w:t>
            </w:r>
          </w:p>
        </w:tc>
      </w:tr>
      <w:tr>
        <w:trPr>
          <w:cantSplit/>
        </w:trPr>
        <w:tc>
          <w:tcPr>
            <w:tcW w:type="dxa" w:w="695"/>
          </w:tcPr>
          <w:p>
            <w:pPr>
              <w:spacing w:after="0"/>
              <w:jc w:val="right"/>
            </w:pPr>
            <w:r>
              <w:rPr>
                <w:sz w:val="16"/>
              </w:rPr>
              <w:t>13</w:t>
            </w:r>
          </w:p>
        </w:tc>
        <w:tc>
          <w:tcPr>
            <w:tcW w:type="dxa" w:w="1037"/>
          </w:tcPr>
          <w:p>
            <w:pPr>
              <w:spacing w:after="0"/>
              <w:jc w:val="left"/>
            </w:pPr>
            <w:r>
              <w:rPr>
                <w:sz w:val="16"/>
              </w:rPr>
              <w:t>Landslide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$1,242</w:t>
            </w:r>
          </w:p>
        </w:tc>
        <w:tc>
          <w:tcPr>
            <w:tcW w:type="dxa" w:w="1126"/>
          </w:tcPr>
          <w:p>
            <w:pPr>
              <w:spacing w:after="0"/>
              <w:jc w:val="right"/>
            </w:pPr>
            <w:r>
              <w:rPr>
                <w:sz w:val="16"/>
              </w:rPr>
              <w:t>n/a</w:t>
            </w:r>
          </w:p>
        </w:tc>
        <w:tc>
          <w:tcPr>
            <w:tcW w:type="dxa" w:w="1522"/>
          </w:tcPr>
          <w:p>
            <w:pPr>
              <w:spacing w:after="0"/>
              <w:jc w:val="right"/>
            </w:pPr>
            <w:r>
              <w:rPr>
                <w:sz w:val="16"/>
              </w:rPr>
              <w:t>$12,853</w:t>
            </w:r>
          </w:p>
        </w:tc>
        <w:tc>
          <w:tcPr>
            <w:tcW w:type="dxa" w:w="1134"/>
          </w:tcPr>
          <w:p>
            <w:pPr>
              <w:spacing w:after="0"/>
              <w:jc w:val="right"/>
            </w:pPr>
            <w:r>
              <w:rPr>
                <w:sz w:val="16"/>
              </w:rPr>
              <w:t>$14,095</w:t>
            </w:r>
          </w:p>
        </w:tc>
        <w:tc>
          <w:tcPr>
            <w:tcW w:type="dxa" w:w="1720"/>
          </w:tcPr>
          <w:p>
            <w:pPr>
              <w:spacing w:after="0"/>
              <w:jc w:val="right"/>
            </w:pPr>
            <w:r>
              <w:rPr>
                <w:sz w:val="16"/>
              </w:rPr>
              <w:t>0</w:t>
            </w:r>
          </w:p>
        </w:tc>
        <w:tc>
          <w:tcPr>
            <w:tcW w:type="dxa" w:w="3378"/>
          </w:tcPr>
          <w:p>
            <w:pPr>
              <w:spacing w:after="0"/>
              <w:jc w:val="left"/>
            </w:pPr>
            <w:r>
              <w:rPr>
                <w:sz w:val="16"/>
              </w:rPr>
              <w:t>Declared 1 time; no Storm Events record of this type.</w:t>
            </w:r>
          </w:p>
        </w:tc>
      </w:tr>
      <w:tr>
        <w:trPr>
          <w:cantSplit/>
        </w:trPr>
        <w:tc>
          <w:tcPr>
            <w:tcW w:type="dxa" w:w="695"/>
          </w:tcPr>
          <w:p>
            <w:pPr>
              <w:spacing w:after="0"/>
              <w:jc w:val="right"/>
            </w:pPr>
            <w:r>
              <w:rPr>
                <w:sz w:val="16"/>
              </w:rPr>
              <w:t>14</w:t>
            </w:r>
          </w:p>
        </w:tc>
        <w:tc>
          <w:tcPr>
            <w:tcW w:type="dxa" w:w="1037"/>
          </w:tcPr>
          <w:p>
            <w:pPr>
              <w:spacing w:after="0"/>
              <w:jc w:val="left"/>
            </w:pPr>
            <w:r>
              <w:rPr>
                <w:sz w:val="16"/>
              </w:rPr>
              <w:t>Wildfire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$7,215</w:t>
            </w:r>
          </w:p>
        </w:tc>
        <w:tc>
          <w:tcPr>
            <w:tcW w:type="dxa" w:w="1126"/>
          </w:tcPr>
          <w:p>
            <w:pPr>
              <w:spacing w:after="0"/>
              <w:jc w:val="right"/>
            </w:pPr>
            <w:r>
              <w:rPr>
                <w:sz w:val="16"/>
              </w:rPr>
              <w:t>$31</w:t>
            </w:r>
          </w:p>
        </w:tc>
        <w:tc>
          <w:tcPr>
            <w:tcW w:type="dxa" w:w="1522"/>
          </w:tcPr>
          <w:p>
            <w:pPr>
              <w:spacing w:after="0"/>
              <w:jc w:val="right"/>
            </w:pPr>
            <w:r>
              <w:rPr>
                <w:sz w:val="16"/>
              </w:rPr>
              <w:t>$2,028</w:t>
            </w:r>
          </w:p>
        </w:tc>
        <w:tc>
          <w:tcPr>
            <w:tcW w:type="dxa" w:w="1134"/>
          </w:tcPr>
          <w:p>
            <w:pPr>
              <w:spacing w:after="0"/>
              <w:jc w:val="right"/>
            </w:pPr>
            <w:r>
              <w:rPr>
                <w:sz w:val="16"/>
              </w:rPr>
              <w:t>$9,275</w:t>
            </w:r>
          </w:p>
        </w:tc>
        <w:tc>
          <w:tcPr>
            <w:tcW w:type="dxa" w:w="1720"/>
          </w:tcPr>
          <w:p>
            <w:pPr>
              <w:spacing w:after="0"/>
              <w:jc w:val="right"/>
            </w:pPr>
            <w:r>
              <w:rPr>
                <w:sz w:val="16"/>
              </w:rPr>
              <w:t>0</w:t>
            </w:r>
          </w:p>
        </w:tc>
        <w:tc>
          <w:tcPr>
            <w:tcW w:type="dxa" w:w="337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20"/>
        <w:gridCol w:w="10892"/>
      </w:tblGrid>
      <w:tr>
        <w:trPr>
          <w:cantSplit/>
          <w:tblHeader/>
        </w:trPr>
        <w:tc>
          <w:tcPr>
            <w:tcW w:type="dxa" w:w="3220"/>
            <w:shd w:val="clear" w:color="auto" w:fill="E8E8E8"/>
          </w:tcPr>
          <w:p>
            <w:pPr>
              <w:spacing w:after="0"/>
              <w:jc w:val="left"/>
            </w:pPr>
            <w:r>
              <w:rPr>
                <w:b/>
                <w:sz w:val="16"/>
              </w:rPr>
              <w:t>Hazard</w:t>
            </w:r>
          </w:p>
        </w:tc>
        <w:tc>
          <w:tcPr>
            <w:tcW w:type="dxa" w:w="108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20"/>
          </w:tcPr>
          <w:p>
            <w:pPr>
              <w:spacing w:after="0"/>
              <w:jc w:val="left"/>
            </w:pPr>
            <w:r>
              <w:rPr>
                <w:sz w:val="16"/>
              </w:rPr>
              <w:t>Earthquake</w:t>
            </w:r>
          </w:p>
        </w:tc>
        <w:tc>
          <w:tcPr>
            <w:tcW w:type="dxa" w:w="10892"/>
          </w:tcPr>
          <w:p>
            <w:pPr>
              <w:spacing w:after="0"/>
              <w:jc w:val="left"/>
            </w:pPr>
            <w:r>
              <w:rPr>
                <w:sz w:val="16"/>
              </w:rPr>
              <w:t>tract 7203 (Very Low, 32.0); tract 7205 (Very Low, 29.7); tract 7206 (Very Low, 24.2)</w:t>
            </w:r>
          </w:p>
        </w:tc>
      </w:tr>
      <w:tr>
        <w:trPr>
          <w:cantSplit/>
        </w:trPr>
        <w:tc>
          <w:tcPr>
            <w:tcW w:type="dxa" w:w="3220"/>
          </w:tcPr>
          <w:p>
            <w:pPr>
              <w:spacing w:after="0"/>
              <w:jc w:val="left"/>
            </w:pPr>
            <w:r>
              <w:rPr>
                <w:sz w:val="16"/>
              </w:rPr>
              <w:t>Hurricane</w:t>
            </w:r>
          </w:p>
        </w:tc>
        <w:tc>
          <w:tcPr>
            <w:tcW w:type="dxa" w:w="10892"/>
          </w:tcPr>
          <w:p>
            <w:pPr>
              <w:spacing w:after="0"/>
              <w:jc w:val="left"/>
            </w:pPr>
            <w:r>
              <w:rPr>
                <w:sz w:val="16"/>
              </w:rPr>
              <w:t>tract 7203 (Very Low, 48.3); tract 7201 (Very Low, 45.8); tract 7202 (Very Low, 44.6)</w:t>
            </w:r>
          </w:p>
        </w:tc>
      </w:tr>
      <w:tr>
        <w:trPr>
          <w:cantSplit/>
        </w:trPr>
        <w:tc>
          <w:tcPr>
            <w:tcW w:type="dxa" w:w="3220"/>
          </w:tcPr>
          <w:p>
            <w:pPr>
              <w:spacing w:after="0"/>
              <w:jc w:val="left"/>
            </w:pPr>
            <w:r>
              <w:rPr>
                <w:sz w:val="16"/>
              </w:rPr>
              <w:t>Landslide</w:t>
            </w:r>
          </w:p>
        </w:tc>
        <w:tc>
          <w:tcPr>
            <w:tcW w:type="dxa" w:w="10892"/>
          </w:tcPr>
          <w:p>
            <w:pPr>
              <w:spacing w:after="0"/>
              <w:jc w:val="left"/>
            </w:pPr>
            <w:r>
              <w:rPr>
                <w:sz w:val="16"/>
              </w:rPr>
              <w:t>tract 7206 (Relatively Moderate, 97.0); tract 7207 (Relatively Moderate, 96.1); tract 7203 (Relatively Low, 95.3)</w:t>
            </w:r>
          </w:p>
        </w:tc>
      </w:tr>
      <w:tr>
        <w:trPr>
          <w:cantSplit/>
        </w:trPr>
        <w:tc>
          <w:tcPr>
            <w:tcW w:type="dxa" w:w="3220"/>
          </w:tcPr>
          <w:p>
            <w:pPr>
              <w:spacing w:after="0"/>
              <w:jc w:val="left"/>
            </w:pPr>
            <w:r>
              <w:rPr>
                <w:sz w:val="16"/>
              </w:rPr>
              <w:t>Tornado</w:t>
            </w:r>
          </w:p>
        </w:tc>
        <w:tc>
          <w:tcPr>
            <w:tcW w:type="dxa" w:w="10892"/>
          </w:tcPr>
          <w:p>
            <w:pPr>
              <w:spacing w:after="0"/>
              <w:jc w:val="left"/>
            </w:pPr>
            <w:r>
              <w:rPr>
                <w:sz w:val="16"/>
              </w:rPr>
              <w:t>tract 7203 (Relatively Moderate, 64.6); tract 7202 (Relatively Moderate, 54.3); tract 7205 (Relatively Low, 50.1)</w:t>
            </w:r>
          </w:p>
        </w:tc>
      </w:tr>
      <w:tr>
        <w:trPr>
          <w:cantSplit/>
        </w:trPr>
        <w:tc>
          <w:tcPr>
            <w:tcW w:type="dxa" w:w="3220"/>
          </w:tcPr>
          <w:p>
            <w:pPr>
              <w:spacing w:after="0"/>
              <w:jc w:val="left"/>
            </w:pPr>
            <w:r>
              <w:rPr>
                <w:sz w:val="16"/>
              </w:rPr>
              <w:t>Wildfire</w:t>
            </w:r>
          </w:p>
        </w:tc>
        <w:tc>
          <w:tcPr>
            <w:tcW w:type="dxa" w:w="10892"/>
          </w:tcPr>
          <w:p>
            <w:pPr>
              <w:spacing w:after="0"/>
              <w:jc w:val="left"/>
            </w:pPr>
            <w:r>
              <w:rPr>
                <w:sz w:val="16"/>
              </w:rPr>
              <w:t>tract 7207 (Relatively Low, 73.9); tract 7206 (Relatively Low, 73.8); tract 7204 (Relatively Low, 71.9)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7203 is Census Tract 7203).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9"/>
        <w:gridCol w:w="1892"/>
        <w:gridCol w:w="1766"/>
        <w:gridCol w:w="1973"/>
        <w:gridCol w:w="1642"/>
        <w:gridCol w:w="1620"/>
        <w:gridCol w:w="1746"/>
        <w:gridCol w:w="1595"/>
      </w:tblGrid>
      <w:tr>
        <w:trPr>
          <w:cantSplit/>
          <w:tblHeader/>
        </w:trPr>
        <w:tc>
          <w:tcPr>
            <w:tcW w:type="dxa" w:w="1879"/>
            <w:shd w:val="clear" w:color="auto" w:fill="E8E8E8"/>
          </w:tcPr>
          <w:p>
            <w:pPr>
              <w:spacing w:after="0"/>
              <w:jc w:val="left"/>
            </w:pPr>
            <w:r>
              <w:rPr>
                <w:b/>
                <w:sz w:val="16"/>
              </w:rPr>
              <w:t>Hazard</w:t>
            </w:r>
          </w:p>
        </w:tc>
        <w:tc>
          <w:tcPr>
            <w:tcW w:type="dxa" w:w="1892"/>
            <w:shd w:val="clear" w:color="auto" w:fill="E8E8E8"/>
          </w:tcPr>
          <w:p>
            <w:pPr>
              <w:spacing w:after="0"/>
              <w:jc w:val="left"/>
            </w:pPr>
            <w:r>
              <w:rPr>
                <w:b/>
                <w:sz w:val="16"/>
              </w:rPr>
              <w:t>Scale</w:t>
            </w:r>
          </w:p>
        </w:tc>
        <w:tc>
          <w:tcPr>
            <w:tcW w:type="dxa" w:w="176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3"/>
            <w:shd w:val="clear" w:color="auto" w:fill="E8E8E8"/>
          </w:tcPr>
          <w:p>
            <w:pPr>
              <w:spacing w:after="0"/>
              <w:jc w:val="left"/>
            </w:pPr>
            <w:r>
              <w:rPr>
                <w:b/>
                <w:sz w:val="16"/>
              </w:rPr>
              <w:t>Observed range</w:t>
            </w:r>
          </w:p>
        </w:tc>
        <w:tc>
          <w:tcPr>
            <w:tcW w:type="dxa" w:w="1642"/>
            <w:shd w:val="clear" w:color="auto" w:fill="E8E8E8"/>
          </w:tcPr>
          <w:p>
            <w:pPr>
              <w:spacing w:after="0"/>
              <w:jc w:val="left"/>
            </w:pPr>
            <w:r>
              <w:rPr>
                <w:b/>
                <w:sz w:val="16"/>
              </w:rPr>
              <w:t>Worst recorded event</w:t>
            </w:r>
          </w:p>
        </w:tc>
        <w:tc>
          <w:tcPr>
            <w:tcW w:type="dxa" w:w="1620"/>
            <w:shd w:val="clear" w:color="auto" w:fill="E8E8E8"/>
          </w:tcPr>
          <w:p>
            <w:pPr>
              <w:spacing w:after="0"/>
              <w:jc w:val="left"/>
            </w:pPr>
            <w:r>
              <w:rPr>
                <w:b/>
                <w:sz w:val="16"/>
              </w:rPr>
              <w:t>Most damaging (when different)</w:t>
            </w:r>
          </w:p>
        </w:tc>
        <w:tc>
          <w:tcPr>
            <w:tcW w:type="dxa" w:w="1746"/>
            <w:shd w:val="clear" w:color="auto" w:fill="E8E8E8"/>
          </w:tcPr>
          <w:p>
            <w:pPr>
              <w:spacing w:after="0"/>
              <w:jc w:val="left"/>
            </w:pPr>
            <w:r>
              <w:rPr>
                <w:b/>
                <w:sz w:val="16"/>
              </w:rPr>
              <w:t>How it applies to jurisdictions</w:t>
            </w:r>
          </w:p>
        </w:tc>
        <w:tc>
          <w:tcPr>
            <w:tcW w:type="dxa" w:w="1595"/>
            <w:shd w:val="clear" w:color="auto" w:fill="E8E8E8"/>
          </w:tcPr>
          <w:p>
            <w:pPr>
              <w:spacing w:after="0"/>
              <w:jc w:val="left"/>
            </w:pPr>
            <w:r>
              <w:rPr>
                <w:b/>
                <w:sz w:val="16"/>
              </w:rPr>
              <w:t>Note</w:t>
            </w:r>
          </w:p>
        </w:tc>
      </w:tr>
      <w:tr>
        <w:trPr>
          <w:cantSplit/>
        </w:trPr>
        <w:tc>
          <w:tcPr>
            <w:tcW w:type="dxa" w:w="1879"/>
          </w:tcPr>
          <w:p>
            <w:pPr>
              <w:spacing w:after="0"/>
              <w:jc w:val="left"/>
            </w:pPr>
            <w:r>
              <w:rPr>
                <w:sz w:val="16"/>
              </w:rPr>
              <w:t>Cold/Wind Chill, Extreme Cold/Wind Chill</w:t>
            </w:r>
          </w:p>
        </w:tc>
        <w:tc>
          <w:tcPr>
            <w:tcW w:type="dxa" w:w="1892"/>
          </w:tcPr>
          <w:p>
            <w:pPr>
              <w:spacing w:after="0"/>
              <w:jc w:val="left"/>
            </w:pPr>
            <w:r>
              <w:rPr>
                <w:sz w:val="16"/>
              </w:rPr>
              <w:t>wind chill</w:t>
            </w:r>
          </w:p>
        </w:tc>
        <w:tc>
          <w:tcPr>
            <w:tcW w:type="dxa" w:w="1766"/>
          </w:tcPr>
          <w:p>
            <w:pPr>
              <w:spacing w:after="0"/>
              <w:jc w:val="right"/>
            </w:pPr>
            <w:r>
              <w:rPr>
                <w:sz w:val="16"/>
              </w:rPr>
              <w:t>7 records, 2009 to 2025 (7 zone-level)</w:t>
            </w:r>
          </w:p>
        </w:tc>
        <w:tc>
          <w:tcPr>
            <w:tcW w:type="dxa" w:w="1973"/>
          </w:tcPr>
          <w:p>
            <w:pPr>
              <w:spacing w:after="0"/>
              <w:jc w:val="left"/>
            </w:pPr>
            <w:r>
              <w:rPr>
                <w:sz w:val="16"/>
              </w:rPr>
              <w:t>1 day to 3 days (median 2 days); 7 with a recorded value</w:t>
            </w:r>
          </w:p>
        </w:tc>
        <w:tc>
          <w:tcPr>
            <w:tcW w:type="dxa" w:w="1642"/>
          </w:tcPr>
          <w:p>
            <w:pPr>
              <w:spacing w:after="0"/>
              <w:jc w:val="left"/>
            </w:pPr>
            <w:r>
              <w:rPr>
                <w:sz w:val="16"/>
              </w:rPr>
              <w:t>3 consecutive days, 2025-01-20 to 2025-01-22, zone-level</w:t>
            </w:r>
          </w:p>
        </w:tc>
        <w:tc>
          <w:tcPr>
            <w:tcW w:type="dxa" w:w="1620"/>
          </w:tcPr>
          <w:p>
            <w:pPr>
              <w:spacing w:after="0"/>
              <w:jc w:val="left"/>
            </w:pPr>
          </w:p>
        </w:tc>
        <w:tc>
          <w:tcPr>
            <w:tcW w:type="dxa" w:w="1746"/>
          </w:tcPr>
          <w:p>
            <w:pPr>
              <w:spacing w:after="0"/>
              <w:jc w:val="left"/>
            </w:pPr>
            <w:r>
              <w:rPr>
                <w:sz w:val="16"/>
              </w:rPr>
              <w:t>Countywide (zone-level records).</w:t>
            </w:r>
          </w:p>
        </w:tc>
        <w:tc>
          <w:tcPr>
            <w:tcW w:type="dxa" w:w="1595"/>
          </w:tcPr>
          <w:p>
            <w:pPr>
              <w:spacing w:after="0"/>
              <w:jc w:val="left"/>
            </w:pPr>
          </w:p>
        </w:tc>
      </w:tr>
      <w:tr>
        <w:trPr>
          <w:cantSplit/>
        </w:trPr>
        <w:tc>
          <w:tcPr>
            <w:tcW w:type="dxa" w:w="1879"/>
          </w:tcPr>
          <w:p>
            <w:pPr>
              <w:spacing w:after="0"/>
              <w:jc w:val="left"/>
            </w:pPr>
            <w:r>
              <w:rPr>
                <w:sz w:val="16"/>
              </w:rPr>
              <w:t>Frost/Freeze (outside NRI's Cold Wave definition)</w:t>
            </w:r>
          </w:p>
        </w:tc>
        <w:tc>
          <w:tcPr>
            <w:tcW w:type="dxa" w:w="1892"/>
          </w:tcPr>
          <w:p>
            <w:pPr>
              <w:spacing w:after="0"/>
              <w:jc w:val="left"/>
            </w:pPr>
            <w:r>
              <w:rPr>
                <w:sz w:val="16"/>
              </w:rPr>
              <w:t>crop damage</w:t>
            </w:r>
          </w:p>
        </w:tc>
        <w:tc>
          <w:tcPr>
            <w:tcW w:type="dxa" w:w="1766"/>
          </w:tcPr>
          <w:p>
            <w:pPr>
              <w:spacing w:after="0"/>
              <w:jc w:val="right"/>
            </w:pPr>
            <w:r>
              <w:rPr>
                <w:sz w:val="16"/>
              </w:rPr>
              <w:t>0</w:t>
            </w:r>
          </w:p>
        </w:tc>
        <w:tc>
          <w:tcPr>
            <w:tcW w:type="dxa" w:w="1973"/>
          </w:tcPr>
          <w:p>
            <w:pPr>
              <w:spacing w:after="0"/>
              <w:jc w:val="left"/>
            </w:pPr>
          </w:p>
        </w:tc>
        <w:tc>
          <w:tcPr>
            <w:tcW w:type="dxa" w:w="1642"/>
          </w:tcPr>
          <w:p>
            <w:pPr>
              <w:spacing w:after="0"/>
              <w:jc w:val="left"/>
            </w:pPr>
          </w:p>
        </w:tc>
        <w:tc>
          <w:tcPr>
            <w:tcW w:type="dxa" w:w="1620"/>
          </w:tcPr>
          <w:p>
            <w:pPr>
              <w:spacing w:after="0"/>
              <w:jc w:val="left"/>
            </w:pPr>
          </w:p>
        </w:tc>
        <w:tc>
          <w:tcPr>
            <w:tcW w:type="dxa" w:w="1746"/>
          </w:tcPr>
          <w:p>
            <w:pPr>
              <w:spacing w:after="0"/>
              <w:jc w:val="left"/>
            </w:pPr>
          </w:p>
        </w:tc>
        <w:tc>
          <w:tcPr>
            <w:tcW w:type="dxa" w:w="1595"/>
          </w:tcPr>
          <w:p>
            <w:pPr>
              <w:spacing w:after="0"/>
              <w:jc w:val="left"/>
            </w:pPr>
          </w:p>
        </w:tc>
      </w:tr>
      <w:tr>
        <w:trPr>
          <w:cantSplit/>
        </w:trPr>
        <w:tc>
          <w:tcPr>
            <w:tcW w:type="dxa" w:w="1879"/>
          </w:tcPr>
          <w:p>
            <w:pPr>
              <w:spacing w:after="0"/>
              <w:jc w:val="left"/>
            </w:pPr>
            <w:r>
              <w:rPr>
                <w:sz w:val="16"/>
              </w:rPr>
              <w:t>Drought</w:t>
            </w:r>
          </w:p>
        </w:tc>
        <w:tc>
          <w:tcPr>
            <w:tcW w:type="dxa" w:w="1892"/>
          </w:tcPr>
          <w:p>
            <w:pPr>
              <w:spacing w:after="0"/>
              <w:jc w:val="left"/>
            </w:pPr>
            <w:r>
              <w:rPr>
                <w:sz w:val="16"/>
              </w:rPr>
              <w:t>U.S. Drought Monitor scale (D0 to D4)</w:t>
            </w:r>
          </w:p>
        </w:tc>
        <w:tc>
          <w:tcPr>
            <w:tcW w:type="dxa" w:w="1766"/>
          </w:tcPr>
          <w:p>
            <w:pPr>
              <w:spacing w:after="0"/>
              <w:jc w:val="right"/>
            </w:pPr>
            <w:r>
              <w:rPr>
                <w:sz w:val="16"/>
              </w:rPr>
              <w:t>7 records, 1999 to 2024 (7 zone-level)</w:t>
            </w:r>
          </w:p>
        </w:tc>
        <w:tc>
          <w:tcPr>
            <w:tcW w:type="dxa" w:w="1973"/>
          </w:tcPr>
          <w:p>
            <w:pPr>
              <w:spacing w:after="0"/>
              <w:jc w:val="left"/>
            </w:pPr>
            <w:r>
              <w:rPr>
                <w:sz w:val="16"/>
              </w:rPr>
              <w:t>61 days to 134 days (median 97.5 days); 2 with a recorded value</w:t>
            </w:r>
          </w:p>
        </w:tc>
        <w:tc>
          <w:tcPr>
            <w:tcW w:type="dxa" w:w="1642"/>
          </w:tcPr>
          <w:p>
            <w:pPr>
              <w:spacing w:after="0"/>
              <w:jc w:val="left"/>
            </w:pPr>
            <w:r>
              <w:rPr>
                <w:sz w:val="16"/>
              </w:rPr>
              <w:t>134 days (about 4.4 months), 2024-08-20 to 2024-12-31, a run of 5 consecutive Storm Events drought records, zone-level</w:t>
            </w:r>
          </w:p>
        </w:tc>
        <w:tc>
          <w:tcPr>
            <w:tcW w:type="dxa" w:w="1620"/>
          </w:tcPr>
          <w:p>
            <w:pPr>
              <w:spacing w:after="0"/>
              <w:jc w:val="left"/>
            </w:pPr>
          </w:p>
        </w:tc>
        <w:tc>
          <w:tcPr>
            <w:tcW w:type="dxa" w:w="1746"/>
          </w:tcPr>
          <w:p>
            <w:pPr>
              <w:spacing w:after="0"/>
              <w:jc w:val="left"/>
            </w:pPr>
            <w:r>
              <w:rPr>
                <w:sz w:val="16"/>
              </w:rPr>
              <w:t>Countywide (zone-level records).</w:t>
            </w:r>
          </w:p>
        </w:tc>
        <w:tc>
          <w:tcPr>
            <w:tcW w:type="dxa" w:w="159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9"/>
          </w:tcPr>
          <w:p>
            <w:pPr>
              <w:spacing w:after="0"/>
              <w:jc w:val="left"/>
            </w:pPr>
            <w:r>
              <w:rPr>
                <w:sz w:val="16"/>
              </w:rPr>
              <w:t>Earthquake</w:t>
            </w:r>
          </w:p>
        </w:tc>
        <w:tc>
          <w:tcPr>
            <w:tcW w:type="dxa" w:w="1892"/>
          </w:tcPr>
          <w:p>
            <w:pPr>
              <w:spacing w:after="0"/>
              <w:jc w:val="left"/>
            </w:pPr>
            <w:r>
              <w:rPr>
                <w:sz w:val="16"/>
              </w:rPr>
              <w:t>Modified Mercalli (local data)</w:t>
            </w:r>
          </w:p>
        </w:tc>
        <w:tc>
          <w:tcPr>
            <w:tcW w:type="dxa" w:w="1766"/>
          </w:tcPr>
          <w:p>
            <w:pPr>
              <w:spacing w:after="0"/>
              <w:jc w:val="right"/>
            </w:pPr>
            <w:r>
              <w:rPr>
                <w:sz w:val="16"/>
              </w:rPr>
              <w:t>0</w:t>
            </w:r>
          </w:p>
        </w:tc>
        <w:tc>
          <w:tcPr>
            <w:tcW w:type="dxa" w:w="1973"/>
          </w:tcPr>
          <w:p>
            <w:pPr>
              <w:spacing w:after="0"/>
              <w:jc w:val="left"/>
            </w:pPr>
          </w:p>
        </w:tc>
        <w:tc>
          <w:tcPr>
            <w:tcW w:type="dxa" w:w="1642"/>
          </w:tcPr>
          <w:p>
            <w:pPr>
              <w:spacing w:after="0"/>
              <w:jc w:val="left"/>
            </w:pPr>
          </w:p>
        </w:tc>
        <w:tc>
          <w:tcPr>
            <w:tcW w:type="dxa" w:w="1620"/>
          </w:tcPr>
          <w:p>
            <w:pPr>
              <w:spacing w:after="0"/>
              <w:jc w:val="left"/>
            </w:pPr>
          </w:p>
        </w:tc>
        <w:tc>
          <w:tcPr>
            <w:tcW w:type="dxa" w:w="1746"/>
          </w:tcPr>
          <w:p>
            <w:pPr>
              <w:spacing w:after="0"/>
              <w:jc w:val="left"/>
            </w:pPr>
          </w:p>
        </w:tc>
        <w:tc>
          <w:tcPr>
            <w:tcW w:type="dxa" w:w="1595"/>
          </w:tcPr>
          <w:p>
            <w:pPr>
              <w:spacing w:after="0"/>
              <w:jc w:val="left"/>
            </w:pPr>
            <w:r>
              <w:rPr>
                <w:sz w:val="16"/>
              </w:rPr>
              <w:t>Storm Events does not record earthquakes; the USGS earthquake catalog is the source.</w:t>
            </w:r>
          </w:p>
        </w:tc>
      </w:tr>
      <w:tr>
        <w:trPr>
          <w:cantSplit/>
        </w:trPr>
        <w:tc>
          <w:tcPr>
            <w:tcW w:type="dxa" w:w="1879"/>
          </w:tcPr>
          <w:p>
            <w:pPr>
              <w:spacing w:after="0"/>
              <w:jc w:val="left"/>
            </w:pPr>
            <w:r>
              <w:rPr>
                <w:sz w:val="16"/>
              </w:rPr>
              <w:t>Hail</w:t>
            </w:r>
          </w:p>
        </w:tc>
        <w:tc>
          <w:tcPr>
            <w:tcW w:type="dxa" w:w="1892"/>
          </w:tcPr>
          <w:p>
            <w:pPr>
              <w:spacing w:after="0"/>
              <w:jc w:val="left"/>
            </w:pPr>
            <w:r>
              <w:rPr>
                <w:sz w:val="16"/>
              </w:rPr>
              <w:t>hail size (inches)</w:t>
            </w:r>
          </w:p>
        </w:tc>
        <w:tc>
          <w:tcPr>
            <w:tcW w:type="dxa" w:w="1766"/>
          </w:tcPr>
          <w:p>
            <w:pPr>
              <w:spacing w:after="0"/>
              <w:jc w:val="right"/>
            </w:pPr>
            <w:r>
              <w:rPr>
                <w:sz w:val="16"/>
              </w:rPr>
              <w:t>66 records, 1972 to 2026</w:t>
            </w:r>
          </w:p>
        </w:tc>
        <w:tc>
          <w:tcPr>
            <w:tcW w:type="dxa" w:w="1973"/>
          </w:tcPr>
          <w:p>
            <w:pPr>
              <w:spacing w:after="0"/>
              <w:jc w:val="left"/>
            </w:pPr>
            <w:r>
              <w:rPr>
                <w:sz w:val="16"/>
              </w:rPr>
              <w:t>0.75 in to 3 in (median 1 in); 66 with a recorded value</w:t>
            </w:r>
          </w:p>
        </w:tc>
        <w:tc>
          <w:tcPr>
            <w:tcW w:type="dxa" w:w="1642"/>
          </w:tcPr>
          <w:p>
            <w:pPr>
              <w:spacing w:after="0"/>
              <w:jc w:val="left"/>
            </w:pPr>
            <w:r>
              <w:rPr>
                <w:sz w:val="16"/>
              </w:rPr>
              <w:t>3 in hail, 1983-07-21</w:t>
            </w:r>
          </w:p>
        </w:tc>
        <w:tc>
          <w:tcPr>
            <w:tcW w:type="dxa" w:w="1620"/>
          </w:tcPr>
          <w:p>
            <w:pPr>
              <w:spacing w:after="0"/>
              <w:jc w:val="left"/>
            </w:pPr>
            <w:r>
              <w:rPr>
                <w:sz w:val="16"/>
              </w:rPr>
              <w:t>Hail, 1994-08-27, property not recorded; $50,000 crops (1994 dollars)</w:t>
            </w:r>
          </w:p>
        </w:tc>
        <w:tc>
          <w:tcPr>
            <w:tcW w:type="dxa" w:w="1746"/>
          </w:tcPr>
          <w:p>
            <w:pPr>
              <w:spacing w:after="0"/>
              <w:jc w:val="left"/>
            </w:pPr>
            <w:r>
              <w:rPr>
                <w:sz w:val="16"/>
              </w:rPr>
              <w:t>Event records naming jurisdictions in the plan: Carrollton village (8 records), Malvern village (7 records), Sherrodsville village (6 records), Minerva village (3 records), Dellroy village (2 records), Leesville village (1 record), Magnolia village (1 record).</w:t>
            </w:r>
          </w:p>
        </w:tc>
        <w:tc>
          <w:tcPr>
            <w:tcW w:type="dxa" w:w="1595"/>
          </w:tcPr>
          <w:p>
            <w:pPr>
              <w:spacing w:after="0"/>
              <w:jc w:val="left"/>
            </w:pPr>
          </w:p>
        </w:tc>
      </w:tr>
      <w:tr>
        <w:trPr>
          <w:cantSplit/>
        </w:trPr>
        <w:tc>
          <w:tcPr>
            <w:tcW w:type="dxa" w:w="1879"/>
          </w:tcPr>
          <w:p>
            <w:pPr>
              <w:spacing w:after="0"/>
              <w:jc w:val="left"/>
            </w:pPr>
            <w:r>
              <w:rPr>
                <w:sz w:val="16"/>
              </w:rPr>
              <w:t>Excessive Heat, Heat</w:t>
            </w:r>
          </w:p>
        </w:tc>
        <w:tc>
          <w:tcPr>
            <w:tcW w:type="dxa" w:w="1892"/>
          </w:tcPr>
          <w:p>
            <w:pPr>
              <w:spacing w:after="0"/>
              <w:jc w:val="left"/>
            </w:pPr>
            <w:r>
              <w:rPr>
                <w:sz w:val="16"/>
              </w:rPr>
              <w:t>heat index (in event narratives)</w:t>
            </w:r>
          </w:p>
        </w:tc>
        <w:tc>
          <w:tcPr>
            <w:tcW w:type="dxa" w:w="1766"/>
          </w:tcPr>
          <w:p>
            <w:pPr>
              <w:spacing w:after="0"/>
              <w:jc w:val="right"/>
            </w:pPr>
            <w:r>
              <w:rPr>
                <w:sz w:val="16"/>
              </w:rPr>
              <w:t>0</w:t>
            </w:r>
          </w:p>
        </w:tc>
        <w:tc>
          <w:tcPr>
            <w:tcW w:type="dxa" w:w="1973"/>
          </w:tcPr>
          <w:p>
            <w:pPr>
              <w:spacing w:after="0"/>
              <w:jc w:val="left"/>
            </w:pPr>
          </w:p>
        </w:tc>
        <w:tc>
          <w:tcPr>
            <w:tcW w:type="dxa" w:w="1642"/>
          </w:tcPr>
          <w:p>
            <w:pPr>
              <w:spacing w:after="0"/>
              <w:jc w:val="left"/>
            </w:pPr>
          </w:p>
        </w:tc>
        <w:tc>
          <w:tcPr>
            <w:tcW w:type="dxa" w:w="1620"/>
          </w:tcPr>
          <w:p>
            <w:pPr>
              <w:spacing w:after="0"/>
              <w:jc w:val="left"/>
            </w:pPr>
          </w:p>
        </w:tc>
        <w:tc>
          <w:tcPr>
            <w:tcW w:type="dxa" w:w="1746"/>
          </w:tcPr>
          <w:p>
            <w:pPr>
              <w:spacing w:after="0"/>
              <w:jc w:val="left"/>
            </w:pPr>
          </w:p>
        </w:tc>
        <w:tc>
          <w:tcPr>
            <w:tcW w:type="dxa" w:w="1595"/>
          </w:tcPr>
          <w:p>
            <w:pPr>
              <w:spacing w:after="0"/>
              <w:jc w:val="left"/>
            </w:pPr>
          </w:p>
        </w:tc>
      </w:tr>
      <w:tr>
        <w:trPr>
          <w:cantSplit/>
        </w:trPr>
        <w:tc>
          <w:tcPr>
            <w:tcW w:type="dxa" w:w="1879"/>
          </w:tcPr>
          <w:p>
            <w:pPr>
              <w:spacing w:after="0"/>
              <w:jc w:val="left"/>
            </w:pPr>
            <w:r>
              <w:rPr>
                <w:sz w:val="16"/>
              </w:rPr>
              <w:t>Hurricane, Tropical Storm, Tropical Depression</w:t>
            </w:r>
          </w:p>
        </w:tc>
        <w:tc>
          <w:tcPr>
            <w:tcW w:type="dxa" w:w="1892"/>
          </w:tcPr>
          <w:p>
            <w:pPr>
              <w:spacing w:after="0"/>
              <w:jc w:val="left"/>
            </w:pPr>
            <w:r>
              <w:rPr>
                <w:sz w:val="16"/>
              </w:rPr>
              <w:t>Saffir-Simpson</w:t>
            </w:r>
          </w:p>
        </w:tc>
        <w:tc>
          <w:tcPr>
            <w:tcW w:type="dxa" w:w="1766"/>
          </w:tcPr>
          <w:p>
            <w:pPr>
              <w:spacing w:after="0"/>
              <w:jc w:val="right"/>
            </w:pPr>
            <w:r>
              <w:rPr>
                <w:sz w:val="16"/>
              </w:rPr>
              <w:t>0</w:t>
            </w:r>
          </w:p>
        </w:tc>
        <w:tc>
          <w:tcPr>
            <w:tcW w:type="dxa" w:w="1973"/>
          </w:tcPr>
          <w:p>
            <w:pPr>
              <w:spacing w:after="0"/>
              <w:jc w:val="left"/>
            </w:pPr>
          </w:p>
        </w:tc>
        <w:tc>
          <w:tcPr>
            <w:tcW w:type="dxa" w:w="1642"/>
          </w:tcPr>
          <w:p>
            <w:pPr>
              <w:spacing w:after="0"/>
              <w:jc w:val="left"/>
            </w:pPr>
          </w:p>
        </w:tc>
        <w:tc>
          <w:tcPr>
            <w:tcW w:type="dxa" w:w="1620"/>
          </w:tcPr>
          <w:p>
            <w:pPr>
              <w:spacing w:after="0"/>
              <w:jc w:val="left"/>
            </w:pPr>
          </w:p>
        </w:tc>
        <w:tc>
          <w:tcPr>
            <w:tcW w:type="dxa" w:w="1746"/>
          </w:tcPr>
          <w:p>
            <w:pPr>
              <w:spacing w:after="0"/>
              <w:jc w:val="left"/>
            </w:pPr>
          </w:p>
        </w:tc>
        <w:tc>
          <w:tcPr>
            <w:tcW w:type="dxa" w:w="159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9"/>
          </w:tcPr>
          <w:p>
            <w:pPr>
              <w:spacing w:after="0"/>
              <w:jc w:val="left"/>
            </w:pPr>
            <w:r>
              <w:rPr>
                <w:sz w:val="16"/>
              </w:rPr>
              <w:t>Ice Storm</w:t>
            </w:r>
          </w:p>
        </w:tc>
        <w:tc>
          <w:tcPr>
            <w:tcW w:type="dxa" w:w="1892"/>
          </w:tcPr>
          <w:p>
            <w:pPr>
              <w:spacing w:after="0"/>
              <w:jc w:val="left"/>
            </w:pPr>
            <w:r>
              <w:rPr>
                <w:sz w:val="16"/>
              </w:rPr>
              <w:t>Sperry-Piltz ice scale (local data)</w:t>
            </w:r>
          </w:p>
        </w:tc>
        <w:tc>
          <w:tcPr>
            <w:tcW w:type="dxa" w:w="1766"/>
          </w:tcPr>
          <w:p>
            <w:pPr>
              <w:spacing w:after="0"/>
              <w:jc w:val="right"/>
            </w:pPr>
            <w:r>
              <w:rPr>
                <w:sz w:val="16"/>
              </w:rPr>
              <w:t>5 records, 2004 to 2011 (5 zone-level)</w:t>
            </w:r>
          </w:p>
        </w:tc>
        <w:tc>
          <w:tcPr>
            <w:tcW w:type="dxa" w:w="1973"/>
          </w:tcPr>
          <w:p>
            <w:pPr>
              <w:spacing w:after="0"/>
              <w:jc w:val="left"/>
            </w:pPr>
          </w:p>
        </w:tc>
        <w:tc>
          <w:tcPr>
            <w:tcW w:type="dxa" w:w="1642"/>
          </w:tcPr>
          <w:p>
            <w:pPr>
              <w:spacing w:after="0"/>
              <w:jc w:val="left"/>
            </w:pPr>
            <w:r>
              <w:rPr>
                <w:sz w:val="16"/>
              </w:rPr>
              <w:t>Ice Storm, 2005-01-22, $2,000 property; crops not reported (2005 dollars); NWS zone OHZ040</w:t>
            </w:r>
          </w:p>
        </w:tc>
        <w:tc>
          <w:tcPr>
            <w:tcW w:type="dxa" w:w="1620"/>
          </w:tcPr>
          <w:p>
            <w:pPr>
              <w:spacing w:after="0"/>
              <w:jc w:val="left"/>
            </w:pPr>
          </w:p>
        </w:tc>
        <w:tc>
          <w:tcPr>
            <w:tcW w:type="dxa" w:w="1746"/>
          </w:tcPr>
          <w:p>
            <w:pPr>
              <w:spacing w:after="0"/>
              <w:jc w:val="left"/>
            </w:pPr>
            <w:r>
              <w:rPr>
                <w:sz w:val="16"/>
              </w:rPr>
              <w:t>Countywide (zone-level records).</w:t>
            </w:r>
          </w:p>
        </w:tc>
        <w:tc>
          <w:tcPr>
            <w:tcW w:type="dxa" w:w="1595"/>
          </w:tcPr>
          <w:p>
            <w:pPr>
              <w:spacing w:after="0"/>
              <w:jc w:val="left"/>
            </w:pPr>
          </w:p>
        </w:tc>
      </w:tr>
      <w:tr>
        <w:trPr>
          <w:cantSplit/>
        </w:trPr>
        <w:tc>
          <w:tcPr>
            <w:tcW w:type="dxa" w:w="1879"/>
          </w:tcPr>
          <w:p>
            <w:pPr>
              <w:spacing w:after="0"/>
              <w:jc w:val="left"/>
            </w:pPr>
            <w:r>
              <w:rPr>
                <w:sz w:val="16"/>
              </w:rPr>
              <w:t>Flash Flood, Flood, Lakeshore Flood</w:t>
            </w:r>
          </w:p>
        </w:tc>
        <w:tc>
          <w:tcPr>
            <w:tcW w:type="dxa" w:w="1892"/>
          </w:tcPr>
          <w:p>
            <w:pPr>
              <w:spacing w:after="0"/>
              <w:jc w:val="left"/>
            </w:pPr>
            <w:r>
              <w:rPr>
                <w:sz w:val="16"/>
              </w:rPr>
              <w:t>damage and flood days (flood depth: FIRM)</w:t>
            </w:r>
          </w:p>
        </w:tc>
        <w:tc>
          <w:tcPr>
            <w:tcW w:type="dxa" w:w="1766"/>
          </w:tcPr>
          <w:p>
            <w:pPr>
              <w:spacing w:after="0"/>
              <w:jc w:val="right"/>
            </w:pPr>
            <w:r>
              <w:rPr>
                <w:sz w:val="16"/>
              </w:rPr>
              <w:t>61 records, 1996 to 2025 (7 zone-level)</w:t>
            </w:r>
          </w:p>
        </w:tc>
        <w:tc>
          <w:tcPr>
            <w:tcW w:type="dxa" w:w="1973"/>
          </w:tcPr>
          <w:p>
            <w:pPr>
              <w:spacing w:after="0"/>
              <w:jc w:val="left"/>
            </w:pPr>
          </w:p>
        </w:tc>
        <w:tc>
          <w:tcPr>
            <w:tcW w:type="dxa" w:w="1642"/>
          </w:tcPr>
          <w:p>
            <w:pPr>
              <w:spacing w:after="0"/>
              <w:jc w:val="left"/>
            </w:pPr>
            <w:r>
              <w:rPr>
                <w:sz w:val="16"/>
              </w:rPr>
              <w:t>Flood, 2004-09-08, $1,000,000 property; crops not reported (2004 dollars); NWS zone OHZ040</w:t>
            </w:r>
          </w:p>
        </w:tc>
        <w:tc>
          <w:tcPr>
            <w:tcW w:type="dxa" w:w="1620"/>
          </w:tcPr>
          <w:p>
            <w:pPr>
              <w:spacing w:after="0"/>
              <w:jc w:val="left"/>
            </w:pPr>
          </w:p>
        </w:tc>
        <w:tc>
          <w:tcPr>
            <w:tcW w:type="dxa" w:w="1746"/>
          </w:tcPr>
          <w:p>
            <w:pPr>
              <w:spacing w:after="0"/>
              <w:jc w:val="left"/>
            </w:pPr>
            <w:r>
              <w:rPr>
                <w:sz w:val="16"/>
              </w:rPr>
              <w:t>Event records naming jurisdictions in the plan: Carrollton village (7 records), Dellroy village (7 records), Sherrodsville village (7 records), Malvern village (6 records), Leesville village (1 record), Minerva village (1 record). Zone-level records (7) apply countywide.</w:t>
            </w:r>
          </w:p>
        </w:tc>
        <w:tc>
          <w:tcPr>
            <w:tcW w:type="dxa" w:w="159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9"/>
          </w:tcPr>
          <w:p>
            <w:pPr>
              <w:spacing w:after="0"/>
              <w:jc w:val="left"/>
            </w:pPr>
            <w:r>
              <w:rPr>
                <w:sz w:val="16"/>
              </w:rPr>
              <w:t>Debris Flow</w:t>
            </w:r>
          </w:p>
        </w:tc>
        <w:tc>
          <w:tcPr>
            <w:tcW w:type="dxa" w:w="1892"/>
          </w:tcPr>
          <w:p>
            <w:pPr>
              <w:spacing w:after="0"/>
              <w:jc w:val="left"/>
            </w:pPr>
            <w:r>
              <w:rPr>
                <w:sz w:val="16"/>
              </w:rPr>
              <w:t>none (count and damage only)</w:t>
            </w:r>
          </w:p>
        </w:tc>
        <w:tc>
          <w:tcPr>
            <w:tcW w:type="dxa" w:w="1766"/>
          </w:tcPr>
          <w:p>
            <w:pPr>
              <w:spacing w:after="0"/>
              <w:jc w:val="right"/>
            </w:pPr>
            <w:r>
              <w:rPr>
                <w:sz w:val="16"/>
              </w:rPr>
              <w:t>0</w:t>
            </w:r>
          </w:p>
        </w:tc>
        <w:tc>
          <w:tcPr>
            <w:tcW w:type="dxa" w:w="1973"/>
          </w:tcPr>
          <w:p>
            <w:pPr>
              <w:spacing w:after="0"/>
              <w:jc w:val="left"/>
            </w:pPr>
          </w:p>
        </w:tc>
        <w:tc>
          <w:tcPr>
            <w:tcW w:type="dxa" w:w="1642"/>
          </w:tcPr>
          <w:p>
            <w:pPr>
              <w:spacing w:after="0"/>
              <w:jc w:val="left"/>
            </w:pPr>
          </w:p>
        </w:tc>
        <w:tc>
          <w:tcPr>
            <w:tcW w:type="dxa" w:w="1620"/>
          </w:tcPr>
          <w:p>
            <w:pPr>
              <w:spacing w:after="0"/>
              <w:jc w:val="left"/>
            </w:pPr>
          </w:p>
        </w:tc>
        <w:tc>
          <w:tcPr>
            <w:tcW w:type="dxa" w:w="1746"/>
          </w:tcPr>
          <w:p>
            <w:pPr>
              <w:spacing w:after="0"/>
              <w:jc w:val="left"/>
            </w:pPr>
          </w:p>
        </w:tc>
        <w:tc>
          <w:tcPr>
            <w:tcW w:type="dxa" w:w="1595"/>
          </w:tcPr>
          <w:p>
            <w:pPr>
              <w:spacing w:after="0"/>
              <w:jc w:val="left"/>
            </w:pPr>
          </w:p>
        </w:tc>
      </w:tr>
      <w:tr>
        <w:trPr>
          <w:cantSplit/>
        </w:trPr>
        <w:tc>
          <w:tcPr>
            <w:tcW w:type="dxa" w:w="1879"/>
          </w:tcPr>
          <w:p>
            <w:pPr>
              <w:spacing w:after="0"/>
              <w:jc w:val="left"/>
            </w:pPr>
            <w:r>
              <w:rPr>
                <w:sz w:val="16"/>
              </w:rPr>
              <w:t>Lightning</w:t>
            </w:r>
          </w:p>
        </w:tc>
        <w:tc>
          <w:tcPr>
            <w:tcW w:type="dxa" w:w="1892"/>
          </w:tcPr>
          <w:p>
            <w:pPr>
              <w:spacing w:after="0"/>
              <w:jc w:val="left"/>
            </w:pPr>
            <w:r>
              <w:rPr>
                <w:sz w:val="16"/>
              </w:rPr>
              <w:t>annualized frequency (the measure FEMA's Local Mitigation Planning Handbook names)</w:t>
            </w:r>
          </w:p>
        </w:tc>
        <w:tc>
          <w:tcPr>
            <w:tcW w:type="dxa" w:w="1766"/>
          </w:tcPr>
          <w:p>
            <w:pPr>
              <w:spacing w:after="0"/>
              <w:jc w:val="right"/>
            </w:pPr>
            <w:r>
              <w:rPr>
                <w:sz w:val="16"/>
              </w:rPr>
              <w:t>1 record, 2006</w:t>
            </w:r>
          </w:p>
        </w:tc>
        <w:tc>
          <w:tcPr>
            <w:tcW w:type="dxa" w:w="1973"/>
          </w:tcPr>
          <w:p>
            <w:pPr>
              <w:spacing w:after="0"/>
              <w:jc w:val="left"/>
            </w:pPr>
          </w:p>
        </w:tc>
        <w:tc>
          <w:tcPr>
            <w:tcW w:type="dxa" w:w="1642"/>
          </w:tcPr>
          <w:p>
            <w:pPr>
              <w:spacing w:after="0"/>
              <w:jc w:val="left"/>
            </w:pPr>
            <w:r>
              <w:rPr>
                <w:sz w:val="16"/>
              </w:rPr>
              <w:t>Lightning, 2006-09-30, damage not reported, 6 direct injuries</w:t>
            </w:r>
          </w:p>
        </w:tc>
        <w:tc>
          <w:tcPr>
            <w:tcW w:type="dxa" w:w="1620"/>
          </w:tcPr>
          <w:p>
            <w:pPr>
              <w:spacing w:after="0"/>
              <w:jc w:val="left"/>
            </w:pPr>
          </w:p>
        </w:tc>
        <w:tc>
          <w:tcPr>
            <w:tcW w:type="dxa" w:w="1746"/>
          </w:tcPr>
          <w:p>
            <w:pPr>
              <w:spacing w:after="0"/>
              <w:jc w:val="left"/>
            </w:pPr>
            <w:r>
              <w:rPr>
                <w:sz w:val="16"/>
              </w:rPr>
              <w:t>Event records naming jurisdictions in the plan: Carrollton village (1 record).</w:t>
            </w:r>
          </w:p>
        </w:tc>
        <w:tc>
          <w:tcPr>
            <w:tcW w:type="dxa" w:w="1595"/>
          </w:tcPr>
          <w:p>
            <w:pPr>
              <w:spacing w:after="0"/>
              <w:jc w:val="left"/>
            </w:pPr>
            <w:r>
              <w:rPr>
                <w:sz w:val="16"/>
              </w:rPr>
              <w:t>Storm Events lists lightning with damage or casualties.</w:t>
            </w:r>
          </w:p>
        </w:tc>
      </w:tr>
      <w:tr>
        <w:trPr>
          <w:cantSplit/>
        </w:trPr>
        <w:tc>
          <w:tcPr>
            <w:tcW w:type="dxa" w:w="1879"/>
          </w:tcPr>
          <w:p>
            <w:pPr>
              <w:spacing w:after="0"/>
              <w:jc w:val="left"/>
            </w:pPr>
            <w:r>
              <w:rPr>
                <w:sz w:val="16"/>
              </w:rPr>
              <w:t>High Wind and Strong Wind (outside NRI's Strong Wind definition)</w:t>
            </w:r>
          </w:p>
        </w:tc>
        <w:tc>
          <w:tcPr>
            <w:tcW w:type="dxa" w:w="1892"/>
          </w:tcPr>
          <w:p>
            <w:pPr>
              <w:spacing w:after="0"/>
              <w:jc w:val="left"/>
            </w:pPr>
            <w:r>
              <w:rPr>
                <w:sz w:val="16"/>
              </w:rPr>
              <w:t>wind speed (kt and mph)</w:t>
            </w:r>
          </w:p>
        </w:tc>
        <w:tc>
          <w:tcPr>
            <w:tcW w:type="dxa" w:w="1766"/>
          </w:tcPr>
          <w:p>
            <w:pPr>
              <w:spacing w:after="0"/>
              <w:jc w:val="right"/>
            </w:pPr>
            <w:r>
              <w:rPr>
                <w:sz w:val="16"/>
              </w:rPr>
              <w:t>22 records, 1996 to 2024 (22 zone-level)</w:t>
            </w:r>
          </w:p>
        </w:tc>
        <w:tc>
          <w:tcPr>
            <w:tcW w:type="dxa" w:w="1973"/>
          </w:tcPr>
          <w:p>
            <w:pPr>
              <w:spacing w:after="0"/>
              <w:jc w:val="left"/>
            </w:pPr>
            <w:r>
              <w:rPr>
                <w:sz w:val="16"/>
              </w:rPr>
              <w:t>35 kt (40 mph) to 55 kt (63 mph) (median 50 kt (58 mph)); 19 with a recorded value</w:t>
            </w:r>
          </w:p>
        </w:tc>
        <w:tc>
          <w:tcPr>
            <w:tcW w:type="dxa" w:w="1642"/>
          </w:tcPr>
          <w:p>
            <w:pPr>
              <w:spacing w:after="0"/>
              <w:jc w:val="left"/>
            </w:pPr>
            <w:r>
              <w:rPr>
                <w:sz w:val="16"/>
              </w:rPr>
              <w:t>55 kt (63 mph) estimated gust, High Wind, 2006-12-01; NWS zone OHZ040</w:t>
            </w:r>
          </w:p>
        </w:tc>
        <w:tc>
          <w:tcPr>
            <w:tcW w:type="dxa" w:w="1620"/>
          </w:tcPr>
          <w:p>
            <w:pPr>
              <w:spacing w:after="0"/>
              <w:jc w:val="left"/>
            </w:pPr>
            <w:r>
              <w:rPr>
                <w:sz w:val="16"/>
              </w:rPr>
              <w:t>High Wind, 2008-09-14, $500,000 property; $0 crops (zone total, 2008 dollars)</w:t>
            </w:r>
          </w:p>
        </w:tc>
        <w:tc>
          <w:tcPr>
            <w:tcW w:type="dxa" w:w="1746"/>
          </w:tcPr>
          <w:p>
            <w:pPr>
              <w:spacing w:after="0"/>
              <w:jc w:val="left"/>
            </w:pPr>
            <w:r>
              <w:rPr>
                <w:sz w:val="16"/>
              </w:rPr>
              <w:t>Countywide (zone-level records).</w:t>
            </w:r>
          </w:p>
        </w:tc>
        <w:tc>
          <w:tcPr>
            <w:tcW w:type="dxa" w:w="1595"/>
          </w:tcPr>
          <w:p>
            <w:pPr>
              <w:spacing w:after="0"/>
              <w:jc w:val="left"/>
            </w:pPr>
          </w:p>
        </w:tc>
      </w:tr>
      <w:tr>
        <w:trPr>
          <w:cantSplit/>
        </w:trPr>
        <w:tc>
          <w:tcPr>
            <w:tcW w:type="dxa" w:w="1879"/>
          </w:tcPr>
          <w:p>
            <w:pPr>
              <w:spacing w:after="0"/>
              <w:jc w:val="left"/>
            </w:pPr>
            <w:r>
              <w:rPr>
                <w:sz w:val="16"/>
              </w:rPr>
              <w:t>Thunderstorm Wind</w:t>
            </w:r>
          </w:p>
        </w:tc>
        <w:tc>
          <w:tcPr>
            <w:tcW w:type="dxa" w:w="1892"/>
          </w:tcPr>
          <w:p>
            <w:pPr>
              <w:spacing w:after="0"/>
              <w:jc w:val="left"/>
            </w:pPr>
            <w:r>
              <w:rPr>
                <w:sz w:val="16"/>
              </w:rPr>
              <w:t>wind speed (kt and mph)</w:t>
            </w:r>
          </w:p>
        </w:tc>
        <w:tc>
          <w:tcPr>
            <w:tcW w:type="dxa" w:w="1766"/>
          </w:tcPr>
          <w:p>
            <w:pPr>
              <w:spacing w:after="0"/>
              <w:jc w:val="right"/>
            </w:pPr>
            <w:r>
              <w:rPr>
                <w:sz w:val="16"/>
              </w:rPr>
              <w:t>249 records, 1971 to 2026</w:t>
            </w:r>
          </w:p>
        </w:tc>
        <w:tc>
          <w:tcPr>
            <w:tcW w:type="dxa" w:w="1973"/>
          </w:tcPr>
          <w:p>
            <w:pPr>
              <w:spacing w:after="0"/>
              <w:jc w:val="left"/>
            </w:pPr>
            <w:r>
              <w:rPr>
                <w:sz w:val="16"/>
              </w:rPr>
              <w:t>45 kt (52 mph) to 78 kt (90 mph) (median 50 kt (58 mph)); 171 with a recorded value</w:t>
            </w:r>
          </w:p>
        </w:tc>
        <w:tc>
          <w:tcPr>
            <w:tcW w:type="dxa" w:w="1642"/>
          </w:tcPr>
          <w:p>
            <w:pPr>
              <w:spacing w:after="0"/>
              <w:jc w:val="left"/>
            </w:pPr>
            <w:r>
              <w:rPr>
                <w:sz w:val="16"/>
              </w:rPr>
              <w:t>78 kt (90 mph) estimated gust, Thunderstorm Wind, 2023-08-12; same speed and measurement basis also recorded on 2023-08-12</w:t>
            </w:r>
          </w:p>
        </w:tc>
        <w:tc>
          <w:tcPr>
            <w:tcW w:type="dxa" w:w="1620"/>
          </w:tcPr>
          <w:p>
            <w:pPr>
              <w:spacing w:after="0"/>
              <w:jc w:val="left"/>
            </w:pPr>
            <w:r>
              <w:rPr>
                <w:sz w:val="16"/>
              </w:rPr>
              <w:t>Thunderstorm Wind, 1994-07-20, $500,000 property; crops not recorded (1994 dollars)</w:t>
            </w:r>
          </w:p>
        </w:tc>
        <w:tc>
          <w:tcPr>
            <w:tcW w:type="dxa" w:w="1746"/>
          </w:tcPr>
          <w:p>
            <w:pPr>
              <w:spacing w:after="0"/>
              <w:jc w:val="left"/>
            </w:pPr>
            <w:r>
              <w:rPr>
                <w:sz w:val="16"/>
              </w:rPr>
              <w:t>Event records naming jurisdictions in the plan: Carrollton village (38 records), Malvern village (24 records), Dellroy village (19 records), Leesville village (13 records), Sherrodsville village (10 records), Minerva village (8 records).</w:t>
            </w:r>
          </w:p>
        </w:tc>
        <w:tc>
          <w:tcPr>
            <w:tcW w:type="dxa" w:w="1595"/>
          </w:tcPr>
          <w:p>
            <w:pPr>
              <w:spacing w:after="0"/>
              <w:jc w:val="left"/>
            </w:pPr>
          </w:p>
        </w:tc>
      </w:tr>
      <w:tr>
        <w:trPr>
          <w:cantSplit/>
        </w:trPr>
        <w:tc>
          <w:tcPr>
            <w:tcW w:type="dxa" w:w="1879"/>
          </w:tcPr>
          <w:p>
            <w:pPr>
              <w:spacing w:after="0"/>
              <w:jc w:val="left"/>
            </w:pPr>
            <w:r>
              <w:rPr>
                <w:sz w:val="16"/>
              </w:rPr>
              <w:t>Tornado</w:t>
            </w:r>
          </w:p>
        </w:tc>
        <w:tc>
          <w:tcPr>
            <w:tcW w:type="dxa" w:w="1892"/>
          </w:tcPr>
          <w:p>
            <w:pPr>
              <w:spacing w:after="0"/>
              <w:jc w:val="left"/>
            </w:pPr>
            <w:r>
              <w:rPr>
                <w:sz w:val="16"/>
              </w:rPr>
              <w:t>Enhanced Fujita (Fujita before Feb 2007)</w:t>
            </w:r>
          </w:p>
        </w:tc>
        <w:tc>
          <w:tcPr>
            <w:tcW w:type="dxa" w:w="1766"/>
          </w:tcPr>
          <w:p>
            <w:pPr>
              <w:spacing w:after="0"/>
              <w:jc w:val="right"/>
            </w:pPr>
            <w:r>
              <w:rPr>
                <w:sz w:val="16"/>
              </w:rPr>
              <w:t>11 records, 1954 to 2024</w:t>
            </w:r>
          </w:p>
        </w:tc>
        <w:tc>
          <w:tcPr>
            <w:tcW w:type="dxa" w:w="1973"/>
          </w:tcPr>
          <w:p>
            <w:pPr>
              <w:spacing w:after="0"/>
              <w:jc w:val="left"/>
            </w:pPr>
            <w:r>
              <w:rPr>
                <w:sz w:val="16"/>
              </w:rPr>
              <w:t>F/EF0 to F/EF2 (median F/EF1); 11 with a recorded value</w:t>
            </w:r>
          </w:p>
        </w:tc>
        <w:tc>
          <w:tcPr>
            <w:tcW w:type="dxa" w:w="1642"/>
          </w:tcPr>
          <w:p>
            <w:pPr>
              <w:spacing w:after="0"/>
              <w:jc w:val="left"/>
            </w:pPr>
            <w:r>
              <w:rPr>
                <w:sz w:val="16"/>
              </w:rPr>
              <w:t>F2 tornado, 1954-09-30, 50 yd wide, $25,000 property; crops not recorded (1954 dollars), 1 direct death, 3 direct injuries</w:t>
            </w:r>
          </w:p>
        </w:tc>
        <w:tc>
          <w:tcPr>
            <w:tcW w:type="dxa" w:w="1620"/>
          </w:tcPr>
          <w:p>
            <w:pPr>
              <w:spacing w:after="0"/>
              <w:jc w:val="left"/>
            </w:pPr>
            <w:r>
              <w:rPr>
                <w:sz w:val="16"/>
              </w:rPr>
              <w:t>Tornado, 2021-07-29, $500,000 property; $10,000 crops (2021 dollars)</w:t>
            </w:r>
          </w:p>
        </w:tc>
        <w:tc>
          <w:tcPr>
            <w:tcW w:type="dxa" w:w="1746"/>
          </w:tcPr>
          <w:p>
            <w:pPr>
              <w:spacing w:after="0"/>
              <w:jc w:val="left"/>
            </w:pPr>
            <w:r>
              <w:rPr>
                <w:sz w:val="16"/>
              </w:rPr>
              <w:t>Event records naming jurisdictions in the plan: Carrollton village (1 record).</w:t>
            </w:r>
          </w:p>
        </w:tc>
        <w:tc>
          <w:tcPr>
            <w:tcW w:type="dxa" w:w="159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9"/>
          </w:tcPr>
          <w:p>
            <w:pPr>
              <w:spacing w:after="0"/>
              <w:jc w:val="left"/>
            </w:pPr>
            <w:r>
              <w:rPr>
                <w:sz w:val="16"/>
              </w:rPr>
              <w:t>Wildfire</w:t>
            </w:r>
          </w:p>
        </w:tc>
        <w:tc>
          <w:tcPr>
            <w:tcW w:type="dxa" w:w="1892"/>
          </w:tcPr>
          <w:p>
            <w:pPr>
              <w:spacing w:after="0"/>
              <w:jc w:val="left"/>
            </w:pPr>
            <w:r>
              <w:rPr>
                <w:sz w:val="16"/>
              </w:rPr>
              <w:t>acres burned (local data)</w:t>
            </w:r>
          </w:p>
        </w:tc>
        <w:tc>
          <w:tcPr>
            <w:tcW w:type="dxa" w:w="1766"/>
          </w:tcPr>
          <w:p>
            <w:pPr>
              <w:spacing w:after="0"/>
              <w:jc w:val="right"/>
            </w:pPr>
            <w:r>
              <w:rPr>
                <w:sz w:val="16"/>
              </w:rPr>
              <w:t>0</w:t>
            </w:r>
          </w:p>
        </w:tc>
        <w:tc>
          <w:tcPr>
            <w:tcW w:type="dxa" w:w="1973"/>
          </w:tcPr>
          <w:p>
            <w:pPr>
              <w:spacing w:after="0"/>
              <w:jc w:val="left"/>
            </w:pPr>
          </w:p>
        </w:tc>
        <w:tc>
          <w:tcPr>
            <w:tcW w:type="dxa" w:w="1642"/>
          </w:tcPr>
          <w:p>
            <w:pPr>
              <w:spacing w:after="0"/>
              <w:jc w:val="left"/>
            </w:pPr>
          </w:p>
        </w:tc>
        <w:tc>
          <w:tcPr>
            <w:tcW w:type="dxa" w:w="1620"/>
          </w:tcPr>
          <w:p>
            <w:pPr>
              <w:spacing w:after="0"/>
              <w:jc w:val="left"/>
            </w:pPr>
          </w:p>
        </w:tc>
        <w:tc>
          <w:tcPr>
            <w:tcW w:type="dxa" w:w="1746"/>
          </w:tcPr>
          <w:p>
            <w:pPr>
              <w:spacing w:after="0"/>
              <w:jc w:val="left"/>
            </w:pPr>
          </w:p>
        </w:tc>
        <w:tc>
          <w:tcPr>
            <w:tcW w:type="dxa" w:w="1595"/>
          </w:tcPr>
          <w:p>
            <w:pPr>
              <w:spacing w:after="0"/>
              <w:jc w:val="left"/>
            </w:pPr>
          </w:p>
        </w:tc>
      </w:tr>
      <w:tr>
        <w:trPr>
          <w:cantSplit/>
        </w:trPr>
        <w:tc>
          <w:tcPr>
            <w:tcW w:type="dxa" w:w="1879"/>
          </w:tcPr>
          <w:p>
            <w:pPr>
              <w:spacing w:after="0"/>
              <w:jc w:val="left"/>
            </w:pPr>
            <w:r>
              <w:rPr>
                <w:sz w:val="16"/>
              </w:rPr>
              <w:t>Winter Storm, Heavy Snow, Blizzard, Lake-Effect Snow, Winter Weather, Sleet</w:t>
            </w:r>
          </w:p>
        </w:tc>
        <w:tc>
          <w:tcPr>
            <w:tcW w:type="dxa" w:w="1892"/>
          </w:tcPr>
          <w:p>
            <w:pPr>
              <w:spacing w:after="0"/>
              <w:jc w:val="left"/>
            </w:pPr>
            <w:r>
              <w:rPr>
                <w:sz w:val="16"/>
              </w:rPr>
              <w:t>none in data (snowfall: local data)</w:t>
            </w:r>
          </w:p>
        </w:tc>
        <w:tc>
          <w:tcPr>
            <w:tcW w:type="dxa" w:w="1766"/>
          </w:tcPr>
          <w:p>
            <w:pPr>
              <w:spacing w:after="0"/>
              <w:jc w:val="right"/>
            </w:pPr>
            <w:r>
              <w:rPr>
                <w:sz w:val="16"/>
              </w:rPr>
              <w:t>46 records, 1999 to 2026 (46 zone-level)</w:t>
            </w:r>
          </w:p>
        </w:tc>
        <w:tc>
          <w:tcPr>
            <w:tcW w:type="dxa" w:w="1973"/>
          </w:tcPr>
          <w:p>
            <w:pPr>
              <w:spacing w:after="0"/>
              <w:jc w:val="left"/>
            </w:pPr>
          </w:p>
        </w:tc>
        <w:tc>
          <w:tcPr>
            <w:tcW w:type="dxa" w:w="1642"/>
          </w:tcPr>
          <w:p>
            <w:pPr>
              <w:spacing w:after="0"/>
              <w:jc w:val="left"/>
            </w:pPr>
            <w:r>
              <w:rPr>
                <w:sz w:val="16"/>
              </w:rPr>
              <w:t>Winter Storm, 1999-01-13, $5,000 property; crops not reported (1999 dollars); NWS zone OHZ040</w:t>
            </w:r>
          </w:p>
        </w:tc>
        <w:tc>
          <w:tcPr>
            <w:tcW w:type="dxa" w:w="1620"/>
          </w:tcPr>
          <w:p>
            <w:pPr>
              <w:spacing w:after="0"/>
              <w:jc w:val="left"/>
            </w:pPr>
          </w:p>
        </w:tc>
        <w:tc>
          <w:tcPr>
            <w:tcW w:type="dxa" w:w="1746"/>
          </w:tcPr>
          <w:p>
            <w:pPr>
              <w:spacing w:after="0"/>
              <w:jc w:val="left"/>
            </w:pPr>
            <w:r>
              <w:rPr>
                <w:sz w:val="16"/>
              </w:rPr>
              <w:t>Countywide (zone-level records).</w:t>
            </w:r>
          </w:p>
        </w:tc>
        <w:tc>
          <w:tcPr>
            <w:tcW w:type="dxa" w:w="159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11 declarations covering 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3"/>
        <w:gridCol w:w="1991"/>
        <w:gridCol w:w="2806"/>
        <w:gridCol w:w="2991"/>
        <w:gridCol w:w="1121"/>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3"/>
            <w:shd w:val="clear" w:color="auto" w:fill="E8E8E8"/>
          </w:tcPr>
          <w:p>
            <w:pPr>
              <w:spacing w:after="0"/>
              <w:jc w:val="left"/>
            </w:pPr>
            <w:r>
              <w:rPr>
                <w:b/>
                <w:sz w:val="16"/>
              </w:rPr>
              <w:t>Type</w:t>
            </w:r>
          </w:p>
        </w:tc>
        <w:tc>
          <w:tcPr>
            <w:tcW w:type="dxa" w:w="1991"/>
            <w:shd w:val="clear" w:color="auto" w:fill="E8E8E8"/>
          </w:tcPr>
          <w:p>
            <w:pPr>
              <w:spacing w:after="0"/>
              <w:jc w:val="left"/>
            </w:pPr>
            <w:r>
              <w:rPr>
                <w:b/>
                <w:sz w:val="16"/>
              </w:rPr>
              <w:t>Title</w:t>
            </w:r>
          </w:p>
        </w:tc>
        <w:tc>
          <w:tcPr>
            <w:tcW w:type="dxa" w:w="2806"/>
            <w:shd w:val="clear" w:color="auto" w:fill="E8E8E8"/>
          </w:tcPr>
          <w:p>
            <w:pPr>
              <w:spacing w:after="0"/>
              <w:jc w:val="left"/>
            </w:pPr>
            <w:r>
              <w:rPr>
                <w:b/>
                <w:sz w:val="16"/>
              </w:rPr>
              <w:t>Mapped hazard</w:t>
            </w:r>
          </w:p>
        </w:tc>
        <w:tc>
          <w:tcPr>
            <w:tcW w:type="dxa" w:w="299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21"/>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213"/>
          </w:tcPr>
          <w:p>
            <w:pPr>
              <w:spacing w:after="0"/>
              <w:jc w:val="left"/>
            </w:pPr>
            <w:r>
              <w:rPr>
                <w:sz w:val="16"/>
              </w:rPr>
              <w:t>Major disaster</w:t>
            </w:r>
          </w:p>
        </w:tc>
        <w:tc>
          <w:tcPr>
            <w:tcW w:type="dxa" w:w="1991"/>
          </w:tcPr>
          <w:p>
            <w:pPr>
              <w:spacing w:after="0"/>
              <w:jc w:val="left"/>
            </w:pPr>
            <w:r>
              <w:rPr>
                <w:sz w:val="16"/>
              </w:rPr>
              <w:t>COVID-19 Pandemic</w:t>
            </w:r>
          </w:p>
        </w:tc>
        <w:tc>
          <w:tcPr>
            <w:tcW w:type="dxa" w:w="2806"/>
          </w:tcPr>
          <w:p>
            <w:pPr>
              <w:spacing w:after="0"/>
              <w:jc w:val="left"/>
            </w:pPr>
            <w:r>
              <w:rPr>
                <w:sz w:val="16"/>
              </w:rPr>
              <w:t>Non-natural, not counted</w:t>
            </w:r>
          </w:p>
        </w:tc>
        <w:tc>
          <w:tcPr>
            <w:tcW w:type="dxa" w:w="2991"/>
          </w:tcPr>
          <w:p>
            <w:pPr>
              <w:spacing w:after="0"/>
              <w:jc w:val="right"/>
            </w:pPr>
            <w:r>
              <w:rPr>
                <w:sz w:val="16"/>
              </w:rPr>
              <w:t>none placed in this county by FEMA's record; $3,080,910.74 for this declaration is not placed in any county (see the state page)</w:t>
            </w:r>
          </w:p>
        </w:tc>
        <w:tc>
          <w:tcPr>
            <w:tcW w:type="dxa" w:w="1121"/>
          </w:tcPr>
          <w:p>
            <w:pPr>
              <w:spacing w:after="0"/>
              <w:jc w:val="left"/>
            </w:pPr>
            <w:r>
              <w:rPr>
                <w:sz w:val="16"/>
              </w:rPr>
              <w:t>in the 12 months before plan approval</w:t>
            </w: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213"/>
          </w:tcPr>
          <w:p>
            <w:pPr>
              <w:spacing w:after="0"/>
              <w:jc w:val="left"/>
            </w:pPr>
            <w:r>
              <w:rPr>
                <w:sz w:val="16"/>
              </w:rPr>
              <w:t>Emergency</w:t>
            </w:r>
          </w:p>
        </w:tc>
        <w:tc>
          <w:tcPr>
            <w:tcW w:type="dxa" w:w="1991"/>
          </w:tcPr>
          <w:p>
            <w:pPr>
              <w:spacing w:after="0"/>
              <w:jc w:val="left"/>
            </w:pPr>
            <w:r>
              <w:rPr>
                <w:sz w:val="16"/>
              </w:rPr>
              <w:t>COVID-19</w:t>
            </w:r>
          </w:p>
        </w:tc>
        <w:tc>
          <w:tcPr>
            <w:tcW w:type="dxa" w:w="2806"/>
          </w:tcPr>
          <w:p>
            <w:pPr>
              <w:spacing w:after="0"/>
              <w:jc w:val="left"/>
            </w:pPr>
            <w:r>
              <w:rPr>
                <w:sz w:val="16"/>
              </w:rPr>
              <w:t>Non-natural, not counted</w:t>
            </w:r>
          </w:p>
        </w:tc>
        <w:tc>
          <w:tcPr>
            <w:tcW w:type="dxa" w:w="2991"/>
          </w:tcPr>
          <w:p>
            <w:pPr>
              <w:spacing w:after="0"/>
              <w:jc w:val="right"/>
            </w:pPr>
            <w:r>
              <w:rPr>
                <w:sz w:val="16"/>
              </w:rPr>
              <w:t>no Public Assistance recorded</w:t>
            </w:r>
          </w:p>
        </w:tc>
        <w:tc>
          <w:tcPr>
            <w:tcW w:type="dxa" w:w="1121"/>
          </w:tcPr>
          <w:p>
            <w:pPr>
              <w:spacing w:after="0"/>
              <w:jc w:val="left"/>
            </w:pPr>
          </w:p>
        </w:tc>
        <w:tc>
          <w:tcPr>
            <w:tcW w:type="dxa" w:w="879"/>
          </w:tcPr>
          <w:p>
            <w:pPr>
              <w:spacing w:after="0"/>
              <w:jc w:val="left"/>
            </w:pPr>
            <w:r>
              <w:rPr>
                <w:sz w:val="16"/>
              </w:rPr>
              <w:t>same incident as DR-4507</w:t>
            </w: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213"/>
          </w:tcPr>
          <w:p>
            <w:pPr>
              <w:spacing w:after="0"/>
              <w:jc w:val="left"/>
            </w:pPr>
            <w:r>
              <w:rPr>
                <w:sz w:val="16"/>
              </w:rPr>
              <w:t>Emergency</w:t>
            </w:r>
          </w:p>
        </w:tc>
        <w:tc>
          <w:tcPr>
            <w:tcW w:type="dxa" w:w="1991"/>
          </w:tcPr>
          <w:p>
            <w:pPr>
              <w:spacing w:after="0"/>
              <w:jc w:val="left"/>
            </w:pPr>
            <w:r>
              <w:rPr>
                <w:sz w:val="16"/>
              </w:rPr>
              <w:t>Severe Storms</w:t>
            </w:r>
          </w:p>
        </w:tc>
        <w:tc>
          <w:tcPr>
            <w:tcW w:type="dxa" w:w="2806"/>
          </w:tcPr>
          <w:p>
            <w:pPr>
              <w:spacing w:after="0"/>
              <w:jc w:val="left"/>
            </w:pPr>
            <w:r>
              <w:rPr>
                <w:sz w:val="16"/>
              </w:rPr>
              <w:t>Hazard not mapped (severe storm title names no single hazard); not counted</w:t>
            </w:r>
          </w:p>
        </w:tc>
        <w:tc>
          <w:tcPr>
            <w:tcW w:type="dxa" w:w="2991"/>
          </w:tcPr>
          <w:p>
            <w:pPr>
              <w:spacing w:after="0"/>
              <w:jc w:val="right"/>
            </w:pPr>
            <w:r>
              <w:rPr>
                <w:sz w:val="16"/>
              </w:rPr>
              <w:t>no Public Assistance recorded</w:t>
            </w:r>
          </w:p>
        </w:tc>
        <w:tc>
          <w:tcPr>
            <w:tcW w:type="dxa" w:w="11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2008-10-24</w:t>
            </w:r>
          </w:p>
        </w:tc>
        <w:tc>
          <w:tcPr>
            <w:tcW w:type="dxa" w:w="1037"/>
          </w:tcPr>
          <w:p>
            <w:pPr>
              <w:spacing w:after="0"/>
              <w:jc w:val="left"/>
            </w:pPr>
            <w:r>
              <w:rPr>
                <w:sz w:val="16"/>
              </w:rPr>
              <w:t>2008-09-14</w:t>
            </w:r>
          </w:p>
        </w:tc>
        <w:tc>
          <w:tcPr>
            <w:tcW w:type="dxa" w:w="1037"/>
          </w:tcPr>
          <w:p>
            <w:pPr>
              <w:spacing w:after="0"/>
              <w:jc w:val="left"/>
            </w:pPr>
            <w:r>
              <w:rPr>
                <w:sz w:val="16"/>
              </w:rPr>
              <w:t>DR-1805-OH</w:t>
            </w:r>
          </w:p>
        </w:tc>
        <w:tc>
          <w:tcPr>
            <w:tcW w:type="dxa" w:w="1213"/>
          </w:tcPr>
          <w:p>
            <w:pPr>
              <w:spacing w:after="0"/>
              <w:jc w:val="left"/>
            </w:pPr>
            <w:r>
              <w:rPr>
                <w:sz w:val="16"/>
              </w:rPr>
              <w:t>Major disaster</w:t>
            </w:r>
          </w:p>
        </w:tc>
        <w:tc>
          <w:tcPr>
            <w:tcW w:type="dxa" w:w="1991"/>
          </w:tcPr>
          <w:p>
            <w:pPr>
              <w:spacing w:after="0"/>
              <w:jc w:val="left"/>
            </w:pPr>
            <w:r>
              <w:rPr>
                <w:sz w:val="16"/>
              </w:rPr>
              <w:t>Severe Wind Storm Associated with Tropical Depression Ike</w:t>
            </w:r>
          </w:p>
        </w:tc>
        <w:tc>
          <w:tcPr>
            <w:tcW w:type="dxa" w:w="2806"/>
          </w:tcPr>
          <w:p>
            <w:pPr>
              <w:spacing w:after="0"/>
              <w:jc w:val="left"/>
            </w:pPr>
            <w:r>
              <w:rPr>
                <w:sz w:val="16"/>
              </w:rPr>
              <w:t>Hurricane; Strong Wind</w:t>
            </w:r>
          </w:p>
        </w:tc>
        <w:tc>
          <w:tcPr>
            <w:tcW w:type="dxa" w:w="2991"/>
          </w:tcPr>
          <w:p>
            <w:pPr>
              <w:spacing w:after="0"/>
              <w:jc w:val="right"/>
            </w:pPr>
            <w:r>
              <w:rPr>
                <w:sz w:val="16"/>
              </w:rPr>
              <w:t>$360,994.63</w:t>
            </w:r>
          </w:p>
        </w:tc>
        <w:tc>
          <w:tcPr>
            <w:tcW w:type="dxa" w:w="11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213"/>
          </w:tcPr>
          <w:p>
            <w:pPr>
              <w:spacing w:after="0"/>
              <w:jc w:val="left"/>
            </w:pPr>
            <w:r>
              <w:rPr>
                <w:sz w:val="16"/>
              </w:rPr>
              <w:t>Emergency</w:t>
            </w:r>
          </w:p>
        </w:tc>
        <w:tc>
          <w:tcPr>
            <w:tcW w:type="dxa" w:w="1991"/>
          </w:tcPr>
          <w:p>
            <w:pPr>
              <w:spacing w:after="0"/>
              <w:jc w:val="left"/>
            </w:pPr>
            <w:r>
              <w:rPr>
                <w:sz w:val="16"/>
              </w:rPr>
              <w:t>Hurricane Katrina Evacuation</w:t>
            </w:r>
          </w:p>
        </w:tc>
        <w:tc>
          <w:tcPr>
            <w:tcW w:type="dxa" w:w="2806"/>
          </w:tcPr>
          <w:p>
            <w:pPr>
              <w:spacing w:after="0"/>
              <w:jc w:val="left"/>
            </w:pPr>
            <w:r>
              <w:rPr>
                <w:sz w:val="16"/>
              </w:rPr>
              <w:t>Hurricane: evacuation support, not a local hazard event; not counted</w:t>
            </w:r>
          </w:p>
        </w:tc>
        <w:tc>
          <w:tcPr>
            <w:tcW w:type="dxa" w:w="2991"/>
          </w:tcPr>
          <w:p>
            <w:pPr>
              <w:spacing w:after="0"/>
              <w:jc w:val="right"/>
            </w:pPr>
            <w:r>
              <w:rPr>
                <w:sz w:val="16"/>
              </w:rPr>
              <w:t>no Public Assistance recorded</w:t>
            </w:r>
          </w:p>
        </w:tc>
        <w:tc>
          <w:tcPr>
            <w:tcW w:type="dxa" w:w="11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2005-02-15</w:t>
            </w:r>
          </w:p>
        </w:tc>
        <w:tc>
          <w:tcPr>
            <w:tcW w:type="dxa" w:w="1037"/>
          </w:tcPr>
          <w:p>
            <w:pPr>
              <w:spacing w:after="0"/>
              <w:jc w:val="left"/>
            </w:pPr>
            <w:r>
              <w:rPr>
                <w:sz w:val="16"/>
              </w:rPr>
              <w:t>2004-12-22</w:t>
            </w:r>
          </w:p>
        </w:tc>
        <w:tc>
          <w:tcPr>
            <w:tcW w:type="dxa" w:w="1037"/>
          </w:tcPr>
          <w:p>
            <w:pPr>
              <w:spacing w:after="0"/>
              <w:jc w:val="left"/>
            </w:pPr>
            <w:r>
              <w:rPr>
                <w:sz w:val="16"/>
              </w:rPr>
              <w:t>DR-1580-OH</w:t>
            </w:r>
          </w:p>
        </w:tc>
        <w:tc>
          <w:tcPr>
            <w:tcW w:type="dxa" w:w="1213"/>
          </w:tcPr>
          <w:p>
            <w:pPr>
              <w:spacing w:after="0"/>
              <w:jc w:val="left"/>
            </w:pPr>
            <w:r>
              <w:rPr>
                <w:sz w:val="16"/>
              </w:rPr>
              <w:t>Major disaster</w:t>
            </w:r>
          </w:p>
        </w:tc>
        <w:tc>
          <w:tcPr>
            <w:tcW w:type="dxa" w:w="1991"/>
          </w:tcPr>
          <w:p>
            <w:pPr>
              <w:spacing w:after="0"/>
              <w:jc w:val="left"/>
            </w:pPr>
            <w:r>
              <w:rPr>
                <w:sz w:val="16"/>
              </w:rPr>
              <w:t>Severe Winter Storms, Flooding, and Mudslides</w:t>
            </w:r>
          </w:p>
        </w:tc>
        <w:tc>
          <w:tcPr>
            <w:tcW w:type="dxa" w:w="2806"/>
          </w:tcPr>
          <w:p>
            <w:pPr>
              <w:spacing w:after="0"/>
              <w:jc w:val="left"/>
            </w:pPr>
            <w:r>
              <w:rPr>
                <w:sz w:val="16"/>
              </w:rPr>
              <w:t>Inland Flooding; Landslide; Winter Weather</w:t>
            </w:r>
          </w:p>
        </w:tc>
        <w:tc>
          <w:tcPr>
            <w:tcW w:type="dxa" w:w="2991"/>
          </w:tcPr>
          <w:p>
            <w:pPr>
              <w:spacing w:after="0"/>
              <w:jc w:val="right"/>
            </w:pPr>
            <w:r>
              <w:rPr>
                <w:sz w:val="16"/>
              </w:rPr>
              <w:t>$195,531.62</w:t>
            </w:r>
          </w:p>
        </w:tc>
        <w:tc>
          <w:tcPr>
            <w:tcW w:type="dxa" w:w="11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213"/>
          </w:tcPr>
          <w:p>
            <w:pPr>
              <w:spacing w:after="0"/>
              <w:jc w:val="left"/>
            </w:pPr>
            <w:r>
              <w:rPr>
                <w:sz w:val="16"/>
              </w:rPr>
              <w:t>Major disaster</w:t>
            </w:r>
          </w:p>
        </w:tc>
        <w:tc>
          <w:tcPr>
            <w:tcW w:type="dxa" w:w="1991"/>
          </w:tcPr>
          <w:p>
            <w:pPr>
              <w:spacing w:after="0"/>
              <w:jc w:val="left"/>
            </w:pPr>
            <w:r>
              <w:rPr>
                <w:sz w:val="16"/>
              </w:rPr>
              <w:t>Severe Storms and Flooding</w:t>
            </w:r>
          </w:p>
        </w:tc>
        <w:tc>
          <w:tcPr>
            <w:tcW w:type="dxa" w:w="2806"/>
          </w:tcPr>
          <w:p>
            <w:pPr>
              <w:spacing w:after="0"/>
              <w:jc w:val="left"/>
            </w:pPr>
            <w:r>
              <w:rPr>
                <w:sz w:val="16"/>
              </w:rPr>
              <w:t>Inland Flooding</w:t>
            </w:r>
          </w:p>
        </w:tc>
        <w:tc>
          <w:tcPr>
            <w:tcW w:type="dxa" w:w="2991"/>
          </w:tcPr>
          <w:p>
            <w:pPr>
              <w:spacing w:after="0"/>
              <w:jc w:val="right"/>
            </w:pPr>
            <w:r>
              <w:rPr>
                <w:sz w:val="16"/>
              </w:rPr>
              <w:t>$109,833.70</w:t>
            </w:r>
          </w:p>
        </w:tc>
        <w:tc>
          <w:tcPr>
            <w:tcW w:type="dxa" w:w="11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2004-05-18</w:t>
            </w:r>
          </w:p>
        </w:tc>
        <w:tc>
          <w:tcPr>
            <w:tcW w:type="dxa" w:w="1037"/>
          </w:tcPr>
          <w:p>
            <w:pPr>
              <w:spacing w:after="0"/>
              <w:jc w:val="left"/>
            </w:pPr>
            <w:r>
              <w:rPr>
                <w:sz w:val="16"/>
              </w:rPr>
              <w:t>DR-1519-OH</w:t>
            </w:r>
          </w:p>
        </w:tc>
        <w:tc>
          <w:tcPr>
            <w:tcW w:type="dxa" w:w="1213"/>
          </w:tcPr>
          <w:p>
            <w:pPr>
              <w:spacing w:after="0"/>
              <w:jc w:val="left"/>
            </w:pPr>
            <w:r>
              <w:rPr>
                <w:sz w:val="16"/>
              </w:rPr>
              <w:t>Major disaster</w:t>
            </w:r>
          </w:p>
        </w:tc>
        <w:tc>
          <w:tcPr>
            <w:tcW w:type="dxa" w:w="1991"/>
          </w:tcPr>
          <w:p>
            <w:pPr>
              <w:spacing w:after="0"/>
              <w:jc w:val="left"/>
            </w:pPr>
            <w:r>
              <w:rPr>
                <w:sz w:val="16"/>
              </w:rPr>
              <w:t>Severe Storms and Flooding</w:t>
            </w:r>
          </w:p>
        </w:tc>
        <w:tc>
          <w:tcPr>
            <w:tcW w:type="dxa" w:w="2806"/>
          </w:tcPr>
          <w:p>
            <w:pPr>
              <w:spacing w:after="0"/>
              <w:jc w:val="left"/>
            </w:pPr>
            <w:r>
              <w:rPr>
                <w:sz w:val="16"/>
              </w:rPr>
              <w:t>Inland Flooding</w:t>
            </w:r>
          </w:p>
        </w:tc>
        <w:tc>
          <w:tcPr>
            <w:tcW w:type="dxa" w:w="2991"/>
          </w:tcPr>
          <w:p>
            <w:pPr>
              <w:spacing w:after="0"/>
              <w:jc w:val="right"/>
            </w:pPr>
            <w:r>
              <w:rPr>
                <w:sz w:val="16"/>
              </w:rPr>
              <w:t>$174,698.41</w:t>
            </w:r>
          </w:p>
        </w:tc>
        <w:tc>
          <w:tcPr>
            <w:tcW w:type="dxa" w:w="11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2003-08-01</w:t>
            </w:r>
          </w:p>
        </w:tc>
        <w:tc>
          <w:tcPr>
            <w:tcW w:type="dxa" w:w="1037"/>
          </w:tcPr>
          <w:p>
            <w:pPr>
              <w:spacing w:after="0"/>
              <w:jc w:val="left"/>
            </w:pPr>
            <w:r>
              <w:rPr>
                <w:sz w:val="16"/>
              </w:rPr>
              <w:t>2003-07-21</w:t>
            </w:r>
          </w:p>
        </w:tc>
        <w:tc>
          <w:tcPr>
            <w:tcW w:type="dxa" w:w="1037"/>
          </w:tcPr>
          <w:p>
            <w:pPr>
              <w:spacing w:after="0"/>
              <w:jc w:val="left"/>
            </w:pPr>
            <w:r>
              <w:rPr>
                <w:sz w:val="16"/>
              </w:rPr>
              <w:t>DR-1484-OH</w:t>
            </w:r>
          </w:p>
        </w:tc>
        <w:tc>
          <w:tcPr>
            <w:tcW w:type="dxa" w:w="1213"/>
          </w:tcPr>
          <w:p>
            <w:pPr>
              <w:spacing w:after="0"/>
              <w:jc w:val="left"/>
            </w:pPr>
            <w:r>
              <w:rPr>
                <w:sz w:val="16"/>
              </w:rPr>
              <w:t>Major disaster</w:t>
            </w:r>
          </w:p>
        </w:tc>
        <w:tc>
          <w:tcPr>
            <w:tcW w:type="dxa" w:w="1991"/>
          </w:tcPr>
          <w:p>
            <w:pPr>
              <w:spacing w:after="0"/>
              <w:jc w:val="left"/>
            </w:pPr>
            <w:r>
              <w:rPr>
                <w:sz w:val="16"/>
              </w:rPr>
              <w:t>Tornadoes, Flooding, Severe Storms, and High Winds</w:t>
            </w:r>
          </w:p>
        </w:tc>
        <w:tc>
          <w:tcPr>
            <w:tcW w:type="dxa" w:w="2806"/>
          </w:tcPr>
          <w:p>
            <w:pPr>
              <w:spacing w:after="0"/>
              <w:jc w:val="left"/>
            </w:pPr>
            <w:r>
              <w:rPr>
                <w:sz w:val="16"/>
              </w:rPr>
              <w:t>Tornado (primary); also designated: Inland Flooding, Strong Wind</w:t>
            </w:r>
          </w:p>
        </w:tc>
        <w:tc>
          <w:tcPr>
            <w:tcW w:type="dxa" w:w="2991"/>
          </w:tcPr>
          <w:p>
            <w:pPr>
              <w:spacing w:after="0"/>
              <w:jc w:val="right"/>
            </w:pPr>
            <w:r>
              <w:rPr>
                <w:sz w:val="16"/>
              </w:rPr>
              <w:t>$187,814.88</w:t>
            </w:r>
          </w:p>
        </w:tc>
        <w:tc>
          <w:tcPr>
            <w:tcW w:type="dxa" w:w="11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213"/>
          </w:tcPr>
          <w:p>
            <w:pPr>
              <w:spacing w:after="0"/>
              <w:jc w:val="left"/>
            </w:pPr>
            <w:r>
              <w:rPr>
                <w:sz w:val="16"/>
              </w:rPr>
              <w:t>Emergency</w:t>
            </w:r>
          </w:p>
        </w:tc>
        <w:tc>
          <w:tcPr>
            <w:tcW w:type="dxa" w:w="1991"/>
          </w:tcPr>
          <w:p>
            <w:pPr>
              <w:spacing w:after="0"/>
              <w:jc w:val="left"/>
            </w:pPr>
            <w:r>
              <w:rPr>
                <w:sz w:val="16"/>
              </w:rPr>
              <w:t>Blizzards &amp; Snowstorms</w:t>
            </w:r>
          </w:p>
        </w:tc>
        <w:tc>
          <w:tcPr>
            <w:tcW w:type="dxa" w:w="2806"/>
          </w:tcPr>
          <w:p>
            <w:pPr>
              <w:spacing w:after="0"/>
              <w:jc w:val="left"/>
            </w:pPr>
            <w:r>
              <w:rPr>
                <w:sz w:val="16"/>
              </w:rPr>
              <w:t>Winter Weather</w:t>
            </w:r>
          </w:p>
        </w:tc>
        <w:tc>
          <w:tcPr>
            <w:tcW w:type="dxa" w:w="2991"/>
          </w:tcPr>
          <w:p>
            <w:pPr>
              <w:spacing w:after="0"/>
              <w:jc w:val="right"/>
            </w:pPr>
            <w:r>
              <w:rPr>
                <w:sz w:val="16"/>
              </w:rPr>
              <w:t>no Public Assistance recorded</w:t>
            </w:r>
          </w:p>
        </w:tc>
        <w:tc>
          <w:tcPr>
            <w:tcW w:type="dxa" w:w="11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EM-3029-OH</w:t>
            </w:r>
          </w:p>
        </w:tc>
        <w:tc>
          <w:tcPr>
            <w:tcW w:type="dxa" w:w="1213"/>
          </w:tcPr>
          <w:p>
            <w:pPr>
              <w:spacing w:after="0"/>
              <w:jc w:val="left"/>
            </w:pPr>
            <w:r>
              <w:rPr>
                <w:sz w:val="16"/>
              </w:rPr>
              <w:t>Emergency</w:t>
            </w:r>
          </w:p>
        </w:tc>
        <w:tc>
          <w:tcPr>
            <w:tcW w:type="dxa" w:w="1991"/>
          </w:tcPr>
          <w:p>
            <w:pPr>
              <w:spacing w:after="0"/>
              <w:jc w:val="left"/>
            </w:pPr>
            <w:r>
              <w:rPr>
                <w:sz w:val="16"/>
              </w:rPr>
              <w:t>Snowstorms</w:t>
            </w:r>
          </w:p>
        </w:tc>
        <w:tc>
          <w:tcPr>
            <w:tcW w:type="dxa" w:w="2806"/>
          </w:tcPr>
          <w:p>
            <w:pPr>
              <w:spacing w:after="0"/>
              <w:jc w:val="left"/>
            </w:pPr>
            <w:r>
              <w:rPr>
                <w:sz w:val="16"/>
              </w:rPr>
              <w:t>Winter Weather</w:t>
            </w:r>
          </w:p>
        </w:tc>
        <w:tc>
          <w:tcPr>
            <w:tcW w:type="dxa" w:w="2991"/>
          </w:tcPr>
          <w:p>
            <w:pPr>
              <w:spacing w:after="0"/>
              <w:jc w:val="right"/>
            </w:pPr>
            <w:r>
              <w:rPr>
                <w:sz w:val="16"/>
              </w:rPr>
              <w:t>no Public Assistance recorded</w:t>
            </w:r>
          </w:p>
        </w:tc>
        <w:tc>
          <w:tcPr>
            <w:tcW w:type="dxa" w:w="1121"/>
          </w:tcPr>
          <w:p>
            <w:pPr>
              <w:spacing w:after="0"/>
              <w:jc w:val="left"/>
            </w:pPr>
          </w:p>
        </w:tc>
        <w:tc>
          <w:tcPr>
            <w:tcW w:type="dxa" w:w="8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$10,359.75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0,359.75"/>
        <w:tblDescription w:val="Hazard Plain table b1d_pa_other"/>
      </w:tblPr>
      <w:tblGrid>
        <w:gridCol w:w="1503"/>
        <w:gridCol w:w="1503"/>
        <w:gridCol w:w="6678"/>
        <w:gridCol w:w="2926"/>
        <w:gridCol w:w="1503"/>
      </w:tblGrid>
      <w:tr>
        <w:trPr>
          <w:cantSplit/>
          <w:tblHeader/>
        </w:trPr>
        <w:tc>
          <w:tcPr>
            <w:tcW w:type="dxa" w:w="1503"/>
            <w:shd w:val="clear" w:color="auto" w:fill="E8E8E8"/>
          </w:tcPr>
          <w:p>
            <w:pPr>
              <w:spacing w:after="0"/>
              <w:jc w:val="left"/>
            </w:pPr>
            <w:r>
              <w:rPr>
                <w:b/>
                <w:sz w:val="16"/>
              </w:rPr>
              <w:t>FEMA number</w:t>
            </w:r>
          </w:p>
        </w:tc>
        <w:tc>
          <w:tcPr>
            <w:tcW w:type="dxa" w:w="1503"/>
            <w:shd w:val="clear" w:color="auto" w:fill="E8E8E8"/>
          </w:tcPr>
          <w:p>
            <w:pPr>
              <w:spacing w:after="0"/>
              <w:jc w:val="left"/>
            </w:pPr>
            <w:r>
              <w:rPr>
                <w:b/>
                <w:sz w:val="16"/>
              </w:rPr>
              <w:t>Declared</w:t>
            </w:r>
          </w:p>
        </w:tc>
        <w:tc>
          <w:tcPr>
            <w:tcW w:type="dxa" w:w="6678"/>
            <w:shd w:val="clear" w:color="auto" w:fill="E8E8E8"/>
          </w:tcPr>
          <w:p>
            <w:pPr>
              <w:spacing w:after="0"/>
              <w:jc w:val="left"/>
            </w:pPr>
            <w:r>
              <w:rPr>
                <w:b/>
                <w:sz w:val="16"/>
              </w:rPr>
              <w:t>Title</w:t>
            </w:r>
          </w:p>
        </w:tc>
        <w:tc>
          <w:tcPr>
            <w:tcW w:type="dxa" w:w="2926"/>
            <w:shd w:val="clear" w:color="auto" w:fill="E8E8E8"/>
          </w:tcPr>
          <w:p>
            <w:pPr>
              <w:spacing w:after="0"/>
              <w:jc w:val="left"/>
            </w:pPr>
            <w:r>
              <w:rPr>
                <w:b/>
                <w:sz w:val="16"/>
              </w:rPr>
              <w:t>Applicant</w:t>
            </w:r>
          </w:p>
        </w:tc>
        <w:tc>
          <w:tcPr>
            <w:tcW w:type="dxa" w:w="150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03"/>
          </w:tcPr>
          <w:p>
            <w:pPr>
              <w:spacing w:after="0"/>
              <w:jc w:val="left"/>
            </w:pPr>
            <w:r>
              <w:rPr>
                <w:sz w:val="16"/>
              </w:rPr>
              <w:t>DR-1507-OH</w:t>
            </w:r>
          </w:p>
        </w:tc>
        <w:tc>
          <w:tcPr>
            <w:tcW w:type="dxa" w:w="1503"/>
          </w:tcPr>
          <w:p>
            <w:pPr>
              <w:spacing w:after="0"/>
              <w:jc w:val="left"/>
            </w:pPr>
            <w:r>
              <w:rPr>
                <w:sz w:val="16"/>
              </w:rPr>
              <w:t>2004-01-26</w:t>
            </w:r>
          </w:p>
        </w:tc>
        <w:tc>
          <w:tcPr>
            <w:tcW w:type="dxa" w:w="6678"/>
          </w:tcPr>
          <w:p>
            <w:pPr>
              <w:spacing w:after="0"/>
              <w:jc w:val="left"/>
            </w:pPr>
            <w:r>
              <w:rPr>
                <w:sz w:val="16"/>
              </w:rPr>
              <w:t>Severe Storms, Flooding, Mudslides, and Landslides</w:t>
            </w:r>
          </w:p>
        </w:tc>
        <w:tc>
          <w:tcPr>
            <w:tcW w:type="dxa" w:w="2926"/>
          </w:tcPr>
          <w:p>
            <w:pPr>
              <w:spacing w:after="0"/>
              <w:jc w:val="left"/>
            </w:pPr>
            <w:r>
              <w:rPr>
                <w:sz w:val="16"/>
              </w:rPr>
              <w:t>Bowerston, Village of</w:t>
            </w:r>
          </w:p>
        </w:tc>
        <w:tc>
          <w:tcPr>
            <w:tcW w:type="dxa" w:w="1503"/>
          </w:tcPr>
          <w:p>
            <w:pPr>
              <w:spacing w:after="0"/>
              <w:jc w:val="right"/>
            </w:pPr>
            <w:r>
              <w:rPr>
                <w:sz w:val="16"/>
              </w:rPr>
              <w:t>$10,359.75</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Ohio county: 1 row, $3,080,910.74; listed on the Ohio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7</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7</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66</w:t>
            </w:r>
          </w:p>
        </w:tc>
        <w:tc>
          <w:tcPr>
            <w:tcW w:type="dxa" w:w="1159"/>
          </w:tcPr>
          <w:p>
            <w:pPr>
              <w:spacing w:after="0"/>
              <w:jc w:val="right"/>
            </w:pPr>
            <w:r>
              <w:rPr>
                <w:sz w:val="16"/>
              </w:rPr>
              <w:t>8</w:t>
            </w:r>
          </w:p>
        </w:tc>
        <w:tc>
          <w:tcPr>
            <w:tcW w:type="dxa" w:w="2116"/>
          </w:tcPr>
          <w:p>
            <w:pPr>
              <w:spacing w:after="0"/>
              <w:jc w:val="right"/>
            </w:pPr>
            <w:r>
              <w:rPr>
                <w:sz w:val="16"/>
              </w:rPr>
              <w:t>0</w:t>
            </w:r>
          </w:p>
        </w:tc>
        <w:tc>
          <w:tcPr>
            <w:tcW w:type="dxa" w:w="786"/>
          </w:tcPr>
          <w:p>
            <w:pPr>
              <w:spacing w:after="0"/>
              <w:jc w:val="right"/>
            </w:pPr>
            <w:r>
              <w:rPr>
                <w:sz w:val="16"/>
              </w:rPr>
              <w:t>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61</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271</w:t>
            </w:r>
          </w:p>
        </w:tc>
        <w:tc>
          <w:tcPr>
            <w:tcW w:type="dxa" w:w="1159"/>
          </w:tcPr>
          <w:p>
            <w:pPr>
              <w:spacing w:after="0"/>
              <w:jc w:val="right"/>
            </w:pPr>
            <w:r>
              <w:rPr>
                <w:sz w:val="16"/>
              </w:rPr>
              <w:t>39</w:t>
            </w:r>
          </w:p>
        </w:tc>
        <w:tc>
          <w:tcPr>
            <w:tcW w:type="dxa" w:w="2116"/>
          </w:tcPr>
          <w:p>
            <w:pPr>
              <w:spacing w:after="0"/>
              <w:jc w:val="right"/>
            </w:pPr>
            <w:r>
              <w:rPr>
                <w:sz w:val="16"/>
              </w:rPr>
              <w:t>12</w:t>
            </w:r>
          </w:p>
        </w:tc>
        <w:tc>
          <w:tcPr>
            <w:tcW w:type="dxa" w:w="786"/>
          </w:tcPr>
          <w:p>
            <w:pPr>
              <w:spacing w:after="0"/>
              <w:jc w:val="right"/>
            </w:pPr>
            <w:r>
              <w:rPr>
                <w:sz w:val="16"/>
              </w:rPr>
              <w:t>37</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15 High Wind and 7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11</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46</w:t>
            </w:r>
          </w:p>
        </w:tc>
        <w:tc>
          <w:tcPr>
            <w:tcW w:type="dxa" w:w="1159"/>
          </w:tcPr>
          <w:p>
            <w:pPr>
              <w:spacing w:after="0"/>
              <w:jc w:val="right"/>
            </w:pPr>
            <w:r>
              <w:rPr>
                <w:sz w:val="16"/>
              </w:rPr>
              <w:t>13</w:t>
            </w:r>
          </w:p>
        </w:tc>
        <w:tc>
          <w:tcPr>
            <w:tcW w:type="dxa" w:w="2116"/>
          </w:tcPr>
          <w:p>
            <w:pPr>
              <w:spacing w:after="0"/>
              <w:jc w:val="right"/>
            </w:pPr>
            <w:r>
              <w:rPr>
                <w:sz w:val="16"/>
              </w:rPr>
              <w:t>8</w:t>
            </w:r>
          </w:p>
        </w:tc>
        <w:tc>
          <w:tcPr>
            <w:tcW w:type="dxa" w:w="786"/>
          </w:tcPr>
          <w:p>
            <w:pPr>
              <w:spacing w:after="0"/>
              <w:jc w:val="right"/>
            </w:pPr>
            <w:r>
              <w:rPr>
                <w:sz w:val="16"/>
              </w:rPr>
              <w:t>13</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68"/>
        <w:gridCol w:w="3045"/>
        <w:gridCol w:w="933"/>
        <w:gridCol w:w="2425"/>
        <w:gridCol w:w="1287"/>
        <w:gridCol w:w="280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68"/>
            <w:shd w:val="clear" w:color="auto" w:fill="E8E8E8"/>
          </w:tcPr>
          <w:p>
            <w:pPr>
              <w:spacing w:after="0"/>
              <w:jc w:val="left"/>
            </w:pPr>
            <w:r>
              <w:rPr>
                <w:b/>
                <w:sz w:val="16"/>
              </w:rPr>
              <w:t>Magnitude or extent</w:t>
            </w:r>
          </w:p>
        </w:tc>
        <w:tc>
          <w:tcPr>
            <w:tcW w:type="dxa" w:w="3045"/>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25"/>
            <w:shd w:val="clear" w:color="auto" w:fill="E8E8E8"/>
          </w:tcPr>
          <w:p>
            <w:pPr>
              <w:spacing w:after="0"/>
              <w:jc w:val="left"/>
            </w:pPr>
            <w:r>
              <w:rPr>
                <w:b/>
                <w:sz w:val="16"/>
              </w:rPr>
              <w:t>Location</w:t>
            </w:r>
          </w:p>
        </w:tc>
        <w:tc>
          <w:tcPr>
            <w:tcW w:type="dxa" w:w="1287"/>
            <w:shd w:val="clear" w:color="auto" w:fill="E8E8E8"/>
          </w:tcPr>
          <w:p>
            <w:pPr>
              <w:spacing w:after="0"/>
              <w:jc w:val="left"/>
            </w:pPr>
            <w:r>
              <w:rPr>
                <w:b/>
                <w:sz w:val="16"/>
              </w:rPr>
              <w:t>Flags</w:t>
            </w:r>
          </w:p>
        </w:tc>
        <w:tc>
          <w:tcPr>
            <w:tcW w:type="dxa" w:w="280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2025-01-20</w:t>
            </w:r>
          </w:p>
        </w:tc>
        <w:tc>
          <w:tcPr>
            <w:tcW w:type="dxa" w:w="1215"/>
          </w:tcPr>
          <w:p>
            <w:pPr>
              <w:spacing w:after="0"/>
              <w:jc w:val="left"/>
            </w:pPr>
            <w:r>
              <w:rPr>
                <w:sz w:val="16"/>
              </w:rPr>
              <w:t>Cold/Wind Chill</w:t>
            </w:r>
          </w:p>
        </w:tc>
        <w:tc>
          <w:tcPr>
            <w:tcW w:type="dxa" w:w="1368"/>
          </w:tcPr>
          <w:p>
            <w:pPr>
              <w:spacing w:after="0"/>
              <w:jc w:val="left"/>
            </w:pPr>
          </w:p>
        </w:tc>
        <w:tc>
          <w:tcPr>
            <w:tcW w:type="dxa" w:w="3045"/>
          </w:tcPr>
          <w:p>
            <w:pPr>
              <w:spacing w:after="0"/>
              <w:jc w:val="left"/>
            </w:pPr>
            <w:r>
              <w:rPr>
                <w:sz w:val="16"/>
              </w:rPr>
              <w:t>$0 property; $0 crops (zone total, 2025 dollars)</w:t>
            </w:r>
          </w:p>
        </w:tc>
        <w:tc>
          <w:tcPr>
            <w:tcW w:type="dxa" w:w="933"/>
          </w:tcPr>
          <w:p>
            <w:pPr>
              <w:spacing w:after="0"/>
              <w:jc w:val="right"/>
            </w:pPr>
            <w:r>
              <w:rPr>
                <w:sz w:val="16"/>
              </w:rPr>
              <w:t>0, 0</w:t>
            </w:r>
          </w:p>
        </w:tc>
        <w:tc>
          <w:tcPr>
            <w:tcW w:type="dxa" w:w="2425"/>
          </w:tcPr>
          <w:p>
            <w:pPr>
              <w:spacing w:after="0"/>
              <w:jc w:val="left"/>
            </w:pPr>
            <w:r>
              <w:rPr>
                <w:sz w:val="16"/>
              </w:rPr>
              <w:t>NWS zone OHZ040 (CARROLL), zone-level</w:t>
            </w:r>
          </w:p>
        </w:tc>
        <w:tc>
          <w:tcPr>
            <w:tcW w:type="dxa" w:w="1287"/>
          </w:tcPr>
          <w:p>
            <w:pPr>
              <w:spacing w:after="0"/>
              <w:jc w:val="left"/>
            </w:pPr>
            <w:r>
              <w:rPr>
                <w:sz w:val="16"/>
              </w:rPr>
              <w:t>new since last plan; within last 5 years</w:t>
            </w:r>
          </w:p>
        </w:tc>
        <w:tc>
          <w:tcPr>
            <w:tcW w:type="dxa" w:w="280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2024-08-20</w:t>
            </w:r>
          </w:p>
        </w:tc>
        <w:tc>
          <w:tcPr>
            <w:tcW w:type="dxa" w:w="1215"/>
          </w:tcPr>
          <w:p>
            <w:pPr>
              <w:spacing w:after="0"/>
              <w:jc w:val="left"/>
            </w:pPr>
            <w:r>
              <w:rPr>
                <w:sz w:val="16"/>
              </w:rPr>
              <w:t>Drought</w:t>
            </w:r>
          </w:p>
        </w:tc>
        <w:tc>
          <w:tcPr>
            <w:tcW w:type="dxa" w:w="1368"/>
          </w:tcPr>
          <w:p>
            <w:pPr>
              <w:spacing w:after="0"/>
              <w:jc w:val="left"/>
            </w:pPr>
          </w:p>
        </w:tc>
        <w:tc>
          <w:tcPr>
            <w:tcW w:type="dxa" w:w="3045"/>
          </w:tcPr>
          <w:p>
            <w:pPr>
              <w:spacing w:after="0"/>
              <w:jc w:val="left"/>
            </w:pPr>
            <w:r>
              <w:rPr>
                <w:sz w:val="16"/>
              </w:rPr>
              <w:t>$0 property; $0 crops (zone total, 2024 dollars)</w:t>
            </w:r>
          </w:p>
        </w:tc>
        <w:tc>
          <w:tcPr>
            <w:tcW w:type="dxa" w:w="933"/>
          </w:tcPr>
          <w:p>
            <w:pPr>
              <w:spacing w:after="0"/>
              <w:jc w:val="right"/>
            </w:pPr>
            <w:r>
              <w:rPr>
                <w:sz w:val="16"/>
              </w:rPr>
              <w:t>0, 0</w:t>
            </w:r>
          </w:p>
        </w:tc>
        <w:tc>
          <w:tcPr>
            <w:tcW w:type="dxa" w:w="2425"/>
          </w:tcPr>
          <w:p>
            <w:pPr>
              <w:spacing w:after="0"/>
              <w:jc w:val="left"/>
            </w:pPr>
            <w:r>
              <w:rPr>
                <w:sz w:val="16"/>
              </w:rPr>
              <w:t>NWS zone OHZ040 (CARROLL), zone-level</w:t>
            </w:r>
          </w:p>
        </w:tc>
        <w:tc>
          <w:tcPr>
            <w:tcW w:type="dxa" w:w="1287"/>
          </w:tcPr>
          <w:p>
            <w:pPr>
              <w:spacing w:after="0"/>
              <w:jc w:val="left"/>
            </w:pPr>
            <w:r>
              <w:rPr>
                <w:sz w:val="16"/>
              </w:rPr>
              <w:t>new since last plan; within last 5 years</w:t>
            </w:r>
          </w:p>
        </w:tc>
        <w:tc>
          <w:tcPr>
            <w:tcW w:type="dxa" w:w="2803"/>
          </w:tcPr>
          <w:p>
            <w:pPr>
              <w:spacing w:after="0"/>
              <w:jc w:val="left"/>
            </w:pPr>
            <w:r>
              <w:rPr>
                <w:sz w:val="16"/>
              </w:rPr>
              <w:t>B1-c worst recorded: Drought</w:t>
            </w:r>
          </w:p>
        </w:tc>
      </w:tr>
      <w:tr>
        <w:trPr>
          <w:cantSplit/>
        </w:trPr>
        <w:tc>
          <w:tcPr>
            <w:tcW w:type="dxa" w:w="1037"/>
          </w:tcPr>
          <w:p>
            <w:pPr>
              <w:spacing w:after="0"/>
              <w:jc w:val="left"/>
            </w:pPr>
            <w:r>
              <w:rPr>
                <w:sz w:val="16"/>
              </w:rPr>
              <w:t>2023-08-12</w:t>
            </w:r>
          </w:p>
        </w:tc>
        <w:tc>
          <w:tcPr>
            <w:tcW w:type="dxa" w:w="1215"/>
          </w:tcPr>
          <w:p>
            <w:pPr>
              <w:spacing w:after="0"/>
              <w:jc w:val="left"/>
            </w:pPr>
            <w:r>
              <w:rPr>
                <w:sz w:val="16"/>
              </w:rPr>
              <w:t>Thunderstorm Wind</w:t>
            </w:r>
          </w:p>
        </w:tc>
        <w:tc>
          <w:tcPr>
            <w:tcW w:type="dxa" w:w="1368"/>
          </w:tcPr>
          <w:p>
            <w:pPr>
              <w:spacing w:after="0"/>
              <w:jc w:val="left"/>
            </w:pPr>
            <w:r>
              <w:rPr>
                <w:sz w:val="16"/>
              </w:rPr>
              <w:t>78 kt (90 mph) estimated gust</w:t>
            </w:r>
          </w:p>
        </w:tc>
        <w:tc>
          <w:tcPr>
            <w:tcW w:type="dxa" w:w="3045"/>
          </w:tcPr>
          <w:p>
            <w:pPr>
              <w:spacing w:after="0"/>
              <w:jc w:val="left"/>
            </w:pPr>
            <w:r>
              <w:rPr>
                <w:sz w:val="16"/>
              </w:rPr>
              <w:t>$15,000 property; crops not reported (2023 dollars)</w:t>
            </w:r>
          </w:p>
        </w:tc>
        <w:tc>
          <w:tcPr>
            <w:tcW w:type="dxa" w:w="933"/>
          </w:tcPr>
          <w:p>
            <w:pPr>
              <w:spacing w:after="0"/>
              <w:jc w:val="right"/>
            </w:pPr>
            <w:r>
              <w:rPr>
                <w:sz w:val="16"/>
              </w:rPr>
              <w:t>0, 0</w:t>
            </w:r>
          </w:p>
        </w:tc>
        <w:tc>
          <w:tcPr>
            <w:tcW w:type="dxa" w:w="2425"/>
          </w:tcPr>
          <w:p>
            <w:pPr>
              <w:spacing w:after="0"/>
              <w:jc w:val="left"/>
            </w:pPr>
            <w:r>
              <w:rPr>
                <w:sz w:val="16"/>
              </w:rPr>
              <w:t>SHERRODSVILLE</w:t>
            </w:r>
          </w:p>
        </w:tc>
        <w:tc>
          <w:tcPr>
            <w:tcW w:type="dxa" w:w="1287"/>
          </w:tcPr>
          <w:p>
            <w:pPr>
              <w:spacing w:after="0"/>
              <w:jc w:val="left"/>
            </w:pPr>
            <w:r>
              <w:rPr>
                <w:sz w:val="16"/>
              </w:rPr>
              <w:t>new since last plan; within last 5 years</w:t>
            </w:r>
          </w:p>
        </w:tc>
        <w:tc>
          <w:tcPr>
            <w:tcW w:type="dxa" w:w="2803"/>
          </w:tcPr>
          <w:p>
            <w:pPr>
              <w:spacing w:after="0"/>
              <w:jc w:val="left"/>
            </w:pPr>
            <w:r>
              <w:rPr>
                <w:sz w:val="16"/>
              </w:rPr>
              <w:t>B1-c worst recorded: Thunderstorm Wind</w:t>
            </w:r>
          </w:p>
        </w:tc>
      </w:tr>
      <w:tr>
        <w:trPr>
          <w:cantSplit/>
        </w:trPr>
        <w:tc>
          <w:tcPr>
            <w:tcW w:type="dxa" w:w="1037"/>
          </w:tcPr>
          <w:p>
            <w:pPr>
              <w:spacing w:after="0"/>
              <w:jc w:val="left"/>
            </w:pPr>
            <w:r>
              <w:rPr>
                <w:sz w:val="16"/>
              </w:rPr>
              <w:t>2021-07-29</w:t>
            </w:r>
          </w:p>
        </w:tc>
        <w:tc>
          <w:tcPr>
            <w:tcW w:type="dxa" w:w="1215"/>
          </w:tcPr>
          <w:p>
            <w:pPr>
              <w:spacing w:after="0"/>
              <w:jc w:val="left"/>
            </w:pPr>
            <w:r>
              <w:rPr>
                <w:sz w:val="16"/>
              </w:rPr>
              <w:t>Tornado</w:t>
            </w:r>
          </w:p>
        </w:tc>
        <w:tc>
          <w:tcPr>
            <w:tcW w:type="dxa" w:w="1368"/>
          </w:tcPr>
          <w:p>
            <w:pPr>
              <w:spacing w:after="0"/>
              <w:jc w:val="left"/>
            </w:pPr>
            <w:r>
              <w:rPr>
                <w:sz w:val="16"/>
              </w:rPr>
              <w:t>EF2, 6.16 mi within this county, 150 yd wide</w:t>
            </w:r>
          </w:p>
        </w:tc>
        <w:tc>
          <w:tcPr>
            <w:tcW w:type="dxa" w:w="3045"/>
          </w:tcPr>
          <w:p>
            <w:pPr>
              <w:spacing w:after="0"/>
              <w:jc w:val="left"/>
            </w:pPr>
            <w:r>
              <w:rPr>
                <w:sz w:val="16"/>
              </w:rPr>
              <w:t>$500,000 property; $10,000 crops (2021 dollars)</w:t>
            </w:r>
          </w:p>
        </w:tc>
        <w:tc>
          <w:tcPr>
            <w:tcW w:type="dxa" w:w="933"/>
          </w:tcPr>
          <w:p>
            <w:pPr>
              <w:spacing w:after="0"/>
              <w:jc w:val="right"/>
            </w:pPr>
            <w:r>
              <w:rPr>
                <w:sz w:val="16"/>
              </w:rPr>
              <w:t>0, 0</w:t>
            </w:r>
          </w:p>
        </w:tc>
        <w:tc>
          <w:tcPr>
            <w:tcW w:type="dxa" w:w="2425"/>
          </w:tcPr>
          <w:p>
            <w:pPr>
              <w:spacing w:after="0"/>
              <w:jc w:val="left"/>
            </w:pPr>
            <w:r>
              <w:rPr>
                <w:sz w:val="16"/>
              </w:rPr>
              <w:t>WATHEYS to WATTSVILLE</w:t>
            </w:r>
          </w:p>
        </w:tc>
        <w:tc>
          <w:tcPr>
            <w:tcW w:type="dxa" w:w="1287"/>
          </w:tcPr>
          <w:p>
            <w:pPr>
              <w:spacing w:after="0"/>
              <w:jc w:val="left"/>
            </w:pPr>
            <w:r>
              <w:rPr>
                <w:sz w:val="16"/>
              </w:rPr>
              <w:t>new since last plan</w:t>
            </w:r>
          </w:p>
        </w:tc>
        <w:tc>
          <w:tcPr>
            <w:tcW w:type="dxa" w:w="2803"/>
          </w:tcPr>
          <w:p>
            <w:pPr>
              <w:spacing w:after="0"/>
              <w:jc w:val="left"/>
            </w:pPr>
            <w:r>
              <w:rPr>
                <w:sz w:val="16"/>
              </w:rPr>
              <w:t>B1-c most damaging: Tornado</w:t>
            </w:r>
          </w:p>
        </w:tc>
      </w:tr>
      <w:tr>
        <w:trPr>
          <w:cantSplit/>
        </w:trPr>
        <w:tc>
          <w:tcPr>
            <w:tcW w:type="dxa" w:w="1037"/>
          </w:tcPr>
          <w:p>
            <w:pPr>
              <w:spacing w:after="0"/>
              <w:jc w:val="left"/>
            </w:pPr>
            <w:r>
              <w:rPr>
                <w:sz w:val="16"/>
              </w:rPr>
              <w:t>2006-12-01</w:t>
            </w:r>
          </w:p>
        </w:tc>
        <w:tc>
          <w:tcPr>
            <w:tcW w:type="dxa" w:w="1215"/>
          </w:tcPr>
          <w:p>
            <w:pPr>
              <w:spacing w:after="0"/>
              <w:jc w:val="left"/>
            </w:pPr>
            <w:r>
              <w:rPr>
                <w:sz w:val="16"/>
              </w:rPr>
              <w:t>High Wind</w:t>
            </w:r>
          </w:p>
        </w:tc>
        <w:tc>
          <w:tcPr>
            <w:tcW w:type="dxa" w:w="1368"/>
          </w:tcPr>
          <w:p>
            <w:pPr>
              <w:spacing w:after="0"/>
              <w:jc w:val="left"/>
            </w:pPr>
            <w:r>
              <w:rPr>
                <w:sz w:val="16"/>
              </w:rPr>
              <w:t>55 kt (63 mph) estimated gust</w:t>
            </w:r>
          </w:p>
        </w:tc>
        <w:tc>
          <w:tcPr>
            <w:tcW w:type="dxa" w:w="3045"/>
          </w:tcPr>
          <w:p>
            <w:pPr>
              <w:spacing w:after="0"/>
              <w:jc w:val="left"/>
            </w:pPr>
            <w:r>
              <w:rPr>
                <w:sz w:val="16"/>
              </w:rPr>
              <w:t>$25,000 property; $0 crops (zone total, 2006 dollars)</w:t>
            </w:r>
          </w:p>
        </w:tc>
        <w:tc>
          <w:tcPr>
            <w:tcW w:type="dxa" w:w="933"/>
          </w:tcPr>
          <w:p>
            <w:pPr>
              <w:spacing w:after="0"/>
              <w:jc w:val="right"/>
            </w:pPr>
            <w:r>
              <w:rPr>
                <w:sz w:val="16"/>
              </w:rPr>
              <w:t>0, 0</w:t>
            </w:r>
          </w:p>
        </w:tc>
        <w:tc>
          <w:tcPr>
            <w:tcW w:type="dxa" w:w="2425"/>
          </w:tcPr>
          <w:p>
            <w:pPr>
              <w:spacing w:after="0"/>
              <w:jc w:val="left"/>
            </w:pPr>
            <w:r>
              <w:rPr>
                <w:sz w:val="16"/>
              </w:rPr>
              <w:t>NWS zone OHZ040 (CARROLL), zone-level</w:t>
            </w:r>
          </w:p>
        </w:tc>
        <w:tc>
          <w:tcPr>
            <w:tcW w:type="dxa" w:w="1287"/>
          </w:tcPr>
          <w:p>
            <w:pPr>
              <w:spacing w:after="0"/>
              <w:jc w:val="left"/>
            </w:pPr>
          </w:p>
        </w:tc>
        <w:tc>
          <w:tcPr>
            <w:tcW w:type="dxa" w:w="2803"/>
          </w:tcPr>
          <w:p>
            <w:pPr>
              <w:spacing w:after="0"/>
              <w:jc w:val="left"/>
            </w:pPr>
            <w:r>
              <w:rPr>
                <w:sz w:val="16"/>
              </w:rPr>
              <w:t>B1-c worst recorded: High Wind and Strong Wind</w:t>
            </w:r>
          </w:p>
        </w:tc>
      </w:tr>
      <w:tr>
        <w:trPr>
          <w:cantSplit/>
        </w:trPr>
        <w:tc>
          <w:tcPr>
            <w:tcW w:type="dxa" w:w="1037"/>
          </w:tcPr>
          <w:p>
            <w:pPr>
              <w:spacing w:after="0"/>
              <w:jc w:val="left"/>
            </w:pPr>
            <w:r>
              <w:rPr>
                <w:sz w:val="16"/>
              </w:rPr>
              <w:t>2006-09-30</w:t>
            </w:r>
          </w:p>
        </w:tc>
        <w:tc>
          <w:tcPr>
            <w:tcW w:type="dxa" w:w="1215"/>
          </w:tcPr>
          <w:p>
            <w:pPr>
              <w:spacing w:after="0"/>
              <w:jc w:val="left"/>
            </w:pPr>
            <w:r>
              <w:rPr>
                <w:sz w:val="16"/>
              </w:rPr>
              <w:t>Lightning</w:t>
            </w:r>
          </w:p>
        </w:tc>
        <w:tc>
          <w:tcPr>
            <w:tcW w:type="dxa" w:w="1368"/>
          </w:tcPr>
          <w:p>
            <w:pPr>
              <w:spacing w:after="0"/>
              <w:jc w:val="left"/>
            </w:pPr>
          </w:p>
        </w:tc>
        <w:tc>
          <w:tcPr>
            <w:tcW w:type="dxa" w:w="3045"/>
          </w:tcPr>
          <w:p>
            <w:pPr>
              <w:spacing w:after="0"/>
              <w:jc w:val="left"/>
            </w:pPr>
            <w:r>
              <w:rPr>
                <w:sz w:val="16"/>
              </w:rPr>
              <w:t>damage not reported</w:t>
            </w:r>
          </w:p>
        </w:tc>
        <w:tc>
          <w:tcPr>
            <w:tcW w:type="dxa" w:w="933"/>
          </w:tcPr>
          <w:p>
            <w:pPr>
              <w:spacing w:after="0"/>
              <w:jc w:val="right"/>
            </w:pPr>
            <w:r>
              <w:rPr>
                <w:sz w:val="16"/>
              </w:rPr>
              <w:t>0, 6</w:t>
            </w:r>
          </w:p>
        </w:tc>
        <w:tc>
          <w:tcPr>
            <w:tcW w:type="dxa" w:w="2425"/>
          </w:tcPr>
          <w:p>
            <w:pPr>
              <w:spacing w:after="0"/>
              <w:jc w:val="left"/>
            </w:pPr>
            <w:r>
              <w:rPr>
                <w:sz w:val="16"/>
              </w:rPr>
              <w:t>CARROLLTON</w:t>
            </w:r>
          </w:p>
        </w:tc>
        <w:tc>
          <w:tcPr>
            <w:tcW w:type="dxa" w:w="1287"/>
          </w:tcPr>
          <w:p>
            <w:pPr>
              <w:spacing w:after="0"/>
              <w:jc w:val="left"/>
            </w:pPr>
          </w:p>
        </w:tc>
        <w:tc>
          <w:tcPr>
            <w:tcW w:type="dxa" w:w="2803"/>
          </w:tcPr>
          <w:p>
            <w:pPr>
              <w:spacing w:after="0"/>
              <w:jc w:val="left"/>
            </w:pPr>
            <w:r>
              <w:rPr>
                <w:sz w:val="16"/>
              </w:rPr>
              <w:t>deaths or injuries recorded</w:t>
            </w:r>
          </w:p>
        </w:tc>
      </w:tr>
      <w:tr>
        <w:trPr>
          <w:cantSplit/>
        </w:trPr>
        <w:tc>
          <w:tcPr>
            <w:tcW w:type="dxa" w:w="1037"/>
          </w:tcPr>
          <w:p>
            <w:pPr>
              <w:spacing w:after="0"/>
              <w:jc w:val="left"/>
            </w:pPr>
            <w:r>
              <w:rPr>
                <w:sz w:val="16"/>
              </w:rPr>
              <w:t>2005-01-22</w:t>
            </w:r>
          </w:p>
        </w:tc>
        <w:tc>
          <w:tcPr>
            <w:tcW w:type="dxa" w:w="1215"/>
          </w:tcPr>
          <w:p>
            <w:pPr>
              <w:spacing w:after="0"/>
              <w:jc w:val="left"/>
            </w:pPr>
            <w:r>
              <w:rPr>
                <w:sz w:val="16"/>
              </w:rPr>
              <w:t>Ice Storm</w:t>
            </w:r>
          </w:p>
        </w:tc>
        <w:tc>
          <w:tcPr>
            <w:tcW w:type="dxa" w:w="1368"/>
          </w:tcPr>
          <w:p>
            <w:pPr>
              <w:spacing w:after="0"/>
              <w:jc w:val="left"/>
            </w:pPr>
          </w:p>
        </w:tc>
        <w:tc>
          <w:tcPr>
            <w:tcW w:type="dxa" w:w="3045"/>
          </w:tcPr>
          <w:p>
            <w:pPr>
              <w:spacing w:after="0"/>
              <w:jc w:val="left"/>
            </w:pPr>
            <w:r>
              <w:rPr>
                <w:sz w:val="16"/>
              </w:rPr>
              <w:t>$2,000 property; crops not reported (zone total, 2005 dollars)</w:t>
            </w:r>
          </w:p>
        </w:tc>
        <w:tc>
          <w:tcPr>
            <w:tcW w:type="dxa" w:w="933"/>
          </w:tcPr>
          <w:p>
            <w:pPr>
              <w:spacing w:after="0"/>
              <w:jc w:val="right"/>
            </w:pPr>
            <w:r>
              <w:rPr>
                <w:sz w:val="16"/>
              </w:rPr>
              <w:t>0, 0</w:t>
            </w:r>
          </w:p>
        </w:tc>
        <w:tc>
          <w:tcPr>
            <w:tcW w:type="dxa" w:w="2425"/>
          </w:tcPr>
          <w:p>
            <w:pPr>
              <w:spacing w:after="0"/>
              <w:jc w:val="left"/>
            </w:pPr>
            <w:r>
              <w:rPr>
                <w:sz w:val="16"/>
              </w:rPr>
              <w:t>NWS zone OHZ040 (CARROLL), zone-level</w:t>
            </w:r>
          </w:p>
        </w:tc>
        <w:tc>
          <w:tcPr>
            <w:tcW w:type="dxa" w:w="1287"/>
          </w:tcPr>
          <w:p>
            <w:pPr>
              <w:spacing w:after="0"/>
              <w:jc w:val="left"/>
            </w:pPr>
          </w:p>
        </w:tc>
        <w:tc>
          <w:tcPr>
            <w:tcW w:type="dxa" w:w="2803"/>
          </w:tcPr>
          <w:p>
            <w:pPr>
              <w:spacing w:after="0"/>
              <w:jc w:val="left"/>
            </w:pPr>
            <w:r>
              <w:rPr>
                <w:sz w:val="16"/>
              </w:rPr>
              <w:t>B1-c worst recorded: Ice Storm</w:t>
            </w:r>
          </w:p>
        </w:tc>
      </w:tr>
      <w:tr>
        <w:trPr>
          <w:cantSplit/>
        </w:trPr>
        <w:tc>
          <w:tcPr>
            <w:tcW w:type="dxa" w:w="1037"/>
          </w:tcPr>
          <w:p>
            <w:pPr>
              <w:spacing w:after="0"/>
              <w:jc w:val="left"/>
            </w:pPr>
            <w:r>
              <w:rPr>
                <w:sz w:val="16"/>
              </w:rPr>
              <w:t>2004-09-08</w:t>
            </w:r>
          </w:p>
        </w:tc>
        <w:tc>
          <w:tcPr>
            <w:tcW w:type="dxa" w:w="1215"/>
          </w:tcPr>
          <w:p>
            <w:pPr>
              <w:spacing w:after="0"/>
              <w:jc w:val="left"/>
            </w:pPr>
            <w:r>
              <w:rPr>
                <w:sz w:val="16"/>
              </w:rPr>
              <w:t>Flood</w:t>
            </w:r>
          </w:p>
        </w:tc>
        <w:tc>
          <w:tcPr>
            <w:tcW w:type="dxa" w:w="1368"/>
          </w:tcPr>
          <w:p>
            <w:pPr>
              <w:spacing w:after="0"/>
              <w:jc w:val="left"/>
            </w:pPr>
          </w:p>
        </w:tc>
        <w:tc>
          <w:tcPr>
            <w:tcW w:type="dxa" w:w="3045"/>
          </w:tcPr>
          <w:p>
            <w:pPr>
              <w:spacing w:after="0"/>
              <w:jc w:val="left"/>
            </w:pPr>
            <w:r>
              <w:rPr>
                <w:sz w:val="16"/>
              </w:rPr>
              <w:t>$1,000,000 property; crops not reported (zone total, 2004 dollars)</w:t>
            </w:r>
          </w:p>
        </w:tc>
        <w:tc>
          <w:tcPr>
            <w:tcW w:type="dxa" w:w="933"/>
          </w:tcPr>
          <w:p>
            <w:pPr>
              <w:spacing w:after="0"/>
              <w:jc w:val="right"/>
            </w:pPr>
            <w:r>
              <w:rPr>
                <w:sz w:val="16"/>
              </w:rPr>
              <w:t>0, 0</w:t>
            </w:r>
          </w:p>
        </w:tc>
        <w:tc>
          <w:tcPr>
            <w:tcW w:type="dxa" w:w="2425"/>
          </w:tcPr>
          <w:p>
            <w:pPr>
              <w:spacing w:after="0"/>
              <w:jc w:val="left"/>
            </w:pPr>
            <w:r>
              <w:rPr>
                <w:sz w:val="16"/>
              </w:rPr>
              <w:t>NWS zone OHZ040 (CARROLL), zone-level</w:t>
            </w:r>
          </w:p>
        </w:tc>
        <w:tc>
          <w:tcPr>
            <w:tcW w:type="dxa" w:w="1287"/>
          </w:tcPr>
          <w:p>
            <w:pPr>
              <w:spacing w:after="0"/>
              <w:jc w:val="left"/>
            </w:pPr>
          </w:p>
        </w:tc>
        <w:tc>
          <w:tcPr>
            <w:tcW w:type="dxa" w:w="280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1999-01-13</w:t>
            </w:r>
          </w:p>
        </w:tc>
        <w:tc>
          <w:tcPr>
            <w:tcW w:type="dxa" w:w="1215"/>
          </w:tcPr>
          <w:p>
            <w:pPr>
              <w:spacing w:after="0"/>
              <w:jc w:val="left"/>
            </w:pPr>
            <w:r>
              <w:rPr>
                <w:sz w:val="16"/>
              </w:rPr>
              <w:t>Winter Storm</w:t>
            </w:r>
          </w:p>
        </w:tc>
        <w:tc>
          <w:tcPr>
            <w:tcW w:type="dxa" w:w="1368"/>
          </w:tcPr>
          <w:p>
            <w:pPr>
              <w:spacing w:after="0"/>
              <w:jc w:val="left"/>
            </w:pPr>
          </w:p>
        </w:tc>
        <w:tc>
          <w:tcPr>
            <w:tcW w:type="dxa" w:w="3045"/>
          </w:tcPr>
          <w:p>
            <w:pPr>
              <w:spacing w:after="0"/>
              <w:jc w:val="left"/>
            </w:pPr>
            <w:r>
              <w:rPr>
                <w:sz w:val="16"/>
              </w:rPr>
              <w:t>$5,000 property; crops not reported (zone total, 1999 dollars)</w:t>
            </w:r>
          </w:p>
        </w:tc>
        <w:tc>
          <w:tcPr>
            <w:tcW w:type="dxa" w:w="933"/>
          </w:tcPr>
          <w:p>
            <w:pPr>
              <w:spacing w:after="0"/>
              <w:jc w:val="right"/>
            </w:pPr>
            <w:r>
              <w:rPr>
                <w:sz w:val="16"/>
              </w:rPr>
              <w:t>0, 0</w:t>
            </w:r>
          </w:p>
        </w:tc>
        <w:tc>
          <w:tcPr>
            <w:tcW w:type="dxa" w:w="2425"/>
          </w:tcPr>
          <w:p>
            <w:pPr>
              <w:spacing w:after="0"/>
              <w:jc w:val="left"/>
            </w:pPr>
            <w:r>
              <w:rPr>
                <w:sz w:val="16"/>
              </w:rPr>
              <w:t>NWS zone OHZ040 (CARROLL), zone-level</w:t>
            </w:r>
          </w:p>
        </w:tc>
        <w:tc>
          <w:tcPr>
            <w:tcW w:type="dxa" w:w="1287"/>
          </w:tcPr>
          <w:p>
            <w:pPr>
              <w:spacing w:after="0"/>
              <w:jc w:val="left"/>
            </w:pPr>
          </w:p>
        </w:tc>
        <w:tc>
          <w:tcPr>
            <w:tcW w:type="dxa" w:w="280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1995-07-13</w:t>
            </w:r>
          </w:p>
        </w:tc>
        <w:tc>
          <w:tcPr>
            <w:tcW w:type="dxa" w:w="1215"/>
          </w:tcPr>
          <w:p>
            <w:pPr>
              <w:spacing w:after="0"/>
              <w:jc w:val="left"/>
            </w:pPr>
            <w:r>
              <w:rPr>
                <w:sz w:val="16"/>
              </w:rPr>
              <w:t>Thunderstorm Wind</w:t>
            </w:r>
          </w:p>
        </w:tc>
        <w:tc>
          <w:tcPr>
            <w:tcW w:type="dxa" w:w="1368"/>
          </w:tcPr>
          <w:p>
            <w:pPr>
              <w:spacing w:after="0"/>
              <w:jc w:val="left"/>
            </w:pPr>
            <w:r>
              <w:rPr>
                <w:sz w:val="16"/>
              </w:rPr>
              <w:t>speed not recorded</w:t>
            </w:r>
          </w:p>
        </w:tc>
        <w:tc>
          <w:tcPr>
            <w:tcW w:type="dxa" w:w="3045"/>
          </w:tcPr>
          <w:p>
            <w:pPr>
              <w:spacing w:after="0"/>
              <w:jc w:val="left"/>
            </w:pPr>
            <w:r>
              <w:rPr>
                <w:sz w:val="16"/>
              </w:rPr>
              <w:t>damage not recorded (pre-1996 record)</w:t>
            </w:r>
          </w:p>
        </w:tc>
        <w:tc>
          <w:tcPr>
            <w:tcW w:type="dxa" w:w="933"/>
          </w:tcPr>
          <w:p>
            <w:pPr>
              <w:spacing w:after="0"/>
              <w:jc w:val="right"/>
            </w:pPr>
            <w:r>
              <w:rPr>
                <w:sz w:val="16"/>
              </w:rPr>
              <w:t>0, 2</w:t>
            </w:r>
          </w:p>
        </w:tc>
        <w:tc>
          <w:tcPr>
            <w:tcW w:type="dxa" w:w="2425"/>
          </w:tcPr>
          <w:p>
            <w:pPr>
              <w:spacing w:after="0"/>
              <w:jc w:val="left"/>
            </w:pPr>
            <w:r>
              <w:rPr>
                <w:sz w:val="16"/>
              </w:rPr>
              <w:t>Mechanicstown</w:t>
            </w:r>
          </w:p>
        </w:tc>
        <w:tc>
          <w:tcPr>
            <w:tcW w:type="dxa" w:w="1287"/>
          </w:tcPr>
          <w:p>
            <w:pPr>
              <w:spacing w:after="0"/>
              <w:jc w:val="left"/>
            </w:pPr>
          </w:p>
        </w:tc>
        <w:tc>
          <w:tcPr>
            <w:tcW w:type="dxa" w:w="2803"/>
          </w:tcPr>
          <w:p>
            <w:pPr>
              <w:spacing w:after="0"/>
              <w:jc w:val="left"/>
            </w:pPr>
            <w:r>
              <w:rPr>
                <w:sz w:val="16"/>
              </w:rPr>
              <w:t>deaths or injuries recorded</w:t>
            </w:r>
          </w:p>
        </w:tc>
      </w:tr>
      <w:tr>
        <w:trPr>
          <w:cantSplit/>
        </w:trPr>
        <w:tc>
          <w:tcPr>
            <w:tcW w:type="dxa" w:w="1037"/>
          </w:tcPr>
          <w:p>
            <w:pPr>
              <w:spacing w:after="0"/>
              <w:jc w:val="left"/>
            </w:pPr>
            <w:r>
              <w:rPr>
                <w:sz w:val="16"/>
              </w:rPr>
              <w:t>1983-07-21</w:t>
            </w:r>
          </w:p>
        </w:tc>
        <w:tc>
          <w:tcPr>
            <w:tcW w:type="dxa" w:w="1215"/>
          </w:tcPr>
          <w:p>
            <w:pPr>
              <w:spacing w:after="0"/>
              <w:jc w:val="left"/>
            </w:pPr>
            <w:r>
              <w:rPr>
                <w:sz w:val="16"/>
              </w:rPr>
              <w:t>Hail</w:t>
            </w:r>
          </w:p>
        </w:tc>
        <w:tc>
          <w:tcPr>
            <w:tcW w:type="dxa" w:w="1368"/>
          </w:tcPr>
          <w:p>
            <w:pPr>
              <w:spacing w:after="0"/>
              <w:jc w:val="left"/>
            </w:pPr>
            <w:r>
              <w:rPr>
                <w:sz w:val="16"/>
              </w:rPr>
              <w:t>3 in</w:t>
            </w:r>
          </w:p>
        </w:tc>
        <w:tc>
          <w:tcPr>
            <w:tcW w:type="dxa" w:w="3045"/>
          </w:tcPr>
          <w:p>
            <w:pPr>
              <w:spacing w:after="0"/>
              <w:jc w:val="left"/>
            </w:pPr>
            <w:r>
              <w:rPr>
                <w:sz w:val="16"/>
              </w:rPr>
              <w:t>damage not recorded (pre-1996 record)</w:t>
            </w:r>
          </w:p>
        </w:tc>
        <w:tc>
          <w:tcPr>
            <w:tcW w:type="dxa" w:w="933"/>
          </w:tcPr>
          <w:p>
            <w:pPr>
              <w:spacing w:after="0"/>
              <w:jc w:val="right"/>
            </w:pPr>
            <w:r>
              <w:rPr>
                <w:sz w:val="16"/>
              </w:rPr>
              <w:t>0, 0</w:t>
            </w:r>
          </w:p>
        </w:tc>
        <w:tc>
          <w:tcPr>
            <w:tcW w:type="dxa" w:w="2425"/>
          </w:tcPr>
          <w:p>
            <w:pPr>
              <w:spacing w:after="0"/>
              <w:jc w:val="left"/>
            </w:pPr>
            <w:r>
              <w:rPr>
                <w:sz w:val="16"/>
              </w:rPr>
              <w:t>location not recorded</w:t>
            </w:r>
          </w:p>
        </w:tc>
        <w:tc>
          <w:tcPr>
            <w:tcW w:type="dxa" w:w="1287"/>
          </w:tcPr>
          <w:p>
            <w:pPr>
              <w:spacing w:after="0"/>
              <w:jc w:val="left"/>
            </w:pPr>
          </w:p>
        </w:tc>
        <w:tc>
          <w:tcPr>
            <w:tcW w:type="dxa" w:w="2803"/>
          </w:tcPr>
          <w:p>
            <w:pPr>
              <w:spacing w:after="0"/>
              <w:jc w:val="left"/>
            </w:pPr>
            <w:r>
              <w:rPr>
                <w:sz w:val="16"/>
              </w:rPr>
              <w:t>B1-c worst recorded: Hail</w:t>
            </w:r>
          </w:p>
        </w:tc>
      </w:tr>
      <w:tr>
        <w:trPr>
          <w:cantSplit/>
        </w:trPr>
        <w:tc>
          <w:tcPr>
            <w:tcW w:type="dxa" w:w="1037"/>
          </w:tcPr>
          <w:p>
            <w:pPr>
              <w:spacing w:after="0"/>
              <w:jc w:val="left"/>
            </w:pPr>
            <w:r>
              <w:rPr>
                <w:sz w:val="16"/>
              </w:rPr>
              <w:t>1954-09-30</w:t>
            </w:r>
          </w:p>
        </w:tc>
        <w:tc>
          <w:tcPr>
            <w:tcW w:type="dxa" w:w="1215"/>
          </w:tcPr>
          <w:p>
            <w:pPr>
              <w:spacing w:after="0"/>
              <w:jc w:val="left"/>
            </w:pPr>
            <w:r>
              <w:rPr>
                <w:sz w:val="16"/>
              </w:rPr>
              <w:t>Tornado</w:t>
            </w:r>
          </w:p>
        </w:tc>
        <w:tc>
          <w:tcPr>
            <w:tcW w:type="dxa" w:w="1368"/>
          </w:tcPr>
          <w:p>
            <w:pPr>
              <w:spacing w:after="0"/>
              <w:jc w:val="left"/>
            </w:pPr>
            <w:r>
              <w:rPr>
                <w:sz w:val="16"/>
              </w:rPr>
              <w:t>F2, 50 yd wide</w:t>
            </w:r>
          </w:p>
        </w:tc>
        <w:tc>
          <w:tcPr>
            <w:tcW w:type="dxa" w:w="3045"/>
          </w:tcPr>
          <w:p>
            <w:pPr>
              <w:spacing w:after="0"/>
              <w:jc w:val="left"/>
            </w:pPr>
            <w:r>
              <w:rPr>
                <w:sz w:val="16"/>
              </w:rPr>
              <w:t>$25,000 property; crops not recorded (1954 dollars)</w:t>
            </w:r>
          </w:p>
        </w:tc>
        <w:tc>
          <w:tcPr>
            <w:tcW w:type="dxa" w:w="933"/>
          </w:tcPr>
          <w:p>
            <w:pPr>
              <w:spacing w:after="0"/>
              <w:jc w:val="right"/>
            </w:pPr>
            <w:r>
              <w:rPr>
                <w:sz w:val="16"/>
              </w:rPr>
              <w:t>1, 3</w:t>
            </w:r>
          </w:p>
        </w:tc>
        <w:tc>
          <w:tcPr>
            <w:tcW w:type="dxa" w:w="2425"/>
          </w:tcPr>
          <w:p>
            <w:pPr>
              <w:spacing w:after="0"/>
              <w:jc w:val="left"/>
            </w:pPr>
            <w:r>
              <w:rPr>
                <w:sz w:val="16"/>
              </w:rPr>
              <w:t>location not recorded</w:t>
            </w:r>
          </w:p>
        </w:tc>
        <w:tc>
          <w:tcPr>
            <w:tcW w:type="dxa" w:w="1287"/>
          </w:tcPr>
          <w:p>
            <w:pPr>
              <w:spacing w:after="0"/>
              <w:jc w:val="left"/>
            </w:pPr>
          </w:p>
        </w:tc>
        <w:tc>
          <w:tcPr>
            <w:tcW w:type="dxa" w:w="280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(475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3</w:t>
            </w:r>
          </w:p>
        </w:tc>
        <w:tc>
          <w:tcPr>
            <w:tcW w:type="dxa" w:w="1279"/>
          </w:tcPr>
          <w:p>
            <w:pPr>
              <w:spacing w:after="0"/>
              <w:jc w:val="left"/>
            </w:pPr>
            <w:r>
              <w:rPr>
                <w:sz w:val="16"/>
              </w:rPr>
              <w:t>event-days per year</w:t>
            </w:r>
          </w:p>
        </w:tc>
        <w:tc>
          <w:tcPr>
            <w:tcW w:type="dxa" w:w="1589"/>
          </w:tcPr>
          <w:p>
            <w:pPr>
              <w:spacing w:after="0"/>
              <w:jc w:val="left"/>
            </w:pPr>
            <w:r>
              <w:rPr>
                <w:sz w:val="16"/>
              </w:rPr>
              <w:t>about 3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6 of 30 years, 1996 to 2025 (20%)</w:t>
            </w:r>
          </w:p>
        </w:tc>
        <w:tc>
          <w:tcPr>
            <w:tcW w:type="dxa" w:w="1524"/>
          </w:tcPr>
          <w:p>
            <w:pPr>
              <w:spacing w:after="0"/>
              <w:jc w:val="right"/>
            </w:pPr>
            <w:r>
              <w:rPr>
                <w:sz w:val="16"/>
              </w:rPr>
              <w:t>57</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2.23</w:t>
            </w:r>
          </w:p>
        </w:tc>
        <w:tc>
          <w:tcPr>
            <w:tcW w:type="dxa" w:w="1279"/>
          </w:tcPr>
          <w:p>
            <w:pPr>
              <w:spacing w:after="0"/>
              <w:jc w:val="left"/>
            </w:pPr>
            <w:r>
              <w:rPr>
                <w:sz w:val="16"/>
              </w:rPr>
              <w:t>event-days per year</w:t>
            </w:r>
          </w:p>
        </w:tc>
        <w:tc>
          <w:tcPr>
            <w:tcW w:type="dxa" w:w="1589"/>
          </w:tcPr>
          <w:p>
            <w:pPr>
              <w:spacing w:after="0"/>
              <w:jc w:val="left"/>
            </w:pPr>
            <w:r>
              <w:rPr>
                <w:sz w:val="16"/>
              </w:rPr>
              <w:t>about 2.23 days per year</w:t>
            </w:r>
          </w:p>
        </w:tc>
        <w:tc>
          <w:tcPr>
            <w:tcW w:type="dxa" w:w="1037"/>
          </w:tcPr>
          <w:p>
            <w:pPr>
              <w:spacing w:after="0"/>
              <w:jc w:val="left"/>
            </w:pPr>
            <w:r>
              <w:rPr>
                <w:sz w:val="16"/>
              </w:rPr>
              <w:t>Possible</w:t>
            </w:r>
          </w:p>
        </w:tc>
        <w:tc>
          <w:tcPr>
            <w:tcW w:type="dxa" w:w="1994"/>
          </w:tcPr>
          <w:p>
            <w:pPr>
              <w:spacing w:after="0"/>
              <w:jc w:val="left"/>
            </w:pPr>
            <w:r>
              <w:rPr>
                <w:sz w:val="16"/>
              </w:rPr>
              <w:t>Storm Events event-days in 2 of 30 years, 1996 to 2025 (6.67%)</w:t>
            </w:r>
          </w:p>
        </w:tc>
        <w:tc>
          <w:tcPr>
            <w:tcW w:type="dxa" w:w="1524"/>
          </w:tcPr>
          <w:p>
            <w:pPr>
              <w:spacing w:after="0"/>
              <w:jc w:val="right"/>
            </w:pPr>
            <w:r>
              <w:rPr>
                <w:sz w:val="16"/>
              </w:rPr>
              <w:t>91</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0.000546</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0.0546%</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4.2</w:t>
            </w:r>
          </w:p>
        </w:tc>
        <w:tc>
          <w:tcPr>
            <w:tcW w:type="dxa" w:w="1279"/>
          </w:tcPr>
          <w:p>
            <w:pPr>
              <w:spacing w:after="0"/>
              <w:jc w:val="left"/>
            </w:pPr>
            <w:r>
              <w:rPr>
                <w:sz w:val="16"/>
              </w:rPr>
              <w:t>events per year</w:t>
            </w:r>
          </w:p>
        </w:tc>
        <w:tc>
          <w:tcPr>
            <w:tcW w:type="dxa" w:w="1589"/>
          </w:tcPr>
          <w:p>
            <w:pPr>
              <w:spacing w:after="0"/>
              <w:jc w:val="left"/>
            </w:pPr>
            <w:r>
              <w:rPr>
                <w:sz w:val="16"/>
              </w:rPr>
              <w:t>about 4.2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159.5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1.95</w:t>
            </w:r>
          </w:p>
        </w:tc>
        <w:tc>
          <w:tcPr>
            <w:tcW w:type="dxa" w:w="1279"/>
          </w:tcPr>
          <w:p>
            <w:pPr>
              <w:spacing w:after="0"/>
              <w:jc w:val="left"/>
            </w:pPr>
            <w:r>
              <w:rPr>
                <w:sz w:val="16"/>
              </w:rPr>
              <w:t>event-days per year</w:t>
            </w:r>
          </w:p>
        </w:tc>
        <w:tc>
          <w:tcPr>
            <w:tcW w:type="dxa" w:w="1589"/>
          </w:tcPr>
          <w:p>
            <w:pPr>
              <w:spacing w:after="0"/>
              <w:jc w:val="left"/>
            </w:pPr>
            <w:r>
              <w:rPr>
                <w:sz w:val="16"/>
              </w:rPr>
              <w:t>about 1.95 days per year</w:t>
            </w:r>
          </w:p>
        </w:tc>
        <w:tc>
          <w:tcPr>
            <w:tcW w:type="dxa" w:w="1037"/>
          </w:tcPr>
          <w:p>
            <w:pPr>
              <w:spacing w:after="0"/>
              <w:jc w:val="left"/>
            </w:pPr>
          </w:p>
        </w:tc>
        <w:tc>
          <w:tcPr>
            <w:tcW w:type="dxa" w:w="1994"/>
          </w:tcPr>
          <w:p>
            <w:pPr>
              <w:spacing w:after="0"/>
              <w:jc w:val="left"/>
            </w:pPr>
            <w:r>
              <w:rPr>
                <w:sz w:val="16"/>
              </w:rPr>
              <w:t>Storm Events event-days in 0 of 30 years, 1996 to 2025 (0%)</w:t>
            </w:r>
          </w:p>
        </w:tc>
        <w:tc>
          <w:tcPr>
            <w:tcW w:type="dxa" w:w="1524"/>
          </w:tcPr>
          <w:p>
            <w:pPr>
              <w:spacing w:after="0"/>
              <w:jc w:val="right"/>
            </w:pPr>
            <w:r>
              <w:rPr>
                <w:sz w:val="16"/>
              </w:rPr>
              <w:t>35</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7"/>
          </w:tcPr>
          <w:p>
            <w:pPr>
              <w:spacing w:after="0"/>
              <w:jc w:val="right"/>
            </w:pPr>
            <w:r>
              <w:rPr>
                <w:sz w:val="16"/>
              </w:rPr>
              <w:t>0.00708</w:t>
            </w:r>
          </w:p>
        </w:tc>
        <w:tc>
          <w:tcPr>
            <w:tcW w:type="dxa" w:w="1279"/>
          </w:tcPr>
          <w:p>
            <w:pPr>
              <w:spacing w:after="0"/>
              <w:jc w:val="left"/>
            </w:pPr>
            <w:r>
              <w:rPr>
                <w:sz w:val="16"/>
              </w:rPr>
              <w:t>events per year</w:t>
            </w:r>
          </w:p>
        </w:tc>
        <w:tc>
          <w:tcPr>
            <w:tcW w:type="dxa" w:w="1589"/>
          </w:tcPr>
          <w:p>
            <w:pPr>
              <w:spacing w:after="0"/>
              <w:jc w:val="left"/>
            </w:pPr>
            <w:r>
              <w:rPr>
                <w:sz w:val="16"/>
              </w:rPr>
              <w:t>about 1 in 141 years</w:t>
            </w:r>
          </w:p>
        </w:tc>
        <w:tc>
          <w:tcPr>
            <w:tcW w:type="dxa" w:w="1037"/>
          </w:tcPr>
          <w:p>
            <w:pPr>
              <w:spacing w:after="0"/>
              <w:jc w:val="left"/>
            </w:pPr>
            <w:r>
              <w:rPr>
                <w:sz w:val="16"/>
              </w:rPr>
              <w:t>Unlikely</w:t>
            </w:r>
          </w:p>
        </w:tc>
        <w:tc>
          <w:tcPr>
            <w:tcW w:type="dxa" w:w="1994"/>
          </w:tcPr>
          <w:p>
            <w:pPr>
              <w:spacing w:after="0"/>
              <w:jc w:val="left"/>
            </w:pPr>
            <w:r>
              <w:rPr>
                <w:sz w:val="16"/>
              </w:rPr>
              <w:t>FEMA annualized frequency (modeled)</w:t>
            </w:r>
          </w:p>
        </w:tc>
        <w:tc>
          <w:tcPr>
            <w:tcW w:type="dxa" w:w="1524"/>
          </w:tcPr>
          <w:p>
            <w:pPr>
              <w:spacing w:after="0"/>
              <w:jc w:val="right"/>
            </w:pPr>
            <w:r>
              <w:rPr>
                <w:sz w:val="16"/>
              </w:rPr>
              <w:t>2</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0.297</w:t>
            </w:r>
          </w:p>
        </w:tc>
        <w:tc>
          <w:tcPr>
            <w:tcW w:type="dxa" w:w="1279"/>
          </w:tcPr>
          <w:p>
            <w:pPr>
              <w:spacing w:after="0"/>
              <w:jc w:val="left"/>
            </w:pPr>
            <w:r>
              <w:rPr>
                <w:sz w:val="16"/>
              </w:rPr>
              <w:t>event-days per year</w:t>
            </w:r>
          </w:p>
        </w:tc>
        <w:tc>
          <w:tcPr>
            <w:tcW w:type="dxa" w:w="1589"/>
          </w:tcPr>
          <w:p>
            <w:pPr>
              <w:spacing w:after="0"/>
              <w:jc w:val="left"/>
            </w:pPr>
            <w:r>
              <w:rPr>
                <w:sz w:val="16"/>
              </w:rPr>
              <w:t>about 0.297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4 of 30 years, 1996 to 2025 (13.3%)</w:t>
            </w:r>
          </w:p>
        </w:tc>
        <w:tc>
          <w:tcPr>
            <w:tcW w:type="dxa" w:w="1524"/>
          </w:tcPr>
          <w:p>
            <w:pPr>
              <w:spacing w:after="0"/>
              <w:jc w:val="right"/>
            </w:pPr>
            <w:r>
              <w:rPr>
                <w:sz w:val="16"/>
              </w:rPr>
              <w:t>20</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1.79</w:t>
            </w:r>
          </w:p>
        </w:tc>
        <w:tc>
          <w:tcPr>
            <w:tcW w:type="dxa" w:w="1279"/>
          </w:tcPr>
          <w:p>
            <w:pPr>
              <w:spacing w:after="0"/>
              <w:jc w:val="left"/>
            </w:pPr>
            <w:r>
              <w:rPr>
                <w:sz w:val="16"/>
              </w:rPr>
              <w:t>event-days per year</w:t>
            </w:r>
          </w:p>
        </w:tc>
        <w:tc>
          <w:tcPr>
            <w:tcW w:type="dxa" w:w="1589"/>
          </w:tcPr>
          <w:p>
            <w:pPr>
              <w:spacing w:after="0"/>
              <w:jc w:val="left"/>
            </w:pPr>
            <w:r>
              <w:rPr>
                <w:sz w:val="16"/>
              </w:rPr>
              <w:t>about 1.79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20 of 30 years, 1996 to 2025 (66.7%)</w:t>
            </w:r>
          </w:p>
        </w:tc>
        <w:tc>
          <w:tcPr>
            <w:tcW w:type="dxa" w:w="1524"/>
          </w:tcPr>
          <w:p>
            <w:pPr>
              <w:spacing w:after="0"/>
              <w:jc w:val="right"/>
            </w:pPr>
            <w:r>
              <w:rPr>
                <w:sz w:val="16"/>
              </w:rPr>
              <w:t>50</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0.682</w:t>
            </w:r>
          </w:p>
        </w:tc>
        <w:tc>
          <w:tcPr>
            <w:tcW w:type="dxa" w:w="1279"/>
          </w:tcPr>
          <w:p>
            <w:pPr>
              <w:spacing w:after="0"/>
              <w:jc w:val="left"/>
            </w:pPr>
            <w:r>
              <w:rPr>
                <w:sz w:val="16"/>
              </w:rPr>
              <w:t>events per year (modeled)</w:t>
            </w:r>
          </w:p>
        </w:tc>
        <w:tc>
          <w:tcPr>
            <w:tcW w:type="dxa" w:w="1589"/>
          </w:tcPr>
          <w:p>
            <w:pPr>
              <w:spacing w:after="0"/>
              <w:jc w:val="left"/>
            </w:pPr>
            <w:r>
              <w:rPr>
                <w:sz w:val="16"/>
              </w:rPr>
              <w:t>about 0.68 per year</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41.7</w:t>
            </w:r>
          </w:p>
        </w:tc>
        <w:tc>
          <w:tcPr>
            <w:tcW w:type="dxa" w:w="1279"/>
          </w:tcPr>
          <w:p>
            <w:pPr>
              <w:spacing w:after="0"/>
              <w:jc w:val="left"/>
            </w:pPr>
            <w:r>
              <w:rPr>
                <w:sz w:val="16"/>
              </w:rPr>
              <w:t>days per year with a strike</w:t>
            </w:r>
          </w:p>
        </w:tc>
        <w:tc>
          <w:tcPr>
            <w:tcW w:type="dxa" w:w="1589"/>
          </w:tcPr>
          <w:p>
            <w:pPr>
              <w:spacing w:after="0"/>
              <w:jc w:val="left"/>
            </w:pPr>
            <w:r>
              <w:rPr>
                <w:sz w:val="16"/>
              </w:rPr>
              <w:t>about 41.7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2.37</w:t>
            </w:r>
          </w:p>
        </w:tc>
        <w:tc>
          <w:tcPr>
            <w:tcW w:type="dxa" w:w="1279"/>
          </w:tcPr>
          <w:p>
            <w:pPr>
              <w:spacing w:after="0"/>
              <w:jc w:val="left"/>
            </w:pPr>
            <w:r>
              <w:rPr>
                <w:sz w:val="16"/>
              </w:rPr>
              <w:t>events per year</w:t>
            </w:r>
          </w:p>
        </w:tc>
        <w:tc>
          <w:tcPr>
            <w:tcW w:type="dxa" w:w="1589"/>
          </w:tcPr>
          <w:p>
            <w:pPr>
              <w:spacing w:after="0"/>
              <w:jc w:val="left"/>
            </w:pPr>
            <w:r>
              <w:rPr>
                <w:sz w:val="16"/>
              </w:rPr>
              <w:t>about 2.37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90</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0.168</w:t>
            </w:r>
          </w:p>
        </w:tc>
        <w:tc>
          <w:tcPr>
            <w:tcW w:type="dxa" w:w="1279"/>
          </w:tcPr>
          <w:p>
            <w:pPr>
              <w:spacing w:after="0"/>
              <w:jc w:val="left"/>
            </w:pPr>
            <w:r>
              <w:rPr>
                <w:sz w:val="16"/>
              </w:rPr>
              <w:t>events per year</w:t>
            </w:r>
          </w:p>
        </w:tc>
        <w:tc>
          <w:tcPr>
            <w:tcW w:type="dxa" w:w="1589"/>
          </w:tcPr>
          <w:p>
            <w:pPr>
              <w:spacing w:after="0"/>
              <w:jc w:val="left"/>
            </w:pPr>
            <w:r>
              <w:rPr>
                <w:sz w:val="16"/>
              </w:rPr>
              <w:t>about 1 in 6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0.000086</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0.0086%</w:t>
            </w:r>
          </w:p>
        </w:tc>
        <w:tc>
          <w:tcPr>
            <w:tcW w:type="dxa" w:w="1037"/>
          </w:tcPr>
          <w:p>
            <w:pPr>
              <w:spacing w:after="0"/>
              <w:jc w:val="left"/>
            </w:pPr>
          </w:p>
        </w:tc>
        <w:tc>
          <w:tcPr>
            <w:tcW w:type="dxa" w:w="1994"/>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9.53</w:t>
            </w:r>
          </w:p>
        </w:tc>
        <w:tc>
          <w:tcPr>
            <w:tcW w:type="dxa" w:w="1279"/>
          </w:tcPr>
          <w:p>
            <w:pPr>
              <w:spacing w:after="0"/>
              <w:jc w:val="left"/>
            </w:pPr>
            <w:r>
              <w:rPr>
                <w:sz w:val="16"/>
              </w:rPr>
              <w:t>event-days per year</w:t>
            </w:r>
          </w:p>
        </w:tc>
        <w:tc>
          <w:tcPr>
            <w:tcW w:type="dxa" w:w="1589"/>
          </w:tcPr>
          <w:p>
            <w:pPr>
              <w:spacing w:after="0"/>
              <w:jc w:val="left"/>
            </w:pPr>
            <w:r>
              <w:rPr>
                <w:sz w:val="16"/>
              </w:rPr>
              <w:t>about 9.53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19 of 30 years, 1996 to 2025 (63.3%)</w:t>
            </w:r>
          </w:p>
        </w:tc>
        <w:tc>
          <w:tcPr>
            <w:tcW w:type="dxa" w:w="1524"/>
          </w:tcPr>
          <w:p>
            <w:pPr>
              <w:spacing w:after="0"/>
              <w:jc w:val="right"/>
            </w:pPr>
            <w:r>
              <w:rPr>
                <w:sz w:val="16"/>
              </w:rPr>
              <w:t>181</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160</w:t>
            </w:r>
          </w:p>
        </w:tc>
        <w:tc>
          <w:tcPr>
            <w:tcW w:type="dxa" w:w="1381"/>
          </w:tcPr>
          <w:p>
            <w:pPr>
              <w:spacing w:after="0"/>
              <w:jc w:val="right"/>
            </w:pPr>
            <w:r>
              <w:rPr>
                <w:sz w:val="16"/>
              </w:rPr>
              <w:t>30</w:t>
            </w:r>
          </w:p>
        </w:tc>
        <w:tc>
          <w:tcPr>
            <w:tcW w:type="dxa" w:w="1381"/>
          </w:tcPr>
          <w:p>
            <w:pPr>
              <w:spacing w:after="0"/>
              <w:jc w:val="right"/>
            </w:pPr>
            <w:r>
              <w:rPr>
                <w:sz w:val="16"/>
              </w:rPr>
              <w:t>5.33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40</w:t>
            </w:r>
          </w:p>
        </w:tc>
        <w:tc>
          <w:tcPr>
            <w:tcW w:type="dxa" w:w="1381"/>
          </w:tcPr>
          <w:p>
            <w:pPr>
              <w:spacing w:after="0"/>
              <w:jc w:val="right"/>
            </w:pPr>
            <w:r>
              <w:rPr>
                <w:sz w:val="16"/>
              </w:rPr>
              <w:t>30</w:t>
            </w:r>
          </w:p>
        </w:tc>
        <w:tc>
          <w:tcPr>
            <w:tcW w:type="dxa" w:w="1381"/>
          </w:tcPr>
          <w:p>
            <w:pPr>
              <w:spacing w:after="0"/>
              <w:jc w:val="right"/>
            </w:pPr>
            <w:r>
              <w:rPr>
                <w:sz w:val="16"/>
              </w:rPr>
              <w:t>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7 of 7</w:t>
            </w:r>
          </w:p>
        </w:tc>
        <w:tc>
          <w:tcPr>
            <w:tcW w:type="dxa" w:w="1250"/>
          </w:tcPr>
          <w:p>
            <w:pPr>
              <w:spacing w:after="0"/>
              <w:jc w:val="right"/>
            </w:pPr>
            <w:r>
              <w:rPr>
                <w:sz w:val="16"/>
              </w:rPr>
              <w:t>24.5</w:t>
            </w:r>
          </w:p>
        </w:tc>
        <w:tc>
          <w:tcPr>
            <w:tcW w:type="dxa" w:w="1311"/>
          </w:tcPr>
          <w:p>
            <w:pPr>
              <w:spacing w:after="0"/>
              <w:jc w:val="right"/>
            </w:pPr>
            <w:r>
              <w:rPr>
                <w:sz w:val="16"/>
              </w:rPr>
              <w:t>26.6</w:t>
            </w:r>
          </w:p>
        </w:tc>
        <w:tc>
          <w:tcPr>
            <w:tcW w:type="dxa" w:w="1250"/>
          </w:tcPr>
          <w:p>
            <w:pPr>
              <w:spacing w:after="0"/>
              <w:jc w:val="right"/>
            </w:pPr>
            <w:r>
              <w:rPr>
                <w:sz w:val="16"/>
              </w:rPr>
              <w:t>31.5</w:t>
            </w:r>
          </w:p>
        </w:tc>
        <w:tc>
          <w:tcPr>
            <w:tcW w:type="dxa" w:w="6992"/>
          </w:tcPr>
          <w:p>
            <w:pPr>
              <w:spacing w:after="0"/>
              <w:jc w:val="left"/>
            </w:pPr>
            <w:r>
              <w:rPr>
                <w:sz w:val="16"/>
              </w:rPr>
              <w:t>Relatively Low 7</w:t>
            </w:r>
          </w:p>
        </w:tc>
      </w:tr>
      <w:tr>
        <w:trPr>
          <w:cantSplit/>
        </w:trPr>
        <w:tc>
          <w:tcPr>
            <w:tcW w:type="dxa" w:w="1999"/>
          </w:tcPr>
          <w:p>
            <w:pPr>
              <w:spacing w:after="0"/>
              <w:jc w:val="left"/>
            </w:pPr>
            <w:r>
              <w:rPr>
                <w:sz w:val="16"/>
              </w:rPr>
              <w:t>Drought</w:t>
            </w:r>
          </w:p>
        </w:tc>
        <w:tc>
          <w:tcPr>
            <w:tcW w:type="dxa" w:w="1311"/>
          </w:tcPr>
          <w:p>
            <w:pPr>
              <w:spacing w:after="0"/>
              <w:jc w:val="right"/>
            </w:pPr>
            <w:r>
              <w:rPr>
                <w:sz w:val="16"/>
              </w:rPr>
              <w:t>3 of 7</w:t>
            </w:r>
          </w:p>
        </w:tc>
        <w:tc>
          <w:tcPr>
            <w:tcW w:type="dxa" w:w="1250"/>
          </w:tcPr>
          <w:p>
            <w:pPr>
              <w:spacing w:after="0"/>
              <w:jc w:val="right"/>
            </w:pPr>
            <w:r>
              <w:rPr>
                <w:sz w:val="16"/>
              </w:rPr>
              <w:t>85.0</w:t>
            </w:r>
          </w:p>
        </w:tc>
        <w:tc>
          <w:tcPr>
            <w:tcW w:type="dxa" w:w="1311"/>
          </w:tcPr>
          <w:p>
            <w:pPr>
              <w:spacing w:after="0"/>
              <w:jc w:val="right"/>
            </w:pPr>
            <w:r>
              <w:rPr>
                <w:sz w:val="16"/>
              </w:rPr>
              <w:t>93.4</w:t>
            </w:r>
          </w:p>
        </w:tc>
        <w:tc>
          <w:tcPr>
            <w:tcW w:type="dxa" w:w="1250"/>
          </w:tcPr>
          <w:p>
            <w:pPr>
              <w:spacing w:after="0"/>
              <w:jc w:val="right"/>
            </w:pPr>
            <w:r>
              <w:rPr>
                <w:sz w:val="16"/>
              </w:rPr>
              <w:t>94.1</w:t>
            </w:r>
          </w:p>
        </w:tc>
        <w:tc>
          <w:tcPr>
            <w:tcW w:type="dxa" w:w="6992"/>
          </w:tcPr>
          <w:p>
            <w:pPr>
              <w:spacing w:after="0"/>
              <w:jc w:val="left"/>
            </w:pPr>
            <w:r>
              <w:rPr>
                <w:sz w:val="16"/>
              </w:rPr>
              <w:t>Relatively Moderate 2, Relatively Low 1, No Rating 4</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7 of 7</w:t>
            </w:r>
          </w:p>
        </w:tc>
        <w:tc>
          <w:tcPr>
            <w:tcW w:type="dxa" w:w="1250"/>
          </w:tcPr>
          <w:p>
            <w:pPr>
              <w:spacing w:after="0"/>
              <w:jc w:val="right"/>
            </w:pPr>
            <w:r>
              <w:rPr>
                <w:sz w:val="16"/>
              </w:rPr>
              <w:t>17.1</w:t>
            </w:r>
          </w:p>
        </w:tc>
        <w:tc>
          <w:tcPr>
            <w:tcW w:type="dxa" w:w="1311"/>
          </w:tcPr>
          <w:p>
            <w:pPr>
              <w:spacing w:after="0"/>
              <w:jc w:val="right"/>
            </w:pPr>
            <w:r>
              <w:rPr>
                <w:sz w:val="16"/>
              </w:rPr>
              <w:t>23.9</w:t>
            </w:r>
          </w:p>
        </w:tc>
        <w:tc>
          <w:tcPr>
            <w:tcW w:type="dxa" w:w="1250"/>
          </w:tcPr>
          <w:p>
            <w:pPr>
              <w:spacing w:after="0"/>
              <w:jc w:val="right"/>
            </w:pPr>
            <w:r>
              <w:rPr>
                <w:sz w:val="16"/>
              </w:rPr>
              <w:t>32.0</w:t>
            </w:r>
          </w:p>
        </w:tc>
        <w:tc>
          <w:tcPr>
            <w:tcW w:type="dxa" w:w="6992"/>
          </w:tcPr>
          <w:p>
            <w:pPr>
              <w:spacing w:after="0"/>
              <w:jc w:val="left"/>
            </w:pPr>
            <w:r>
              <w:rPr>
                <w:sz w:val="16"/>
              </w:rPr>
              <w:t>Very Low 7</w:t>
            </w:r>
          </w:p>
        </w:tc>
      </w:tr>
      <w:tr>
        <w:trPr>
          <w:cantSplit/>
        </w:trPr>
        <w:tc>
          <w:tcPr>
            <w:tcW w:type="dxa" w:w="1999"/>
          </w:tcPr>
          <w:p>
            <w:pPr>
              <w:spacing w:after="0"/>
              <w:jc w:val="left"/>
            </w:pPr>
            <w:r>
              <w:rPr>
                <w:sz w:val="16"/>
              </w:rPr>
              <w:t>Hail</w:t>
            </w:r>
          </w:p>
        </w:tc>
        <w:tc>
          <w:tcPr>
            <w:tcW w:type="dxa" w:w="1311"/>
          </w:tcPr>
          <w:p>
            <w:pPr>
              <w:spacing w:after="0"/>
              <w:jc w:val="right"/>
            </w:pPr>
            <w:r>
              <w:rPr>
                <w:sz w:val="16"/>
              </w:rPr>
              <w:t>7 of 7</w:t>
            </w:r>
          </w:p>
        </w:tc>
        <w:tc>
          <w:tcPr>
            <w:tcW w:type="dxa" w:w="1250"/>
          </w:tcPr>
          <w:p>
            <w:pPr>
              <w:spacing w:after="0"/>
              <w:jc w:val="right"/>
            </w:pPr>
            <w:r>
              <w:rPr>
                <w:sz w:val="16"/>
              </w:rPr>
              <w:t>76.9</w:t>
            </w:r>
          </w:p>
        </w:tc>
        <w:tc>
          <w:tcPr>
            <w:tcW w:type="dxa" w:w="1311"/>
          </w:tcPr>
          <w:p>
            <w:pPr>
              <w:spacing w:after="0"/>
              <w:jc w:val="right"/>
            </w:pPr>
            <w:r>
              <w:rPr>
                <w:sz w:val="16"/>
              </w:rPr>
              <w:t>79.4</w:t>
            </w:r>
          </w:p>
        </w:tc>
        <w:tc>
          <w:tcPr>
            <w:tcW w:type="dxa" w:w="1250"/>
          </w:tcPr>
          <w:p>
            <w:pPr>
              <w:spacing w:after="0"/>
              <w:jc w:val="right"/>
            </w:pPr>
            <w:r>
              <w:rPr>
                <w:sz w:val="16"/>
              </w:rPr>
              <w:t>87.2</w:t>
            </w:r>
          </w:p>
        </w:tc>
        <w:tc>
          <w:tcPr>
            <w:tcW w:type="dxa" w:w="6992"/>
          </w:tcPr>
          <w:p>
            <w:pPr>
              <w:spacing w:after="0"/>
              <w:jc w:val="left"/>
            </w:pPr>
            <w:r>
              <w:rPr>
                <w:sz w:val="16"/>
              </w:rPr>
              <w:t>Relatively Moderate 7</w:t>
            </w:r>
          </w:p>
        </w:tc>
      </w:tr>
      <w:tr>
        <w:trPr>
          <w:cantSplit/>
        </w:trPr>
        <w:tc>
          <w:tcPr>
            <w:tcW w:type="dxa" w:w="1999"/>
          </w:tcPr>
          <w:p>
            <w:pPr>
              <w:spacing w:after="0"/>
              <w:jc w:val="left"/>
            </w:pPr>
            <w:r>
              <w:rPr>
                <w:sz w:val="16"/>
              </w:rPr>
              <w:t>Heat Wave</w:t>
            </w:r>
          </w:p>
        </w:tc>
        <w:tc>
          <w:tcPr>
            <w:tcW w:type="dxa" w:w="1311"/>
          </w:tcPr>
          <w:p>
            <w:pPr>
              <w:spacing w:after="0"/>
              <w:jc w:val="right"/>
            </w:pPr>
            <w:r>
              <w:rPr>
                <w:sz w:val="16"/>
              </w:rPr>
              <w:t>7 of 7</w:t>
            </w:r>
          </w:p>
        </w:tc>
        <w:tc>
          <w:tcPr>
            <w:tcW w:type="dxa" w:w="1250"/>
          </w:tcPr>
          <w:p>
            <w:pPr>
              <w:spacing w:after="0"/>
              <w:jc w:val="right"/>
            </w:pPr>
            <w:r>
              <w:rPr>
                <w:sz w:val="16"/>
              </w:rPr>
              <w:t>25.9</w:t>
            </w:r>
          </w:p>
        </w:tc>
        <w:tc>
          <w:tcPr>
            <w:tcW w:type="dxa" w:w="1311"/>
          </w:tcPr>
          <w:p>
            <w:pPr>
              <w:spacing w:after="0"/>
              <w:jc w:val="right"/>
            </w:pPr>
            <w:r>
              <w:rPr>
                <w:sz w:val="16"/>
              </w:rPr>
              <w:t>34.8</w:t>
            </w:r>
          </w:p>
        </w:tc>
        <w:tc>
          <w:tcPr>
            <w:tcW w:type="dxa" w:w="1250"/>
          </w:tcPr>
          <w:p>
            <w:pPr>
              <w:spacing w:after="0"/>
              <w:jc w:val="right"/>
            </w:pPr>
            <w:r>
              <w:rPr>
                <w:sz w:val="16"/>
              </w:rPr>
              <w:t>50.9</w:t>
            </w:r>
          </w:p>
        </w:tc>
        <w:tc>
          <w:tcPr>
            <w:tcW w:type="dxa" w:w="6992"/>
          </w:tcPr>
          <w:p>
            <w:pPr>
              <w:spacing w:after="0"/>
              <w:jc w:val="left"/>
            </w:pPr>
            <w:r>
              <w:rPr>
                <w:sz w:val="16"/>
              </w:rPr>
              <w:t>Relatively Low 7</w:t>
            </w:r>
          </w:p>
        </w:tc>
      </w:tr>
      <w:tr>
        <w:trPr>
          <w:cantSplit/>
        </w:trPr>
        <w:tc>
          <w:tcPr>
            <w:tcW w:type="dxa" w:w="1999"/>
          </w:tcPr>
          <w:p>
            <w:pPr>
              <w:spacing w:after="0"/>
              <w:jc w:val="left"/>
            </w:pPr>
            <w:r>
              <w:rPr>
                <w:sz w:val="16"/>
              </w:rPr>
              <w:t>Hurricane</w:t>
            </w:r>
          </w:p>
        </w:tc>
        <w:tc>
          <w:tcPr>
            <w:tcW w:type="dxa" w:w="1311"/>
          </w:tcPr>
          <w:p>
            <w:pPr>
              <w:spacing w:after="0"/>
              <w:jc w:val="right"/>
            </w:pPr>
            <w:r>
              <w:rPr>
                <w:sz w:val="16"/>
              </w:rPr>
              <w:t>7 of 7</w:t>
            </w:r>
          </w:p>
        </w:tc>
        <w:tc>
          <w:tcPr>
            <w:tcW w:type="dxa" w:w="1250"/>
          </w:tcPr>
          <w:p>
            <w:pPr>
              <w:spacing w:after="0"/>
              <w:jc w:val="right"/>
            </w:pPr>
            <w:r>
              <w:rPr>
                <w:sz w:val="16"/>
              </w:rPr>
              <w:t>40.1</w:t>
            </w:r>
          </w:p>
        </w:tc>
        <w:tc>
          <w:tcPr>
            <w:tcW w:type="dxa" w:w="1311"/>
          </w:tcPr>
          <w:p>
            <w:pPr>
              <w:spacing w:after="0"/>
              <w:jc w:val="right"/>
            </w:pPr>
            <w:r>
              <w:rPr>
                <w:sz w:val="16"/>
              </w:rPr>
              <w:t>43.1</w:t>
            </w:r>
          </w:p>
        </w:tc>
        <w:tc>
          <w:tcPr>
            <w:tcW w:type="dxa" w:w="1250"/>
          </w:tcPr>
          <w:p>
            <w:pPr>
              <w:spacing w:after="0"/>
              <w:jc w:val="right"/>
            </w:pPr>
            <w:r>
              <w:rPr>
                <w:sz w:val="16"/>
              </w:rPr>
              <w:t>48.3</w:t>
            </w:r>
          </w:p>
        </w:tc>
        <w:tc>
          <w:tcPr>
            <w:tcW w:type="dxa" w:w="6992"/>
          </w:tcPr>
          <w:p>
            <w:pPr>
              <w:spacing w:after="0"/>
              <w:jc w:val="left"/>
            </w:pPr>
            <w:r>
              <w:rPr>
                <w:sz w:val="16"/>
              </w:rPr>
              <w:t>Very Low 7</w:t>
            </w:r>
          </w:p>
        </w:tc>
      </w:tr>
      <w:tr>
        <w:trPr>
          <w:cantSplit/>
        </w:trPr>
        <w:tc>
          <w:tcPr>
            <w:tcW w:type="dxa" w:w="1999"/>
          </w:tcPr>
          <w:p>
            <w:pPr>
              <w:spacing w:after="0"/>
              <w:jc w:val="left"/>
            </w:pPr>
            <w:r>
              <w:rPr>
                <w:sz w:val="16"/>
              </w:rPr>
              <w:t>Ice Storm</w:t>
            </w:r>
          </w:p>
        </w:tc>
        <w:tc>
          <w:tcPr>
            <w:tcW w:type="dxa" w:w="1311"/>
          </w:tcPr>
          <w:p>
            <w:pPr>
              <w:spacing w:after="0"/>
              <w:jc w:val="right"/>
            </w:pPr>
            <w:r>
              <w:rPr>
                <w:sz w:val="16"/>
              </w:rPr>
              <w:t>7 of 7</w:t>
            </w:r>
          </w:p>
        </w:tc>
        <w:tc>
          <w:tcPr>
            <w:tcW w:type="dxa" w:w="1250"/>
          </w:tcPr>
          <w:p>
            <w:pPr>
              <w:spacing w:after="0"/>
              <w:jc w:val="right"/>
            </w:pPr>
            <w:r>
              <w:rPr>
                <w:sz w:val="16"/>
              </w:rPr>
              <w:t>37.6</w:t>
            </w:r>
          </w:p>
        </w:tc>
        <w:tc>
          <w:tcPr>
            <w:tcW w:type="dxa" w:w="1311"/>
          </w:tcPr>
          <w:p>
            <w:pPr>
              <w:spacing w:after="0"/>
              <w:jc w:val="right"/>
            </w:pPr>
            <w:r>
              <w:rPr>
                <w:sz w:val="16"/>
              </w:rPr>
              <w:t>48.0</w:t>
            </w:r>
          </w:p>
        </w:tc>
        <w:tc>
          <w:tcPr>
            <w:tcW w:type="dxa" w:w="1250"/>
          </w:tcPr>
          <w:p>
            <w:pPr>
              <w:spacing w:after="0"/>
              <w:jc w:val="right"/>
            </w:pPr>
            <w:r>
              <w:rPr>
                <w:sz w:val="16"/>
              </w:rPr>
              <w:t>71.0</w:t>
            </w:r>
          </w:p>
        </w:tc>
        <w:tc>
          <w:tcPr>
            <w:tcW w:type="dxa" w:w="6992"/>
          </w:tcPr>
          <w:p>
            <w:pPr>
              <w:spacing w:after="0"/>
              <w:jc w:val="left"/>
            </w:pPr>
            <w:r>
              <w:rPr>
                <w:sz w:val="16"/>
              </w:rPr>
              <w:t>Relatively Moderate 1, Relatively Low 6</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7 of 7</w:t>
            </w:r>
          </w:p>
        </w:tc>
        <w:tc>
          <w:tcPr>
            <w:tcW w:type="dxa" w:w="1250"/>
          </w:tcPr>
          <w:p>
            <w:pPr>
              <w:spacing w:after="0"/>
              <w:jc w:val="right"/>
            </w:pPr>
            <w:r>
              <w:rPr>
                <w:sz w:val="16"/>
              </w:rPr>
              <w:t>36.2</w:t>
            </w:r>
          </w:p>
        </w:tc>
        <w:tc>
          <w:tcPr>
            <w:tcW w:type="dxa" w:w="1311"/>
          </w:tcPr>
          <w:p>
            <w:pPr>
              <w:spacing w:after="0"/>
              <w:jc w:val="right"/>
            </w:pPr>
            <w:r>
              <w:rPr>
                <w:sz w:val="16"/>
              </w:rPr>
              <w:t>56.6</w:t>
            </w:r>
          </w:p>
        </w:tc>
        <w:tc>
          <w:tcPr>
            <w:tcW w:type="dxa" w:w="1250"/>
          </w:tcPr>
          <w:p>
            <w:pPr>
              <w:spacing w:after="0"/>
              <w:jc w:val="right"/>
            </w:pPr>
            <w:r>
              <w:rPr>
                <w:sz w:val="16"/>
              </w:rPr>
              <w:t>92.4</w:t>
            </w:r>
          </w:p>
        </w:tc>
        <w:tc>
          <w:tcPr>
            <w:tcW w:type="dxa" w:w="6992"/>
          </w:tcPr>
          <w:p>
            <w:pPr>
              <w:spacing w:after="0"/>
              <w:jc w:val="left"/>
            </w:pPr>
            <w:r>
              <w:rPr>
                <w:sz w:val="16"/>
              </w:rPr>
              <w:t>Relatively High 2, Relatively Moderate 2, Relatively Low 3</w:t>
            </w:r>
          </w:p>
        </w:tc>
      </w:tr>
      <w:tr>
        <w:trPr>
          <w:cantSplit/>
        </w:trPr>
        <w:tc>
          <w:tcPr>
            <w:tcW w:type="dxa" w:w="1999"/>
          </w:tcPr>
          <w:p>
            <w:pPr>
              <w:spacing w:after="0"/>
              <w:jc w:val="left"/>
            </w:pPr>
            <w:r>
              <w:rPr>
                <w:sz w:val="16"/>
              </w:rPr>
              <w:t>Landslide</w:t>
            </w:r>
          </w:p>
        </w:tc>
        <w:tc>
          <w:tcPr>
            <w:tcW w:type="dxa" w:w="1311"/>
          </w:tcPr>
          <w:p>
            <w:pPr>
              <w:spacing w:after="0"/>
              <w:jc w:val="right"/>
            </w:pPr>
            <w:r>
              <w:rPr>
                <w:sz w:val="16"/>
              </w:rPr>
              <w:t>7 of 7</w:t>
            </w:r>
          </w:p>
        </w:tc>
        <w:tc>
          <w:tcPr>
            <w:tcW w:type="dxa" w:w="1250"/>
          </w:tcPr>
          <w:p>
            <w:pPr>
              <w:spacing w:after="0"/>
              <w:jc w:val="right"/>
            </w:pPr>
            <w:r>
              <w:rPr>
                <w:sz w:val="16"/>
              </w:rPr>
              <w:t>87.2</w:t>
            </w:r>
          </w:p>
        </w:tc>
        <w:tc>
          <w:tcPr>
            <w:tcW w:type="dxa" w:w="1311"/>
          </w:tcPr>
          <w:p>
            <w:pPr>
              <w:spacing w:after="0"/>
              <w:jc w:val="right"/>
            </w:pPr>
            <w:r>
              <w:rPr>
                <w:sz w:val="16"/>
              </w:rPr>
              <w:t>95.2</w:t>
            </w:r>
          </w:p>
        </w:tc>
        <w:tc>
          <w:tcPr>
            <w:tcW w:type="dxa" w:w="1250"/>
          </w:tcPr>
          <w:p>
            <w:pPr>
              <w:spacing w:after="0"/>
              <w:jc w:val="right"/>
            </w:pPr>
            <w:r>
              <w:rPr>
                <w:sz w:val="16"/>
              </w:rPr>
              <w:t>97.0</w:t>
            </w:r>
          </w:p>
        </w:tc>
        <w:tc>
          <w:tcPr>
            <w:tcW w:type="dxa" w:w="6992"/>
          </w:tcPr>
          <w:p>
            <w:pPr>
              <w:spacing w:after="0"/>
              <w:jc w:val="left"/>
            </w:pPr>
            <w:r>
              <w:rPr>
                <w:sz w:val="16"/>
              </w:rPr>
              <w:t>Relatively Moderate 2, Relatively Low 5</w:t>
            </w:r>
          </w:p>
        </w:tc>
      </w:tr>
      <w:tr>
        <w:trPr>
          <w:cantSplit/>
        </w:trPr>
        <w:tc>
          <w:tcPr>
            <w:tcW w:type="dxa" w:w="1999"/>
          </w:tcPr>
          <w:p>
            <w:pPr>
              <w:spacing w:after="0"/>
              <w:jc w:val="left"/>
            </w:pPr>
            <w:r>
              <w:rPr>
                <w:sz w:val="16"/>
              </w:rPr>
              <w:t>Lightning</w:t>
            </w:r>
          </w:p>
        </w:tc>
        <w:tc>
          <w:tcPr>
            <w:tcW w:type="dxa" w:w="1311"/>
          </w:tcPr>
          <w:p>
            <w:pPr>
              <w:spacing w:after="0"/>
              <w:jc w:val="right"/>
            </w:pPr>
            <w:r>
              <w:rPr>
                <w:sz w:val="16"/>
              </w:rPr>
              <w:t>7 of 7</w:t>
            </w:r>
          </w:p>
        </w:tc>
        <w:tc>
          <w:tcPr>
            <w:tcW w:type="dxa" w:w="1250"/>
          </w:tcPr>
          <w:p>
            <w:pPr>
              <w:spacing w:after="0"/>
              <w:jc w:val="right"/>
            </w:pPr>
            <w:r>
              <w:rPr>
                <w:sz w:val="16"/>
              </w:rPr>
              <w:t>84.7</w:t>
            </w:r>
          </w:p>
        </w:tc>
        <w:tc>
          <w:tcPr>
            <w:tcW w:type="dxa" w:w="1311"/>
          </w:tcPr>
          <w:p>
            <w:pPr>
              <w:spacing w:after="0"/>
              <w:jc w:val="right"/>
            </w:pPr>
            <w:r>
              <w:rPr>
                <w:sz w:val="16"/>
              </w:rPr>
              <w:t>91.0</w:t>
            </w:r>
          </w:p>
        </w:tc>
        <w:tc>
          <w:tcPr>
            <w:tcW w:type="dxa" w:w="1250"/>
          </w:tcPr>
          <w:p>
            <w:pPr>
              <w:spacing w:after="0"/>
              <w:jc w:val="right"/>
            </w:pPr>
            <w:r>
              <w:rPr>
                <w:sz w:val="16"/>
              </w:rPr>
              <w:t>96.7</w:t>
            </w:r>
          </w:p>
        </w:tc>
        <w:tc>
          <w:tcPr>
            <w:tcW w:type="dxa" w:w="6992"/>
          </w:tcPr>
          <w:p>
            <w:pPr>
              <w:spacing w:after="0"/>
              <w:jc w:val="left"/>
            </w:pPr>
            <w:r>
              <w:rPr>
                <w:sz w:val="16"/>
              </w:rPr>
              <w:t>Very High 1, Relatively High 6</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7 of 7</w:t>
            </w:r>
          </w:p>
        </w:tc>
        <w:tc>
          <w:tcPr>
            <w:tcW w:type="dxa" w:w="1250"/>
          </w:tcPr>
          <w:p>
            <w:pPr>
              <w:spacing w:after="0"/>
              <w:jc w:val="right"/>
            </w:pPr>
            <w:r>
              <w:rPr>
                <w:sz w:val="16"/>
              </w:rPr>
              <w:t>64.3</w:t>
            </w:r>
          </w:p>
        </w:tc>
        <w:tc>
          <w:tcPr>
            <w:tcW w:type="dxa" w:w="1311"/>
          </w:tcPr>
          <w:p>
            <w:pPr>
              <w:spacing w:after="0"/>
              <w:jc w:val="right"/>
            </w:pPr>
            <w:r>
              <w:rPr>
                <w:sz w:val="16"/>
              </w:rPr>
              <w:t>69.7</w:t>
            </w:r>
          </w:p>
        </w:tc>
        <w:tc>
          <w:tcPr>
            <w:tcW w:type="dxa" w:w="1250"/>
          </w:tcPr>
          <w:p>
            <w:pPr>
              <w:spacing w:after="0"/>
              <w:jc w:val="right"/>
            </w:pPr>
            <w:r>
              <w:rPr>
                <w:sz w:val="16"/>
              </w:rPr>
              <w:t>83.5</w:t>
            </w:r>
          </w:p>
        </w:tc>
        <w:tc>
          <w:tcPr>
            <w:tcW w:type="dxa" w:w="6992"/>
          </w:tcPr>
          <w:p>
            <w:pPr>
              <w:spacing w:after="0"/>
              <w:jc w:val="left"/>
            </w:pPr>
            <w:r>
              <w:rPr>
                <w:sz w:val="16"/>
              </w:rPr>
              <w:t>Relatively High 1, Relatively Moderate 6</w:t>
            </w:r>
          </w:p>
        </w:tc>
      </w:tr>
      <w:tr>
        <w:trPr>
          <w:cantSplit/>
        </w:trPr>
        <w:tc>
          <w:tcPr>
            <w:tcW w:type="dxa" w:w="1999"/>
          </w:tcPr>
          <w:p>
            <w:pPr>
              <w:spacing w:after="0"/>
              <w:jc w:val="left"/>
            </w:pPr>
            <w:r>
              <w:rPr>
                <w:sz w:val="16"/>
              </w:rPr>
              <w:t>Tornado</w:t>
            </w:r>
          </w:p>
        </w:tc>
        <w:tc>
          <w:tcPr>
            <w:tcW w:type="dxa" w:w="1311"/>
          </w:tcPr>
          <w:p>
            <w:pPr>
              <w:spacing w:after="0"/>
              <w:jc w:val="right"/>
            </w:pPr>
            <w:r>
              <w:rPr>
                <w:sz w:val="16"/>
              </w:rPr>
              <w:t>7 of 7</w:t>
            </w:r>
          </w:p>
        </w:tc>
        <w:tc>
          <w:tcPr>
            <w:tcW w:type="dxa" w:w="1250"/>
          </w:tcPr>
          <w:p>
            <w:pPr>
              <w:spacing w:after="0"/>
              <w:jc w:val="right"/>
            </w:pPr>
            <w:r>
              <w:rPr>
                <w:sz w:val="16"/>
              </w:rPr>
              <w:t>40.3</w:t>
            </w:r>
          </w:p>
        </w:tc>
        <w:tc>
          <w:tcPr>
            <w:tcW w:type="dxa" w:w="1311"/>
          </w:tcPr>
          <w:p>
            <w:pPr>
              <w:spacing w:after="0"/>
              <w:jc w:val="right"/>
            </w:pPr>
            <w:r>
              <w:rPr>
                <w:sz w:val="16"/>
              </w:rPr>
              <w:t>48.6</w:t>
            </w:r>
          </w:p>
        </w:tc>
        <w:tc>
          <w:tcPr>
            <w:tcW w:type="dxa" w:w="1250"/>
          </w:tcPr>
          <w:p>
            <w:pPr>
              <w:spacing w:after="0"/>
              <w:jc w:val="right"/>
            </w:pPr>
            <w:r>
              <w:rPr>
                <w:sz w:val="16"/>
              </w:rPr>
              <w:t>64.6</w:t>
            </w:r>
          </w:p>
        </w:tc>
        <w:tc>
          <w:tcPr>
            <w:tcW w:type="dxa" w:w="6992"/>
          </w:tcPr>
          <w:p>
            <w:pPr>
              <w:spacing w:after="0"/>
              <w:jc w:val="left"/>
            </w:pPr>
            <w:r>
              <w:rPr>
                <w:sz w:val="16"/>
              </w:rPr>
              <w:t>Relatively Moderate 2, Relatively Low 5</w:t>
            </w:r>
          </w:p>
        </w:tc>
      </w:tr>
      <w:tr>
        <w:trPr>
          <w:cantSplit/>
        </w:trPr>
        <w:tc>
          <w:tcPr>
            <w:tcW w:type="dxa" w:w="1999"/>
          </w:tcPr>
          <w:p>
            <w:pPr>
              <w:spacing w:after="0"/>
              <w:jc w:val="left"/>
            </w:pPr>
            <w:r>
              <w:rPr>
                <w:sz w:val="16"/>
              </w:rPr>
              <w:t>Wildfire</w:t>
            </w:r>
          </w:p>
        </w:tc>
        <w:tc>
          <w:tcPr>
            <w:tcW w:type="dxa" w:w="1311"/>
          </w:tcPr>
          <w:p>
            <w:pPr>
              <w:spacing w:after="0"/>
              <w:jc w:val="right"/>
            </w:pPr>
            <w:r>
              <w:rPr>
                <w:sz w:val="16"/>
              </w:rPr>
              <w:t>7 of 7</w:t>
            </w:r>
          </w:p>
        </w:tc>
        <w:tc>
          <w:tcPr>
            <w:tcW w:type="dxa" w:w="1250"/>
          </w:tcPr>
          <w:p>
            <w:pPr>
              <w:spacing w:after="0"/>
              <w:jc w:val="right"/>
            </w:pPr>
            <w:r>
              <w:rPr>
                <w:sz w:val="16"/>
              </w:rPr>
              <w:t>59.2</w:t>
            </w:r>
          </w:p>
        </w:tc>
        <w:tc>
          <w:tcPr>
            <w:tcW w:type="dxa" w:w="1311"/>
          </w:tcPr>
          <w:p>
            <w:pPr>
              <w:spacing w:after="0"/>
              <w:jc w:val="right"/>
            </w:pPr>
            <w:r>
              <w:rPr>
                <w:sz w:val="16"/>
              </w:rPr>
              <w:t>71.6</w:t>
            </w:r>
          </w:p>
        </w:tc>
        <w:tc>
          <w:tcPr>
            <w:tcW w:type="dxa" w:w="1250"/>
          </w:tcPr>
          <w:p>
            <w:pPr>
              <w:spacing w:after="0"/>
              <w:jc w:val="right"/>
            </w:pPr>
            <w:r>
              <w:rPr>
                <w:sz w:val="16"/>
              </w:rPr>
              <w:t>73.9</w:t>
            </w:r>
          </w:p>
        </w:tc>
        <w:tc>
          <w:tcPr>
            <w:tcW w:type="dxa" w:w="6992"/>
          </w:tcPr>
          <w:p>
            <w:pPr>
              <w:spacing w:after="0"/>
              <w:jc w:val="left"/>
            </w:pPr>
            <w:r>
              <w:rPr>
                <w:sz w:val="16"/>
              </w:rPr>
              <w:t>Relatively Low 5, Very Low 2</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7 of 7</w:t>
            </w:r>
          </w:p>
        </w:tc>
        <w:tc>
          <w:tcPr>
            <w:tcW w:type="dxa" w:w="1250"/>
          </w:tcPr>
          <w:p>
            <w:pPr>
              <w:spacing w:after="0"/>
              <w:jc w:val="right"/>
            </w:pPr>
            <w:r>
              <w:rPr>
                <w:sz w:val="16"/>
              </w:rPr>
              <w:t>48.5</w:t>
            </w:r>
          </w:p>
        </w:tc>
        <w:tc>
          <w:tcPr>
            <w:tcW w:type="dxa" w:w="1311"/>
          </w:tcPr>
          <w:p>
            <w:pPr>
              <w:spacing w:after="0"/>
              <w:jc w:val="right"/>
            </w:pPr>
            <w:r>
              <w:rPr>
                <w:sz w:val="16"/>
              </w:rPr>
              <w:t>54.3</w:t>
            </w:r>
          </w:p>
        </w:tc>
        <w:tc>
          <w:tcPr>
            <w:tcW w:type="dxa" w:w="1250"/>
          </w:tcPr>
          <w:p>
            <w:pPr>
              <w:spacing w:after="0"/>
              <w:jc w:val="right"/>
            </w:pPr>
            <w:r>
              <w:rPr>
                <w:sz w:val="16"/>
              </w:rPr>
              <w:t>66.8</w:t>
            </w:r>
          </w:p>
        </w:tc>
        <w:tc>
          <w:tcPr>
            <w:tcW w:type="dxa" w:w="6992"/>
          </w:tcPr>
          <w:p>
            <w:pPr>
              <w:spacing w:after="0"/>
              <w:jc w:val="left"/>
            </w:pPr>
            <w:r>
              <w:rPr>
                <w:sz w:val="16"/>
              </w:rPr>
              <w:t>Relatively Moderate 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08"/>
        <w:gridCol w:w="769"/>
        <w:gridCol w:w="1872"/>
        <w:gridCol w:w="1971"/>
        <w:gridCol w:w="2506"/>
        <w:gridCol w:w="2212"/>
        <w:gridCol w:w="3174"/>
      </w:tblGrid>
      <w:tr>
        <w:trPr>
          <w:cantSplit/>
          <w:tblHeader/>
        </w:trPr>
        <w:tc>
          <w:tcPr>
            <w:tcW w:type="dxa" w:w="1608"/>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872"/>
            <w:shd w:val="clear" w:color="auto" w:fill="E8E8E8"/>
          </w:tcPr>
          <w:p>
            <w:pPr>
              <w:spacing w:after="0"/>
              <w:jc w:val="left"/>
            </w:pPr>
            <w:r>
              <w:rPr>
                <w:b/>
                <w:sz w:val="16"/>
              </w:rPr>
              <w:t>Plan status</w:t>
            </w:r>
          </w:p>
        </w:tc>
        <w:tc>
          <w:tcPr>
            <w:tcW w:type="dxa" w:w="197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1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174"/>
            <w:shd w:val="clear" w:color="auto" w:fill="E8E8E8"/>
          </w:tcPr>
          <w:p>
            <w:pPr>
              <w:spacing w:after="0"/>
              <w:jc w:val="left"/>
            </w:pPr>
            <w:r>
              <w:rPr>
                <w:b/>
                <w:sz w:val="16"/>
              </w:rPr>
              <w:t>Notes</w:t>
            </w:r>
          </w:p>
        </w:tc>
      </w:tr>
      <w:tr>
        <w:trPr>
          <w:cantSplit/>
        </w:trPr>
        <w:tc>
          <w:tcPr>
            <w:tcW w:type="dxa" w:w="1608"/>
          </w:tcPr>
          <w:p>
            <w:pPr>
              <w:spacing w:after="0"/>
              <w:jc w:val="left"/>
            </w:pPr>
            <w:r>
              <w:rPr>
                <w:sz w:val="16"/>
              </w:rPr>
              <w:t>Carroll County</w:t>
            </w:r>
          </w:p>
        </w:tc>
        <w:tc>
          <w:tcPr>
            <w:tcW w:type="dxa" w:w="769"/>
          </w:tcPr>
          <w:p>
            <w:pPr>
              <w:spacing w:after="0"/>
              <w:jc w:val="left"/>
            </w:pPr>
            <w:r>
              <w:rPr>
                <w:sz w:val="16"/>
              </w:rPr>
              <w:t>County</w:t>
            </w:r>
          </w:p>
        </w:tc>
        <w:tc>
          <w:tcPr>
            <w:tcW w:type="dxa" w:w="1872"/>
          </w:tcPr>
          <w:p>
            <w:pPr>
              <w:spacing w:after="0"/>
              <w:jc w:val="left"/>
            </w:pPr>
            <w:r>
              <w:rPr>
                <w:sz w:val="16"/>
              </w:rPr>
              <w:t>Expired on 2026-03-22</w:t>
            </w:r>
          </w:p>
        </w:tc>
        <w:tc>
          <w:tcPr>
            <w:tcW w:type="dxa" w:w="1971"/>
          </w:tcPr>
          <w:p>
            <w:pPr>
              <w:spacing w:after="0"/>
              <w:jc w:val="right"/>
            </w:pPr>
            <w:r>
              <w:rPr>
                <w:sz w:val="16"/>
              </w:rPr>
              <w:t>FMA RL 0, SRL 0; any 1</w:t>
            </w:r>
          </w:p>
        </w:tc>
        <w:tc>
          <w:tcPr>
            <w:tcW w:type="dxa" w:w="2506"/>
          </w:tcPr>
          <w:p>
            <w:pPr>
              <w:spacing w:after="0"/>
              <w:jc w:val="right"/>
            </w:pPr>
            <w:r>
              <w:rPr>
                <w:sz w:val="16"/>
              </w:rPr>
              <w:t>$5,145</w:t>
            </w:r>
          </w:p>
        </w:tc>
        <w:tc>
          <w:tcPr>
            <w:tcW w:type="dxa" w:w="2212"/>
          </w:tcPr>
          <w:p>
            <w:pPr>
              <w:spacing w:after="0"/>
              <w:jc w:val="right"/>
            </w:pPr>
            <w:r>
              <w:rPr>
                <w:sz w:val="16"/>
              </w:rPr>
              <w:t>0 total; 0 since its plan</w:t>
            </w:r>
          </w:p>
        </w:tc>
        <w:tc>
          <w:tcPr>
            <w:tcW w:type="dxa" w:w="3174"/>
          </w:tcPr>
          <w:p>
            <w:pPr>
              <w:spacing w:after="0"/>
              <w:jc w:val="left"/>
            </w:pPr>
          </w:p>
        </w:tc>
      </w:tr>
      <w:tr>
        <w:trPr>
          <w:cantSplit/>
        </w:trPr>
        <w:tc>
          <w:tcPr>
            <w:tcW w:type="dxa" w:w="1608"/>
          </w:tcPr>
          <w:p>
            <w:pPr>
              <w:spacing w:after="0"/>
              <w:jc w:val="left"/>
            </w:pPr>
            <w:r>
              <w:rPr>
                <w:sz w:val="16"/>
              </w:rPr>
              <w:t>Carrollton village</w:t>
            </w:r>
          </w:p>
        </w:tc>
        <w:tc>
          <w:tcPr>
            <w:tcW w:type="dxa" w:w="769"/>
          </w:tcPr>
          <w:p>
            <w:pPr>
              <w:spacing w:after="0"/>
              <w:jc w:val="left"/>
            </w:pPr>
            <w:r>
              <w:rPr>
                <w:sz w:val="16"/>
              </w:rPr>
              <w:t>Village</w:t>
            </w:r>
          </w:p>
        </w:tc>
        <w:tc>
          <w:tcPr>
            <w:tcW w:type="dxa" w:w="1872"/>
          </w:tcPr>
          <w:p>
            <w:pPr>
              <w:spacing w:after="0"/>
              <w:jc w:val="left"/>
            </w:pPr>
            <w:r>
              <w:rPr>
                <w:sz w:val="16"/>
              </w:rPr>
              <w:t>Expired on 2026-03-22</w:t>
            </w:r>
          </w:p>
        </w:tc>
        <w:tc>
          <w:tcPr>
            <w:tcW w:type="dxa" w:w="1971"/>
          </w:tcPr>
          <w:p>
            <w:pPr>
              <w:spacing w:after="0"/>
              <w:jc w:val="right"/>
            </w:pPr>
            <w:r>
              <w:rPr>
                <w:sz w:val="16"/>
              </w:rPr>
              <w:t>FMA RL 0, SRL 0; any 0</w:t>
            </w:r>
          </w:p>
        </w:tc>
        <w:tc>
          <w:tcPr>
            <w:tcW w:type="dxa" w:w="2506"/>
          </w:tcPr>
          <w:p>
            <w:pPr>
              <w:spacing w:after="0"/>
              <w:jc w:val="right"/>
            </w:pPr>
            <w:r>
              <w:rPr>
                <w:sz w:val="16"/>
              </w:rPr>
              <w:t>$35,324.32</w:t>
            </w:r>
          </w:p>
        </w:tc>
        <w:tc>
          <w:tcPr>
            <w:tcW w:type="dxa" w:w="2212"/>
          </w:tcPr>
          <w:p>
            <w:pPr>
              <w:spacing w:after="0"/>
              <w:jc w:val="right"/>
            </w:pPr>
            <w:r>
              <w:rPr>
                <w:sz w:val="16"/>
              </w:rPr>
              <w:t>55 total; 3 since its plan</w:t>
            </w:r>
          </w:p>
        </w:tc>
        <w:tc>
          <w:tcPr>
            <w:tcW w:type="dxa" w:w="3174"/>
          </w:tcPr>
          <w:p>
            <w:pPr>
              <w:spacing w:after="0"/>
              <w:jc w:val="left"/>
            </w:pPr>
          </w:p>
        </w:tc>
      </w:tr>
      <w:tr>
        <w:trPr>
          <w:cantSplit/>
        </w:trPr>
        <w:tc>
          <w:tcPr>
            <w:tcW w:type="dxa" w:w="1608"/>
          </w:tcPr>
          <w:p>
            <w:pPr>
              <w:spacing w:after="0"/>
              <w:jc w:val="left"/>
            </w:pPr>
            <w:r>
              <w:rPr>
                <w:sz w:val="16"/>
              </w:rPr>
              <w:t>Dellroy village</w:t>
            </w:r>
          </w:p>
        </w:tc>
        <w:tc>
          <w:tcPr>
            <w:tcW w:type="dxa" w:w="769"/>
          </w:tcPr>
          <w:p>
            <w:pPr>
              <w:spacing w:after="0"/>
              <w:jc w:val="left"/>
            </w:pPr>
            <w:r>
              <w:rPr>
                <w:sz w:val="16"/>
              </w:rPr>
              <w:t>Village</w:t>
            </w:r>
          </w:p>
        </w:tc>
        <w:tc>
          <w:tcPr>
            <w:tcW w:type="dxa" w:w="1872"/>
          </w:tcPr>
          <w:p>
            <w:pPr>
              <w:spacing w:after="0"/>
              <w:jc w:val="left"/>
            </w:pPr>
            <w:r>
              <w:rPr>
                <w:sz w:val="16"/>
              </w:rPr>
              <w:t>Expired on 2026-03-22</w:t>
            </w:r>
          </w:p>
        </w:tc>
        <w:tc>
          <w:tcPr>
            <w:tcW w:type="dxa" w:w="1971"/>
          </w:tcPr>
          <w:p>
            <w:pPr>
              <w:spacing w:after="0"/>
              <w:jc w:val="right"/>
            </w:pPr>
            <w:r>
              <w:rPr>
                <w:sz w:val="16"/>
              </w:rPr>
              <w:t>FMA RL 0, SRL 0; any 0</w:t>
            </w:r>
          </w:p>
        </w:tc>
        <w:tc>
          <w:tcPr>
            <w:tcW w:type="dxa" w:w="2506"/>
          </w:tcPr>
          <w:p>
            <w:pPr>
              <w:spacing w:after="0"/>
              <w:jc w:val="right"/>
            </w:pPr>
            <w:r>
              <w:rPr>
                <w:sz w:val="16"/>
              </w:rPr>
              <w:t>no Public Assistance recorded</w:t>
            </w:r>
          </w:p>
        </w:tc>
        <w:tc>
          <w:tcPr>
            <w:tcW w:type="dxa" w:w="2212"/>
          </w:tcPr>
          <w:p>
            <w:pPr>
              <w:spacing w:after="0"/>
              <w:jc w:val="right"/>
            </w:pPr>
            <w:r>
              <w:rPr>
                <w:sz w:val="16"/>
              </w:rPr>
              <w:t>28 total; 3 since its plan</w:t>
            </w:r>
          </w:p>
        </w:tc>
        <w:tc>
          <w:tcPr>
            <w:tcW w:type="dxa" w:w="3174"/>
          </w:tcPr>
          <w:p>
            <w:pPr>
              <w:spacing w:after="0"/>
              <w:jc w:val="left"/>
            </w:pPr>
          </w:p>
        </w:tc>
      </w:tr>
      <w:tr>
        <w:trPr>
          <w:cantSplit/>
        </w:trPr>
        <w:tc>
          <w:tcPr>
            <w:tcW w:type="dxa" w:w="1608"/>
          </w:tcPr>
          <w:p>
            <w:pPr>
              <w:spacing w:after="0"/>
              <w:jc w:val="left"/>
            </w:pPr>
            <w:r>
              <w:rPr>
                <w:sz w:val="16"/>
              </w:rPr>
              <w:t>Leesville village</w:t>
            </w:r>
          </w:p>
        </w:tc>
        <w:tc>
          <w:tcPr>
            <w:tcW w:type="dxa" w:w="769"/>
          </w:tcPr>
          <w:p>
            <w:pPr>
              <w:spacing w:after="0"/>
              <w:jc w:val="left"/>
            </w:pPr>
            <w:r>
              <w:rPr>
                <w:sz w:val="16"/>
              </w:rPr>
              <w:t>Village</w:t>
            </w:r>
          </w:p>
        </w:tc>
        <w:tc>
          <w:tcPr>
            <w:tcW w:type="dxa" w:w="1872"/>
          </w:tcPr>
          <w:p>
            <w:pPr>
              <w:spacing w:after="0"/>
              <w:jc w:val="left"/>
            </w:pPr>
            <w:r>
              <w:rPr>
                <w:sz w:val="16"/>
              </w:rPr>
              <w:t>Expired on 2026-03-22</w:t>
            </w:r>
          </w:p>
        </w:tc>
        <w:tc>
          <w:tcPr>
            <w:tcW w:type="dxa" w:w="1971"/>
          </w:tcPr>
          <w:p>
            <w:pPr>
              <w:spacing w:after="0"/>
              <w:jc w:val="right"/>
            </w:pPr>
            <w:r>
              <w:rPr>
                <w:sz w:val="16"/>
              </w:rPr>
              <w:t>FMA RL 0, SRL 0; any 0</w:t>
            </w:r>
          </w:p>
        </w:tc>
        <w:tc>
          <w:tcPr>
            <w:tcW w:type="dxa" w:w="2506"/>
          </w:tcPr>
          <w:p>
            <w:pPr>
              <w:spacing w:after="0"/>
              <w:jc w:val="right"/>
            </w:pPr>
            <w:r>
              <w:rPr>
                <w:sz w:val="16"/>
              </w:rPr>
              <w:t>no Public Assistance recorded</w:t>
            </w:r>
          </w:p>
        </w:tc>
        <w:tc>
          <w:tcPr>
            <w:tcW w:type="dxa" w:w="2212"/>
          </w:tcPr>
          <w:p>
            <w:pPr>
              <w:spacing w:after="0"/>
              <w:jc w:val="right"/>
            </w:pPr>
            <w:r>
              <w:rPr>
                <w:sz w:val="16"/>
              </w:rPr>
              <w:t>15 total; 4 since its plan</w:t>
            </w:r>
          </w:p>
        </w:tc>
        <w:tc>
          <w:tcPr>
            <w:tcW w:type="dxa" w:w="3174"/>
          </w:tcPr>
          <w:p>
            <w:pPr>
              <w:spacing w:after="0"/>
              <w:jc w:val="left"/>
            </w:pPr>
          </w:p>
        </w:tc>
      </w:tr>
      <w:tr>
        <w:trPr>
          <w:cantSplit/>
        </w:trPr>
        <w:tc>
          <w:tcPr>
            <w:tcW w:type="dxa" w:w="1608"/>
          </w:tcPr>
          <w:p>
            <w:pPr>
              <w:spacing w:after="0"/>
              <w:jc w:val="left"/>
            </w:pPr>
            <w:r>
              <w:rPr>
                <w:sz w:val="16"/>
              </w:rPr>
              <w:t>Magnolia village</w:t>
            </w:r>
          </w:p>
        </w:tc>
        <w:tc>
          <w:tcPr>
            <w:tcW w:type="dxa" w:w="769"/>
          </w:tcPr>
          <w:p>
            <w:pPr>
              <w:spacing w:after="0"/>
              <w:jc w:val="left"/>
            </w:pPr>
            <w:r>
              <w:rPr>
                <w:sz w:val="16"/>
              </w:rPr>
              <w:t>Village</w:t>
            </w:r>
          </w:p>
        </w:tc>
        <w:tc>
          <w:tcPr>
            <w:tcW w:type="dxa" w:w="1872"/>
          </w:tcPr>
          <w:p>
            <w:pPr>
              <w:spacing w:after="0"/>
              <w:jc w:val="left"/>
            </w:pPr>
            <w:r>
              <w:rPr>
                <w:sz w:val="16"/>
              </w:rPr>
              <w:t>Approved, expires 2028-01-15</w:t>
            </w:r>
          </w:p>
        </w:tc>
        <w:tc>
          <w:tcPr>
            <w:tcW w:type="dxa" w:w="1971"/>
          </w:tcPr>
          <w:p>
            <w:pPr>
              <w:spacing w:after="0"/>
              <w:jc w:val="right"/>
            </w:pPr>
            <w:r>
              <w:rPr>
                <w:sz w:val="16"/>
              </w:rPr>
              <w:t>FMA RL 0, SRL 0; any 0</w:t>
            </w:r>
          </w:p>
        </w:tc>
        <w:tc>
          <w:tcPr>
            <w:tcW w:type="dxa" w:w="2506"/>
          </w:tcPr>
          <w:p>
            <w:pPr>
              <w:spacing w:after="0"/>
              <w:jc w:val="right"/>
            </w:pPr>
            <w:r>
              <w:rPr>
                <w:sz w:val="16"/>
              </w:rPr>
              <w:t>no Public Assistance recorded</w:t>
            </w:r>
          </w:p>
        </w:tc>
        <w:tc>
          <w:tcPr>
            <w:tcW w:type="dxa" w:w="2212"/>
          </w:tcPr>
          <w:p>
            <w:pPr>
              <w:spacing w:after="0"/>
              <w:jc w:val="right"/>
            </w:pPr>
            <w:r>
              <w:rPr>
                <w:sz w:val="16"/>
              </w:rPr>
              <w:t>1 total; 0 since its plan</w:t>
            </w:r>
          </w:p>
        </w:tc>
        <w:tc>
          <w:tcPr>
            <w:tcW w:type="dxa" w:w="3174"/>
          </w:tcPr>
          <w:p>
            <w:pPr>
              <w:spacing w:after="0"/>
              <w:jc w:val="left"/>
            </w:pPr>
          </w:p>
        </w:tc>
      </w:tr>
      <w:tr>
        <w:trPr>
          <w:cantSplit/>
        </w:trPr>
        <w:tc>
          <w:tcPr>
            <w:tcW w:type="dxa" w:w="1608"/>
          </w:tcPr>
          <w:p>
            <w:pPr>
              <w:spacing w:after="0"/>
              <w:jc w:val="left"/>
            </w:pPr>
            <w:r>
              <w:rPr>
                <w:sz w:val="16"/>
              </w:rPr>
              <w:t>Malvern village</w:t>
            </w:r>
          </w:p>
        </w:tc>
        <w:tc>
          <w:tcPr>
            <w:tcW w:type="dxa" w:w="769"/>
          </w:tcPr>
          <w:p>
            <w:pPr>
              <w:spacing w:after="0"/>
              <w:jc w:val="left"/>
            </w:pPr>
            <w:r>
              <w:rPr>
                <w:sz w:val="16"/>
              </w:rPr>
              <w:t>Village</w:t>
            </w:r>
          </w:p>
        </w:tc>
        <w:tc>
          <w:tcPr>
            <w:tcW w:type="dxa" w:w="1872"/>
          </w:tcPr>
          <w:p>
            <w:pPr>
              <w:spacing w:after="0"/>
              <w:jc w:val="left"/>
            </w:pPr>
            <w:r>
              <w:rPr>
                <w:sz w:val="16"/>
              </w:rPr>
              <w:t>Expired on 2026-03-22</w:t>
            </w:r>
          </w:p>
        </w:tc>
        <w:tc>
          <w:tcPr>
            <w:tcW w:type="dxa" w:w="1971"/>
          </w:tcPr>
          <w:p>
            <w:pPr>
              <w:spacing w:after="0"/>
              <w:jc w:val="right"/>
            </w:pPr>
            <w:r>
              <w:rPr>
                <w:sz w:val="16"/>
              </w:rPr>
              <w:t>FMA RL 0, SRL 0; any 1</w:t>
            </w:r>
          </w:p>
        </w:tc>
        <w:tc>
          <w:tcPr>
            <w:tcW w:type="dxa" w:w="2506"/>
          </w:tcPr>
          <w:p>
            <w:pPr>
              <w:spacing w:after="0"/>
              <w:jc w:val="right"/>
            </w:pPr>
            <w:r>
              <w:rPr>
                <w:sz w:val="16"/>
              </w:rPr>
              <w:t>$26,331.68</w:t>
            </w:r>
          </w:p>
        </w:tc>
        <w:tc>
          <w:tcPr>
            <w:tcW w:type="dxa" w:w="2212"/>
          </w:tcPr>
          <w:p>
            <w:pPr>
              <w:spacing w:after="0"/>
              <w:jc w:val="right"/>
            </w:pPr>
            <w:r>
              <w:rPr>
                <w:sz w:val="16"/>
              </w:rPr>
              <w:t>37 total; 1 since its plan</w:t>
            </w:r>
          </w:p>
        </w:tc>
        <w:tc>
          <w:tcPr>
            <w:tcW w:type="dxa" w:w="3174"/>
          </w:tcPr>
          <w:p>
            <w:pPr>
              <w:spacing w:after="0"/>
              <w:jc w:val="left"/>
            </w:pPr>
          </w:p>
        </w:tc>
      </w:tr>
      <w:tr>
        <w:trPr>
          <w:cantSplit/>
        </w:trPr>
        <w:tc>
          <w:tcPr>
            <w:tcW w:type="dxa" w:w="1608"/>
          </w:tcPr>
          <w:p>
            <w:pPr>
              <w:spacing w:after="0"/>
              <w:jc w:val="left"/>
            </w:pPr>
            <w:r>
              <w:rPr>
                <w:sz w:val="16"/>
              </w:rPr>
              <w:t>Minerva village</w:t>
            </w:r>
          </w:p>
        </w:tc>
        <w:tc>
          <w:tcPr>
            <w:tcW w:type="dxa" w:w="769"/>
          </w:tcPr>
          <w:p>
            <w:pPr>
              <w:spacing w:after="0"/>
              <w:jc w:val="left"/>
            </w:pPr>
            <w:r>
              <w:rPr>
                <w:sz w:val="16"/>
              </w:rPr>
              <w:t>Village</w:t>
            </w:r>
          </w:p>
        </w:tc>
        <w:tc>
          <w:tcPr>
            <w:tcW w:type="dxa" w:w="1872"/>
          </w:tcPr>
          <w:p>
            <w:pPr>
              <w:spacing w:after="0"/>
              <w:jc w:val="left"/>
            </w:pPr>
            <w:r>
              <w:rPr>
                <w:sz w:val="16"/>
              </w:rPr>
              <w:t>Approved, expires 2028-01-15</w:t>
            </w:r>
          </w:p>
        </w:tc>
        <w:tc>
          <w:tcPr>
            <w:tcW w:type="dxa" w:w="1971"/>
          </w:tcPr>
          <w:p>
            <w:pPr>
              <w:spacing w:after="0"/>
              <w:jc w:val="right"/>
            </w:pPr>
            <w:r>
              <w:rPr>
                <w:sz w:val="16"/>
              </w:rPr>
              <w:t>FMA RL 0, SRL 0; any 1</w:t>
            </w:r>
          </w:p>
        </w:tc>
        <w:tc>
          <w:tcPr>
            <w:tcW w:type="dxa" w:w="2506"/>
          </w:tcPr>
          <w:p>
            <w:pPr>
              <w:spacing w:after="0"/>
              <w:jc w:val="right"/>
            </w:pPr>
            <w:r>
              <w:rPr>
                <w:sz w:val="16"/>
              </w:rPr>
              <w:t>no Public Assistance recorded</w:t>
            </w:r>
          </w:p>
        </w:tc>
        <w:tc>
          <w:tcPr>
            <w:tcW w:type="dxa" w:w="2212"/>
          </w:tcPr>
          <w:p>
            <w:pPr>
              <w:spacing w:after="0"/>
              <w:jc w:val="right"/>
            </w:pPr>
            <w:r>
              <w:rPr>
                <w:sz w:val="16"/>
              </w:rPr>
              <w:t>12 total; 0 since its plan</w:t>
            </w:r>
          </w:p>
        </w:tc>
        <w:tc>
          <w:tcPr>
            <w:tcW w:type="dxa" w:w="3174"/>
          </w:tcPr>
          <w:p>
            <w:pPr>
              <w:spacing w:after="0"/>
              <w:jc w:val="left"/>
            </w:pPr>
            <w:r>
              <w:rPr>
                <w:sz w:val="16"/>
              </w:rPr>
              <w:t>Whole community, including the part in Stark County; none of its repeat-flood properties are in this county.</w:t>
            </w:r>
          </w:p>
        </w:tc>
      </w:tr>
      <w:tr>
        <w:trPr>
          <w:cantSplit/>
        </w:trPr>
        <w:tc>
          <w:tcPr>
            <w:tcW w:type="dxa" w:w="1608"/>
          </w:tcPr>
          <w:p>
            <w:pPr>
              <w:spacing w:after="0"/>
              <w:jc w:val="left"/>
            </w:pPr>
            <w:r>
              <w:rPr>
                <w:sz w:val="16"/>
              </w:rPr>
              <w:t>Sherrodsville village</w:t>
            </w:r>
          </w:p>
        </w:tc>
        <w:tc>
          <w:tcPr>
            <w:tcW w:type="dxa" w:w="769"/>
          </w:tcPr>
          <w:p>
            <w:pPr>
              <w:spacing w:after="0"/>
              <w:jc w:val="left"/>
            </w:pPr>
            <w:r>
              <w:rPr>
                <w:sz w:val="16"/>
              </w:rPr>
              <w:t>Village</w:t>
            </w:r>
          </w:p>
        </w:tc>
        <w:tc>
          <w:tcPr>
            <w:tcW w:type="dxa" w:w="1872"/>
          </w:tcPr>
          <w:p>
            <w:pPr>
              <w:spacing w:after="0"/>
              <w:jc w:val="left"/>
            </w:pPr>
            <w:r>
              <w:rPr>
                <w:sz w:val="16"/>
              </w:rPr>
              <w:t>Expired on 2026-03-22</w:t>
            </w:r>
          </w:p>
        </w:tc>
        <w:tc>
          <w:tcPr>
            <w:tcW w:type="dxa" w:w="1971"/>
          </w:tcPr>
          <w:p>
            <w:pPr>
              <w:spacing w:after="0"/>
              <w:jc w:val="right"/>
            </w:pPr>
            <w:r>
              <w:rPr>
                <w:sz w:val="16"/>
              </w:rPr>
              <w:t>FMA RL 0, SRL 0; any 0</w:t>
            </w:r>
          </w:p>
        </w:tc>
        <w:tc>
          <w:tcPr>
            <w:tcW w:type="dxa" w:w="2506"/>
          </w:tcPr>
          <w:p>
            <w:pPr>
              <w:spacing w:after="0"/>
              <w:jc w:val="right"/>
            </w:pPr>
            <w:r>
              <w:rPr>
                <w:sz w:val="16"/>
              </w:rPr>
              <w:t>$25,549.32</w:t>
            </w:r>
          </w:p>
        </w:tc>
        <w:tc>
          <w:tcPr>
            <w:tcW w:type="dxa" w:w="2212"/>
          </w:tcPr>
          <w:p>
            <w:pPr>
              <w:spacing w:after="0"/>
              <w:jc w:val="right"/>
            </w:pPr>
            <w:r>
              <w:rPr>
                <w:sz w:val="16"/>
              </w:rPr>
              <w:t>23 total; 7 since its plan</w:t>
            </w:r>
          </w:p>
        </w:tc>
        <w:tc>
          <w:tcPr>
            <w:tcW w:type="dxa" w:w="317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3"/>
        <w:gridCol w:w="1043"/>
        <w:gridCol w:w="1037"/>
        <w:gridCol w:w="1126"/>
        <w:gridCol w:w="958"/>
        <w:gridCol w:w="1305"/>
        <w:gridCol w:w="1188"/>
        <w:gridCol w:w="1087"/>
        <w:gridCol w:w="1087"/>
        <w:gridCol w:w="162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8"/>
            <w:shd w:val="clear" w:color="auto" w:fill="E8E8E8"/>
          </w:tcPr>
          <w:p>
            <w:pPr>
              <w:spacing w:after="0"/>
              <w:jc w:val="right"/>
            </w:pPr>
            <w:r>
              <w:rPr>
                <w:b/>
                <w:sz w:val="16"/>
              </w:rPr>
              <w:t>Storm Events damage since 2021-03-23</w:t>
            </w:r>
          </w:p>
          <w:p>
            <w:pPr>
              <w:spacing w:after="0"/>
              <w:jc w:val="right"/>
            </w:pPr>
            <w:r>
              <w:rPr>
                <w:i/>
                <w:color w:val="555555"/>
                <w:sz w:val="14"/>
              </w:rPr>
              <w:t>county-coded records, property plus crops, nominal dollars</w:t>
            </w:r>
          </w:p>
        </w:tc>
        <w:tc>
          <w:tcPr>
            <w:tcW w:type="dxa" w:w="108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2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$5,979,669,071</w:t>
            </w:r>
          </w:p>
        </w:tc>
        <w:tc>
          <w:tcPr>
            <w:tcW w:type="dxa" w:w="1133"/>
          </w:tcPr>
          <w:p>
            <w:pPr>
              <w:spacing w:after="0"/>
              <w:jc w:val="right"/>
            </w:pPr>
            <w:r>
              <w:rPr>
                <w:sz w:val="16"/>
              </w:rPr>
              <w:t>$62,611,071</w:t>
            </w:r>
          </w:p>
        </w:tc>
        <w:tc>
          <w:tcPr>
            <w:tcW w:type="dxa" w:w="1043"/>
          </w:tcPr>
          <w:p>
            <w:pPr>
              <w:spacing w:after="0"/>
              <w:jc w:val="right"/>
            </w:pPr>
            <w:r>
              <w:rPr>
                <w:sz w:val="16"/>
              </w:rPr>
              <w:t>26,701</w:t>
            </w:r>
          </w:p>
        </w:tc>
        <w:tc>
          <w:tcPr>
            <w:tcW w:type="dxa" w:w="1037"/>
          </w:tcPr>
          <w:p>
            <w:pPr>
              <w:spacing w:after="0"/>
              <w:jc w:val="right"/>
            </w:pPr>
            <w:r>
              <w:rPr>
                <w:sz w:val="16"/>
              </w:rPr>
              <w:t>$639</w:t>
            </w:r>
          </w:p>
        </w:tc>
        <w:tc>
          <w:tcPr>
            <w:tcW w:type="dxa" w:w="1126"/>
          </w:tcPr>
          <w:p>
            <w:pPr>
              <w:spacing w:after="0"/>
              <w:jc w:val="right"/>
            </w:pPr>
            <w:r>
              <w:rPr>
                <w:sz w:val="16"/>
              </w:rPr>
              <w:t>$14,691</w:t>
            </w:r>
          </w:p>
        </w:tc>
        <w:tc>
          <w:tcPr>
            <w:tcW w:type="dxa" w:w="958"/>
          </w:tcPr>
          <w:p>
            <w:pPr>
              <w:spacing w:after="0"/>
              <w:jc w:val="right"/>
            </w:pPr>
            <w:r>
              <w:rPr>
                <w:sz w:val="16"/>
              </w:rPr>
              <w:t>$69,921</w:t>
            </w:r>
          </w:p>
        </w:tc>
        <w:tc>
          <w:tcPr>
            <w:tcW w:type="dxa" w:w="1305"/>
          </w:tcPr>
          <w:p>
            <w:pPr>
              <w:spacing w:after="0"/>
              <w:jc w:val="right"/>
            </w:pPr>
            <w:r>
              <w:rPr>
                <w:sz w:val="16"/>
              </w:rPr>
              <w:t>under 0.0001%</w:t>
            </w:r>
          </w:p>
        </w:tc>
        <w:tc>
          <w:tcPr>
            <w:tcW w:type="dxa" w:w="1188"/>
          </w:tcPr>
          <w:p>
            <w:pPr>
              <w:spacing w:after="0"/>
              <w:jc w:val="right"/>
            </w:pPr>
          </w:p>
        </w:tc>
        <w:tc>
          <w:tcPr>
            <w:tcW w:type="dxa" w:w="1087"/>
          </w:tcPr>
          <w:p>
            <w:pPr>
              <w:spacing w:after="0"/>
              <w:jc w:val="right"/>
            </w:pPr>
            <w:r>
              <w:rPr>
                <w:sz w:val="16"/>
              </w:rPr>
              <w:t>$0</w:t>
            </w:r>
          </w:p>
        </w:tc>
        <w:tc>
          <w:tcPr>
            <w:tcW w:type="dxa" w:w="1087"/>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3"/>
          </w:tcPr>
          <w:p>
            <w:pPr>
              <w:spacing w:after="0"/>
              <w:jc w:val="right"/>
            </w:pPr>
            <w:r>
              <w:rPr>
                <w:sz w:val="16"/>
              </w:rPr>
              <w:t>$3,275,429</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$88,883</w:t>
            </w:r>
          </w:p>
        </w:tc>
        <w:tc>
          <w:tcPr>
            <w:tcW w:type="dxa" w:w="958"/>
          </w:tcPr>
          <w:p>
            <w:pPr>
              <w:spacing w:after="0"/>
              <w:jc w:val="right"/>
            </w:pPr>
            <w:r>
              <w:rPr>
                <w:sz w:val="16"/>
              </w:rPr>
              <w:t>n/a</w:t>
            </w:r>
          </w:p>
        </w:tc>
        <w:tc>
          <w:tcPr>
            <w:tcW w:type="dxa" w:w="1305"/>
          </w:tcPr>
          <w:p>
            <w:pPr>
              <w:spacing w:after="0"/>
              <w:jc w:val="right"/>
            </w:pPr>
            <w:r>
              <w:rPr>
                <w:sz w:val="16"/>
              </w:rPr>
              <w:t>2.71% (agriculture)</w:t>
            </w:r>
          </w:p>
        </w:tc>
        <w:tc>
          <w:tcPr>
            <w:tcW w:type="dxa" w:w="1188"/>
          </w:tcPr>
          <w:p>
            <w:pPr>
              <w:spacing w:after="0"/>
              <w:jc w:val="right"/>
            </w:pPr>
          </w:p>
        </w:tc>
        <w:tc>
          <w:tcPr>
            <w:tcW w:type="dxa" w:w="1087"/>
          </w:tcPr>
          <w:p>
            <w:pPr>
              <w:spacing w:after="0"/>
              <w:jc w:val="right"/>
            </w:pPr>
            <w:r>
              <w:rPr>
                <w:sz w:val="16"/>
              </w:rPr>
              <w:t>$0</w:t>
            </w:r>
          </w:p>
        </w:tc>
        <w:tc>
          <w:tcPr>
            <w:tcW w:type="dxa" w:w="1087"/>
          </w:tcPr>
          <w:p>
            <w:pPr>
              <w:spacing w:after="0"/>
              <w:jc w:val="right"/>
            </w:pPr>
          </w:p>
        </w:tc>
        <w:tc>
          <w:tcPr>
            <w:tcW w:type="dxa" w:w="162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$10,550,033,451</w:t>
            </w:r>
          </w:p>
        </w:tc>
        <w:tc>
          <w:tcPr>
            <w:tcW w:type="dxa" w:w="1133"/>
          </w:tcPr>
          <w:p>
            <w:pPr>
              <w:spacing w:after="0"/>
              <w:jc w:val="right"/>
            </w:pPr>
            <w:r>
              <w:rPr>
                <w:sz w:val="16"/>
              </w:rPr>
              <w:t>n/a</w:t>
            </w:r>
          </w:p>
        </w:tc>
        <w:tc>
          <w:tcPr>
            <w:tcW w:type="dxa" w:w="1043"/>
          </w:tcPr>
          <w:p>
            <w:pPr>
              <w:spacing w:after="0"/>
              <w:jc w:val="right"/>
            </w:pPr>
            <w:r>
              <w:rPr>
                <w:sz w:val="16"/>
              </w:rPr>
              <w:t>26,721</w:t>
            </w:r>
          </w:p>
        </w:tc>
        <w:tc>
          <w:tcPr>
            <w:tcW w:type="dxa" w:w="1037"/>
          </w:tcPr>
          <w:p>
            <w:pPr>
              <w:spacing w:after="0"/>
              <w:jc w:val="right"/>
            </w:pPr>
            <w:r>
              <w:rPr>
                <w:sz w:val="16"/>
              </w:rPr>
              <w:t>$37,682</w:t>
            </w:r>
          </w:p>
        </w:tc>
        <w:tc>
          <w:tcPr>
            <w:tcW w:type="dxa" w:w="1126"/>
          </w:tcPr>
          <w:p>
            <w:pPr>
              <w:spacing w:after="0"/>
              <w:jc w:val="right"/>
            </w:pPr>
            <w:r>
              <w:rPr>
                <w:sz w:val="16"/>
              </w:rPr>
              <w:t>n/a</w:t>
            </w:r>
          </w:p>
        </w:tc>
        <w:tc>
          <w:tcPr>
            <w:tcW w:type="dxa" w:w="958"/>
          </w:tcPr>
          <w:p>
            <w:pPr>
              <w:spacing w:after="0"/>
              <w:jc w:val="right"/>
            </w:pPr>
            <w:r>
              <w:rPr>
                <w:sz w:val="16"/>
              </w:rPr>
              <w:t>$11,149</w:t>
            </w:r>
          </w:p>
        </w:tc>
        <w:tc>
          <w:tcPr>
            <w:tcW w:type="dxa" w:w="1305"/>
          </w:tcPr>
          <w:p>
            <w:pPr>
              <w:spacing w:after="0"/>
              <w:jc w:val="right"/>
            </w:pPr>
            <w:r>
              <w:rPr>
                <w:sz w:val="16"/>
              </w:rPr>
              <w:t>0.000357%</w:t>
            </w:r>
          </w:p>
        </w:tc>
        <w:tc>
          <w:tcPr>
            <w:tcW w:type="dxa" w:w="1188"/>
          </w:tcPr>
          <w:p>
            <w:pPr>
              <w:spacing w:after="0"/>
              <w:jc w:val="right"/>
            </w:pPr>
          </w:p>
        </w:tc>
        <w:tc>
          <w:tcPr>
            <w:tcW w:type="dxa" w:w="1087"/>
          </w:tcPr>
          <w:p>
            <w:pPr>
              <w:spacing w:after="0"/>
              <w:jc w:val="right"/>
            </w:pPr>
          </w:p>
        </w:tc>
        <w:tc>
          <w:tcPr>
            <w:tcW w:type="dxa" w:w="1087"/>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$5,979,669,071</w:t>
            </w:r>
          </w:p>
        </w:tc>
        <w:tc>
          <w:tcPr>
            <w:tcW w:type="dxa" w:w="1133"/>
          </w:tcPr>
          <w:p>
            <w:pPr>
              <w:spacing w:after="0"/>
              <w:jc w:val="right"/>
            </w:pPr>
            <w:r>
              <w:rPr>
                <w:sz w:val="16"/>
              </w:rPr>
              <w:t>$62,611,071</w:t>
            </w:r>
          </w:p>
        </w:tc>
        <w:tc>
          <w:tcPr>
            <w:tcW w:type="dxa" w:w="1043"/>
          </w:tcPr>
          <w:p>
            <w:pPr>
              <w:spacing w:after="0"/>
              <w:jc w:val="right"/>
            </w:pPr>
            <w:r>
              <w:rPr>
                <w:sz w:val="16"/>
              </w:rPr>
              <w:t>26,701</w:t>
            </w:r>
          </w:p>
        </w:tc>
        <w:tc>
          <w:tcPr>
            <w:tcW w:type="dxa" w:w="1037"/>
          </w:tcPr>
          <w:p>
            <w:pPr>
              <w:spacing w:after="0"/>
              <w:jc w:val="right"/>
            </w:pPr>
            <w:r>
              <w:rPr>
                <w:sz w:val="16"/>
              </w:rPr>
              <w:t>$261,598</w:t>
            </w:r>
          </w:p>
        </w:tc>
        <w:tc>
          <w:tcPr>
            <w:tcW w:type="dxa" w:w="1126"/>
          </w:tcPr>
          <w:p>
            <w:pPr>
              <w:spacing w:after="0"/>
              <w:jc w:val="right"/>
            </w:pPr>
            <w:r>
              <w:rPr>
                <w:sz w:val="16"/>
              </w:rPr>
              <w:t>$7,623</w:t>
            </w:r>
          </w:p>
        </w:tc>
        <w:tc>
          <w:tcPr>
            <w:tcW w:type="dxa" w:w="958"/>
          </w:tcPr>
          <w:p>
            <w:pPr>
              <w:spacing w:after="0"/>
              <w:jc w:val="right"/>
            </w:pPr>
            <w:r>
              <w:rPr>
                <w:sz w:val="16"/>
              </w:rPr>
              <w:t>$5,958</w:t>
            </w:r>
          </w:p>
        </w:tc>
        <w:tc>
          <w:tcPr>
            <w:tcW w:type="dxa" w:w="1305"/>
          </w:tcPr>
          <w:p>
            <w:pPr>
              <w:spacing w:after="0"/>
              <w:jc w:val="right"/>
            </w:pPr>
            <w:r>
              <w:rPr>
                <w:sz w:val="16"/>
              </w:rPr>
              <w:t>0.00437%</w:t>
            </w:r>
          </w:p>
        </w:tc>
        <w:tc>
          <w:tcPr>
            <w:tcW w:type="dxa" w:w="1188"/>
          </w:tcPr>
          <w:p>
            <w:pPr>
              <w:spacing w:after="0"/>
              <w:jc w:val="right"/>
            </w:pPr>
            <w:r>
              <w:rPr>
                <w:sz w:val="16"/>
              </w:rPr>
              <w:t>$1,000</w:t>
            </w:r>
          </w:p>
        </w:tc>
        <w:tc>
          <w:tcPr>
            <w:tcW w:type="dxa" w:w="1087"/>
          </w:tcPr>
          <w:p>
            <w:pPr>
              <w:spacing w:after="0"/>
              <w:jc w:val="right"/>
            </w:pPr>
          </w:p>
        </w:tc>
        <w:tc>
          <w:tcPr>
            <w:tcW w:type="dxa" w:w="1087"/>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$5,979,669,071</w:t>
            </w:r>
          </w:p>
        </w:tc>
        <w:tc>
          <w:tcPr>
            <w:tcW w:type="dxa" w:w="1133"/>
          </w:tcPr>
          <w:p>
            <w:pPr>
              <w:spacing w:after="0"/>
              <w:jc w:val="right"/>
            </w:pPr>
            <w:r>
              <w:rPr>
                <w:sz w:val="16"/>
              </w:rPr>
              <w:t>$62,611,071</w:t>
            </w:r>
          </w:p>
        </w:tc>
        <w:tc>
          <w:tcPr>
            <w:tcW w:type="dxa" w:w="1043"/>
          </w:tcPr>
          <w:p>
            <w:pPr>
              <w:spacing w:after="0"/>
              <w:jc w:val="right"/>
            </w:pPr>
            <w:r>
              <w:rPr>
                <w:sz w:val="16"/>
              </w:rPr>
              <w:t>26,701</w:t>
            </w:r>
          </w:p>
        </w:tc>
        <w:tc>
          <w:tcPr>
            <w:tcW w:type="dxa" w:w="1037"/>
          </w:tcPr>
          <w:p>
            <w:pPr>
              <w:spacing w:after="0"/>
              <w:jc w:val="right"/>
            </w:pPr>
            <w:r>
              <w:rPr>
                <w:sz w:val="16"/>
              </w:rPr>
              <w:t>$89</w:t>
            </w:r>
          </w:p>
        </w:tc>
        <w:tc>
          <w:tcPr>
            <w:tcW w:type="dxa" w:w="1126"/>
          </w:tcPr>
          <w:p>
            <w:pPr>
              <w:spacing w:after="0"/>
              <w:jc w:val="right"/>
            </w:pPr>
            <w:r>
              <w:rPr>
                <w:sz w:val="16"/>
              </w:rPr>
              <w:t>under $1</w:t>
            </w:r>
          </w:p>
        </w:tc>
        <w:tc>
          <w:tcPr>
            <w:tcW w:type="dxa" w:w="958"/>
          </w:tcPr>
          <w:p>
            <w:pPr>
              <w:spacing w:after="0"/>
              <w:jc w:val="right"/>
            </w:pPr>
            <w:r>
              <w:rPr>
                <w:sz w:val="16"/>
              </w:rPr>
              <w:t>$150,778</w:t>
            </w:r>
          </w:p>
        </w:tc>
        <w:tc>
          <w:tcPr>
            <w:tcW w:type="dxa" w:w="1305"/>
          </w:tcPr>
          <w:p>
            <w:pPr>
              <w:spacing w:after="0"/>
              <w:jc w:val="right"/>
            </w:pPr>
            <w:r>
              <w:rPr>
                <w:sz w:val="16"/>
              </w:rPr>
              <w:t>under 0.0001%</w:t>
            </w:r>
          </w:p>
        </w:tc>
        <w:tc>
          <w:tcPr>
            <w:tcW w:type="dxa" w:w="1188"/>
          </w:tcPr>
          <w:p>
            <w:pPr>
              <w:spacing w:after="0"/>
              <w:jc w:val="right"/>
            </w:pPr>
          </w:p>
        </w:tc>
        <w:tc>
          <w:tcPr>
            <w:tcW w:type="dxa" w:w="1087"/>
          </w:tcPr>
          <w:p>
            <w:pPr>
              <w:spacing w:after="0"/>
              <w:jc w:val="right"/>
            </w:pPr>
          </w:p>
        </w:tc>
        <w:tc>
          <w:tcPr>
            <w:tcW w:type="dxa" w:w="1087"/>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$5,934,992,103</w:t>
            </w:r>
          </w:p>
        </w:tc>
        <w:tc>
          <w:tcPr>
            <w:tcW w:type="dxa" w:w="1133"/>
          </w:tcPr>
          <w:p>
            <w:pPr>
              <w:spacing w:after="0"/>
              <w:jc w:val="right"/>
            </w:pPr>
            <w:r>
              <w:rPr>
                <w:sz w:val="16"/>
              </w:rPr>
              <w:t>$61,708,251</w:t>
            </w:r>
          </w:p>
        </w:tc>
        <w:tc>
          <w:tcPr>
            <w:tcW w:type="dxa" w:w="1043"/>
          </w:tcPr>
          <w:p>
            <w:pPr>
              <w:spacing w:after="0"/>
              <w:jc w:val="right"/>
            </w:pPr>
            <w:r>
              <w:rPr>
                <w:sz w:val="16"/>
              </w:rPr>
              <w:t>26,452</w:t>
            </w:r>
          </w:p>
        </w:tc>
        <w:tc>
          <w:tcPr>
            <w:tcW w:type="dxa" w:w="1037"/>
          </w:tcPr>
          <w:p>
            <w:pPr>
              <w:spacing w:after="0"/>
              <w:jc w:val="right"/>
            </w:pPr>
            <w:r>
              <w:rPr>
                <w:sz w:val="16"/>
              </w:rPr>
              <w:t>$14,400</w:t>
            </w:r>
          </w:p>
        </w:tc>
        <w:tc>
          <w:tcPr>
            <w:tcW w:type="dxa" w:w="1126"/>
          </w:tcPr>
          <w:p>
            <w:pPr>
              <w:spacing w:after="0"/>
              <w:jc w:val="right"/>
            </w:pPr>
            <w:r>
              <w:rPr>
                <w:sz w:val="16"/>
              </w:rPr>
              <w:t>$5,419</w:t>
            </w:r>
          </w:p>
        </w:tc>
        <w:tc>
          <w:tcPr>
            <w:tcW w:type="dxa" w:w="958"/>
          </w:tcPr>
          <w:p>
            <w:pPr>
              <w:spacing w:after="0"/>
              <w:jc w:val="right"/>
            </w:pPr>
            <w:r>
              <w:rPr>
                <w:sz w:val="16"/>
              </w:rPr>
              <w:t>$577</w:t>
            </w:r>
          </w:p>
        </w:tc>
        <w:tc>
          <w:tcPr>
            <w:tcW w:type="dxa" w:w="1305"/>
          </w:tcPr>
          <w:p>
            <w:pPr>
              <w:spacing w:after="0"/>
              <w:jc w:val="right"/>
            </w:pPr>
            <w:r>
              <w:rPr>
                <w:sz w:val="16"/>
              </w:rPr>
              <w:t>0.000243%</w:t>
            </w:r>
          </w:p>
        </w:tc>
        <w:tc>
          <w:tcPr>
            <w:tcW w:type="dxa" w:w="1188"/>
          </w:tcPr>
          <w:p>
            <w:pPr>
              <w:spacing w:after="0"/>
              <w:jc w:val="right"/>
            </w:pPr>
          </w:p>
        </w:tc>
        <w:tc>
          <w:tcPr>
            <w:tcW w:type="dxa" w:w="1087"/>
          </w:tcPr>
          <w:p>
            <w:pPr>
              <w:spacing w:after="0"/>
              <w:jc w:val="right"/>
            </w:pPr>
          </w:p>
        </w:tc>
        <w:tc>
          <w:tcPr>
            <w:tcW w:type="dxa" w:w="1087"/>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$5,887,268,758</w:t>
            </w:r>
          </w:p>
        </w:tc>
        <w:tc>
          <w:tcPr>
            <w:tcW w:type="dxa" w:w="1133"/>
          </w:tcPr>
          <w:p>
            <w:pPr>
              <w:spacing w:after="0"/>
              <w:jc w:val="right"/>
            </w:pPr>
            <w:r>
              <w:rPr>
                <w:sz w:val="16"/>
              </w:rPr>
              <w:t>n/a</w:t>
            </w:r>
          </w:p>
        </w:tc>
        <w:tc>
          <w:tcPr>
            <w:tcW w:type="dxa" w:w="1043"/>
          </w:tcPr>
          <w:p>
            <w:pPr>
              <w:spacing w:after="0"/>
              <w:jc w:val="right"/>
            </w:pPr>
            <w:r>
              <w:rPr>
                <w:sz w:val="16"/>
              </w:rPr>
              <w:t>26,581</w:t>
            </w:r>
          </w:p>
        </w:tc>
        <w:tc>
          <w:tcPr>
            <w:tcW w:type="dxa" w:w="1037"/>
          </w:tcPr>
          <w:p>
            <w:pPr>
              <w:spacing w:after="0"/>
              <w:jc w:val="right"/>
            </w:pPr>
            <w:r>
              <w:rPr>
                <w:sz w:val="16"/>
              </w:rPr>
              <w:t>$21,868</w:t>
            </w:r>
          </w:p>
        </w:tc>
        <w:tc>
          <w:tcPr>
            <w:tcW w:type="dxa" w:w="1126"/>
          </w:tcPr>
          <w:p>
            <w:pPr>
              <w:spacing w:after="0"/>
              <w:jc w:val="right"/>
            </w:pPr>
            <w:r>
              <w:rPr>
                <w:sz w:val="16"/>
              </w:rPr>
              <w:t>n/a</w:t>
            </w:r>
          </w:p>
        </w:tc>
        <w:tc>
          <w:tcPr>
            <w:tcW w:type="dxa" w:w="958"/>
          </w:tcPr>
          <w:p>
            <w:pPr>
              <w:spacing w:after="0"/>
              <w:jc w:val="right"/>
            </w:pPr>
            <w:r>
              <w:rPr>
                <w:sz w:val="16"/>
              </w:rPr>
              <w:t>$9,476</w:t>
            </w:r>
          </w:p>
        </w:tc>
        <w:tc>
          <w:tcPr>
            <w:tcW w:type="dxa" w:w="1305"/>
          </w:tcPr>
          <w:p>
            <w:pPr>
              <w:spacing w:after="0"/>
              <w:jc w:val="right"/>
            </w:pPr>
            <w:r>
              <w:rPr>
                <w:sz w:val="16"/>
              </w:rPr>
              <w:t>0.000371%</w:t>
            </w:r>
          </w:p>
        </w:tc>
        <w:tc>
          <w:tcPr>
            <w:tcW w:type="dxa" w:w="1188"/>
          </w:tcPr>
          <w:p>
            <w:pPr>
              <w:spacing w:after="0"/>
              <w:jc w:val="right"/>
            </w:pPr>
          </w:p>
        </w:tc>
        <w:tc>
          <w:tcPr>
            <w:tcW w:type="dxa" w:w="1087"/>
          </w:tcPr>
          <w:p>
            <w:pPr>
              <w:spacing w:after="0"/>
              <w:jc w:val="right"/>
            </w:pPr>
          </w:p>
        </w:tc>
        <w:tc>
          <w:tcPr>
            <w:tcW w:type="dxa" w:w="1087"/>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$5,973,025,083</w:t>
            </w:r>
          </w:p>
        </w:tc>
        <w:tc>
          <w:tcPr>
            <w:tcW w:type="dxa" w:w="1133"/>
          </w:tcPr>
          <w:p>
            <w:pPr>
              <w:spacing w:after="0"/>
              <w:jc w:val="right"/>
            </w:pPr>
            <w:r>
              <w:rPr>
                <w:sz w:val="16"/>
              </w:rPr>
              <w:t>$2,725,357</w:t>
            </w:r>
          </w:p>
        </w:tc>
        <w:tc>
          <w:tcPr>
            <w:tcW w:type="dxa" w:w="1043"/>
          </w:tcPr>
          <w:p>
            <w:pPr>
              <w:spacing w:after="0"/>
              <w:jc w:val="right"/>
            </w:pPr>
            <w:r>
              <w:rPr>
                <w:sz w:val="16"/>
              </w:rPr>
              <w:t>977</w:t>
            </w:r>
          </w:p>
        </w:tc>
        <w:tc>
          <w:tcPr>
            <w:tcW w:type="dxa" w:w="1037"/>
          </w:tcPr>
          <w:p>
            <w:pPr>
              <w:spacing w:after="0"/>
              <w:jc w:val="right"/>
            </w:pPr>
            <w:r>
              <w:rPr>
                <w:sz w:val="16"/>
              </w:rPr>
              <w:t>$4,664,706</w:t>
            </w:r>
          </w:p>
        </w:tc>
        <w:tc>
          <w:tcPr>
            <w:tcW w:type="dxa" w:w="1126"/>
          </w:tcPr>
          <w:p>
            <w:pPr>
              <w:spacing w:after="0"/>
              <w:jc w:val="right"/>
            </w:pPr>
            <w:r>
              <w:rPr>
                <w:sz w:val="16"/>
              </w:rPr>
              <w:t>$55,295</w:t>
            </w:r>
          </w:p>
        </w:tc>
        <w:tc>
          <w:tcPr>
            <w:tcW w:type="dxa" w:w="958"/>
          </w:tcPr>
          <w:p>
            <w:pPr>
              <w:spacing w:after="0"/>
              <w:jc w:val="right"/>
            </w:pPr>
            <w:r>
              <w:rPr>
                <w:sz w:val="16"/>
              </w:rPr>
              <w:t>$26,561</w:t>
            </w:r>
          </w:p>
        </w:tc>
        <w:tc>
          <w:tcPr>
            <w:tcW w:type="dxa" w:w="1305"/>
          </w:tcPr>
          <w:p>
            <w:pPr>
              <w:spacing w:after="0"/>
              <w:jc w:val="right"/>
            </w:pPr>
            <w:r>
              <w:rPr>
                <w:sz w:val="16"/>
              </w:rPr>
              <w:t>n/a (see note)</w:t>
            </w:r>
          </w:p>
        </w:tc>
        <w:tc>
          <w:tcPr>
            <w:tcW w:type="dxa" w:w="1188"/>
          </w:tcPr>
          <w:p>
            <w:pPr>
              <w:spacing w:after="0"/>
              <w:jc w:val="right"/>
            </w:pPr>
            <w:r>
              <w:rPr>
                <w:sz w:val="16"/>
              </w:rPr>
              <w:t>$35,000</w:t>
            </w:r>
          </w:p>
        </w:tc>
        <w:tc>
          <w:tcPr>
            <w:tcW w:type="dxa" w:w="1087"/>
          </w:tcPr>
          <w:p>
            <w:pPr>
              <w:spacing w:after="0"/>
              <w:jc w:val="right"/>
            </w:pPr>
          </w:p>
        </w:tc>
        <w:tc>
          <w:tcPr>
            <w:tcW w:type="dxa" w:w="1087"/>
          </w:tcPr>
          <w:p>
            <w:pPr>
              <w:spacing w:after="0"/>
              <w:jc w:val="right"/>
            </w:pPr>
          </w:p>
        </w:tc>
        <w:tc>
          <w:tcPr>
            <w:tcW w:type="dxa" w:w="162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$601,237,038</w:t>
            </w:r>
          </w:p>
        </w:tc>
        <w:tc>
          <w:tcPr>
            <w:tcW w:type="dxa" w:w="1133"/>
          </w:tcPr>
          <w:p>
            <w:pPr>
              <w:spacing w:after="0"/>
              <w:jc w:val="right"/>
            </w:pPr>
            <w:r>
              <w:rPr>
                <w:sz w:val="16"/>
              </w:rPr>
              <w:t>n/a</w:t>
            </w:r>
          </w:p>
        </w:tc>
        <w:tc>
          <w:tcPr>
            <w:tcW w:type="dxa" w:w="1043"/>
          </w:tcPr>
          <w:p>
            <w:pPr>
              <w:spacing w:after="0"/>
              <w:jc w:val="right"/>
            </w:pPr>
            <w:r>
              <w:rPr>
                <w:sz w:val="16"/>
              </w:rPr>
              <w:t>3,152</w:t>
            </w:r>
          </w:p>
        </w:tc>
        <w:tc>
          <w:tcPr>
            <w:tcW w:type="dxa" w:w="1037"/>
          </w:tcPr>
          <w:p>
            <w:pPr>
              <w:spacing w:after="0"/>
              <w:jc w:val="right"/>
            </w:pPr>
            <w:r>
              <w:rPr>
                <w:sz w:val="16"/>
              </w:rPr>
              <w:t>$1,242</w:t>
            </w:r>
          </w:p>
        </w:tc>
        <w:tc>
          <w:tcPr>
            <w:tcW w:type="dxa" w:w="1126"/>
          </w:tcPr>
          <w:p>
            <w:pPr>
              <w:spacing w:after="0"/>
              <w:jc w:val="right"/>
            </w:pPr>
            <w:r>
              <w:rPr>
                <w:sz w:val="16"/>
              </w:rPr>
              <w:t>n/a</w:t>
            </w:r>
          </w:p>
        </w:tc>
        <w:tc>
          <w:tcPr>
            <w:tcW w:type="dxa" w:w="958"/>
          </w:tcPr>
          <w:p>
            <w:pPr>
              <w:spacing w:after="0"/>
              <w:jc w:val="right"/>
            </w:pPr>
            <w:r>
              <w:rPr>
                <w:sz w:val="16"/>
              </w:rPr>
              <w:t>$12,853</w:t>
            </w:r>
          </w:p>
        </w:tc>
        <w:tc>
          <w:tcPr>
            <w:tcW w:type="dxa" w:w="1305"/>
          </w:tcPr>
          <w:p>
            <w:pPr>
              <w:spacing w:after="0"/>
              <w:jc w:val="right"/>
            </w:pPr>
            <w:r>
              <w:rPr>
                <w:sz w:val="16"/>
              </w:rPr>
              <w:t>0.000207%</w:t>
            </w:r>
          </w:p>
        </w:tc>
        <w:tc>
          <w:tcPr>
            <w:tcW w:type="dxa" w:w="1188"/>
          </w:tcPr>
          <w:p>
            <w:pPr>
              <w:spacing w:after="0"/>
              <w:jc w:val="right"/>
            </w:pPr>
          </w:p>
        </w:tc>
        <w:tc>
          <w:tcPr>
            <w:tcW w:type="dxa" w:w="1087"/>
          </w:tcPr>
          <w:p>
            <w:pPr>
              <w:spacing w:after="0"/>
              <w:jc w:val="right"/>
            </w:pPr>
          </w:p>
        </w:tc>
        <w:tc>
          <w:tcPr>
            <w:tcW w:type="dxa" w:w="1087"/>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$5,979,669,071</w:t>
            </w:r>
          </w:p>
        </w:tc>
        <w:tc>
          <w:tcPr>
            <w:tcW w:type="dxa" w:w="1133"/>
          </w:tcPr>
          <w:p>
            <w:pPr>
              <w:spacing w:after="0"/>
              <w:jc w:val="right"/>
            </w:pPr>
            <w:r>
              <w:rPr>
                <w:sz w:val="16"/>
              </w:rPr>
              <w:t>n/a</w:t>
            </w:r>
          </w:p>
        </w:tc>
        <w:tc>
          <w:tcPr>
            <w:tcW w:type="dxa" w:w="1043"/>
          </w:tcPr>
          <w:p>
            <w:pPr>
              <w:spacing w:after="0"/>
              <w:jc w:val="right"/>
            </w:pPr>
            <w:r>
              <w:rPr>
                <w:sz w:val="16"/>
              </w:rPr>
              <w:t>26,701</w:t>
            </w:r>
          </w:p>
        </w:tc>
        <w:tc>
          <w:tcPr>
            <w:tcW w:type="dxa" w:w="1037"/>
          </w:tcPr>
          <w:p>
            <w:pPr>
              <w:spacing w:after="0"/>
              <w:jc w:val="right"/>
            </w:pPr>
            <w:r>
              <w:rPr>
                <w:sz w:val="16"/>
              </w:rPr>
              <w:t>$1,802</w:t>
            </w:r>
          </w:p>
        </w:tc>
        <w:tc>
          <w:tcPr>
            <w:tcW w:type="dxa" w:w="1126"/>
          </w:tcPr>
          <w:p>
            <w:pPr>
              <w:spacing w:after="0"/>
              <w:jc w:val="right"/>
            </w:pPr>
            <w:r>
              <w:rPr>
                <w:sz w:val="16"/>
              </w:rPr>
              <w:t>n/a</w:t>
            </w:r>
          </w:p>
        </w:tc>
        <w:tc>
          <w:tcPr>
            <w:tcW w:type="dxa" w:w="958"/>
          </w:tcPr>
          <w:p>
            <w:pPr>
              <w:spacing w:after="0"/>
              <w:jc w:val="right"/>
            </w:pPr>
            <w:r>
              <w:rPr>
                <w:sz w:val="16"/>
              </w:rPr>
              <w:t>$293,571</w:t>
            </w:r>
          </w:p>
        </w:tc>
        <w:tc>
          <w:tcPr>
            <w:tcW w:type="dxa" w:w="1305"/>
          </w:tcPr>
          <w:p>
            <w:pPr>
              <w:spacing w:after="0"/>
              <w:jc w:val="right"/>
            </w:pPr>
            <w:r>
              <w:rPr>
                <w:sz w:val="16"/>
              </w:rPr>
              <w:t>under 0.0001%</w:t>
            </w:r>
          </w:p>
        </w:tc>
        <w:tc>
          <w:tcPr>
            <w:tcW w:type="dxa" w:w="1188"/>
          </w:tcPr>
          <w:p>
            <w:pPr>
              <w:spacing w:after="0"/>
              <w:jc w:val="right"/>
            </w:pPr>
          </w:p>
        </w:tc>
        <w:tc>
          <w:tcPr>
            <w:tcW w:type="dxa" w:w="1087"/>
          </w:tcPr>
          <w:p>
            <w:pPr>
              <w:spacing w:after="0"/>
              <w:jc w:val="right"/>
            </w:pPr>
          </w:p>
        </w:tc>
        <w:tc>
          <w:tcPr>
            <w:tcW w:type="dxa" w:w="1087"/>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$5,979,669,071</w:t>
            </w:r>
          </w:p>
        </w:tc>
        <w:tc>
          <w:tcPr>
            <w:tcW w:type="dxa" w:w="1133"/>
          </w:tcPr>
          <w:p>
            <w:pPr>
              <w:spacing w:after="0"/>
              <w:jc w:val="right"/>
            </w:pPr>
            <w:r>
              <w:rPr>
                <w:sz w:val="16"/>
              </w:rPr>
              <w:t>$62,611,071</w:t>
            </w:r>
          </w:p>
        </w:tc>
        <w:tc>
          <w:tcPr>
            <w:tcW w:type="dxa" w:w="1043"/>
          </w:tcPr>
          <w:p>
            <w:pPr>
              <w:spacing w:after="0"/>
              <w:jc w:val="right"/>
            </w:pPr>
            <w:r>
              <w:rPr>
                <w:sz w:val="16"/>
              </w:rPr>
              <w:t>26,701</w:t>
            </w:r>
          </w:p>
        </w:tc>
        <w:tc>
          <w:tcPr>
            <w:tcW w:type="dxa" w:w="1037"/>
          </w:tcPr>
          <w:p>
            <w:pPr>
              <w:spacing w:after="0"/>
              <w:jc w:val="right"/>
            </w:pPr>
            <w:r>
              <w:rPr>
                <w:sz w:val="16"/>
              </w:rPr>
              <w:t>$126,947</w:t>
            </w:r>
          </w:p>
        </w:tc>
        <w:tc>
          <w:tcPr>
            <w:tcW w:type="dxa" w:w="1126"/>
          </w:tcPr>
          <w:p>
            <w:pPr>
              <w:spacing w:after="0"/>
              <w:jc w:val="right"/>
            </w:pPr>
            <w:r>
              <w:rPr>
                <w:sz w:val="16"/>
              </w:rPr>
              <w:t>$2,585</w:t>
            </w:r>
          </w:p>
        </w:tc>
        <w:tc>
          <w:tcPr>
            <w:tcW w:type="dxa" w:w="958"/>
          </w:tcPr>
          <w:p>
            <w:pPr>
              <w:spacing w:after="0"/>
              <w:jc w:val="right"/>
            </w:pPr>
            <w:r>
              <w:rPr>
                <w:sz w:val="16"/>
              </w:rPr>
              <w:t>$103,962</w:t>
            </w:r>
          </w:p>
        </w:tc>
        <w:tc>
          <w:tcPr>
            <w:tcW w:type="dxa" w:w="1305"/>
          </w:tcPr>
          <w:p>
            <w:pPr>
              <w:spacing w:after="0"/>
              <w:jc w:val="right"/>
            </w:pPr>
            <w:r>
              <w:rPr>
                <w:sz w:val="16"/>
              </w:rPr>
              <w:t>0.00212%</w:t>
            </w:r>
          </w:p>
        </w:tc>
        <w:tc>
          <w:tcPr>
            <w:tcW w:type="dxa" w:w="1188"/>
          </w:tcPr>
          <w:p>
            <w:pPr>
              <w:spacing w:after="0"/>
              <w:jc w:val="right"/>
            </w:pPr>
            <w:r>
              <w:rPr>
                <w:sz w:val="16"/>
              </w:rPr>
              <w:t>$202,500</w:t>
            </w:r>
          </w:p>
        </w:tc>
        <w:tc>
          <w:tcPr>
            <w:tcW w:type="dxa" w:w="1087"/>
          </w:tcPr>
          <w:p>
            <w:pPr>
              <w:spacing w:after="0"/>
              <w:jc w:val="right"/>
            </w:pPr>
            <w:r>
              <w:rPr>
                <w:sz w:val="16"/>
              </w:rPr>
              <w:t>$75,000</w:t>
            </w:r>
          </w:p>
        </w:tc>
        <w:tc>
          <w:tcPr>
            <w:tcW w:type="dxa" w:w="1087"/>
          </w:tcPr>
          <w:p>
            <w:pPr>
              <w:spacing w:after="0"/>
              <w:jc w:val="right"/>
            </w:pPr>
          </w:p>
        </w:tc>
        <w:tc>
          <w:tcPr>
            <w:tcW w:type="dxa" w:w="1628"/>
          </w:tcPr>
          <w:p>
            <w:pPr>
              <w:spacing w:after="0"/>
              <w:jc w:val="left"/>
            </w:pPr>
            <w:r>
              <w:rPr>
                <w:sz w:val="16"/>
              </w:rPr>
              <w:t>Storm Events damage since the plan includes 1 zone-level High Wind record ($25,000) and 1 zone-level Strong Wind record ($50,000): NOAA non-thunderstorm wind types,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$5,979,669,071</w:t>
            </w:r>
          </w:p>
        </w:tc>
        <w:tc>
          <w:tcPr>
            <w:tcW w:type="dxa" w:w="1133"/>
          </w:tcPr>
          <w:p>
            <w:pPr>
              <w:spacing w:after="0"/>
              <w:jc w:val="right"/>
            </w:pPr>
            <w:r>
              <w:rPr>
                <w:sz w:val="16"/>
              </w:rPr>
              <w:t>$62,611,071</w:t>
            </w:r>
          </w:p>
        </w:tc>
        <w:tc>
          <w:tcPr>
            <w:tcW w:type="dxa" w:w="1043"/>
          </w:tcPr>
          <w:p>
            <w:pPr>
              <w:spacing w:after="0"/>
              <w:jc w:val="right"/>
            </w:pPr>
            <w:r>
              <w:rPr>
                <w:sz w:val="16"/>
              </w:rPr>
              <w:t>26,701</w:t>
            </w:r>
          </w:p>
        </w:tc>
        <w:tc>
          <w:tcPr>
            <w:tcW w:type="dxa" w:w="1037"/>
          </w:tcPr>
          <w:p>
            <w:pPr>
              <w:spacing w:after="0"/>
              <w:jc w:val="right"/>
            </w:pPr>
            <w:r>
              <w:rPr>
                <w:sz w:val="16"/>
              </w:rPr>
              <w:t>$224,011</w:t>
            </w:r>
          </w:p>
        </w:tc>
        <w:tc>
          <w:tcPr>
            <w:tcW w:type="dxa" w:w="1126"/>
          </w:tcPr>
          <w:p>
            <w:pPr>
              <w:spacing w:after="0"/>
              <w:jc w:val="right"/>
            </w:pPr>
            <w:r>
              <w:rPr>
                <w:sz w:val="16"/>
              </w:rPr>
              <w:t>$1,028</w:t>
            </w:r>
          </w:p>
        </w:tc>
        <w:tc>
          <w:tcPr>
            <w:tcW w:type="dxa" w:w="958"/>
          </w:tcPr>
          <w:p>
            <w:pPr>
              <w:spacing w:after="0"/>
              <w:jc w:val="right"/>
            </w:pPr>
            <w:r>
              <w:rPr>
                <w:sz w:val="16"/>
              </w:rPr>
              <w:t>$170,900</w:t>
            </w:r>
          </w:p>
        </w:tc>
        <w:tc>
          <w:tcPr>
            <w:tcW w:type="dxa" w:w="1305"/>
          </w:tcPr>
          <w:p>
            <w:pPr>
              <w:spacing w:after="0"/>
              <w:jc w:val="right"/>
            </w:pPr>
            <w:r>
              <w:rPr>
                <w:sz w:val="16"/>
              </w:rPr>
              <w:t>0.00375%</w:t>
            </w:r>
          </w:p>
        </w:tc>
        <w:tc>
          <w:tcPr>
            <w:tcW w:type="dxa" w:w="1188"/>
          </w:tcPr>
          <w:p>
            <w:pPr>
              <w:spacing w:after="0"/>
              <w:jc w:val="right"/>
            </w:pPr>
            <w:r>
              <w:rPr>
                <w:sz w:val="16"/>
              </w:rPr>
              <w:t>$760,000</w:t>
            </w:r>
          </w:p>
        </w:tc>
        <w:tc>
          <w:tcPr>
            <w:tcW w:type="dxa" w:w="1087"/>
          </w:tcPr>
          <w:p>
            <w:pPr>
              <w:spacing w:after="0"/>
              <w:jc w:val="right"/>
            </w:pPr>
          </w:p>
        </w:tc>
        <w:tc>
          <w:tcPr>
            <w:tcW w:type="dxa" w:w="1087"/>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$3,743,580,218</w:t>
            </w:r>
          </w:p>
        </w:tc>
        <w:tc>
          <w:tcPr>
            <w:tcW w:type="dxa" w:w="1133"/>
          </w:tcPr>
          <w:p>
            <w:pPr>
              <w:spacing w:after="0"/>
              <w:jc w:val="right"/>
            </w:pPr>
            <w:r>
              <w:rPr>
                <w:sz w:val="16"/>
              </w:rPr>
              <w:t>$46,240,692</w:t>
            </w:r>
          </w:p>
        </w:tc>
        <w:tc>
          <w:tcPr>
            <w:tcW w:type="dxa" w:w="1043"/>
          </w:tcPr>
          <w:p>
            <w:pPr>
              <w:spacing w:after="0"/>
              <w:jc w:val="right"/>
            </w:pPr>
            <w:r>
              <w:rPr>
                <w:sz w:val="16"/>
              </w:rPr>
              <w:t>17,657</w:t>
            </w:r>
          </w:p>
        </w:tc>
        <w:tc>
          <w:tcPr>
            <w:tcW w:type="dxa" w:w="1037"/>
          </w:tcPr>
          <w:p>
            <w:pPr>
              <w:spacing w:after="0"/>
              <w:jc w:val="right"/>
            </w:pPr>
            <w:r>
              <w:rPr>
                <w:sz w:val="16"/>
              </w:rPr>
              <w:t>$7,215</w:t>
            </w:r>
          </w:p>
        </w:tc>
        <w:tc>
          <w:tcPr>
            <w:tcW w:type="dxa" w:w="1126"/>
          </w:tcPr>
          <w:p>
            <w:pPr>
              <w:spacing w:after="0"/>
              <w:jc w:val="right"/>
            </w:pPr>
            <w:r>
              <w:rPr>
                <w:sz w:val="16"/>
              </w:rPr>
              <w:t>$31</w:t>
            </w:r>
          </w:p>
        </w:tc>
        <w:tc>
          <w:tcPr>
            <w:tcW w:type="dxa" w:w="958"/>
          </w:tcPr>
          <w:p>
            <w:pPr>
              <w:spacing w:after="0"/>
              <w:jc w:val="right"/>
            </w:pPr>
            <w:r>
              <w:rPr>
                <w:sz w:val="16"/>
              </w:rPr>
              <w:t>$2,028</w:t>
            </w:r>
          </w:p>
        </w:tc>
        <w:tc>
          <w:tcPr>
            <w:tcW w:type="dxa" w:w="1305"/>
          </w:tcPr>
          <w:p>
            <w:pPr>
              <w:spacing w:after="0"/>
              <w:jc w:val="right"/>
            </w:pPr>
            <w:r>
              <w:rPr>
                <w:sz w:val="16"/>
              </w:rPr>
              <w:t>0.000193%</w:t>
            </w:r>
          </w:p>
        </w:tc>
        <w:tc>
          <w:tcPr>
            <w:tcW w:type="dxa" w:w="1188"/>
          </w:tcPr>
          <w:p>
            <w:pPr>
              <w:spacing w:after="0"/>
              <w:jc w:val="right"/>
            </w:pPr>
          </w:p>
        </w:tc>
        <w:tc>
          <w:tcPr>
            <w:tcW w:type="dxa" w:w="1087"/>
          </w:tcPr>
          <w:p>
            <w:pPr>
              <w:spacing w:after="0"/>
              <w:jc w:val="right"/>
            </w:pPr>
          </w:p>
        </w:tc>
        <w:tc>
          <w:tcPr>
            <w:tcW w:type="dxa" w:w="1087"/>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$5,979,669,071</w:t>
            </w:r>
          </w:p>
        </w:tc>
        <w:tc>
          <w:tcPr>
            <w:tcW w:type="dxa" w:w="1133"/>
          </w:tcPr>
          <w:p>
            <w:pPr>
              <w:spacing w:after="0"/>
              <w:jc w:val="right"/>
            </w:pPr>
            <w:r>
              <w:rPr>
                <w:sz w:val="16"/>
              </w:rPr>
              <w:t>$62,611,071</w:t>
            </w:r>
          </w:p>
        </w:tc>
        <w:tc>
          <w:tcPr>
            <w:tcW w:type="dxa" w:w="1043"/>
          </w:tcPr>
          <w:p>
            <w:pPr>
              <w:spacing w:after="0"/>
              <w:jc w:val="right"/>
            </w:pPr>
            <w:r>
              <w:rPr>
                <w:sz w:val="16"/>
              </w:rPr>
              <w:t>26,701</w:t>
            </w:r>
          </w:p>
        </w:tc>
        <w:tc>
          <w:tcPr>
            <w:tcW w:type="dxa" w:w="1037"/>
          </w:tcPr>
          <w:p>
            <w:pPr>
              <w:spacing w:after="0"/>
              <w:jc w:val="right"/>
            </w:pPr>
            <w:r>
              <w:rPr>
                <w:sz w:val="16"/>
              </w:rPr>
              <w:t>$15,717</w:t>
            </w:r>
          </w:p>
        </w:tc>
        <w:tc>
          <w:tcPr>
            <w:tcW w:type="dxa" w:w="1126"/>
          </w:tcPr>
          <w:p>
            <w:pPr>
              <w:spacing w:after="0"/>
              <w:jc w:val="right"/>
            </w:pPr>
            <w:r>
              <w:rPr>
                <w:sz w:val="16"/>
              </w:rPr>
              <w:t>$196</w:t>
            </w:r>
          </w:p>
        </w:tc>
        <w:tc>
          <w:tcPr>
            <w:tcW w:type="dxa" w:w="958"/>
          </w:tcPr>
          <w:p>
            <w:pPr>
              <w:spacing w:after="0"/>
              <w:jc w:val="right"/>
            </w:pPr>
            <w:r>
              <w:rPr>
                <w:sz w:val="16"/>
              </w:rPr>
              <w:t>$4,918</w:t>
            </w:r>
          </w:p>
        </w:tc>
        <w:tc>
          <w:tcPr>
            <w:tcW w:type="dxa" w:w="1305"/>
          </w:tcPr>
          <w:p>
            <w:pPr>
              <w:spacing w:after="0"/>
              <w:jc w:val="right"/>
            </w:pPr>
            <w:r>
              <w:rPr>
                <w:sz w:val="16"/>
              </w:rPr>
              <w:t>0.000263%</w:t>
            </w:r>
          </w:p>
        </w:tc>
        <w:tc>
          <w:tcPr>
            <w:tcW w:type="dxa" w:w="1188"/>
          </w:tcPr>
          <w:p>
            <w:pPr>
              <w:spacing w:after="0"/>
              <w:jc w:val="right"/>
            </w:pPr>
          </w:p>
        </w:tc>
        <w:tc>
          <w:tcPr>
            <w:tcW w:type="dxa" w:w="1087"/>
          </w:tcPr>
          <w:p>
            <w:pPr>
              <w:spacing w:after="0"/>
              <w:jc w:val="right"/>
            </w:pPr>
            <w:r>
              <w:rPr>
                <w:sz w:val="16"/>
              </w:rPr>
              <w:t>$0</w:t>
            </w:r>
          </w:p>
        </w:tc>
        <w:tc>
          <w:tcPr>
            <w:tcW w:type="dxa" w:w="1087"/>
          </w:tcPr>
          <w:p>
            <w:pPr>
              <w:spacing w:after="0"/>
              <w:jc w:val="right"/>
            </w:pPr>
          </w:p>
        </w:tc>
        <w:tc>
          <w:tcPr>
            <w:tcW w:type="dxa" w:w="162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2021-03-23 (Storm Events through 2026-06-30): 47 county-coded records, 42 with a damage value recorded (including $0), $998,500; 26 zone-level records, 22 with a damage value recorded (including $0), $75,000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26,701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$5,979,669,071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$62,611,071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$5,553,667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$862,652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Malvern village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Carroll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807"/>
        <w:gridCol w:w="1147"/>
        <w:gridCol w:w="1031"/>
        <w:gridCol w:w="1031"/>
        <w:gridCol w:w="1031"/>
        <w:gridCol w:w="1031"/>
        <w:gridCol w:w="1031"/>
        <w:gridCol w:w="1031"/>
        <w:gridCol w:w="1147"/>
        <w:gridCol w:w="3827"/>
      </w:tblGrid>
      <w:tr>
        <w:trPr>
          <w:cantSplit/>
          <w:tblHeader/>
        </w:trPr>
        <w:tc>
          <w:tcPr>
            <w:tcW w:type="dxa" w:w="1807"/>
            <w:shd w:val="clear" w:color="auto" w:fill="E8E8E8"/>
          </w:tcPr>
          <w:p>
            <w:pPr>
              <w:spacing w:after="0"/>
              <w:jc w:val="left"/>
            </w:pPr>
            <w:r>
              <w:rPr>
                <w:b/>
                <w:sz w:val="16"/>
              </w:rPr>
              <w:t>Jurisdiction</w:t>
            </w:r>
          </w:p>
        </w:tc>
        <w:tc>
          <w:tcPr>
            <w:tcW w:type="dxa" w:w="1147"/>
            <w:shd w:val="clear" w:color="auto" w:fill="E8E8E8"/>
          </w:tcPr>
          <w:p>
            <w:pPr>
              <w:spacing w:after="0"/>
              <w:jc w:val="left"/>
            </w:pPr>
            <w:r>
              <w:rPr>
                <w:b/>
                <w:sz w:val="16"/>
              </w:rPr>
              <w:t>NFIP community ID</w:t>
            </w:r>
          </w:p>
        </w:tc>
        <w:tc>
          <w:tcPr>
            <w:tcW w:type="dxa" w:w="1031"/>
            <w:shd w:val="clear" w:color="auto" w:fill="E8E8E8"/>
          </w:tcPr>
          <w:p>
            <w:pPr>
              <w:spacing w:after="0"/>
              <w:jc w:val="right"/>
            </w:pPr>
            <w:r>
              <w:rPr>
                <w:b/>
                <w:sz w:val="16"/>
              </w:rPr>
              <w:t>RL, FMA</w:t>
            </w:r>
          </w:p>
          <w:p>
            <w:pPr>
              <w:spacing w:after="0"/>
              <w:jc w:val="right"/>
            </w:pPr>
            <w:r>
              <w:rPr>
                <w:i/>
                <w:color w:val="555555"/>
                <w:sz w:val="14"/>
              </w:rPr>
              <w:t>properties</w:t>
            </w:r>
          </w:p>
        </w:tc>
        <w:tc>
          <w:tcPr>
            <w:tcW w:type="dxa" w:w="1031"/>
            <w:shd w:val="clear" w:color="auto" w:fill="E8E8E8"/>
          </w:tcPr>
          <w:p>
            <w:pPr>
              <w:spacing w:after="0"/>
              <w:jc w:val="right"/>
            </w:pPr>
            <w:r>
              <w:rPr>
                <w:b/>
                <w:sz w:val="16"/>
              </w:rPr>
              <w:t>SRL, FMA</w:t>
            </w:r>
          </w:p>
          <w:p>
            <w:pPr>
              <w:spacing w:after="0"/>
              <w:jc w:val="right"/>
            </w:pPr>
            <w:r>
              <w:rPr>
                <w:i/>
                <w:color w:val="555555"/>
                <w:sz w:val="14"/>
              </w:rPr>
              <w:t>properties</w:t>
            </w:r>
          </w:p>
        </w:tc>
        <w:tc>
          <w:tcPr>
            <w:tcW w:type="dxa" w:w="1031"/>
            <w:shd w:val="clear" w:color="auto" w:fill="E8E8E8"/>
          </w:tcPr>
          <w:p>
            <w:pPr>
              <w:spacing w:after="0"/>
              <w:jc w:val="right"/>
            </w:pPr>
            <w:r>
              <w:rPr>
                <w:b/>
                <w:sz w:val="16"/>
              </w:rPr>
              <w:t>RL, NFIP</w:t>
            </w:r>
          </w:p>
          <w:p>
            <w:pPr>
              <w:spacing w:after="0"/>
              <w:jc w:val="right"/>
            </w:pPr>
            <w:r>
              <w:rPr>
                <w:i/>
                <w:color w:val="555555"/>
                <w:sz w:val="14"/>
              </w:rPr>
              <w:t>properties</w:t>
            </w:r>
          </w:p>
        </w:tc>
        <w:tc>
          <w:tcPr>
            <w:tcW w:type="dxa" w:w="1031"/>
            <w:shd w:val="clear" w:color="auto" w:fill="E8E8E8"/>
          </w:tcPr>
          <w:p>
            <w:pPr>
              <w:spacing w:after="0"/>
              <w:jc w:val="right"/>
            </w:pPr>
            <w:r>
              <w:rPr>
                <w:b/>
                <w:sz w:val="16"/>
              </w:rPr>
              <w:t>SRL, NFIP</w:t>
            </w:r>
          </w:p>
          <w:p>
            <w:pPr>
              <w:spacing w:after="0"/>
              <w:jc w:val="right"/>
            </w:pPr>
            <w:r>
              <w:rPr>
                <w:i/>
                <w:color w:val="555555"/>
                <w:sz w:val="14"/>
              </w:rPr>
              <w:t>properties</w:t>
            </w:r>
          </w:p>
        </w:tc>
        <w:tc>
          <w:tcPr>
            <w:tcW w:type="dxa" w:w="103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31"/>
            <w:shd w:val="clear" w:color="auto" w:fill="E8E8E8"/>
          </w:tcPr>
          <w:p>
            <w:pPr>
              <w:spacing w:after="0"/>
              <w:jc w:val="right"/>
            </w:pPr>
            <w:r>
              <w:rPr>
                <w:b/>
                <w:sz w:val="16"/>
              </w:rPr>
              <w:t>Mitigated</w:t>
            </w:r>
          </w:p>
          <w:p>
            <w:pPr>
              <w:spacing w:after="0"/>
              <w:jc w:val="right"/>
            </w:pPr>
            <w:r>
              <w:rPr>
                <w:i/>
                <w:color w:val="555555"/>
                <w:sz w:val="14"/>
              </w:rPr>
              <w:t>properties</w:t>
            </w:r>
          </w:p>
        </w:tc>
        <w:tc>
          <w:tcPr>
            <w:tcW w:type="dxa" w:w="114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827"/>
            <w:shd w:val="clear" w:color="auto" w:fill="E8E8E8"/>
          </w:tcPr>
          <w:p>
            <w:pPr>
              <w:spacing w:after="0"/>
              <w:jc w:val="left"/>
            </w:pPr>
            <w:r>
              <w:rPr>
                <w:b/>
                <w:sz w:val="16"/>
              </w:rPr>
              <w:t>Note</w:t>
            </w:r>
          </w:p>
        </w:tc>
      </w:tr>
      <w:tr>
        <w:trPr>
          <w:cantSplit/>
        </w:trPr>
        <w:tc>
          <w:tcPr>
            <w:tcW w:type="dxa" w:w="1807"/>
          </w:tcPr>
          <w:p>
            <w:pPr>
              <w:spacing w:after="0"/>
              <w:jc w:val="left"/>
            </w:pPr>
            <w:r>
              <w:rPr>
                <w:sz w:val="16"/>
              </w:rPr>
              <w:t>Carroll County</w:t>
            </w:r>
          </w:p>
        </w:tc>
        <w:tc>
          <w:tcPr>
            <w:tcW w:type="dxa" w:w="1147"/>
          </w:tcPr>
          <w:p>
            <w:pPr>
              <w:spacing w:after="0"/>
              <w:jc w:val="left"/>
            </w:pPr>
            <w:r>
              <w:rPr>
                <w:sz w:val="16"/>
              </w:rPr>
              <w:t>390763</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1</w:t>
            </w:r>
          </w:p>
        </w:tc>
        <w:tc>
          <w:tcPr>
            <w:tcW w:type="dxa" w:w="1031"/>
          </w:tcPr>
          <w:p>
            <w:pPr>
              <w:spacing w:after="0"/>
              <w:jc w:val="right"/>
            </w:pPr>
            <w:r>
              <w:rPr>
                <w:sz w:val="16"/>
              </w:rPr>
              <w:t>0</w:t>
            </w:r>
          </w:p>
        </w:tc>
        <w:tc>
          <w:tcPr>
            <w:tcW w:type="dxa" w:w="1031"/>
          </w:tcPr>
          <w:p>
            <w:pPr>
              <w:spacing w:after="0"/>
              <w:jc w:val="right"/>
            </w:pPr>
            <w:r>
              <w:rPr>
                <w:sz w:val="16"/>
              </w:rPr>
              <w:t>1</w:t>
            </w:r>
          </w:p>
        </w:tc>
        <w:tc>
          <w:tcPr>
            <w:tcW w:type="dxa" w:w="1031"/>
          </w:tcPr>
          <w:p>
            <w:pPr>
              <w:spacing w:after="0"/>
              <w:jc w:val="right"/>
            </w:pPr>
            <w:r>
              <w:rPr>
                <w:sz w:val="16"/>
              </w:rPr>
              <w:t>0</w:t>
            </w:r>
          </w:p>
        </w:tc>
        <w:tc>
          <w:tcPr>
            <w:tcW w:type="dxa" w:w="1147"/>
          </w:tcPr>
          <w:p>
            <w:pPr>
              <w:spacing w:after="0"/>
              <w:jc w:val="right"/>
            </w:pPr>
            <w:r>
              <w:rPr>
                <w:sz w:val="16"/>
              </w:rPr>
              <w:t>0</w:t>
            </w:r>
          </w:p>
        </w:tc>
        <w:tc>
          <w:tcPr>
            <w:tcW w:type="dxa" w:w="3827"/>
          </w:tcPr>
          <w:p>
            <w:pPr>
              <w:spacing w:after="0"/>
              <w:jc w:val="left"/>
            </w:pPr>
          </w:p>
        </w:tc>
      </w:tr>
      <w:tr>
        <w:trPr>
          <w:cantSplit/>
        </w:trPr>
        <w:tc>
          <w:tcPr>
            <w:tcW w:type="dxa" w:w="1807"/>
          </w:tcPr>
          <w:p>
            <w:pPr>
              <w:spacing w:after="0"/>
              <w:jc w:val="left"/>
            </w:pPr>
            <w:r>
              <w:rPr>
                <w:sz w:val="16"/>
              </w:rPr>
              <w:t>Carrollton village</w:t>
            </w:r>
          </w:p>
        </w:tc>
        <w:tc>
          <w:tcPr>
            <w:tcW w:type="dxa" w:w="1147"/>
          </w:tcPr>
          <w:p>
            <w:pPr>
              <w:spacing w:after="0"/>
              <w:jc w:val="left"/>
            </w:pPr>
            <w:r>
              <w:rPr>
                <w:sz w:val="16"/>
              </w:rPr>
              <w:t>390048</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147"/>
          </w:tcPr>
          <w:p>
            <w:pPr>
              <w:spacing w:after="0"/>
              <w:jc w:val="right"/>
            </w:pPr>
            <w:r>
              <w:rPr>
                <w:sz w:val="16"/>
              </w:rPr>
              <w:t>0</w:t>
            </w:r>
          </w:p>
        </w:tc>
        <w:tc>
          <w:tcPr>
            <w:tcW w:type="dxa" w:w="3827"/>
          </w:tcPr>
          <w:p>
            <w:pPr>
              <w:spacing w:after="0"/>
              <w:jc w:val="left"/>
            </w:pPr>
          </w:p>
        </w:tc>
      </w:tr>
      <w:tr>
        <w:trPr>
          <w:cantSplit/>
        </w:trPr>
        <w:tc>
          <w:tcPr>
            <w:tcW w:type="dxa" w:w="1807"/>
          </w:tcPr>
          <w:p>
            <w:pPr>
              <w:spacing w:after="0"/>
              <w:jc w:val="left"/>
            </w:pPr>
            <w:r>
              <w:rPr>
                <w:sz w:val="16"/>
              </w:rPr>
              <w:t>Dellroy village</w:t>
            </w:r>
          </w:p>
        </w:tc>
        <w:tc>
          <w:tcPr>
            <w:tcW w:type="dxa" w:w="1147"/>
          </w:tcPr>
          <w:p>
            <w:pPr>
              <w:spacing w:after="0"/>
              <w:jc w:val="left"/>
            </w:pPr>
            <w:r>
              <w:rPr>
                <w:sz w:val="16"/>
              </w:rPr>
              <w:t>390049</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147"/>
          </w:tcPr>
          <w:p>
            <w:pPr>
              <w:spacing w:after="0"/>
              <w:jc w:val="right"/>
            </w:pPr>
            <w:r>
              <w:rPr>
                <w:sz w:val="16"/>
              </w:rPr>
              <w:t>0</w:t>
            </w:r>
          </w:p>
        </w:tc>
        <w:tc>
          <w:tcPr>
            <w:tcW w:type="dxa" w:w="3827"/>
          </w:tcPr>
          <w:p>
            <w:pPr>
              <w:spacing w:after="0"/>
              <w:jc w:val="left"/>
            </w:pPr>
          </w:p>
        </w:tc>
      </w:tr>
      <w:tr>
        <w:trPr>
          <w:cantSplit/>
        </w:trPr>
        <w:tc>
          <w:tcPr>
            <w:tcW w:type="dxa" w:w="1807"/>
          </w:tcPr>
          <w:p>
            <w:pPr>
              <w:spacing w:after="0"/>
              <w:jc w:val="left"/>
            </w:pPr>
            <w:r>
              <w:rPr>
                <w:sz w:val="16"/>
              </w:rPr>
              <w:t>Leesville village</w:t>
            </w:r>
          </w:p>
        </w:tc>
        <w:tc>
          <w:tcPr>
            <w:tcW w:type="dxa" w:w="1147"/>
          </w:tcPr>
          <w:p>
            <w:pPr>
              <w:spacing w:after="0"/>
              <w:jc w:val="left"/>
            </w:pPr>
            <w:r>
              <w:rPr>
                <w:sz w:val="16"/>
              </w:rPr>
              <w:t>390050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147"/>
          </w:tcPr>
          <w:p>
            <w:pPr>
              <w:spacing w:after="0"/>
              <w:jc w:val="right"/>
            </w:pPr>
            <w:r>
              <w:rPr>
                <w:sz w:val="16"/>
              </w:rPr>
              <w:t>0</w:t>
            </w:r>
          </w:p>
        </w:tc>
        <w:tc>
          <w:tcPr>
            <w:tcW w:type="dxa" w:w="3827"/>
          </w:tcPr>
          <w:p>
            <w:pPr>
              <w:spacing w:after="0"/>
              <w:jc w:val="left"/>
            </w:pPr>
          </w:p>
        </w:tc>
      </w:tr>
      <w:tr>
        <w:trPr>
          <w:cantSplit/>
        </w:trPr>
        <w:tc>
          <w:tcPr>
            <w:tcW w:type="dxa" w:w="1807"/>
          </w:tcPr>
          <w:p>
            <w:pPr>
              <w:spacing w:after="0"/>
              <w:jc w:val="left"/>
            </w:pPr>
            <w:r>
              <w:rPr>
                <w:sz w:val="16"/>
              </w:rPr>
              <w:t>Magnolia village</w:t>
            </w:r>
          </w:p>
        </w:tc>
        <w:tc>
          <w:tcPr>
            <w:tcW w:type="dxa" w:w="1147"/>
          </w:tcPr>
          <w:p>
            <w:pPr>
              <w:spacing w:after="0"/>
              <w:jc w:val="left"/>
            </w:pPr>
            <w:r>
              <w:rPr>
                <w:sz w:val="16"/>
              </w:rPr>
              <w:t>390051</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147"/>
          </w:tcPr>
          <w:p>
            <w:pPr>
              <w:spacing w:after="0"/>
              <w:jc w:val="right"/>
            </w:pPr>
            <w:r>
              <w:rPr>
                <w:sz w:val="16"/>
              </w:rPr>
              <w:t>0</w:t>
            </w:r>
          </w:p>
        </w:tc>
        <w:tc>
          <w:tcPr>
            <w:tcW w:type="dxa" w:w="3827"/>
          </w:tcPr>
          <w:p>
            <w:pPr>
              <w:spacing w:after="0"/>
              <w:jc w:val="left"/>
            </w:pPr>
          </w:p>
        </w:tc>
      </w:tr>
      <w:tr>
        <w:trPr>
          <w:cantSplit/>
        </w:trPr>
        <w:tc>
          <w:tcPr>
            <w:tcW w:type="dxa" w:w="1807"/>
          </w:tcPr>
          <w:p>
            <w:pPr>
              <w:spacing w:after="0"/>
              <w:jc w:val="left"/>
            </w:pPr>
            <w:r>
              <w:rPr>
                <w:sz w:val="16"/>
              </w:rPr>
              <w:t>Malvern village</w:t>
            </w:r>
          </w:p>
        </w:tc>
        <w:tc>
          <w:tcPr>
            <w:tcW w:type="dxa" w:w="1147"/>
          </w:tcPr>
          <w:p>
            <w:pPr>
              <w:spacing w:after="0"/>
              <w:jc w:val="left"/>
            </w:pPr>
            <w:r>
              <w:rPr>
                <w:sz w:val="16"/>
              </w:rPr>
              <w:t>390052</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1</w:t>
            </w:r>
          </w:p>
        </w:tc>
        <w:tc>
          <w:tcPr>
            <w:tcW w:type="dxa" w:w="1031"/>
          </w:tcPr>
          <w:p>
            <w:pPr>
              <w:spacing w:after="0"/>
              <w:jc w:val="right"/>
            </w:pPr>
            <w:r>
              <w:rPr>
                <w:sz w:val="16"/>
              </w:rPr>
              <w:t>0</w:t>
            </w:r>
          </w:p>
        </w:tc>
        <w:tc>
          <w:tcPr>
            <w:tcW w:type="dxa" w:w="1031"/>
          </w:tcPr>
          <w:p>
            <w:pPr>
              <w:spacing w:after="0"/>
              <w:jc w:val="right"/>
            </w:pPr>
            <w:r>
              <w:rPr>
                <w:sz w:val="16"/>
              </w:rPr>
              <w:t>1</w:t>
            </w:r>
          </w:p>
        </w:tc>
        <w:tc>
          <w:tcPr>
            <w:tcW w:type="dxa" w:w="1031"/>
          </w:tcPr>
          <w:p>
            <w:pPr>
              <w:spacing w:after="0"/>
              <w:jc w:val="right"/>
            </w:pPr>
            <w:r>
              <w:rPr>
                <w:sz w:val="16"/>
              </w:rPr>
              <w:t>0</w:t>
            </w:r>
          </w:p>
        </w:tc>
        <w:tc>
          <w:tcPr>
            <w:tcW w:type="dxa" w:w="1147"/>
          </w:tcPr>
          <w:p>
            <w:pPr>
              <w:spacing w:after="0"/>
              <w:jc w:val="right"/>
            </w:pPr>
            <w:r>
              <w:rPr>
                <w:sz w:val="16"/>
              </w:rPr>
              <w:t>0</w:t>
            </w:r>
          </w:p>
        </w:tc>
        <w:tc>
          <w:tcPr>
            <w:tcW w:type="dxa" w:w="3827"/>
          </w:tcPr>
          <w:p>
            <w:pPr>
              <w:spacing w:after="0"/>
              <w:jc w:val="left"/>
            </w:pPr>
          </w:p>
        </w:tc>
      </w:tr>
      <w:tr>
        <w:trPr>
          <w:cantSplit/>
        </w:trPr>
        <w:tc>
          <w:tcPr>
            <w:tcW w:type="dxa" w:w="1807"/>
          </w:tcPr>
          <w:p>
            <w:pPr>
              <w:spacing w:after="0"/>
              <w:jc w:val="left"/>
            </w:pPr>
            <w:r>
              <w:rPr>
                <w:sz w:val="16"/>
              </w:rPr>
              <w:t>Minerva village</w:t>
            </w:r>
          </w:p>
        </w:tc>
        <w:tc>
          <w:tcPr>
            <w:tcW w:type="dxa" w:w="1147"/>
          </w:tcPr>
          <w:p>
            <w:pPr>
              <w:spacing w:after="0"/>
              <w:jc w:val="left"/>
            </w:pPr>
            <w:r>
              <w:rPr>
                <w:sz w:val="16"/>
              </w:rPr>
              <w:t>390518</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1</w:t>
            </w:r>
          </w:p>
        </w:tc>
        <w:tc>
          <w:tcPr>
            <w:tcW w:type="dxa" w:w="1031"/>
          </w:tcPr>
          <w:p>
            <w:pPr>
              <w:spacing w:after="0"/>
              <w:jc w:val="right"/>
            </w:pPr>
            <w:r>
              <w:rPr>
                <w:sz w:val="16"/>
              </w:rPr>
              <w:t>0</w:t>
            </w:r>
          </w:p>
        </w:tc>
        <w:tc>
          <w:tcPr>
            <w:tcW w:type="dxa" w:w="1031"/>
          </w:tcPr>
          <w:p>
            <w:pPr>
              <w:spacing w:after="0"/>
              <w:jc w:val="right"/>
            </w:pPr>
            <w:r>
              <w:rPr>
                <w:sz w:val="16"/>
              </w:rPr>
              <w:t>1</w:t>
            </w:r>
          </w:p>
        </w:tc>
        <w:tc>
          <w:tcPr>
            <w:tcW w:type="dxa" w:w="1031"/>
          </w:tcPr>
          <w:p>
            <w:pPr>
              <w:spacing w:after="0"/>
              <w:jc w:val="right"/>
            </w:pPr>
            <w:r>
              <w:rPr>
                <w:sz w:val="16"/>
              </w:rPr>
              <w:t>0</w:t>
            </w:r>
          </w:p>
        </w:tc>
        <w:tc>
          <w:tcPr>
            <w:tcW w:type="dxa" w:w="1147"/>
          </w:tcPr>
          <w:p>
            <w:pPr>
              <w:spacing w:after="0"/>
              <w:jc w:val="right"/>
            </w:pPr>
            <w:r>
              <w:rPr>
                <w:sz w:val="16"/>
              </w:rPr>
              <w:t>0</w:t>
            </w:r>
          </w:p>
        </w:tc>
        <w:tc>
          <w:tcPr>
            <w:tcW w:type="dxa" w:w="3827"/>
          </w:tcPr>
          <w:p>
            <w:pPr>
              <w:spacing w:after="0"/>
              <w:jc w:val="left"/>
            </w:pPr>
            <w:r>
              <w:rPr>
                <w:sz w:val="16"/>
              </w:rPr>
              <w:t>Whole community, including the part in Stark County; none of its repeat-flood properties are in this county.</w:t>
            </w:r>
          </w:p>
        </w:tc>
      </w:tr>
      <w:tr>
        <w:trPr>
          <w:cantSplit/>
        </w:trPr>
        <w:tc>
          <w:tcPr>
            <w:tcW w:type="dxa" w:w="1807"/>
          </w:tcPr>
          <w:p>
            <w:pPr>
              <w:spacing w:after="0"/>
              <w:jc w:val="left"/>
            </w:pPr>
            <w:r>
              <w:rPr>
                <w:sz w:val="16"/>
              </w:rPr>
              <w:t>Sherrodsville village</w:t>
            </w:r>
          </w:p>
        </w:tc>
        <w:tc>
          <w:tcPr>
            <w:tcW w:type="dxa" w:w="1147"/>
          </w:tcPr>
          <w:p>
            <w:pPr>
              <w:spacing w:after="0"/>
              <w:jc w:val="left"/>
            </w:pPr>
            <w:r>
              <w:rPr>
                <w:sz w:val="16"/>
              </w:rPr>
              <w:t>390054</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147"/>
          </w:tcPr>
          <w:p>
            <w:pPr>
              <w:spacing w:after="0"/>
              <w:jc w:val="right"/>
            </w:pPr>
            <w:r>
              <w:rPr>
                <w:sz w:val="16"/>
              </w:rPr>
              <w:t>0</w:t>
            </w:r>
          </w:p>
        </w:tc>
        <w:tc>
          <w:tcPr>
            <w:tcW w:type="dxa" w:w="382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Carroll County, OH: risk-assessment baseline packet, release 2026-10 (data as of 2026-09-30; County FIPS 39019). Automated baseline. </w:t>
      </w:r>
      <w:hyperlink r:id="rId15">
        <w:r>
          <w:rPr>
            <w:color w:val="1F4E99"/>
            <w:sz w:val="17"/>
            <w:u w:val="single"/>
          </w:rPr>
          <w:t>https://hazardplain.org/oh/39019/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hazard-plain_2026-10_OH_39019.docx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Carroll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01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Carroll County, OH: Risk-assessment baseline packet</dc:title>
  <dc:subject>Hazard Plain release 2026-10, as of 2026-09-30. Automated baseline</dc:subject>
  <dc:creator>Hazard Plain</dc:creator>
  <cp:keywords>Hazard Plain; hazard mitigation; risk assessment; 39019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