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Athens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2031-02-10</w:t>
      </w:r>
    </w:p>
    <w:p>
      <w:pPr>
        <w:keepNext/>
        <w:spacing w:after="40" w:before="0"/>
      </w:pPr>
      <w:r>
        <w:rPr>
          <w:b/>
        </w:rPr>
        <w:t xml:space="preserve">Plan: </w:t>
      </w:r>
      <w:r>
        <w:rPr/>
        <w:t>Athens County 2025 Hazard Mitigation Plan (FEMA plan 111501)</w:t>
      </w:r>
    </w:p>
    <w:p>
      <w:pPr>
        <w:keepNext/>
        <w:spacing w:after="40" w:before="0"/>
      </w:pPr>
      <w:r>
        <w:rPr>
          <w:b/>
        </w:rPr>
        <w:t xml:space="preserve">Approved: </w:t>
      </w:r>
      <w:r>
        <w:rPr/>
        <w:t>2026-02-11</w:t>
      </w:r>
    </w:p>
    <w:p>
      <w:pPr>
        <w:keepNext/>
        <w:spacing w:after="40" w:before="0"/>
      </w:pPr>
      <w:r>
        <w:rPr>
          <w:b/>
        </w:rPr>
        <w:t xml:space="preserve">Expires: </w:t>
      </w:r>
      <w:r>
        <w:rPr/>
        <w:t>2031-02-10</w:t>
      </w:r>
    </w:p>
    <w:p>
      <w:pPr>
        <w:keepNext/>
        <w:spacing w:after="40" w:before="0"/>
      </w:pPr>
      <w:r>
        <w:rPr>
          <w:b/>
        </w:rPr>
        <w:t xml:space="preserve">As of: </w:t>
      </w:r>
      <w:r>
        <w:rPr/>
        <w:t>2026-09-28</w:t>
      </w:r>
    </w:p>
    <w:p>
      <w:pPr>
        <w:keepNext/>
        <w:spacing w:after="40" w:before="0"/>
      </w:pPr>
      <w:r>
        <w:rPr>
          <w:b/>
        </w:rPr>
        <w:t xml:space="preserve">Days: </w:t>
      </w:r>
      <w:r>
        <w:rPr/>
        <w:t>1,596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7 (44 CFR 77.2); any definition: 53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6"/>
        <w:gridCol w:w="769"/>
        <w:gridCol w:w="1551"/>
        <w:gridCol w:w="1614"/>
        <w:gridCol w:w="2018"/>
        <w:gridCol w:w="1462"/>
        <w:gridCol w:w="826"/>
        <w:gridCol w:w="2443"/>
        <w:gridCol w:w="2083"/>
      </w:tblGrid>
      <w:tr>
        <w:trPr>
          <w:cantSplit/>
          <w:tblHeader/>
        </w:trPr>
        <w:tc>
          <w:tcPr>
            <w:tcW w:type="dxa" w:w="134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51"/>
            <w:shd w:val="clear" w:color="auto" w:fill="E8E8E8"/>
          </w:tcPr>
          <w:p>
            <w:pPr>
              <w:spacing w:after="0"/>
              <w:jc w:val="left"/>
            </w:pPr>
            <w:r>
              <w:rPr>
                <w:b/>
                <w:sz w:val="16"/>
              </w:rPr>
              <w:t>Status</w:t>
            </w:r>
          </w:p>
        </w:tc>
        <w:tc>
          <w:tcPr>
            <w:tcW w:type="dxa" w:w="1614"/>
            <w:shd w:val="clear" w:color="auto" w:fill="E8E8E8"/>
          </w:tcPr>
          <w:p>
            <w:pPr>
              <w:spacing w:after="0"/>
              <w:jc w:val="left"/>
            </w:pPr>
            <w:r>
              <w:rPr>
                <w:b/>
                <w:sz w:val="16"/>
              </w:rPr>
              <w:t>Plan</w:t>
            </w:r>
          </w:p>
        </w:tc>
        <w:tc>
          <w:tcPr>
            <w:tcW w:type="dxa" w:w="2018"/>
            <w:shd w:val="clear" w:color="auto" w:fill="E8E8E8"/>
          </w:tcPr>
          <w:p>
            <w:pPr>
              <w:spacing w:after="0"/>
              <w:jc w:val="left"/>
            </w:pPr>
            <w:r>
              <w:rPr>
                <w:b/>
                <w:sz w:val="16"/>
              </w:rPr>
              <w:t>Approved</w:t>
            </w:r>
          </w:p>
        </w:tc>
        <w:tc>
          <w:tcPr>
            <w:tcW w:type="dxa" w:w="1462"/>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3"/>
            <w:shd w:val="clear" w:color="auto" w:fill="E8E8E8"/>
          </w:tcPr>
          <w:p>
            <w:pPr>
              <w:spacing w:after="0"/>
              <w:jc w:val="left"/>
            </w:pPr>
            <w:r>
              <w:rPr>
                <w:b/>
                <w:sz w:val="16"/>
              </w:rPr>
              <w:t>Update underway</w:t>
            </w:r>
          </w:p>
        </w:tc>
        <w:tc>
          <w:tcPr>
            <w:tcW w:type="dxa" w:w="2083"/>
            <w:shd w:val="clear" w:color="auto" w:fill="E8E8E8"/>
          </w:tcPr>
          <w:p>
            <w:pPr>
              <w:spacing w:after="0"/>
              <w:jc w:val="left"/>
            </w:pPr>
            <w:r>
              <w:rPr>
                <w:b/>
                <w:sz w:val="16"/>
              </w:rPr>
              <w:t>Notes</w:t>
            </w:r>
          </w:p>
        </w:tc>
      </w:tr>
      <w:tr>
        <w:trPr>
          <w:cantSplit/>
        </w:trPr>
        <w:tc>
          <w:tcPr>
            <w:tcW w:type="dxa" w:w="1346"/>
          </w:tcPr>
          <w:p>
            <w:pPr>
              <w:spacing w:after="0"/>
              <w:jc w:val="left"/>
            </w:pPr>
            <w:r>
              <w:rPr>
                <w:sz w:val="16"/>
              </w:rPr>
              <w:t>Athens County</w:t>
            </w:r>
          </w:p>
        </w:tc>
        <w:tc>
          <w:tcPr>
            <w:tcW w:type="dxa" w:w="769"/>
          </w:tcPr>
          <w:p>
            <w:pPr>
              <w:spacing w:after="0"/>
              <w:jc w:val="left"/>
            </w:pPr>
            <w:r>
              <w:rPr>
                <w:sz w:val="16"/>
              </w:rPr>
              <w:t>County</w:t>
            </w:r>
          </w:p>
        </w:tc>
        <w:tc>
          <w:tcPr>
            <w:tcW w:type="dxa" w:w="1551"/>
          </w:tcPr>
          <w:p>
            <w:pPr>
              <w:spacing w:after="0"/>
              <w:jc w:val="left"/>
            </w:pPr>
            <w:r>
              <w:rPr>
                <w:sz w:val="16"/>
              </w:rPr>
              <w:t>Approved, expires 2031-02-10</w:t>
            </w:r>
          </w:p>
        </w:tc>
        <w:tc>
          <w:tcPr>
            <w:tcW w:type="dxa" w:w="1614"/>
          </w:tcPr>
          <w:p>
            <w:pPr>
              <w:spacing w:after="0"/>
              <w:jc w:val="left"/>
            </w:pPr>
            <w:r>
              <w:rPr>
                <w:sz w:val="16"/>
              </w:rPr>
              <w:t>Athens County 2025 Hazard Mitigation Plan (FEMA plan 111501)</w:t>
            </w:r>
          </w:p>
        </w:tc>
        <w:tc>
          <w:tcPr>
            <w:tcW w:type="dxa" w:w="2018"/>
          </w:tcPr>
          <w:p>
            <w:pPr>
              <w:spacing w:after="0"/>
              <w:jc w:val="left"/>
            </w:pPr>
            <w:r>
              <w:rPr>
                <w:sz w:val="16"/>
              </w:rPr>
              <w:t>2026-02-11</w:t>
            </w:r>
          </w:p>
        </w:tc>
        <w:tc>
          <w:tcPr>
            <w:tcW w:type="dxa" w:w="1462"/>
          </w:tcPr>
          <w:p>
            <w:pPr>
              <w:spacing w:after="0"/>
              <w:jc w:val="left"/>
            </w:pPr>
            <w:r>
              <w:rPr>
                <w:sz w:val="16"/>
              </w:rPr>
              <w:t>2031-02-10</w:t>
            </w:r>
          </w:p>
        </w:tc>
        <w:tc>
          <w:tcPr>
            <w:tcW w:type="dxa" w:w="826"/>
          </w:tcPr>
          <w:p>
            <w:pPr>
              <w:spacing w:after="0"/>
              <w:jc w:val="right"/>
            </w:pPr>
            <w:r>
              <w:rPr>
                <w:sz w:val="16"/>
              </w:rPr>
              <w:t>1,596</w:t>
            </w:r>
          </w:p>
        </w:tc>
        <w:tc>
          <w:tcPr>
            <w:tcW w:type="dxa" w:w="2443"/>
          </w:tcPr>
          <w:p>
            <w:pPr>
              <w:spacing w:after="0"/>
              <w:jc w:val="left"/>
            </w:pPr>
          </w:p>
        </w:tc>
        <w:tc>
          <w:tcPr>
            <w:tcW w:type="dxa" w:w="2083"/>
          </w:tcPr>
          <w:p>
            <w:pPr>
              <w:spacing w:after="0"/>
              <w:jc w:val="left"/>
            </w:pPr>
          </w:p>
        </w:tc>
      </w:tr>
      <w:tr>
        <w:trPr>
          <w:cantSplit/>
        </w:trPr>
        <w:tc>
          <w:tcPr>
            <w:tcW w:type="dxa" w:w="1346"/>
          </w:tcPr>
          <w:p>
            <w:pPr>
              <w:spacing w:after="0"/>
              <w:jc w:val="left"/>
            </w:pPr>
            <w:r>
              <w:rPr>
                <w:sz w:val="16"/>
              </w:rPr>
              <w:t>Albany village</w:t>
            </w:r>
          </w:p>
        </w:tc>
        <w:tc>
          <w:tcPr>
            <w:tcW w:type="dxa" w:w="769"/>
          </w:tcPr>
          <w:p>
            <w:pPr>
              <w:spacing w:after="0"/>
              <w:jc w:val="left"/>
            </w:pPr>
            <w:r>
              <w:rPr>
                <w:sz w:val="16"/>
              </w:rPr>
              <w:t>Village</w:t>
            </w:r>
          </w:p>
        </w:tc>
        <w:tc>
          <w:tcPr>
            <w:tcW w:type="dxa" w:w="1551"/>
          </w:tcPr>
          <w:p>
            <w:pPr>
              <w:spacing w:after="0"/>
              <w:jc w:val="left"/>
            </w:pPr>
            <w:r>
              <w:rPr>
                <w:sz w:val="16"/>
              </w:rPr>
              <w:t>Plan 111501 approved 2026-02-11, pending adoption here; not yet eligible</w:t>
            </w:r>
          </w:p>
        </w:tc>
        <w:tc>
          <w:tcPr>
            <w:tcW w:type="dxa" w:w="1614"/>
          </w:tcPr>
          <w:p>
            <w:pPr>
              <w:spacing w:after="0"/>
              <w:jc w:val="left"/>
            </w:pPr>
            <w:r>
              <w:rPr>
                <w:sz w:val="16"/>
              </w:rPr>
              <w:t>Athens County 2025 Hazard Mitigation Plan (FEMA plan 111501), pending adoption here</w:t>
            </w:r>
          </w:p>
        </w:tc>
        <w:tc>
          <w:tcPr>
            <w:tcW w:type="dxa" w:w="2018"/>
          </w:tcPr>
          <w:p>
            <w:pPr>
              <w:spacing w:after="0"/>
              <w:jc w:val="left"/>
            </w:pPr>
            <w:r>
              <w:rPr>
                <w:sz w:val="16"/>
              </w:rPr>
              <w:t>2026-02-11 by FEMA; not yet adopted here</w:t>
            </w:r>
          </w:p>
        </w:tc>
        <w:tc>
          <w:tcPr>
            <w:tcW w:type="dxa" w:w="1462"/>
          </w:tcPr>
          <w:p>
            <w:pPr>
              <w:spacing w:after="0"/>
              <w:jc w:val="left"/>
            </w:pPr>
            <w:r>
              <w:rPr>
                <w:sz w:val="16"/>
              </w:rPr>
              <w:t>2031-02-10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346"/>
          </w:tcPr>
          <w:p>
            <w:pPr>
              <w:spacing w:after="0"/>
              <w:jc w:val="left"/>
            </w:pPr>
            <w:r>
              <w:rPr>
                <w:sz w:val="16"/>
              </w:rPr>
              <w:t>Amesville village</w:t>
            </w:r>
          </w:p>
        </w:tc>
        <w:tc>
          <w:tcPr>
            <w:tcW w:type="dxa" w:w="769"/>
          </w:tcPr>
          <w:p>
            <w:pPr>
              <w:spacing w:after="0"/>
              <w:jc w:val="left"/>
            </w:pPr>
            <w:r>
              <w:rPr>
                <w:sz w:val="16"/>
              </w:rPr>
              <w:t>Village</w:t>
            </w:r>
          </w:p>
        </w:tc>
        <w:tc>
          <w:tcPr>
            <w:tcW w:type="dxa" w:w="1551"/>
          </w:tcPr>
          <w:p>
            <w:pPr>
              <w:spacing w:after="0"/>
              <w:jc w:val="left"/>
            </w:pPr>
            <w:r>
              <w:rPr>
                <w:sz w:val="16"/>
              </w:rPr>
              <w:t>Plan 111501 approved 2026-02-11, pending adoption here; not yet eligible</w:t>
            </w:r>
          </w:p>
        </w:tc>
        <w:tc>
          <w:tcPr>
            <w:tcW w:type="dxa" w:w="1614"/>
          </w:tcPr>
          <w:p>
            <w:pPr>
              <w:spacing w:after="0"/>
              <w:jc w:val="left"/>
            </w:pPr>
            <w:r>
              <w:rPr>
                <w:sz w:val="16"/>
              </w:rPr>
              <w:t>Athens County 2025 Hazard Mitigation Plan (FEMA plan 111501), pending adoption here</w:t>
            </w:r>
          </w:p>
        </w:tc>
        <w:tc>
          <w:tcPr>
            <w:tcW w:type="dxa" w:w="2018"/>
          </w:tcPr>
          <w:p>
            <w:pPr>
              <w:spacing w:after="0"/>
              <w:jc w:val="left"/>
            </w:pPr>
            <w:r>
              <w:rPr>
                <w:sz w:val="16"/>
              </w:rPr>
              <w:t>2026-02-11 by FEMA; not yet adopted here</w:t>
            </w:r>
          </w:p>
        </w:tc>
        <w:tc>
          <w:tcPr>
            <w:tcW w:type="dxa" w:w="1462"/>
          </w:tcPr>
          <w:p>
            <w:pPr>
              <w:spacing w:after="0"/>
              <w:jc w:val="left"/>
            </w:pPr>
            <w:r>
              <w:rPr>
                <w:sz w:val="16"/>
              </w:rPr>
              <w:t>2031-02-10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346"/>
          </w:tcPr>
          <w:p>
            <w:pPr>
              <w:spacing w:after="0"/>
              <w:jc w:val="left"/>
            </w:pPr>
            <w:r>
              <w:rPr>
                <w:sz w:val="16"/>
              </w:rPr>
              <w:t>Athens city</w:t>
            </w:r>
          </w:p>
        </w:tc>
        <w:tc>
          <w:tcPr>
            <w:tcW w:type="dxa" w:w="769"/>
          </w:tcPr>
          <w:p>
            <w:pPr>
              <w:spacing w:after="0"/>
              <w:jc w:val="left"/>
            </w:pPr>
            <w:r>
              <w:rPr>
                <w:sz w:val="16"/>
              </w:rPr>
              <w:t>City</w:t>
            </w:r>
          </w:p>
        </w:tc>
        <w:tc>
          <w:tcPr>
            <w:tcW w:type="dxa" w:w="1551"/>
          </w:tcPr>
          <w:p>
            <w:pPr>
              <w:spacing w:after="0"/>
              <w:jc w:val="left"/>
            </w:pPr>
            <w:r>
              <w:rPr>
                <w:sz w:val="16"/>
              </w:rPr>
              <w:t>Plan 111501 approved 2026-02-11, pending adoption here; not yet eligible</w:t>
            </w:r>
          </w:p>
        </w:tc>
        <w:tc>
          <w:tcPr>
            <w:tcW w:type="dxa" w:w="1614"/>
          </w:tcPr>
          <w:p>
            <w:pPr>
              <w:spacing w:after="0"/>
              <w:jc w:val="left"/>
            </w:pPr>
            <w:r>
              <w:rPr>
                <w:sz w:val="16"/>
              </w:rPr>
              <w:t>Athens County 2025 Hazard Mitigation Plan (FEMA plan 111501), pending adoption here</w:t>
            </w:r>
          </w:p>
        </w:tc>
        <w:tc>
          <w:tcPr>
            <w:tcW w:type="dxa" w:w="2018"/>
          </w:tcPr>
          <w:p>
            <w:pPr>
              <w:spacing w:after="0"/>
              <w:jc w:val="left"/>
            </w:pPr>
            <w:r>
              <w:rPr>
                <w:sz w:val="16"/>
              </w:rPr>
              <w:t>2026-02-11 by FEMA; not yet adopted here</w:t>
            </w:r>
          </w:p>
        </w:tc>
        <w:tc>
          <w:tcPr>
            <w:tcW w:type="dxa" w:w="1462"/>
          </w:tcPr>
          <w:p>
            <w:pPr>
              <w:spacing w:after="0"/>
              <w:jc w:val="left"/>
            </w:pPr>
            <w:r>
              <w:rPr>
                <w:sz w:val="16"/>
              </w:rPr>
              <w:t>2031-02-10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346"/>
          </w:tcPr>
          <w:p>
            <w:pPr>
              <w:spacing w:after="0"/>
              <w:jc w:val="left"/>
            </w:pPr>
            <w:r>
              <w:rPr>
                <w:sz w:val="16"/>
              </w:rPr>
              <w:t>Chauncey village</w:t>
            </w:r>
          </w:p>
        </w:tc>
        <w:tc>
          <w:tcPr>
            <w:tcW w:type="dxa" w:w="769"/>
          </w:tcPr>
          <w:p>
            <w:pPr>
              <w:spacing w:after="0"/>
              <w:jc w:val="left"/>
            </w:pPr>
            <w:r>
              <w:rPr>
                <w:sz w:val="16"/>
              </w:rPr>
              <w:t>Village</w:t>
            </w:r>
          </w:p>
        </w:tc>
        <w:tc>
          <w:tcPr>
            <w:tcW w:type="dxa" w:w="1551"/>
          </w:tcPr>
          <w:p>
            <w:pPr>
              <w:spacing w:after="0"/>
              <w:jc w:val="left"/>
            </w:pPr>
            <w:r>
              <w:rPr>
                <w:sz w:val="16"/>
              </w:rPr>
              <w:t>Approved, expires 2031-02-10</w:t>
            </w:r>
          </w:p>
        </w:tc>
        <w:tc>
          <w:tcPr>
            <w:tcW w:type="dxa" w:w="1614"/>
          </w:tcPr>
          <w:p>
            <w:pPr>
              <w:spacing w:after="0"/>
              <w:jc w:val="left"/>
            </w:pPr>
            <w:r>
              <w:rPr>
                <w:sz w:val="16"/>
              </w:rPr>
              <w:t>Athens County 2025 Hazard Mitigation Plan (FEMA plan 111501)</w:t>
            </w:r>
          </w:p>
        </w:tc>
        <w:tc>
          <w:tcPr>
            <w:tcW w:type="dxa" w:w="2018"/>
          </w:tcPr>
          <w:p>
            <w:pPr>
              <w:spacing w:after="0"/>
              <w:jc w:val="left"/>
            </w:pPr>
            <w:r>
              <w:rPr>
                <w:sz w:val="16"/>
              </w:rPr>
              <w:t>2026-02-11</w:t>
            </w:r>
          </w:p>
        </w:tc>
        <w:tc>
          <w:tcPr>
            <w:tcW w:type="dxa" w:w="1462"/>
          </w:tcPr>
          <w:p>
            <w:pPr>
              <w:spacing w:after="0"/>
              <w:jc w:val="left"/>
            </w:pPr>
            <w:r>
              <w:rPr>
                <w:sz w:val="16"/>
              </w:rPr>
              <w:t>2031-02-10</w:t>
            </w:r>
          </w:p>
        </w:tc>
        <w:tc>
          <w:tcPr>
            <w:tcW w:type="dxa" w:w="826"/>
          </w:tcPr>
          <w:p>
            <w:pPr>
              <w:spacing w:after="0"/>
              <w:jc w:val="right"/>
            </w:pPr>
            <w:r>
              <w:rPr>
                <w:sz w:val="16"/>
              </w:rPr>
              <w:t>1,596</w:t>
            </w:r>
          </w:p>
        </w:tc>
        <w:tc>
          <w:tcPr>
            <w:tcW w:type="dxa" w:w="2443"/>
          </w:tcPr>
          <w:p>
            <w:pPr>
              <w:spacing w:after="0"/>
              <w:jc w:val="left"/>
            </w:pPr>
          </w:p>
        </w:tc>
        <w:tc>
          <w:tcPr>
            <w:tcW w:type="dxa" w:w="2083"/>
          </w:tcPr>
          <w:p>
            <w:pPr>
              <w:spacing w:after="0"/>
              <w:jc w:val="left"/>
            </w:pPr>
            <w:r>
              <w:rPr>
                <w:sz w:val="16"/>
              </w:rPr>
              <w:t>member approved 2026-09-02</w:t>
            </w:r>
          </w:p>
        </w:tc>
      </w:tr>
      <w:tr>
        <w:trPr>
          <w:cantSplit/>
        </w:trPr>
        <w:tc>
          <w:tcPr>
            <w:tcW w:type="dxa" w:w="1346"/>
          </w:tcPr>
          <w:p>
            <w:pPr>
              <w:spacing w:after="0"/>
              <w:jc w:val="left"/>
            </w:pPr>
            <w:r>
              <w:rPr>
                <w:sz w:val="16"/>
              </w:rPr>
              <w:t>Coolville village</w:t>
            </w:r>
          </w:p>
        </w:tc>
        <w:tc>
          <w:tcPr>
            <w:tcW w:type="dxa" w:w="769"/>
          </w:tcPr>
          <w:p>
            <w:pPr>
              <w:spacing w:after="0"/>
              <w:jc w:val="left"/>
            </w:pPr>
            <w:r>
              <w:rPr>
                <w:sz w:val="16"/>
              </w:rPr>
              <w:t>Village</w:t>
            </w:r>
          </w:p>
        </w:tc>
        <w:tc>
          <w:tcPr>
            <w:tcW w:type="dxa" w:w="1551"/>
          </w:tcPr>
          <w:p>
            <w:pPr>
              <w:spacing w:after="0"/>
              <w:jc w:val="left"/>
            </w:pPr>
            <w:r>
              <w:rPr>
                <w:sz w:val="16"/>
              </w:rPr>
              <w:t>Approved, expires 2031-02-10</w:t>
            </w:r>
          </w:p>
        </w:tc>
        <w:tc>
          <w:tcPr>
            <w:tcW w:type="dxa" w:w="1614"/>
          </w:tcPr>
          <w:p>
            <w:pPr>
              <w:spacing w:after="0"/>
              <w:jc w:val="left"/>
            </w:pPr>
            <w:r>
              <w:rPr>
                <w:sz w:val="16"/>
              </w:rPr>
              <w:t>Athens County 2025 Hazard Mitigation Plan (FEMA plan 111501)</w:t>
            </w:r>
          </w:p>
        </w:tc>
        <w:tc>
          <w:tcPr>
            <w:tcW w:type="dxa" w:w="2018"/>
          </w:tcPr>
          <w:p>
            <w:pPr>
              <w:spacing w:after="0"/>
              <w:jc w:val="left"/>
            </w:pPr>
            <w:r>
              <w:rPr>
                <w:sz w:val="16"/>
              </w:rPr>
              <w:t>2026-02-11</w:t>
            </w:r>
          </w:p>
        </w:tc>
        <w:tc>
          <w:tcPr>
            <w:tcW w:type="dxa" w:w="1462"/>
          </w:tcPr>
          <w:p>
            <w:pPr>
              <w:spacing w:after="0"/>
              <w:jc w:val="left"/>
            </w:pPr>
            <w:r>
              <w:rPr>
                <w:sz w:val="16"/>
              </w:rPr>
              <w:t>2031-02-10</w:t>
            </w:r>
          </w:p>
        </w:tc>
        <w:tc>
          <w:tcPr>
            <w:tcW w:type="dxa" w:w="826"/>
          </w:tcPr>
          <w:p>
            <w:pPr>
              <w:spacing w:after="0"/>
              <w:jc w:val="right"/>
            </w:pPr>
            <w:r>
              <w:rPr>
                <w:sz w:val="16"/>
              </w:rPr>
              <w:t>1,596</w:t>
            </w:r>
          </w:p>
        </w:tc>
        <w:tc>
          <w:tcPr>
            <w:tcW w:type="dxa" w:w="2443"/>
          </w:tcPr>
          <w:p>
            <w:pPr>
              <w:spacing w:after="0"/>
              <w:jc w:val="left"/>
            </w:pPr>
          </w:p>
        </w:tc>
        <w:tc>
          <w:tcPr>
            <w:tcW w:type="dxa" w:w="2083"/>
          </w:tcPr>
          <w:p>
            <w:pPr>
              <w:spacing w:after="0"/>
              <w:jc w:val="left"/>
            </w:pPr>
            <w:r>
              <w:rPr>
                <w:sz w:val="16"/>
              </w:rPr>
              <w:t>member approved 2026-07-01</w:t>
            </w:r>
          </w:p>
        </w:tc>
      </w:tr>
      <w:tr>
        <w:trPr>
          <w:cantSplit/>
        </w:trPr>
        <w:tc>
          <w:tcPr>
            <w:tcW w:type="dxa" w:w="1346"/>
          </w:tcPr>
          <w:p>
            <w:pPr>
              <w:spacing w:after="0"/>
              <w:jc w:val="left"/>
            </w:pPr>
            <w:r>
              <w:rPr>
                <w:sz w:val="16"/>
              </w:rPr>
              <w:t>Glouster village</w:t>
            </w:r>
          </w:p>
        </w:tc>
        <w:tc>
          <w:tcPr>
            <w:tcW w:type="dxa" w:w="769"/>
          </w:tcPr>
          <w:p>
            <w:pPr>
              <w:spacing w:after="0"/>
              <w:jc w:val="left"/>
            </w:pPr>
            <w:r>
              <w:rPr>
                <w:sz w:val="16"/>
              </w:rPr>
              <w:t>Village</w:t>
            </w:r>
          </w:p>
        </w:tc>
        <w:tc>
          <w:tcPr>
            <w:tcW w:type="dxa" w:w="1551"/>
          </w:tcPr>
          <w:p>
            <w:pPr>
              <w:spacing w:after="0"/>
              <w:jc w:val="left"/>
            </w:pPr>
            <w:r>
              <w:rPr>
                <w:sz w:val="16"/>
              </w:rPr>
              <w:t>Plan 111501 approved 2026-02-11, pending adoption here; not yet eligible</w:t>
            </w:r>
          </w:p>
        </w:tc>
        <w:tc>
          <w:tcPr>
            <w:tcW w:type="dxa" w:w="1614"/>
          </w:tcPr>
          <w:p>
            <w:pPr>
              <w:spacing w:after="0"/>
              <w:jc w:val="left"/>
            </w:pPr>
            <w:r>
              <w:rPr>
                <w:sz w:val="16"/>
              </w:rPr>
              <w:t>Athens County 2025 Hazard Mitigation Plan (FEMA plan 111501), pending adoption here</w:t>
            </w:r>
          </w:p>
        </w:tc>
        <w:tc>
          <w:tcPr>
            <w:tcW w:type="dxa" w:w="2018"/>
          </w:tcPr>
          <w:p>
            <w:pPr>
              <w:spacing w:after="0"/>
              <w:jc w:val="left"/>
            </w:pPr>
            <w:r>
              <w:rPr>
                <w:sz w:val="16"/>
              </w:rPr>
              <w:t>2026-02-11 by FEMA; not yet adopted here</w:t>
            </w:r>
          </w:p>
        </w:tc>
        <w:tc>
          <w:tcPr>
            <w:tcW w:type="dxa" w:w="1462"/>
          </w:tcPr>
          <w:p>
            <w:pPr>
              <w:spacing w:after="0"/>
              <w:jc w:val="left"/>
            </w:pPr>
            <w:r>
              <w:rPr>
                <w:sz w:val="16"/>
              </w:rPr>
              <w:t>2031-02-10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346"/>
          </w:tcPr>
          <w:p>
            <w:pPr>
              <w:spacing w:after="0"/>
              <w:jc w:val="left"/>
            </w:pPr>
            <w:r>
              <w:rPr>
                <w:sz w:val="16"/>
              </w:rPr>
              <w:t>Jacksonville village</w:t>
            </w:r>
          </w:p>
        </w:tc>
        <w:tc>
          <w:tcPr>
            <w:tcW w:type="dxa" w:w="769"/>
          </w:tcPr>
          <w:p>
            <w:pPr>
              <w:spacing w:after="0"/>
              <w:jc w:val="left"/>
            </w:pPr>
            <w:r>
              <w:rPr>
                <w:sz w:val="16"/>
              </w:rPr>
              <w:t>Village</w:t>
            </w:r>
          </w:p>
        </w:tc>
        <w:tc>
          <w:tcPr>
            <w:tcW w:type="dxa" w:w="1551"/>
          </w:tcPr>
          <w:p>
            <w:pPr>
              <w:spacing w:after="0"/>
              <w:jc w:val="left"/>
            </w:pPr>
            <w:r>
              <w:rPr>
                <w:sz w:val="16"/>
              </w:rPr>
              <w:t>Plan 111501 approved 2026-02-11, pending adoption here; not yet eligible</w:t>
            </w:r>
          </w:p>
        </w:tc>
        <w:tc>
          <w:tcPr>
            <w:tcW w:type="dxa" w:w="1614"/>
          </w:tcPr>
          <w:p>
            <w:pPr>
              <w:spacing w:after="0"/>
              <w:jc w:val="left"/>
            </w:pPr>
            <w:r>
              <w:rPr>
                <w:sz w:val="16"/>
              </w:rPr>
              <w:t>Athens County 2025 Hazard Mitigation Plan (FEMA plan 111501), pending adoption here</w:t>
            </w:r>
          </w:p>
        </w:tc>
        <w:tc>
          <w:tcPr>
            <w:tcW w:type="dxa" w:w="2018"/>
          </w:tcPr>
          <w:p>
            <w:pPr>
              <w:spacing w:after="0"/>
              <w:jc w:val="left"/>
            </w:pPr>
            <w:r>
              <w:rPr>
                <w:sz w:val="16"/>
              </w:rPr>
              <w:t>2026-02-11 by FEMA; not yet adopted here</w:t>
            </w:r>
          </w:p>
        </w:tc>
        <w:tc>
          <w:tcPr>
            <w:tcW w:type="dxa" w:w="1462"/>
          </w:tcPr>
          <w:p>
            <w:pPr>
              <w:spacing w:after="0"/>
              <w:jc w:val="left"/>
            </w:pPr>
            <w:r>
              <w:rPr>
                <w:sz w:val="16"/>
              </w:rPr>
              <w:t>2031-02-10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346"/>
          </w:tcPr>
          <w:p>
            <w:pPr>
              <w:spacing w:after="0"/>
              <w:jc w:val="left"/>
            </w:pPr>
            <w:r>
              <w:rPr>
                <w:sz w:val="16"/>
              </w:rPr>
              <w:t>Nelsonville city</w:t>
            </w:r>
          </w:p>
        </w:tc>
        <w:tc>
          <w:tcPr>
            <w:tcW w:type="dxa" w:w="769"/>
          </w:tcPr>
          <w:p>
            <w:pPr>
              <w:spacing w:after="0"/>
              <w:jc w:val="left"/>
            </w:pPr>
            <w:r>
              <w:rPr>
                <w:sz w:val="16"/>
              </w:rPr>
              <w:t>City</w:t>
            </w:r>
          </w:p>
        </w:tc>
        <w:tc>
          <w:tcPr>
            <w:tcW w:type="dxa" w:w="1551"/>
          </w:tcPr>
          <w:p>
            <w:pPr>
              <w:spacing w:after="0"/>
              <w:jc w:val="left"/>
            </w:pPr>
            <w:r>
              <w:rPr>
                <w:sz w:val="16"/>
              </w:rPr>
              <w:t>Plan 111501 approved 2026-02-11, pending adoption here; not yet eligible</w:t>
            </w:r>
          </w:p>
        </w:tc>
        <w:tc>
          <w:tcPr>
            <w:tcW w:type="dxa" w:w="1614"/>
          </w:tcPr>
          <w:p>
            <w:pPr>
              <w:spacing w:after="0"/>
              <w:jc w:val="left"/>
            </w:pPr>
            <w:r>
              <w:rPr>
                <w:sz w:val="16"/>
              </w:rPr>
              <w:t>Athens County 2025 Hazard Mitigation Plan (FEMA plan 111501), pending adoption here</w:t>
            </w:r>
          </w:p>
        </w:tc>
        <w:tc>
          <w:tcPr>
            <w:tcW w:type="dxa" w:w="2018"/>
          </w:tcPr>
          <w:p>
            <w:pPr>
              <w:spacing w:after="0"/>
              <w:jc w:val="left"/>
            </w:pPr>
            <w:r>
              <w:rPr>
                <w:sz w:val="16"/>
              </w:rPr>
              <w:t>2026-02-11 by FEMA; not yet adopted here</w:t>
            </w:r>
          </w:p>
        </w:tc>
        <w:tc>
          <w:tcPr>
            <w:tcW w:type="dxa" w:w="1462"/>
          </w:tcPr>
          <w:p>
            <w:pPr>
              <w:spacing w:after="0"/>
              <w:jc w:val="left"/>
            </w:pPr>
            <w:r>
              <w:rPr>
                <w:sz w:val="16"/>
              </w:rPr>
              <w:t>2031-02-10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346"/>
          </w:tcPr>
          <w:p>
            <w:pPr>
              <w:spacing w:after="0"/>
              <w:jc w:val="left"/>
            </w:pPr>
            <w:r>
              <w:rPr>
                <w:sz w:val="16"/>
              </w:rPr>
              <w:t>Trimble village</w:t>
            </w:r>
          </w:p>
        </w:tc>
        <w:tc>
          <w:tcPr>
            <w:tcW w:type="dxa" w:w="769"/>
          </w:tcPr>
          <w:p>
            <w:pPr>
              <w:spacing w:after="0"/>
              <w:jc w:val="left"/>
            </w:pPr>
            <w:r>
              <w:rPr>
                <w:sz w:val="16"/>
              </w:rPr>
              <w:t>Village</w:t>
            </w:r>
          </w:p>
        </w:tc>
        <w:tc>
          <w:tcPr>
            <w:tcW w:type="dxa" w:w="1551"/>
          </w:tcPr>
          <w:p>
            <w:pPr>
              <w:spacing w:after="0"/>
              <w:jc w:val="left"/>
            </w:pPr>
            <w:r>
              <w:rPr>
                <w:sz w:val="16"/>
              </w:rPr>
              <w:t>Approved, expires 2031-02-10</w:t>
            </w:r>
          </w:p>
        </w:tc>
        <w:tc>
          <w:tcPr>
            <w:tcW w:type="dxa" w:w="1614"/>
          </w:tcPr>
          <w:p>
            <w:pPr>
              <w:spacing w:after="0"/>
              <w:jc w:val="left"/>
            </w:pPr>
            <w:r>
              <w:rPr>
                <w:sz w:val="16"/>
              </w:rPr>
              <w:t>Athens County 2025 Hazard Mitigation Plan (FEMA plan 111501)</w:t>
            </w:r>
          </w:p>
        </w:tc>
        <w:tc>
          <w:tcPr>
            <w:tcW w:type="dxa" w:w="2018"/>
          </w:tcPr>
          <w:p>
            <w:pPr>
              <w:spacing w:after="0"/>
              <w:jc w:val="left"/>
            </w:pPr>
            <w:r>
              <w:rPr>
                <w:sz w:val="16"/>
              </w:rPr>
              <w:t>2026-02-11</w:t>
            </w:r>
          </w:p>
        </w:tc>
        <w:tc>
          <w:tcPr>
            <w:tcW w:type="dxa" w:w="1462"/>
          </w:tcPr>
          <w:p>
            <w:pPr>
              <w:spacing w:after="0"/>
              <w:jc w:val="left"/>
            </w:pPr>
            <w:r>
              <w:rPr>
                <w:sz w:val="16"/>
              </w:rPr>
              <w:t>2031-02-10</w:t>
            </w:r>
          </w:p>
        </w:tc>
        <w:tc>
          <w:tcPr>
            <w:tcW w:type="dxa" w:w="826"/>
          </w:tcPr>
          <w:p>
            <w:pPr>
              <w:spacing w:after="0"/>
              <w:jc w:val="right"/>
            </w:pPr>
            <w:r>
              <w:rPr>
                <w:sz w:val="16"/>
              </w:rPr>
              <w:t>1,596</w:t>
            </w:r>
          </w:p>
        </w:tc>
        <w:tc>
          <w:tcPr>
            <w:tcW w:type="dxa" w:w="2443"/>
          </w:tcPr>
          <w:p>
            <w:pPr>
              <w:spacing w:after="0"/>
              <w:jc w:val="left"/>
            </w:pPr>
          </w:p>
        </w:tc>
        <w:tc>
          <w:tcPr>
            <w:tcW w:type="dxa" w:w="2083"/>
          </w:tcPr>
          <w:p>
            <w:pPr>
              <w:spacing w:after="0"/>
              <w:jc w:val="left"/>
            </w:pPr>
            <w:r>
              <w:rPr>
                <w:sz w:val="16"/>
              </w:rPr>
              <w:t>member approved 2026-07-01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$20,975,585</w:t>
            </w:r>
          </w:p>
        </w:tc>
        <w:tc>
          <w:tcPr>
            <w:tcW w:type="dxa" w:w="1126"/>
          </w:tcPr>
          <w:p>
            <w:pPr>
              <w:spacing w:after="0"/>
              <w:jc w:val="right"/>
            </w:pPr>
            <w:r>
              <w:rPr>
                <w:sz w:val="16"/>
              </w:rPr>
              <w:t>$118,070</w:t>
            </w:r>
          </w:p>
        </w:tc>
        <w:tc>
          <w:tcPr>
            <w:tcW w:type="dxa" w:w="1288"/>
          </w:tcPr>
          <w:p>
            <w:pPr>
              <w:spacing w:after="0"/>
              <w:jc w:val="right"/>
            </w:pPr>
            <w:r>
              <w:rPr>
                <w:sz w:val="16"/>
              </w:rPr>
              <w:t>$274,955</w:t>
            </w:r>
          </w:p>
        </w:tc>
        <w:tc>
          <w:tcPr>
            <w:tcW w:type="dxa" w:w="1161"/>
          </w:tcPr>
          <w:p>
            <w:pPr>
              <w:spacing w:after="0"/>
              <w:jc w:val="right"/>
            </w:pPr>
            <w:r>
              <w:rPr>
                <w:sz w:val="16"/>
              </w:rPr>
              <w:t>$21,368,610</w:t>
            </w:r>
          </w:p>
        </w:tc>
        <w:tc>
          <w:tcPr>
            <w:tcW w:type="dxa" w:w="1178"/>
          </w:tcPr>
          <w:p>
            <w:pPr>
              <w:spacing w:after="0"/>
              <w:jc w:val="right"/>
            </w:pPr>
            <w:r>
              <w:rPr>
                <w:sz w:val="16"/>
              </w:rPr>
              <w:t>137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$371</w:t>
            </w:r>
          </w:p>
        </w:tc>
        <w:tc>
          <w:tcPr>
            <w:tcW w:type="dxa" w:w="1126"/>
          </w:tcPr>
          <w:p>
            <w:pPr>
              <w:spacing w:after="0"/>
              <w:jc w:val="right"/>
            </w:pPr>
            <w:r>
              <w:rPr>
                <w:sz w:val="16"/>
              </w:rPr>
              <w:t>under $1</w:t>
            </w:r>
          </w:p>
        </w:tc>
        <w:tc>
          <w:tcPr>
            <w:tcW w:type="dxa" w:w="1288"/>
          </w:tcPr>
          <w:p>
            <w:pPr>
              <w:spacing w:after="0"/>
              <w:jc w:val="right"/>
            </w:pPr>
            <w:r>
              <w:rPr>
                <w:sz w:val="16"/>
              </w:rPr>
              <w:t>$998,378</w:t>
            </w:r>
          </w:p>
        </w:tc>
        <w:tc>
          <w:tcPr>
            <w:tcW w:type="dxa" w:w="1161"/>
          </w:tcPr>
          <w:p>
            <w:pPr>
              <w:spacing w:after="0"/>
              <w:jc w:val="right"/>
            </w:pPr>
            <w:r>
              <w:rPr>
                <w:sz w:val="16"/>
              </w:rPr>
              <w:t>$998,749</w:t>
            </w:r>
          </w:p>
        </w:tc>
        <w:tc>
          <w:tcPr>
            <w:tcW w:type="dxa" w:w="1178"/>
          </w:tcPr>
          <w:p>
            <w:pPr>
              <w:spacing w:after="0"/>
              <w:jc w:val="right"/>
            </w:pPr>
            <w:r>
              <w:rPr>
                <w:sz w:val="16"/>
              </w:rPr>
              <w:t>18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$493,685</w:t>
            </w:r>
          </w:p>
        </w:tc>
        <w:tc>
          <w:tcPr>
            <w:tcW w:type="dxa" w:w="1126"/>
          </w:tcPr>
          <w:p>
            <w:pPr>
              <w:spacing w:after="0"/>
              <w:jc w:val="right"/>
            </w:pPr>
            <w:r>
              <w:rPr>
                <w:sz w:val="16"/>
              </w:rPr>
              <w:t>$82</w:t>
            </w:r>
          </w:p>
        </w:tc>
        <w:tc>
          <w:tcPr>
            <w:tcW w:type="dxa" w:w="1288"/>
          </w:tcPr>
          <w:p>
            <w:pPr>
              <w:spacing w:after="0"/>
              <w:jc w:val="right"/>
            </w:pPr>
            <w:r>
              <w:rPr>
                <w:sz w:val="16"/>
              </w:rPr>
              <w:t>$205,213</w:t>
            </w:r>
          </w:p>
        </w:tc>
        <w:tc>
          <w:tcPr>
            <w:tcW w:type="dxa" w:w="1161"/>
          </w:tcPr>
          <w:p>
            <w:pPr>
              <w:spacing w:after="0"/>
              <w:jc w:val="right"/>
            </w:pPr>
            <w:r>
              <w:rPr>
                <w:sz w:val="16"/>
              </w:rPr>
              <w:t>$698,980</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$224,622</w:t>
            </w:r>
          </w:p>
        </w:tc>
        <w:tc>
          <w:tcPr>
            <w:tcW w:type="dxa" w:w="1126"/>
          </w:tcPr>
          <w:p>
            <w:pPr>
              <w:spacing w:after="0"/>
              <w:jc w:val="right"/>
            </w:pPr>
            <w:r>
              <w:rPr>
                <w:sz w:val="16"/>
              </w:rPr>
              <w:t>$125</w:t>
            </w:r>
          </w:p>
        </w:tc>
        <w:tc>
          <w:tcPr>
            <w:tcW w:type="dxa" w:w="1288"/>
          </w:tcPr>
          <w:p>
            <w:pPr>
              <w:spacing w:after="0"/>
              <w:jc w:val="right"/>
            </w:pPr>
            <w:r>
              <w:rPr>
                <w:sz w:val="16"/>
              </w:rPr>
              <w:t>$383,907</w:t>
            </w:r>
          </w:p>
        </w:tc>
        <w:tc>
          <w:tcPr>
            <w:tcW w:type="dxa" w:w="1161"/>
          </w:tcPr>
          <w:p>
            <w:pPr>
              <w:spacing w:after="0"/>
              <w:jc w:val="right"/>
            </w:pPr>
            <w:r>
              <w:rPr>
                <w:sz w:val="16"/>
              </w:rPr>
              <w:t>$608,655</w:t>
            </w:r>
          </w:p>
        </w:tc>
        <w:tc>
          <w:tcPr>
            <w:tcW w:type="dxa" w:w="1178"/>
          </w:tcPr>
          <w:p>
            <w:pPr>
              <w:spacing w:after="0"/>
              <w:jc w:val="right"/>
            </w:pPr>
            <w:r>
              <w:rPr>
                <w:sz w:val="16"/>
              </w:rPr>
              <w:t>219</w:t>
            </w:r>
          </w:p>
        </w:tc>
        <w:tc>
          <w:tcPr>
            <w:tcW w:type="dxa" w:w="2120"/>
          </w:tcPr>
          <w:p>
            <w:pPr>
              <w:spacing w:after="0"/>
              <w:jc w:val="left"/>
            </w:pPr>
          </w:p>
        </w:tc>
        <w:tc>
          <w:tcPr>
            <w:tcW w:type="dxa" w:w="2038"/>
          </w:tcPr>
          <w:p>
            <w:pPr>
              <w:spacing w:after="0"/>
              <w:jc w:val="left"/>
            </w:pPr>
            <w:r>
              <w:rPr>
                <w:sz w:val="16"/>
              </w:rPr>
              <w:t>Includes 16 High Wind records and 18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$20,554</w:t>
            </w:r>
          </w:p>
        </w:tc>
        <w:tc>
          <w:tcPr>
            <w:tcW w:type="dxa" w:w="1126"/>
          </w:tcPr>
          <w:p>
            <w:pPr>
              <w:spacing w:after="0"/>
              <w:jc w:val="right"/>
            </w:pPr>
          </w:p>
        </w:tc>
        <w:tc>
          <w:tcPr>
            <w:tcW w:type="dxa" w:w="1288"/>
          </w:tcPr>
          <w:p>
            <w:pPr>
              <w:spacing w:after="0"/>
              <w:jc w:val="right"/>
            </w:pPr>
            <w:r>
              <w:rPr>
                <w:sz w:val="16"/>
              </w:rPr>
              <w:t>$428,419</w:t>
            </w:r>
          </w:p>
        </w:tc>
        <w:tc>
          <w:tcPr>
            <w:tcW w:type="dxa" w:w="1161"/>
          </w:tcPr>
          <w:p>
            <w:pPr>
              <w:spacing w:after="0"/>
              <w:jc w:val="right"/>
            </w:pPr>
            <w:r>
              <w:rPr>
                <w:sz w:val="16"/>
              </w:rPr>
              <w:t>$448,973</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$348,478</w:t>
            </w:r>
          </w:p>
        </w:tc>
        <w:tc>
          <w:tcPr>
            <w:tcW w:type="dxa" w:w="1126"/>
          </w:tcPr>
          <w:p>
            <w:pPr>
              <w:spacing w:after="0"/>
              <w:jc w:val="right"/>
            </w:pPr>
            <w:r>
              <w:rPr>
                <w:sz w:val="16"/>
              </w:rPr>
              <w:t>$1,482</w:t>
            </w:r>
          </w:p>
        </w:tc>
        <w:tc>
          <w:tcPr>
            <w:tcW w:type="dxa" w:w="1288"/>
          </w:tcPr>
          <w:p>
            <w:pPr>
              <w:spacing w:after="0"/>
              <w:jc w:val="right"/>
            </w:pPr>
            <w:r>
              <w:rPr>
                <w:sz w:val="16"/>
              </w:rPr>
              <w:t>$2,724</w:t>
            </w:r>
          </w:p>
        </w:tc>
        <w:tc>
          <w:tcPr>
            <w:tcW w:type="dxa" w:w="1161"/>
          </w:tcPr>
          <w:p>
            <w:pPr>
              <w:spacing w:after="0"/>
              <w:jc w:val="right"/>
            </w:pPr>
            <w:r>
              <w:rPr>
                <w:sz w:val="16"/>
              </w:rPr>
              <w:t>$352,684</w:t>
            </w:r>
          </w:p>
        </w:tc>
        <w:tc>
          <w:tcPr>
            <w:tcW w:type="dxa" w:w="1178"/>
          </w:tcPr>
          <w:p>
            <w:pPr>
              <w:spacing w:after="0"/>
              <w:jc w:val="right"/>
            </w:pPr>
            <w:r>
              <w:rPr>
                <w:sz w:val="16"/>
              </w:rPr>
              <w:t>83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$257,123</w:t>
            </w:r>
          </w:p>
        </w:tc>
        <w:tc>
          <w:tcPr>
            <w:tcW w:type="dxa" w:w="1126"/>
          </w:tcPr>
          <w:p>
            <w:pPr>
              <w:spacing w:after="0"/>
              <w:jc w:val="right"/>
            </w:pPr>
          </w:p>
        </w:tc>
        <w:tc>
          <w:tcPr>
            <w:tcW w:type="dxa" w:w="1288"/>
          </w:tcPr>
          <w:p>
            <w:pPr>
              <w:spacing w:after="0"/>
              <w:jc w:val="right"/>
            </w:pPr>
            <w:r>
              <w:rPr>
                <w:sz w:val="16"/>
              </w:rPr>
              <w:t>$57,374</w:t>
            </w:r>
          </w:p>
        </w:tc>
        <w:tc>
          <w:tcPr>
            <w:tcW w:type="dxa" w:w="1161"/>
          </w:tcPr>
          <w:p>
            <w:pPr>
              <w:spacing w:after="0"/>
              <w:jc w:val="right"/>
            </w:pPr>
            <w:r>
              <w:rPr>
                <w:sz w:val="16"/>
              </w:rPr>
              <w:t>$314,497</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$182,801</w:t>
            </w:r>
          </w:p>
        </w:tc>
        <w:tc>
          <w:tcPr>
            <w:tcW w:type="dxa" w:w="1126"/>
          </w:tcPr>
          <w:p>
            <w:pPr>
              <w:spacing w:after="0"/>
              <w:jc w:val="right"/>
            </w:pPr>
          </w:p>
        </w:tc>
        <w:tc>
          <w:tcPr>
            <w:tcW w:type="dxa" w:w="1288"/>
          </w:tcPr>
          <w:p>
            <w:pPr>
              <w:spacing w:after="0"/>
              <w:jc w:val="right"/>
            </w:pPr>
            <w:r>
              <w:rPr>
                <w:sz w:val="16"/>
              </w:rPr>
              <w:t>$53,482</w:t>
            </w:r>
          </w:p>
        </w:tc>
        <w:tc>
          <w:tcPr>
            <w:tcW w:type="dxa" w:w="1161"/>
          </w:tcPr>
          <w:p>
            <w:pPr>
              <w:spacing w:after="0"/>
              <w:jc w:val="right"/>
            </w:pPr>
            <w:r>
              <w:rPr>
                <w:sz w:val="16"/>
              </w:rPr>
              <w:t>$236,283</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$7,010</w:t>
            </w:r>
          </w:p>
        </w:tc>
        <w:tc>
          <w:tcPr>
            <w:tcW w:type="dxa" w:w="1126"/>
          </w:tcPr>
          <w:p>
            <w:pPr>
              <w:spacing w:after="0"/>
              <w:jc w:val="right"/>
            </w:pPr>
            <w:r>
              <w:rPr>
                <w:sz w:val="16"/>
              </w:rPr>
              <w:t>$1,577</w:t>
            </w:r>
          </w:p>
        </w:tc>
        <w:tc>
          <w:tcPr>
            <w:tcW w:type="dxa" w:w="1288"/>
          </w:tcPr>
          <w:p>
            <w:pPr>
              <w:spacing w:after="0"/>
              <w:jc w:val="right"/>
            </w:pPr>
            <w:r>
              <w:rPr>
                <w:sz w:val="16"/>
              </w:rPr>
              <w:t>$183,353</w:t>
            </w:r>
          </w:p>
        </w:tc>
        <w:tc>
          <w:tcPr>
            <w:tcW w:type="dxa" w:w="1161"/>
          </w:tcPr>
          <w:p>
            <w:pPr>
              <w:spacing w:after="0"/>
              <w:jc w:val="right"/>
            </w:pPr>
            <w:r>
              <w:rPr>
                <w:sz w:val="16"/>
              </w:rPr>
              <w:t>$191,940</w:t>
            </w:r>
          </w:p>
        </w:tc>
        <w:tc>
          <w:tcPr>
            <w:tcW w:type="dxa" w:w="1178"/>
          </w:tcPr>
          <w:p>
            <w:pPr>
              <w:spacing w:after="0"/>
              <w:jc w:val="right"/>
            </w:pPr>
            <w:r>
              <w:rPr>
                <w:sz w:val="16"/>
              </w:rPr>
              <w:t>34</w:t>
            </w:r>
          </w:p>
        </w:tc>
        <w:tc>
          <w:tcPr>
            <w:tcW w:type="dxa" w:w="2120"/>
          </w:tcPr>
          <w:p>
            <w:pPr>
              <w:spacing w:after="0"/>
              <w:jc w:val="left"/>
            </w:pPr>
          </w:p>
        </w:tc>
        <w:tc>
          <w:tcPr>
            <w:tcW w:type="dxa" w:w="2038"/>
          </w:tcPr>
          <w:p>
            <w:pPr>
              <w:spacing w:after="0"/>
              <w:jc w:val="left"/>
            </w:pPr>
            <w:r>
              <w:rPr>
                <w:sz w:val="16"/>
              </w:rPr>
              <w:t>Includes 4 Frost/Freeze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$87,328</w:t>
            </w:r>
          </w:p>
        </w:tc>
        <w:tc>
          <w:tcPr>
            <w:tcW w:type="dxa" w:w="1126"/>
          </w:tcPr>
          <w:p>
            <w:pPr>
              <w:spacing w:after="0"/>
              <w:jc w:val="right"/>
            </w:pPr>
            <w:r>
              <w:rPr>
                <w:sz w:val="16"/>
              </w:rPr>
              <w:t>$3,225</w:t>
            </w:r>
          </w:p>
        </w:tc>
        <w:tc>
          <w:tcPr>
            <w:tcW w:type="dxa" w:w="1288"/>
          </w:tcPr>
          <w:p>
            <w:pPr>
              <w:spacing w:after="0"/>
              <w:jc w:val="right"/>
            </w:pPr>
            <w:r>
              <w:rPr>
                <w:sz w:val="16"/>
              </w:rPr>
              <w:t>$3,250</w:t>
            </w:r>
          </w:p>
        </w:tc>
        <w:tc>
          <w:tcPr>
            <w:tcW w:type="dxa" w:w="1161"/>
          </w:tcPr>
          <w:p>
            <w:pPr>
              <w:spacing w:after="0"/>
              <w:jc w:val="right"/>
            </w:pPr>
            <w:r>
              <w:rPr>
                <w:sz w:val="16"/>
              </w:rPr>
              <w:t>$93,803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$88,653</w:t>
            </w:r>
          </w:p>
        </w:tc>
        <w:tc>
          <w:tcPr>
            <w:tcW w:type="dxa" w:w="1288"/>
          </w:tcPr>
          <w:p>
            <w:pPr>
              <w:spacing w:after="0"/>
              <w:jc w:val="right"/>
            </w:pPr>
          </w:p>
        </w:tc>
        <w:tc>
          <w:tcPr>
            <w:tcW w:type="dxa" w:w="1161"/>
          </w:tcPr>
          <w:p>
            <w:pPr>
              <w:spacing w:after="0"/>
              <w:jc w:val="right"/>
            </w:pPr>
            <w:r>
              <w:rPr>
                <w:sz w:val="16"/>
              </w:rPr>
              <w:t>$88,653</w:t>
            </w:r>
          </w:p>
        </w:tc>
        <w:tc>
          <w:tcPr>
            <w:tcW w:type="dxa" w:w="1178"/>
          </w:tcPr>
          <w:p>
            <w:pPr>
              <w:spacing w:after="0"/>
              <w:jc w:val="right"/>
            </w:pPr>
            <w:r>
              <w:rPr>
                <w:sz w:val="16"/>
              </w:rPr>
              <w:t>11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$1,094</w:t>
            </w:r>
          </w:p>
        </w:tc>
        <w:tc>
          <w:tcPr>
            <w:tcW w:type="dxa" w:w="1126"/>
          </w:tcPr>
          <w:p>
            <w:pPr>
              <w:spacing w:after="0"/>
              <w:jc w:val="right"/>
            </w:pPr>
          </w:p>
        </w:tc>
        <w:tc>
          <w:tcPr>
            <w:tcW w:type="dxa" w:w="1288"/>
          </w:tcPr>
          <w:p>
            <w:pPr>
              <w:spacing w:after="0"/>
              <w:jc w:val="right"/>
            </w:pPr>
            <w:r>
              <w:rPr>
                <w:sz w:val="16"/>
              </w:rPr>
              <w:t>$31,323</w:t>
            </w:r>
          </w:p>
        </w:tc>
        <w:tc>
          <w:tcPr>
            <w:tcW w:type="dxa" w:w="1161"/>
          </w:tcPr>
          <w:p>
            <w:pPr>
              <w:spacing w:after="0"/>
              <w:jc w:val="right"/>
            </w:pPr>
            <w:r>
              <w:rPr>
                <w:sz w:val="16"/>
              </w:rPr>
              <w:t>$32,416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$16,499</w:t>
            </w:r>
          </w:p>
        </w:tc>
        <w:tc>
          <w:tcPr>
            <w:tcW w:type="dxa" w:w="1126"/>
          </w:tcPr>
          <w:p>
            <w:pPr>
              <w:spacing w:after="0"/>
              <w:jc w:val="right"/>
            </w:pPr>
            <w:r>
              <w:rPr>
                <w:sz w:val="16"/>
              </w:rPr>
              <w:t>$41</w:t>
            </w:r>
          </w:p>
        </w:tc>
        <w:tc>
          <w:tcPr>
            <w:tcW w:type="dxa" w:w="1288"/>
          </w:tcPr>
          <w:p>
            <w:pPr>
              <w:spacing w:after="0"/>
              <w:jc w:val="right"/>
            </w:pPr>
            <w:r>
              <w:rPr>
                <w:sz w:val="16"/>
              </w:rPr>
              <w:t>$12,177</w:t>
            </w:r>
          </w:p>
        </w:tc>
        <w:tc>
          <w:tcPr>
            <w:tcW w:type="dxa" w:w="1161"/>
          </w:tcPr>
          <w:p>
            <w:pPr>
              <w:spacing w:after="0"/>
              <w:jc w:val="right"/>
            </w:pPr>
            <w:r>
              <w:rPr>
                <w:sz w:val="16"/>
              </w:rPr>
              <w:t>$28,717</w:t>
            </w:r>
          </w:p>
        </w:tc>
        <w:tc>
          <w:tcPr>
            <w:tcW w:type="dxa" w:w="1178"/>
          </w:tcPr>
          <w:p>
            <w:pPr>
              <w:spacing w:after="0"/>
              <w:jc w:val="right"/>
            </w:pPr>
            <w:r>
              <w:rPr>
                <w:sz w:val="16"/>
              </w:rPr>
              <w:t>70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$3,011</w:t>
            </w:r>
          </w:p>
        </w:tc>
        <w:tc>
          <w:tcPr>
            <w:tcW w:type="dxa" w:w="1126"/>
          </w:tcPr>
          <w:p>
            <w:pPr>
              <w:spacing w:after="0"/>
              <w:jc w:val="right"/>
            </w:pPr>
            <w:r>
              <w:rPr>
                <w:sz w:val="16"/>
              </w:rPr>
              <w:t>$2</w:t>
            </w:r>
          </w:p>
        </w:tc>
        <w:tc>
          <w:tcPr>
            <w:tcW w:type="dxa" w:w="1288"/>
          </w:tcPr>
          <w:p>
            <w:pPr>
              <w:spacing w:after="0"/>
              <w:jc w:val="right"/>
            </w:pPr>
            <w:r>
              <w:rPr>
                <w:sz w:val="16"/>
              </w:rPr>
              <w:t>$1,118</w:t>
            </w:r>
          </w:p>
        </w:tc>
        <w:tc>
          <w:tcPr>
            <w:tcW w:type="dxa" w:w="1161"/>
          </w:tcPr>
          <w:p>
            <w:pPr>
              <w:spacing w:after="0"/>
              <w:jc w:val="right"/>
            </w:pPr>
            <w:r>
              <w:rPr>
                <w:sz w:val="16"/>
              </w:rPr>
              <w:t>$4,131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9"/>
        <w:gridCol w:w="1539"/>
        <w:gridCol w:w="1801"/>
        <w:gridCol w:w="1700"/>
        <w:gridCol w:w="1681"/>
        <w:gridCol w:w="1773"/>
        <w:gridCol w:w="2263"/>
      </w:tblGrid>
      <w:tr>
        <w:trPr>
          <w:cantSplit/>
          <w:tblHeader/>
        </w:trPr>
        <w:tc>
          <w:tcPr>
            <w:tcW w:type="dxa" w:w="1667"/>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801"/>
            <w:shd w:val="clear" w:color="auto" w:fill="E8E8E8"/>
          </w:tcPr>
          <w:p>
            <w:pPr>
              <w:spacing w:after="0"/>
              <w:jc w:val="left"/>
            </w:pPr>
            <w:r>
              <w:rPr>
                <w:b/>
                <w:sz w:val="16"/>
              </w:rPr>
              <w:t>Observed range</w:t>
            </w:r>
          </w:p>
        </w:tc>
        <w:tc>
          <w:tcPr>
            <w:tcW w:type="dxa" w:w="1700"/>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9"/>
          </w:tcPr>
          <w:p>
            <w:pPr>
              <w:spacing w:after="0"/>
              <w:jc w:val="left"/>
            </w:pPr>
            <w:r>
              <w:rPr>
                <w:sz w:val="16"/>
              </w:rPr>
              <w:t>none (count and damage)</w:t>
            </w:r>
          </w:p>
        </w:tc>
        <w:tc>
          <w:tcPr>
            <w:tcW w:type="dxa" w:w="1539"/>
          </w:tcPr>
          <w:p>
            <w:pPr>
              <w:spacing w:after="0"/>
              <w:jc w:val="right"/>
            </w:pPr>
            <w:r>
              <w:rPr>
                <w:sz w:val="16"/>
              </w:rPr>
              <w:t>0</w:t>
            </w:r>
          </w:p>
        </w:tc>
        <w:tc>
          <w:tcPr>
            <w:tcW w:type="dxa" w:w="1801"/>
          </w:tcPr>
          <w:p>
            <w:pPr>
              <w:spacing w:after="0"/>
              <w:jc w:val="left"/>
            </w:pPr>
          </w:p>
        </w:tc>
        <w:tc>
          <w:tcPr>
            <w:tcW w:type="dxa" w:w="1700"/>
          </w:tcPr>
          <w:p>
            <w:pPr>
              <w:spacing w:after="0"/>
              <w:jc w:val="left"/>
            </w:pPr>
          </w:p>
        </w:tc>
        <w:tc>
          <w:tcPr>
            <w:tcW w:type="dxa" w:w="1681"/>
          </w:tcPr>
          <w:p>
            <w:pPr>
              <w:spacing w:after="0"/>
              <w:jc w:val="left"/>
            </w:pPr>
          </w:p>
        </w:tc>
        <w:tc>
          <w:tcPr>
            <w:tcW w:type="dxa" w:w="177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39"/>
          </w:tcPr>
          <w:p>
            <w:pPr>
              <w:spacing w:after="0"/>
              <w:jc w:val="right"/>
            </w:pPr>
            <w:r>
              <w:rPr>
                <w:sz w:val="16"/>
              </w:rPr>
              <w:t>0</w:t>
            </w:r>
          </w:p>
        </w:tc>
        <w:tc>
          <w:tcPr>
            <w:tcW w:type="dxa" w:w="1801"/>
          </w:tcPr>
          <w:p>
            <w:pPr>
              <w:spacing w:after="0"/>
              <w:jc w:val="left"/>
            </w:pPr>
          </w:p>
        </w:tc>
        <w:tc>
          <w:tcPr>
            <w:tcW w:type="dxa" w:w="1700"/>
          </w:tcPr>
          <w:p>
            <w:pPr>
              <w:spacing w:after="0"/>
              <w:jc w:val="left"/>
            </w:pPr>
          </w:p>
        </w:tc>
        <w:tc>
          <w:tcPr>
            <w:tcW w:type="dxa" w:w="1681"/>
          </w:tcPr>
          <w:p>
            <w:pPr>
              <w:spacing w:after="0"/>
              <w:jc w:val="left"/>
            </w:pPr>
          </w:p>
        </w:tc>
        <w:tc>
          <w:tcPr>
            <w:tcW w:type="dxa" w:w="177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39"/>
          </w:tcPr>
          <w:p>
            <w:pPr>
              <w:spacing w:after="0"/>
              <w:jc w:val="right"/>
            </w:pPr>
            <w:r>
              <w:rPr>
                <w:sz w:val="16"/>
              </w:rPr>
              <w:t>30, 1996 to 2026 (30 zone-level)</w:t>
            </w:r>
          </w:p>
        </w:tc>
        <w:tc>
          <w:tcPr>
            <w:tcW w:type="dxa" w:w="1801"/>
          </w:tcPr>
          <w:p>
            <w:pPr>
              <w:spacing w:after="0"/>
              <w:jc w:val="left"/>
            </w:pPr>
            <w:r>
              <w:rPr>
                <w:sz w:val="16"/>
              </w:rPr>
              <w:t>1 day to 31 days (median 2 days); 25 with a recorded value</w:t>
            </w:r>
          </w:p>
        </w:tc>
        <w:tc>
          <w:tcPr>
            <w:tcW w:type="dxa" w:w="1700"/>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81"/>
          </w:tcPr>
          <w:p>
            <w:pPr>
              <w:spacing w:after="0"/>
              <w:jc w:val="left"/>
            </w:pPr>
            <w:r>
              <w:rPr>
                <w:sz w:val="16"/>
              </w:rPr>
              <w:t>Extreme Cold/Wind Chill, 2014-01-06, $100,000 property; $0 crops, reported for the zone (2014 dollars)</w:t>
            </w:r>
          </w:p>
        </w:tc>
        <w:tc>
          <w:tcPr>
            <w:tcW w:type="dxa" w:w="177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7"/>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39"/>
          </w:tcPr>
          <w:p>
            <w:pPr>
              <w:spacing w:after="0"/>
              <w:jc w:val="right"/>
            </w:pPr>
            <w:r>
              <w:rPr>
                <w:sz w:val="16"/>
              </w:rPr>
              <w:t>4, 2003 to 2004 (4 zone-level)</w:t>
            </w:r>
          </w:p>
        </w:tc>
        <w:tc>
          <w:tcPr>
            <w:tcW w:type="dxa" w:w="1801"/>
          </w:tcPr>
          <w:p>
            <w:pPr>
              <w:spacing w:after="0"/>
              <w:jc w:val="left"/>
            </w:pPr>
          </w:p>
        </w:tc>
        <w:tc>
          <w:tcPr>
            <w:tcW w:type="dxa" w:w="1700"/>
          </w:tcPr>
          <w:p>
            <w:pPr>
              <w:spacing w:after="0"/>
              <w:jc w:val="left"/>
            </w:pPr>
            <w:r>
              <w:rPr>
                <w:sz w:val="16"/>
              </w:rPr>
              <w:t>No crop damage reported in 4 records.</w:t>
            </w:r>
          </w:p>
        </w:tc>
        <w:tc>
          <w:tcPr>
            <w:tcW w:type="dxa" w:w="1681"/>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9"/>
          </w:tcPr>
          <w:p>
            <w:pPr>
              <w:spacing w:after="0"/>
              <w:jc w:val="left"/>
            </w:pPr>
            <w:r>
              <w:rPr>
                <w:sz w:val="16"/>
              </w:rPr>
              <w:t>US Drought Monitor D-scale</w:t>
            </w:r>
          </w:p>
        </w:tc>
        <w:tc>
          <w:tcPr>
            <w:tcW w:type="dxa" w:w="1539"/>
          </w:tcPr>
          <w:p>
            <w:pPr>
              <w:spacing w:after="0"/>
              <w:jc w:val="right"/>
            </w:pPr>
            <w:r>
              <w:rPr>
                <w:sz w:val="16"/>
              </w:rPr>
              <w:t>11, 1999 to 2025 (11 zone-level)</w:t>
            </w:r>
          </w:p>
        </w:tc>
        <w:tc>
          <w:tcPr>
            <w:tcW w:type="dxa" w:w="1801"/>
          </w:tcPr>
          <w:p>
            <w:pPr>
              <w:spacing w:after="0"/>
              <w:jc w:val="left"/>
            </w:pPr>
            <w:r>
              <w:rPr>
                <w:sz w:val="16"/>
              </w:rPr>
              <w:t>25 days to 153 days (median 76 days); 4 with a recorded value</w:t>
            </w:r>
          </w:p>
        </w:tc>
        <w:tc>
          <w:tcPr>
            <w:tcW w:type="dxa" w:w="1700"/>
          </w:tcPr>
          <w:p>
            <w:pPr>
              <w:spacing w:after="0"/>
              <w:jc w:val="left"/>
            </w:pPr>
            <w:r>
              <w:rPr>
                <w:sz w:val="16"/>
              </w:rPr>
              <w:t>153 days (5 months), 1999-06-01 to 1999-10-31, a run of 5 consecutive Storm Events drought records, zone-level</w:t>
            </w:r>
          </w:p>
        </w:tc>
        <w:tc>
          <w:tcPr>
            <w:tcW w:type="dxa" w:w="1681"/>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9"/>
          </w:tcPr>
          <w:p>
            <w:pPr>
              <w:spacing w:after="0"/>
              <w:jc w:val="left"/>
            </w:pPr>
            <w:r>
              <w:rPr>
                <w:sz w:val="16"/>
              </w:rPr>
              <w:t>Modified Mercalli (local data)</w:t>
            </w:r>
          </w:p>
        </w:tc>
        <w:tc>
          <w:tcPr>
            <w:tcW w:type="dxa" w:w="1539"/>
          </w:tcPr>
          <w:p>
            <w:pPr>
              <w:spacing w:after="0"/>
              <w:jc w:val="right"/>
            </w:pPr>
            <w:r>
              <w:rPr>
                <w:sz w:val="16"/>
              </w:rPr>
              <w:t>0</w:t>
            </w:r>
          </w:p>
        </w:tc>
        <w:tc>
          <w:tcPr>
            <w:tcW w:type="dxa" w:w="1801"/>
          </w:tcPr>
          <w:p>
            <w:pPr>
              <w:spacing w:after="0"/>
              <w:jc w:val="left"/>
            </w:pPr>
          </w:p>
        </w:tc>
        <w:tc>
          <w:tcPr>
            <w:tcW w:type="dxa" w:w="1700"/>
          </w:tcPr>
          <w:p>
            <w:pPr>
              <w:spacing w:after="0"/>
              <w:jc w:val="left"/>
            </w:pPr>
          </w:p>
        </w:tc>
        <w:tc>
          <w:tcPr>
            <w:tcW w:type="dxa" w:w="1681"/>
          </w:tcPr>
          <w:p>
            <w:pPr>
              <w:spacing w:after="0"/>
              <w:jc w:val="left"/>
            </w:pPr>
          </w:p>
        </w:tc>
        <w:tc>
          <w:tcPr>
            <w:tcW w:type="dxa" w:w="177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9"/>
          </w:tcPr>
          <w:p>
            <w:pPr>
              <w:spacing w:after="0"/>
              <w:jc w:val="left"/>
            </w:pPr>
            <w:r>
              <w:rPr>
                <w:sz w:val="16"/>
              </w:rPr>
              <w:t>hail size (inches)</w:t>
            </w:r>
          </w:p>
        </w:tc>
        <w:tc>
          <w:tcPr>
            <w:tcW w:type="dxa" w:w="1539"/>
          </w:tcPr>
          <w:p>
            <w:pPr>
              <w:spacing w:after="0"/>
              <w:jc w:val="right"/>
            </w:pPr>
            <w:r>
              <w:rPr>
                <w:sz w:val="16"/>
              </w:rPr>
              <w:t>93, 1982 to 2026</w:t>
            </w:r>
          </w:p>
        </w:tc>
        <w:tc>
          <w:tcPr>
            <w:tcW w:type="dxa" w:w="1801"/>
          </w:tcPr>
          <w:p>
            <w:pPr>
              <w:spacing w:after="0"/>
              <w:jc w:val="left"/>
            </w:pPr>
            <w:r>
              <w:rPr>
                <w:sz w:val="16"/>
              </w:rPr>
              <w:t>0.75 in to 2.5 in (median 1 in); 93 with a recorded value</w:t>
            </w:r>
          </w:p>
        </w:tc>
        <w:tc>
          <w:tcPr>
            <w:tcW w:type="dxa" w:w="1700"/>
          </w:tcPr>
          <w:p>
            <w:pPr>
              <w:spacing w:after="0"/>
              <w:jc w:val="left"/>
            </w:pPr>
            <w:r>
              <w:rPr>
                <w:sz w:val="16"/>
              </w:rPr>
              <w:t>2.5 in hail, 2016-04-28</w:t>
            </w:r>
          </w:p>
        </w:tc>
        <w:tc>
          <w:tcPr>
            <w:tcW w:type="dxa" w:w="1681"/>
          </w:tcPr>
          <w:p>
            <w:pPr>
              <w:spacing w:after="0"/>
              <w:jc w:val="left"/>
            </w:pPr>
            <w:r>
              <w:rPr>
                <w:sz w:val="16"/>
              </w:rPr>
              <w:t>Hail, 2002-04-28, $200,000 property; crops not reported (2002 dollars)</w:t>
            </w:r>
          </w:p>
        </w:tc>
        <w:tc>
          <w:tcPr>
            <w:tcW w:type="dxa" w:w="1773"/>
          </w:tcPr>
          <w:p>
            <w:pPr>
              <w:spacing w:after="0"/>
              <w:jc w:val="left"/>
            </w:pPr>
            <w:r>
              <w:rPr>
                <w:sz w:val="16"/>
              </w:rPr>
              <w:t>Event records naming member places: Athens city (22 records), Nelsonville city (14 records), Coolville village (9 records), Albany village (7 records), Glouster village (2 records), Trimble village (2 records), Amesville village (1 record), Jacksonville village (1 record).</w:t>
            </w:r>
          </w:p>
        </w:tc>
        <w:tc>
          <w:tcPr>
            <w:tcW w:type="dxa" w:w="2263"/>
          </w:tcPr>
          <w:p>
            <w:pPr>
              <w:spacing w:after="0"/>
              <w:jc w:val="left"/>
            </w:pPr>
          </w:p>
        </w:tc>
      </w:tr>
      <w:tr>
        <w:trPr>
          <w:cantSplit/>
        </w:trPr>
        <w:tc>
          <w:tcPr>
            <w:tcW w:type="dxa" w:w="1667"/>
          </w:tcPr>
          <w:p>
            <w:pPr>
              <w:spacing w:after="0"/>
              <w:jc w:val="left"/>
            </w:pPr>
            <w:r>
              <w:rPr>
                <w:sz w:val="16"/>
              </w:rPr>
              <w:t>Excessive Heat, Heat</w:t>
            </w:r>
          </w:p>
        </w:tc>
        <w:tc>
          <w:tcPr>
            <w:tcW w:type="dxa" w:w="1689"/>
          </w:tcPr>
          <w:p>
            <w:pPr>
              <w:spacing w:after="0"/>
              <w:jc w:val="left"/>
            </w:pPr>
            <w:r>
              <w:rPr>
                <w:sz w:val="16"/>
              </w:rPr>
              <w:t>heat index (narratives)</w:t>
            </w:r>
          </w:p>
        </w:tc>
        <w:tc>
          <w:tcPr>
            <w:tcW w:type="dxa" w:w="1539"/>
          </w:tcPr>
          <w:p>
            <w:pPr>
              <w:spacing w:after="0"/>
              <w:jc w:val="right"/>
            </w:pPr>
            <w:r>
              <w:rPr>
                <w:sz w:val="16"/>
              </w:rPr>
              <w:t>18, 1997 to 2011 (18 zone-level)</w:t>
            </w:r>
          </w:p>
        </w:tc>
        <w:tc>
          <w:tcPr>
            <w:tcW w:type="dxa" w:w="1801"/>
          </w:tcPr>
          <w:p>
            <w:pPr>
              <w:spacing w:after="0"/>
              <w:jc w:val="left"/>
            </w:pPr>
            <w:r>
              <w:rPr>
                <w:sz w:val="16"/>
              </w:rPr>
              <w:t>1 day to 3 days (median 2 days); 4 with a recorded value</w:t>
            </w:r>
          </w:p>
        </w:tc>
        <w:tc>
          <w:tcPr>
            <w:tcW w:type="dxa" w:w="1700"/>
          </w:tcPr>
          <w:p>
            <w:pPr>
              <w:spacing w:after="0"/>
              <w:jc w:val="left"/>
            </w:pPr>
            <w:r>
              <w:rPr>
                <w:sz w:val="16"/>
              </w:rPr>
              <w:t>3 consecutive days, 2011-07-20 to 2011-07-22, zone-level</w:t>
            </w:r>
          </w:p>
        </w:tc>
        <w:tc>
          <w:tcPr>
            <w:tcW w:type="dxa" w:w="1681"/>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7"/>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39"/>
          </w:tcPr>
          <w:p>
            <w:pPr>
              <w:spacing w:after="0"/>
              <w:jc w:val="right"/>
            </w:pPr>
            <w:r>
              <w:rPr>
                <w:sz w:val="16"/>
              </w:rPr>
              <w:t>0</w:t>
            </w:r>
          </w:p>
        </w:tc>
        <w:tc>
          <w:tcPr>
            <w:tcW w:type="dxa" w:w="1801"/>
          </w:tcPr>
          <w:p>
            <w:pPr>
              <w:spacing w:after="0"/>
              <w:jc w:val="left"/>
            </w:pPr>
          </w:p>
        </w:tc>
        <w:tc>
          <w:tcPr>
            <w:tcW w:type="dxa" w:w="1700"/>
          </w:tcPr>
          <w:p>
            <w:pPr>
              <w:spacing w:after="0"/>
              <w:jc w:val="left"/>
            </w:pPr>
          </w:p>
        </w:tc>
        <w:tc>
          <w:tcPr>
            <w:tcW w:type="dxa" w:w="1681"/>
          </w:tcPr>
          <w:p>
            <w:pPr>
              <w:spacing w:after="0"/>
              <w:jc w:val="left"/>
            </w:pPr>
          </w:p>
        </w:tc>
        <w:tc>
          <w:tcPr>
            <w:tcW w:type="dxa" w:w="1773"/>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9"/>
          </w:tcPr>
          <w:p>
            <w:pPr>
              <w:spacing w:after="0"/>
              <w:jc w:val="left"/>
            </w:pPr>
            <w:r>
              <w:rPr>
                <w:sz w:val="16"/>
              </w:rPr>
              <w:t>Sperry-Piltz (local data)</w:t>
            </w:r>
          </w:p>
        </w:tc>
        <w:tc>
          <w:tcPr>
            <w:tcW w:type="dxa" w:w="1539"/>
          </w:tcPr>
          <w:p>
            <w:pPr>
              <w:spacing w:after="0"/>
              <w:jc w:val="right"/>
            </w:pPr>
            <w:r>
              <w:rPr>
                <w:sz w:val="16"/>
              </w:rPr>
              <w:t>2, 1999 to 2005 (2 zone-level)</w:t>
            </w:r>
          </w:p>
        </w:tc>
        <w:tc>
          <w:tcPr>
            <w:tcW w:type="dxa" w:w="1801"/>
          </w:tcPr>
          <w:p>
            <w:pPr>
              <w:spacing w:after="0"/>
              <w:jc w:val="left"/>
            </w:pPr>
          </w:p>
        </w:tc>
        <w:tc>
          <w:tcPr>
            <w:tcW w:type="dxa" w:w="1700"/>
          </w:tcPr>
          <w:p>
            <w:pPr>
              <w:spacing w:after="0"/>
              <w:jc w:val="left"/>
            </w:pPr>
            <w:r>
              <w:rPr>
                <w:sz w:val="16"/>
              </w:rPr>
              <w:t>No damage reported in 2 records.</w:t>
            </w:r>
          </w:p>
        </w:tc>
        <w:tc>
          <w:tcPr>
            <w:tcW w:type="dxa" w:w="1681"/>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39"/>
          </w:tcPr>
          <w:p>
            <w:pPr>
              <w:spacing w:after="0"/>
              <w:jc w:val="right"/>
            </w:pPr>
            <w:r>
              <w:rPr>
                <w:sz w:val="16"/>
              </w:rPr>
              <w:t>137, 1996 to 2026 (12 zone-level)</w:t>
            </w:r>
          </w:p>
        </w:tc>
        <w:tc>
          <w:tcPr>
            <w:tcW w:type="dxa" w:w="1801"/>
          </w:tcPr>
          <w:p>
            <w:pPr>
              <w:spacing w:after="0"/>
              <w:jc w:val="left"/>
            </w:pPr>
          </w:p>
        </w:tc>
        <w:tc>
          <w:tcPr>
            <w:tcW w:type="dxa" w:w="1700"/>
          </w:tcPr>
          <w:p>
            <w:pPr>
              <w:spacing w:after="0"/>
              <w:jc w:val="left"/>
            </w:pPr>
            <w:r>
              <w:rPr>
                <w:sz w:val="16"/>
              </w:rPr>
              <w:t>Flood, 2005-01-05, $4,500,000 property; crops not reported, reported for the zone (2005 dollars); NWS zone OHZ075 (ATHENS), zone-level: may include parts of neighboring counties</w:t>
            </w:r>
          </w:p>
        </w:tc>
        <w:tc>
          <w:tcPr>
            <w:tcW w:type="dxa" w:w="1681"/>
          </w:tcPr>
          <w:p>
            <w:pPr>
              <w:spacing w:after="0"/>
              <w:jc w:val="left"/>
            </w:pPr>
          </w:p>
        </w:tc>
        <w:tc>
          <w:tcPr>
            <w:tcW w:type="dxa" w:w="1773"/>
          </w:tcPr>
          <w:p>
            <w:pPr>
              <w:spacing w:after="0"/>
              <w:jc w:val="left"/>
            </w:pPr>
            <w:r>
              <w:rPr>
                <w:sz w:val="16"/>
              </w:rPr>
              <w:t>Event records naming member places: Albany village (15 records), Amesville village (8 records), Nelsonville city (8 records), Glouster village (7 records), Athens city (6 records), Jacksonville village (5 records), Chauncey village (3 records), Coolville village (2 records), Trimble village (2 records). Zone-level records (12) apply countywide.</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9"/>
          </w:tcPr>
          <w:p>
            <w:pPr>
              <w:spacing w:after="0"/>
              <w:jc w:val="left"/>
            </w:pPr>
            <w:r>
              <w:rPr>
                <w:sz w:val="16"/>
              </w:rPr>
              <w:t>none (count and damage)</w:t>
            </w:r>
          </w:p>
        </w:tc>
        <w:tc>
          <w:tcPr>
            <w:tcW w:type="dxa" w:w="1539"/>
          </w:tcPr>
          <w:p>
            <w:pPr>
              <w:spacing w:after="0"/>
              <w:jc w:val="right"/>
            </w:pPr>
            <w:r>
              <w:rPr>
                <w:sz w:val="16"/>
              </w:rPr>
              <w:t>0</w:t>
            </w:r>
          </w:p>
        </w:tc>
        <w:tc>
          <w:tcPr>
            <w:tcW w:type="dxa" w:w="1801"/>
          </w:tcPr>
          <w:p>
            <w:pPr>
              <w:spacing w:after="0"/>
              <w:jc w:val="left"/>
            </w:pPr>
          </w:p>
        </w:tc>
        <w:tc>
          <w:tcPr>
            <w:tcW w:type="dxa" w:w="1700"/>
          </w:tcPr>
          <w:p>
            <w:pPr>
              <w:spacing w:after="0"/>
              <w:jc w:val="left"/>
            </w:pPr>
          </w:p>
        </w:tc>
        <w:tc>
          <w:tcPr>
            <w:tcW w:type="dxa" w:w="1681"/>
          </w:tcPr>
          <w:p>
            <w:pPr>
              <w:spacing w:after="0"/>
              <w:jc w:val="left"/>
            </w:pPr>
          </w:p>
        </w:tc>
        <w:tc>
          <w:tcPr>
            <w:tcW w:type="dxa" w:w="177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39"/>
          </w:tcPr>
          <w:p>
            <w:pPr>
              <w:spacing w:after="0"/>
              <w:jc w:val="right"/>
            </w:pPr>
            <w:r>
              <w:rPr>
                <w:sz w:val="16"/>
              </w:rPr>
              <w:t>4, 2001 to 2015</w:t>
            </w:r>
          </w:p>
        </w:tc>
        <w:tc>
          <w:tcPr>
            <w:tcW w:type="dxa" w:w="1801"/>
          </w:tcPr>
          <w:p>
            <w:pPr>
              <w:spacing w:after="0"/>
              <w:jc w:val="left"/>
            </w:pPr>
          </w:p>
        </w:tc>
        <w:tc>
          <w:tcPr>
            <w:tcW w:type="dxa" w:w="1700"/>
          </w:tcPr>
          <w:p>
            <w:pPr>
              <w:spacing w:after="0"/>
              <w:jc w:val="left"/>
            </w:pPr>
            <w:r>
              <w:rPr>
                <w:sz w:val="16"/>
              </w:rPr>
              <w:t>Lightning, 2001-04-11, $40,000 property; crops not reported (2001 dollars)</w:t>
            </w:r>
          </w:p>
        </w:tc>
        <w:tc>
          <w:tcPr>
            <w:tcW w:type="dxa" w:w="1681"/>
          </w:tcPr>
          <w:p>
            <w:pPr>
              <w:spacing w:after="0"/>
              <w:jc w:val="left"/>
            </w:pPr>
          </w:p>
        </w:tc>
        <w:tc>
          <w:tcPr>
            <w:tcW w:type="dxa" w:w="1773"/>
          </w:tcPr>
          <w:p>
            <w:pPr>
              <w:spacing w:after="0"/>
              <w:jc w:val="left"/>
            </w:pPr>
            <w:r>
              <w:rPr>
                <w:sz w:val="16"/>
              </w:rPr>
              <w:t>Event records naming member places: Athens city (2 records).</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39"/>
          </w:tcPr>
          <w:p>
            <w:pPr>
              <w:spacing w:after="0"/>
              <w:jc w:val="right"/>
            </w:pPr>
            <w:r>
              <w:rPr>
                <w:sz w:val="16"/>
              </w:rPr>
              <w:t>34, 1999 to 2026 (33 zone-level)</w:t>
            </w:r>
          </w:p>
        </w:tc>
        <w:tc>
          <w:tcPr>
            <w:tcW w:type="dxa" w:w="1801"/>
          </w:tcPr>
          <w:p>
            <w:pPr>
              <w:spacing w:after="0"/>
              <w:jc w:val="left"/>
            </w:pPr>
            <w:r>
              <w:rPr>
                <w:sz w:val="16"/>
              </w:rPr>
              <w:t>30 kt (35 mph) to 51 kt (59 mph) (median 42 kt (48 mph)); 23 with a recorded value</w:t>
            </w:r>
          </w:p>
        </w:tc>
        <w:tc>
          <w:tcPr>
            <w:tcW w:type="dxa" w:w="1700"/>
          </w:tcPr>
          <w:p>
            <w:pPr>
              <w:spacing w:after="0"/>
              <w:jc w:val="left"/>
            </w:pPr>
            <w:r>
              <w:rPr>
                <w:sz w:val="16"/>
              </w:rPr>
              <w:t>51 kt (59 mph) measured gust, High Wind, 2023-03-25; NWS zone OHZ075 (ATHENS), zone-level: may include parts of neighboring counties</w:t>
            </w:r>
          </w:p>
        </w:tc>
        <w:tc>
          <w:tcPr>
            <w:tcW w:type="dxa" w:w="1681"/>
          </w:tcPr>
          <w:p>
            <w:pPr>
              <w:spacing w:after="0"/>
              <w:jc w:val="left"/>
            </w:pPr>
            <w:r>
              <w:rPr>
                <w:sz w:val="16"/>
              </w:rPr>
              <w:t>High Wind, 2001-12-14, $65,000 property; crops not reported, reported for the zone (2001 dollars)</w:t>
            </w:r>
          </w:p>
        </w:tc>
        <w:tc>
          <w:tcPr>
            <w:tcW w:type="dxa" w:w="1773"/>
          </w:tcPr>
          <w:p>
            <w:pPr>
              <w:spacing w:after="0"/>
              <w:jc w:val="left"/>
            </w:pPr>
            <w:r>
              <w:rPr>
                <w:sz w:val="16"/>
              </w:rPr>
              <w:t>Event records naming member places: Athens city (1 record). Zone-level records (33) apply countywide.</w:t>
            </w:r>
          </w:p>
        </w:tc>
        <w:tc>
          <w:tcPr>
            <w:tcW w:type="dxa" w:w="2263"/>
          </w:tcPr>
          <w:p>
            <w:pPr>
              <w:spacing w:after="0"/>
              <w:jc w:val="left"/>
            </w:pPr>
          </w:p>
        </w:tc>
      </w:tr>
      <w:tr>
        <w:trPr>
          <w:cantSplit/>
        </w:trPr>
        <w:tc>
          <w:tcPr>
            <w:tcW w:type="dxa" w:w="1667"/>
          </w:tcPr>
          <w:p>
            <w:pPr>
              <w:spacing w:after="0"/>
              <w:jc w:val="left"/>
            </w:pPr>
            <w:r>
              <w:rPr>
                <w:sz w:val="16"/>
              </w:rPr>
              <w:t>Thunderstorm Wind</w:t>
            </w:r>
          </w:p>
        </w:tc>
        <w:tc>
          <w:tcPr>
            <w:tcW w:type="dxa" w:w="1689"/>
          </w:tcPr>
          <w:p>
            <w:pPr>
              <w:spacing w:after="0"/>
              <w:jc w:val="left"/>
            </w:pPr>
            <w:r>
              <w:rPr>
                <w:sz w:val="16"/>
              </w:rPr>
              <w:t>wind speed (kt and mph)</w:t>
            </w:r>
          </w:p>
        </w:tc>
        <w:tc>
          <w:tcPr>
            <w:tcW w:type="dxa" w:w="1539"/>
          </w:tcPr>
          <w:p>
            <w:pPr>
              <w:spacing w:after="0"/>
              <w:jc w:val="right"/>
            </w:pPr>
            <w:r>
              <w:rPr>
                <w:sz w:val="16"/>
              </w:rPr>
              <w:t>221, 1969 to 2026</w:t>
            </w:r>
          </w:p>
        </w:tc>
        <w:tc>
          <w:tcPr>
            <w:tcW w:type="dxa" w:w="1801"/>
          </w:tcPr>
          <w:p>
            <w:pPr>
              <w:spacing w:after="0"/>
              <w:jc w:val="left"/>
            </w:pPr>
            <w:r>
              <w:rPr>
                <w:sz w:val="16"/>
              </w:rPr>
              <w:t>39 kt (45 mph) to 87 kt (100 mph) (median 50 kt (58 mph)); 170 with a recorded value</w:t>
            </w:r>
          </w:p>
        </w:tc>
        <w:tc>
          <w:tcPr>
            <w:tcW w:type="dxa" w:w="1700"/>
          </w:tcPr>
          <w:p>
            <w:pPr>
              <w:spacing w:after="0"/>
              <w:jc w:val="left"/>
            </w:pPr>
            <w:r>
              <w:rPr>
                <w:sz w:val="16"/>
              </w:rPr>
              <w:t>87 kt (100 mph) estimated gust, Thunderstorm Wind, 2010-09-16, 6 direct injuries</w:t>
            </w:r>
          </w:p>
        </w:tc>
        <w:tc>
          <w:tcPr>
            <w:tcW w:type="dxa" w:w="1681"/>
          </w:tcPr>
          <w:p>
            <w:pPr>
              <w:spacing w:after="0"/>
              <w:jc w:val="left"/>
            </w:pPr>
            <w:r>
              <w:rPr>
                <w:sz w:val="16"/>
              </w:rPr>
              <w:t>Thunderstorm Wind, 2012-06-29, $2,500,000 property; $0 crops (2012 dollars)</w:t>
            </w:r>
          </w:p>
        </w:tc>
        <w:tc>
          <w:tcPr>
            <w:tcW w:type="dxa" w:w="1773"/>
          </w:tcPr>
          <w:p>
            <w:pPr>
              <w:spacing w:after="0"/>
              <w:jc w:val="left"/>
            </w:pPr>
            <w:r>
              <w:rPr>
                <w:sz w:val="16"/>
              </w:rPr>
              <w:t>Event records naming member places: Athens city (42 records), Nelsonville city (19 records), Albany village (9 records), Glouster village (7 records), Chauncey village (6 records), Amesville village (5 records), Coolville village (5 records), Jacksonville village (4 records), Trimble village (3 records).</w:t>
            </w:r>
          </w:p>
        </w:tc>
        <w:tc>
          <w:tcPr>
            <w:tcW w:type="dxa" w:w="2263"/>
          </w:tcPr>
          <w:p>
            <w:pPr>
              <w:spacing w:after="0"/>
              <w:jc w:val="left"/>
            </w:pPr>
          </w:p>
        </w:tc>
      </w:tr>
      <w:tr>
        <w:trPr>
          <w:cantSplit/>
        </w:trPr>
        <w:tc>
          <w:tcPr>
            <w:tcW w:type="dxa" w:w="1667"/>
          </w:tcPr>
          <w:p>
            <w:pPr>
              <w:spacing w:after="0"/>
              <w:jc w:val="left"/>
            </w:pPr>
            <w:r>
              <w:rPr>
                <w:sz w:val="16"/>
              </w:rPr>
              <w:t>Tornado</w:t>
            </w:r>
          </w:p>
        </w:tc>
        <w:tc>
          <w:tcPr>
            <w:tcW w:type="dxa" w:w="1689"/>
          </w:tcPr>
          <w:p>
            <w:pPr>
              <w:spacing w:after="0"/>
              <w:jc w:val="left"/>
            </w:pPr>
            <w:r>
              <w:rPr>
                <w:sz w:val="16"/>
              </w:rPr>
              <w:t>Enhanced Fujita (F before Feb 2007)</w:t>
            </w:r>
          </w:p>
        </w:tc>
        <w:tc>
          <w:tcPr>
            <w:tcW w:type="dxa" w:w="1539"/>
          </w:tcPr>
          <w:p>
            <w:pPr>
              <w:spacing w:after="0"/>
              <w:jc w:val="right"/>
            </w:pPr>
            <w:r>
              <w:rPr>
                <w:sz w:val="16"/>
              </w:rPr>
              <w:t>4, 1980 to 2023</w:t>
            </w:r>
          </w:p>
        </w:tc>
        <w:tc>
          <w:tcPr>
            <w:tcW w:type="dxa" w:w="1801"/>
          </w:tcPr>
          <w:p>
            <w:pPr>
              <w:spacing w:after="0"/>
              <w:jc w:val="left"/>
            </w:pPr>
            <w:r>
              <w:rPr>
                <w:sz w:val="16"/>
              </w:rPr>
              <w:t>F/EF0 to F/EF2 (median F/EF1); 4 with a recorded value</w:t>
            </w:r>
          </w:p>
        </w:tc>
        <w:tc>
          <w:tcPr>
            <w:tcW w:type="dxa" w:w="1700"/>
          </w:tcPr>
          <w:p>
            <w:pPr>
              <w:spacing w:after="0"/>
              <w:jc w:val="left"/>
            </w:pPr>
            <w:r>
              <w:rPr>
                <w:sz w:val="16"/>
              </w:rPr>
              <w:t>EF2 tornado, 2010-09-16, 3.3 mi within this county, 300 yd wide, $750,000 property; $0 crops (2010 dollars), 7 direct injuries</w:t>
            </w:r>
          </w:p>
        </w:tc>
        <w:tc>
          <w:tcPr>
            <w:tcW w:type="dxa" w:w="1681"/>
          </w:tcPr>
          <w:p>
            <w:pPr>
              <w:spacing w:after="0"/>
              <w:jc w:val="left"/>
            </w:pPr>
          </w:p>
        </w:tc>
        <w:tc>
          <w:tcPr>
            <w:tcW w:type="dxa" w:w="1773"/>
          </w:tcPr>
          <w:p>
            <w:pPr>
              <w:spacing w:after="0"/>
              <w:jc w:val="left"/>
            </w:pPr>
            <w:r>
              <w:rPr>
                <w:sz w:val="16"/>
              </w:rPr>
              <w:t>Event records naming member places: Athens city (1 record).</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9"/>
          </w:tcPr>
          <w:p>
            <w:pPr>
              <w:spacing w:after="0"/>
              <w:jc w:val="left"/>
            </w:pPr>
            <w:r>
              <w:rPr>
                <w:sz w:val="16"/>
              </w:rPr>
              <w:t>none (count and damage)</w:t>
            </w:r>
          </w:p>
        </w:tc>
        <w:tc>
          <w:tcPr>
            <w:tcW w:type="dxa" w:w="1539"/>
          </w:tcPr>
          <w:p>
            <w:pPr>
              <w:spacing w:after="0"/>
              <w:jc w:val="right"/>
            </w:pPr>
            <w:r>
              <w:rPr>
                <w:sz w:val="16"/>
              </w:rPr>
              <w:t>0</w:t>
            </w:r>
          </w:p>
        </w:tc>
        <w:tc>
          <w:tcPr>
            <w:tcW w:type="dxa" w:w="1801"/>
          </w:tcPr>
          <w:p>
            <w:pPr>
              <w:spacing w:after="0"/>
              <w:jc w:val="left"/>
            </w:pPr>
          </w:p>
        </w:tc>
        <w:tc>
          <w:tcPr>
            <w:tcW w:type="dxa" w:w="1700"/>
          </w:tcPr>
          <w:p>
            <w:pPr>
              <w:spacing w:after="0"/>
              <w:jc w:val="left"/>
            </w:pPr>
          </w:p>
        </w:tc>
        <w:tc>
          <w:tcPr>
            <w:tcW w:type="dxa" w:w="1681"/>
          </w:tcPr>
          <w:p>
            <w:pPr>
              <w:spacing w:after="0"/>
              <w:jc w:val="left"/>
            </w:pPr>
          </w:p>
        </w:tc>
        <w:tc>
          <w:tcPr>
            <w:tcW w:type="dxa" w:w="177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39"/>
          </w:tcPr>
          <w:p>
            <w:pPr>
              <w:spacing w:after="0"/>
              <w:jc w:val="right"/>
            </w:pPr>
            <w:r>
              <w:rPr>
                <w:sz w:val="16"/>
              </w:rPr>
              <w:t>0</w:t>
            </w:r>
          </w:p>
        </w:tc>
        <w:tc>
          <w:tcPr>
            <w:tcW w:type="dxa" w:w="1801"/>
          </w:tcPr>
          <w:p>
            <w:pPr>
              <w:spacing w:after="0"/>
              <w:jc w:val="left"/>
            </w:pPr>
          </w:p>
        </w:tc>
        <w:tc>
          <w:tcPr>
            <w:tcW w:type="dxa" w:w="1700"/>
          </w:tcPr>
          <w:p>
            <w:pPr>
              <w:spacing w:after="0"/>
              <w:jc w:val="left"/>
            </w:pPr>
          </w:p>
        </w:tc>
        <w:tc>
          <w:tcPr>
            <w:tcW w:type="dxa" w:w="1681"/>
          </w:tcPr>
          <w:p>
            <w:pPr>
              <w:spacing w:after="0"/>
              <w:jc w:val="left"/>
            </w:pPr>
          </w:p>
        </w:tc>
        <w:tc>
          <w:tcPr>
            <w:tcW w:type="dxa" w:w="177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9"/>
          </w:tcPr>
          <w:p>
            <w:pPr>
              <w:spacing w:after="0"/>
              <w:jc w:val="left"/>
            </w:pPr>
            <w:r>
              <w:rPr>
                <w:sz w:val="16"/>
              </w:rPr>
              <w:t>acres burned (local data)</w:t>
            </w:r>
          </w:p>
        </w:tc>
        <w:tc>
          <w:tcPr>
            <w:tcW w:type="dxa" w:w="1539"/>
          </w:tcPr>
          <w:p>
            <w:pPr>
              <w:spacing w:after="0"/>
              <w:jc w:val="right"/>
            </w:pPr>
            <w:r>
              <w:rPr>
                <w:sz w:val="16"/>
              </w:rPr>
              <w:t>0</w:t>
            </w:r>
          </w:p>
        </w:tc>
        <w:tc>
          <w:tcPr>
            <w:tcW w:type="dxa" w:w="1801"/>
          </w:tcPr>
          <w:p>
            <w:pPr>
              <w:spacing w:after="0"/>
              <w:jc w:val="left"/>
            </w:pPr>
          </w:p>
        </w:tc>
        <w:tc>
          <w:tcPr>
            <w:tcW w:type="dxa" w:w="1700"/>
          </w:tcPr>
          <w:p>
            <w:pPr>
              <w:spacing w:after="0"/>
              <w:jc w:val="left"/>
            </w:pPr>
          </w:p>
        </w:tc>
        <w:tc>
          <w:tcPr>
            <w:tcW w:type="dxa" w:w="1681"/>
          </w:tcPr>
          <w:p>
            <w:pPr>
              <w:spacing w:after="0"/>
              <w:jc w:val="left"/>
            </w:pPr>
          </w:p>
        </w:tc>
        <w:tc>
          <w:tcPr>
            <w:tcW w:type="dxa" w:w="1773"/>
          </w:tcPr>
          <w:p>
            <w:pPr>
              <w:spacing w:after="0"/>
              <w:jc w:val="left"/>
            </w:pPr>
          </w:p>
        </w:tc>
        <w:tc>
          <w:tcPr>
            <w:tcW w:type="dxa" w:w="2263"/>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39"/>
          </w:tcPr>
          <w:p>
            <w:pPr>
              <w:spacing w:after="0"/>
              <w:jc w:val="right"/>
            </w:pPr>
            <w:r>
              <w:rPr>
                <w:sz w:val="16"/>
              </w:rPr>
              <w:t>70, 1996 to 2026 (70 zone-level)</w:t>
            </w:r>
          </w:p>
        </w:tc>
        <w:tc>
          <w:tcPr>
            <w:tcW w:type="dxa" w:w="1801"/>
          </w:tcPr>
          <w:p>
            <w:pPr>
              <w:spacing w:after="0"/>
              <w:jc w:val="left"/>
            </w:pPr>
          </w:p>
        </w:tc>
        <w:tc>
          <w:tcPr>
            <w:tcW w:type="dxa" w:w="1700"/>
          </w:tcPr>
          <w:p>
            <w:pPr>
              <w:spacing w:after="0"/>
              <w:jc w:val="left"/>
            </w:pPr>
            <w:r>
              <w:rPr>
                <w:sz w:val="16"/>
              </w:rPr>
              <w:t>Winter Storm, 2012-01-20, $80,000 property; $0 crops, reported for the zone (2012 dollars); NWS zone OHZ075 (ATHENS), zone-level: may include parts of neighboring counties</w:t>
            </w:r>
          </w:p>
        </w:tc>
        <w:tc>
          <w:tcPr>
            <w:tcW w:type="dxa" w:w="1681"/>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6"/>
        <w:gridCol w:w="1086"/>
        <w:gridCol w:w="1086"/>
        <w:gridCol w:w="1460"/>
        <w:gridCol w:w="3703"/>
        <w:gridCol w:w="2581"/>
        <w:gridCol w:w="1497"/>
        <w:gridCol w:w="678"/>
        <w:gridCol w:w="936"/>
      </w:tblGrid>
      <w:tr>
        <w:trPr>
          <w:cantSplit/>
          <w:tblHeader/>
        </w:trPr>
        <w:tc>
          <w:tcPr>
            <w:tcW w:type="dxa" w:w="1086"/>
            <w:shd w:val="clear" w:color="auto" w:fill="E8E8E8"/>
          </w:tcPr>
          <w:p>
            <w:pPr>
              <w:spacing w:after="0"/>
              <w:jc w:val="left"/>
            </w:pPr>
            <w:r>
              <w:rPr>
                <w:b/>
                <w:sz w:val="16"/>
              </w:rPr>
              <w:t>Declared</w:t>
            </w:r>
          </w:p>
        </w:tc>
        <w:tc>
          <w:tcPr>
            <w:tcW w:type="dxa" w:w="1086"/>
            <w:shd w:val="clear" w:color="auto" w:fill="E8E8E8"/>
          </w:tcPr>
          <w:p>
            <w:pPr>
              <w:spacing w:after="0"/>
              <w:jc w:val="left"/>
            </w:pPr>
            <w:r>
              <w:rPr>
                <w:b/>
                <w:sz w:val="16"/>
              </w:rPr>
              <w:t>Incident began</w:t>
            </w:r>
          </w:p>
        </w:tc>
        <w:tc>
          <w:tcPr>
            <w:tcW w:type="dxa" w:w="1086"/>
            <w:shd w:val="clear" w:color="auto" w:fill="E8E8E8"/>
          </w:tcPr>
          <w:p>
            <w:pPr>
              <w:spacing w:after="0"/>
              <w:jc w:val="left"/>
            </w:pPr>
            <w:r>
              <w:rPr>
                <w:b/>
                <w:sz w:val="16"/>
              </w:rPr>
              <w:t>FEMA number</w:t>
            </w:r>
          </w:p>
        </w:tc>
        <w:tc>
          <w:tcPr>
            <w:tcW w:type="dxa" w:w="1460"/>
            <w:shd w:val="clear" w:color="auto" w:fill="E8E8E8"/>
          </w:tcPr>
          <w:p>
            <w:pPr>
              <w:spacing w:after="0"/>
              <w:jc w:val="left"/>
            </w:pPr>
            <w:r>
              <w:rPr>
                <w:b/>
                <w:sz w:val="16"/>
              </w:rPr>
              <w:t>Type</w:t>
            </w:r>
          </w:p>
        </w:tc>
        <w:tc>
          <w:tcPr>
            <w:tcW w:type="dxa" w:w="3703"/>
            <w:shd w:val="clear" w:color="auto" w:fill="E8E8E8"/>
          </w:tcPr>
          <w:p>
            <w:pPr>
              <w:spacing w:after="0"/>
              <w:jc w:val="left"/>
            </w:pPr>
            <w:r>
              <w:rPr>
                <w:b/>
                <w:sz w:val="16"/>
              </w:rPr>
              <w:t>Title</w:t>
            </w:r>
          </w:p>
        </w:tc>
        <w:tc>
          <w:tcPr>
            <w:tcW w:type="dxa" w:w="2581"/>
            <w:shd w:val="clear" w:color="auto" w:fill="E8E8E8"/>
          </w:tcPr>
          <w:p>
            <w:pPr>
              <w:spacing w:after="0"/>
              <w:jc w:val="left"/>
            </w:pPr>
            <w:r>
              <w:rPr>
                <w:b/>
                <w:sz w:val="16"/>
              </w:rPr>
              <w:t>Mapped hazard</w:t>
            </w:r>
          </w:p>
        </w:tc>
        <w:tc>
          <w:tcPr>
            <w:tcW w:type="dxa" w:w="14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78"/>
            <w:shd w:val="clear" w:color="auto" w:fill="E8E8E8"/>
          </w:tcPr>
          <w:p>
            <w:pPr>
              <w:spacing w:after="0"/>
              <w:jc w:val="left"/>
            </w:pPr>
            <w:r>
              <w:rPr>
                <w:b/>
                <w:sz w:val="16"/>
              </w:rPr>
              <w:t>Flags</w:t>
            </w:r>
          </w:p>
        </w:tc>
        <w:tc>
          <w:tcPr>
            <w:tcW w:type="dxa" w:w="936"/>
            <w:shd w:val="clear" w:color="auto" w:fill="E8E8E8"/>
          </w:tcPr>
          <w:p>
            <w:pPr>
              <w:spacing w:after="0"/>
              <w:jc w:val="left"/>
            </w:pPr>
            <w:r>
              <w:rPr>
                <w:b/>
                <w:sz w:val="16"/>
              </w:rPr>
              <w:t>Notes</w:t>
            </w:r>
          </w:p>
        </w:tc>
      </w:tr>
      <w:tr>
        <w:trPr>
          <w:cantSplit/>
        </w:trPr>
        <w:tc>
          <w:tcPr>
            <w:tcW w:type="dxa" w:w="1086"/>
          </w:tcPr>
          <w:p>
            <w:pPr>
              <w:spacing w:after="0"/>
              <w:jc w:val="left"/>
            </w:pPr>
            <w:r>
              <w:rPr>
                <w:sz w:val="16"/>
              </w:rPr>
              <w:t>2020-03-31</w:t>
            </w:r>
          </w:p>
        </w:tc>
        <w:tc>
          <w:tcPr>
            <w:tcW w:type="dxa" w:w="1086"/>
          </w:tcPr>
          <w:p>
            <w:pPr>
              <w:spacing w:after="0"/>
              <w:jc w:val="left"/>
            </w:pPr>
            <w:r>
              <w:rPr>
                <w:sz w:val="16"/>
              </w:rPr>
              <w:t>2020-01-20</w:t>
            </w:r>
          </w:p>
        </w:tc>
        <w:tc>
          <w:tcPr>
            <w:tcW w:type="dxa" w:w="1086"/>
          </w:tcPr>
          <w:p>
            <w:pPr>
              <w:spacing w:after="0"/>
              <w:jc w:val="left"/>
            </w:pPr>
            <w:r>
              <w:rPr>
                <w:sz w:val="16"/>
              </w:rPr>
              <w:t>DR-4507-OH</w:t>
            </w:r>
          </w:p>
        </w:tc>
        <w:tc>
          <w:tcPr>
            <w:tcW w:type="dxa" w:w="1460"/>
          </w:tcPr>
          <w:p>
            <w:pPr>
              <w:spacing w:after="0"/>
              <w:jc w:val="left"/>
            </w:pPr>
            <w:r>
              <w:rPr>
                <w:sz w:val="16"/>
              </w:rPr>
              <w:t>Major disaster</w:t>
            </w:r>
          </w:p>
        </w:tc>
        <w:tc>
          <w:tcPr>
            <w:tcW w:type="dxa" w:w="3703"/>
          </w:tcPr>
          <w:p>
            <w:pPr>
              <w:spacing w:after="0"/>
              <w:jc w:val="left"/>
            </w:pPr>
            <w:r>
              <w:rPr>
                <w:sz w:val="16"/>
              </w:rPr>
              <w:t>COVID-19 PANDEMIC</w:t>
            </w:r>
          </w:p>
        </w:tc>
        <w:tc>
          <w:tcPr>
            <w:tcW w:type="dxa" w:w="2581"/>
          </w:tcPr>
          <w:p>
            <w:pPr>
              <w:spacing w:after="0"/>
              <w:jc w:val="left"/>
            </w:pPr>
            <w:r>
              <w:rPr>
                <w:sz w:val="16"/>
              </w:rPr>
              <w:t>Non-natural, not counted</w:t>
            </w:r>
          </w:p>
        </w:tc>
        <w:tc>
          <w:tcPr>
            <w:tcW w:type="dxa" w:w="1497"/>
          </w:tcPr>
          <w:p>
            <w:pPr>
              <w:spacing w:after="0"/>
              <w:jc w:val="right"/>
            </w:pPr>
            <w:r>
              <w:rPr>
                <w:sz w:val="16"/>
              </w:rPr>
              <w:t>$7,642,665.61</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2020-03-13</w:t>
            </w:r>
          </w:p>
        </w:tc>
        <w:tc>
          <w:tcPr>
            <w:tcW w:type="dxa" w:w="1086"/>
          </w:tcPr>
          <w:p>
            <w:pPr>
              <w:spacing w:after="0"/>
              <w:jc w:val="left"/>
            </w:pPr>
            <w:r>
              <w:rPr>
                <w:sz w:val="16"/>
              </w:rPr>
              <w:t>2020-01-20</w:t>
            </w:r>
          </w:p>
        </w:tc>
        <w:tc>
          <w:tcPr>
            <w:tcW w:type="dxa" w:w="1086"/>
          </w:tcPr>
          <w:p>
            <w:pPr>
              <w:spacing w:after="0"/>
              <w:jc w:val="left"/>
            </w:pPr>
            <w:r>
              <w:rPr>
                <w:sz w:val="16"/>
              </w:rPr>
              <w:t>EM-3457-OH</w:t>
            </w:r>
          </w:p>
        </w:tc>
        <w:tc>
          <w:tcPr>
            <w:tcW w:type="dxa" w:w="1460"/>
          </w:tcPr>
          <w:p>
            <w:pPr>
              <w:spacing w:after="0"/>
              <w:jc w:val="left"/>
            </w:pPr>
            <w:r>
              <w:rPr>
                <w:sz w:val="16"/>
              </w:rPr>
              <w:t>Emergency</w:t>
            </w:r>
          </w:p>
        </w:tc>
        <w:tc>
          <w:tcPr>
            <w:tcW w:type="dxa" w:w="3703"/>
          </w:tcPr>
          <w:p>
            <w:pPr>
              <w:spacing w:after="0"/>
              <w:jc w:val="left"/>
            </w:pPr>
            <w:r>
              <w:rPr>
                <w:sz w:val="16"/>
              </w:rPr>
              <w:t>COVID-19</w:t>
            </w:r>
          </w:p>
        </w:tc>
        <w:tc>
          <w:tcPr>
            <w:tcW w:type="dxa" w:w="2581"/>
          </w:tcPr>
          <w:p>
            <w:pPr>
              <w:spacing w:after="0"/>
              <w:jc w:val="left"/>
            </w:pPr>
            <w:r>
              <w:rPr>
                <w:sz w:val="16"/>
              </w:rPr>
              <w:t>Non-natural, not counted</w:t>
            </w:r>
          </w:p>
        </w:tc>
        <w:tc>
          <w:tcPr>
            <w:tcW w:type="dxa" w:w="1497"/>
          </w:tcPr>
          <w:p>
            <w:pPr>
              <w:spacing w:after="0"/>
              <w:jc w:val="right"/>
            </w:pPr>
            <w:r>
              <w:rPr>
                <w:sz w:val="16"/>
              </w:rPr>
              <w:t>none found</w:t>
            </w:r>
          </w:p>
        </w:tc>
        <w:tc>
          <w:tcPr>
            <w:tcW w:type="dxa" w:w="678"/>
          </w:tcPr>
          <w:p>
            <w:pPr>
              <w:spacing w:after="0"/>
              <w:jc w:val="left"/>
            </w:pPr>
          </w:p>
        </w:tc>
        <w:tc>
          <w:tcPr>
            <w:tcW w:type="dxa" w:w="936"/>
          </w:tcPr>
          <w:p>
            <w:pPr>
              <w:spacing w:after="0"/>
              <w:jc w:val="left"/>
            </w:pPr>
            <w:r>
              <w:rPr>
                <w:sz w:val="16"/>
              </w:rPr>
              <w:t>same incident as DR-4507</w:t>
            </w:r>
          </w:p>
        </w:tc>
      </w:tr>
      <w:tr>
        <w:trPr>
          <w:cantSplit/>
        </w:trPr>
        <w:tc>
          <w:tcPr>
            <w:tcW w:type="dxa" w:w="1086"/>
          </w:tcPr>
          <w:p>
            <w:pPr>
              <w:spacing w:after="0"/>
              <w:jc w:val="left"/>
            </w:pPr>
            <w:r>
              <w:rPr>
                <w:sz w:val="16"/>
              </w:rPr>
              <w:t>2019-04-08</w:t>
            </w:r>
          </w:p>
        </w:tc>
        <w:tc>
          <w:tcPr>
            <w:tcW w:type="dxa" w:w="1086"/>
          </w:tcPr>
          <w:p>
            <w:pPr>
              <w:spacing w:after="0"/>
              <w:jc w:val="left"/>
            </w:pPr>
            <w:r>
              <w:rPr>
                <w:sz w:val="16"/>
              </w:rPr>
              <w:t>2019-02-05</w:t>
            </w:r>
          </w:p>
        </w:tc>
        <w:tc>
          <w:tcPr>
            <w:tcW w:type="dxa" w:w="1086"/>
          </w:tcPr>
          <w:p>
            <w:pPr>
              <w:spacing w:after="0"/>
              <w:jc w:val="left"/>
            </w:pPr>
            <w:r>
              <w:rPr>
                <w:sz w:val="16"/>
              </w:rPr>
              <w:t>DR-4424-OH</w:t>
            </w:r>
          </w:p>
        </w:tc>
        <w:tc>
          <w:tcPr>
            <w:tcW w:type="dxa" w:w="1460"/>
          </w:tcPr>
          <w:p>
            <w:pPr>
              <w:spacing w:after="0"/>
              <w:jc w:val="left"/>
            </w:pPr>
            <w:r>
              <w:rPr>
                <w:sz w:val="16"/>
              </w:rPr>
              <w:t>Major disaster</w:t>
            </w:r>
          </w:p>
        </w:tc>
        <w:tc>
          <w:tcPr>
            <w:tcW w:type="dxa" w:w="3703"/>
          </w:tcPr>
          <w:p>
            <w:pPr>
              <w:spacing w:after="0"/>
              <w:jc w:val="left"/>
            </w:pPr>
            <w:r>
              <w:rPr>
                <w:sz w:val="16"/>
              </w:rPr>
              <w:t>SEVERE STORMS, FLOODING, AND LANDSLIDES</w:t>
            </w:r>
          </w:p>
        </w:tc>
        <w:tc>
          <w:tcPr>
            <w:tcW w:type="dxa" w:w="2581"/>
          </w:tcPr>
          <w:p>
            <w:pPr>
              <w:spacing w:after="0"/>
              <w:jc w:val="left"/>
            </w:pPr>
            <w:r>
              <w:rPr>
                <w:sz w:val="16"/>
              </w:rPr>
              <w:t>Inland Flooding (primary); also designated: Landslide</w:t>
            </w:r>
          </w:p>
        </w:tc>
        <w:tc>
          <w:tcPr>
            <w:tcW w:type="dxa" w:w="1497"/>
          </w:tcPr>
          <w:p>
            <w:pPr>
              <w:spacing w:after="0"/>
              <w:jc w:val="right"/>
            </w:pPr>
            <w:r>
              <w:rPr>
                <w:sz w:val="16"/>
              </w:rPr>
              <w:t>$1,994,813.95</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2018-04-17</w:t>
            </w:r>
          </w:p>
        </w:tc>
        <w:tc>
          <w:tcPr>
            <w:tcW w:type="dxa" w:w="1086"/>
          </w:tcPr>
          <w:p>
            <w:pPr>
              <w:spacing w:after="0"/>
              <w:jc w:val="left"/>
            </w:pPr>
            <w:r>
              <w:rPr>
                <w:sz w:val="16"/>
              </w:rPr>
              <w:t>2018-02-14</w:t>
            </w:r>
          </w:p>
        </w:tc>
        <w:tc>
          <w:tcPr>
            <w:tcW w:type="dxa" w:w="1086"/>
          </w:tcPr>
          <w:p>
            <w:pPr>
              <w:spacing w:after="0"/>
              <w:jc w:val="left"/>
            </w:pPr>
            <w:r>
              <w:rPr>
                <w:sz w:val="16"/>
              </w:rPr>
              <w:t>DR-4360-OH</w:t>
            </w:r>
          </w:p>
        </w:tc>
        <w:tc>
          <w:tcPr>
            <w:tcW w:type="dxa" w:w="1460"/>
          </w:tcPr>
          <w:p>
            <w:pPr>
              <w:spacing w:after="0"/>
              <w:jc w:val="left"/>
            </w:pPr>
            <w:r>
              <w:rPr>
                <w:sz w:val="16"/>
              </w:rPr>
              <w:t>Major disaster</w:t>
            </w:r>
          </w:p>
        </w:tc>
        <w:tc>
          <w:tcPr>
            <w:tcW w:type="dxa" w:w="3703"/>
          </w:tcPr>
          <w:p>
            <w:pPr>
              <w:spacing w:after="0"/>
              <w:jc w:val="left"/>
            </w:pPr>
            <w:r>
              <w:rPr>
                <w:sz w:val="16"/>
              </w:rPr>
              <w:t>SEVERE STORMS, LANDSLIDES, AND MUDSLIDES</w:t>
            </w:r>
          </w:p>
        </w:tc>
        <w:tc>
          <w:tcPr>
            <w:tcW w:type="dxa" w:w="2581"/>
          </w:tcPr>
          <w:p>
            <w:pPr>
              <w:spacing w:after="0"/>
              <w:jc w:val="left"/>
            </w:pPr>
            <w:r>
              <w:rPr>
                <w:sz w:val="16"/>
              </w:rPr>
              <w:t>Inland Flooding (primary); also designated: Landslide</w:t>
            </w:r>
          </w:p>
        </w:tc>
        <w:tc>
          <w:tcPr>
            <w:tcW w:type="dxa" w:w="1497"/>
          </w:tcPr>
          <w:p>
            <w:pPr>
              <w:spacing w:after="0"/>
              <w:jc w:val="right"/>
            </w:pPr>
            <w:r>
              <w:rPr>
                <w:sz w:val="16"/>
              </w:rPr>
              <w:t>$5,171,927.23</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2012-08-20</w:t>
            </w:r>
          </w:p>
        </w:tc>
        <w:tc>
          <w:tcPr>
            <w:tcW w:type="dxa" w:w="1086"/>
          </w:tcPr>
          <w:p>
            <w:pPr>
              <w:spacing w:after="0"/>
              <w:jc w:val="left"/>
            </w:pPr>
            <w:r>
              <w:rPr>
                <w:sz w:val="16"/>
              </w:rPr>
              <w:t>2012-06-29</w:t>
            </w:r>
          </w:p>
        </w:tc>
        <w:tc>
          <w:tcPr>
            <w:tcW w:type="dxa" w:w="1086"/>
          </w:tcPr>
          <w:p>
            <w:pPr>
              <w:spacing w:after="0"/>
              <w:jc w:val="left"/>
            </w:pPr>
            <w:r>
              <w:rPr>
                <w:sz w:val="16"/>
              </w:rPr>
              <w:t>DR-4077-OH</w:t>
            </w:r>
          </w:p>
        </w:tc>
        <w:tc>
          <w:tcPr>
            <w:tcW w:type="dxa" w:w="1460"/>
          </w:tcPr>
          <w:p>
            <w:pPr>
              <w:spacing w:after="0"/>
              <w:jc w:val="left"/>
            </w:pPr>
            <w:r>
              <w:rPr>
                <w:sz w:val="16"/>
              </w:rPr>
              <w:t>Major disaster</w:t>
            </w:r>
          </w:p>
        </w:tc>
        <w:tc>
          <w:tcPr>
            <w:tcW w:type="dxa" w:w="3703"/>
          </w:tcPr>
          <w:p>
            <w:pPr>
              <w:spacing w:after="0"/>
              <w:jc w:val="left"/>
            </w:pPr>
            <w:r>
              <w:rPr>
                <w:sz w:val="16"/>
              </w:rPr>
              <w:t>SEVERE STORMS AND STRAIGHT-LINE WINDS</w:t>
            </w:r>
          </w:p>
        </w:tc>
        <w:tc>
          <w:tcPr>
            <w:tcW w:type="dxa" w:w="2581"/>
          </w:tcPr>
          <w:p>
            <w:pPr>
              <w:spacing w:after="0"/>
              <w:jc w:val="left"/>
            </w:pPr>
            <w:r>
              <w:rPr>
                <w:sz w:val="16"/>
              </w:rPr>
              <w:t>Strong Wind</w:t>
            </w:r>
          </w:p>
        </w:tc>
        <w:tc>
          <w:tcPr>
            <w:tcW w:type="dxa" w:w="1497"/>
          </w:tcPr>
          <w:p>
            <w:pPr>
              <w:spacing w:after="0"/>
              <w:jc w:val="right"/>
            </w:pPr>
            <w:r>
              <w:rPr>
                <w:sz w:val="16"/>
              </w:rPr>
              <w:t>$356,056.16</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2012-06-30</w:t>
            </w:r>
          </w:p>
        </w:tc>
        <w:tc>
          <w:tcPr>
            <w:tcW w:type="dxa" w:w="1086"/>
          </w:tcPr>
          <w:p>
            <w:pPr>
              <w:spacing w:after="0"/>
              <w:jc w:val="left"/>
            </w:pPr>
            <w:r>
              <w:rPr>
                <w:sz w:val="16"/>
              </w:rPr>
              <w:t>2012-06-29</w:t>
            </w:r>
          </w:p>
        </w:tc>
        <w:tc>
          <w:tcPr>
            <w:tcW w:type="dxa" w:w="1086"/>
          </w:tcPr>
          <w:p>
            <w:pPr>
              <w:spacing w:after="0"/>
              <w:jc w:val="left"/>
            </w:pPr>
            <w:r>
              <w:rPr>
                <w:sz w:val="16"/>
              </w:rPr>
              <w:t>EM-3346-OH</w:t>
            </w:r>
          </w:p>
        </w:tc>
        <w:tc>
          <w:tcPr>
            <w:tcW w:type="dxa" w:w="1460"/>
          </w:tcPr>
          <w:p>
            <w:pPr>
              <w:spacing w:after="0"/>
              <w:jc w:val="left"/>
            </w:pPr>
            <w:r>
              <w:rPr>
                <w:sz w:val="16"/>
              </w:rPr>
              <w:t>Emergency</w:t>
            </w:r>
          </w:p>
        </w:tc>
        <w:tc>
          <w:tcPr>
            <w:tcW w:type="dxa" w:w="3703"/>
          </w:tcPr>
          <w:p>
            <w:pPr>
              <w:spacing w:after="0"/>
              <w:jc w:val="left"/>
            </w:pPr>
            <w:r>
              <w:rPr>
                <w:sz w:val="16"/>
              </w:rPr>
              <w:t>SEVERE STORMS</w:t>
            </w:r>
          </w:p>
        </w:tc>
        <w:tc>
          <w:tcPr>
            <w:tcW w:type="dxa" w:w="2581"/>
          </w:tcPr>
          <w:p>
            <w:pPr>
              <w:spacing w:after="0"/>
              <w:jc w:val="left"/>
            </w:pPr>
            <w:r>
              <w:rPr>
                <w:sz w:val="16"/>
              </w:rPr>
              <w:t>Hazard not mapped (severe storm title names no single hazard); not counted</w:t>
            </w:r>
          </w:p>
        </w:tc>
        <w:tc>
          <w:tcPr>
            <w:tcW w:type="dxa" w:w="1497"/>
          </w:tcPr>
          <w:p>
            <w:pPr>
              <w:spacing w:after="0"/>
              <w:jc w:val="right"/>
            </w:pPr>
            <w:r>
              <w:rPr>
                <w:sz w:val="16"/>
              </w:rPr>
              <w:t>none found</w:t>
            </w:r>
          </w:p>
        </w:tc>
        <w:tc>
          <w:tcPr>
            <w:tcW w:type="dxa" w:w="678"/>
          </w:tcPr>
          <w:p>
            <w:pPr>
              <w:spacing w:after="0"/>
              <w:jc w:val="left"/>
            </w:pPr>
          </w:p>
        </w:tc>
        <w:tc>
          <w:tcPr>
            <w:tcW w:type="dxa" w:w="936"/>
          </w:tcPr>
          <w:p>
            <w:pPr>
              <w:spacing w:after="0"/>
              <w:jc w:val="left"/>
            </w:pPr>
            <w:r>
              <w:rPr>
                <w:sz w:val="16"/>
              </w:rPr>
              <w:t>same incident as DR-4077</w:t>
            </w:r>
          </w:p>
        </w:tc>
      </w:tr>
      <w:tr>
        <w:trPr>
          <w:cantSplit/>
        </w:trPr>
        <w:tc>
          <w:tcPr>
            <w:tcW w:type="dxa" w:w="1086"/>
          </w:tcPr>
          <w:p>
            <w:pPr>
              <w:spacing w:after="0"/>
              <w:jc w:val="left"/>
            </w:pPr>
            <w:r>
              <w:rPr>
                <w:sz w:val="16"/>
              </w:rPr>
              <w:t>2011-07-13</w:t>
            </w:r>
          </w:p>
        </w:tc>
        <w:tc>
          <w:tcPr>
            <w:tcW w:type="dxa" w:w="1086"/>
          </w:tcPr>
          <w:p>
            <w:pPr>
              <w:spacing w:after="0"/>
              <w:jc w:val="left"/>
            </w:pPr>
            <w:r>
              <w:rPr>
                <w:sz w:val="16"/>
              </w:rPr>
              <w:t>2011-04-04</w:t>
            </w:r>
          </w:p>
        </w:tc>
        <w:tc>
          <w:tcPr>
            <w:tcW w:type="dxa" w:w="1086"/>
          </w:tcPr>
          <w:p>
            <w:pPr>
              <w:spacing w:after="0"/>
              <w:jc w:val="left"/>
            </w:pPr>
            <w:r>
              <w:rPr>
                <w:sz w:val="16"/>
              </w:rPr>
              <w:t>DR-4002-OH</w:t>
            </w:r>
          </w:p>
        </w:tc>
        <w:tc>
          <w:tcPr>
            <w:tcW w:type="dxa" w:w="1460"/>
          </w:tcPr>
          <w:p>
            <w:pPr>
              <w:spacing w:after="0"/>
              <w:jc w:val="left"/>
            </w:pPr>
            <w:r>
              <w:rPr>
                <w:sz w:val="16"/>
              </w:rPr>
              <w:t>Major disaster</w:t>
            </w:r>
          </w:p>
        </w:tc>
        <w:tc>
          <w:tcPr>
            <w:tcW w:type="dxa" w:w="3703"/>
          </w:tcPr>
          <w:p>
            <w:pPr>
              <w:spacing w:after="0"/>
              <w:jc w:val="left"/>
            </w:pPr>
            <w:r>
              <w:rPr>
                <w:sz w:val="16"/>
              </w:rPr>
              <w:t>SEVERE STORMS AND FLOODING</w:t>
            </w:r>
          </w:p>
        </w:tc>
        <w:tc>
          <w:tcPr>
            <w:tcW w:type="dxa" w:w="2581"/>
          </w:tcPr>
          <w:p>
            <w:pPr>
              <w:spacing w:after="0"/>
              <w:jc w:val="left"/>
            </w:pPr>
            <w:r>
              <w:rPr>
                <w:sz w:val="16"/>
              </w:rPr>
              <w:t>Inland Flooding</w:t>
            </w:r>
          </w:p>
        </w:tc>
        <w:tc>
          <w:tcPr>
            <w:tcW w:type="dxa" w:w="1497"/>
          </w:tcPr>
          <w:p>
            <w:pPr>
              <w:spacing w:after="0"/>
              <w:jc w:val="right"/>
            </w:pPr>
            <w:r>
              <w:rPr>
                <w:sz w:val="16"/>
              </w:rPr>
              <w:t>$1,709,907.46</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2005-09-13</w:t>
            </w:r>
          </w:p>
        </w:tc>
        <w:tc>
          <w:tcPr>
            <w:tcW w:type="dxa" w:w="1086"/>
          </w:tcPr>
          <w:p>
            <w:pPr>
              <w:spacing w:after="0"/>
              <w:jc w:val="left"/>
            </w:pPr>
            <w:r>
              <w:rPr>
                <w:sz w:val="16"/>
              </w:rPr>
              <w:t>2005-08-29</w:t>
            </w:r>
          </w:p>
        </w:tc>
        <w:tc>
          <w:tcPr>
            <w:tcW w:type="dxa" w:w="1086"/>
          </w:tcPr>
          <w:p>
            <w:pPr>
              <w:spacing w:after="0"/>
              <w:jc w:val="left"/>
            </w:pPr>
            <w:r>
              <w:rPr>
                <w:sz w:val="16"/>
              </w:rPr>
              <w:t>EM-3250-OH</w:t>
            </w:r>
          </w:p>
        </w:tc>
        <w:tc>
          <w:tcPr>
            <w:tcW w:type="dxa" w:w="1460"/>
          </w:tcPr>
          <w:p>
            <w:pPr>
              <w:spacing w:after="0"/>
              <w:jc w:val="left"/>
            </w:pPr>
            <w:r>
              <w:rPr>
                <w:sz w:val="16"/>
              </w:rPr>
              <w:t>Emergency</w:t>
            </w:r>
          </w:p>
        </w:tc>
        <w:tc>
          <w:tcPr>
            <w:tcW w:type="dxa" w:w="3703"/>
          </w:tcPr>
          <w:p>
            <w:pPr>
              <w:spacing w:after="0"/>
              <w:jc w:val="left"/>
            </w:pPr>
            <w:r>
              <w:rPr>
                <w:sz w:val="16"/>
              </w:rPr>
              <w:t>HURRICANE KATRINA EVACUATION</w:t>
            </w:r>
          </w:p>
        </w:tc>
        <w:tc>
          <w:tcPr>
            <w:tcW w:type="dxa" w:w="2581"/>
          </w:tcPr>
          <w:p>
            <w:pPr>
              <w:spacing w:after="0"/>
              <w:jc w:val="left"/>
            </w:pPr>
            <w:r>
              <w:rPr>
                <w:sz w:val="16"/>
              </w:rPr>
              <w:t>Hurricane: evacuation support, not a local hazard event; not counted</w:t>
            </w:r>
          </w:p>
        </w:tc>
        <w:tc>
          <w:tcPr>
            <w:tcW w:type="dxa" w:w="1497"/>
          </w:tcPr>
          <w:p>
            <w:pPr>
              <w:spacing w:after="0"/>
              <w:jc w:val="right"/>
            </w:pPr>
            <w:r>
              <w:rPr>
                <w:sz w:val="16"/>
              </w:rPr>
              <w:t>none found</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2005-02-15</w:t>
            </w:r>
          </w:p>
        </w:tc>
        <w:tc>
          <w:tcPr>
            <w:tcW w:type="dxa" w:w="1086"/>
          </w:tcPr>
          <w:p>
            <w:pPr>
              <w:spacing w:after="0"/>
              <w:jc w:val="left"/>
            </w:pPr>
            <w:r>
              <w:rPr>
                <w:sz w:val="16"/>
              </w:rPr>
              <w:t>2004-12-22</w:t>
            </w:r>
          </w:p>
        </w:tc>
        <w:tc>
          <w:tcPr>
            <w:tcW w:type="dxa" w:w="1086"/>
          </w:tcPr>
          <w:p>
            <w:pPr>
              <w:spacing w:after="0"/>
              <w:jc w:val="left"/>
            </w:pPr>
            <w:r>
              <w:rPr>
                <w:sz w:val="16"/>
              </w:rPr>
              <w:t>DR-1580-OH</w:t>
            </w:r>
          </w:p>
        </w:tc>
        <w:tc>
          <w:tcPr>
            <w:tcW w:type="dxa" w:w="1460"/>
          </w:tcPr>
          <w:p>
            <w:pPr>
              <w:spacing w:after="0"/>
              <w:jc w:val="left"/>
            </w:pPr>
            <w:r>
              <w:rPr>
                <w:sz w:val="16"/>
              </w:rPr>
              <w:t>Major disaster</w:t>
            </w:r>
          </w:p>
        </w:tc>
        <w:tc>
          <w:tcPr>
            <w:tcW w:type="dxa" w:w="3703"/>
          </w:tcPr>
          <w:p>
            <w:pPr>
              <w:spacing w:after="0"/>
              <w:jc w:val="left"/>
            </w:pPr>
            <w:r>
              <w:rPr>
                <w:sz w:val="16"/>
              </w:rPr>
              <w:t>SEVERE WINTER STORMS, FLOODING, AND MUDSLIDES</w:t>
            </w:r>
          </w:p>
        </w:tc>
        <w:tc>
          <w:tcPr>
            <w:tcW w:type="dxa" w:w="2581"/>
          </w:tcPr>
          <w:p>
            <w:pPr>
              <w:spacing w:after="0"/>
              <w:jc w:val="left"/>
            </w:pPr>
            <w:r>
              <w:rPr>
                <w:sz w:val="16"/>
              </w:rPr>
              <w:t>Inland Flooding; Landslide; Winter Weather</w:t>
            </w:r>
          </w:p>
        </w:tc>
        <w:tc>
          <w:tcPr>
            <w:tcW w:type="dxa" w:w="1497"/>
          </w:tcPr>
          <w:p>
            <w:pPr>
              <w:spacing w:after="0"/>
              <w:jc w:val="right"/>
            </w:pPr>
            <w:r>
              <w:rPr>
                <w:sz w:val="16"/>
              </w:rPr>
              <w:t>$2,227,679.02</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2004-09-19</w:t>
            </w:r>
          </w:p>
        </w:tc>
        <w:tc>
          <w:tcPr>
            <w:tcW w:type="dxa" w:w="1086"/>
          </w:tcPr>
          <w:p>
            <w:pPr>
              <w:spacing w:after="0"/>
              <w:jc w:val="left"/>
            </w:pPr>
            <w:r>
              <w:rPr>
                <w:sz w:val="16"/>
              </w:rPr>
              <w:t>2004-08-27</w:t>
            </w:r>
          </w:p>
        </w:tc>
        <w:tc>
          <w:tcPr>
            <w:tcW w:type="dxa" w:w="1086"/>
          </w:tcPr>
          <w:p>
            <w:pPr>
              <w:spacing w:after="0"/>
              <w:jc w:val="left"/>
            </w:pPr>
            <w:r>
              <w:rPr>
                <w:sz w:val="16"/>
              </w:rPr>
              <w:t>DR-1556-OH</w:t>
            </w:r>
          </w:p>
        </w:tc>
        <w:tc>
          <w:tcPr>
            <w:tcW w:type="dxa" w:w="1460"/>
          </w:tcPr>
          <w:p>
            <w:pPr>
              <w:spacing w:after="0"/>
              <w:jc w:val="left"/>
            </w:pPr>
            <w:r>
              <w:rPr>
                <w:sz w:val="16"/>
              </w:rPr>
              <w:t>Major disaster</w:t>
            </w:r>
          </w:p>
        </w:tc>
        <w:tc>
          <w:tcPr>
            <w:tcW w:type="dxa" w:w="3703"/>
          </w:tcPr>
          <w:p>
            <w:pPr>
              <w:spacing w:after="0"/>
              <w:jc w:val="left"/>
            </w:pPr>
            <w:r>
              <w:rPr>
                <w:sz w:val="16"/>
              </w:rPr>
              <w:t>SEVERE STORMS AND FLOODING</w:t>
            </w:r>
          </w:p>
        </w:tc>
        <w:tc>
          <w:tcPr>
            <w:tcW w:type="dxa" w:w="2581"/>
          </w:tcPr>
          <w:p>
            <w:pPr>
              <w:spacing w:after="0"/>
              <w:jc w:val="left"/>
            </w:pPr>
            <w:r>
              <w:rPr>
                <w:sz w:val="16"/>
              </w:rPr>
              <w:t>Inland Flooding</w:t>
            </w:r>
          </w:p>
        </w:tc>
        <w:tc>
          <w:tcPr>
            <w:tcW w:type="dxa" w:w="1497"/>
          </w:tcPr>
          <w:p>
            <w:pPr>
              <w:spacing w:after="0"/>
              <w:jc w:val="right"/>
            </w:pPr>
            <w:r>
              <w:rPr>
                <w:sz w:val="16"/>
              </w:rPr>
              <w:t>$175,674.96</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2004-06-03</w:t>
            </w:r>
          </w:p>
        </w:tc>
        <w:tc>
          <w:tcPr>
            <w:tcW w:type="dxa" w:w="1086"/>
          </w:tcPr>
          <w:p>
            <w:pPr>
              <w:spacing w:after="0"/>
              <w:jc w:val="left"/>
            </w:pPr>
            <w:r>
              <w:rPr>
                <w:sz w:val="16"/>
              </w:rPr>
              <w:t>2004-05-18</w:t>
            </w:r>
          </w:p>
        </w:tc>
        <w:tc>
          <w:tcPr>
            <w:tcW w:type="dxa" w:w="1086"/>
          </w:tcPr>
          <w:p>
            <w:pPr>
              <w:spacing w:after="0"/>
              <w:jc w:val="left"/>
            </w:pPr>
            <w:r>
              <w:rPr>
                <w:sz w:val="16"/>
              </w:rPr>
              <w:t>DR-1519-OH</w:t>
            </w:r>
          </w:p>
        </w:tc>
        <w:tc>
          <w:tcPr>
            <w:tcW w:type="dxa" w:w="1460"/>
          </w:tcPr>
          <w:p>
            <w:pPr>
              <w:spacing w:after="0"/>
              <w:jc w:val="left"/>
            </w:pPr>
            <w:r>
              <w:rPr>
                <w:sz w:val="16"/>
              </w:rPr>
              <w:t>Major disaster</w:t>
            </w:r>
          </w:p>
        </w:tc>
        <w:tc>
          <w:tcPr>
            <w:tcW w:type="dxa" w:w="3703"/>
          </w:tcPr>
          <w:p>
            <w:pPr>
              <w:spacing w:after="0"/>
              <w:jc w:val="left"/>
            </w:pPr>
            <w:r>
              <w:rPr>
                <w:sz w:val="16"/>
              </w:rPr>
              <w:t>SEVERE STORMS AND FLOODING</w:t>
            </w:r>
          </w:p>
        </w:tc>
        <w:tc>
          <w:tcPr>
            <w:tcW w:type="dxa" w:w="2581"/>
          </w:tcPr>
          <w:p>
            <w:pPr>
              <w:spacing w:after="0"/>
              <w:jc w:val="left"/>
            </w:pPr>
            <w:r>
              <w:rPr>
                <w:sz w:val="16"/>
              </w:rPr>
              <w:t>Inland Flooding</w:t>
            </w:r>
          </w:p>
        </w:tc>
        <w:tc>
          <w:tcPr>
            <w:tcW w:type="dxa" w:w="1497"/>
          </w:tcPr>
          <w:p>
            <w:pPr>
              <w:spacing w:after="0"/>
              <w:jc w:val="right"/>
            </w:pPr>
            <w:r>
              <w:rPr>
                <w:sz w:val="16"/>
              </w:rPr>
              <w:t>$88,979.78</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2004-01-26</w:t>
            </w:r>
          </w:p>
        </w:tc>
        <w:tc>
          <w:tcPr>
            <w:tcW w:type="dxa" w:w="1086"/>
          </w:tcPr>
          <w:p>
            <w:pPr>
              <w:spacing w:after="0"/>
              <w:jc w:val="left"/>
            </w:pPr>
            <w:r>
              <w:rPr>
                <w:sz w:val="16"/>
              </w:rPr>
              <w:t>2004-01-03</w:t>
            </w:r>
          </w:p>
        </w:tc>
        <w:tc>
          <w:tcPr>
            <w:tcW w:type="dxa" w:w="1086"/>
          </w:tcPr>
          <w:p>
            <w:pPr>
              <w:spacing w:after="0"/>
              <w:jc w:val="left"/>
            </w:pPr>
            <w:r>
              <w:rPr>
                <w:sz w:val="16"/>
              </w:rPr>
              <w:t>DR-1507-OH</w:t>
            </w:r>
          </w:p>
        </w:tc>
        <w:tc>
          <w:tcPr>
            <w:tcW w:type="dxa" w:w="1460"/>
          </w:tcPr>
          <w:p>
            <w:pPr>
              <w:spacing w:after="0"/>
              <w:jc w:val="left"/>
            </w:pPr>
            <w:r>
              <w:rPr>
                <w:sz w:val="16"/>
              </w:rPr>
              <w:t>Major disaster</w:t>
            </w:r>
          </w:p>
        </w:tc>
        <w:tc>
          <w:tcPr>
            <w:tcW w:type="dxa" w:w="3703"/>
          </w:tcPr>
          <w:p>
            <w:pPr>
              <w:spacing w:after="0"/>
              <w:jc w:val="left"/>
            </w:pPr>
            <w:r>
              <w:rPr>
                <w:sz w:val="16"/>
              </w:rPr>
              <w:t>SEVERE STORMS, FLOODING, MUDSLIDES, AND LANDSLIDES</w:t>
            </w:r>
          </w:p>
        </w:tc>
        <w:tc>
          <w:tcPr>
            <w:tcW w:type="dxa" w:w="2581"/>
          </w:tcPr>
          <w:p>
            <w:pPr>
              <w:spacing w:after="0"/>
              <w:jc w:val="left"/>
            </w:pPr>
            <w:r>
              <w:rPr>
                <w:sz w:val="16"/>
              </w:rPr>
              <w:t>Inland Flooding; Landslide</w:t>
            </w:r>
          </w:p>
        </w:tc>
        <w:tc>
          <w:tcPr>
            <w:tcW w:type="dxa" w:w="1497"/>
          </w:tcPr>
          <w:p>
            <w:pPr>
              <w:spacing w:after="0"/>
              <w:jc w:val="right"/>
            </w:pPr>
            <w:r>
              <w:rPr>
                <w:sz w:val="16"/>
              </w:rPr>
              <w:t>$722,173.51</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2003-03-14</w:t>
            </w:r>
          </w:p>
        </w:tc>
        <w:tc>
          <w:tcPr>
            <w:tcW w:type="dxa" w:w="1086"/>
          </w:tcPr>
          <w:p>
            <w:pPr>
              <w:spacing w:after="0"/>
              <w:jc w:val="left"/>
            </w:pPr>
            <w:r>
              <w:rPr>
                <w:sz w:val="16"/>
              </w:rPr>
              <w:t>2003-02-14</w:t>
            </w:r>
          </w:p>
        </w:tc>
        <w:tc>
          <w:tcPr>
            <w:tcW w:type="dxa" w:w="1086"/>
          </w:tcPr>
          <w:p>
            <w:pPr>
              <w:spacing w:after="0"/>
              <w:jc w:val="left"/>
            </w:pPr>
            <w:r>
              <w:rPr>
                <w:sz w:val="16"/>
              </w:rPr>
              <w:t>DR-1453-OH</w:t>
            </w:r>
          </w:p>
        </w:tc>
        <w:tc>
          <w:tcPr>
            <w:tcW w:type="dxa" w:w="1460"/>
          </w:tcPr>
          <w:p>
            <w:pPr>
              <w:spacing w:after="0"/>
              <w:jc w:val="left"/>
            </w:pPr>
            <w:r>
              <w:rPr>
                <w:sz w:val="16"/>
              </w:rPr>
              <w:t>Major disaster</w:t>
            </w:r>
          </w:p>
        </w:tc>
        <w:tc>
          <w:tcPr>
            <w:tcW w:type="dxa" w:w="3703"/>
          </w:tcPr>
          <w:p>
            <w:pPr>
              <w:spacing w:after="0"/>
              <w:jc w:val="left"/>
            </w:pPr>
            <w:r>
              <w:rPr>
                <w:sz w:val="16"/>
              </w:rPr>
              <w:t>SEVERE WINTER STORM AND RECORD/NEAR RECORD SNOW</w:t>
            </w:r>
          </w:p>
        </w:tc>
        <w:tc>
          <w:tcPr>
            <w:tcW w:type="dxa" w:w="2581"/>
          </w:tcPr>
          <w:p>
            <w:pPr>
              <w:spacing w:after="0"/>
              <w:jc w:val="left"/>
            </w:pPr>
            <w:r>
              <w:rPr>
                <w:sz w:val="16"/>
              </w:rPr>
              <w:t>Winter Weather</w:t>
            </w:r>
          </w:p>
        </w:tc>
        <w:tc>
          <w:tcPr>
            <w:tcW w:type="dxa" w:w="1497"/>
          </w:tcPr>
          <w:p>
            <w:pPr>
              <w:spacing w:after="0"/>
              <w:jc w:val="right"/>
            </w:pPr>
            <w:r>
              <w:rPr>
                <w:sz w:val="16"/>
              </w:rPr>
              <w:t>$1,094,783.68</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1998-06-30</w:t>
            </w:r>
          </w:p>
        </w:tc>
        <w:tc>
          <w:tcPr>
            <w:tcW w:type="dxa" w:w="1086"/>
          </w:tcPr>
          <w:p>
            <w:pPr>
              <w:spacing w:after="0"/>
              <w:jc w:val="left"/>
            </w:pPr>
            <w:r>
              <w:rPr>
                <w:sz w:val="16"/>
              </w:rPr>
              <w:t>1998-06-24</w:t>
            </w:r>
          </w:p>
        </w:tc>
        <w:tc>
          <w:tcPr>
            <w:tcW w:type="dxa" w:w="1086"/>
          </w:tcPr>
          <w:p>
            <w:pPr>
              <w:spacing w:after="0"/>
              <w:jc w:val="left"/>
            </w:pPr>
            <w:r>
              <w:rPr>
                <w:sz w:val="16"/>
              </w:rPr>
              <w:t>DR-1227-OH</w:t>
            </w:r>
          </w:p>
        </w:tc>
        <w:tc>
          <w:tcPr>
            <w:tcW w:type="dxa" w:w="1460"/>
          </w:tcPr>
          <w:p>
            <w:pPr>
              <w:spacing w:after="0"/>
              <w:jc w:val="left"/>
            </w:pPr>
            <w:r>
              <w:rPr>
                <w:sz w:val="16"/>
              </w:rPr>
              <w:t>Major disaster</w:t>
            </w:r>
          </w:p>
        </w:tc>
        <w:tc>
          <w:tcPr>
            <w:tcW w:type="dxa" w:w="3703"/>
          </w:tcPr>
          <w:p>
            <w:pPr>
              <w:spacing w:after="0"/>
              <w:jc w:val="left"/>
            </w:pPr>
            <w:r>
              <w:rPr>
                <w:sz w:val="16"/>
              </w:rPr>
              <w:t>SEVERE STORMS, FLOODING, AND TORNADOES</w:t>
            </w:r>
          </w:p>
        </w:tc>
        <w:tc>
          <w:tcPr>
            <w:tcW w:type="dxa" w:w="2581"/>
          </w:tcPr>
          <w:p>
            <w:pPr>
              <w:spacing w:after="0"/>
              <w:jc w:val="left"/>
            </w:pPr>
            <w:r>
              <w:rPr>
                <w:sz w:val="16"/>
              </w:rPr>
              <w:t>Inland Flooding; Tornado</w:t>
            </w:r>
          </w:p>
        </w:tc>
        <w:tc>
          <w:tcPr>
            <w:tcW w:type="dxa" w:w="1497"/>
          </w:tcPr>
          <w:p>
            <w:pPr>
              <w:spacing w:after="0"/>
              <w:jc w:val="right"/>
            </w:pPr>
            <w:r>
              <w:rPr>
                <w:sz w:val="16"/>
              </w:rPr>
              <w:t>none found</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1997-03-04</w:t>
            </w:r>
          </w:p>
        </w:tc>
        <w:tc>
          <w:tcPr>
            <w:tcW w:type="dxa" w:w="1086"/>
          </w:tcPr>
          <w:p>
            <w:pPr>
              <w:spacing w:after="0"/>
              <w:jc w:val="left"/>
            </w:pPr>
            <w:r>
              <w:rPr>
                <w:sz w:val="16"/>
              </w:rPr>
              <w:t>1997-02-28</w:t>
            </w:r>
          </w:p>
        </w:tc>
        <w:tc>
          <w:tcPr>
            <w:tcW w:type="dxa" w:w="1086"/>
          </w:tcPr>
          <w:p>
            <w:pPr>
              <w:spacing w:after="0"/>
              <w:jc w:val="left"/>
            </w:pPr>
            <w:r>
              <w:rPr>
                <w:sz w:val="16"/>
              </w:rPr>
              <w:t>DR-1164-OH</w:t>
            </w:r>
          </w:p>
        </w:tc>
        <w:tc>
          <w:tcPr>
            <w:tcW w:type="dxa" w:w="1460"/>
          </w:tcPr>
          <w:p>
            <w:pPr>
              <w:spacing w:after="0"/>
              <w:jc w:val="left"/>
            </w:pPr>
            <w:r>
              <w:rPr>
                <w:sz w:val="16"/>
              </w:rPr>
              <w:t>Major disaster</w:t>
            </w:r>
          </w:p>
        </w:tc>
        <w:tc>
          <w:tcPr>
            <w:tcW w:type="dxa" w:w="3703"/>
          </w:tcPr>
          <w:p>
            <w:pPr>
              <w:spacing w:after="0"/>
              <w:jc w:val="left"/>
            </w:pPr>
            <w:r>
              <w:rPr>
                <w:sz w:val="16"/>
              </w:rPr>
              <w:t>SEVERE STORMS AND FLOODING</w:t>
            </w:r>
          </w:p>
        </w:tc>
        <w:tc>
          <w:tcPr>
            <w:tcW w:type="dxa" w:w="2581"/>
          </w:tcPr>
          <w:p>
            <w:pPr>
              <w:spacing w:after="0"/>
              <w:jc w:val="left"/>
            </w:pPr>
            <w:r>
              <w:rPr>
                <w:sz w:val="16"/>
              </w:rPr>
              <w:t>Inland Flooding</w:t>
            </w:r>
          </w:p>
        </w:tc>
        <w:tc>
          <w:tcPr>
            <w:tcW w:type="dxa" w:w="1497"/>
          </w:tcPr>
          <w:p>
            <w:pPr>
              <w:spacing w:after="0"/>
              <w:jc w:val="right"/>
            </w:pPr>
            <w:r>
              <w:rPr>
                <w:sz w:val="16"/>
              </w:rPr>
              <w:t>none found</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1990-06-06</w:t>
            </w:r>
          </w:p>
        </w:tc>
        <w:tc>
          <w:tcPr>
            <w:tcW w:type="dxa" w:w="1086"/>
          </w:tcPr>
          <w:p>
            <w:pPr>
              <w:spacing w:after="0"/>
              <w:jc w:val="left"/>
            </w:pPr>
            <w:r>
              <w:rPr>
                <w:sz w:val="16"/>
              </w:rPr>
              <w:t>1990-05-28</w:t>
            </w:r>
          </w:p>
        </w:tc>
        <w:tc>
          <w:tcPr>
            <w:tcW w:type="dxa" w:w="1086"/>
          </w:tcPr>
          <w:p>
            <w:pPr>
              <w:spacing w:after="0"/>
              <w:jc w:val="left"/>
            </w:pPr>
            <w:r>
              <w:rPr>
                <w:sz w:val="16"/>
              </w:rPr>
              <w:t>DR-870-OH</w:t>
            </w:r>
          </w:p>
        </w:tc>
        <w:tc>
          <w:tcPr>
            <w:tcW w:type="dxa" w:w="1460"/>
          </w:tcPr>
          <w:p>
            <w:pPr>
              <w:spacing w:after="0"/>
              <w:jc w:val="left"/>
            </w:pPr>
            <w:r>
              <w:rPr>
                <w:sz w:val="16"/>
              </w:rPr>
              <w:t>Major disaster</w:t>
            </w:r>
          </w:p>
        </w:tc>
        <w:tc>
          <w:tcPr>
            <w:tcW w:type="dxa" w:w="3703"/>
          </w:tcPr>
          <w:p>
            <w:pPr>
              <w:spacing w:after="0"/>
              <w:jc w:val="left"/>
            </w:pPr>
            <w:r>
              <w:rPr>
                <w:sz w:val="16"/>
              </w:rPr>
              <w:t>SEVERE STORMS, TORNADOES &amp; FLOODING</w:t>
            </w:r>
          </w:p>
        </w:tc>
        <w:tc>
          <w:tcPr>
            <w:tcW w:type="dxa" w:w="2581"/>
          </w:tcPr>
          <w:p>
            <w:pPr>
              <w:spacing w:after="0"/>
              <w:jc w:val="left"/>
            </w:pPr>
            <w:r>
              <w:rPr>
                <w:sz w:val="16"/>
              </w:rPr>
              <w:t>Inland Flooding; Tornado</w:t>
            </w:r>
          </w:p>
        </w:tc>
        <w:tc>
          <w:tcPr>
            <w:tcW w:type="dxa" w:w="1497"/>
          </w:tcPr>
          <w:p>
            <w:pPr>
              <w:spacing w:after="0"/>
              <w:jc w:val="right"/>
            </w:pPr>
            <w:r>
              <w:rPr>
                <w:sz w:val="16"/>
              </w:rPr>
              <w:t>none found</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1978-01-26</w:t>
            </w:r>
          </w:p>
        </w:tc>
        <w:tc>
          <w:tcPr>
            <w:tcW w:type="dxa" w:w="1086"/>
          </w:tcPr>
          <w:p>
            <w:pPr>
              <w:spacing w:after="0"/>
              <w:jc w:val="left"/>
            </w:pPr>
            <w:r>
              <w:rPr>
                <w:sz w:val="16"/>
              </w:rPr>
              <w:t>1978-01-26</w:t>
            </w:r>
          </w:p>
        </w:tc>
        <w:tc>
          <w:tcPr>
            <w:tcW w:type="dxa" w:w="1086"/>
          </w:tcPr>
          <w:p>
            <w:pPr>
              <w:spacing w:after="0"/>
              <w:jc w:val="left"/>
            </w:pPr>
            <w:r>
              <w:rPr>
                <w:sz w:val="16"/>
              </w:rPr>
              <w:t>EM-3055-OH</w:t>
            </w:r>
          </w:p>
        </w:tc>
        <w:tc>
          <w:tcPr>
            <w:tcW w:type="dxa" w:w="1460"/>
          </w:tcPr>
          <w:p>
            <w:pPr>
              <w:spacing w:after="0"/>
              <w:jc w:val="left"/>
            </w:pPr>
            <w:r>
              <w:rPr>
                <w:sz w:val="16"/>
              </w:rPr>
              <w:t>Emergency</w:t>
            </w:r>
          </w:p>
        </w:tc>
        <w:tc>
          <w:tcPr>
            <w:tcW w:type="dxa" w:w="3703"/>
          </w:tcPr>
          <w:p>
            <w:pPr>
              <w:spacing w:after="0"/>
              <w:jc w:val="left"/>
            </w:pPr>
            <w:r>
              <w:rPr>
                <w:sz w:val="16"/>
              </w:rPr>
              <w:t>BLIZZARDS &amp; SNOWSTORMS</w:t>
            </w:r>
          </w:p>
        </w:tc>
        <w:tc>
          <w:tcPr>
            <w:tcW w:type="dxa" w:w="2581"/>
          </w:tcPr>
          <w:p>
            <w:pPr>
              <w:spacing w:after="0"/>
              <w:jc w:val="left"/>
            </w:pPr>
            <w:r>
              <w:rPr>
                <w:sz w:val="16"/>
              </w:rPr>
              <w:t>Winter Weather</w:t>
            </w:r>
          </w:p>
        </w:tc>
        <w:tc>
          <w:tcPr>
            <w:tcW w:type="dxa" w:w="1497"/>
          </w:tcPr>
          <w:p>
            <w:pPr>
              <w:spacing w:after="0"/>
              <w:jc w:val="right"/>
            </w:pPr>
            <w:r>
              <w:rPr>
                <w:sz w:val="16"/>
              </w:rPr>
              <w:t>none found</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1977-02-02</w:t>
            </w:r>
          </w:p>
        </w:tc>
        <w:tc>
          <w:tcPr>
            <w:tcW w:type="dxa" w:w="1086"/>
          </w:tcPr>
          <w:p>
            <w:pPr>
              <w:spacing w:after="0"/>
              <w:jc w:val="left"/>
            </w:pPr>
            <w:r>
              <w:rPr>
                <w:sz w:val="16"/>
              </w:rPr>
              <w:t>1977-02-02</w:t>
            </w:r>
          </w:p>
        </w:tc>
        <w:tc>
          <w:tcPr>
            <w:tcW w:type="dxa" w:w="1086"/>
          </w:tcPr>
          <w:p>
            <w:pPr>
              <w:spacing w:after="0"/>
              <w:jc w:val="left"/>
            </w:pPr>
            <w:r>
              <w:rPr>
                <w:sz w:val="16"/>
              </w:rPr>
              <w:t>EM-3029-OH</w:t>
            </w:r>
          </w:p>
        </w:tc>
        <w:tc>
          <w:tcPr>
            <w:tcW w:type="dxa" w:w="1460"/>
          </w:tcPr>
          <w:p>
            <w:pPr>
              <w:spacing w:after="0"/>
              <w:jc w:val="left"/>
            </w:pPr>
            <w:r>
              <w:rPr>
                <w:sz w:val="16"/>
              </w:rPr>
              <w:t>Emergency</w:t>
            </w:r>
          </w:p>
        </w:tc>
        <w:tc>
          <w:tcPr>
            <w:tcW w:type="dxa" w:w="3703"/>
          </w:tcPr>
          <w:p>
            <w:pPr>
              <w:spacing w:after="0"/>
              <w:jc w:val="left"/>
            </w:pPr>
            <w:r>
              <w:rPr>
                <w:sz w:val="16"/>
              </w:rPr>
              <w:t>SNOWSTORMS</w:t>
            </w:r>
          </w:p>
        </w:tc>
        <w:tc>
          <w:tcPr>
            <w:tcW w:type="dxa" w:w="2581"/>
          </w:tcPr>
          <w:p>
            <w:pPr>
              <w:spacing w:after="0"/>
              <w:jc w:val="left"/>
            </w:pPr>
            <w:r>
              <w:rPr>
                <w:sz w:val="16"/>
              </w:rPr>
              <w:t>Winter Weather</w:t>
            </w:r>
          </w:p>
        </w:tc>
        <w:tc>
          <w:tcPr>
            <w:tcW w:type="dxa" w:w="1497"/>
          </w:tcPr>
          <w:p>
            <w:pPr>
              <w:spacing w:after="0"/>
              <w:jc w:val="right"/>
            </w:pPr>
            <w:r>
              <w:rPr>
                <w:sz w:val="16"/>
              </w:rPr>
              <w:t>none found</w:t>
            </w:r>
          </w:p>
        </w:tc>
        <w:tc>
          <w:tcPr>
            <w:tcW w:type="dxa" w:w="678"/>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1968-06-05</w:t>
            </w:r>
          </w:p>
        </w:tc>
        <w:tc>
          <w:tcPr>
            <w:tcW w:type="dxa" w:w="1086"/>
          </w:tcPr>
          <w:p>
            <w:pPr>
              <w:spacing w:after="0"/>
              <w:jc w:val="left"/>
            </w:pPr>
            <w:r>
              <w:rPr>
                <w:sz w:val="16"/>
              </w:rPr>
              <w:t>1968-06-05</w:t>
            </w:r>
          </w:p>
        </w:tc>
        <w:tc>
          <w:tcPr>
            <w:tcW w:type="dxa" w:w="1086"/>
          </w:tcPr>
          <w:p>
            <w:pPr>
              <w:spacing w:after="0"/>
              <w:jc w:val="left"/>
            </w:pPr>
            <w:r>
              <w:rPr>
                <w:sz w:val="16"/>
              </w:rPr>
              <w:t>DR-243-OH</w:t>
            </w:r>
          </w:p>
        </w:tc>
        <w:tc>
          <w:tcPr>
            <w:tcW w:type="dxa" w:w="1460"/>
          </w:tcPr>
          <w:p>
            <w:pPr>
              <w:spacing w:after="0"/>
              <w:jc w:val="left"/>
            </w:pPr>
            <w:r>
              <w:rPr>
                <w:sz w:val="16"/>
              </w:rPr>
              <w:t>Major disaster</w:t>
            </w:r>
          </w:p>
        </w:tc>
        <w:tc>
          <w:tcPr>
            <w:tcW w:type="dxa" w:w="3703"/>
          </w:tcPr>
          <w:p>
            <w:pPr>
              <w:spacing w:after="0"/>
              <w:jc w:val="left"/>
            </w:pPr>
            <w:r>
              <w:rPr>
                <w:sz w:val="16"/>
              </w:rPr>
              <w:t>HEAVY RAINS &amp; FLOODING</w:t>
            </w:r>
          </w:p>
        </w:tc>
        <w:tc>
          <w:tcPr>
            <w:tcW w:type="dxa" w:w="2581"/>
          </w:tcPr>
          <w:p>
            <w:pPr>
              <w:spacing w:after="0"/>
              <w:jc w:val="left"/>
            </w:pPr>
            <w:r>
              <w:rPr>
                <w:sz w:val="16"/>
              </w:rPr>
              <w:t>Inland Flooding</w:t>
            </w:r>
          </w:p>
        </w:tc>
        <w:tc>
          <w:tcPr>
            <w:tcW w:type="dxa" w:w="1497"/>
          </w:tcPr>
          <w:p>
            <w:pPr>
              <w:spacing w:after="0"/>
              <w:jc w:val="right"/>
            </w:pPr>
            <w:r>
              <w:rPr>
                <w:sz w:val="16"/>
              </w:rPr>
              <w:t>none found</w:t>
            </w:r>
          </w:p>
        </w:tc>
        <w:tc>
          <w:tcPr>
            <w:tcW w:type="dxa" w:w="678"/>
          </w:tcPr>
          <w:p>
            <w:pPr>
              <w:spacing w:after="0"/>
              <w:jc w:val="left"/>
            </w:pPr>
          </w:p>
        </w:tc>
        <w:tc>
          <w:tcPr>
            <w:tcW w:type="dxa" w:w="93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137</w:t>
            </w:r>
          </w:p>
        </w:tc>
        <w:tc>
          <w:tcPr>
            <w:tcW w:type="dxa" w:w="1422"/>
          </w:tcPr>
          <w:p>
            <w:pPr>
              <w:spacing w:after="0"/>
              <w:jc w:val="right"/>
            </w:pPr>
            <w:r>
              <w:rPr>
                <w:sz w:val="16"/>
              </w:rPr>
              <w:t>12</w:t>
            </w:r>
          </w:p>
        </w:tc>
        <w:tc>
          <w:tcPr>
            <w:tcW w:type="dxa" w:w="1356"/>
          </w:tcPr>
          <w:p>
            <w:pPr>
              <w:spacing w:after="0"/>
              <w:jc w:val="right"/>
            </w:pPr>
            <w:r>
              <w:rPr>
                <w:sz w:val="16"/>
              </w:rPr>
              <w:t>17</w:t>
            </w:r>
          </w:p>
        </w:tc>
        <w:tc>
          <w:tcPr>
            <w:tcW w:type="dxa" w:w="963"/>
          </w:tcPr>
          <w:p>
            <w:pPr>
              <w:spacing w:after="0"/>
              <w:jc w:val="right"/>
            </w:pPr>
            <w:r>
              <w:rPr>
                <w:sz w:val="16"/>
              </w:rPr>
              <w:t>44</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255</w:t>
            </w:r>
          </w:p>
        </w:tc>
        <w:tc>
          <w:tcPr>
            <w:tcW w:type="dxa" w:w="1422"/>
          </w:tcPr>
          <w:p>
            <w:pPr>
              <w:spacing w:after="0"/>
              <w:jc w:val="right"/>
            </w:pPr>
            <w:r>
              <w:rPr>
                <w:sz w:val="16"/>
              </w:rPr>
              <w:t>5</w:t>
            </w:r>
          </w:p>
        </w:tc>
        <w:tc>
          <w:tcPr>
            <w:tcW w:type="dxa" w:w="1356"/>
          </w:tcPr>
          <w:p>
            <w:pPr>
              <w:spacing w:after="0"/>
              <w:jc w:val="right"/>
            </w:pPr>
            <w:r>
              <w:rPr>
                <w:sz w:val="16"/>
              </w:rPr>
              <w:t>29</w:t>
            </w:r>
          </w:p>
        </w:tc>
        <w:tc>
          <w:tcPr>
            <w:tcW w:type="dxa" w:w="963"/>
          </w:tcPr>
          <w:p>
            <w:pPr>
              <w:spacing w:after="0"/>
              <w:jc w:val="right"/>
            </w:pPr>
            <w:r>
              <w:rPr>
                <w:sz w:val="16"/>
              </w:rPr>
              <w:t>72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18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70</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44"/>
        <w:gridCol w:w="3738"/>
        <w:gridCol w:w="1178"/>
        <w:gridCol w:w="1971"/>
        <w:gridCol w:w="715"/>
        <w:gridCol w:w="28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44"/>
            <w:shd w:val="clear" w:color="auto" w:fill="E8E8E8"/>
          </w:tcPr>
          <w:p>
            <w:pPr>
              <w:spacing w:after="0"/>
              <w:jc w:val="left"/>
            </w:pPr>
            <w:r>
              <w:rPr>
                <w:b/>
                <w:sz w:val="16"/>
              </w:rPr>
              <w:t>Magnitude or extent</w:t>
            </w:r>
          </w:p>
        </w:tc>
        <w:tc>
          <w:tcPr>
            <w:tcW w:type="dxa" w:w="3738"/>
            <w:shd w:val="clear" w:color="auto" w:fill="E8E8E8"/>
          </w:tcPr>
          <w:p>
            <w:pPr>
              <w:spacing w:after="0"/>
              <w:jc w:val="left"/>
            </w:pPr>
            <w:r>
              <w:rPr>
                <w:b/>
                <w:sz w:val="16"/>
              </w:rPr>
              <w:t>Damage</w:t>
            </w:r>
          </w:p>
          <w:p>
            <w:pPr>
              <w:spacing w:after="0"/>
              <w:jc w:val="left"/>
            </w:pPr>
            <w:r>
              <w:rPr>
                <w:i/>
                <w:color w:val="555555"/>
                <w:sz w:val="14"/>
              </w:rPr>
              <w:t>nominal dollars</w:t>
            </w:r>
          </w:p>
        </w:tc>
        <w:tc>
          <w:tcPr>
            <w:tcW w:type="dxa" w:w="11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1"/>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8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2023-03-25</w:t>
            </w:r>
          </w:p>
        </w:tc>
        <w:tc>
          <w:tcPr>
            <w:tcW w:type="dxa" w:w="1215"/>
          </w:tcPr>
          <w:p>
            <w:pPr>
              <w:spacing w:after="0"/>
              <w:jc w:val="left"/>
            </w:pPr>
            <w:r>
              <w:rPr>
                <w:sz w:val="16"/>
              </w:rPr>
              <w:t>High Wind</w:t>
            </w:r>
          </w:p>
        </w:tc>
        <w:tc>
          <w:tcPr>
            <w:tcW w:type="dxa" w:w="1444"/>
          </w:tcPr>
          <w:p>
            <w:pPr>
              <w:spacing w:after="0"/>
              <w:jc w:val="left"/>
            </w:pPr>
            <w:r>
              <w:rPr>
                <w:sz w:val="16"/>
              </w:rPr>
              <w:t>51 kt (59 mph) measured gust</w:t>
            </w:r>
          </w:p>
        </w:tc>
        <w:tc>
          <w:tcPr>
            <w:tcW w:type="dxa" w:w="3738"/>
          </w:tcPr>
          <w:p>
            <w:pPr>
              <w:spacing w:after="0"/>
              <w:jc w:val="left"/>
            </w:pPr>
            <w:r>
              <w:rPr>
                <w:sz w:val="16"/>
              </w:rPr>
              <w:t>$10,000 property; $0 crops, reported for the zone (2023 dollars)</w:t>
            </w:r>
          </w:p>
        </w:tc>
        <w:tc>
          <w:tcPr>
            <w:tcW w:type="dxa" w:w="1178"/>
          </w:tcPr>
          <w:p>
            <w:pPr>
              <w:spacing w:after="0"/>
              <w:jc w:val="right"/>
            </w:pPr>
            <w:r>
              <w:rPr>
                <w:sz w:val="16"/>
              </w:rPr>
              <w:t>0, 0</w:t>
            </w:r>
          </w:p>
        </w:tc>
        <w:tc>
          <w:tcPr>
            <w:tcW w:type="dxa" w:w="1971"/>
          </w:tcPr>
          <w:p>
            <w:pPr>
              <w:spacing w:after="0"/>
              <w:jc w:val="left"/>
            </w:pPr>
            <w:r>
              <w:rPr>
                <w:sz w:val="16"/>
              </w:rPr>
              <w:t>NWS zone OHZ075 (ATHENS), zone-level: may include parts of neighboring counties</w:t>
            </w:r>
          </w:p>
        </w:tc>
        <w:tc>
          <w:tcPr>
            <w:tcW w:type="dxa" w:w="715"/>
          </w:tcPr>
          <w:p>
            <w:pPr>
              <w:spacing w:after="0"/>
              <w:jc w:val="left"/>
            </w:pPr>
            <w:r>
              <w:rPr>
                <w:sz w:val="16"/>
              </w:rPr>
              <w:t>within last 5 years</w:t>
            </w:r>
          </w:p>
        </w:tc>
        <w:tc>
          <w:tcPr>
            <w:tcW w:type="dxa" w:w="28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2016-04-28</w:t>
            </w:r>
          </w:p>
        </w:tc>
        <w:tc>
          <w:tcPr>
            <w:tcW w:type="dxa" w:w="1215"/>
          </w:tcPr>
          <w:p>
            <w:pPr>
              <w:spacing w:after="0"/>
              <w:jc w:val="left"/>
            </w:pPr>
            <w:r>
              <w:rPr>
                <w:sz w:val="16"/>
              </w:rPr>
              <w:t>Hail</w:t>
            </w:r>
          </w:p>
        </w:tc>
        <w:tc>
          <w:tcPr>
            <w:tcW w:type="dxa" w:w="1444"/>
          </w:tcPr>
          <w:p>
            <w:pPr>
              <w:spacing w:after="0"/>
              <w:jc w:val="left"/>
            </w:pPr>
            <w:r>
              <w:rPr>
                <w:sz w:val="16"/>
              </w:rPr>
              <w:t>2.5 in</w:t>
            </w:r>
          </w:p>
        </w:tc>
        <w:tc>
          <w:tcPr>
            <w:tcW w:type="dxa" w:w="3738"/>
          </w:tcPr>
          <w:p>
            <w:pPr>
              <w:spacing w:after="0"/>
              <w:jc w:val="left"/>
            </w:pPr>
            <w:r>
              <w:rPr>
                <w:sz w:val="16"/>
              </w:rPr>
              <w:t>$50,000 property; $0 crops (2016 dollars)</w:t>
            </w:r>
          </w:p>
        </w:tc>
        <w:tc>
          <w:tcPr>
            <w:tcW w:type="dxa" w:w="1178"/>
          </w:tcPr>
          <w:p>
            <w:pPr>
              <w:spacing w:after="0"/>
              <w:jc w:val="right"/>
            </w:pPr>
            <w:r>
              <w:rPr>
                <w:sz w:val="16"/>
              </w:rPr>
              <w:t>0, 0</w:t>
            </w:r>
          </w:p>
        </w:tc>
        <w:tc>
          <w:tcPr>
            <w:tcW w:type="dxa" w:w="1971"/>
          </w:tcPr>
          <w:p>
            <w:pPr>
              <w:spacing w:after="0"/>
              <w:jc w:val="left"/>
            </w:pPr>
            <w:r>
              <w:rPr>
                <w:sz w:val="16"/>
              </w:rPr>
              <w:t>BROADWELL</w:t>
            </w:r>
          </w:p>
        </w:tc>
        <w:tc>
          <w:tcPr>
            <w:tcW w:type="dxa" w:w="715"/>
          </w:tcPr>
          <w:p>
            <w:pPr>
              <w:spacing w:after="0"/>
              <w:jc w:val="left"/>
            </w:pPr>
          </w:p>
        </w:tc>
        <w:tc>
          <w:tcPr>
            <w:tcW w:type="dxa" w:w="2814"/>
          </w:tcPr>
          <w:p>
            <w:pPr>
              <w:spacing w:after="0"/>
              <w:jc w:val="left"/>
            </w:pPr>
            <w:r>
              <w:rPr>
                <w:sz w:val="16"/>
              </w:rPr>
              <w:t>B1-c worst recorded: Hail</w:t>
            </w:r>
          </w:p>
        </w:tc>
      </w:tr>
      <w:tr>
        <w:trPr>
          <w:cantSplit/>
        </w:trPr>
        <w:tc>
          <w:tcPr>
            <w:tcW w:type="dxa" w:w="1037"/>
          </w:tcPr>
          <w:p>
            <w:pPr>
              <w:spacing w:after="0"/>
              <w:jc w:val="left"/>
            </w:pPr>
            <w:r>
              <w:rPr>
                <w:sz w:val="16"/>
              </w:rPr>
              <w:t>2014-01-06</w:t>
            </w:r>
          </w:p>
        </w:tc>
        <w:tc>
          <w:tcPr>
            <w:tcW w:type="dxa" w:w="1215"/>
          </w:tcPr>
          <w:p>
            <w:pPr>
              <w:spacing w:after="0"/>
              <w:jc w:val="left"/>
            </w:pPr>
            <w:r>
              <w:rPr>
                <w:sz w:val="16"/>
              </w:rPr>
              <w:t>Winter Weather</w:t>
            </w:r>
          </w:p>
        </w:tc>
        <w:tc>
          <w:tcPr>
            <w:tcW w:type="dxa" w:w="1444"/>
          </w:tcPr>
          <w:p>
            <w:pPr>
              <w:spacing w:after="0"/>
              <w:jc w:val="left"/>
            </w:pPr>
          </w:p>
        </w:tc>
        <w:tc>
          <w:tcPr>
            <w:tcW w:type="dxa" w:w="3738"/>
          </w:tcPr>
          <w:p>
            <w:pPr>
              <w:spacing w:after="0"/>
              <w:jc w:val="left"/>
            </w:pPr>
            <w:r>
              <w:rPr>
                <w:sz w:val="16"/>
              </w:rPr>
              <w:t>$0 property; $0 crops, reported for the zone (2014 dollars)</w:t>
            </w:r>
          </w:p>
        </w:tc>
        <w:tc>
          <w:tcPr>
            <w:tcW w:type="dxa" w:w="1178"/>
          </w:tcPr>
          <w:p>
            <w:pPr>
              <w:spacing w:after="0"/>
              <w:jc w:val="right"/>
            </w:pPr>
            <w:r>
              <w:rPr>
                <w:sz w:val="16"/>
              </w:rPr>
              <w:t>1, 0</w:t>
            </w:r>
          </w:p>
        </w:tc>
        <w:tc>
          <w:tcPr>
            <w:tcW w:type="dxa" w:w="1971"/>
          </w:tcPr>
          <w:p>
            <w:pPr>
              <w:spacing w:after="0"/>
              <w:jc w:val="left"/>
            </w:pPr>
            <w:r>
              <w:rPr>
                <w:sz w:val="16"/>
              </w:rPr>
              <w:t>NWS zone OHZ075 (ATHENS), zone-level: may include parts of neighboring counties</w:t>
            </w:r>
          </w:p>
        </w:tc>
        <w:tc>
          <w:tcPr>
            <w:tcW w:type="dxa" w:w="715"/>
          </w:tcPr>
          <w:p>
            <w:pPr>
              <w:spacing w:after="0"/>
              <w:jc w:val="left"/>
            </w:pPr>
          </w:p>
        </w:tc>
        <w:tc>
          <w:tcPr>
            <w:tcW w:type="dxa" w:w="2814"/>
          </w:tcPr>
          <w:p>
            <w:pPr>
              <w:spacing w:after="0"/>
              <w:jc w:val="left"/>
            </w:pPr>
            <w:r>
              <w:rPr>
                <w:sz w:val="16"/>
              </w:rPr>
              <w:t>deaths or injuries recorded</w:t>
            </w:r>
          </w:p>
        </w:tc>
      </w:tr>
      <w:tr>
        <w:trPr>
          <w:cantSplit/>
        </w:trPr>
        <w:tc>
          <w:tcPr>
            <w:tcW w:type="dxa" w:w="1037"/>
          </w:tcPr>
          <w:p>
            <w:pPr>
              <w:spacing w:after="0"/>
              <w:jc w:val="left"/>
            </w:pPr>
            <w:r>
              <w:rPr>
                <w:sz w:val="16"/>
              </w:rPr>
              <w:t>2012-05-04</w:t>
            </w:r>
          </w:p>
        </w:tc>
        <w:tc>
          <w:tcPr>
            <w:tcW w:type="dxa" w:w="1215"/>
          </w:tcPr>
          <w:p>
            <w:pPr>
              <w:spacing w:after="0"/>
              <w:jc w:val="left"/>
            </w:pPr>
            <w:r>
              <w:rPr>
                <w:sz w:val="16"/>
              </w:rPr>
              <w:t>Flash Flood</w:t>
            </w:r>
          </w:p>
        </w:tc>
        <w:tc>
          <w:tcPr>
            <w:tcW w:type="dxa" w:w="1444"/>
          </w:tcPr>
          <w:p>
            <w:pPr>
              <w:spacing w:after="0"/>
              <w:jc w:val="left"/>
            </w:pPr>
          </w:p>
        </w:tc>
        <w:tc>
          <w:tcPr>
            <w:tcW w:type="dxa" w:w="3738"/>
          </w:tcPr>
          <w:p>
            <w:pPr>
              <w:spacing w:after="0"/>
              <w:jc w:val="left"/>
            </w:pPr>
            <w:r>
              <w:rPr>
                <w:sz w:val="16"/>
              </w:rPr>
              <w:t>$250,000 property; $0 crops (2012 dollars)</w:t>
            </w:r>
          </w:p>
        </w:tc>
        <w:tc>
          <w:tcPr>
            <w:tcW w:type="dxa" w:w="1178"/>
          </w:tcPr>
          <w:p>
            <w:pPr>
              <w:spacing w:after="0"/>
              <w:jc w:val="right"/>
            </w:pPr>
            <w:r>
              <w:rPr>
                <w:sz w:val="16"/>
              </w:rPr>
              <w:t>1, 0</w:t>
            </w:r>
          </w:p>
        </w:tc>
        <w:tc>
          <w:tcPr>
            <w:tcW w:type="dxa" w:w="1971"/>
          </w:tcPr>
          <w:p>
            <w:pPr>
              <w:spacing w:after="0"/>
              <w:jc w:val="left"/>
            </w:pPr>
            <w:r>
              <w:rPr>
                <w:sz w:val="16"/>
              </w:rPr>
              <w:t>NELSONVILLE to CARBONDALE</w:t>
            </w:r>
          </w:p>
        </w:tc>
        <w:tc>
          <w:tcPr>
            <w:tcW w:type="dxa" w:w="715"/>
          </w:tcPr>
          <w:p>
            <w:pPr>
              <w:spacing w:after="0"/>
              <w:jc w:val="left"/>
            </w:pPr>
          </w:p>
        </w:tc>
        <w:tc>
          <w:tcPr>
            <w:tcW w:type="dxa" w:w="2814"/>
          </w:tcPr>
          <w:p>
            <w:pPr>
              <w:spacing w:after="0"/>
              <w:jc w:val="left"/>
            </w:pPr>
            <w:r>
              <w:rPr>
                <w:sz w:val="16"/>
              </w:rPr>
              <w:t>deaths or injuries recorded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444"/>
          </w:tcPr>
          <w:p>
            <w:pPr>
              <w:spacing w:after="0"/>
              <w:jc w:val="left"/>
            </w:pPr>
          </w:p>
        </w:tc>
        <w:tc>
          <w:tcPr>
            <w:tcW w:type="dxa" w:w="3738"/>
          </w:tcPr>
          <w:p>
            <w:pPr>
              <w:spacing w:after="0"/>
              <w:jc w:val="left"/>
            </w:pPr>
            <w:r>
              <w:rPr>
                <w:sz w:val="16"/>
              </w:rPr>
              <w:t>$0 property; $0 crops, reported for the zone (2011 dollars)</w:t>
            </w:r>
          </w:p>
        </w:tc>
        <w:tc>
          <w:tcPr>
            <w:tcW w:type="dxa" w:w="1178"/>
          </w:tcPr>
          <w:p>
            <w:pPr>
              <w:spacing w:after="0"/>
              <w:jc w:val="right"/>
            </w:pPr>
            <w:r>
              <w:rPr>
                <w:sz w:val="16"/>
              </w:rPr>
              <w:t>0, 0</w:t>
            </w:r>
          </w:p>
        </w:tc>
        <w:tc>
          <w:tcPr>
            <w:tcW w:type="dxa" w:w="1971"/>
          </w:tcPr>
          <w:p>
            <w:pPr>
              <w:spacing w:after="0"/>
              <w:jc w:val="left"/>
            </w:pPr>
            <w:r>
              <w:rPr>
                <w:sz w:val="16"/>
              </w:rPr>
              <w:t>NWS zone OHZ075 (ATHENS), zone-level: may include parts of neighboring counties</w:t>
            </w:r>
          </w:p>
        </w:tc>
        <w:tc>
          <w:tcPr>
            <w:tcW w:type="dxa" w:w="715"/>
          </w:tcPr>
          <w:p>
            <w:pPr>
              <w:spacing w:after="0"/>
              <w:jc w:val="left"/>
            </w:pPr>
          </w:p>
        </w:tc>
        <w:tc>
          <w:tcPr>
            <w:tcW w:type="dxa" w:w="2814"/>
          </w:tcPr>
          <w:p>
            <w:pPr>
              <w:spacing w:after="0"/>
              <w:jc w:val="left"/>
            </w:pPr>
            <w:r>
              <w:rPr>
                <w:sz w:val="16"/>
              </w:rPr>
              <w:t>B1-c worst recorded: Excessive Heat, Heat</w:t>
            </w:r>
          </w:p>
        </w:tc>
      </w:tr>
      <w:tr>
        <w:trPr>
          <w:cantSplit/>
        </w:trPr>
        <w:tc>
          <w:tcPr>
            <w:tcW w:type="dxa" w:w="1037"/>
          </w:tcPr>
          <w:p>
            <w:pPr>
              <w:spacing w:after="0"/>
              <w:jc w:val="left"/>
            </w:pPr>
            <w:r>
              <w:rPr>
                <w:sz w:val="16"/>
              </w:rPr>
              <w:t>2010-09-16</w:t>
            </w:r>
          </w:p>
        </w:tc>
        <w:tc>
          <w:tcPr>
            <w:tcW w:type="dxa" w:w="1215"/>
          </w:tcPr>
          <w:p>
            <w:pPr>
              <w:spacing w:after="0"/>
              <w:jc w:val="left"/>
            </w:pPr>
            <w:r>
              <w:rPr>
                <w:sz w:val="16"/>
              </w:rPr>
              <w:t>Thunderstorm Wind</w:t>
            </w:r>
          </w:p>
        </w:tc>
        <w:tc>
          <w:tcPr>
            <w:tcW w:type="dxa" w:w="1444"/>
          </w:tcPr>
          <w:p>
            <w:pPr>
              <w:spacing w:after="0"/>
              <w:jc w:val="left"/>
            </w:pPr>
            <w:r>
              <w:rPr>
                <w:sz w:val="16"/>
              </w:rPr>
              <w:t>87 kt (100 mph) estimated gust</w:t>
            </w:r>
          </w:p>
        </w:tc>
        <w:tc>
          <w:tcPr>
            <w:tcW w:type="dxa" w:w="3738"/>
          </w:tcPr>
          <w:p>
            <w:pPr>
              <w:spacing w:after="0"/>
              <w:jc w:val="left"/>
            </w:pPr>
            <w:r>
              <w:rPr>
                <w:sz w:val="16"/>
              </w:rPr>
              <w:t>$2,000,000 property; $0 crops (2010 dollars)</w:t>
            </w:r>
          </w:p>
        </w:tc>
        <w:tc>
          <w:tcPr>
            <w:tcW w:type="dxa" w:w="1178"/>
          </w:tcPr>
          <w:p>
            <w:pPr>
              <w:spacing w:after="0"/>
              <w:jc w:val="right"/>
            </w:pPr>
            <w:r>
              <w:rPr>
                <w:sz w:val="16"/>
              </w:rPr>
              <w:t>0, 6</w:t>
            </w:r>
          </w:p>
        </w:tc>
        <w:tc>
          <w:tcPr>
            <w:tcW w:type="dxa" w:w="1971"/>
          </w:tcPr>
          <w:p>
            <w:pPr>
              <w:spacing w:after="0"/>
              <w:jc w:val="left"/>
            </w:pPr>
            <w:r>
              <w:rPr>
                <w:sz w:val="16"/>
              </w:rPr>
              <w:t>FLOODWOOD to CANAANVILLE</w:t>
            </w:r>
          </w:p>
        </w:tc>
        <w:tc>
          <w:tcPr>
            <w:tcW w:type="dxa" w:w="715"/>
          </w:tcPr>
          <w:p>
            <w:pPr>
              <w:spacing w:after="0"/>
              <w:jc w:val="left"/>
            </w:pPr>
          </w:p>
        </w:tc>
        <w:tc>
          <w:tcPr>
            <w:tcW w:type="dxa" w:w="2814"/>
          </w:tcPr>
          <w:p>
            <w:pPr>
              <w:spacing w:after="0"/>
              <w:jc w:val="left"/>
            </w:pPr>
            <w:r>
              <w:rPr>
                <w:sz w:val="16"/>
              </w:rPr>
              <w:t>B1-c worst recorded: Thunderstorm Wind</w:t>
            </w:r>
          </w:p>
        </w:tc>
      </w:tr>
      <w:tr>
        <w:trPr>
          <w:cantSplit/>
        </w:trPr>
        <w:tc>
          <w:tcPr>
            <w:tcW w:type="dxa" w:w="1037"/>
          </w:tcPr>
          <w:p>
            <w:pPr>
              <w:spacing w:after="0"/>
              <w:jc w:val="left"/>
            </w:pPr>
            <w:r>
              <w:rPr>
                <w:sz w:val="16"/>
              </w:rPr>
              <w:t>2010-09-16</w:t>
            </w:r>
          </w:p>
        </w:tc>
        <w:tc>
          <w:tcPr>
            <w:tcW w:type="dxa" w:w="1215"/>
          </w:tcPr>
          <w:p>
            <w:pPr>
              <w:spacing w:after="0"/>
              <w:jc w:val="left"/>
            </w:pPr>
            <w:r>
              <w:rPr>
                <w:sz w:val="16"/>
              </w:rPr>
              <w:t>Tornado</w:t>
            </w:r>
          </w:p>
        </w:tc>
        <w:tc>
          <w:tcPr>
            <w:tcW w:type="dxa" w:w="1444"/>
          </w:tcPr>
          <w:p>
            <w:pPr>
              <w:spacing w:after="0"/>
              <w:jc w:val="left"/>
            </w:pPr>
            <w:r>
              <w:rPr>
                <w:sz w:val="16"/>
              </w:rPr>
              <w:t>EF2, 3.3 mi within this county, 300 yd wide</w:t>
            </w:r>
          </w:p>
        </w:tc>
        <w:tc>
          <w:tcPr>
            <w:tcW w:type="dxa" w:w="3738"/>
          </w:tcPr>
          <w:p>
            <w:pPr>
              <w:spacing w:after="0"/>
              <w:jc w:val="left"/>
            </w:pPr>
            <w:r>
              <w:rPr>
                <w:sz w:val="16"/>
              </w:rPr>
              <w:t>$750,000 property; $0 crops (2010 dollars)</w:t>
            </w:r>
          </w:p>
        </w:tc>
        <w:tc>
          <w:tcPr>
            <w:tcW w:type="dxa" w:w="1178"/>
          </w:tcPr>
          <w:p>
            <w:pPr>
              <w:spacing w:after="0"/>
              <w:jc w:val="right"/>
            </w:pPr>
            <w:r>
              <w:rPr>
                <w:sz w:val="16"/>
              </w:rPr>
              <w:t>0, 7</w:t>
            </w:r>
          </w:p>
        </w:tc>
        <w:tc>
          <w:tcPr>
            <w:tcW w:type="dxa" w:w="1971"/>
          </w:tcPr>
          <w:p>
            <w:pPr>
              <w:spacing w:after="0"/>
              <w:jc w:val="left"/>
            </w:pPr>
            <w:r>
              <w:rPr>
                <w:sz w:val="16"/>
              </w:rPr>
              <w:t>KIMBERLY to NEW FLOODWOOD</w:t>
            </w:r>
          </w:p>
        </w:tc>
        <w:tc>
          <w:tcPr>
            <w:tcW w:type="dxa" w:w="715"/>
          </w:tcPr>
          <w:p>
            <w:pPr>
              <w:spacing w:after="0"/>
              <w:jc w:val="left"/>
            </w:pPr>
          </w:p>
        </w:tc>
        <w:tc>
          <w:tcPr>
            <w:tcW w:type="dxa" w:w="2814"/>
          </w:tcPr>
          <w:p>
            <w:pPr>
              <w:spacing w:after="0"/>
              <w:jc w:val="left"/>
            </w:pPr>
            <w:r>
              <w:rPr>
                <w:sz w:val="16"/>
              </w:rPr>
              <w:t>B1-c worst recorded: Tornado</w:t>
            </w:r>
          </w:p>
        </w:tc>
      </w:tr>
      <w:tr>
        <w:trPr>
          <w:cantSplit/>
        </w:trPr>
        <w:tc>
          <w:tcPr>
            <w:tcW w:type="dxa" w:w="1037"/>
          </w:tcPr>
          <w:p>
            <w:pPr>
              <w:spacing w:after="0"/>
              <w:jc w:val="left"/>
            </w:pPr>
            <w:r>
              <w:rPr>
                <w:sz w:val="16"/>
              </w:rPr>
              <w:t>2005-01-05</w:t>
            </w:r>
          </w:p>
        </w:tc>
        <w:tc>
          <w:tcPr>
            <w:tcW w:type="dxa" w:w="1215"/>
          </w:tcPr>
          <w:p>
            <w:pPr>
              <w:spacing w:after="0"/>
              <w:jc w:val="left"/>
            </w:pPr>
            <w:r>
              <w:rPr>
                <w:sz w:val="16"/>
              </w:rPr>
              <w:t>Flood</w:t>
            </w:r>
          </w:p>
        </w:tc>
        <w:tc>
          <w:tcPr>
            <w:tcW w:type="dxa" w:w="1444"/>
          </w:tcPr>
          <w:p>
            <w:pPr>
              <w:spacing w:after="0"/>
              <w:jc w:val="left"/>
            </w:pPr>
          </w:p>
        </w:tc>
        <w:tc>
          <w:tcPr>
            <w:tcW w:type="dxa" w:w="3738"/>
          </w:tcPr>
          <w:p>
            <w:pPr>
              <w:spacing w:after="0"/>
              <w:jc w:val="left"/>
            </w:pPr>
            <w:r>
              <w:rPr>
                <w:sz w:val="16"/>
              </w:rPr>
              <w:t>$4,500,000 property; crops not reported, reported for the zone (2005 dollars)</w:t>
            </w:r>
          </w:p>
        </w:tc>
        <w:tc>
          <w:tcPr>
            <w:tcW w:type="dxa" w:w="1178"/>
          </w:tcPr>
          <w:p>
            <w:pPr>
              <w:spacing w:after="0"/>
              <w:jc w:val="right"/>
            </w:pPr>
            <w:r>
              <w:rPr>
                <w:sz w:val="16"/>
              </w:rPr>
              <w:t>0, 0</w:t>
            </w:r>
          </w:p>
        </w:tc>
        <w:tc>
          <w:tcPr>
            <w:tcW w:type="dxa" w:w="1971"/>
          </w:tcPr>
          <w:p>
            <w:pPr>
              <w:spacing w:after="0"/>
              <w:jc w:val="left"/>
            </w:pPr>
            <w:r>
              <w:rPr>
                <w:sz w:val="16"/>
              </w:rPr>
              <w:t>NWS zone OHZ075 (ATHENS), zone-level: may include parts of neighboring counties</w:t>
            </w:r>
          </w:p>
        </w:tc>
        <w:tc>
          <w:tcPr>
            <w:tcW w:type="dxa" w:w="715"/>
          </w:tcPr>
          <w:p>
            <w:pPr>
              <w:spacing w:after="0"/>
              <w:jc w:val="left"/>
            </w:pPr>
          </w:p>
        </w:tc>
        <w:tc>
          <w:tcPr>
            <w:tcW w:type="dxa" w:w="28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Lightning</w:t>
            </w:r>
          </w:p>
        </w:tc>
        <w:tc>
          <w:tcPr>
            <w:tcW w:type="dxa" w:w="1444"/>
          </w:tcPr>
          <w:p>
            <w:pPr>
              <w:spacing w:after="0"/>
              <w:jc w:val="left"/>
            </w:pPr>
          </w:p>
        </w:tc>
        <w:tc>
          <w:tcPr>
            <w:tcW w:type="dxa" w:w="3738"/>
          </w:tcPr>
          <w:p>
            <w:pPr>
              <w:spacing w:after="0"/>
              <w:jc w:val="left"/>
            </w:pPr>
            <w:r>
              <w:rPr>
                <w:sz w:val="16"/>
              </w:rPr>
              <w:t>$40,000 property; crops not reported (2001 dollars)</w:t>
            </w:r>
          </w:p>
        </w:tc>
        <w:tc>
          <w:tcPr>
            <w:tcW w:type="dxa" w:w="1178"/>
          </w:tcPr>
          <w:p>
            <w:pPr>
              <w:spacing w:after="0"/>
              <w:jc w:val="right"/>
            </w:pPr>
            <w:r>
              <w:rPr>
                <w:sz w:val="16"/>
              </w:rPr>
              <w:t>0, 0</w:t>
            </w:r>
          </w:p>
        </w:tc>
        <w:tc>
          <w:tcPr>
            <w:tcW w:type="dxa" w:w="1971"/>
          </w:tcPr>
          <w:p>
            <w:pPr>
              <w:spacing w:after="0"/>
              <w:jc w:val="left"/>
            </w:pPr>
            <w:r>
              <w:rPr>
                <w:sz w:val="16"/>
              </w:rPr>
              <w:t>STEWART</w:t>
            </w:r>
          </w:p>
        </w:tc>
        <w:tc>
          <w:tcPr>
            <w:tcW w:type="dxa" w:w="715"/>
          </w:tcPr>
          <w:p>
            <w:pPr>
              <w:spacing w:after="0"/>
              <w:jc w:val="left"/>
            </w:pPr>
          </w:p>
        </w:tc>
        <w:tc>
          <w:tcPr>
            <w:tcW w:type="dxa" w:w="2814"/>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444"/>
          </w:tcPr>
          <w:p>
            <w:pPr>
              <w:spacing w:after="0"/>
              <w:jc w:val="left"/>
            </w:pPr>
          </w:p>
        </w:tc>
        <w:tc>
          <w:tcPr>
            <w:tcW w:type="dxa" w:w="3738"/>
          </w:tcPr>
          <w:p>
            <w:pPr>
              <w:spacing w:after="0"/>
              <w:jc w:val="left"/>
            </w:pPr>
            <w:r>
              <w:rPr>
                <w:sz w:val="16"/>
              </w:rPr>
              <w:t>damage not reported</w:t>
            </w:r>
          </w:p>
        </w:tc>
        <w:tc>
          <w:tcPr>
            <w:tcW w:type="dxa" w:w="1178"/>
          </w:tcPr>
          <w:p>
            <w:pPr>
              <w:spacing w:after="0"/>
              <w:jc w:val="right"/>
            </w:pPr>
            <w:r>
              <w:rPr>
                <w:sz w:val="16"/>
              </w:rPr>
              <w:t>0, 0</w:t>
            </w:r>
          </w:p>
        </w:tc>
        <w:tc>
          <w:tcPr>
            <w:tcW w:type="dxa" w:w="1971"/>
          </w:tcPr>
          <w:p>
            <w:pPr>
              <w:spacing w:after="0"/>
              <w:jc w:val="left"/>
            </w:pPr>
            <w:r>
              <w:rPr>
                <w:sz w:val="16"/>
              </w:rPr>
              <w:t>NWS zone OHZ075 (ATHENS), zone-level: may include parts of neighboring counties</w:t>
            </w:r>
          </w:p>
        </w:tc>
        <w:tc>
          <w:tcPr>
            <w:tcW w:type="dxa" w:w="715"/>
          </w:tcPr>
          <w:p>
            <w:pPr>
              <w:spacing w:after="0"/>
              <w:jc w:val="left"/>
            </w:pPr>
          </w:p>
        </w:tc>
        <w:tc>
          <w:tcPr>
            <w:tcW w:type="dxa" w:w="28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2000-08-09</w:t>
            </w:r>
          </w:p>
        </w:tc>
        <w:tc>
          <w:tcPr>
            <w:tcW w:type="dxa" w:w="1215"/>
          </w:tcPr>
          <w:p>
            <w:pPr>
              <w:spacing w:after="0"/>
              <w:jc w:val="left"/>
            </w:pPr>
            <w:r>
              <w:rPr>
                <w:sz w:val="16"/>
              </w:rPr>
              <w:t>High Wind</w:t>
            </w:r>
          </w:p>
        </w:tc>
        <w:tc>
          <w:tcPr>
            <w:tcW w:type="dxa" w:w="1444"/>
          </w:tcPr>
          <w:p>
            <w:pPr>
              <w:spacing w:after="0"/>
              <w:jc w:val="left"/>
            </w:pPr>
            <w:r>
              <w:rPr>
                <w:sz w:val="16"/>
              </w:rPr>
              <w:t>speed not recorded</w:t>
            </w:r>
          </w:p>
        </w:tc>
        <w:tc>
          <w:tcPr>
            <w:tcW w:type="dxa" w:w="3738"/>
          </w:tcPr>
          <w:p>
            <w:pPr>
              <w:spacing w:after="0"/>
              <w:jc w:val="left"/>
            </w:pPr>
            <w:r>
              <w:rPr>
                <w:sz w:val="16"/>
              </w:rPr>
              <w:t>$20,000 property; crops not reported (2000 dollars)</w:t>
            </w:r>
          </w:p>
        </w:tc>
        <w:tc>
          <w:tcPr>
            <w:tcW w:type="dxa" w:w="1178"/>
          </w:tcPr>
          <w:p>
            <w:pPr>
              <w:spacing w:after="0"/>
              <w:jc w:val="right"/>
            </w:pPr>
            <w:r>
              <w:rPr>
                <w:sz w:val="16"/>
              </w:rPr>
              <w:t>0, 8</w:t>
            </w:r>
          </w:p>
        </w:tc>
        <w:tc>
          <w:tcPr>
            <w:tcW w:type="dxa" w:w="1971"/>
          </w:tcPr>
          <w:p>
            <w:pPr>
              <w:spacing w:after="0"/>
              <w:jc w:val="left"/>
            </w:pPr>
            <w:r>
              <w:rPr>
                <w:sz w:val="16"/>
              </w:rPr>
              <w:t>ATHENS</w:t>
            </w:r>
          </w:p>
        </w:tc>
        <w:tc>
          <w:tcPr>
            <w:tcW w:type="dxa" w:w="715"/>
          </w:tcPr>
          <w:p>
            <w:pPr>
              <w:spacing w:after="0"/>
              <w:jc w:val="left"/>
            </w:pPr>
          </w:p>
        </w:tc>
        <w:tc>
          <w:tcPr>
            <w:tcW w:type="dxa" w:w="2814"/>
          </w:tcPr>
          <w:p>
            <w:pPr>
              <w:spacing w:after="0"/>
              <w:jc w:val="left"/>
            </w:pPr>
            <w:r>
              <w:rPr>
                <w:sz w:val="16"/>
              </w:rPr>
              <w:t>deaths or injuries recorded</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444"/>
          </w:tcPr>
          <w:p>
            <w:pPr>
              <w:spacing w:after="0"/>
              <w:jc w:val="left"/>
            </w:pPr>
          </w:p>
        </w:tc>
        <w:tc>
          <w:tcPr>
            <w:tcW w:type="dxa" w:w="3738"/>
          </w:tcPr>
          <w:p>
            <w:pPr>
              <w:spacing w:after="0"/>
              <w:jc w:val="left"/>
            </w:pPr>
            <w:r>
              <w:rPr>
                <w:sz w:val="16"/>
              </w:rPr>
              <w:t>damage not reported</w:t>
            </w:r>
          </w:p>
        </w:tc>
        <w:tc>
          <w:tcPr>
            <w:tcW w:type="dxa" w:w="1178"/>
          </w:tcPr>
          <w:p>
            <w:pPr>
              <w:spacing w:after="0"/>
              <w:jc w:val="right"/>
            </w:pPr>
            <w:r>
              <w:rPr>
                <w:sz w:val="16"/>
              </w:rPr>
              <w:t>0, 0</w:t>
            </w:r>
          </w:p>
        </w:tc>
        <w:tc>
          <w:tcPr>
            <w:tcW w:type="dxa" w:w="1971"/>
          </w:tcPr>
          <w:p>
            <w:pPr>
              <w:spacing w:after="0"/>
              <w:jc w:val="left"/>
            </w:pPr>
            <w:r>
              <w:rPr>
                <w:sz w:val="16"/>
              </w:rPr>
              <w:t>NWS zone OHZ075 (ATHENS), zone-level: may include parts of neighboring counties</w:t>
            </w:r>
          </w:p>
        </w:tc>
        <w:tc>
          <w:tcPr>
            <w:tcW w:type="dxa" w:w="715"/>
          </w:tcPr>
          <w:p>
            <w:pPr>
              <w:spacing w:after="0"/>
              <w:jc w:val="left"/>
            </w:pPr>
          </w:p>
        </w:tc>
        <w:tc>
          <w:tcPr>
            <w:tcW w:type="dxa" w:w="2814"/>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5"/>
        <w:gridCol w:w="1091"/>
        <w:gridCol w:w="1730"/>
        <w:gridCol w:w="1518"/>
        <w:gridCol w:w="1493"/>
        <w:gridCol w:w="1037"/>
        <w:gridCol w:w="1962"/>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91"/>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5"/>
          </w:tcPr>
          <w:p>
            <w:pPr>
              <w:spacing w:after="0"/>
              <w:jc w:val="left"/>
            </w:pPr>
          </w:p>
        </w:tc>
        <w:tc>
          <w:tcPr>
            <w:tcW w:type="dxa" w:w="1091"/>
          </w:tcPr>
          <w:p>
            <w:pPr>
              <w:spacing w:after="0"/>
              <w:jc w:val="left"/>
            </w:pPr>
          </w:p>
        </w:tc>
        <w:tc>
          <w:tcPr>
            <w:tcW w:type="dxa" w:w="1730"/>
          </w:tcPr>
          <w:p>
            <w:pPr>
              <w:spacing w:after="0"/>
              <w:jc w:val="left"/>
            </w:pPr>
          </w:p>
        </w:tc>
        <w:tc>
          <w:tcPr>
            <w:tcW w:type="dxa" w:w="1518"/>
          </w:tcPr>
          <w:p>
            <w:pPr>
              <w:spacing w:after="0"/>
              <w:jc w:val="right"/>
            </w:pPr>
          </w:p>
        </w:tc>
        <w:tc>
          <w:tcPr>
            <w:tcW w:type="dxa" w:w="1493"/>
          </w:tcPr>
          <w:p>
            <w:pPr>
              <w:spacing w:after="0"/>
              <w:jc w:val="left"/>
            </w:pPr>
            <w:r>
              <w:rPr>
                <w:sz w:val="16"/>
              </w:rPr>
              <w:t>1994 to 2023 (30 years)</w:t>
            </w:r>
          </w:p>
        </w:tc>
        <w:tc>
          <w:tcPr>
            <w:tcW w:type="dxa" w:w="1037"/>
          </w:tcPr>
          <w:p>
            <w:pPr>
              <w:spacing w:after="0"/>
              <w:jc w:val="left"/>
            </w:pPr>
            <w:r>
              <w:rPr>
                <w:sz w:val="16"/>
              </w:rPr>
              <w:t>see B1-f</w:t>
            </w:r>
          </w:p>
        </w:tc>
        <w:tc>
          <w:tcPr>
            <w:tcW w:type="dxa" w:w="196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5"/>
          </w:tcPr>
          <w:p>
            <w:pPr>
              <w:spacing w:after="0"/>
              <w:jc w:val="left"/>
            </w:pPr>
          </w:p>
        </w:tc>
        <w:tc>
          <w:tcPr>
            <w:tcW w:type="dxa" w:w="1091"/>
          </w:tcPr>
          <w:p>
            <w:pPr>
              <w:spacing w:after="0"/>
              <w:jc w:val="left"/>
            </w:pPr>
          </w:p>
        </w:tc>
        <w:tc>
          <w:tcPr>
            <w:tcW w:type="dxa" w:w="1730"/>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1.53</w:t>
            </w:r>
          </w:p>
        </w:tc>
        <w:tc>
          <w:tcPr>
            <w:tcW w:type="dxa" w:w="1442"/>
          </w:tcPr>
          <w:p>
            <w:pPr>
              <w:spacing w:after="0"/>
              <w:jc w:val="left"/>
            </w:pPr>
            <w:r>
              <w:rPr>
                <w:sz w:val="16"/>
              </w:rPr>
              <w:t>event-days per year</w:t>
            </w:r>
          </w:p>
        </w:tc>
        <w:tc>
          <w:tcPr>
            <w:tcW w:type="dxa" w:w="1565"/>
          </w:tcPr>
          <w:p>
            <w:pPr>
              <w:spacing w:after="0"/>
              <w:jc w:val="left"/>
            </w:pPr>
            <w:r>
              <w:rPr>
                <w:sz w:val="16"/>
              </w:rPr>
              <w:t>about 1.53 days per year</w:t>
            </w:r>
          </w:p>
        </w:tc>
        <w:tc>
          <w:tcPr>
            <w:tcW w:type="dxa" w:w="1091"/>
          </w:tcPr>
          <w:p>
            <w:pPr>
              <w:spacing w:after="0"/>
              <w:jc w:val="left"/>
            </w:pPr>
            <w:r>
              <w:rPr>
                <w:sz w:val="16"/>
              </w:rPr>
              <w:t>Likely</w:t>
            </w:r>
          </w:p>
        </w:tc>
        <w:tc>
          <w:tcPr>
            <w:tcW w:type="dxa" w:w="1730"/>
          </w:tcPr>
          <w:p>
            <w:pPr>
              <w:spacing w:after="0"/>
              <w:jc w:val="left"/>
            </w:pPr>
            <w:r>
              <w:rPr>
                <w:sz w:val="16"/>
              </w:rPr>
              <w:t>event-days in 10 of 30 years, 1996 to 2025 (33.3%)</w:t>
            </w:r>
          </w:p>
        </w:tc>
        <w:tc>
          <w:tcPr>
            <w:tcW w:type="dxa" w:w="1518"/>
          </w:tcPr>
          <w:p>
            <w:pPr>
              <w:spacing w:after="0"/>
              <w:jc w:val="right"/>
            </w:pPr>
            <w:r>
              <w:rPr>
                <w:sz w:val="16"/>
              </w:rPr>
              <w:t>29</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62"/>
          </w:tcPr>
          <w:p>
            <w:pPr>
              <w:spacing w:after="0"/>
              <w:jc w:val="left"/>
            </w:pPr>
            <w:r>
              <w:rPr>
                <w:sz w:val="16"/>
              </w:rPr>
              <w:t>NRI gives about 1.53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5.33</w:t>
            </w:r>
          </w:p>
        </w:tc>
        <w:tc>
          <w:tcPr>
            <w:tcW w:type="dxa" w:w="1442"/>
          </w:tcPr>
          <w:p>
            <w:pPr>
              <w:spacing w:after="0"/>
              <w:jc w:val="left"/>
            </w:pPr>
            <w:r>
              <w:rPr>
                <w:sz w:val="16"/>
              </w:rPr>
              <w:t>event-days per year</w:t>
            </w:r>
          </w:p>
        </w:tc>
        <w:tc>
          <w:tcPr>
            <w:tcW w:type="dxa" w:w="1565"/>
          </w:tcPr>
          <w:p>
            <w:pPr>
              <w:spacing w:after="0"/>
              <w:jc w:val="left"/>
            </w:pPr>
            <w:r>
              <w:rPr>
                <w:sz w:val="16"/>
              </w:rPr>
              <w:t>about 5.33 days per year</w:t>
            </w:r>
          </w:p>
        </w:tc>
        <w:tc>
          <w:tcPr>
            <w:tcW w:type="dxa" w:w="1091"/>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18"/>
          </w:tcPr>
          <w:p>
            <w:pPr>
              <w:spacing w:after="0"/>
              <w:jc w:val="right"/>
            </w:pPr>
            <w:r>
              <w:rPr>
                <w:sz w:val="16"/>
              </w:rPr>
              <w:t>168</w:t>
            </w:r>
          </w:p>
        </w:tc>
        <w:tc>
          <w:tcPr>
            <w:tcW w:type="dxa" w:w="14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2"/>
          </w:tcPr>
          <w:p>
            <w:pPr>
              <w:spacing w:after="0"/>
              <w:jc w:val="left"/>
            </w:pPr>
            <w:r>
              <w:rPr>
                <w:sz w:val="16"/>
              </w:rPr>
              <w:t>NRI gives about 5.33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0.00101</w:t>
            </w:r>
          </w:p>
        </w:tc>
        <w:tc>
          <w:tcPr>
            <w:tcW w:type="dxa" w:w="1442"/>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0.101%</w:t>
            </w:r>
          </w:p>
        </w:tc>
        <w:tc>
          <w:tcPr>
            <w:tcW w:type="dxa" w:w="1091"/>
          </w:tcPr>
          <w:p>
            <w:pPr>
              <w:spacing w:after="0"/>
              <w:jc w:val="left"/>
            </w:pPr>
          </w:p>
        </w:tc>
        <w:tc>
          <w:tcPr>
            <w:tcW w:type="dxa" w:w="1730"/>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2.85</w:t>
            </w:r>
          </w:p>
        </w:tc>
        <w:tc>
          <w:tcPr>
            <w:tcW w:type="dxa" w:w="1442"/>
          </w:tcPr>
          <w:p>
            <w:pPr>
              <w:spacing w:after="0"/>
              <w:jc w:val="left"/>
            </w:pPr>
            <w:r>
              <w:rPr>
                <w:sz w:val="16"/>
              </w:rPr>
              <w:t>events per year</w:t>
            </w:r>
          </w:p>
        </w:tc>
        <w:tc>
          <w:tcPr>
            <w:tcW w:type="dxa" w:w="1565"/>
          </w:tcPr>
          <w:p>
            <w:pPr>
              <w:spacing w:after="0"/>
              <w:jc w:val="left"/>
            </w:pPr>
            <w:r>
              <w:rPr>
                <w:sz w:val="16"/>
              </w:rPr>
              <w:t>about 2.85 per year</w:t>
            </w:r>
          </w:p>
        </w:tc>
        <w:tc>
          <w:tcPr>
            <w:tcW w:type="dxa" w:w="1091"/>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18"/>
          </w:tcPr>
          <w:p>
            <w:pPr>
              <w:spacing w:after="0"/>
              <w:jc w:val="right"/>
            </w:pPr>
            <w:r>
              <w:rPr>
                <w:sz w:val="16"/>
              </w:rPr>
              <w:t>108.5 (modeled)</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1962"/>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3.16</w:t>
            </w:r>
          </w:p>
        </w:tc>
        <w:tc>
          <w:tcPr>
            <w:tcW w:type="dxa" w:w="1442"/>
          </w:tcPr>
          <w:p>
            <w:pPr>
              <w:spacing w:after="0"/>
              <w:jc w:val="left"/>
            </w:pPr>
            <w:r>
              <w:rPr>
                <w:sz w:val="16"/>
              </w:rPr>
              <w:t>event-days per year</w:t>
            </w:r>
          </w:p>
        </w:tc>
        <w:tc>
          <w:tcPr>
            <w:tcW w:type="dxa" w:w="1565"/>
          </w:tcPr>
          <w:p>
            <w:pPr>
              <w:spacing w:after="0"/>
              <w:jc w:val="left"/>
            </w:pPr>
            <w:r>
              <w:rPr>
                <w:sz w:val="16"/>
              </w:rPr>
              <w:t>about 3.16 days per year</w:t>
            </w:r>
          </w:p>
        </w:tc>
        <w:tc>
          <w:tcPr>
            <w:tcW w:type="dxa" w:w="1091"/>
          </w:tcPr>
          <w:p>
            <w:pPr>
              <w:spacing w:after="0"/>
              <w:jc w:val="left"/>
            </w:pPr>
            <w:r>
              <w:rPr>
                <w:sz w:val="16"/>
              </w:rPr>
              <w:t>Likely</w:t>
            </w:r>
          </w:p>
        </w:tc>
        <w:tc>
          <w:tcPr>
            <w:tcW w:type="dxa" w:w="1730"/>
          </w:tcPr>
          <w:p>
            <w:pPr>
              <w:spacing w:after="0"/>
              <w:jc w:val="left"/>
            </w:pPr>
            <w:r>
              <w:rPr>
                <w:sz w:val="16"/>
              </w:rPr>
              <w:t>event-days in 7 of 30 years, 1996 to 2025 (23.3%)</w:t>
            </w:r>
          </w:p>
        </w:tc>
        <w:tc>
          <w:tcPr>
            <w:tcW w:type="dxa" w:w="1518"/>
          </w:tcPr>
          <w:p>
            <w:pPr>
              <w:spacing w:after="0"/>
              <w:jc w:val="right"/>
            </w:pPr>
            <w:r>
              <w:rPr>
                <w:sz w:val="16"/>
              </w:rPr>
              <w:t>53</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62"/>
          </w:tcPr>
          <w:p>
            <w:pPr>
              <w:spacing w:after="0"/>
              <w:jc w:val="left"/>
            </w:pPr>
            <w:r>
              <w:rPr>
                <w:sz w:val="16"/>
              </w:rPr>
              <w:t>NRI gives about 3.16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0.023</w:t>
            </w:r>
          </w:p>
        </w:tc>
        <w:tc>
          <w:tcPr>
            <w:tcW w:type="dxa" w:w="1442"/>
          </w:tcPr>
          <w:p>
            <w:pPr>
              <w:spacing w:after="0"/>
              <w:jc w:val="left"/>
            </w:pPr>
            <w:r>
              <w:rPr>
                <w:sz w:val="16"/>
              </w:rPr>
              <w:t>events per year</w:t>
            </w:r>
          </w:p>
        </w:tc>
        <w:tc>
          <w:tcPr>
            <w:tcW w:type="dxa" w:w="1565"/>
          </w:tcPr>
          <w:p>
            <w:pPr>
              <w:spacing w:after="0"/>
              <w:jc w:val="left"/>
            </w:pPr>
            <w:r>
              <w:rPr>
                <w:sz w:val="16"/>
              </w:rPr>
              <w:t>about 1 in 44 years</w:t>
            </w:r>
          </w:p>
        </w:tc>
        <w:tc>
          <w:tcPr>
            <w:tcW w:type="dxa" w:w="1091"/>
          </w:tcPr>
          <w:p>
            <w:pPr>
              <w:spacing w:after="0"/>
              <w:jc w:val="left"/>
            </w:pPr>
            <w:r>
              <w:rPr>
                <w:sz w:val="16"/>
              </w:rPr>
              <w:t>Possible</w:t>
            </w:r>
          </w:p>
        </w:tc>
        <w:tc>
          <w:tcPr>
            <w:tcW w:type="dxa" w:w="1730"/>
          </w:tcPr>
          <w:p>
            <w:pPr>
              <w:spacing w:after="0"/>
              <w:jc w:val="left"/>
            </w:pPr>
            <w:r>
              <w:rPr>
                <w:sz w:val="16"/>
              </w:rPr>
              <w:t>FEMA annualized frequency (modeled)</w:t>
            </w:r>
          </w:p>
        </w:tc>
        <w:tc>
          <w:tcPr>
            <w:tcW w:type="dxa" w:w="1518"/>
          </w:tcPr>
          <w:p>
            <w:pPr>
              <w:spacing w:after="0"/>
              <w:jc w:val="right"/>
            </w:pPr>
            <w:r>
              <w:rPr>
                <w:sz w:val="16"/>
              </w:rPr>
              <w:t>8</w:t>
            </w:r>
          </w:p>
        </w:tc>
        <w:tc>
          <w:tcPr>
            <w:tcW w:type="dxa" w:w="1493"/>
          </w:tcPr>
          <w:p>
            <w:pPr>
              <w:spacing w:after="0"/>
              <w:jc w:val="left"/>
            </w:pPr>
            <w:r>
              <w:rPr>
                <w:sz w:val="16"/>
              </w:rPr>
              <w:t>1851 to 2024 (Atlantic)</w:t>
            </w:r>
          </w:p>
        </w:tc>
        <w:tc>
          <w:tcPr>
            <w:tcW w:type="dxa" w:w="1037"/>
          </w:tcPr>
          <w:p>
            <w:pPr>
              <w:spacing w:after="0"/>
              <w:jc w:val="left"/>
            </w:pPr>
            <w:r>
              <w:rPr>
                <w:sz w:val="16"/>
              </w:rPr>
              <w:t>see B1-f</w:t>
            </w:r>
          </w:p>
        </w:tc>
        <w:tc>
          <w:tcPr>
            <w:tcW w:type="dxa" w:w="196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0.703</w:t>
            </w:r>
          </w:p>
        </w:tc>
        <w:tc>
          <w:tcPr>
            <w:tcW w:type="dxa" w:w="1442"/>
          </w:tcPr>
          <w:p>
            <w:pPr>
              <w:spacing w:after="0"/>
              <w:jc w:val="left"/>
            </w:pPr>
            <w:r>
              <w:rPr>
                <w:sz w:val="16"/>
              </w:rPr>
              <w:t>event-days per year</w:t>
            </w:r>
          </w:p>
        </w:tc>
        <w:tc>
          <w:tcPr>
            <w:tcW w:type="dxa" w:w="1565"/>
          </w:tcPr>
          <w:p>
            <w:pPr>
              <w:spacing w:after="0"/>
              <w:jc w:val="left"/>
            </w:pPr>
            <w:r>
              <w:rPr>
                <w:sz w:val="16"/>
              </w:rPr>
              <w:t>about 0.703 days per year</w:t>
            </w:r>
          </w:p>
        </w:tc>
        <w:tc>
          <w:tcPr>
            <w:tcW w:type="dxa" w:w="1091"/>
          </w:tcPr>
          <w:p>
            <w:pPr>
              <w:spacing w:after="0"/>
              <w:jc w:val="left"/>
            </w:pPr>
            <w:r>
              <w:rPr>
                <w:sz w:val="16"/>
              </w:rPr>
              <w:t>Possible</w:t>
            </w:r>
          </w:p>
        </w:tc>
        <w:tc>
          <w:tcPr>
            <w:tcW w:type="dxa" w:w="1730"/>
          </w:tcPr>
          <w:p>
            <w:pPr>
              <w:spacing w:after="0"/>
              <w:jc w:val="left"/>
            </w:pPr>
            <w:r>
              <w:rPr>
                <w:sz w:val="16"/>
              </w:rPr>
              <w:t>event-days in 2 of 30 years, 1996 to 2025 (6.67%)</w:t>
            </w:r>
          </w:p>
        </w:tc>
        <w:tc>
          <w:tcPr>
            <w:tcW w:type="dxa" w:w="1518"/>
          </w:tcPr>
          <w:p>
            <w:pPr>
              <w:spacing w:after="0"/>
              <w:jc w:val="right"/>
            </w:pPr>
            <w:r>
              <w:rPr>
                <w:sz w:val="16"/>
              </w:rPr>
              <w:t>48</w:t>
            </w:r>
          </w:p>
        </w:tc>
        <w:tc>
          <w:tcPr>
            <w:tcW w:type="dxa" w:w="1493"/>
          </w:tcPr>
          <w:p>
            <w:pPr>
              <w:spacing w:after="0"/>
              <w:jc w:val="left"/>
            </w:pPr>
            <w:r>
              <w:rPr>
                <w:sz w:val="16"/>
              </w:rPr>
              <w:t>1946-12-31 to 2014-02-12 (67 years)</w:t>
            </w:r>
          </w:p>
        </w:tc>
        <w:tc>
          <w:tcPr>
            <w:tcW w:type="dxa" w:w="1037"/>
          </w:tcPr>
          <w:p>
            <w:pPr>
              <w:spacing w:after="0"/>
              <w:jc w:val="left"/>
            </w:pPr>
            <w:r>
              <w:rPr>
                <w:sz w:val="16"/>
              </w:rPr>
              <w:t>countywide</w:t>
            </w:r>
          </w:p>
        </w:tc>
        <w:tc>
          <w:tcPr>
            <w:tcW w:type="dxa" w:w="1962"/>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3.14</w:t>
            </w:r>
          </w:p>
        </w:tc>
        <w:tc>
          <w:tcPr>
            <w:tcW w:type="dxa" w:w="1442"/>
          </w:tcPr>
          <w:p>
            <w:pPr>
              <w:spacing w:after="0"/>
              <w:jc w:val="left"/>
            </w:pPr>
            <w:r>
              <w:rPr>
                <w:sz w:val="16"/>
              </w:rPr>
              <w:t>event-days per year</w:t>
            </w:r>
          </w:p>
        </w:tc>
        <w:tc>
          <w:tcPr>
            <w:tcW w:type="dxa" w:w="1565"/>
          </w:tcPr>
          <w:p>
            <w:pPr>
              <w:spacing w:after="0"/>
              <w:jc w:val="left"/>
            </w:pPr>
            <w:r>
              <w:rPr>
                <w:sz w:val="16"/>
              </w:rPr>
              <w:t>about 3.14 days per year</w:t>
            </w:r>
          </w:p>
        </w:tc>
        <w:tc>
          <w:tcPr>
            <w:tcW w:type="dxa" w:w="1091"/>
          </w:tcPr>
          <w:p>
            <w:pPr>
              <w:spacing w:after="0"/>
              <w:jc w:val="left"/>
            </w:pPr>
            <w:r>
              <w:rPr>
                <w:sz w:val="16"/>
              </w:rPr>
              <w:t>Highly likely</w:t>
            </w:r>
          </w:p>
        </w:tc>
        <w:tc>
          <w:tcPr>
            <w:tcW w:type="dxa" w:w="1730"/>
          </w:tcPr>
          <w:p>
            <w:pPr>
              <w:spacing w:after="0"/>
              <w:jc w:val="left"/>
            </w:pPr>
            <w:r>
              <w:rPr>
                <w:sz w:val="16"/>
              </w:rPr>
              <w:t>event-days in 27 of 30 years, 1996 to 2025 (90%)</w:t>
            </w:r>
          </w:p>
        </w:tc>
        <w:tc>
          <w:tcPr>
            <w:tcW w:type="dxa" w:w="1518"/>
          </w:tcPr>
          <w:p>
            <w:pPr>
              <w:spacing w:after="0"/>
              <w:jc w:val="right"/>
            </w:pPr>
            <w:r>
              <w:rPr>
                <w:sz w:val="16"/>
              </w:rPr>
              <w:t>88</w:t>
            </w:r>
          </w:p>
        </w:tc>
        <w:tc>
          <w:tcPr>
            <w:tcW w:type="dxa" w:w="1493"/>
          </w:tcPr>
          <w:p>
            <w:pPr>
              <w:spacing w:after="0"/>
              <w:jc w:val="left"/>
            </w:pPr>
            <w:r>
              <w:rPr>
                <w:sz w:val="16"/>
              </w:rPr>
              <w:t>1996 to 2023 (28 years)</w:t>
            </w:r>
          </w:p>
        </w:tc>
        <w:tc>
          <w:tcPr>
            <w:tcW w:type="dxa" w:w="1037"/>
          </w:tcPr>
          <w:p>
            <w:pPr>
              <w:spacing w:after="0"/>
              <w:jc w:val="left"/>
            </w:pPr>
            <w:r>
              <w:rPr>
                <w:sz w:val="16"/>
              </w:rPr>
              <w:t>see B1-f</w:t>
            </w:r>
          </w:p>
        </w:tc>
        <w:tc>
          <w:tcPr>
            <w:tcW w:type="dxa" w:w="1962"/>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1.22</w:t>
            </w:r>
          </w:p>
        </w:tc>
        <w:tc>
          <w:tcPr>
            <w:tcW w:type="dxa" w:w="1442"/>
          </w:tcPr>
          <w:p>
            <w:pPr>
              <w:spacing w:after="0"/>
              <w:jc w:val="left"/>
            </w:pPr>
            <w:r>
              <w:rPr>
                <w:sz w:val="16"/>
              </w:rPr>
              <w:t>events per year (modeled)</w:t>
            </w:r>
          </w:p>
        </w:tc>
        <w:tc>
          <w:tcPr>
            <w:tcW w:type="dxa" w:w="1565"/>
          </w:tcPr>
          <w:p>
            <w:pPr>
              <w:spacing w:after="0"/>
              <w:jc w:val="left"/>
            </w:pPr>
            <w:r>
              <w:rPr>
                <w:sz w:val="16"/>
              </w:rPr>
              <w:t>about 1.22 per year</w:t>
            </w:r>
          </w:p>
        </w:tc>
        <w:tc>
          <w:tcPr>
            <w:tcW w:type="dxa" w:w="1091"/>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45.8</w:t>
            </w:r>
          </w:p>
        </w:tc>
        <w:tc>
          <w:tcPr>
            <w:tcW w:type="dxa" w:w="1442"/>
          </w:tcPr>
          <w:p>
            <w:pPr>
              <w:spacing w:after="0"/>
              <w:jc w:val="left"/>
            </w:pPr>
            <w:r>
              <w:rPr>
                <w:sz w:val="16"/>
              </w:rPr>
              <w:t>days per year with a strike</w:t>
            </w:r>
          </w:p>
        </w:tc>
        <w:tc>
          <w:tcPr>
            <w:tcW w:type="dxa" w:w="1565"/>
          </w:tcPr>
          <w:p>
            <w:pPr>
              <w:spacing w:after="0"/>
              <w:jc w:val="left"/>
            </w:pPr>
            <w:r>
              <w:rPr>
                <w:sz w:val="16"/>
              </w:rPr>
              <w:t>about 45.8 days per year</w:t>
            </w:r>
          </w:p>
        </w:tc>
        <w:tc>
          <w:tcPr>
            <w:tcW w:type="dxa" w:w="1091"/>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1995 to 2023 (29 years; CONUS)</w:t>
            </w:r>
          </w:p>
        </w:tc>
        <w:tc>
          <w:tcPr>
            <w:tcW w:type="dxa" w:w="1037"/>
          </w:tcPr>
          <w:p>
            <w:pPr>
              <w:spacing w:after="0"/>
              <w:jc w:val="left"/>
            </w:pPr>
            <w:r>
              <w:rPr>
                <w:sz w:val="16"/>
              </w:rPr>
              <w:t>countywide</w:t>
            </w:r>
          </w:p>
        </w:tc>
        <w:tc>
          <w:tcPr>
            <w:tcW w:type="dxa" w:w="1962"/>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1.13</w:t>
            </w:r>
          </w:p>
        </w:tc>
        <w:tc>
          <w:tcPr>
            <w:tcW w:type="dxa" w:w="1442"/>
          </w:tcPr>
          <w:p>
            <w:pPr>
              <w:spacing w:after="0"/>
              <w:jc w:val="left"/>
            </w:pPr>
            <w:r>
              <w:rPr>
                <w:sz w:val="16"/>
              </w:rPr>
              <w:t>events per year</w:t>
            </w:r>
          </w:p>
        </w:tc>
        <w:tc>
          <w:tcPr>
            <w:tcW w:type="dxa" w:w="1565"/>
          </w:tcPr>
          <w:p>
            <w:pPr>
              <w:spacing w:after="0"/>
              <w:jc w:val="left"/>
            </w:pPr>
            <w:r>
              <w:rPr>
                <w:sz w:val="16"/>
              </w:rPr>
              <w:t>about 1.13 per year</w:t>
            </w:r>
          </w:p>
        </w:tc>
        <w:tc>
          <w:tcPr>
            <w:tcW w:type="dxa" w:w="1091"/>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18"/>
          </w:tcPr>
          <w:p>
            <w:pPr>
              <w:spacing w:after="0"/>
              <w:jc w:val="right"/>
            </w:pPr>
            <w:r>
              <w:rPr>
                <w:sz w:val="16"/>
              </w:rPr>
              <w:t>43</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1962"/>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0.137</w:t>
            </w:r>
          </w:p>
        </w:tc>
        <w:tc>
          <w:tcPr>
            <w:tcW w:type="dxa" w:w="1442"/>
          </w:tcPr>
          <w:p>
            <w:pPr>
              <w:spacing w:after="0"/>
              <w:jc w:val="left"/>
            </w:pPr>
            <w:r>
              <w:rPr>
                <w:sz w:val="16"/>
              </w:rPr>
              <w:t>events per year</w:t>
            </w:r>
          </w:p>
        </w:tc>
        <w:tc>
          <w:tcPr>
            <w:tcW w:type="dxa" w:w="1565"/>
          </w:tcPr>
          <w:p>
            <w:pPr>
              <w:spacing w:after="0"/>
              <w:jc w:val="left"/>
            </w:pPr>
            <w:r>
              <w:rPr>
                <w:sz w:val="16"/>
              </w:rPr>
              <w:t>about 1 in 7 years</w:t>
            </w:r>
          </w:p>
        </w:tc>
        <w:tc>
          <w:tcPr>
            <w:tcW w:type="dxa" w:w="1091"/>
          </w:tcPr>
          <w:p>
            <w:pPr>
              <w:spacing w:after="0"/>
              <w:jc w:val="left"/>
            </w:pPr>
            <w:r>
              <w:rPr>
                <w:sz w:val="16"/>
              </w:rPr>
              <w:t>Likely</w:t>
            </w:r>
          </w:p>
        </w:tc>
        <w:tc>
          <w:tcPr>
            <w:tcW w:type="dxa" w:w="17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1950 to 2023 (EF2+); 1986 to 2023 (EF0-1)</w:t>
            </w:r>
          </w:p>
        </w:tc>
        <w:tc>
          <w:tcPr>
            <w:tcW w:type="dxa" w:w="1037"/>
          </w:tcPr>
          <w:p>
            <w:pPr>
              <w:spacing w:after="0"/>
              <w:jc w:val="left"/>
            </w:pPr>
            <w:r>
              <w:rPr>
                <w:sz w:val="16"/>
              </w:rPr>
              <w:t>see B1-f</w:t>
            </w:r>
          </w:p>
        </w:tc>
        <w:tc>
          <w:tcPr>
            <w:tcW w:type="dxa" w:w="1962"/>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91"/>
          </w:tcPr>
          <w:p>
            <w:pPr>
              <w:spacing w:after="0"/>
              <w:jc w:val="left"/>
            </w:pPr>
          </w:p>
        </w:tc>
        <w:tc>
          <w:tcPr>
            <w:tcW w:type="dxa" w:w="1730"/>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5"/>
          </w:tcPr>
          <w:p>
            <w:pPr>
              <w:spacing w:after="0"/>
              <w:jc w:val="left"/>
            </w:pPr>
          </w:p>
        </w:tc>
        <w:tc>
          <w:tcPr>
            <w:tcW w:type="dxa" w:w="1091"/>
          </w:tcPr>
          <w:p>
            <w:pPr>
              <w:spacing w:after="0"/>
              <w:jc w:val="left"/>
            </w:pPr>
          </w:p>
        </w:tc>
        <w:tc>
          <w:tcPr>
            <w:tcW w:type="dxa" w:w="1730"/>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0.0000582</w:t>
            </w:r>
          </w:p>
        </w:tc>
        <w:tc>
          <w:tcPr>
            <w:tcW w:type="dxa" w:w="1442"/>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0.00582%</w:t>
            </w:r>
          </w:p>
        </w:tc>
        <w:tc>
          <w:tcPr>
            <w:tcW w:type="dxa" w:w="1091"/>
          </w:tcPr>
          <w:p>
            <w:pPr>
              <w:spacing w:after="0"/>
              <w:jc w:val="left"/>
            </w:pPr>
          </w:p>
        </w:tc>
        <w:tc>
          <w:tcPr>
            <w:tcW w:type="dxa" w:w="173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6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8.37</w:t>
            </w:r>
          </w:p>
        </w:tc>
        <w:tc>
          <w:tcPr>
            <w:tcW w:type="dxa" w:w="1442"/>
          </w:tcPr>
          <w:p>
            <w:pPr>
              <w:spacing w:after="0"/>
              <w:jc w:val="left"/>
            </w:pPr>
            <w:r>
              <w:rPr>
                <w:sz w:val="16"/>
              </w:rPr>
              <w:t>event-days per year</w:t>
            </w:r>
          </w:p>
        </w:tc>
        <w:tc>
          <w:tcPr>
            <w:tcW w:type="dxa" w:w="1565"/>
          </w:tcPr>
          <w:p>
            <w:pPr>
              <w:spacing w:after="0"/>
              <w:jc w:val="left"/>
            </w:pPr>
            <w:r>
              <w:rPr>
                <w:sz w:val="16"/>
              </w:rPr>
              <w:t>about 8.37 days per year</w:t>
            </w:r>
          </w:p>
        </w:tc>
        <w:tc>
          <w:tcPr>
            <w:tcW w:type="dxa" w:w="1091"/>
          </w:tcPr>
          <w:p>
            <w:pPr>
              <w:spacing w:after="0"/>
              <w:jc w:val="left"/>
            </w:pPr>
            <w:r>
              <w:rPr>
                <w:sz w:val="16"/>
              </w:rPr>
              <w:t>Highly likely</w:t>
            </w:r>
          </w:p>
        </w:tc>
        <w:tc>
          <w:tcPr>
            <w:tcW w:type="dxa" w:w="1730"/>
          </w:tcPr>
          <w:p>
            <w:pPr>
              <w:spacing w:after="0"/>
              <w:jc w:val="left"/>
            </w:pPr>
            <w:r>
              <w:rPr>
                <w:sz w:val="16"/>
              </w:rPr>
              <w:t>event-days in 27 of 30 years, 1996 to 2025 (90%)</w:t>
            </w:r>
          </w:p>
        </w:tc>
        <w:tc>
          <w:tcPr>
            <w:tcW w:type="dxa" w:w="1518"/>
          </w:tcPr>
          <w:p>
            <w:pPr>
              <w:spacing w:after="0"/>
              <w:jc w:val="right"/>
            </w:pPr>
            <w:r>
              <w:rPr>
                <w:sz w:val="16"/>
              </w:rPr>
              <w:t>159</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6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137</w:t>
            </w:r>
          </w:p>
        </w:tc>
        <w:tc>
          <w:tcPr>
            <w:tcW w:type="dxa" w:w="1476"/>
          </w:tcPr>
          <w:p>
            <w:pPr>
              <w:spacing w:after="0"/>
              <w:jc w:val="right"/>
            </w:pPr>
            <w:r>
              <w:rPr>
                <w:sz w:val="16"/>
              </w:rPr>
              <w:t>30</w:t>
            </w:r>
          </w:p>
        </w:tc>
        <w:tc>
          <w:tcPr>
            <w:tcW w:type="dxa" w:w="1476"/>
          </w:tcPr>
          <w:p>
            <w:pPr>
              <w:spacing w:after="0"/>
              <w:jc w:val="right"/>
            </w:pPr>
            <w:r>
              <w:rPr>
                <w:sz w:val="16"/>
              </w:rPr>
              <w:t>4.57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15</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15 of 15</w:t>
            </w:r>
          </w:p>
        </w:tc>
        <w:tc>
          <w:tcPr>
            <w:tcW w:type="dxa" w:w="874"/>
          </w:tcPr>
          <w:p>
            <w:pPr>
              <w:spacing w:after="0"/>
              <w:jc w:val="right"/>
            </w:pPr>
            <w:r>
              <w:rPr>
                <w:sz w:val="16"/>
              </w:rPr>
              <w:t>23.9</w:t>
            </w:r>
          </w:p>
        </w:tc>
        <w:tc>
          <w:tcPr>
            <w:tcW w:type="dxa" w:w="680"/>
          </w:tcPr>
          <w:p>
            <w:pPr>
              <w:spacing w:after="0"/>
              <w:jc w:val="right"/>
            </w:pPr>
            <w:r>
              <w:rPr>
                <w:sz w:val="16"/>
              </w:rPr>
              <w:t>26.4</w:t>
            </w:r>
          </w:p>
        </w:tc>
        <w:tc>
          <w:tcPr>
            <w:tcW w:type="dxa" w:w="648"/>
          </w:tcPr>
          <w:p>
            <w:pPr>
              <w:spacing w:after="0"/>
              <w:jc w:val="right"/>
            </w:pPr>
            <w:r>
              <w:rPr>
                <w:sz w:val="16"/>
              </w:rPr>
              <w:t>37.7</w:t>
            </w:r>
          </w:p>
        </w:tc>
        <w:tc>
          <w:tcPr>
            <w:tcW w:type="dxa" w:w="3577"/>
          </w:tcPr>
          <w:p>
            <w:pPr>
              <w:spacing w:after="0"/>
              <w:jc w:val="left"/>
            </w:pPr>
            <w:r>
              <w:rPr>
                <w:sz w:val="16"/>
              </w:rPr>
              <w:t>Relatively Low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9 of 15</w:t>
            </w:r>
          </w:p>
        </w:tc>
        <w:tc>
          <w:tcPr>
            <w:tcW w:type="dxa" w:w="874"/>
          </w:tcPr>
          <w:p>
            <w:pPr>
              <w:spacing w:after="0"/>
              <w:jc w:val="right"/>
            </w:pPr>
            <w:r>
              <w:rPr>
                <w:sz w:val="16"/>
              </w:rPr>
              <w:t>79.5</w:t>
            </w:r>
          </w:p>
        </w:tc>
        <w:tc>
          <w:tcPr>
            <w:tcW w:type="dxa" w:w="680"/>
          </w:tcPr>
          <w:p>
            <w:pPr>
              <w:spacing w:after="0"/>
              <w:jc w:val="right"/>
            </w:pPr>
            <w:r>
              <w:rPr>
                <w:sz w:val="16"/>
              </w:rPr>
              <w:t>87.4</w:t>
            </w:r>
          </w:p>
        </w:tc>
        <w:tc>
          <w:tcPr>
            <w:tcW w:type="dxa" w:w="648"/>
          </w:tcPr>
          <w:p>
            <w:pPr>
              <w:spacing w:after="0"/>
              <w:jc w:val="right"/>
            </w:pPr>
            <w:r>
              <w:rPr>
                <w:sz w:val="16"/>
              </w:rPr>
              <w:t>93.0</w:t>
            </w:r>
          </w:p>
        </w:tc>
        <w:tc>
          <w:tcPr>
            <w:tcW w:type="dxa" w:w="3577"/>
          </w:tcPr>
          <w:p>
            <w:pPr>
              <w:spacing w:after="0"/>
              <w:jc w:val="left"/>
            </w:pPr>
            <w:r>
              <w:rPr>
                <w:sz w:val="16"/>
              </w:rPr>
              <w:t>Relatively Moderate 1, Relatively Low 8, No Rating 6</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15 of 15</w:t>
            </w:r>
          </w:p>
        </w:tc>
        <w:tc>
          <w:tcPr>
            <w:tcW w:type="dxa" w:w="874"/>
          </w:tcPr>
          <w:p>
            <w:pPr>
              <w:spacing w:after="0"/>
              <w:jc w:val="right"/>
            </w:pPr>
            <w:r>
              <w:rPr>
                <w:sz w:val="16"/>
              </w:rPr>
              <w:t>18.3</w:t>
            </w:r>
          </w:p>
        </w:tc>
        <w:tc>
          <w:tcPr>
            <w:tcW w:type="dxa" w:w="680"/>
          </w:tcPr>
          <w:p>
            <w:pPr>
              <w:spacing w:after="0"/>
              <w:jc w:val="right"/>
            </w:pPr>
            <w:r>
              <w:rPr>
                <w:sz w:val="16"/>
              </w:rPr>
              <w:t>31.0</w:t>
            </w:r>
          </w:p>
        </w:tc>
        <w:tc>
          <w:tcPr>
            <w:tcW w:type="dxa" w:w="648"/>
          </w:tcPr>
          <w:p>
            <w:pPr>
              <w:spacing w:after="0"/>
              <w:jc w:val="right"/>
            </w:pPr>
            <w:r>
              <w:rPr>
                <w:sz w:val="16"/>
              </w:rPr>
              <w:t>65.4</w:t>
            </w:r>
          </w:p>
        </w:tc>
        <w:tc>
          <w:tcPr>
            <w:tcW w:type="dxa" w:w="3577"/>
          </w:tcPr>
          <w:p>
            <w:pPr>
              <w:spacing w:after="0"/>
              <w:jc w:val="left"/>
            </w:pPr>
            <w:r>
              <w:rPr>
                <w:sz w:val="16"/>
              </w:rPr>
              <w:t>Relatively Low 4, Very Low 11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15 of 15</w:t>
            </w:r>
          </w:p>
        </w:tc>
        <w:tc>
          <w:tcPr>
            <w:tcW w:type="dxa" w:w="874"/>
          </w:tcPr>
          <w:p>
            <w:pPr>
              <w:spacing w:after="0"/>
              <w:jc w:val="right"/>
            </w:pPr>
            <w:r>
              <w:rPr>
                <w:sz w:val="16"/>
              </w:rPr>
              <w:t>61.0</w:t>
            </w:r>
          </w:p>
        </w:tc>
        <w:tc>
          <w:tcPr>
            <w:tcW w:type="dxa" w:w="680"/>
          </w:tcPr>
          <w:p>
            <w:pPr>
              <w:spacing w:after="0"/>
              <w:jc w:val="right"/>
            </w:pPr>
            <w:r>
              <w:rPr>
                <w:sz w:val="16"/>
              </w:rPr>
              <w:t>71.0</w:t>
            </w:r>
          </w:p>
        </w:tc>
        <w:tc>
          <w:tcPr>
            <w:tcW w:type="dxa" w:w="648"/>
          </w:tcPr>
          <w:p>
            <w:pPr>
              <w:spacing w:after="0"/>
              <w:jc w:val="right"/>
            </w:pPr>
            <w:r>
              <w:rPr>
                <w:sz w:val="16"/>
              </w:rPr>
              <w:t>90.2</w:t>
            </w:r>
          </w:p>
        </w:tc>
        <w:tc>
          <w:tcPr>
            <w:tcW w:type="dxa" w:w="3577"/>
          </w:tcPr>
          <w:p>
            <w:pPr>
              <w:spacing w:after="0"/>
              <w:jc w:val="left"/>
            </w:pPr>
            <w:r>
              <w:rPr>
                <w:sz w:val="16"/>
              </w:rPr>
              <w:t>Relatively High 1, Relatively Moderate 7,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15 of 15</w:t>
            </w:r>
          </w:p>
        </w:tc>
        <w:tc>
          <w:tcPr>
            <w:tcW w:type="dxa" w:w="874"/>
          </w:tcPr>
          <w:p>
            <w:pPr>
              <w:spacing w:after="0"/>
              <w:jc w:val="right"/>
            </w:pPr>
            <w:r>
              <w:rPr>
                <w:sz w:val="16"/>
              </w:rPr>
              <w:t>59.5</w:t>
            </w:r>
          </w:p>
        </w:tc>
        <w:tc>
          <w:tcPr>
            <w:tcW w:type="dxa" w:w="680"/>
          </w:tcPr>
          <w:p>
            <w:pPr>
              <w:spacing w:after="0"/>
              <w:jc w:val="right"/>
            </w:pPr>
            <w:r>
              <w:rPr>
                <w:sz w:val="16"/>
              </w:rPr>
              <w:t>68.7</w:t>
            </w:r>
          </w:p>
        </w:tc>
        <w:tc>
          <w:tcPr>
            <w:tcW w:type="dxa" w:w="648"/>
          </w:tcPr>
          <w:p>
            <w:pPr>
              <w:spacing w:after="0"/>
              <w:jc w:val="right"/>
            </w:pPr>
            <w:r>
              <w:rPr>
                <w:sz w:val="16"/>
              </w:rPr>
              <w:t>87.3</w:t>
            </w:r>
          </w:p>
        </w:tc>
        <w:tc>
          <w:tcPr>
            <w:tcW w:type="dxa" w:w="3577"/>
          </w:tcPr>
          <w:p>
            <w:pPr>
              <w:spacing w:after="0"/>
              <w:jc w:val="left"/>
            </w:pPr>
            <w:r>
              <w:rPr>
                <w:sz w:val="16"/>
              </w:rPr>
              <w:t>Relatively High 1, Relatively Moderate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15 of 15</w:t>
            </w:r>
          </w:p>
        </w:tc>
        <w:tc>
          <w:tcPr>
            <w:tcW w:type="dxa" w:w="874"/>
          </w:tcPr>
          <w:p>
            <w:pPr>
              <w:spacing w:after="0"/>
              <w:jc w:val="right"/>
            </w:pPr>
            <w:r>
              <w:rPr>
                <w:sz w:val="16"/>
              </w:rPr>
              <w:t>38.2</w:t>
            </w:r>
          </w:p>
        </w:tc>
        <w:tc>
          <w:tcPr>
            <w:tcW w:type="dxa" w:w="680"/>
          </w:tcPr>
          <w:p>
            <w:pPr>
              <w:spacing w:after="0"/>
              <w:jc w:val="right"/>
            </w:pPr>
            <w:r>
              <w:rPr>
                <w:sz w:val="16"/>
              </w:rPr>
              <w:t>47.8</w:t>
            </w:r>
          </w:p>
        </w:tc>
        <w:tc>
          <w:tcPr>
            <w:tcW w:type="dxa" w:w="648"/>
          </w:tcPr>
          <w:p>
            <w:pPr>
              <w:spacing w:after="0"/>
              <w:jc w:val="right"/>
            </w:pPr>
            <w:r>
              <w:rPr>
                <w:sz w:val="16"/>
              </w:rPr>
              <w:t>60.6</w:t>
            </w:r>
          </w:p>
        </w:tc>
        <w:tc>
          <w:tcPr>
            <w:tcW w:type="dxa" w:w="3577"/>
          </w:tcPr>
          <w:p>
            <w:pPr>
              <w:spacing w:after="0"/>
              <w:jc w:val="left"/>
            </w:pPr>
            <w:r>
              <w:rPr>
                <w:sz w:val="16"/>
              </w:rPr>
              <w:t>Relatively Low 4, Very Low 11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15 of 15</w:t>
            </w:r>
          </w:p>
        </w:tc>
        <w:tc>
          <w:tcPr>
            <w:tcW w:type="dxa" w:w="874"/>
          </w:tcPr>
          <w:p>
            <w:pPr>
              <w:spacing w:after="0"/>
              <w:jc w:val="right"/>
            </w:pPr>
            <w:r>
              <w:rPr>
                <w:sz w:val="16"/>
              </w:rPr>
              <w:t>72.9</w:t>
            </w:r>
          </w:p>
        </w:tc>
        <w:tc>
          <w:tcPr>
            <w:tcW w:type="dxa" w:w="680"/>
          </w:tcPr>
          <w:p>
            <w:pPr>
              <w:spacing w:after="0"/>
              <w:jc w:val="right"/>
            </w:pPr>
            <w:r>
              <w:rPr>
                <w:sz w:val="16"/>
              </w:rPr>
              <w:t>85.6</w:t>
            </w:r>
          </w:p>
        </w:tc>
        <w:tc>
          <w:tcPr>
            <w:tcW w:type="dxa" w:w="648"/>
          </w:tcPr>
          <w:p>
            <w:pPr>
              <w:spacing w:after="0"/>
              <w:jc w:val="right"/>
            </w:pPr>
            <w:r>
              <w:rPr>
                <w:sz w:val="16"/>
              </w:rPr>
              <w:t>95.6</w:t>
            </w:r>
          </w:p>
        </w:tc>
        <w:tc>
          <w:tcPr>
            <w:tcW w:type="dxa" w:w="3577"/>
          </w:tcPr>
          <w:p>
            <w:pPr>
              <w:spacing w:after="0"/>
              <w:jc w:val="left"/>
            </w:pPr>
            <w:r>
              <w:rPr>
                <w:sz w:val="16"/>
              </w:rPr>
              <w:t>Relatively High 2, Relatively Moderate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15 of 15</w:t>
            </w:r>
          </w:p>
        </w:tc>
        <w:tc>
          <w:tcPr>
            <w:tcW w:type="dxa" w:w="874"/>
          </w:tcPr>
          <w:p>
            <w:pPr>
              <w:spacing w:after="0"/>
              <w:jc w:val="right"/>
            </w:pPr>
            <w:r>
              <w:rPr>
                <w:sz w:val="16"/>
              </w:rPr>
              <w:t>54.4</w:t>
            </w:r>
          </w:p>
        </w:tc>
        <w:tc>
          <w:tcPr>
            <w:tcW w:type="dxa" w:w="680"/>
          </w:tcPr>
          <w:p>
            <w:pPr>
              <w:spacing w:after="0"/>
              <w:jc w:val="right"/>
            </w:pPr>
            <w:r>
              <w:rPr>
                <w:sz w:val="16"/>
              </w:rPr>
              <w:t>76.2</w:t>
            </w:r>
          </w:p>
        </w:tc>
        <w:tc>
          <w:tcPr>
            <w:tcW w:type="dxa" w:w="648"/>
          </w:tcPr>
          <w:p>
            <w:pPr>
              <w:spacing w:after="0"/>
              <w:jc w:val="right"/>
            </w:pPr>
            <w:r>
              <w:rPr>
                <w:sz w:val="16"/>
              </w:rPr>
              <w:t>99.8</w:t>
            </w:r>
          </w:p>
        </w:tc>
        <w:tc>
          <w:tcPr>
            <w:tcW w:type="dxa" w:w="3577"/>
          </w:tcPr>
          <w:p>
            <w:pPr>
              <w:spacing w:after="0"/>
              <w:jc w:val="left"/>
            </w:pPr>
            <w:r>
              <w:rPr>
                <w:sz w:val="16"/>
              </w:rPr>
              <w:t>Very High 3, Relatively High 4, Relatively Moderate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15 of 15</w:t>
            </w:r>
          </w:p>
        </w:tc>
        <w:tc>
          <w:tcPr>
            <w:tcW w:type="dxa" w:w="874"/>
          </w:tcPr>
          <w:p>
            <w:pPr>
              <w:spacing w:after="0"/>
              <w:jc w:val="right"/>
            </w:pPr>
            <w:r>
              <w:rPr>
                <w:sz w:val="16"/>
              </w:rPr>
              <w:t>22.4</w:t>
            </w:r>
          </w:p>
        </w:tc>
        <w:tc>
          <w:tcPr>
            <w:tcW w:type="dxa" w:w="680"/>
          </w:tcPr>
          <w:p>
            <w:pPr>
              <w:spacing w:after="0"/>
              <w:jc w:val="right"/>
            </w:pPr>
            <w:r>
              <w:rPr>
                <w:sz w:val="16"/>
              </w:rPr>
              <w:t>94.4</w:t>
            </w:r>
          </w:p>
        </w:tc>
        <w:tc>
          <w:tcPr>
            <w:tcW w:type="dxa" w:w="648"/>
          </w:tcPr>
          <w:p>
            <w:pPr>
              <w:spacing w:after="0"/>
              <w:jc w:val="right"/>
            </w:pPr>
            <w:r>
              <w:rPr>
                <w:sz w:val="16"/>
              </w:rPr>
              <w:t>97.5</w:t>
            </w:r>
          </w:p>
        </w:tc>
        <w:tc>
          <w:tcPr>
            <w:tcW w:type="dxa" w:w="3577"/>
          </w:tcPr>
          <w:p>
            <w:pPr>
              <w:spacing w:after="0"/>
              <w:jc w:val="left"/>
            </w:pPr>
            <w:r>
              <w:rPr>
                <w:sz w:val="16"/>
              </w:rPr>
              <w:t>Relatively Moderate 4, Relatively Low 7, Very Low 4</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15 of 15</w:t>
            </w:r>
          </w:p>
        </w:tc>
        <w:tc>
          <w:tcPr>
            <w:tcW w:type="dxa" w:w="874"/>
          </w:tcPr>
          <w:p>
            <w:pPr>
              <w:spacing w:after="0"/>
              <w:jc w:val="right"/>
            </w:pPr>
            <w:r>
              <w:rPr>
                <w:sz w:val="16"/>
              </w:rPr>
              <w:t>71.7</w:t>
            </w:r>
          </w:p>
        </w:tc>
        <w:tc>
          <w:tcPr>
            <w:tcW w:type="dxa" w:w="680"/>
          </w:tcPr>
          <w:p>
            <w:pPr>
              <w:spacing w:after="0"/>
              <w:jc w:val="right"/>
            </w:pPr>
            <w:r>
              <w:rPr>
                <w:sz w:val="16"/>
              </w:rPr>
              <w:t>80.7</w:t>
            </w:r>
          </w:p>
        </w:tc>
        <w:tc>
          <w:tcPr>
            <w:tcW w:type="dxa" w:w="648"/>
          </w:tcPr>
          <w:p>
            <w:pPr>
              <w:spacing w:after="0"/>
              <w:jc w:val="right"/>
            </w:pPr>
            <w:r>
              <w:rPr>
                <w:sz w:val="16"/>
              </w:rPr>
              <w:t>96.1</w:t>
            </w:r>
          </w:p>
        </w:tc>
        <w:tc>
          <w:tcPr>
            <w:tcW w:type="dxa" w:w="3577"/>
          </w:tcPr>
          <w:p>
            <w:pPr>
              <w:spacing w:after="0"/>
              <w:jc w:val="left"/>
            </w:pPr>
            <w:r>
              <w:rPr>
                <w:sz w:val="16"/>
              </w:rPr>
              <w:t>Very High 1, Relatively High 9,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15 of 15</w:t>
            </w:r>
          </w:p>
        </w:tc>
        <w:tc>
          <w:tcPr>
            <w:tcW w:type="dxa" w:w="874"/>
          </w:tcPr>
          <w:p>
            <w:pPr>
              <w:spacing w:after="0"/>
              <w:jc w:val="right"/>
            </w:pPr>
            <w:r>
              <w:rPr>
                <w:sz w:val="16"/>
              </w:rPr>
              <w:t>64.0</w:t>
            </w:r>
          </w:p>
        </w:tc>
        <w:tc>
          <w:tcPr>
            <w:tcW w:type="dxa" w:w="680"/>
          </w:tcPr>
          <w:p>
            <w:pPr>
              <w:spacing w:after="0"/>
              <w:jc w:val="right"/>
            </w:pPr>
            <w:r>
              <w:rPr>
                <w:sz w:val="16"/>
              </w:rPr>
              <w:t>76.0</w:t>
            </w:r>
          </w:p>
        </w:tc>
        <w:tc>
          <w:tcPr>
            <w:tcW w:type="dxa" w:w="648"/>
          </w:tcPr>
          <w:p>
            <w:pPr>
              <w:spacing w:after="0"/>
              <w:jc w:val="right"/>
            </w:pPr>
            <w:r>
              <w:rPr>
                <w:sz w:val="16"/>
              </w:rPr>
              <w:t>92.2</w:t>
            </w:r>
          </w:p>
        </w:tc>
        <w:tc>
          <w:tcPr>
            <w:tcW w:type="dxa" w:w="3577"/>
          </w:tcPr>
          <w:p>
            <w:pPr>
              <w:spacing w:after="0"/>
              <w:jc w:val="left"/>
            </w:pPr>
            <w:r>
              <w:rPr>
                <w:sz w:val="16"/>
              </w:rPr>
              <w:t>Relatively High 3, Relatively Moderate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15 of 15</w:t>
            </w:r>
          </w:p>
        </w:tc>
        <w:tc>
          <w:tcPr>
            <w:tcW w:type="dxa" w:w="874"/>
          </w:tcPr>
          <w:p>
            <w:pPr>
              <w:spacing w:after="0"/>
              <w:jc w:val="right"/>
            </w:pPr>
            <w:r>
              <w:rPr>
                <w:sz w:val="16"/>
              </w:rPr>
              <w:t>34.8</w:t>
            </w:r>
          </w:p>
        </w:tc>
        <w:tc>
          <w:tcPr>
            <w:tcW w:type="dxa" w:w="680"/>
          </w:tcPr>
          <w:p>
            <w:pPr>
              <w:spacing w:after="0"/>
              <w:jc w:val="right"/>
            </w:pPr>
            <w:r>
              <w:rPr>
                <w:sz w:val="16"/>
              </w:rPr>
              <w:t>45.6</w:t>
            </w:r>
          </w:p>
        </w:tc>
        <w:tc>
          <w:tcPr>
            <w:tcW w:type="dxa" w:w="648"/>
          </w:tcPr>
          <w:p>
            <w:pPr>
              <w:spacing w:after="0"/>
              <w:jc w:val="right"/>
            </w:pPr>
            <w:r>
              <w:rPr>
                <w:sz w:val="16"/>
              </w:rPr>
              <w:t>66.6</w:t>
            </w:r>
          </w:p>
        </w:tc>
        <w:tc>
          <w:tcPr>
            <w:tcW w:type="dxa" w:w="3577"/>
          </w:tcPr>
          <w:p>
            <w:pPr>
              <w:spacing w:after="0"/>
              <w:jc w:val="left"/>
            </w:pPr>
            <w:r>
              <w:rPr>
                <w:sz w:val="16"/>
              </w:rPr>
              <w:t>Relatively Moderate 3, Relatively Low 12</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15</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15</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15 of 15</w:t>
            </w:r>
          </w:p>
        </w:tc>
        <w:tc>
          <w:tcPr>
            <w:tcW w:type="dxa" w:w="874"/>
          </w:tcPr>
          <w:p>
            <w:pPr>
              <w:spacing w:after="0"/>
              <w:jc w:val="right"/>
            </w:pPr>
            <w:r>
              <w:rPr>
                <w:sz w:val="16"/>
              </w:rPr>
              <w:t>28.8</w:t>
            </w:r>
          </w:p>
        </w:tc>
        <w:tc>
          <w:tcPr>
            <w:tcW w:type="dxa" w:w="680"/>
          </w:tcPr>
          <w:p>
            <w:pPr>
              <w:spacing w:after="0"/>
              <w:jc w:val="right"/>
            </w:pPr>
            <w:r>
              <w:rPr>
                <w:sz w:val="16"/>
              </w:rPr>
              <w:t>53.8</w:t>
            </w:r>
          </w:p>
        </w:tc>
        <w:tc>
          <w:tcPr>
            <w:tcW w:type="dxa" w:w="648"/>
          </w:tcPr>
          <w:p>
            <w:pPr>
              <w:spacing w:after="0"/>
              <w:jc w:val="right"/>
            </w:pPr>
            <w:r>
              <w:rPr>
                <w:sz w:val="16"/>
              </w:rPr>
              <w:t>67.5</w:t>
            </w:r>
          </w:p>
        </w:tc>
        <w:tc>
          <w:tcPr>
            <w:tcW w:type="dxa" w:w="3577"/>
          </w:tcPr>
          <w:p>
            <w:pPr>
              <w:spacing w:after="0"/>
              <w:jc w:val="left"/>
            </w:pPr>
            <w:r>
              <w:rPr>
                <w:sz w:val="16"/>
              </w:rPr>
              <w:t>Very Low 15</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15 of 15</w:t>
            </w:r>
          </w:p>
        </w:tc>
        <w:tc>
          <w:tcPr>
            <w:tcW w:type="dxa" w:w="874"/>
          </w:tcPr>
          <w:p>
            <w:pPr>
              <w:spacing w:after="0"/>
              <w:jc w:val="right"/>
            </w:pPr>
            <w:r>
              <w:rPr>
                <w:sz w:val="16"/>
              </w:rPr>
              <w:t>35.7</w:t>
            </w:r>
          </w:p>
        </w:tc>
        <w:tc>
          <w:tcPr>
            <w:tcW w:type="dxa" w:w="680"/>
          </w:tcPr>
          <w:p>
            <w:pPr>
              <w:spacing w:after="0"/>
              <w:jc w:val="right"/>
            </w:pPr>
            <w:r>
              <w:rPr>
                <w:sz w:val="16"/>
              </w:rPr>
              <w:t>45.2</w:t>
            </w:r>
          </w:p>
        </w:tc>
        <w:tc>
          <w:tcPr>
            <w:tcW w:type="dxa" w:w="648"/>
          </w:tcPr>
          <w:p>
            <w:pPr>
              <w:spacing w:after="0"/>
              <w:jc w:val="right"/>
            </w:pPr>
            <w:r>
              <w:rPr>
                <w:sz w:val="16"/>
              </w:rPr>
              <w:t>71.5</w:t>
            </w:r>
          </w:p>
        </w:tc>
        <w:tc>
          <w:tcPr>
            <w:tcW w:type="dxa" w:w="3577"/>
          </w:tcPr>
          <w:p>
            <w:pPr>
              <w:spacing w:after="0"/>
              <w:jc w:val="left"/>
            </w:pPr>
            <w:r>
              <w:rPr>
                <w:sz w:val="16"/>
              </w:rPr>
              <w:t>Relatively Moderate 4, Relatively Low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6"/>
        <w:gridCol w:w="844"/>
        <w:gridCol w:w="2510"/>
        <w:gridCol w:w="2314"/>
        <w:gridCol w:w="1628"/>
        <w:gridCol w:w="2118"/>
        <w:gridCol w:w="2971"/>
      </w:tblGrid>
      <w:tr>
        <w:trPr>
          <w:cantSplit/>
          <w:tblHeader/>
        </w:trPr>
        <w:tc>
          <w:tcPr>
            <w:tcW w:type="dxa" w:w="1726"/>
            <w:shd w:val="clear" w:color="auto" w:fill="E8E8E8"/>
          </w:tcPr>
          <w:p>
            <w:pPr>
              <w:spacing w:after="0"/>
              <w:jc w:val="left"/>
            </w:pPr>
            <w:r>
              <w:rPr>
                <w:b/>
                <w:sz w:val="16"/>
              </w:rPr>
              <w:t>Member</w:t>
            </w:r>
          </w:p>
        </w:tc>
        <w:tc>
          <w:tcPr>
            <w:tcW w:type="dxa" w:w="844"/>
            <w:shd w:val="clear" w:color="auto" w:fill="E8E8E8"/>
          </w:tcPr>
          <w:p>
            <w:pPr>
              <w:spacing w:after="0"/>
              <w:jc w:val="left"/>
            </w:pPr>
            <w:r>
              <w:rPr>
                <w:b/>
                <w:sz w:val="16"/>
              </w:rPr>
              <w:t>Type</w:t>
            </w:r>
          </w:p>
        </w:tc>
        <w:tc>
          <w:tcPr>
            <w:tcW w:type="dxa" w:w="2510"/>
            <w:shd w:val="clear" w:color="auto" w:fill="E8E8E8"/>
          </w:tcPr>
          <w:p>
            <w:pPr>
              <w:spacing w:after="0"/>
              <w:jc w:val="left"/>
            </w:pPr>
            <w:r>
              <w:rPr>
                <w:b/>
                <w:sz w:val="16"/>
              </w:rPr>
              <w:t>Plan status</w:t>
            </w:r>
          </w:p>
        </w:tc>
        <w:tc>
          <w:tcPr>
            <w:tcW w:type="dxa" w:w="23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1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1"/>
            <w:shd w:val="clear" w:color="auto" w:fill="E8E8E8"/>
          </w:tcPr>
          <w:p>
            <w:pPr>
              <w:spacing w:after="0"/>
              <w:jc w:val="left"/>
            </w:pPr>
            <w:r>
              <w:rPr>
                <w:b/>
                <w:sz w:val="16"/>
              </w:rPr>
              <w:t>Notes</w:t>
            </w:r>
          </w:p>
        </w:tc>
      </w:tr>
      <w:tr>
        <w:trPr>
          <w:cantSplit/>
        </w:trPr>
        <w:tc>
          <w:tcPr>
            <w:tcW w:type="dxa" w:w="1726"/>
          </w:tcPr>
          <w:p>
            <w:pPr>
              <w:spacing w:after="0"/>
              <w:jc w:val="left"/>
            </w:pPr>
            <w:r>
              <w:rPr>
                <w:sz w:val="16"/>
              </w:rPr>
              <w:t>Athens County</w:t>
            </w:r>
          </w:p>
        </w:tc>
        <w:tc>
          <w:tcPr>
            <w:tcW w:type="dxa" w:w="844"/>
          </w:tcPr>
          <w:p>
            <w:pPr>
              <w:spacing w:after="0"/>
              <w:jc w:val="left"/>
            </w:pPr>
            <w:r>
              <w:rPr>
                <w:sz w:val="16"/>
              </w:rPr>
              <w:t>County</w:t>
            </w:r>
          </w:p>
        </w:tc>
        <w:tc>
          <w:tcPr>
            <w:tcW w:type="dxa" w:w="2510"/>
          </w:tcPr>
          <w:p>
            <w:pPr>
              <w:spacing w:after="0"/>
              <w:jc w:val="left"/>
            </w:pPr>
            <w:r>
              <w:rPr>
                <w:sz w:val="16"/>
              </w:rPr>
              <w:t>Approved, expires 2031-02-10</w:t>
            </w:r>
          </w:p>
        </w:tc>
        <w:tc>
          <w:tcPr>
            <w:tcW w:type="dxa" w:w="2314"/>
          </w:tcPr>
          <w:p>
            <w:pPr>
              <w:spacing w:after="0"/>
              <w:jc w:val="right"/>
            </w:pPr>
            <w:r>
              <w:rPr>
                <w:sz w:val="16"/>
              </w:rPr>
              <w:t>FMA RL 4, SRL 4; any 16</w:t>
            </w:r>
          </w:p>
        </w:tc>
        <w:tc>
          <w:tcPr>
            <w:tcW w:type="dxa" w:w="1628"/>
          </w:tcPr>
          <w:p>
            <w:pPr>
              <w:spacing w:after="0"/>
              <w:jc w:val="right"/>
            </w:pPr>
            <w:r>
              <w:rPr>
                <w:sz w:val="16"/>
              </w:rPr>
              <w:t>$67,219.31</w:t>
            </w:r>
          </w:p>
        </w:tc>
        <w:tc>
          <w:tcPr>
            <w:tcW w:type="dxa" w:w="2118"/>
          </w:tcPr>
          <w:p>
            <w:pPr>
              <w:spacing w:after="0"/>
              <w:jc w:val="right"/>
            </w:pPr>
            <w:r>
              <w:rPr>
                <w:sz w:val="16"/>
              </w:rPr>
              <w:t>0; 0</w:t>
            </w:r>
          </w:p>
        </w:tc>
        <w:tc>
          <w:tcPr>
            <w:tcW w:type="dxa" w:w="2971"/>
          </w:tcPr>
          <w:p>
            <w:pPr>
              <w:spacing w:after="0"/>
              <w:jc w:val="left"/>
            </w:pPr>
            <w:r>
              <w:rPr>
                <w:sz w:val="16"/>
              </w:rPr>
              <w:t>Includes $59,907.53 for declarations not counted as hazard incidents (DR-4507-OH).</w:t>
            </w:r>
          </w:p>
        </w:tc>
      </w:tr>
      <w:tr>
        <w:trPr>
          <w:cantSplit/>
        </w:trPr>
        <w:tc>
          <w:tcPr>
            <w:tcW w:type="dxa" w:w="1726"/>
          </w:tcPr>
          <w:p>
            <w:pPr>
              <w:spacing w:after="0"/>
              <w:jc w:val="left"/>
            </w:pPr>
            <w:r>
              <w:rPr>
                <w:sz w:val="16"/>
              </w:rPr>
              <w:t>Albany village</w:t>
            </w:r>
          </w:p>
        </w:tc>
        <w:tc>
          <w:tcPr>
            <w:tcW w:type="dxa" w:w="844"/>
          </w:tcPr>
          <w:p>
            <w:pPr>
              <w:spacing w:after="0"/>
              <w:jc w:val="left"/>
            </w:pPr>
            <w:r>
              <w:rPr>
                <w:sz w:val="16"/>
              </w:rPr>
              <w:t>Village</w:t>
            </w:r>
          </w:p>
        </w:tc>
        <w:tc>
          <w:tcPr>
            <w:tcW w:type="dxa" w:w="2510"/>
          </w:tcPr>
          <w:p>
            <w:pPr>
              <w:spacing w:after="0"/>
              <w:jc w:val="left"/>
            </w:pPr>
            <w:r>
              <w:rPr>
                <w:sz w:val="16"/>
              </w:rPr>
              <w:t>Plan 111501 approved 2026-02-11, pending adoption here; not yet eligible</w:t>
            </w:r>
          </w:p>
        </w:tc>
        <w:tc>
          <w:tcPr>
            <w:tcW w:type="dxa" w:w="2314"/>
          </w:tcPr>
          <w:p>
            <w:pPr>
              <w:spacing w:after="0"/>
              <w:jc w:val="right"/>
            </w:pPr>
            <w:r>
              <w:rPr>
                <w:sz w:val="16"/>
              </w:rPr>
              <w:t>FMA RL 0, SRL 0; any 0</w:t>
            </w:r>
          </w:p>
        </w:tc>
        <w:tc>
          <w:tcPr>
            <w:tcW w:type="dxa" w:w="1628"/>
          </w:tcPr>
          <w:p>
            <w:pPr>
              <w:spacing w:after="0"/>
              <w:jc w:val="right"/>
            </w:pPr>
            <w:r>
              <w:rPr>
                <w:sz w:val="16"/>
              </w:rPr>
              <w:t>$20,017.50</w:t>
            </w:r>
          </w:p>
        </w:tc>
        <w:tc>
          <w:tcPr>
            <w:tcW w:type="dxa" w:w="2118"/>
          </w:tcPr>
          <w:p>
            <w:pPr>
              <w:spacing w:after="0"/>
              <w:jc w:val="right"/>
            </w:pPr>
            <w:r>
              <w:rPr>
                <w:sz w:val="16"/>
              </w:rPr>
              <w:t>31; no approved plan</w:t>
            </w:r>
          </w:p>
        </w:tc>
        <w:tc>
          <w:tcPr>
            <w:tcW w:type="dxa" w:w="2971"/>
          </w:tcPr>
          <w:p>
            <w:pPr>
              <w:spacing w:after="0"/>
              <w:jc w:val="left"/>
            </w:pPr>
          </w:p>
        </w:tc>
      </w:tr>
      <w:tr>
        <w:trPr>
          <w:cantSplit/>
        </w:trPr>
        <w:tc>
          <w:tcPr>
            <w:tcW w:type="dxa" w:w="1726"/>
          </w:tcPr>
          <w:p>
            <w:pPr>
              <w:spacing w:after="0"/>
              <w:jc w:val="left"/>
            </w:pPr>
            <w:r>
              <w:rPr>
                <w:sz w:val="16"/>
              </w:rPr>
              <w:t>Amesville village</w:t>
            </w:r>
          </w:p>
        </w:tc>
        <w:tc>
          <w:tcPr>
            <w:tcW w:type="dxa" w:w="844"/>
          </w:tcPr>
          <w:p>
            <w:pPr>
              <w:spacing w:after="0"/>
              <w:jc w:val="left"/>
            </w:pPr>
            <w:r>
              <w:rPr>
                <w:sz w:val="16"/>
              </w:rPr>
              <w:t>Village</w:t>
            </w:r>
          </w:p>
        </w:tc>
        <w:tc>
          <w:tcPr>
            <w:tcW w:type="dxa" w:w="2510"/>
          </w:tcPr>
          <w:p>
            <w:pPr>
              <w:spacing w:after="0"/>
              <w:jc w:val="left"/>
            </w:pPr>
            <w:r>
              <w:rPr>
                <w:sz w:val="16"/>
              </w:rPr>
              <w:t>Plan 111501 approved 2026-02-11, pending adoption here; not yet eligible</w:t>
            </w:r>
          </w:p>
        </w:tc>
        <w:tc>
          <w:tcPr>
            <w:tcW w:type="dxa" w:w="2314"/>
          </w:tcPr>
          <w:p>
            <w:pPr>
              <w:spacing w:after="0"/>
              <w:jc w:val="right"/>
            </w:pPr>
            <w:r>
              <w:rPr>
                <w:sz w:val="16"/>
              </w:rPr>
              <w:t>FMA RL 2, SRL 1; any 4</w:t>
            </w:r>
          </w:p>
        </w:tc>
        <w:tc>
          <w:tcPr>
            <w:tcW w:type="dxa" w:w="1628"/>
          </w:tcPr>
          <w:p>
            <w:pPr>
              <w:spacing w:after="0"/>
              <w:jc w:val="right"/>
            </w:pPr>
            <w:r>
              <w:rPr>
                <w:sz w:val="16"/>
              </w:rPr>
              <w:t>$969.18</w:t>
            </w:r>
          </w:p>
        </w:tc>
        <w:tc>
          <w:tcPr>
            <w:tcW w:type="dxa" w:w="2118"/>
          </w:tcPr>
          <w:p>
            <w:pPr>
              <w:spacing w:after="0"/>
              <w:jc w:val="right"/>
            </w:pPr>
            <w:r>
              <w:rPr>
                <w:sz w:val="16"/>
              </w:rPr>
              <w:t>14; no approved plan</w:t>
            </w:r>
          </w:p>
        </w:tc>
        <w:tc>
          <w:tcPr>
            <w:tcW w:type="dxa" w:w="2971"/>
          </w:tcPr>
          <w:p>
            <w:pPr>
              <w:spacing w:after="0"/>
              <w:jc w:val="left"/>
            </w:pPr>
          </w:p>
        </w:tc>
      </w:tr>
      <w:tr>
        <w:trPr>
          <w:cantSplit/>
        </w:trPr>
        <w:tc>
          <w:tcPr>
            <w:tcW w:type="dxa" w:w="1726"/>
          </w:tcPr>
          <w:p>
            <w:pPr>
              <w:spacing w:after="0"/>
              <w:jc w:val="left"/>
            </w:pPr>
            <w:r>
              <w:rPr>
                <w:sz w:val="16"/>
              </w:rPr>
              <w:t>Athens city</w:t>
            </w:r>
          </w:p>
        </w:tc>
        <w:tc>
          <w:tcPr>
            <w:tcW w:type="dxa" w:w="844"/>
          </w:tcPr>
          <w:p>
            <w:pPr>
              <w:spacing w:after="0"/>
              <w:jc w:val="left"/>
            </w:pPr>
            <w:r>
              <w:rPr>
                <w:sz w:val="16"/>
              </w:rPr>
              <w:t>City</w:t>
            </w:r>
          </w:p>
        </w:tc>
        <w:tc>
          <w:tcPr>
            <w:tcW w:type="dxa" w:w="2510"/>
          </w:tcPr>
          <w:p>
            <w:pPr>
              <w:spacing w:after="0"/>
              <w:jc w:val="left"/>
            </w:pPr>
            <w:r>
              <w:rPr>
                <w:sz w:val="16"/>
              </w:rPr>
              <w:t>Plan 111501 approved 2026-02-11, pending adoption here; not yet eligible</w:t>
            </w:r>
          </w:p>
        </w:tc>
        <w:tc>
          <w:tcPr>
            <w:tcW w:type="dxa" w:w="2314"/>
          </w:tcPr>
          <w:p>
            <w:pPr>
              <w:spacing w:after="0"/>
              <w:jc w:val="right"/>
            </w:pPr>
            <w:r>
              <w:rPr>
                <w:sz w:val="16"/>
              </w:rPr>
              <w:t>FMA RL 0, SRL 0; any 1</w:t>
            </w:r>
          </w:p>
        </w:tc>
        <w:tc>
          <w:tcPr>
            <w:tcW w:type="dxa" w:w="1628"/>
          </w:tcPr>
          <w:p>
            <w:pPr>
              <w:spacing w:after="0"/>
              <w:jc w:val="right"/>
            </w:pPr>
            <w:r>
              <w:rPr>
                <w:sz w:val="16"/>
              </w:rPr>
              <w:t>$1,692,272.36</w:t>
            </w:r>
          </w:p>
        </w:tc>
        <w:tc>
          <w:tcPr>
            <w:tcW w:type="dxa" w:w="2118"/>
          </w:tcPr>
          <w:p>
            <w:pPr>
              <w:spacing w:after="0"/>
              <w:jc w:val="right"/>
            </w:pPr>
            <w:r>
              <w:rPr>
                <w:sz w:val="16"/>
              </w:rPr>
              <w:t>74; no approved plan</w:t>
            </w:r>
          </w:p>
        </w:tc>
        <w:tc>
          <w:tcPr>
            <w:tcW w:type="dxa" w:w="2971"/>
          </w:tcPr>
          <w:p>
            <w:pPr>
              <w:spacing w:after="0"/>
              <w:jc w:val="left"/>
            </w:pPr>
          </w:p>
        </w:tc>
      </w:tr>
      <w:tr>
        <w:trPr>
          <w:cantSplit/>
        </w:trPr>
        <w:tc>
          <w:tcPr>
            <w:tcW w:type="dxa" w:w="1726"/>
          </w:tcPr>
          <w:p>
            <w:pPr>
              <w:spacing w:after="0"/>
              <w:jc w:val="left"/>
            </w:pPr>
            <w:r>
              <w:rPr>
                <w:sz w:val="16"/>
              </w:rPr>
              <w:t>Chauncey village</w:t>
            </w:r>
          </w:p>
        </w:tc>
        <w:tc>
          <w:tcPr>
            <w:tcW w:type="dxa" w:w="844"/>
          </w:tcPr>
          <w:p>
            <w:pPr>
              <w:spacing w:after="0"/>
              <w:jc w:val="left"/>
            </w:pPr>
            <w:r>
              <w:rPr>
                <w:sz w:val="16"/>
              </w:rPr>
              <w:t>Village</w:t>
            </w:r>
          </w:p>
        </w:tc>
        <w:tc>
          <w:tcPr>
            <w:tcW w:type="dxa" w:w="2510"/>
          </w:tcPr>
          <w:p>
            <w:pPr>
              <w:spacing w:after="0"/>
              <w:jc w:val="left"/>
            </w:pPr>
            <w:r>
              <w:rPr>
                <w:sz w:val="16"/>
              </w:rPr>
              <w:t>Approved, expires 2031-02-10</w:t>
            </w:r>
          </w:p>
        </w:tc>
        <w:tc>
          <w:tcPr>
            <w:tcW w:type="dxa" w:w="2314"/>
          </w:tcPr>
          <w:p>
            <w:pPr>
              <w:spacing w:after="0"/>
              <w:jc w:val="right"/>
            </w:pPr>
            <w:r>
              <w:rPr>
                <w:sz w:val="16"/>
              </w:rPr>
              <w:t>FMA RL 0, SRL 1; any 9</w:t>
            </w:r>
          </w:p>
        </w:tc>
        <w:tc>
          <w:tcPr>
            <w:tcW w:type="dxa" w:w="1628"/>
          </w:tcPr>
          <w:p>
            <w:pPr>
              <w:spacing w:after="0"/>
              <w:jc w:val="right"/>
            </w:pPr>
            <w:r>
              <w:rPr>
                <w:sz w:val="16"/>
              </w:rPr>
              <w:t>$0</w:t>
            </w:r>
          </w:p>
        </w:tc>
        <w:tc>
          <w:tcPr>
            <w:tcW w:type="dxa" w:w="2118"/>
          </w:tcPr>
          <w:p>
            <w:pPr>
              <w:spacing w:after="0"/>
              <w:jc w:val="right"/>
            </w:pPr>
            <w:r>
              <w:rPr>
                <w:sz w:val="16"/>
              </w:rPr>
              <w:t>9; 0</w:t>
            </w:r>
          </w:p>
        </w:tc>
        <w:tc>
          <w:tcPr>
            <w:tcW w:type="dxa" w:w="2971"/>
          </w:tcPr>
          <w:p>
            <w:pPr>
              <w:spacing w:after="0"/>
              <w:jc w:val="left"/>
            </w:pPr>
          </w:p>
        </w:tc>
      </w:tr>
      <w:tr>
        <w:trPr>
          <w:cantSplit/>
        </w:trPr>
        <w:tc>
          <w:tcPr>
            <w:tcW w:type="dxa" w:w="1726"/>
          </w:tcPr>
          <w:p>
            <w:pPr>
              <w:spacing w:after="0"/>
              <w:jc w:val="left"/>
            </w:pPr>
            <w:r>
              <w:rPr>
                <w:sz w:val="16"/>
              </w:rPr>
              <w:t>Coolville village</w:t>
            </w:r>
          </w:p>
        </w:tc>
        <w:tc>
          <w:tcPr>
            <w:tcW w:type="dxa" w:w="844"/>
          </w:tcPr>
          <w:p>
            <w:pPr>
              <w:spacing w:after="0"/>
              <w:jc w:val="left"/>
            </w:pPr>
            <w:r>
              <w:rPr>
                <w:sz w:val="16"/>
              </w:rPr>
              <w:t>Village</w:t>
            </w:r>
          </w:p>
        </w:tc>
        <w:tc>
          <w:tcPr>
            <w:tcW w:type="dxa" w:w="2510"/>
          </w:tcPr>
          <w:p>
            <w:pPr>
              <w:spacing w:after="0"/>
              <w:jc w:val="left"/>
            </w:pPr>
            <w:r>
              <w:rPr>
                <w:sz w:val="16"/>
              </w:rPr>
              <w:t>Approved, expires 2031-02-10</w:t>
            </w:r>
          </w:p>
        </w:tc>
        <w:tc>
          <w:tcPr>
            <w:tcW w:type="dxa" w:w="2314"/>
          </w:tcPr>
          <w:p>
            <w:pPr>
              <w:spacing w:after="0"/>
              <w:jc w:val="right"/>
            </w:pPr>
            <w:r>
              <w:rPr>
                <w:sz w:val="16"/>
              </w:rPr>
              <w:t>FMA RL 0, SRL 0; any 0</w:t>
            </w:r>
          </w:p>
        </w:tc>
        <w:tc>
          <w:tcPr>
            <w:tcW w:type="dxa" w:w="1628"/>
          </w:tcPr>
          <w:p>
            <w:pPr>
              <w:spacing w:after="0"/>
              <w:jc w:val="right"/>
            </w:pPr>
            <w:r>
              <w:rPr>
                <w:sz w:val="16"/>
              </w:rPr>
              <w:t>$43,069.27</w:t>
            </w:r>
          </w:p>
        </w:tc>
        <w:tc>
          <w:tcPr>
            <w:tcW w:type="dxa" w:w="2118"/>
          </w:tcPr>
          <w:p>
            <w:pPr>
              <w:spacing w:after="0"/>
              <w:jc w:val="right"/>
            </w:pPr>
            <w:r>
              <w:rPr>
                <w:sz w:val="16"/>
              </w:rPr>
              <w:t>16; 0</w:t>
            </w:r>
          </w:p>
        </w:tc>
        <w:tc>
          <w:tcPr>
            <w:tcW w:type="dxa" w:w="2971"/>
          </w:tcPr>
          <w:p>
            <w:pPr>
              <w:spacing w:after="0"/>
              <w:jc w:val="left"/>
            </w:pPr>
          </w:p>
        </w:tc>
      </w:tr>
      <w:tr>
        <w:trPr>
          <w:cantSplit/>
        </w:trPr>
        <w:tc>
          <w:tcPr>
            <w:tcW w:type="dxa" w:w="1726"/>
          </w:tcPr>
          <w:p>
            <w:pPr>
              <w:spacing w:after="0"/>
              <w:jc w:val="left"/>
            </w:pPr>
            <w:r>
              <w:rPr>
                <w:sz w:val="16"/>
              </w:rPr>
              <w:t>Glouster village</w:t>
            </w:r>
          </w:p>
        </w:tc>
        <w:tc>
          <w:tcPr>
            <w:tcW w:type="dxa" w:w="844"/>
          </w:tcPr>
          <w:p>
            <w:pPr>
              <w:spacing w:after="0"/>
              <w:jc w:val="left"/>
            </w:pPr>
            <w:r>
              <w:rPr>
                <w:sz w:val="16"/>
              </w:rPr>
              <w:t>Village</w:t>
            </w:r>
          </w:p>
        </w:tc>
        <w:tc>
          <w:tcPr>
            <w:tcW w:type="dxa" w:w="2510"/>
          </w:tcPr>
          <w:p>
            <w:pPr>
              <w:spacing w:after="0"/>
              <w:jc w:val="left"/>
            </w:pPr>
            <w:r>
              <w:rPr>
                <w:sz w:val="16"/>
              </w:rPr>
              <w:t>Plan 111501 approved 2026-02-11, pending adoption here; not yet eligible</w:t>
            </w:r>
          </w:p>
        </w:tc>
        <w:tc>
          <w:tcPr>
            <w:tcW w:type="dxa" w:w="2314"/>
          </w:tcPr>
          <w:p>
            <w:pPr>
              <w:spacing w:after="0"/>
              <w:jc w:val="right"/>
            </w:pPr>
            <w:r>
              <w:rPr>
                <w:sz w:val="16"/>
              </w:rPr>
              <w:t>FMA RL 0, SRL 1; any 7</w:t>
            </w:r>
          </w:p>
        </w:tc>
        <w:tc>
          <w:tcPr>
            <w:tcW w:type="dxa" w:w="1628"/>
          </w:tcPr>
          <w:p>
            <w:pPr>
              <w:spacing w:after="0"/>
              <w:jc w:val="right"/>
            </w:pPr>
            <w:r>
              <w:rPr>
                <w:sz w:val="16"/>
              </w:rPr>
              <w:t>$110,620.93</w:t>
            </w:r>
          </w:p>
        </w:tc>
        <w:tc>
          <w:tcPr>
            <w:tcW w:type="dxa" w:w="2118"/>
          </w:tcPr>
          <w:p>
            <w:pPr>
              <w:spacing w:after="0"/>
              <w:jc w:val="right"/>
            </w:pPr>
            <w:r>
              <w:rPr>
                <w:sz w:val="16"/>
              </w:rPr>
              <w:t>16; no approved plan</w:t>
            </w:r>
          </w:p>
        </w:tc>
        <w:tc>
          <w:tcPr>
            <w:tcW w:type="dxa" w:w="2971"/>
          </w:tcPr>
          <w:p>
            <w:pPr>
              <w:spacing w:after="0"/>
              <w:jc w:val="left"/>
            </w:pPr>
          </w:p>
        </w:tc>
      </w:tr>
      <w:tr>
        <w:trPr>
          <w:cantSplit/>
        </w:trPr>
        <w:tc>
          <w:tcPr>
            <w:tcW w:type="dxa" w:w="1726"/>
          </w:tcPr>
          <w:p>
            <w:pPr>
              <w:spacing w:after="0"/>
              <w:jc w:val="left"/>
            </w:pPr>
            <w:r>
              <w:rPr>
                <w:sz w:val="16"/>
              </w:rPr>
              <w:t>Jacksonville village</w:t>
            </w:r>
          </w:p>
        </w:tc>
        <w:tc>
          <w:tcPr>
            <w:tcW w:type="dxa" w:w="844"/>
          </w:tcPr>
          <w:p>
            <w:pPr>
              <w:spacing w:after="0"/>
              <w:jc w:val="left"/>
            </w:pPr>
            <w:r>
              <w:rPr>
                <w:sz w:val="16"/>
              </w:rPr>
              <w:t>Village</w:t>
            </w:r>
          </w:p>
        </w:tc>
        <w:tc>
          <w:tcPr>
            <w:tcW w:type="dxa" w:w="2510"/>
          </w:tcPr>
          <w:p>
            <w:pPr>
              <w:spacing w:after="0"/>
              <w:jc w:val="left"/>
            </w:pPr>
            <w:r>
              <w:rPr>
                <w:sz w:val="16"/>
              </w:rPr>
              <w:t>Plan 111501 approved 2026-02-11, pending adoption here; not yet eligible</w:t>
            </w:r>
          </w:p>
        </w:tc>
        <w:tc>
          <w:tcPr>
            <w:tcW w:type="dxa" w:w="2314"/>
          </w:tcPr>
          <w:p>
            <w:pPr>
              <w:spacing w:after="0"/>
              <w:jc w:val="right"/>
            </w:pPr>
            <w:r>
              <w:rPr>
                <w:sz w:val="16"/>
              </w:rPr>
              <w:t>FMA RL 0, SRL 0; any 2</w:t>
            </w:r>
          </w:p>
        </w:tc>
        <w:tc>
          <w:tcPr>
            <w:tcW w:type="dxa" w:w="1628"/>
          </w:tcPr>
          <w:p>
            <w:pPr>
              <w:spacing w:after="0"/>
              <w:jc w:val="right"/>
            </w:pPr>
            <w:r>
              <w:rPr>
                <w:sz w:val="16"/>
              </w:rPr>
              <w:t>$10,755.27</w:t>
            </w:r>
          </w:p>
        </w:tc>
        <w:tc>
          <w:tcPr>
            <w:tcW w:type="dxa" w:w="2118"/>
          </w:tcPr>
          <w:p>
            <w:pPr>
              <w:spacing w:after="0"/>
              <w:jc w:val="right"/>
            </w:pPr>
            <w:r>
              <w:rPr>
                <w:sz w:val="16"/>
              </w:rPr>
              <w:t>10; no approved plan</w:t>
            </w:r>
          </w:p>
        </w:tc>
        <w:tc>
          <w:tcPr>
            <w:tcW w:type="dxa" w:w="2971"/>
          </w:tcPr>
          <w:p>
            <w:pPr>
              <w:spacing w:after="0"/>
              <w:jc w:val="left"/>
            </w:pPr>
          </w:p>
        </w:tc>
      </w:tr>
      <w:tr>
        <w:trPr>
          <w:cantSplit/>
        </w:trPr>
        <w:tc>
          <w:tcPr>
            <w:tcW w:type="dxa" w:w="1726"/>
          </w:tcPr>
          <w:p>
            <w:pPr>
              <w:spacing w:after="0"/>
              <w:jc w:val="left"/>
            </w:pPr>
            <w:r>
              <w:rPr>
                <w:sz w:val="16"/>
              </w:rPr>
              <w:t>Nelsonville city</w:t>
            </w:r>
          </w:p>
        </w:tc>
        <w:tc>
          <w:tcPr>
            <w:tcW w:type="dxa" w:w="844"/>
          </w:tcPr>
          <w:p>
            <w:pPr>
              <w:spacing w:after="0"/>
              <w:jc w:val="left"/>
            </w:pPr>
            <w:r>
              <w:rPr>
                <w:sz w:val="16"/>
              </w:rPr>
              <w:t>City</w:t>
            </w:r>
          </w:p>
        </w:tc>
        <w:tc>
          <w:tcPr>
            <w:tcW w:type="dxa" w:w="2510"/>
          </w:tcPr>
          <w:p>
            <w:pPr>
              <w:spacing w:after="0"/>
              <w:jc w:val="left"/>
            </w:pPr>
            <w:r>
              <w:rPr>
                <w:sz w:val="16"/>
              </w:rPr>
              <w:t>Plan 111501 approved 2026-02-11, pending adoption here; not yet eligible</w:t>
            </w:r>
          </w:p>
        </w:tc>
        <w:tc>
          <w:tcPr>
            <w:tcW w:type="dxa" w:w="2314"/>
          </w:tcPr>
          <w:p>
            <w:pPr>
              <w:spacing w:after="0"/>
              <w:jc w:val="right"/>
            </w:pPr>
            <w:r>
              <w:rPr>
                <w:sz w:val="16"/>
              </w:rPr>
              <w:t>FMA RL 0, SRL 0; any 2</w:t>
            </w:r>
          </w:p>
        </w:tc>
        <w:tc>
          <w:tcPr>
            <w:tcW w:type="dxa" w:w="1628"/>
          </w:tcPr>
          <w:p>
            <w:pPr>
              <w:spacing w:after="0"/>
              <w:jc w:val="right"/>
            </w:pPr>
            <w:r>
              <w:rPr>
                <w:sz w:val="16"/>
              </w:rPr>
              <w:t>$565,059.75</w:t>
            </w:r>
          </w:p>
        </w:tc>
        <w:tc>
          <w:tcPr>
            <w:tcW w:type="dxa" w:w="2118"/>
          </w:tcPr>
          <w:p>
            <w:pPr>
              <w:spacing w:after="0"/>
              <w:jc w:val="right"/>
            </w:pPr>
            <w:r>
              <w:rPr>
                <w:sz w:val="16"/>
              </w:rPr>
              <w:t>41; no approved plan</w:t>
            </w:r>
          </w:p>
        </w:tc>
        <w:tc>
          <w:tcPr>
            <w:tcW w:type="dxa" w:w="2971"/>
          </w:tcPr>
          <w:p>
            <w:pPr>
              <w:spacing w:after="0"/>
              <w:jc w:val="left"/>
            </w:pPr>
          </w:p>
        </w:tc>
      </w:tr>
      <w:tr>
        <w:trPr>
          <w:cantSplit/>
        </w:trPr>
        <w:tc>
          <w:tcPr>
            <w:tcW w:type="dxa" w:w="1726"/>
          </w:tcPr>
          <w:p>
            <w:pPr>
              <w:spacing w:after="0"/>
              <w:jc w:val="left"/>
            </w:pPr>
            <w:r>
              <w:rPr>
                <w:sz w:val="16"/>
              </w:rPr>
              <w:t>Trimble village</w:t>
            </w:r>
          </w:p>
        </w:tc>
        <w:tc>
          <w:tcPr>
            <w:tcW w:type="dxa" w:w="844"/>
          </w:tcPr>
          <w:p>
            <w:pPr>
              <w:spacing w:after="0"/>
              <w:jc w:val="left"/>
            </w:pPr>
            <w:r>
              <w:rPr>
                <w:sz w:val="16"/>
              </w:rPr>
              <w:t>Village</w:t>
            </w:r>
          </w:p>
        </w:tc>
        <w:tc>
          <w:tcPr>
            <w:tcW w:type="dxa" w:w="2510"/>
          </w:tcPr>
          <w:p>
            <w:pPr>
              <w:spacing w:after="0"/>
              <w:jc w:val="left"/>
            </w:pPr>
            <w:r>
              <w:rPr>
                <w:sz w:val="16"/>
              </w:rPr>
              <w:t>Approved, expires 2031-02-10</w:t>
            </w:r>
          </w:p>
        </w:tc>
        <w:tc>
          <w:tcPr>
            <w:tcW w:type="dxa" w:w="2314"/>
          </w:tcPr>
          <w:p>
            <w:pPr>
              <w:spacing w:after="0"/>
              <w:jc w:val="right"/>
            </w:pPr>
            <w:r>
              <w:rPr>
                <w:sz w:val="16"/>
              </w:rPr>
              <w:t>FMA RL 1, SRL 0; any 11</w:t>
            </w:r>
          </w:p>
        </w:tc>
        <w:tc>
          <w:tcPr>
            <w:tcW w:type="dxa" w:w="1628"/>
          </w:tcPr>
          <w:p>
            <w:pPr>
              <w:spacing w:after="0"/>
              <w:jc w:val="right"/>
            </w:pPr>
            <w:r>
              <w:rPr>
                <w:sz w:val="16"/>
              </w:rPr>
              <w:t>$69,026.72</w:t>
            </w:r>
          </w:p>
        </w:tc>
        <w:tc>
          <w:tcPr>
            <w:tcW w:type="dxa" w:w="2118"/>
          </w:tcPr>
          <w:p>
            <w:pPr>
              <w:spacing w:after="0"/>
              <w:jc w:val="right"/>
            </w:pPr>
            <w:r>
              <w:rPr>
                <w:sz w:val="16"/>
              </w:rPr>
              <w:t>7; 2</w:t>
            </w:r>
          </w:p>
        </w:tc>
        <w:tc>
          <w:tcPr>
            <w:tcW w:type="dxa" w:w="29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2026-02-11</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$13,133,514,613</w:t>
            </w:r>
          </w:p>
        </w:tc>
        <w:tc>
          <w:tcPr>
            <w:tcW w:type="dxa" w:w="1136"/>
          </w:tcPr>
          <w:p>
            <w:pPr>
              <w:spacing w:after="0"/>
              <w:jc w:val="right"/>
            </w:pPr>
            <w:r>
              <w:rPr>
                <w:sz w:val="16"/>
              </w:rPr>
              <w:t>$14,710,532</w:t>
            </w:r>
          </w:p>
        </w:tc>
        <w:tc>
          <w:tcPr>
            <w:tcW w:type="dxa" w:w="1045"/>
          </w:tcPr>
          <w:p>
            <w:pPr>
              <w:spacing w:after="0"/>
              <w:jc w:val="right"/>
            </w:pPr>
            <w:r>
              <w:rPr>
                <w:sz w:val="16"/>
              </w:rPr>
              <w:t>62,393</w:t>
            </w:r>
          </w:p>
        </w:tc>
        <w:tc>
          <w:tcPr>
            <w:tcW w:type="dxa" w:w="1126"/>
          </w:tcPr>
          <w:p>
            <w:pPr>
              <w:spacing w:after="0"/>
              <w:jc w:val="right"/>
            </w:pPr>
            <w:r>
              <w:rPr>
                <w:sz w:val="16"/>
              </w:rPr>
              <w:t>$7,010</w:t>
            </w:r>
          </w:p>
        </w:tc>
        <w:tc>
          <w:tcPr>
            <w:tcW w:type="dxa" w:w="1126"/>
          </w:tcPr>
          <w:p>
            <w:pPr>
              <w:spacing w:after="0"/>
              <w:jc w:val="right"/>
            </w:pPr>
            <w:r>
              <w:rPr>
                <w:sz w:val="16"/>
              </w:rPr>
              <w:t>$1,577</w:t>
            </w:r>
          </w:p>
        </w:tc>
        <w:tc>
          <w:tcPr>
            <w:tcW w:type="dxa" w:w="1173"/>
          </w:tcPr>
          <w:p>
            <w:pPr>
              <w:spacing w:after="0"/>
              <w:jc w:val="right"/>
            </w:pPr>
            <w:r>
              <w:rPr>
                <w:sz w:val="16"/>
              </w:rPr>
              <w:t>$183,353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$5,364,695</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$88,653</w:t>
            </w:r>
          </w:p>
        </w:tc>
        <w:tc>
          <w:tcPr>
            <w:tcW w:type="dxa" w:w="1173"/>
          </w:tcPr>
          <w:p>
            <w:pPr>
              <w:spacing w:after="0"/>
              <w:jc w:val="right"/>
            </w:pPr>
          </w:p>
        </w:tc>
        <w:tc>
          <w:tcPr>
            <w:tcW w:type="dxa" w:w="1305"/>
          </w:tcPr>
          <w:p>
            <w:pPr>
              <w:spacing w:after="0"/>
              <w:jc w:val="right"/>
            </w:pPr>
            <w:r>
              <w:rPr>
                <w:sz w:val="16"/>
              </w:rPr>
              <w:t>1.65%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$24,758,496,507</w:t>
            </w:r>
          </w:p>
        </w:tc>
        <w:tc>
          <w:tcPr>
            <w:tcW w:type="dxa" w:w="1136"/>
          </w:tcPr>
          <w:p>
            <w:pPr>
              <w:spacing w:after="0"/>
              <w:jc w:val="right"/>
            </w:pPr>
          </w:p>
        </w:tc>
        <w:tc>
          <w:tcPr>
            <w:tcW w:type="dxa" w:w="1045"/>
          </w:tcPr>
          <w:p>
            <w:pPr>
              <w:spacing w:after="0"/>
              <w:jc w:val="right"/>
            </w:pPr>
            <w:r>
              <w:rPr>
                <w:sz w:val="16"/>
              </w:rPr>
              <w:t>62,431</w:t>
            </w:r>
          </w:p>
        </w:tc>
        <w:tc>
          <w:tcPr>
            <w:tcW w:type="dxa" w:w="1126"/>
          </w:tcPr>
          <w:p>
            <w:pPr>
              <w:spacing w:after="0"/>
              <w:jc w:val="right"/>
            </w:pPr>
            <w:r>
              <w:rPr>
                <w:sz w:val="16"/>
              </w:rPr>
              <w:t>$182,801</w:t>
            </w:r>
          </w:p>
        </w:tc>
        <w:tc>
          <w:tcPr>
            <w:tcW w:type="dxa" w:w="1126"/>
          </w:tcPr>
          <w:p>
            <w:pPr>
              <w:spacing w:after="0"/>
              <w:jc w:val="right"/>
            </w:pPr>
          </w:p>
        </w:tc>
        <w:tc>
          <w:tcPr>
            <w:tcW w:type="dxa" w:w="1173"/>
          </w:tcPr>
          <w:p>
            <w:pPr>
              <w:spacing w:after="0"/>
              <w:jc w:val="right"/>
            </w:pPr>
            <w:r>
              <w:rPr>
                <w:sz w:val="16"/>
              </w:rPr>
              <w:t>$53,482</w:t>
            </w:r>
          </w:p>
        </w:tc>
        <w:tc>
          <w:tcPr>
            <w:tcW w:type="dxa" w:w="1305"/>
          </w:tcPr>
          <w:p>
            <w:pPr>
              <w:spacing w:after="0"/>
              <w:jc w:val="right"/>
            </w:pPr>
            <w:r>
              <w:rPr>
                <w:sz w:val="16"/>
              </w:rPr>
              <w:t>0.000738%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$13,133,514,613</w:t>
            </w:r>
          </w:p>
        </w:tc>
        <w:tc>
          <w:tcPr>
            <w:tcW w:type="dxa" w:w="1136"/>
          </w:tcPr>
          <w:p>
            <w:pPr>
              <w:spacing w:after="0"/>
              <w:jc w:val="right"/>
            </w:pPr>
            <w:r>
              <w:rPr>
                <w:sz w:val="16"/>
              </w:rPr>
              <w:t>$14,710,532</w:t>
            </w:r>
          </w:p>
        </w:tc>
        <w:tc>
          <w:tcPr>
            <w:tcW w:type="dxa" w:w="1045"/>
          </w:tcPr>
          <w:p>
            <w:pPr>
              <w:spacing w:after="0"/>
              <w:jc w:val="right"/>
            </w:pPr>
            <w:r>
              <w:rPr>
                <w:sz w:val="16"/>
              </w:rPr>
              <w:t>62,393</w:t>
            </w:r>
          </w:p>
        </w:tc>
        <w:tc>
          <w:tcPr>
            <w:tcW w:type="dxa" w:w="1126"/>
          </w:tcPr>
          <w:p>
            <w:pPr>
              <w:spacing w:after="0"/>
              <w:jc w:val="right"/>
            </w:pPr>
            <w:r>
              <w:rPr>
                <w:sz w:val="16"/>
              </w:rPr>
              <w:t>$348,478</w:t>
            </w:r>
          </w:p>
        </w:tc>
        <w:tc>
          <w:tcPr>
            <w:tcW w:type="dxa" w:w="1126"/>
          </w:tcPr>
          <w:p>
            <w:pPr>
              <w:spacing w:after="0"/>
              <w:jc w:val="right"/>
            </w:pPr>
            <w:r>
              <w:rPr>
                <w:sz w:val="16"/>
              </w:rPr>
              <w:t>$1,482</w:t>
            </w:r>
          </w:p>
        </w:tc>
        <w:tc>
          <w:tcPr>
            <w:tcW w:type="dxa" w:w="1173"/>
          </w:tcPr>
          <w:p>
            <w:pPr>
              <w:spacing w:after="0"/>
              <w:jc w:val="right"/>
            </w:pPr>
            <w:r>
              <w:rPr>
                <w:sz w:val="16"/>
              </w:rPr>
              <w:t>$2,724</w:t>
            </w:r>
          </w:p>
        </w:tc>
        <w:tc>
          <w:tcPr>
            <w:tcW w:type="dxa" w:w="1305"/>
          </w:tcPr>
          <w:p>
            <w:pPr>
              <w:spacing w:after="0"/>
              <w:jc w:val="right"/>
            </w:pPr>
            <w:r>
              <w:rPr>
                <w:sz w:val="16"/>
              </w:rPr>
              <w:t>0.00265%</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$13,133,514,613</w:t>
            </w:r>
          </w:p>
        </w:tc>
        <w:tc>
          <w:tcPr>
            <w:tcW w:type="dxa" w:w="1136"/>
          </w:tcPr>
          <w:p>
            <w:pPr>
              <w:spacing w:after="0"/>
              <w:jc w:val="right"/>
            </w:pPr>
            <w:r>
              <w:rPr>
                <w:sz w:val="16"/>
              </w:rPr>
              <w:t>$14,710,532</w:t>
            </w:r>
          </w:p>
        </w:tc>
        <w:tc>
          <w:tcPr>
            <w:tcW w:type="dxa" w:w="1045"/>
          </w:tcPr>
          <w:p>
            <w:pPr>
              <w:spacing w:after="0"/>
              <w:jc w:val="right"/>
            </w:pPr>
            <w:r>
              <w:rPr>
                <w:sz w:val="16"/>
              </w:rPr>
              <w:t>62,393</w:t>
            </w:r>
          </w:p>
        </w:tc>
        <w:tc>
          <w:tcPr>
            <w:tcW w:type="dxa" w:w="1126"/>
          </w:tcPr>
          <w:p>
            <w:pPr>
              <w:spacing w:after="0"/>
              <w:jc w:val="right"/>
            </w:pPr>
            <w:r>
              <w:rPr>
                <w:sz w:val="16"/>
              </w:rPr>
              <w:t>$371</w:t>
            </w:r>
          </w:p>
        </w:tc>
        <w:tc>
          <w:tcPr>
            <w:tcW w:type="dxa" w:w="1126"/>
          </w:tcPr>
          <w:p>
            <w:pPr>
              <w:spacing w:after="0"/>
              <w:jc w:val="right"/>
            </w:pPr>
            <w:r>
              <w:rPr>
                <w:sz w:val="16"/>
              </w:rPr>
              <w:t>under $1</w:t>
            </w:r>
          </w:p>
        </w:tc>
        <w:tc>
          <w:tcPr>
            <w:tcW w:type="dxa" w:w="1173"/>
          </w:tcPr>
          <w:p>
            <w:pPr>
              <w:spacing w:after="0"/>
              <w:jc w:val="right"/>
            </w:pPr>
            <w:r>
              <w:rPr>
                <w:sz w:val="16"/>
              </w:rPr>
              <w:t>$998,378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$13,081,084,675</w:t>
            </w:r>
          </w:p>
        </w:tc>
        <w:tc>
          <w:tcPr>
            <w:tcW w:type="dxa" w:w="1136"/>
          </w:tcPr>
          <w:p>
            <w:pPr>
              <w:spacing w:after="0"/>
              <w:jc w:val="right"/>
            </w:pPr>
            <w:r>
              <w:rPr>
                <w:sz w:val="16"/>
              </w:rPr>
              <w:t>$14,135,131</w:t>
            </w:r>
          </w:p>
        </w:tc>
        <w:tc>
          <w:tcPr>
            <w:tcW w:type="dxa" w:w="1045"/>
          </w:tcPr>
          <w:p>
            <w:pPr>
              <w:spacing w:after="0"/>
              <w:jc w:val="right"/>
            </w:pPr>
            <w:r>
              <w:rPr>
                <w:sz w:val="16"/>
              </w:rPr>
              <w:t>62,166</w:t>
            </w:r>
          </w:p>
        </w:tc>
        <w:tc>
          <w:tcPr>
            <w:tcW w:type="dxa" w:w="1126"/>
          </w:tcPr>
          <w:p>
            <w:pPr>
              <w:spacing w:after="0"/>
              <w:jc w:val="right"/>
            </w:pPr>
            <w:r>
              <w:rPr>
                <w:sz w:val="16"/>
              </w:rPr>
              <w:t>$87,328</w:t>
            </w:r>
          </w:p>
        </w:tc>
        <w:tc>
          <w:tcPr>
            <w:tcW w:type="dxa" w:w="1126"/>
          </w:tcPr>
          <w:p>
            <w:pPr>
              <w:spacing w:after="0"/>
              <w:jc w:val="right"/>
            </w:pPr>
            <w:r>
              <w:rPr>
                <w:sz w:val="16"/>
              </w:rPr>
              <w:t>$3,225</w:t>
            </w:r>
          </w:p>
        </w:tc>
        <w:tc>
          <w:tcPr>
            <w:tcW w:type="dxa" w:w="1173"/>
          </w:tcPr>
          <w:p>
            <w:pPr>
              <w:spacing w:after="0"/>
              <w:jc w:val="right"/>
            </w:pPr>
            <w:r>
              <w:rPr>
                <w:sz w:val="16"/>
              </w:rPr>
              <w:t>$3,250</w:t>
            </w:r>
          </w:p>
        </w:tc>
        <w:tc>
          <w:tcPr>
            <w:tcW w:type="dxa" w:w="1305"/>
          </w:tcPr>
          <w:p>
            <w:pPr>
              <w:spacing w:after="0"/>
              <w:jc w:val="right"/>
            </w:pPr>
            <w:r>
              <w:rPr>
                <w:sz w:val="16"/>
              </w:rPr>
              <w:t>0.000668%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$13,132,705,436</w:t>
            </w:r>
          </w:p>
        </w:tc>
        <w:tc>
          <w:tcPr>
            <w:tcW w:type="dxa" w:w="1136"/>
          </w:tcPr>
          <w:p>
            <w:pPr>
              <w:spacing w:after="0"/>
              <w:jc w:val="right"/>
            </w:pPr>
          </w:p>
        </w:tc>
        <w:tc>
          <w:tcPr>
            <w:tcW w:type="dxa" w:w="1045"/>
          </w:tcPr>
          <w:p>
            <w:pPr>
              <w:spacing w:after="0"/>
              <w:jc w:val="right"/>
            </w:pPr>
            <w:r>
              <w:rPr>
                <w:sz w:val="16"/>
              </w:rPr>
              <w:t>62,389</w:t>
            </w:r>
          </w:p>
        </w:tc>
        <w:tc>
          <w:tcPr>
            <w:tcW w:type="dxa" w:w="1126"/>
          </w:tcPr>
          <w:p>
            <w:pPr>
              <w:spacing w:after="0"/>
              <w:jc w:val="right"/>
            </w:pPr>
            <w:r>
              <w:rPr>
                <w:sz w:val="16"/>
              </w:rPr>
              <w:t>$257,123</w:t>
            </w:r>
          </w:p>
        </w:tc>
        <w:tc>
          <w:tcPr>
            <w:tcW w:type="dxa" w:w="1126"/>
          </w:tcPr>
          <w:p>
            <w:pPr>
              <w:spacing w:after="0"/>
              <w:jc w:val="right"/>
            </w:pPr>
          </w:p>
        </w:tc>
        <w:tc>
          <w:tcPr>
            <w:tcW w:type="dxa" w:w="1173"/>
          </w:tcPr>
          <w:p>
            <w:pPr>
              <w:spacing w:after="0"/>
              <w:jc w:val="right"/>
            </w:pPr>
            <w:r>
              <w:rPr>
                <w:sz w:val="16"/>
              </w:rPr>
              <w:t>$57,374</w:t>
            </w:r>
          </w:p>
        </w:tc>
        <w:tc>
          <w:tcPr>
            <w:tcW w:type="dxa" w:w="1305"/>
          </w:tcPr>
          <w:p>
            <w:pPr>
              <w:spacing w:after="0"/>
              <w:jc w:val="right"/>
            </w:pPr>
            <w:r>
              <w:rPr>
                <w:sz w:val="16"/>
              </w:rPr>
              <w:t>0.00196%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$13,129,079,929</w:t>
            </w:r>
          </w:p>
        </w:tc>
        <w:tc>
          <w:tcPr>
            <w:tcW w:type="dxa" w:w="1136"/>
          </w:tcPr>
          <w:p>
            <w:pPr>
              <w:spacing w:after="0"/>
              <w:jc w:val="right"/>
            </w:pPr>
            <w:r>
              <w:rPr>
                <w:sz w:val="16"/>
              </w:rPr>
              <w:t>$4,689,029</w:t>
            </w:r>
          </w:p>
        </w:tc>
        <w:tc>
          <w:tcPr>
            <w:tcW w:type="dxa" w:w="1045"/>
          </w:tcPr>
          <w:p>
            <w:pPr>
              <w:spacing w:after="0"/>
              <w:jc w:val="right"/>
            </w:pPr>
            <w:r>
              <w:rPr>
                <w:sz w:val="16"/>
              </w:rPr>
              <w:t>13,040</w:t>
            </w:r>
          </w:p>
        </w:tc>
        <w:tc>
          <w:tcPr>
            <w:tcW w:type="dxa" w:w="1126"/>
          </w:tcPr>
          <w:p>
            <w:pPr>
              <w:spacing w:after="0"/>
              <w:jc w:val="right"/>
            </w:pPr>
            <w:r>
              <w:rPr>
                <w:sz w:val="16"/>
              </w:rPr>
              <w:t>$20,975,585</w:t>
            </w:r>
          </w:p>
        </w:tc>
        <w:tc>
          <w:tcPr>
            <w:tcW w:type="dxa" w:w="1126"/>
          </w:tcPr>
          <w:p>
            <w:pPr>
              <w:spacing w:after="0"/>
              <w:jc w:val="right"/>
            </w:pPr>
            <w:r>
              <w:rPr>
                <w:sz w:val="16"/>
              </w:rPr>
              <w:t>$118,070</w:t>
            </w:r>
          </w:p>
        </w:tc>
        <w:tc>
          <w:tcPr>
            <w:tcW w:type="dxa" w:w="1173"/>
          </w:tcPr>
          <w:p>
            <w:pPr>
              <w:spacing w:after="0"/>
              <w:jc w:val="right"/>
            </w:pPr>
            <w:r>
              <w:rPr>
                <w:sz w:val="16"/>
              </w:rPr>
              <w:t>$274,955</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$1,357,878,305</w:t>
            </w:r>
          </w:p>
        </w:tc>
        <w:tc>
          <w:tcPr>
            <w:tcW w:type="dxa" w:w="1136"/>
          </w:tcPr>
          <w:p>
            <w:pPr>
              <w:spacing w:after="0"/>
              <w:jc w:val="right"/>
            </w:pPr>
          </w:p>
        </w:tc>
        <w:tc>
          <w:tcPr>
            <w:tcW w:type="dxa" w:w="1045"/>
          </w:tcPr>
          <w:p>
            <w:pPr>
              <w:spacing w:after="0"/>
              <w:jc w:val="right"/>
            </w:pPr>
            <w:r>
              <w:rPr>
                <w:sz w:val="16"/>
              </w:rPr>
              <w:t>8,352</w:t>
            </w:r>
          </w:p>
        </w:tc>
        <w:tc>
          <w:tcPr>
            <w:tcW w:type="dxa" w:w="1126"/>
          </w:tcPr>
          <w:p>
            <w:pPr>
              <w:spacing w:after="0"/>
              <w:jc w:val="right"/>
            </w:pPr>
            <w:r>
              <w:rPr>
                <w:sz w:val="16"/>
              </w:rPr>
              <w:t>$1,094</w:t>
            </w:r>
          </w:p>
        </w:tc>
        <w:tc>
          <w:tcPr>
            <w:tcW w:type="dxa" w:w="1126"/>
          </w:tcPr>
          <w:p>
            <w:pPr>
              <w:spacing w:after="0"/>
              <w:jc w:val="right"/>
            </w:pPr>
          </w:p>
        </w:tc>
        <w:tc>
          <w:tcPr>
            <w:tcW w:type="dxa" w:w="1173"/>
          </w:tcPr>
          <w:p>
            <w:pPr>
              <w:spacing w:after="0"/>
              <w:jc w:val="right"/>
            </w:pPr>
            <w:r>
              <w:rPr>
                <w:sz w:val="16"/>
              </w:rPr>
              <w:t>$31,323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$13,133,514,613</w:t>
            </w:r>
          </w:p>
        </w:tc>
        <w:tc>
          <w:tcPr>
            <w:tcW w:type="dxa" w:w="1136"/>
          </w:tcPr>
          <w:p>
            <w:pPr>
              <w:spacing w:after="0"/>
              <w:jc w:val="right"/>
            </w:pPr>
          </w:p>
        </w:tc>
        <w:tc>
          <w:tcPr>
            <w:tcW w:type="dxa" w:w="1045"/>
          </w:tcPr>
          <w:p>
            <w:pPr>
              <w:spacing w:after="0"/>
              <w:jc w:val="right"/>
            </w:pPr>
            <w:r>
              <w:rPr>
                <w:sz w:val="16"/>
              </w:rPr>
              <w:t>62,393</w:t>
            </w:r>
          </w:p>
        </w:tc>
        <w:tc>
          <w:tcPr>
            <w:tcW w:type="dxa" w:w="1126"/>
          </w:tcPr>
          <w:p>
            <w:pPr>
              <w:spacing w:after="0"/>
              <w:jc w:val="right"/>
            </w:pPr>
            <w:r>
              <w:rPr>
                <w:sz w:val="16"/>
              </w:rPr>
              <w:t>$20,554</w:t>
            </w:r>
          </w:p>
        </w:tc>
        <w:tc>
          <w:tcPr>
            <w:tcW w:type="dxa" w:w="1126"/>
          </w:tcPr>
          <w:p>
            <w:pPr>
              <w:spacing w:after="0"/>
              <w:jc w:val="right"/>
            </w:pPr>
          </w:p>
        </w:tc>
        <w:tc>
          <w:tcPr>
            <w:tcW w:type="dxa" w:w="1173"/>
          </w:tcPr>
          <w:p>
            <w:pPr>
              <w:spacing w:after="0"/>
              <w:jc w:val="right"/>
            </w:pPr>
            <w:r>
              <w:rPr>
                <w:sz w:val="16"/>
              </w:rPr>
              <w:t>$428,419</w:t>
            </w:r>
          </w:p>
        </w:tc>
        <w:tc>
          <w:tcPr>
            <w:tcW w:type="dxa" w:w="1305"/>
          </w:tcPr>
          <w:p>
            <w:pPr>
              <w:spacing w:after="0"/>
              <w:jc w:val="right"/>
            </w:pPr>
            <w:r>
              <w:rPr>
                <w:sz w:val="16"/>
              </w:rPr>
              <w:t>0.000157%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$13,133,514,613</w:t>
            </w:r>
          </w:p>
        </w:tc>
        <w:tc>
          <w:tcPr>
            <w:tcW w:type="dxa" w:w="1136"/>
          </w:tcPr>
          <w:p>
            <w:pPr>
              <w:spacing w:after="0"/>
              <w:jc w:val="right"/>
            </w:pPr>
            <w:r>
              <w:rPr>
                <w:sz w:val="16"/>
              </w:rPr>
              <w:t>$14,710,532</w:t>
            </w:r>
          </w:p>
        </w:tc>
        <w:tc>
          <w:tcPr>
            <w:tcW w:type="dxa" w:w="1045"/>
          </w:tcPr>
          <w:p>
            <w:pPr>
              <w:spacing w:after="0"/>
              <w:jc w:val="right"/>
            </w:pPr>
            <w:r>
              <w:rPr>
                <w:sz w:val="16"/>
              </w:rPr>
              <w:t>62,393</w:t>
            </w:r>
          </w:p>
        </w:tc>
        <w:tc>
          <w:tcPr>
            <w:tcW w:type="dxa" w:w="1126"/>
          </w:tcPr>
          <w:p>
            <w:pPr>
              <w:spacing w:after="0"/>
              <w:jc w:val="right"/>
            </w:pPr>
            <w:r>
              <w:rPr>
                <w:sz w:val="16"/>
              </w:rPr>
              <w:t>$224,622</w:t>
            </w:r>
          </w:p>
        </w:tc>
        <w:tc>
          <w:tcPr>
            <w:tcW w:type="dxa" w:w="1126"/>
          </w:tcPr>
          <w:p>
            <w:pPr>
              <w:spacing w:after="0"/>
              <w:jc w:val="right"/>
            </w:pPr>
            <w:r>
              <w:rPr>
                <w:sz w:val="16"/>
              </w:rPr>
              <w:t>$125</w:t>
            </w:r>
          </w:p>
        </w:tc>
        <w:tc>
          <w:tcPr>
            <w:tcW w:type="dxa" w:w="1173"/>
          </w:tcPr>
          <w:p>
            <w:pPr>
              <w:spacing w:after="0"/>
              <w:jc w:val="right"/>
            </w:pPr>
            <w:r>
              <w:rPr>
                <w:sz w:val="16"/>
              </w:rPr>
              <w:t>$383,907</w:t>
            </w:r>
          </w:p>
        </w:tc>
        <w:tc>
          <w:tcPr>
            <w:tcW w:type="dxa" w:w="1305"/>
          </w:tcPr>
          <w:p>
            <w:pPr>
              <w:spacing w:after="0"/>
              <w:jc w:val="right"/>
            </w:pPr>
            <w:r>
              <w:rPr>
                <w:sz w:val="16"/>
              </w:rPr>
              <w:t>0.00171%</w:t>
            </w:r>
          </w:p>
        </w:tc>
        <w:tc>
          <w:tcPr>
            <w:tcW w:type="dxa" w:w="1219"/>
          </w:tcPr>
          <w:p>
            <w:pPr>
              <w:spacing w:after="0"/>
              <w:jc w:val="right"/>
            </w:pPr>
            <w:r>
              <w:rPr>
                <w:sz w:val="16"/>
              </w:rPr>
              <w:t>$3,500</w:t>
            </w:r>
          </w:p>
        </w:tc>
        <w:tc>
          <w:tcPr>
            <w:tcW w:type="dxa" w:w="1107"/>
          </w:tcPr>
          <w:p>
            <w:pPr>
              <w:spacing w:after="0"/>
              <w:jc w:val="right"/>
            </w:pPr>
            <w:r>
              <w:rPr>
                <w:sz w:val="16"/>
              </w:rPr>
              <w:t>$9,500</w:t>
            </w:r>
          </w:p>
        </w:tc>
        <w:tc>
          <w:tcPr>
            <w:tcW w:type="dxa" w:w="1107"/>
          </w:tcPr>
          <w:p>
            <w:pPr>
              <w:spacing w:after="0"/>
              <w:jc w:val="right"/>
            </w:pPr>
          </w:p>
        </w:tc>
        <w:tc>
          <w:tcPr>
            <w:tcW w:type="dxa" w:w="1248"/>
          </w:tcPr>
          <w:p>
            <w:pPr>
              <w:spacing w:after="0"/>
              <w:jc w:val="left"/>
            </w:pPr>
            <w:r>
              <w:rPr>
                <w:sz w:val="16"/>
              </w:rPr>
              <w:t>Storm Events damage since the plan includes 3 zone-level Strong Wind records ($9,500),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$13,133,514,613</w:t>
            </w:r>
          </w:p>
        </w:tc>
        <w:tc>
          <w:tcPr>
            <w:tcW w:type="dxa" w:w="1136"/>
          </w:tcPr>
          <w:p>
            <w:pPr>
              <w:spacing w:after="0"/>
              <w:jc w:val="right"/>
            </w:pPr>
            <w:r>
              <w:rPr>
                <w:sz w:val="16"/>
              </w:rPr>
              <w:t>$14,710,532</w:t>
            </w:r>
          </w:p>
        </w:tc>
        <w:tc>
          <w:tcPr>
            <w:tcW w:type="dxa" w:w="1045"/>
          </w:tcPr>
          <w:p>
            <w:pPr>
              <w:spacing w:after="0"/>
              <w:jc w:val="right"/>
            </w:pPr>
            <w:r>
              <w:rPr>
                <w:sz w:val="16"/>
              </w:rPr>
              <w:t>62,393</w:t>
            </w:r>
          </w:p>
        </w:tc>
        <w:tc>
          <w:tcPr>
            <w:tcW w:type="dxa" w:w="1126"/>
          </w:tcPr>
          <w:p>
            <w:pPr>
              <w:spacing w:after="0"/>
              <w:jc w:val="right"/>
            </w:pPr>
            <w:r>
              <w:rPr>
                <w:sz w:val="16"/>
              </w:rPr>
              <w:t>$493,685</w:t>
            </w:r>
          </w:p>
        </w:tc>
        <w:tc>
          <w:tcPr>
            <w:tcW w:type="dxa" w:w="1126"/>
          </w:tcPr>
          <w:p>
            <w:pPr>
              <w:spacing w:after="0"/>
              <w:jc w:val="right"/>
            </w:pPr>
            <w:r>
              <w:rPr>
                <w:sz w:val="16"/>
              </w:rPr>
              <w:t>$82</w:t>
            </w:r>
          </w:p>
        </w:tc>
        <w:tc>
          <w:tcPr>
            <w:tcW w:type="dxa" w:w="1173"/>
          </w:tcPr>
          <w:p>
            <w:pPr>
              <w:spacing w:after="0"/>
              <w:jc w:val="right"/>
            </w:pPr>
            <w:r>
              <w:rPr>
                <w:sz w:val="16"/>
              </w:rPr>
              <w:t>$205,213</w:t>
            </w:r>
          </w:p>
        </w:tc>
        <w:tc>
          <w:tcPr>
            <w:tcW w:type="dxa" w:w="1305"/>
          </w:tcPr>
          <w:p>
            <w:pPr>
              <w:spacing w:after="0"/>
              <w:jc w:val="right"/>
            </w:pPr>
            <w:r>
              <w:rPr>
                <w:sz w:val="16"/>
              </w:rPr>
              <w:t>0.00376%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$2,750,789,409</w:t>
            </w:r>
          </w:p>
        </w:tc>
        <w:tc>
          <w:tcPr>
            <w:tcW w:type="dxa" w:w="1136"/>
          </w:tcPr>
          <w:p>
            <w:pPr>
              <w:spacing w:after="0"/>
              <w:jc w:val="right"/>
            </w:pPr>
            <w:r>
              <w:rPr>
                <w:sz w:val="16"/>
              </w:rPr>
              <w:t>$4,479,415</w:t>
            </w:r>
          </w:p>
        </w:tc>
        <w:tc>
          <w:tcPr>
            <w:tcW w:type="dxa" w:w="1045"/>
          </w:tcPr>
          <w:p>
            <w:pPr>
              <w:spacing w:after="0"/>
              <w:jc w:val="right"/>
            </w:pPr>
            <w:r>
              <w:rPr>
                <w:sz w:val="16"/>
              </w:rPr>
              <w:t>14,955</w:t>
            </w:r>
          </w:p>
        </w:tc>
        <w:tc>
          <w:tcPr>
            <w:tcW w:type="dxa" w:w="1126"/>
          </w:tcPr>
          <w:p>
            <w:pPr>
              <w:spacing w:after="0"/>
              <w:jc w:val="right"/>
            </w:pPr>
            <w:r>
              <w:rPr>
                <w:sz w:val="16"/>
              </w:rPr>
              <w:t>$3,011</w:t>
            </w:r>
          </w:p>
        </w:tc>
        <w:tc>
          <w:tcPr>
            <w:tcW w:type="dxa" w:w="1126"/>
          </w:tcPr>
          <w:p>
            <w:pPr>
              <w:spacing w:after="0"/>
              <w:jc w:val="right"/>
            </w:pPr>
            <w:r>
              <w:rPr>
                <w:sz w:val="16"/>
              </w:rPr>
              <w:t>$2</w:t>
            </w:r>
          </w:p>
        </w:tc>
        <w:tc>
          <w:tcPr>
            <w:tcW w:type="dxa" w:w="1173"/>
          </w:tcPr>
          <w:p>
            <w:pPr>
              <w:spacing w:after="0"/>
              <w:jc w:val="right"/>
            </w:pPr>
            <w:r>
              <w:rPr>
                <w:sz w:val="16"/>
              </w:rPr>
              <w:t>$1,118</w:t>
            </w:r>
          </w:p>
        </w:tc>
        <w:tc>
          <w:tcPr>
            <w:tcW w:type="dxa" w:w="1305"/>
          </w:tcPr>
          <w:p>
            <w:pPr>
              <w:spacing w:after="0"/>
              <w:jc w:val="right"/>
            </w:pPr>
            <w:r>
              <w:rPr>
                <w:sz w:val="16"/>
              </w:rPr>
              <w:t>0.000109%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$13,133,514,613</w:t>
            </w:r>
          </w:p>
        </w:tc>
        <w:tc>
          <w:tcPr>
            <w:tcW w:type="dxa" w:w="1136"/>
          </w:tcPr>
          <w:p>
            <w:pPr>
              <w:spacing w:after="0"/>
              <w:jc w:val="right"/>
            </w:pPr>
            <w:r>
              <w:rPr>
                <w:sz w:val="16"/>
              </w:rPr>
              <w:t>$14,710,532</w:t>
            </w:r>
          </w:p>
        </w:tc>
        <w:tc>
          <w:tcPr>
            <w:tcW w:type="dxa" w:w="1045"/>
          </w:tcPr>
          <w:p>
            <w:pPr>
              <w:spacing w:after="0"/>
              <w:jc w:val="right"/>
            </w:pPr>
            <w:r>
              <w:rPr>
                <w:sz w:val="16"/>
              </w:rPr>
              <w:t>62,393</w:t>
            </w:r>
          </w:p>
        </w:tc>
        <w:tc>
          <w:tcPr>
            <w:tcW w:type="dxa" w:w="1126"/>
          </w:tcPr>
          <w:p>
            <w:pPr>
              <w:spacing w:after="0"/>
              <w:jc w:val="right"/>
            </w:pPr>
            <w:r>
              <w:rPr>
                <w:sz w:val="16"/>
              </w:rPr>
              <w:t>$16,499</w:t>
            </w:r>
          </w:p>
        </w:tc>
        <w:tc>
          <w:tcPr>
            <w:tcW w:type="dxa" w:w="1126"/>
          </w:tcPr>
          <w:p>
            <w:pPr>
              <w:spacing w:after="0"/>
              <w:jc w:val="right"/>
            </w:pPr>
            <w:r>
              <w:rPr>
                <w:sz w:val="16"/>
              </w:rPr>
              <w:t>$41</w:t>
            </w:r>
          </w:p>
        </w:tc>
        <w:tc>
          <w:tcPr>
            <w:tcW w:type="dxa" w:w="1173"/>
          </w:tcPr>
          <w:p>
            <w:pPr>
              <w:spacing w:after="0"/>
              <w:jc w:val="right"/>
            </w:pPr>
            <w:r>
              <w:rPr>
                <w:sz w:val="16"/>
              </w:rPr>
              <w:t>$12,177</w:t>
            </w:r>
          </w:p>
        </w:tc>
        <w:tc>
          <w:tcPr>
            <w:tcW w:type="dxa" w:w="1305"/>
          </w:tcPr>
          <w:p>
            <w:pPr>
              <w:spacing w:after="0"/>
              <w:jc w:val="right"/>
            </w:pPr>
            <w:r>
              <w:rPr>
                <w:sz w:val="16"/>
              </w:rPr>
              <w:t>0.000126%</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2026-02-11 (Storm Events through 2026-06-30): 15 county-coded records, 15 with a damage value recorded (including $0), $3,500; 5 zone-level records, 5 with a damage value recorded (including $0), $9,500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62,393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$13,133,514,613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$14,710,532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$22,831,418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$2,635,674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7</w:t>
            </w:r>
          </w:p>
        </w:tc>
        <w:tc>
          <w:tcPr>
            <w:tcW w:type="dxa" w:w="1527"/>
          </w:tcPr>
          <w:p>
            <w:pPr>
              <w:spacing w:after="0"/>
              <w:jc w:val="right"/>
            </w:pPr>
            <w:r>
              <w:rPr>
                <w:sz w:val="16"/>
              </w:rPr>
              <w:t>7</w:t>
            </w:r>
          </w:p>
        </w:tc>
        <w:tc>
          <w:tcPr>
            <w:tcW w:type="dxa" w:w="1527"/>
          </w:tcPr>
          <w:p>
            <w:pPr>
              <w:spacing w:after="0"/>
              <w:jc w:val="right"/>
            </w:pPr>
            <w:r>
              <w:rPr>
                <w:sz w:val="16"/>
              </w:rPr>
              <w:t>51</w:t>
            </w:r>
          </w:p>
        </w:tc>
        <w:tc>
          <w:tcPr>
            <w:tcW w:type="dxa" w:w="1527"/>
          </w:tcPr>
          <w:p>
            <w:pPr>
              <w:spacing w:after="0"/>
              <w:jc w:val="right"/>
            </w:pPr>
            <w:r>
              <w:rPr>
                <w:sz w:val="16"/>
              </w:rPr>
              <w:t>6</w:t>
            </w:r>
          </w:p>
        </w:tc>
        <w:tc>
          <w:tcPr>
            <w:tcW w:type="dxa" w:w="1527"/>
          </w:tcPr>
          <w:p>
            <w:pPr>
              <w:spacing w:after="0"/>
              <w:jc w:val="right"/>
            </w:pPr>
            <w:r>
              <w:rPr>
                <w:sz w:val="16"/>
              </w:rPr>
              <w:t>53</w:t>
            </w:r>
          </w:p>
        </w:tc>
        <w:tc>
          <w:tcPr>
            <w:tcW w:type="dxa" w:w="1527"/>
          </w:tcPr>
          <w:p>
            <w:pPr>
              <w:spacing w:after="0"/>
              <w:jc w:val="right"/>
            </w:pPr>
            <w:r>
              <w:rPr>
                <w:sz w:val="16"/>
              </w:rPr>
              <w:t>2</w:t>
            </w:r>
          </w:p>
        </w:tc>
        <w:tc>
          <w:tcPr>
            <w:tcW w:type="dxa" w:w="1699"/>
          </w:tcPr>
          <w:p>
            <w:pPr>
              <w:spacing w:after="0"/>
              <w:jc w:val="right"/>
            </w:pPr>
            <w:r>
              <w:rPr>
                <w:sz w:val="16"/>
              </w:rPr>
              <w:t>3</w:t>
            </w:r>
          </w:p>
        </w:tc>
      </w:tr>
      <w:tr>
        <w:trPr>
          <w:cantSplit/>
        </w:trPr>
        <w:tc>
          <w:tcPr>
            <w:tcW w:type="dxa" w:w="3253"/>
          </w:tcPr>
          <w:p>
            <w:pPr>
              <w:spacing w:after="0"/>
              <w:jc w:val="left"/>
            </w:pPr>
            <w:r>
              <w:rPr>
                <w:sz w:val="16"/>
              </w:rPr>
              <w:t>AMESVILLE, VILLAGE OF</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2</w:t>
            </w:r>
          </w:p>
        </w:tc>
        <w:tc>
          <w:tcPr>
            <w:tcW w:type="dxa" w:w="1699"/>
          </w:tcPr>
          <w:p>
            <w:pPr>
              <w:spacing w:after="0"/>
              <w:jc w:val="right"/>
            </w:pPr>
            <w:r>
              <w:rPr>
                <w:sz w:val="16"/>
              </w:rPr>
              <w:t>0</w:t>
            </w:r>
          </w:p>
        </w:tc>
      </w:tr>
      <w:tr>
        <w:trPr>
          <w:cantSplit/>
        </w:trPr>
        <w:tc>
          <w:tcPr>
            <w:tcW w:type="dxa" w:w="3253"/>
          </w:tcPr>
          <w:p>
            <w:pPr>
              <w:spacing w:after="0"/>
              <w:jc w:val="left"/>
            </w:pPr>
            <w:r>
              <w:rPr>
                <w:sz w:val="16"/>
              </w:rPr>
              <w:t>ATHENS,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CHAUNCEY, VILLAGE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9</w:t>
            </w:r>
          </w:p>
        </w:tc>
        <w:tc>
          <w:tcPr>
            <w:tcW w:type="dxa" w:w="1527"/>
          </w:tcPr>
          <w:p>
            <w:pPr>
              <w:spacing w:after="0"/>
              <w:jc w:val="right"/>
            </w:pPr>
            <w:r>
              <w:rPr>
                <w:sz w:val="16"/>
              </w:rPr>
              <w:t>1</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GLOUSTER, VILLAGE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JACKSONVILLE,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NELSONVILLE,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TRIMBLE,VILLAGE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11</w:t>
            </w:r>
          </w:p>
        </w:tc>
        <w:tc>
          <w:tcPr>
            <w:tcW w:type="dxa" w:w="1527"/>
          </w:tcPr>
          <w:p>
            <w:pPr>
              <w:spacing w:after="0"/>
              <w:jc w:val="right"/>
            </w:pPr>
            <w:r>
              <w:rPr>
                <w:sz w:val="16"/>
              </w:rPr>
              <w:t>0</w:t>
            </w:r>
          </w:p>
        </w:tc>
        <w:tc>
          <w:tcPr>
            <w:tcW w:type="dxa" w:w="1527"/>
          </w:tcPr>
          <w:p>
            <w:pPr>
              <w:spacing w:after="0"/>
              <w:jc w:val="right"/>
            </w:pPr>
            <w:r>
              <w:rPr>
                <w:sz w:val="16"/>
              </w:rPr>
              <w:t>11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BUCHTEL, VILLAGE OF (community ID not in plan data)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ATHENS COUNTY*</w:t>
            </w:r>
          </w:p>
        </w:tc>
        <w:tc>
          <w:tcPr>
            <w:tcW w:type="dxa" w:w="1527"/>
          </w:tcPr>
          <w:p>
            <w:pPr>
              <w:spacing w:after="0"/>
              <w:jc w:val="right"/>
            </w:pPr>
            <w:r>
              <w:rPr>
                <w:sz w:val="16"/>
              </w:rPr>
              <w:t>4</w:t>
            </w:r>
          </w:p>
        </w:tc>
        <w:tc>
          <w:tcPr>
            <w:tcW w:type="dxa" w:w="1527"/>
          </w:tcPr>
          <w:p>
            <w:pPr>
              <w:spacing w:after="0"/>
              <w:jc w:val="right"/>
            </w:pPr>
            <w:r>
              <w:rPr>
                <w:sz w:val="16"/>
              </w:rPr>
              <w:t>4</w:t>
            </w:r>
          </w:p>
        </w:tc>
        <w:tc>
          <w:tcPr>
            <w:tcW w:type="dxa" w:w="1527"/>
          </w:tcPr>
          <w:p>
            <w:pPr>
              <w:spacing w:after="0"/>
              <w:jc w:val="right"/>
            </w:pPr>
            <w:r>
              <w:rPr>
                <w:sz w:val="16"/>
              </w:rPr>
              <w:t>16</w:t>
            </w:r>
          </w:p>
        </w:tc>
        <w:tc>
          <w:tcPr>
            <w:tcW w:type="dxa" w:w="1527"/>
          </w:tcPr>
          <w:p>
            <w:pPr>
              <w:spacing w:after="0"/>
              <w:jc w:val="right"/>
            </w:pPr>
            <w:r>
              <w:rPr>
                <w:sz w:val="16"/>
              </w:rPr>
              <w:t>4</w:t>
            </w:r>
          </w:p>
        </w:tc>
        <w:tc>
          <w:tcPr>
            <w:tcW w:type="dxa" w:w="1527"/>
          </w:tcPr>
          <w:p>
            <w:pPr>
              <w:spacing w:after="0"/>
              <w:jc w:val="right"/>
            </w:pPr>
            <w:r>
              <w:rPr>
                <w:sz w:val="16"/>
              </w:rPr>
              <w:t>16</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Athens County</w:t>
            </w:r>
          </w:p>
        </w:tc>
        <w:tc>
          <w:tcPr>
            <w:tcW w:type="dxa" w:w="1486"/>
          </w:tcPr>
          <w:p>
            <w:pPr>
              <w:spacing w:after="0"/>
              <w:jc w:val="left"/>
            </w:pPr>
            <w:r>
              <w:rPr>
                <w:sz w:val="16"/>
              </w:rPr>
              <w:t>390760</w:t>
            </w:r>
          </w:p>
        </w:tc>
        <w:tc>
          <w:tcPr>
            <w:tcW w:type="dxa" w:w="1335"/>
          </w:tcPr>
          <w:p>
            <w:pPr>
              <w:spacing w:after="0"/>
              <w:jc w:val="right"/>
            </w:pPr>
            <w:r>
              <w:rPr>
                <w:sz w:val="16"/>
              </w:rPr>
              <w:t>4</w:t>
            </w:r>
          </w:p>
        </w:tc>
        <w:tc>
          <w:tcPr>
            <w:tcW w:type="dxa" w:w="1335"/>
          </w:tcPr>
          <w:p>
            <w:pPr>
              <w:spacing w:after="0"/>
              <w:jc w:val="right"/>
            </w:pPr>
            <w:r>
              <w:rPr>
                <w:sz w:val="16"/>
              </w:rPr>
              <w:t>4</w:t>
            </w:r>
          </w:p>
        </w:tc>
        <w:tc>
          <w:tcPr>
            <w:tcW w:type="dxa" w:w="1335"/>
          </w:tcPr>
          <w:p>
            <w:pPr>
              <w:spacing w:after="0"/>
              <w:jc w:val="right"/>
            </w:pPr>
            <w:r>
              <w:rPr>
                <w:sz w:val="16"/>
              </w:rPr>
              <w:t>16</w:t>
            </w:r>
          </w:p>
        </w:tc>
        <w:tc>
          <w:tcPr>
            <w:tcW w:type="dxa" w:w="1335"/>
          </w:tcPr>
          <w:p>
            <w:pPr>
              <w:spacing w:after="0"/>
              <w:jc w:val="right"/>
            </w:pPr>
            <w:r>
              <w:rPr>
                <w:sz w:val="16"/>
              </w:rPr>
              <w:t>4</w:t>
            </w:r>
          </w:p>
        </w:tc>
        <w:tc>
          <w:tcPr>
            <w:tcW w:type="dxa" w:w="1335"/>
          </w:tcPr>
          <w:p>
            <w:pPr>
              <w:spacing w:after="0"/>
              <w:jc w:val="right"/>
            </w:pPr>
            <w:r>
              <w:rPr>
                <w:sz w:val="16"/>
              </w:rPr>
              <w:t>16</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Albany village</w:t>
            </w:r>
          </w:p>
        </w:tc>
        <w:tc>
          <w:tcPr>
            <w:tcW w:type="dxa" w:w="1486"/>
          </w:tcPr>
          <w:p>
            <w:pPr>
              <w:spacing w:after="0"/>
              <w:jc w:val="left"/>
            </w:pPr>
            <w:r>
              <w:rPr>
                <w:sz w:val="16"/>
              </w:rPr>
              <w:t>390727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Amesville village</w:t>
            </w:r>
          </w:p>
        </w:tc>
        <w:tc>
          <w:tcPr>
            <w:tcW w:type="dxa" w:w="1486"/>
          </w:tcPr>
          <w:p>
            <w:pPr>
              <w:spacing w:after="0"/>
              <w:jc w:val="left"/>
            </w:pPr>
            <w:r>
              <w:rPr>
                <w:sz w:val="16"/>
              </w:rPr>
              <w:t>390015</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2</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Athens city</w:t>
            </w:r>
          </w:p>
        </w:tc>
        <w:tc>
          <w:tcPr>
            <w:tcW w:type="dxa" w:w="1486"/>
          </w:tcPr>
          <w:p>
            <w:pPr>
              <w:spacing w:after="0"/>
              <w:jc w:val="left"/>
            </w:pPr>
            <w:r>
              <w:rPr>
                <w:sz w:val="16"/>
              </w:rPr>
              <w:t>390016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Chauncey village</w:t>
            </w:r>
          </w:p>
        </w:tc>
        <w:tc>
          <w:tcPr>
            <w:tcW w:type="dxa" w:w="1486"/>
          </w:tcPr>
          <w:p>
            <w:pPr>
              <w:spacing w:after="0"/>
              <w:jc w:val="left"/>
            </w:pPr>
            <w:r>
              <w:rPr>
                <w:sz w:val="16"/>
              </w:rPr>
              <w:t>390017</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9</w:t>
            </w:r>
          </w:p>
        </w:tc>
        <w:tc>
          <w:tcPr>
            <w:tcW w:type="dxa" w:w="1335"/>
          </w:tcPr>
          <w:p>
            <w:pPr>
              <w:spacing w:after="0"/>
              <w:jc w:val="right"/>
            </w:pPr>
            <w:r>
              <w:rPr>
                <w:sz w:val="16"/>
              </w:rPr>
              <w:t>1</w:t>
            </w:r>
          </w:p>
        </w:tc>
        <w:tc>
          <w:tcPr>
            <w:tcW w:type="dxa" w:w="1335"/>
          </w:tcPr>
          <w:p>
            <w:pPr>
              <w:spacing w:after="0"/>
              <w:jc w:val="right"/>
            </w:pPr>
            <w:r>
              <w:rPr>
                <w:sz w:val="16"/>
              </w:rPr>
              <w:t>9</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Coolville village</w:t>
            </w:r>
          </w:p>
        </w:tc>
        <w:tc>
          <w:tcPr>
            <w:tcW w:type="dxa" w:w="1486"/>
          </w:tcPr>
          <w:p>
            <w:pPr>
              <w:spacing w:after="0"/>
              <w:jc w:val="left"/>
            </w:pPr>
            <w:r>
              <w:rPr>
                <w:sz w:val="16"/>
              </w:rPr>
              <w:t>390822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Glouster village</w:t>
            </w:r>
          </w:p>
        </w:tc>
        <w:tc>
          <w:tcPr>
            <w:tcW w:type="dxa" w:w="1486"/>
          </w:tcPr>
          <w:p>
            <w:pPr>
              <w:spacing w:after="0"/>
              <w:jc w:val="left"/>
            </w:pPr>
            <w:r>
              <w:rPr>
                <w:sz w:val="16"/>
              </w:rPr>
              <w:t>390018</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Jacksonville village</w:t>
            </w:r>
          </w:p>
        </w:tc>
        <w:tc>
          <w:tcPr>
            <w:tcW w:type="dxa" w:w="1486"/>
          </w:tcPr>
          <w:p>
            <w:pPr>
              <w:spacing w:after="0"/>
              <w:jc w:val="left"/>
            </w:pPr>
            <w:r>
              <w:rPr>
                <w:sz w:val="16"/>
              </w:rPr>
              <w:t>390019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Nelsonville city</w:t>
            </w:r>
          </w:p>
        </w:tc>
        <w:tc>
          <w:tcPr>
            <w:tcW w:type="dxa" w:w="1486"/>
          </w:tcPr>
          <w:p>
            <w:pPr>
              <w:spacing w:after="0"/>
              <w:jc w:val="left"/>
            </w:pPr>
            <w:r>
              <w:rPr>
                <w:sz w:val="16"/>
              </w:rPr>
              <w:t>390020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Trimble village</w:t>
            </w:r>
          </w:p>
        </w:tc>
        <w:tc>
          <w:tcPr>
            <w:tcW w:type="dxa" w:w="1486"/>
          </w:tcPr>
          <w:p>
            <w:pPr>
              <w:spacing w:after="0"/>
              <w:jc w:val="left"/>
            </w:pPr>
            <w:r>
              <w:rPr>
                <w:sz w:val="16"/>
              </w:rPr>
              <w:t>390021</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11</w:t>
            </w:r>
          </w:p>
        </w:tc>
        <w:tc>
          <w:tcPr>
            <w:tcW w:type="dxa" w:w="1335"/>
          </w:tcPr>
          <w:p>
            <w:pPr>
              <w:spacing w:after="0"/>
              <w:jc w:val="right"/>
            </w:pPr>
            <w:r>
              <w:rPr>
                <w:sz w:val="16"/>
              </w:rPr>
              <w:t>0</w:t>
            </w:r>
          </w:p>
        </w:tc>
        <w:tc>
          <w:tcPr>
            <w:tcW w:type="dxa" w:w="1335"/>
          </w:tcPr>
          <w:p>
            <w:pPr>
              <w:spacing w:after="0"/>
              <w:jc w:val="right"/>
            </w:pPr>
            <w:r>
              <w:rPr>
                <w:sz w:val="16"/>
              </w:rPr>
              <w:t>11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6</w:t>
            </w:r>
          </w:p>
        </w:tc>
        <w:tc>
          <w:tcPr>
            <w:tcW w:type="dxa" w:w="1496"/>
          </w:tcPr>
          <w:p>
            <w:pPr>
              <w:spacing w:after="0"/>
              <w:jc w:val="right"/>
            </w:pPr>
            <w:r>
              <w:rPr>
                <w:sz w:val="16"/>
              </w:rPr>
              <w:t>41</w:t>
            </w:r>
          </w:p>
        </w:tc>
        <w:tc>
          <w:tcPr>
            <w:tcW w:type="dxa" w:w="1496"/>
          </w:tcPr>
          <w:p>
            <w:pPr>
              <w:spacing w:after="0"/>
              <w:jc w:val="right"/>
            </w:pPr>
            <w:r>
              <w:rPr>
                <w:sz w:val="16"/>
              </w:rPr>
              <w:t>5</w:t>
            </w:r>
          </w:p>
        </w:tc>
        <w:tc>
          <w:tcPr>
            <w:tcW w:type="dxa" w:w="1496"/>
          </w:tcPr>
          <w:p>
            <w:pPr>
              <w:spacing w:after="0"/>
              <w:jc w:val="right"/>
            </w:pPr>
            <w:r>
              <w:rPr>
                <w:sz w:val="16"/>
              </w:rPr>
              <w:t>43</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46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Athens County, OH: risk-assessment baseline packet, release 2026-10 (data as of 2026-09-28; County area 39009).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Athens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Athens County, OH: Risk-assessment baseline packet</dc:title>
  <dc:subject>Hazard Plain release 2026-10, as of 2026-09-28. Preview: automated baseline</dc:subject>
  <dc:creator>Hazard Plain</dc:creator>
  <cp:keywords>Hazard Plain; hazard mitigation; risk assessment; 39009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