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Bdr>
          <w:top w:val="single" w:sz="6" w:space="4" w:color="808080"/>
          <w:left w:val="single" w:sz="6" w:space="4" w:color="808080"/>
          <w:bottom w:val="single" w:sz="6" w:space="4" w:color="808080"/>
          <w:right w:val="single" w:sz="6" w:space="4" w:color="808080"/>
        </w:pBdr>
        <w:shd w:val="clear" w:color="auto" w:fill="FFFFFF"/>
        <w:spacing w:after="120" w:before="0"/>
      </w:pPr>
      <w:r>
        <w:rPr>
          <w:b/>
          <w:sz w:val="18"/>
        </w:rPr>
        <w:t>Automated baseline</w:t>
      </w:r>
    </w:p>
    <w:p>
      <w:pPr>
        <w:pStyle w:val="Title"/>
        <w:spacing w:after="80"/>
      </w:pPr>
      <w:r>
        <w:rPr/>
        <w:t>Suffolk County, NY</w:t>
      </w:r>
    </w:p>
    <w:p>
      <w:pPr>
        <w:spacing w:after="120" w:before="0"/>
      </w:pPr>
      <w:r>
        <w:rPr>
          <w:color w:val="555555"/>
          <w:sz w:val="24"/>
        </w:rPr>
        <w:t>Risk-assessment baseline packet</w:t>
      </w:r>
    </w:p>
    <w:p>
      <w:pPr>
        <w:spacing w:after="120" w:before="0"/>
      </w:pPr>
      <w:r>
        <w:rPr>
          <w:b/>
          <w:sz w:val="18"/>
        </w:rPr>
        <w:t xml:space="preserve">County FIPS: </w:t>
      </w:r>
      <w:r>
        <w:rPr>
          <w:sz w:val="18"/>
        </w:rPr>
        <w:t>36103</w:t>
      </w:r>
      <w:r>
        <w:rPr>
          <w:b/>
          <w:sz w:val="18"/>
        </w:rPr>
        <w:t xml:space="preserve">   Release: </w:t>
      </w:r>
      <w:r>
        <w:rPr>
          <w:sz w:val="18"/>
        </w:rPr>
        <w:t>2026-10</w:t>
      </w:r>
      <w:r>
        <w:rPr>
          <w:b/>
          <w:sz w:val="18"/>
        </w:rPr>
        <w:t xml:space="preserve">   Data as of: </w:t>
      </w:r>
      <w:r>
        <w:rPr>
          <w:sz w:val="18"/>
        </w:rPr>
        <w:t>2026-09-30</w:t>
      </w:r>
      <w:r>
        <w:rPr>
          <w:b/>
          <w:sz w:val="18"/>
        </w:rPr>
        <w:t xml:space="preserve">   Storm Events data through: </w:t>
      </w:r>
      <w:r>
        <w:rPr>
          <w:sz w:val="18"/>
        </w:rPr>
        <w:t>2026-06-30</w:t>
      </w:r>
    </w:p>
    <w:p>
      <w:pPr>
        <w:spacing w:after="80" w:before="0"/>
      </w:pPr>
      <w:r>
        <w:rPr>
          <w:b/>
          <w:sz w:val="18"/>
        </w:rPr>
        <w:t>Hazard Plain is an independent product built from public federal data. It is not a FEMA document and is not reviewed or endorsed by FEMA or any state agency.</w:t>
      </w:r>
    </w:p>
    <w:p>
      <w:pPr>
        <w:pStyle w:val="Heading2"/>
        <w:keepNext/>
        <w:pBdr>
          <w:top w:val="single" w:sz="6" w:space="4" w:color="808080"/>
          <w:left w:val="single" w:sz="6" w:space="4" w:color="808080"/>
          <w:bottom w:val="single" w:sz="6" w:space="4" w:color="808080"/>
          <w:right w:val="single" w:sz="6" w:space="4" w:color="808080"/>
        </w:pBdr>
        <w:shd w:val="clear" w:color="auto" w:fill="F3F3F3"/>
        <w:spacing w:after="0"/>
      </w:pPr>
      <w:r>
        <w:rPr/>
        <w:t>Summary</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Plan status as of 2026-09-30: Plan 110884 approved 2026-09-04, pending adoption here; not yet eligible. Plan: Suffolk County 2026 (FEMA plan 110884), pending adoption here, approved 2026-09-04 by FEMA; not yet adopted here.</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Update: FEMA tracker shows a plan approvable pending adoption.</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Highest expected annual loss (FEMA National Risk Index, modeled total; see B1-a): Inland Flooding ($193,341,419 a year), Hurricane ($42,720,766) and Coastal Flooding ($25,320,023).</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The tables that follow are organized by the items of FEMA's Local Mitigation Plan Review Tool, Element B (B1-a to B2-c); each heading says which item its tables support.</w:t>
      </w:r>
    </w:p>
    <w:p>
      <w:pPr>
        <w:spacing w:after="80" w:before="0"/>
      </w:pPr>
    </w:p>
    <w:p>
      <w:pPr>
        <w:pStyle w:val="Heading3"/>
        <w:keepNext/>
        <w:spacing w:after="80"/>
      </w:pPr>
      <w:r>
        <w:rPr/>
        <w:t>Terms used</w:t>
      </w:r>
    </w:p>
    <w:p>
      <w:pPr>
        <w:spacing w:after="20" w:before="0"/>
      </w:pPr>
      <w:r>
        <w:rPr>
          <w:b/>
          <w:sz w:val="17"/>
        </w:rPr>
        <w:t xml:space="preserve">EAL: </w:t>
      </w:r>
      <w:r>
        <w:rPr>
          <w:sz w:val="17"/>
        </w:rPr>
        <w:t>expected annual loss: FEMA's modeled average yearly loss from a hazard.</w:t>
      </w:r>
    </w:p>
    <w:p>
      <w:pPr>
        <w:spacing w:after="20" w:before="0"/>
      </w:pPr>
      <w:r>
        <w:rPr>
          <w:b/>
          <w:sz w:val="17"/>
        </w:rPr>
        <w:t xml:space="preserve">NRI: </w:t>
      </w:r>
      <w:r>
        <w:rPr>
          <w:sz w:val="17"/>
        </w:rPr>
        <w:t>FEMA's National Risk Index (version 1.20, December 2025).</w:t>
      </w:r>
    </w:p>
    <w:p>
      <w:pPr>
        <w:spacing w:after="20" w:before="0"/>
      </w:pPr>
      <w:r>
        <w:rPr>
          <w:b/>
          <w:sz w:val="17"/>
        </w:rPr>
        <w:t xml:space="preserve">NFIP: </w:t>
      </w:r>
      <w:r>
        <w:rPr>
          <w:sz w:val="17"/>
        </w:rPr>
        <w:t>National Flood Insurance Program.</w:t>
      </w:r>
    </w:p>
    <w:p>
      <w:pPr>
        <w:spacing w:after="20" w:before="0"/>
      </w:pPr>
      <w:r>
        <w:rPr>
          <w:b/>
          <w:sz w:val="17"/>
        </w:rPr>
        <w:t xml:space="preserve">RL, SRL: </w:t>
      </w:r>
      <w:r>
        <w:rPr>
          <w:sz w:val="17"/>
        </w:rPr>
        <w:t>repetitive loss and severe repetitive loss: flood-insured properties with repeated claims (definitions in B2-c).</w:t>
      </w:r>
    </w:p>
    <w:p>
      <w:pPr>
        <w:spacing w:after="20" w:before="0"/>
      </w:pPr>
      <w:r>
        <w:rPr>
          <w:b/>
          <w:sz w:val="17"/>
        </w:rPr>
        <w:t xml:space="preserve">FMA, HMGP: </w:t>
      </w:r>
      <w:r>
        <w:rPr>
          <w:sz w:val="17"/>
        </w:rPr>
        <w:t>Flood Mitigation Assistance and Hazard Mitigation Grant Program, FEMA mitigation grants.</w:t>
      </w:r>
    </w:p>
    <w:p>
      <w:pPr>
        <w:spacing w:after="20" w:before="0"/>
      </w:pPr>
      <w:r>
        <w:rPr>
          <w:b/>
          <w:sz w:val="17"/>
        </w:rPr>
        <w:t xml:space="preserve">PA: </w:t>
      </w:r>
      <w:r>
        <w:rPr>
          <w:sz w:val="17"/>
        </w:rPr>
        <w:t>FEMA Public Assistance: disaster aid to governments and some nonprofits.</w:t>
      </w:r>
    </w:p>
    <w:p>
      <w:pPr>
        <w:spacing w:after="20" w:before="0"/>
      </w:pPr>
      <w:r>
        <w:rPr>
          <w:b/>
          <w:sz w:val="17"/>
        </w:rPr>
        <w:t xml:space="preserve">Zone-level: </w:t>
      </w:r>
      <w:r>
        <w:rPr>
          <w:sz w:val="17"/>
        </w:rPr>
        <w:t>NOAA logged the event for a National Weather Service forecast zone, which may include parts of neighboring counties.</w:t>
      </w:r>
    </w:p>
    <w:p>
      <w:pPr>
        <w:spacing w:after="20" w:before="0"/>
      </w:pPr>
      <w:r>
        <w:rPr>
          <w:b/>
          <w:sz w:val="17"/>
        </w:rPr>
        <w:t xml:space="preserve">County-coded: </w:t>
      </w:r>
      <w:r>
        <w:rPr>
          <w:sz w:val="17"/>
        </w:rPr>
        <w:t>NOAA logged the event to this county.</w:t>
      </w:r>
    </w:p>
    <w:p>
      <w:pPr>
        <w:spacing w:after="20" w:before="0"/>
      </w:pPr>
      <w:r>
        <w:rPr>
          <w:b/>
          <w:sz w:val="17"/>
        </w:rPr>
        <w:t xml:space="preserve">FIPS: </w:t>
      </w:r>
      <w:r>
        <w:rPr>
          <w:sz w:val="17"/>
        </w:rPr>
        <w:t>the federal code for a place; 36103 is this area.</w:t>
      </w:r>
    </w:p>
    <w:p>
      <w:pPr>
        <w:spacing w:after="20" w:before="0"/>
      </w:pPr>
      <w:r>
        <w:rPr>
          <w:b/>
          <w:sz w:val="17"/>
        </w:rPr>
        <w:t xml:space="preserve">D0 to D4: </w:t>
      </w:r>
      <w:r>
        <w:rPr>
          <w:sz w:val="17"/>
        </w:rPr>
        <w:t>U.S. Drought Monitor categories, from abnormally dry (D0) to exceptional drought (D4).</w:t>
      </w:r>
    </w:p>
    <w:p>
      <w:pPr>
        <w:spacing w:after="20" w:before="0"/>
      </w:pPr>
      <w:r>
        <w:rPr>
          <w:b/>
          <w:sz w:val="17"/>
        </w:rPr>
        <w:t xml:space="preserve">F/EF, EFU: </w:t>
      </w:r>
      <w:r>
        <w:rPr>
          <w:sz w:val="17"/>
        </w:rPr>
        <w:t>Fujita and Enhanced Fujita tornado ratings; EFU is an unrated tornado.</w:t>
      </w:r>
    </w:p>
    <w:p>
      <w:pPr>
        <w:spacing w:after="20" w:before="0"/>
      </w:pPr>
      <w:r>
        <w:rPr>
          <w:b/>
          <w:sz w:val="17"/>
        </w:rPr>
        <w:t xml:space="preserve">kt, CONUS: </w:t>
      </w:r>
      <w:r>
        <w:rPr>
          <w:sz w:val="17"/>
        </w:rPr>
        <w:t>knots (1 kt is about 1.15 mph); the contiguous United States.</w:t>
      </w:r>
    </w:p>
    <w:p>
      <w:pPr>
        <w:spacing w:after="20" w:before="0"/>
      </w:pPr>
      <w:r>
        <w:rPr>
          <w:b/>
          <w:sz w:val="17"/>
        </w:rPr>
        <w:t xml:space="preserve">CFR: </w:t>
      </w:r>
      <w:r>
        <w:rPr>
          <w:sz w:val="17"/>
        </w:rPr>
        <w:t>Code of Federal Regulations.</w:t>
      </w:r>
    </w:p>
    <w:p>
      <w:pPr>
        <w:spacing w:after="20" w:before="0"/>
      </w:pPr>
      <w:r>
        <w:rPr>
          <w:b/>
          <w:sz w:val="17"/>
        </w:rPr>
        <w:t xml:space="preserve">A4-a, E1-a: </w:t>
      </w:r>
      <w:r>
        <w:rPr>
          <w:sz w:val="17"/>
        </w:rPr>
        <w:t>other items of FEMA's Local Mitigation Plan Review Tool (sources, and changes since the last plan).</w:t>
      </w:r>
    </w:p>
    <w:p>
      <w:pPr>
        <w:spacing w:after="20" w:before="0"/>
      </w:pPr>
      <w:r>
        <w:rPr>
          <w:b/>
          <w:sz w:val="17"/>
        </w:rPr>
        <w:t xml:space="preserve">Dollars: </w:t>
      </w:r>
      <w:r>
        <w:rPr>
          <w:sz w:val="17"/>
        </w:rPr>
        <w:t>nominal (as reported, labeled with the year), not adjusted for inflation.</w:t>
      </w:r>
    </w:p>
    <w:p>
      <w:r>
        <w:br w:type="page"/>
      </w:r>
    </w:p>
    <w:p>
      <w:pPr>
        <w:pStyle w:val="Heading2"/>
        <w:keepNext/>
        <w:spacing w:after="80"/>
      </w:pPr>
      <w:r>
        <w:rPr/>
        <w:t>Plan clock</w:t>
      </w:r>
    </w:p>
    <w:p>
      <w:pPr>
        <w:keepNext/>
        <w:spacing w:after="40" w:before="0"/>
      </w:pPr>
      <w:r>
        <w:rPr>
          <w:b/>
        </w:rPr>
        <w:t xml:space="preserve">Status: </w:t>
      </w:r>
      <w:r>
        <w:rPr/>
        <w:t>Plan 110884 approved 2026-09-04, pending adoption here; not yet eligible</w:t>
      </w:r>
    </w:p>
    <w:p>
      <w:pPr>
        <w:keepNext/>
        <w:spacing w:after="40" w:before="0"/>
      </w:pPr>
      <w:r>
        <w:rPr>
          <w:b/>
        </w:rPr>
        <w:t xml:space="preserve">Plan: </w:t>
      </w:r>
      <w:r>
        <w:rPr/>
        <w:t>Suffolk County 2026 (FEMA plan 110884), pending adoption here</w:t>
      </w:r>
    </w:p>
    <w:p>
      <w:pPr>
        <w:keepNext/>
        <w:spacing w:after="40" w:before="0"/>
      </w:pPr>
      <w:r>
        <w:rPr>
          <w:b/>
        </w:rPr>
        <w:t xml:space="preserve">Approved: </w:t>
      </w:r>
      <w:r>
        <w:rPr/>
        <w:t>2026-09-04 by FEMA; not yet adopted here</w:t>
      </w:r>
    </w:p>
    <w:p>
      <w:pPr>
        <w:keepNext/>
        <w:spacing w:after="40" w:before="0"/>
      </w:pPr>
      <w:r>
        <w:rPr>
          <w:b/>
        </w:rPr>
        <w:t xml:space="preserve">Expires: </w:t>
      </w:r>
      <w:r>
        <w:rPr/>
        <w:t>2031-09-03 once adopted</w:t>
      </w:r>
    </w:p>
    <w:p>
      <w:pPr>
        <w:keepNext/>
        <w:spacing w:after="40" w:before="0"/>
      </w:pPr>
      <w:r>
        <w:rPr>
          <w:b/>
        </w:rPr>
        <w:t xml:space="preserve">Update underway: </w:t>
      </w:r>
      <w:r>
        <w:rPr/>
        <w:t>FEMA tracker shows a plan approvable pending adoption</w:t>
      </w:r>
    </w:p>
    <w:p>
      <w:pPr>
        <w:spacing w:after="80" w:before="0"/>
      </w:pPr>
      <w:r>
        <w:rPr/>
        <w:t>Not yet eligible: adopt the approved plan.</w:t>
      </w:r>
    </w:p>
    <w:p>
      <w:pPr>
        <w:spacing w:after="80" w:before="0"/>
      </w:pPr>
      <w:r>
        <w:rPr>
          <w:color w:val="555555"/>
          <w:sz w:val="17"/>
        </w:rPr>
        <w:t>Every jurisdiction listed on this page (37 rows) is listed in the table on the next page.</w:t>
      </w:r>
    </w:p>
    <w:p>
      <w:pPr>
        <w:pStyle w:val="Heading2"/>
        <w:keepNext/>
        <w:pBdr>
          <w:top w:val="single" w:sz="6" w:space="4" w:color="808080"/>
          <w:left w:val="single" w:sz="6" w:space="4" w:color="808080"/>
          <w:bottom w:val="single" w:sz="6" w:space="4" w:color="808080"/>
          <w:right w:val="single" w:sz="6" w:space="4" w:color="808080"/>
        </w:pBdr>
        <w:shd w:val="clear" w:color="auto" w:fill="F3F3F3"/>
        <w:spacing w:after="0"/>
      </w:pPr>
      <w:r>
        <w:rPr/>
        <w:t>What changed since your last plan</w:t>
      </w:r>
    </w:p>
    <w:p>
      <w:pPr>
        <w:pBdr>
          <w:top w:val="single" w:sz="6" w:space="4" w:color="808080"/>
          <w:left w:val="single" w:sz="6" w:space="4" w:color="808080"/>
          <w:bottom w:val="single" w:sz="6" w:space="4" w:color="808080"/>
          <w:right w:val="single" w:sz="6" w:space="4" w:color="808080"/>
        </w:pBdr>
        <w:shd w:val="clear" w:color="auto" w:fill="F3F3F3"/>
        <w:spacing w:after="80" w:before="0"/>
      </w:pPr>
      <w:r>
        <w:rPr>
          <w:b/>
        </w:rPr>
        <w:t xml:space="preserve">Not available: </w:t>
      </w:r>
      <w:r>
        <w:rPr/>
        <w:t>Plan 110884 was approved by FEMA on 2026-09-04 but is not yet adopted here, so no since-plan counts are given.</w:t>
      </w:r>
    </w:p>
    <w:p>
      <w:pPr>
        <w:spacing w:after="40" w:before="0"/>
      </w:pPr>
      <w:r>
        <w:rPr>
          <w:b/>
          <w:color w:val="555555"/>
          <w:sz w:val="15"/>
        </w:rPr>
        <w:t xml:space="preserve">Sources: </w:t>
      </w:r>
      <w:r>
        <w:rPr>
          <w:color w:val="555555"/>
          <w:sz w:val="15"/>
        </w:rPr>
        <w:t>FEMA OpenFEMA Hazard Mitigation Plan Statuses v1; FEMA OpenFEMA Disaster Declarations Summaries v2; FEMA OpenFEMA NFIP Multiple Loss Properties v1; NOAA NCEI Storm Events Database (pulled 2026-09-30).</w:t>
      </w:r>
    </w:p>
    <w:p>
      <w:pPr>
        <w:spacing w:after="80" w:before="0"/>
      </w:pPr>
    </w:p>
    <w:p>
      <w:pPr>
        <w:sectPr>
          <w:headerReference w:type="default" r:id="rId9"/>
          <w:footerReference w:type="default" r:id="rId10"/>
          <w:pgSz w:w="15840" w:h="12240" w:orient="landscape"/>
          <w:pgMar w:top="864" w:right="864" w:bottom="864" w:left="864" w:header="432" w:footer="432" w:gutter="0"/>
          <w:cols w:space="720"/>
          <w:docGrid w:linePitch="360"/>
        </w:sectPr>
      </w:pPr>
    </w:p>
    <w:p>
      <w:pPr>
        <w:pStyle w:val="Heading2"/>
        <w:keepNext/>
        <w:spacing w:after="80"/>
      </w:pPr>
      <w:r>
        <w:rPr/>
        <w:t>Plan clock: plan status for every jurisdiction listed in this county</w:t>
      </w:r>
    </w:p>
    <w:p>
      <w:pPr>
        <w:pStyle w:val="Heading3"/>
        <w:keepNext/>
        <w:spacing w:after="80"/>
      </w:pPr>
      <w:r>
        <w:rPr/>
        <w:t>Plan status for every jurisdiction listed in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lan status for every jurisdiction listed in this county"/>
        <w:tblDescription w:val="Hazard Plain table plan_clock"/>
      </w:tblPr>
      <w:tblGrid>
        <w:gridCol w:w="1464"/>
        <w:gridCol w:w="1126"/>
        <w:gridCol w:w="1530"/>
        <w:gridCol w:w="1241"/>
        <w:gridCol w:w="1968"/>
        <w:gridCol w:w="1440"/>
        <w:gridCol w:w="824"/>
        <w:gridCol w:w="2372"/>
        <w:gridCol w:w="2147"/>
      </w:tblGrid>
      <w:tr>
        <w:trPr>
          <w:cantSplit/>
          <w:tblHeader/>
        </w:trPr>
        <w:tc>
          <w:tcPr>
            <w:tcW w:type="dxa" w:w="1464"/>
            <w:shd w:val="clear" w:color="auto" w:fill="E8E8E8"/>
          </w:tcPr>
          <w:p>
            <w:pPr>
              <w:spacing w:after="0"/>
              <w:jc w:val="left"/>
            </w:pPr>
            <w:r>
              <w:rPr>
                <w:b/>
                <w:sz w:val="16"/>
              </w:rPr>
              <w:t>Jurisdiction</w:t>
            </w:r>
          </w:p>
        </w:tc>
        <w:tc>
          <w:tcPr>
            <w:tcW w:type="dxa" w:w="1126"/>
            <w:shd w:val="clear" w:color="auto" w:fill="E8E8E8"/>
          </w:tcPr>
          <w:p>
            <w:pPr>
              <w:spacing w:after="0"/>
              <w:jc w:val="left"/>
            </w:pPr>
            <w:r>
              <w:rPr>
                <w:b/>
                <w:sz w:val="16"/>
              </w:rPr>
              <w:t>Type</w:t>
            </w:r>
          </w:p>
        </w:tc>
        <w:tc>
          <w:tcPr>
            <w:tcW w:type="dxa" w:w="1530"/>
            <w:shd w:val="clear" w:color="auto" w:fill="E8E8E8"/>
          </w:tcPr>
          <w:p>
            <w:pPr>
              <w:spacing w:after="0"/>
              <w:jc w:val="left"/>
            </w:pPr>
            <w:r>
              <w:rPr>
                <w:b/>
                <w:sz w:val="16"/>
              </w:rPr>
              <w:t>Status</w:t>
            </w:r>
          </w:p>
        </w:tc>
        <w:tc>
          <w:tcPr>
            <w:tcW w:type="dxa" w:w="1241"/>
            <w:shd w:val="clear" w:color="auto" w:fill="E8E8E8"/>
          </w:tcPr>
          <w:p>
            <w:pPr>
              <w:spacing w:after="0"/>
              <w:jc w:val="left"/>
            </w:pPr>
            <w:r>
              <w:rPr>
                <w:b/>
                <w:sz w:val="16"/>
              </w:rPr>
              <w:t>Plan</w:t>
            </w:r>
          </w:p>
        </w:tc>
        <w:tc>
          <w:tcPr>
            <w:tcW w:type="dxa" w:w="1968"/>
            <w:shd w:val="clear" w:color="auto" w:fill="E8E8E8"/>
          </w:tcPr>
          <w:p>
            <w:pPr>
              <w:spacing w:after="0"/>
              <w:jc w:val="left"/>
            </w:pPr>
            <w:r>
              <w:rPr>
                <w:b/>
                <w:sz w:val="16"/>
              </w:rPr>
              <w:t>Approved</w:t>
            </w:r>
          </w:p>
        </w:tc>
        <w:tc>
          <w:tcPr>
            <w:tcW w:type="dxa" w:w="1440"/>
            <w:shd w:val="clear" w:color="auto" w:fill="E8E8E8"/>
          </w:tcPr>
          <w:p>
            <w:pPr>
              <w:spacing w:after="0"/>
              <w:jc w:val="left"/>
            </w:pPr>
            <w:r>
              <w:rPr>
                <w:b/>
                <w:sz w:val="16"/>
              </w:rPr>
              <w:t>Expires</w:t>
            </w:r>
          </w:p>
        </w:tc>
        <w:tc>
          <w:tcPr>
            <w:tcW w:type="dxa" w:w="824"/>
            <w:shd w:val="clear" w:color="auto" w:fill="E8E8E8"/>
          </w:tcPr>
          <w:p>
            <w:pPr>
              <w:spacing w:after="0"/>
              <w:jc w:val="right"/>
            </w:pPr>
            <w:r>
              <w:rPr>
                <w:b/>
                <w:sz w:val="16"/>
              </w:rPr>
              <w:t>Days to expiry</w:t>
            </w:r>
          </w:p>
          <w:p>
            <w:pPr>
              <w:spacing w:after="0"/>
              <w:jc w:val="right"/>
            </w:pPr>
            <w:r>
              <w:rPr>
                <w:i/>
                <w:color w:val="555555"/>
                <w:sz w:val="14"/>
              </w:rPr>
              <w:t>negative = days since expiry</w:t>
            </w:r>
          </w:p>
        </w:tc>
        <w:tc>
          <w:tcPr>
            <w:tcW w:type="dxa" w:w="2372"/>
            <w:shd w:val="clear" w:color="auto" w:fill="E8E8E8"/>
          </w:tcPr>
          <w:p>
            <w:pPr>
              <w:spacing w:after="0"/>
              <w:jc w:val="left"/>
            </w:pPr>
            <w:r>
              <w:rPr>
                <w:b/>
                <w:sz w:val="16"/>
              </w:rPr>
              <w:t>Update underway</w:t>
            </w:r>
          </w:p>
        </w:tc>
        <w:tc>
          <w:tcPr>
            <w:tcW w:type="dxa" w:w="2147"/>
            <w:shd w:val="clear" w:color="auto" w:fill="E8E8E8"/>
          </w:tcPr>
          <w:p>
            <w:pPr>
              <w:spacing w:after="0"/>
              <w:jc w:val="left"/>
            </w:pPr>
            <w:r>
              <w:rPr>
                <w:b/>
                <w:sz w:val="16"/>
              </w:rPr>
              <w:t>Notes</w:t>
            </w:r>
          </w:p>
        </w:tc>
      </w:tr>
      <w:tr>
        <w:trPr>
          <w:cantSplit/>
        </w:trPr>
        <w:tc>
          <w:tcPr>
            <w:tcW w:type="dxa" w:w="1464"/>
          </w:tcPr>
          <w:p>
            <w:pPr>
              <w:spacing w:after="0"/>
              <w:jc w:val="left"/>
            </w:pPr>
            <w:r>
              <w:rPr>
                <w:sz w:val="16"/>
              </w:rPr>
              <w:t>Suffolk County</w:t>
            </w:r>
          </w:p>
        </w:tc>
        <w:tc>
          <w:tcPr>
            <w:tcW w:type="dxa" w:w="1126"/>
          </w:tcPr>
          <w:p>
            <w:pPr>
              <w:spacing w:after="0"/>
              <w:jc w:val="left"/>
            </w:pPr>
            <w:r>
              <w:rPr>
                <w:sz w:val="16"/>
              </w:rPr>
              <w:t>County</w:t>
            </w:r>
          </w:p>
        </w:tc>
        <w:tc>
          <w:tcPr>
            <w:tcW w:type="dxa" w:w="1530"/>
          </w:tcPr>
          <w:p>
            <w:pPr>
              <w:spacing w:after="0"/>
              <w:jc w:val="left"/>
            </w:pPr>
            <w:r>
              <w:rPr>
                <w:sz w:val="16"/>
              </w:rPr>
              <w:t>Plan 110884 approved 2026-09-04, pending adoption here; not yet eligible</w:t>
            </w:r>
          </w:p>
        </w:tc>
        <w:tc>
          <w:tcPr>
            <w:tcW w:type="dxa" w:w="1241"/>
          </w:tcPr>
          <w:p>
            <w:pPr>
              <w:spacing w:after="0"/>
              <w:jc w:val="left"/>
            </w:pPr>
            <w:r>
              <w:rPr>
                <w:sz w:val="16"/>
              </w:rPr>
              <w:t>Suffolk County 2026 (FEMA plan 110884), pending adoption here</w:t>
            </w:r>
          </w:p>
        </w:tc>
        <w:tc>
          <w:tcPr>
            <w:tcW w:type="dxa" w:w="1968"/>
          </w:tcPr>
          <w:p>
            <w:pPr>
              <w:spacing w:after="0"/>
              <w:jc w:val="left"/>
            </w:pPr>
            <w:r>
              <w:rPr>
                <w:sz w:val="16"/>
              </w:rPr>
              <w:t>2026-09-04 by FEMA; not yet adopted here</w:t>
            </w:r>
          </w:p>
        </w:tc>
        <w:tc>
          <w:tcPr>
            <w:tcW w:type="dxa" w:w="1440"/>
          </w:tcPr>
          <w:p>
            <w:pPr>
              <w:spacing w:after="0"/>
              <w:jc w:val="left"/>
            </w:pPr>
            <w:r>
              <w:rPr>
                <w:sz w:val="16"/>
              </w:rPr>
              <w:t>2031-09-03 once adopted</w:t>
            </w:r>
          </w:p>
        </w:tc>
        <w:tc>
          <w:tcPr>
            <w:tcW w:type="dxa" w:w="824"/>
          </w:tcPr>
          <w:p>
            <w:pPr>
              <w:spacing w:after="0"/>
              <w:jc w:val="right"/>
            </w:pPr>
          </w:p>
        </w:tc>
        <w:tc>
          <w:tcPr>
            <w:tcW w:type="dxa" w:w="2372"/>
          </w:tcPr>
          <w:p>
            <w:pPr>
              <w:spacing w:after="0"/>
              <w:jc w:val="left"/>
            </w:pPr>
            <w:r>
              <w:rPr>
                <w:sz w:val="16"/>
              </w:rPr>
              <w:t>FEMA tracker shows a plan approvable pending adoption</w:t>
            </w:r>
          </w:p>
        </w:tc>
        <w:tc>
          <w:tcPr>
            <w:tcW w:type="dxa" w:w="2147"/>
          </w:tcPr>
          <w:p>
            <w:pPr>
              <w:spacing w:after="0"/>
              <w:jc w:val="left"/>
            </w:pPr>
            <w:r>
              <w:rPr>
                <w:sz w:val="16"/>
              </w:rPr>
              <w:t>Not yet eligible: adopt the approved plan.</w:t>
            </w:r>
          </w:p>
        </w:tc>
      </w:tr>
      <w:tr>
        <w:trPr>
          <w:cantSplit/>
        </w:trPr>
        <w:tc>
          <w:tcPr>
            <w:tcW w:type="dxa" w:w="1464"/>
          </w:tcPr>
          <w:p>
            <w:pPr>
              <w:spacing w:after="0"/>
              <w:jc w:val="left"/>
            </w:pPr>
            <w:r>
              <w:rPr>
                <w:sz w:val="16"/>
              </w:rPr>
              <w:t>Amityville village</w:t>
            </w:r>
          </w:p>
        </w:tc>
        <w:tc>
          <w:tcPr>
            <w:tcW w:type="dxa" w:w="1126"/>
          </w:tcPr>
          <w:p>
            <w:pPr>
              <w:spacing w:after="0"/>
              <w:jc w:val="left"/>
            </w:pPr>
            <w:r>
              <w:rPr>
                <w:sz w:val="16"/>
              </w:rPr>
              <w:t>Village</w:t>
            </w:r>
          </w:p>
        </w:tc>
        <w:tc>
          <w:tcPr>
            <w:tcW w:type="dxa" w:w="1530"/>
          </w:tcPr>
          <w:p>
            <w:pPr>
              <w:spacing w:after="0"/>
              <w:jc w:val="left"/>
            </w:pPr>
            <w:r>
              <w:rPr>
                <w:sz w:val="16"/>
              </w:rPr>
              <w:t>Plan 110884 approved 2026-09-04, pending adoption here; not yet eligible</w:t>
            </w:r>
          </w:p>
        </w:tc>
        <w:tc>
          <w:tcPr>
            <w:tcW w:type="dxa" w:w="1241"/>
          </w:tcPr>
          <w:p>
            <w:pPr>
              <w:spacing w:after="0"/>
              <w:jc w:val="left"/>
            </w:pPr>
            <w:r>
              <w:rPr>
                <w:sz w:val="16"/>
              </w:rPr>
              <w:t>Suffolk County 2026 (FEMA plan 110884), pending adoption here</w:t>
            </w:r>
          </w:p>
        </w:tc>
        <w:tc>
          <w:tcPr>
            <w:tcW w:type="dxa" w:w="1968"/>
          </w:tcPr>
          <w:p>
            <w:pPr>
              <w:spacing w:after="0"/>
              <w:jc w:val="left"/>
            </w:pPr>
            <w:r>
              <w:rPr>
                <w:sz w:val="16"/>
              </w:rPr>
              <w:t>2026-09-04 by FEMA; not yet adopted here</w:t>
            </w:r>
          </w:p>
        </w:tc>
        <w:tc>
          <w:tcPr>
            <w:tcW w:type="dxa" w:w="1440"/>
          </w:tcPr>
          <w:p>
            <w:pPr>
              <w:spacing w:after="0"/>
              <w:jc w:val="left"/>
            </w:pPr>
            <w:r>
              <w:rPr>
                <w:sz w:val="16"/>
              </w:rPr>
              <w:t>2031-09-03 once adopted</w:t>
            </w:r>
          </w:p>
        </w:tc>
        <w:tc>
          <w:tcPr>
            <w:tcW w:type="dxa" w:w="824"/>
          </w:tcPr>
          <w:p>
            <w:pPr>
              <w:spacing w:after="0"/>
              <w:jc w:val="right"/>
            </w:pPr>
          </w:p>
        </w:tc>
        <w:tc>
          <w:tcPr>
            <w:tcW w:type="dxa" w:w="2372"/>
          </w:tcPr>
          <w:p>
            <w:pPr>
              <w:spacing w:after="0"/>
              <w:jc w:val="left"/>
            </w:pPr>
            <w:r>
              <w:rPr>
                <w:sz w:val="16"/>
              </w:rPr>
              <w:t>FEMA tracker shows a plan approvable pending adoption</w:t>
            </w:r>
          </w:p>
        </w:tc>
        <w:tc>
          <w:tcPr>
            <w:tcW w:type="dxa" w:w="2147"/>
          </w:tcPr>
          <w:p>
            <w:pPr>
              <w:spacing w:after="0"/>
              <w:jc w:val="left"/>
            </w:pPr>
            <w:r>
              <w:rPr>
                <w:sz w:val="16"/>
              </w:rPr>
              <w:t>Not yet eligible: adopt the approved plan.</w:t>
            </w:r>
          </w:p>
        </w:tc>
      </w:tr>
      <w:tr>
        <w:trPr>
          <w:cantSplit/>
        </w:trPr>
        <w:tc>
          <w:tcPr>
            <w:tcW w:type="dxa" w:w="1464"/>
          </w:tcPr>
          <w:p>
            <w:pPr>
              <w:spacing w:after="0"/>
              <w:jc w:val="left"/>
            </w:pPr>
            <w:r>
              <w:rPr>
                <w:sz w:val="16"/>
              </w:rPr>
              <w:t>Asharoken village</w:t>
            </w:r>
          </w:p>
        </w:tc>
        <w:tc>
          <w:tcPr>
            <w:tcW w:type="dxa" w:w="1126"/>
          </w:tcPr>
          <w:p>
            <w:pPr>
              <w:spacing w:after="0"/>
              <w:jc w:val="left"/>
            </w:pPr>
            <w:r>
              <w:rPr>
                <w:sz w:val="16"/>
              </w:rPr>
              <w:t>Village</w:t>
            </w:r>
          </w:p>
        </w:tc>
        <w:tc>
          <w:tcPr>
            <w:tcW w:type="dxa" w:w="1530"/>
          </w:tcPr>
          <w:p>
            <w:pPr>
              <w:spacing w:after="0"/>
              <w:jc w:val="left"/>
            </w:pPr>
            <w:r>
              <w:rPr>
                <w:sz w:val="16"/>
              </w:rPr>
              <w:t>Plan 110884 approved 2026-09-04, pending adoption here; not yet eligible</w:t>
            </w:r>
          </w:p>
        </w:tc>
        <w:tc>
          <w:tcPr>
            <w:tcW w:type="dxa" w:w="1241"/>
          </w:tcPr>
          <w:p>
            <w:pPr>
              <w:spacing w:after="0"/>
              <w:jc w:val="left"/>
            </w:pPr>
            <w:r>
              <w:rPr>
                <w:sz w:val="16"/>
              </w:rPr>
              <w:t>Suffolk County 2026 (FEMA plan 110884), pending adoption here</w:t>
            </w:r>
          </w:p>
        </w:tc>
        <w:tc>
          <w:tcPr>
            <w:tcW w:type="dxa" w:w="1968"/>
          </w:tcPr>
          <w:p>
            <w:pPr>
              <w:spacing w:after="0"/>
              <w:jc w:val="left"/>
            </w:pPr>
            <w:r>
              <w:rPr>
                <w:sz w:val="16"/>
              </w:rPr>
              <w:t>2026-09-04 by FEMA; not yet adopted here</w:t>
            </w:r>
          </w:p>
        </w:tc>
        <w:tc>
          <w:tcPr>
            <w:tcW w:type="dxa" w:w="1440"/>
          </w:tcPr>
          <w:p>
            <w:pPr>
              <w:spacing w:after="0"/>
              <w:jc w:val="left"/>
            </w:pPr>
            <w:r>
              <w:rPr>
                <w:sz w:val="16"/>
              </w:rPr>
              <w:t>2031-09-03 once adopted</w:t>
            </w:r>
          </w:p>
        </w:tc>
        <w:tc>
          <w:tcPr>
            <w:tcW w:type="dxa" w:w="824"/>
          </w:tcPr>
          <w:p>
            <w:pPr>
              <w:spacing w:after="0"/>
              <w:jc w:val="right"/>
            </w:pPr>
          </w:p>
        </w:tc>
        <w:tc>
          <w:tcPr>
            <w:tcW w:type="dxa" w:w="2372"/>
          </w:tcPr>
          <w:p>
            <w:pPr>
              <w:spacing w:after="0"/>
              <w:jc w:val="left"/>
            </w:pPr>
            <w:r>
              <w:rPr>
                <w:sz w:val="16"/>
              </w:rPr>
              <w:t>FEMA tracker shows a plan approvable pending adoption</w:t>
            </w:r>
          </w:p>
        </w:tc>
        <w:tc>
          <w:tcPr>
            <w:tcW w:type="dxa" w:w="2147"/>
          </w:tcPr>
          <w:p>
            <w:pPr>
              <w:spacing w:after="0"/>
              <w:jc w:val="left"/>
            </w:pPr>
            <w:r>
              <w:rPr>
                <w:sz w:val="16"/>
              </w:rPr>
              <w:t>Not yet eligible: adopt the approved plan.</w:t>
            </w:r>
          </w:p>
        </w:tc>
      </w:tr>
      <w:tr>
        <w:trPr>
          <w:cantSplit/>
        </w:trPr>
        <w:tc>
          <w:tcPr>
            <w:tcW w:type="dxa" w:w="1464"/>
          </w:tcPr>
          <w:p>
            <w:pPr>
              <w:spacing w:after="0"/>
              <w:jc w:val="left"/>
            </w:pPr>
            <w:r>
              <w:rPr>
                <w:sz w:val="16"/>
              </w:rPr>
              <w:t>Belle Terre village</w:t>
            </w:r>
          </w:p>
        </w:tc>
        <w:tc>
          <w:tcPr>
            <w:tcW w:type="dxa" w:w="1126"/>
          </w:tcPr>
          <w:p>
            <w:pPr>
              <w:spacing w:after="0"/>
              <w:jc w:val="left"/>
            </w:pPr>
            <w:r>
              <w:rPr>
                <w:sz w:val="16"/>
              </w:rPr>
              <w:t>Village</w:t>
            </w:r>
          </w:p>
        </w:tc>
        <w:tc>
          <w:tcPr>
            <w:tcW w:type="dxa" w:w="1530"/>
          </w:tcPr>
          <w:p>
            <w:pPr>
              <w:spacing w:after="0"/>
              <w:jc w:val="left"/>
            </w:pPr>
            <w:r>
              <w:rPr>
                <w:sz w:val="16"/>
              </w:rPr>
              <w:t>Approved, expires 2031-09-03</w:t>
            </w:r>
          </w:p>
        </w:tc>
        <w:tc>
          <w:tcPr>
            <w:tcW w:type="dxa" w:w="1241"/>
          </w:tcPr>
          <w:p>
            <w:pPr>
              <w:spacing w:after="0"/>
              <w:jc w:val="left"/>
            </w:pPr>
            <w:r>
              <w:rPr>
                <w:sz w:val="16"/>
              </w:rPr>
              <w:t>Suffolk County 2026 (FEMA plan 110884)</w:t>
            </w:r>
          </w:p>
        </w:tc>
        <w:tc>
          <w:tcPr>
            <w:tcW w:type="dxa" w:w="1968"/>
          </w:tcPr>
          <w:p>
            <w:pPr>
              <w:spacing w:after="0"/>
              <w:jc w:val="left"/>
            </w:pPr>
            <w:r>
              <w:rPr>
                <w:sz w:val="16"/>
              </w:rPr>
              <w:t>2026-09-04</w:t>
            </w:r>
          </w:p>
        </w:tc>
        <w:tc>
          <w:tcPr>
            <w:tcW w:type="dxa" w:w="1440"/>
          </w:tcPr>
          <w:p>
            <w:pPr>
              <w:spacing w:after="0"/>
              <w:jc w:val="left"/>
            </w:pPr>
            <w:r>
              <w:rPr>
                <w:sz w:val="16"/>
              </w:rPr>
              <w:t>2031-09-03</w:t>
            </w:r>
          </w:p>
        </w:tc>
        <w:tc>
          <w:tcPr>
            <w:tcW w:type="dxa" w:w="824"/>
          </w:tcPr>
          <w:p>
            <w:pPr>
              <w:spacing w:after="0"/>
              <w:jc w:val="right"/>
            </w:pPr>
            <w:r>
              <w:rPr>
                <w:sz w:val="16"/>
              </w:rPr>
              <w:t>1,799</w:t>
            </w:r>
          </w:p>
        </w:tc>
        <w:tc>
          <w:tcPr>
            <w:tcW w:type="dxa" w:w="2372"/>
          </w:tcPr>
          <w:p>
            <w:pPr>
              <w:spacing w:after="0"/>
              <w:jc w:val="left"/>
            </w:pPr>
          </w:p>
        </w:tc>
        <w:tc>
          <w:tcPr>
            <w:tcW w:type="dxa" w:w="2147"/>
          </w:tcPr>
          <w:p>
            <w:pPr>
              <w:spacing w:after="0"/>
              <w:jc w:val="left"/>
            </w:pPr>
            <w:r>
              <w:rPr>
                <w:sz w:val="16"/>
              </w:rPr>
              <w:t>this jurisdiction approved 2026-09-18</w:t>
            </w:r>
          </w:p>
        </w:tc>
      </w:tr>
      <w:tr>
        <w:trPr>
          <w:cantSplit/>
        </w:trPr>
        <w:tc>
          <w:tcPr>
            <w:tcW w:type="dxa" w:w="1464"/>
          </w:tcPr>
          <w:p>
            <w:pPr>
              <w:spacing w:after="0"/>
              <w:jc w:val="left"/>
            </w:pPr>
            <w:r>
              <w:rPr>
                <w:sz w:val="16"/>
              </w:rPr>
              <w:t>Bellport village</w:t>
            </w:r>
          </w:p>
        </w:tc>
        <w:tc>
          <w:tcPr>
            <w:tcW w:type="dxa" w:w="1126"/>
          </w:tcPr>
          <w:p>
            <w:pPr>
              <w:spacing w:after="0"/>
              <w:jc w:val="left"/>
            </w:pPr>
            <w:r>
              <w:rPr>
                <w:sz w:val="16"/>
              </w:rPr>
              <w:t>Village</w:t>
            </w:r>
          </w:p>
        </w:tc>
        <w:tc>
          <w:tcPr>
            <w:tcW w:type="dxa" w:w="1530"/>
          </w:tcPr>
          <w:p>
            <w:pPr>
              <w:spacing w:after="0"/>
              <w:jc w:val="left"/>
            </w:pPr>
            <w:r>
              <w:rPr>
                <w:sz w:val="16"/>
              </w:rPr>
              <w:t>Plan 110884 approved 2026-09-04, pending adoption here; not yet eligible</w:t>
            </w:r>
          </w:p>
        </w:tc>
        <w:tc>
          <w:tcPr>
            <w:tcW w:type="dxa" w:w="1241"/>
          </w:tcPr>
          <w:p>
            <w:pPr>
              <w:spacing w:after="0"/>
              <w:jc w:val="left"/>
            </w:pPr>
            <w:r>
              <w:rPr>
                <w:sz w:val="16"/>
              </w:rPr>
              <w:t>Suffolk County 2026 (FEMA plan 110884), pending adoption here</w:t>
            </w:r>
          </w:p>
        </w:tc>
        <w:tc>
          <w:tcPr>
            <w:tcW w:type="dxa" w:w="1968"/>
          </w:tcPr>
          <w:p>
            <w:pPr>
              <w:spacing w:after="0"/>
              <w:jc w:val="left"/>
            </w:pPr>
            <w:r>
              <w:rPr>
                <w:sz w:val="16"/>
              </w:rPr>
              <w:t>2026-09-04 by FEMA; not yet adopted here</w:t>
            </w:r>
          </w:p>
        </w:tc>
        <w:tc>
          <w:tcPr>
            <w:tcW w:type="dxa" w:w="1440"/>
          </w:tcPr>
          <w:p>
            <w:pPr>
              <w:spacing w:after="0"/>
              <w:jc w:val="left"/>
            </w:pPr>
            <w:r>
              <w:rPr>
                <w:sz w:val="16"/>
              </w:rPr>
              <w:t>2031-09-03 once adopted</w:t>
            </w:r>
          </w:p>
        </w:tc>
        <w:tc>
          <w:tcPr>
            <w:tcW w:type="dxa" w:w="824"/>
          </w:tcPr>
          <w:p>
            <w:pPr>
              <w:spacing w:after="0"/>
              <w:jc w:val="right"/>
            </w:pPr>
          </w:p>
        </w:tc>
        <w:tc>
          <w:tcPr>
            <w:tcW w:type="dxa" w:w="2372"/>
          </w:tcPr>
          <w:p>
            <w:pPr>
              <w:spacing w:after="0"/>
              <w:jc w:val="left"/>
            </w:pPr>
            <w:r>
              <w:rPr>
                <w:sz w:val="16"/>
              </w:rPr>
              <w:t>FEMA tracker shows a plan approvable pending adoption</w:t>
            </w:r>
          </w:p>
        </w:tc>
        <w:tc>
          <w:tcPr>
            <w:tcW w:type="dxa" w:w="2147"/>
          </w:tcPr>
          <w:p>
            <w:pPr>
              <w:spacing w:after="0"/>
              <w:jc w:val="left"/>
            </w:pPr>
            <w:r>
              <w:rPr>
                <w:sz w:val="16"/>
              </w:rPr>
              <w:t>Not yet eligible: adopt the approved plan.</w:t>
            </w:r>
          </w:p>
        </w:tc>
      </w:tr>
      <w:tr>
        <w:trPr>
          <w:cantSplit/>
        </w:trPr>
        <w:tc>
          <w:tcPr>
            <w:tcW w:type="dxa" w:w="1464"/>
          </w:tcPr>
          <w:p>
            <w:pPr>
              <w:spacing w:after="0"/>
              <w:jc w:val="left"/>
            </w:pPr>
            <w:r>
              <w:rPr>
                <w:sz w:val="16"/>
              </w:rPr>
              <w:t>Dering Harbor village</w:t>
            </w:r>
          </w:p>
        </w:tc>
        <w:tc>
          <w:tcPr>
            <w:tcW w:type="dxa" w:w="1126"/>
          </w:tcPr>
          <w:p>
            <w:pPr>
              <w:spacing w:after="0"/>
              <w:jc w:val="left"/>
            </w:pPr>
            <w:r>
              <w:rPr>
                <w:sz w:val="16"/>
              </w:rPr>
              <w:t>Village</w:t>
            </w:r>
          </w:p>
        </w:tc>
        <w:tc>
          <w:tcPr>
            <w:tcW w:type="dxa" w:w="1530"/>
          </w:tcPr>
          <w:p>
            <w:pPr>
              <w:spacing w:after="0"/>
              <w:jc w:val="left"/>
            </w:pPr>
            <w:r>
              <w:rPr>
                <w:sz w:val="16"/>
              </w:rPr>
              <w:t>Approved, expires 2031-09-03</w:t>
            </w:r>
          </w:p>
        </w:tc>
        <w:tc>
          <w:tcPr>
            <w:tcW w:type="dxa" w:w="1241"/>
          </w:tcPr>
          <w:p>
            <w:pPr>
              <w:spacing w:after="0"/>
              <w:jc w:val="left"/>
            </w:pPr>
            <w:r>
              <w:rPr>
                <w:sz w:val="16"/>
              </w:rPr>
              <w:t>Suffolk County 2026 (FEMA plan 110884)</w:t>
            </w:r>
          </w:p>
        </w:tc>
        <w:tc>
          <w:tcPr>
            <w:tcW w:type="dxa" w:w="1968"/>
          </w:tcPr>
          <w:p>
            <w:pPr>
              <w:spacing w:after="0"/>
              <w:jc w:val="left"/>
            </w:pPr>
            <w:r>
              <w:rPr>
                <w:sz w:val="16"/>
              </w:rPr>
              <w:t>2026-09-04</w:t>
            </w:r>
          </w:p>
        </w:tc>
        <w:tc>
          <w:tcPr>
            <w:tcW w:type="dxa" w:w="1440"/>
          </w:tcPr>
          <w:p>
            <w:pPr>
              <w:spacing w:after="0"/>
              <w:jc w:val="left"/>
            </w:pPr>
            <w:r>
              <w:rPr>
                <w:sz w:val="16"/>
              </w:rPr>
              <w:t>2031-09-03</w:t>
            </w:r>
          </w:p>
        </w:tc>
        <w:tc>
          <w:tcPr>
            <w:tcW w:type="dxa" w:w="824"/>
          </w:tcPr>
          <w:p>
            <w:pPr>
              <w:spacing w:after="0"/>
              <w:jc w:val="right"/>
            </w:pPr>
            <w:r>
              <w:rPr>
                <w:sz w:val="16"/>
              </w:rPr>
              <w:t>1,799</w:t>
            </w:r>
          </w:p>
        </w:tc>
        <w:tc>
          <w:tcPr>
            <w:tcW w:type="dxa" w:w="2372"/>
          </w:tcPr>
          <w:p>
            <w:pPr>
              <w:spacing w:after="0"/>
              <w:jc w:val="left"/>
            </w:pPr>
          </w:p>
        </w:tc>
        <w:tc>
          <w:tcPr>
            <w:tcW w:type="dxa" w:w="2147"/>
          </w:tcPr>
          <w:p>
            <w:pPr>
              <w:spacing w:after="0"/>
              <w:jc w:val="left"/>
            </w:pPr>
            <w:r>
              <w:rPr>
                <w:sz w:val="16"/>
              </w:rPr>
              <w:t>this jurisdiction approved 2026-09-23</w:t>
            </w:r>
          </w:p>
        </w:tc>
      </w:tr>
      <w:tr>
        <w:trPr>
          <w:cantSplit/>
        </w:trPr>
        <w:tc>
          <w:tcPr>
            <w:tcW w:type="dxa" w:w="1464"/>
          </w:tcPr>
          <w:p>
            <w:pPr>
              <w:spacing w:after="0"/>
              <w:jc w:val="left"/>
            </w:pPr>
            <w:r>
              <w:rPr>
                <w:sz w:val="16"/>
              </w:rPr>
              <w:t>East Hampton village</w:t>
            </w:r>
          </w:p>
        </w:tc>
        <w:tc>
          <w:tcPr>
            <w:tcW w:type="dxa" w:w="1126"/>
          </w:tcPr>
          <w:p>
            <w:pPr>
              <w:spacing w:after="0"/>
              <w:jc w:val="left"/>
            </w:pPr>
            <w:r>
              <w:rPr>
                <w:sz w:val="16"/>
              </w:rPr>
              <w:t>Village</w:t>
            </w:r>
          </w:p>
        </w:tc>
        <w:tc>
          <w:tcPr>
            <w:tcW w:type="dxa" w:w="1530"/>
          </w:tcPr>
          <w:p>
            <w:pPr>
              <w:spacing w:after="0"/>
              <w:jc w:val="left"/>
            </w:pPr>
            <w:r>
              <w:rPr>
                <w:sz w:val="16"/>
              </w:rPr>
              <w:t>Plan 110884 approved 2026-09-04, pending adoption here; not yet eligible</w:t>
            </w:r>
          </w:p>
        </w:tc>
        <w:tc>
          <w:tcPr>
            <w:tcW w:type="dxa" w:w="1241"/>
          </w:tcPr>
          <w:p>
            <w:pPr>
              <w:spacing w:after="0"/>
              <w:jc w:val="left"/>
            </w:pPr>
            <w:r>
              <w:rPr>
                <w:sz w:val="16"/>
              </w:rPr>
              <w:t>Suffolk County 2026 (FEMA plan 110884), pending adoption here</w:t>
            </w:r>
          </w:p>
        </w:tc>
        <w:tc>
          <w:tcPr>
            <w:tcW w:type="dxa" w:w="1968"/>
          </w:tcPr>
          <w:p>
            <w:pPr>
              <w:spacing w:after="0"/>
              <w:jc w:val="left"/>
            </w:pPr>
            <w:r>
              <w:rPr>
                <w:sz w:val="16"/>
              </w:rPr>
              <w:t>2026-09-04 by FEMA; not yet adopted here</w:t>
            </w:r>
          </w:p>
        </w:tc>
        <w:tc>
          <w:tcPr>
            <w:tcW w:type="dxa" w:w="1440"/>
          </w:tcPr>
          <w:p>
            <w:pPr>
              <w:spacing w:after="0"/>
              <w:jc w:val="left"/>
            </w:pPr>
            <w:r>
              <w:rPr>
                <w:sz w:val="16"/>
              </w:rPr>
              <w:t>2031-09-03 once adopted</w:t>
            </w:r>
          </w:p>
        </w:tc>
        <w:tc>
          <w:tcPr>
            <w:tcW w:type="dxa" w:w="824"/>
          </w:tcPr>
          <w:p>
            <w:pPr>
              <w:spacing w:after="0"/>
              <w:jc w:val="right"/>
            </w:pPr>
          </w:p>
        </w:tc>
        <w:tc>
          <w:tcPr>
            <w:tcW w:type="dxa" w:w="2372"/>
          </w:tcPr>
          <w:p>
            <w:pPr>
              <w:spacing w:after="0"/>
              <w:jc w:val="left"/>
            </w:pPr>
            <w:r>
              <w:rPr>
                <w:sz w:val="16"/>
              </w:rPr>
              <w:t>FEMA tracker shows a plan approvable pending adoption</w:t>
            </w:r>
          </w:p>
        </w:tc>
        <w:tc>
          <w:tcPr>
            <w:tcW w:type="dxa" w:w="2147"/>
          </w:tcPr>
          <w:p>
            <w:pPr>
              <w:spacing w:after="0"/>
              <w:jc w:val="left"/>
            </w:pPr>
            <w:r>
              <w:rPr>
                <w:sz w:val="16"/>
              </w:rPr>
              <w:t>Not yet eligible: adopt the approved plan.</w:t>
            </w:r>
          </w:p>
        </w:tc>
      </w:tr>
      <w:tr>
        <w:trPr>
          <w:cantSplit/>
        </w:trPr>
        <w:tc>
          <w:tcPr>
            <w:tcW w:type="dxa" w:w="1464"/>
          </w:tcPr>
          <w:p>
            <w:pPr>
              <w:spacing w:after="0"/>
              <w:jc w:val="left"/>
            </w:pPr>
            <w:r>
              <w:rPr>
                <w:sz w:val="16"/>
              </w:rPr>
              <w:t>Head of the Harbor village</w:t>
            </w:r>
          </w:p>
        </w:tc>
        <w:tc>
          <w:tcPr>
            <w:tcW w:type="dxa" w:w="1126"/>
          </w:tcPr>
          <w:p>
            <w:pPr>
              <w:spacing w:after="0"/>
              <w:jc w:val="left"/>
            </w:pPr>
            <w:r>
              <w:rPr>
                <w:sz w:val="16"/>
              </w:rPr>
              <w:t>Village</w:t>
            </w:r>
          </w:p>
        </w:tc>
        <w:tc>
          <w:tcPr>
            <w:tcW w:type="dxa" w:w="1530"/>
          </w:tcPr>
          <w:p>
            <w:pPr>
              <w:spacing w:after="0"/>
              <w:jc w:val="left"/>
            </w:pPr>
            <w:r>
              <w:rPr>
                <w:sz w:val="16"/>
              </w:rPr>
              <w:t>Plan 110884 approved 2026-09-04, pending adoption here; not yet eligible</w:t>
            </w:r>
          </w:p>
        </w:tc>
        <w:tc>
          <w:tcPr>
            <w:tcW w:type="dxa" w:w="1241"/>
          </w:tcPr>
          <w:p>
            <w:pPr>
              <w:spacing w:after="0"/>
              <w:jc w:val="left"/>
            </w:pPr>
            <w:r>
              <w:rPr>
                <w:sz w:val="16"/>
              </w:rPr>
              <w:t>Suffolk County 2026 (FEMA plan 110884), pending adoption here</w:t>
            </w:r>
          </w:p>
        </w:tc>
        <w:tc>
          <w:tcPr>
            <w:tcW w:type="dxa" w:w="1968"/>
          </w:tcPr>
          <w:p>
            <w:pPr>
              <w:spacing w:after="0"/>
              <w:jc w:val="left"/>
            </w:pPr>
            <w:r>
              <w:rPr>
                <w:sz w:val="16"/>
              </w:rPr>
              <w:t>2026-09-04 by FEMA; not yet adopted here</w:t>
            </w:r>
          </w:p>
        </w:tc>
        <w:tc>
          <w:tcPr>
            <w:tcW w:type="dxa" w:w="1440"/>
          </w:tcPr>
          <w:p>
            <w:pPr>
              <w:spacing w:after="0"/>
              <w:jc w:val="left"/>
            </w:pPr>
            <w:r>
              <w:rPr>
                <w:sz w:val="16"/>
              </w:rPr>
              <w:t>2031-09-03 once adopted</w:t>
            </w:r>
          </w:p>
        </w:tc>
        <w:tc>
          <w:tcPr>
            <w:tcW w:type="dxa" w:w="824"/>
          </w:tcPr>
          <w:p>
            <w:pPr>
              <w:spacing w:after="0"/>
              <w:jc w:val="right"/>
            </w:pPr>
          </w:p>
        </w:tc>
        <w:tc>
          <w:tcPr>
            <w:tcW w:type="dxa" w:w="2372"/>
          </w:tcPr>
          <w:p>
            <w:pPr>
              <w:spacing w:after="0"/>
              <w:jc w:val="left"/>
            </w:pPr>
            <w:r>
              <w:rPr>
                <w:sz w:val="16"/>
              </w:rPr>
              <w:t>FEMA tracker shows a plan approvable pending adoption</w:t>
            </w:r>
          </w:p>
        </w:tc>
        <w:tc>
          <w:tcPr>
            <w:tcW w:type="dxa" w:w="2147"/>
          </w:tcPr>
          <w:p>
            <w:pPr>
              <w:spacing w:after="0"/>
              <w:jc w:val="left"/>
            </w:pPr>
            <w:r>
              <w:rPr>
                <w:sz w:val="16"/>
              </w:rPr>
              <w:t>Not yet eligible: adopt the approved plan.</w:t>
            </w:r>
          </w:p>
        </w:tc>
      </w:tr>
      <w:tr>
        <w:trPr>
          <w:cantSplit/>
        </w:trPr>
        <w:tc>
          <w:tcPr>
            <w:tcW w:type="dxa" w:w="1464"/>
          </w:tcPr>
          <w:p>
            <w:pPr>
              <w:spacing w:after="0"/>
              <w:jc w:val="left"/>
            </w:pPr>
            <w:r>
              <w:rPr>
                <w:sz w:val="16"/>
              </w:rPr>
              <w:t>Huntington Bay village</w:t>
            </w:r>
          </w:p>
        </w:tc>
        <w:tc>
          <w:tcPr>
            <w:tcW w:type="dxa" w:w="1126"/>
          </w:tcPr>
          <w:p>
            <w:pPr>
              <w:spacing w:after="0"/>
              <w:jc w:val="left"/>
            </w:pPr>
            <w:r>
              <w:rPr>
                <w:sz w:val="16"/>
              </w:rPr>
              <w:t>Village</w:t>
            </w:r>
          </w:p>
        </w:tc>
        <w:tc>
          <w:tcPr>
            <w:tcW w:type="dxa" w:w="1530"/>
          </w:tcPr>
          <w:p>
            <w:pPr>
              <w:spacing w:after="0"/>
              <w:jc w:val="left"/>
            </w:pPr>
            <w:r>
              <w:rPr>
                <w:sz w:val="16"/>
              </w:rPr>
              <w:t>Approved, expires 2031-09-03</w:t>
            </w:r>
          </w:p>
        </w:tc>
        <w:tc>
          <w:tcPr>
            <w:tcW w:type="dxa" w:w="1241"/>
          </w:tcPr>
          <w:p>
            <w:pPr>
              <w:spacing w:after="0"/>
              <w:jc w:val="left"/>
            </w:pPr>
            <w:r>
              <w:rPr>
                <w:sz w:val="16"/>
              </w:rPr>
              <w:t>Suffolk County 2026 (FEMA plan 110884)</w:t>
            </w:r>
          </w:p>
        </w:tc>
        <w:tc>
          <w:tcPr>
            <w:tcW w:type="dxa" w:w="1968"/>
          </w:tcPr>
          <w:p>
            <w:pPr>
              <w:spacing w:after="0"/>
              <w:jc w:val="left"/>
            </w:pPr>
            <w:r>
              <w:rPr>
                <w:sz w:val="16"/>
              </w:rPr>
              <w:t>2026-09-04</w:t>
            </w:r>
          </w:p>
        </w:tc>
        <w:tc>
          <w:tcPr>
            <w:tcW w:type="dxa" w:w="1440"/>
          </w:tcPr>
          <w:p>
            <w:pPr>
              <w:spacing w:after="0"/>
              <w:jc w:val="left"/>
            </w:pPr>
            <w:r>
              <w:rPr>
                <w:sz w:val="16"/>
              </w:rPr>
              <w:t>2031-09-03</w:t>
            </w:r>
          </w:p>
        </w:tc>
        <w:tc>
          <w:tcPr>
            <w:tcW w:type="dxa" w:w="824"/>
          </w:tcPr>
          <w:p>
            <w:pPr>
              <w:spacing w:after="0"/>
              <w:jc w:val="right"/>
            </w:pPr>
            <w:r>
              <w:rPr>
                <w:sz w:val="16"/>
              </w:rPr>
              <w:t>1,799</w:t>
            </w:r>
          </w:p>
        </w:tc>
        <w:tc>
          <w:tcPr>
            <w:tcW w:type="dxa" w:w="2372"/>
          </w:tcPr>
          <w:p>
            <w:pPr>
              <w:spacing w:after="0"/>
              <w:jc w:val="left"/>
            </w:pPr>
          </w:p>
        </w:tc>
        <w:tc>
          <w:tcPr>
            <w:tcW w:type="dxa" w:w="2147"/>
          </w:tcPr>
          <w:p>
            <w:pPr>
              <w:spacing w:after="0"/>
              <w:jc w:val="left"/>
            </w:pPr>
            <w:r>
              <w:rPr>
                <w:sz w:val="16"/>
              </w:rPr>
              <w:t>this jurisdiction approved 2026-09-23</w:t>
            </w:r>
          </w:p>
        </w:tc>
      </w:tr>
      <w:tr>
        <w:trPr>
          <w:cantSplit/>
        </w:trPr>
        <w:tc>
          <w:tcPr>
            <w:tcW w:type="dxa" w:w="1464"/>
          </w:tcPr>
          <w:p>
            <w:pPr>
              <w:spacing w:after="0"/>
              <w:jc w:val="left"/>
            </w:pPr>
            <w:r>
              <w:rPr>
                <w:sz w:val="16"/>
              </w:rPr>
              <w:t>Lake Grove village</w:t>
            </w:r>
          </w:p>
        </w:tc>
        <w:tc>
          <w:tcPr>
            <w:tcW w:type="dxa" w:w="1126"/>
          </w:tcPr>
          <w:p>
            <w:pPr>
              <w:spacing w:after="0"/>
              <w:jc w:val="left"/>
            </w:pPr>
            <w:r>
              <w:rPr>
                <w:sz w:val="16"/>
              </w:rPr>
              <w:t>Village</w:t>
            </w:r>
          </w:p>
        </w:tc>
        <w:tc>
          <w:tcPr>
            <w:tcW w:type="dxa" w:w="1530"/>
          </w:tcPr>
          <w:p>
            <w:pPr>
              <w:spacing w:after="0"/>
              <w:jc w:val="left"/>
            </w:pPr>
            <w:r>
              <w:rPr>
                <w:sz w:val="16"/>
              </w:rPr>
              <w:t>Plan 110884 approved 2026-09-04, pending adoption here; not yet eligible</w:t>
            </w:r>
          </w:p>
        </w:tc>
        <w:tc>
          <w:tcPr>
            <w:tcW w:type="dxa" w:w="1241"/>
          </w:tcPr>
          <w:p>
            <w:pPr>
              <w:spacing w:after="0"/>
              <w:jc w:val="left"/>
            </w:pPr>
            <w:r>
              <w:rPr>
                <w:sz w:val="16"/>
              </w:rPr>
              <w:t>Suffolk County 2026 (FEMA plan 110884), pending adoption here</w:t>
            </w:r>
          </w:p>
        </w:tc>
        <w:tc>
          <w:tcPr>
            <w:tcW w:type="dxa" w:w="1968"/>
          </w:tcPr>
          <w:p>
            <w:pPr>
              <w:spacing w:after="0"/>
              <w:jc w:val="left"/>
            </w:pPr>
            <w:r>
              <w:rPr>
                <w:sz w:val="16"/>
              </w:rPr>
              <w:t>2026-09-04 by FEMA; not yet adopted here</w:t>
            </w:r>
          </w:p>
        </w:tc>
        <w:tc>
          <w:tcPr>
            <w:tcW w:type="dxa" w:w="1440"/>
          </w:tcPr>
          <w:p>
            <w:pPr>
              <w:spacing w:after="0"/>
              <w:jc w:val="left"/>
            </w:pPr>
            <w:r>
              <w:rPr>
                <w:sz w:val="16"/>
              </w:rPr>
              <w:t>2031-09-03 once adopted</w:t>
            </w:r>
          </w:p>
        </w:tc>
        <w:tc>
          <w:tcPr>
            <w:tcW w:type="dxa" w:w="824"/>
          </w:tcPr>
          <w:p>
            <w:pPr>
              <w:spacing w:after="0"/>
              <w:jc w:val="right"/>
            </w:pPr>
          </w:p>
        </w:tc>
        <w:tc>
          <w:tcPr>
            <w:tcW w:type="dxa" w:w="2372"/>
          </w:tcPr>
          <w:p>
            <w:pPr>
              <w:spacing w:after="0"/>
              <w:jc w:val="left"/>
            </w:pPr>
            <w:r>
              <w:rPr>
                <w:sz w:val="16"/>
              </w:rPr>
              <w:t>FEMA tracker shows a plan approvable pending adoption</w:t>
            </w:r>
          </w:p>
        </w:tc>
        <w:tc>
          <w:tcPr>
            <w:tcW w:type="dxa" w:w="2147"/>
          </w:tcPr>
          <w:p>
            <w:pPr>
              <w:spacing w:after="0"/>
              <w:jc w:val="left"/>
            </w:pPr>
            <w:r>
              <w:rPr>
                <w:sz w:val="16"/>
              </w:rPr>
              <w:t>Not yet eligible: adopt the approved plan.</w:t>
            </w:r>
          </w:p>
        </w:tc>
      </w:tr>
      <w:tr>
        <w:trPr>
          <w:cantSplit/>
        </w:trPr>
        <w:tc>
          <w:tcPr>
            <w:tcW w:type="dxa" w:w="1464"/>
          </w:tcPr>
          <w:p>
            <w:pPr>
              <w:spacing w:after="0"/>
              <w:jc w:val="left"/>
            </w:pPr>
            <w:r>
              <w:rPr>
                <w:sz w:val="16"/>
              </w:rPr>
              <w:t>Lindenhurst village</w:t>
            </w:r>
          </w:p>
        </w:tc>
        <w:tc>
          <w:tcPr>
            <w:tcW w:type="dxa" w:w="1126"/>
          </w:tcPr>
          <w:p>
            <w:pPr>
              <w:spacing w:after="0"/>
              <w:jc w:val="left"/>
            </w:pPr>
            <w:r>
              <w:rPr>
                <w:sz w:val="16"/>
              </w:rPr>
              <w:t>Village</w:t>
            </w:r>
          </w:p>
        </w:tc>
        <w:tc>
          <w:tcPr>
            <w:tcW w:type="dxa" w:w="1530"/>
          </w:tcPr>
          <w:p>
            <w:pPr>
              <w:spacing w:after="0"/>
              <w:jc w:val="left"/>
            </w:pPr>
            <w:r>
              <w:rPr>
                <w:sz w:val="16"/>
              </w:rPr>
              <w:t>Plan 110884 approved 2026-09-04, pending adoption here; not yet eligible</w:t>
            </w:r>
          </w:p>
        </w:tc>
        <w:tc>
          <w:tcPr>
            <w:tcW w:type="dxa" w:w="1241"/>
          </w:tcPr>
          <w:p>
            <w:pPr>
              <w:spacing w:after="0"/>
              <w:jc w:val="left"/>
            </w:pPr>
            <w:r>
              <w:rPr>
                <w:sz w:val="16"/>
              </w:rPr>
              <w:t>Suffolk County 2026 (FEMA plan 110884), pending adoption here</w:t>
            </w:r>
          </w:p>
        </w:tc>
        <w:tc>
          <w:tcPr>
            <w:tcW w:type="dxa" w:w="1968"/>
          </w:tcPr>
          <w:p>
            <w:pPr>
              <w:spacing w:after="0"/>
              <w:jc w:val="left"/>
            </w:pPr>
            <w:r>
              <w:rPr>
                <w:sz w:val="16"/>
              </w:rPr>
              <w:t>2026-09-04 by FEMA; not yet adopted here</w:t>
            </w:r>
          </w:p>
        </w:tc>
        <w:tc>
          <w:tcPr>
            <w:tcW w:type="dxa" w:w="1440"/>
          </w:tcPr>
          <w:p>
            <w:pPr>
              <w:spacing w:after="0"/>
              <w:jc w:val="left"/>
            </w:pPr>
            <w:r>
              <w:rPr>
                <w:sz w:val="16"/>
              </w:rPr>
              <w:t>2031-09-03 once adopted</w:t>
            </w:r>
          </w:p>
        </w:tc>
        <w:tc>
          <w:tcPr>
            <w:tcW w:type="dxa" w:w="824"/>
          </w:tcPr>
          <w:p>
            <w:pPr>
              <w:spacing w:after="0"/>
              <w:jc w:val="right"/>
            </w:pPr>
          </w:p>
        </w:tc>
        <w:tc>
          <w:tcPr>
            <w:tcW w:type="dxa" w:w="2372"/>
          </w:tcPr>
          <w:p>
            <w:pPr>
              <w:spacing w:after="0"/>
              <w:jc w:val="left"/>
            </w:pPr>
            <w:r>
              <w:rPr>
                <w:sz w:val="16"/>
              </w:rPr>
              <w:t>FEMA tracker shows a plan approvable pending adoption</w:t>
            </w:r>
          </w:p>
        </w:tc>
        <w:tc>
          <w:tcPr>
            <w:tcW w:type="dxa" w:w="2147"/>
          </w:tcPr>
          <w:p>
            <w:pPr>
              <w:spacing w:after="0"/>
              <w:jc w:val="left"/>
            </w:pPr>
            <w:r>
              <w:rPr>
                <w:sz w:val="16"/>
              </w:rPr>
              <w:t>Not yet eligible: adopt the approved plan.</w:t>
            </w:r>
          </w:p>
        </w:tc>
      </w:tr>
      <w:tr>
        <w:trPr>
          <w:cantSplit/>
        </w:trPr>
        <w:tc>
          <w:tcPr>
            <w:tcW w:type="dxa" w:w="1464"/>
          </w:tcPr>
          <w:p>
            <w:pPr>
              <w:spacing w:after="0"/>
              <w:jc w:val="left"/>
            </w:pPr>
            <w:r>
              <w:rPr>
                <w:sz w:val="16"/>
              </w:rPr>
              <w:t>Lloyd Harbor village</w:t>
            </w:r>
          </w:p>
        </w:tc>
        <w:tc>
          <w:tcPr>
            <w:tcW w:type="dxa" w:w="1126"/>
          </w:tcPr>
          <w:p>
            <w:pPr>
              <w:spacing w:after="0"/>
              <w:jc w:val="left"/>
            </w:pPr>
            <w:r>
              <w:rPr>
                <w:sz w:val="16"/>
              </w:rPr>
              <w:t>Village</w:t>
            </w:r>
          </w:p>
        </w:tc>
        <w:tc>
          <w:tcPr>
            <w:tcW w:type="dxa" w:w="1530"/>
          </w:tcPr>
          <w:p>
            <w:pPr>
              <w:spacing w:after="0"/>
              <w:jc w:val="left"/>
            </w:pPr>
            <w:r>
              <w:rPr>
                <w:sz w:val="16"/>
              </w:rPr>
              <w:t>Approved, expires 2031-09-03</w:t>
            </w:r>
          </w:p>
        </w:tc>
        <w:tc>
          <w:tcPr>
            <w:tcW w:type="dxa" w:w="1241"/>
          </w:tcPr>
          <w:p>
            <w:pPr>
              <w:spacing w:after="0"/>
              <w:jc w:val="left"/>
            </w:pPr>
            <w:r>
              <w:rPr>
                <w:sz w:val="16"/>
              </w:rPr>
              <w:t>Suffolk County 2026 (FEMA plan 110884)</w:t>
            </w:r>
          </w:p>
        </w:tc>
        <w:tc>
          <w:tcPr>
            <w:tcW w:type="dxa" w:w="1968"/>
          </w:tcPr>
          <w:p>
            <w:pPr>
              <w:spacing w:after="0"/>
              <w:jc w:val="left"/>
            </w:pPr>
            <w:r>
              <w:rPr>
                <w:sz w:val="16"/>
              </w:rPr>
              <w:t>2026-09-04</w:t>
            </w:r>
          </w:p>
        </w:tc>
        <w:tc>
          <w:tcPr>
            <w:tcW w:type="dxa" w:w="1440"/>
          </w:tcPr>
          <w:p>
            <w:pPr>
              <w:spacing w:after="0"/>
              <w:jc w:val="left"/>
            </w:pPr>
            <w:r>
              <w:rPr>
                <w:sz w:val="16"/>
              </w:rPr>
              <w:t>2031-09-03</w:t>
            </w:r>
          </w:p>
        </w:tc>
        <w:tc>
          <w:tcPr>
            <w:tcW w:type="dxa" w:w="824"/>
          </w:tcPr>
          <w:p>
            <w:pPr>
              <w:spacing w:after="0"/>
              <w:jc w:val="right"/>
            </w:pPr>
            <w:r>
              <w:rPr>
                <w:sz w:val="16"/>
              </w:rPr>
              <w:t>1,799</w:t>
            </w:r>
          </w:p>
        </w:tc>
        <w:tc>
          <w:tcPr>
            <w:tcW w:type="dxa" w:w="2372"/>
          </w:tcPr>
          <w:p>
            <w:pPr>
              <w:spacing w:after="0"/>
              <w:jc w:val="left"/>
            </w:pPr>
          </w:p>
        </w:tc>
        <w:tc>
          <w:tcPr>
            <w:tcW w:type="dxa" w:w="2147"/>
          </w:tcPr>
          <w:p>
            <w:pPr>
              <w:spacing w:after="0"/>
              <w:jc w:val="left"/>
            </w:pPr>
            <w:r>
              <w:rPr>
                <w:sz w:val="16"/>
              </w:rPr>
              <w:t>this jurisdiction approved 2026-09-23</w:t>
            </w:r>
          </w:p>
        </w:tc>
      </w:tr>
      <w:tr>
        <w:trPr>
          <w:cantSplit/>
        </w:trPr>
        <w:tc>
          <w:tcPr>
            <w:tcW w:type="dxa" w:w="1464"/>
          </w:tcPr>
          <w:p>
            <w:pPr>
              <w:spacing w:after="0"/>
              <w:jc w:val="left"/>
            </w:pPr>
            <w:r>
              <w:rPr>
                <w:sz w:val="16"/>
              </w:rPr>
              <w:t>Nissequogue village</w:t>
            </w:r>
          </w:p>
        </w:tc>
        <w:tc>
          <w:tcPr>
            <w:tcW w:type="dxa" w:w="1126"/>
          </w:tcPr>
          <w:p>
            <w:pPr>
              <w:spacing w:after="0"/>
              <w:jc w:val="left"/>
            </w:pPr>
            <w:r>
              <w:rPr>
                <w:sz w:val="16"/>
              </w:rPr>
              <w:t>Village</w:t>
            </w:r>
          </w:p>
        </w:tc>
        <w:tc>
          <w:tcPr>
            <w:tcW w:type="dxa" w:w="1530"/>
          </w:tcPr>
          <w:p>
            <w:pPr>
              <w:spacing w:after="0"/>
              <w:jc w:val="left"/>
            </w:pPr>
            <w:r>
              <w:rPr>
                <w:sz w:val="16"/>
              </w:rPr>
              <w:t>Approved, expires 2031-09-03</w:t>
            </w:r>
          </w:p>
        </w:tc>
        <w:tc>
          <w:tcPr>
            <w:tcW w:type="dxa" w:w="1241"/>
          </w:tcPr>
          <w:p>
            <w:pPr>
              <w:spacing w:after="0"/>
              <w:jc w:val="left"/>
            </w:pPr>
            <w:r>
              <w:rPr>
                <w:sz w:val="16"/>
              </w:rPr>
              <w:t>Suffolk County 2026 (FEMA plan 110884)</w:t>
            </w:r>
          </w:p>
        </w:tc>
        <w:tc>
          <w:tcPr>
            <w:tcW w:type="dxa" w:w="1968"/>
          </w:tcPr>
          <w:p>
            <w:pPr>
              <w:spacing w:after="0"/>
              <w:jc w:val="left"/>
            </w:pPr>
            <w:r>
              <w:rPr>
                <w:sz w:val="16"/>
              </w:rPr>
              <w:t>2026-09-04</w:t>
            </w:r>
          </w:p>
        </w:tc>
        <w:tc>
          <w:tcPr>
            <w:tcW w:type="dxa" w:w="1440"/>
          </w:tcPr>
          <w:p>
            <w:pPr>
              <w:spacing w:after="0"/>
              <w:jc w:val="left"/>
            </w:pPr>
            <w:r>
              <w:rPr>
                <w:sz w:val="16"/>
              </w:rPr>
              <w:t>2031-09-03</w:t>
            </w:r>
          </w:p>
        </w:tc>
        <w:tc>
          <w:tcPr>
            <w:tcW w:type="dxa" w:w="824"/>
          </w:tcPr>
          <w:p>
            <w:pPr>
              <w:spacing w:after="0"/>
              <w:jc w:val="right"/>
            </w:pPr>
            <w:r>
              <w:rPr>
                <w:sz w:val="16"/>
              </w:rPr>
              <w:t>1,799</w:t>
            </w:r>
          </w:p>
        </w:tc>
        <w:tc>
          <w:tcPr>
            <w:tcW w:type="dxa" w:w="2372"/>
          </w:tcPr>
          <w:p>
            <w:pPr>
              <w:spacing w:after="0"/>
              <w:jc w:val="left"/>
            </w:pPr>
          </w:p>
        </w:tc>
        <w:tc>
          <w:tcPr>
            <w:tcW w:type="dxa" w:w="2147"/>
          </w:tcPr>
          <w:p>
            <w:pPr>
              <w:spacing w:after="0"/>
              <w:jc w:val="left"/>
            </w:pPr>
            <w:r>
              <w:rPr>
                <w:sz w:val="16"/>
              </w:rPr>
              <w:t>this jurisdiction approved 2026-09-17</w:t>
            </w:r>
          </w:p>
        </w:tc>
      </w:tr>
      <w:tr>
        <w:trPr>
          <w:cantSplit/>
        </w:trPr>
        <w:tc>
          <w:tcPr>
            <w:tcW w:type="dxa" w:w="1464"/>
          </w:tcPr>
          <w:p>
            <w:pPr>
              <w:spacing w:after="0"/>
              <w:jc w:val="left"/>
            </w:pPr>
            <w:r>
              <w:rPr>
                <w:sz w:val="16"/>
              </w:rPr>
              <w:t>North Haven village</w:t>
            </w:r>
          </w:p>
        </w:tc>
        <w:tc>
          <w:tcPr>
            <w:tcW w:type="dxa" w:w="1126"/>
          </w:tcPr>
          <w:p>
            <w:pPr>
              <w:spacing w:after="0"/>
              <w:jc w:val="left"/>
            </w:pPr>
            <w:r>
              <w:rPr>
                <w:sz w:val="16"/>
              </w:rPr>
              <w:t>Village</w:t>
            </w:r>
          </w:p>
        </w:tc>
        <w:tc>
          <w:tcPr>
            <w:tcW w:type="dxa" w:w="1530"/>
          </w:tcPr>
          <w:p>
            <w:pPr>
              <w:spacing w:after="0"/>
              <w:jc w:val="left"/>
            </w:pPr>
            <w:r>
              <w:rPr>
                <w:sz w:val="16"/>
              </w:rPr>
              <w:t>Plan 110884 approved 2026-09-04, pending adoption here; not yet eligible</w:t>
            </w:r>
          </w:p>
        </w:tc>
        <w:tc>
          <w:tcPr>
            <w:tcW w:type="dxa" w:w="1241"/>
          </w:tcPr>
          <w:p>
            <w:pPr>
              <w:spacing w:after="0"/>
              <w:jc w:val="left"/>
            </w:pPr>
            <w:r>
              <w:rPr>
                <w:sz w:val="16"/>
              </w:rPr>
              <w:t>Suffolk County 2026 (FEMA plan 110884), pending adoption here</w:t>
            </w:r>
          </w:p>
        </w:tc>
        <w:tc>
          <w:tcPr>
            <w:tcW w:type="dxa" w:w="1968"/>
          </w:tcPr>
          <w:p>
            <w:pPr>
              <w:spacing w:after="0"/>
              <w:jc w:val="left"/>
            </w:pPr>
            <w:r>
              <w:rPr>
                <w:sz w:val="16"/>
              </w:rPr>
              <w:t>2026-09-04 by FEMA; not yet adopted here</w:t>
            </w:r>
          </w:p>
        </w:tc>
        <w:tc>
          <w:tcPr>
            <w:tcW w:type="dxa" w:w="1440"/>
          </w:tcPr>
          <w:p>
            <w:pPr>
              <w:spacing w:after="0"/>
              <w:jc w:val="left"/>
            </w:pPr>
            <w:r>
              <w:rPr>
                <w:sz w:val="16"/>
              </w:rPr>
              <w:t>2031-09-03 once adopted</w:t>
            </w:r>
          </w:p>
        </w:tc>
        <w:tc>
          <w:tcPr>
            <w:tcW w:type="dxa" w:w="824"/>
          </w:tcPr>
          <w:p>
            <w:pPr>
              <w:spacing w:after="0"/>
              <w:jc w:val="right"/>
            </w:pPr>
          </w:p>
        </w:tc>
        <w:tc>
          <w:tcPr>
            <w:tcW w:type="dxa" w:w="2372"/>
          </w:tcPr>
          <w:p>
            <w:pPr>
              <w:spacing w:after="0"/>
              <w:jc w:val="left"/>
            </w:pPr>
            <w:r>
              <w:rPr>
                <w:sz w:val="16"/>
              </w:rPr>
              <w:t>FEMA tracker shows a plan approvable pending adoption</w:t>
            </w:r>
          </w:p>
        </w:tc>
        <w:tc>
          <w:tcPr>
            <w:tcW w:type="dxa" w:w="2147"/>
          </w:tcPr>
          <w:p>
            <w:pPr>
              <w:spacing w:after="0"/>
              <w:jc w:val="left"/>
            </w:pPr>
            <w:r>
              <w:rPr>
                <w:sz w:val="16"/>
              </w:rPr>
              <w:t>Not yet eligible: adopt the approved plan.</w:t>
            </w:r>
          </w:p>
        </w:tc>
      </w:tr>
      <w:tr>
        <w:trPr>
          <w:cantSplit/>
        </w:trPr>
        <w:tc>
          <w:tcPr>
            <w:tcW w:type="dxa" w:w="1464"/>
          </w:tcPr>
          <w:p>
            <w:pPr>
              <w:spacing w:after="0"/>
              <w:jc w:val="left"/>
            </w:pPr>
            <w:r>
              <w:rPr>
                <w:sz w:val="16"/>
              </w:rPr>
              <w:t>Northport village</w:t>
            </w:r>
          </w:p>
        </w:tc>
        <w:tc>
          <w:tcPr>
            <w:tcW w:type="dxa" w:w="1126"/>
          </w:tcPr>
          <w:p>
            <w:pPr>
              <w:spacing w:after="0"/>
              <w:jc w:val="left"/>
            </w:pPr>
            <w:r>
              <w:rPr>
                <w:sz w:val="16"/>
              </w:rPr>
              <w:t>Village</w:t>
            </w:r>
          </w:p>
        </w:tc>
        <w:tc>
          <w:tcPr>
            <w:tcW w:type="dxa" w:w="1530"/>
          </w:tcPr>
          <w:p>
            <w:pPr>
              <w:spacing w:after="0"/>
              <w:jc w:val="left"/>
            </w:pPr>
            <w:r>
              <w:rPr>
                <w:sz w:val="16"/>
              </w:rPr>
              <w:t>Plan 110884 approved 2026-09-04, pending adoption here; not yet eligible</w:t>
            </w:r>
          </w:p>
        </w:tc>
        <w:tc>
          <w:tcPr>
            <w:tcW w:type="dxa" w:w="1241"/>
          </w:tcPr>
          <w:p>
            <w:pPr>
              <w:spacing w:after="0"/>
              <w:jc w:val="left"/>
            </w:pPr>
            <w:r>
              <w:rPr>
                <w:sz w:val="16"/>
              </w:rPr>
              <w:t>Suffolk County 2026 (FEMA plan 110884), pending adoption here</w:t>
            </w:r>
          </w:p>
        </w:tc>
        <w:tc>
          <w:tcPr>
            <w:tcW w:type="dxa" w:w="1968"/>
          </w:tcPr>
          <w:p>
            <w:pPr>
              <w:spacing w:after="0"/>
              <w:jc w:val="left"/>
            </w:pPr>
            <w:r>
              <w:rPr>
                <w:sz w:val="16"/>
              </w:rPr>
              <w:t>2026-09-04 by FEMA; not yet adopted here</w:t>
            </w:r>
          </w:p>
        </w:tc>
        <w:tc>
          <w:tcPr>
            <w:tcW w:type="dxa" w:w="1440"/>
          </w:tcPr>
          <w:p>
            <w:pPr>
              <w:spacing w:after="0"/>
              <w:jc w:val="left"/>
            </w:pPr>
            <w:r>
              <w:rPr>
                <w:sz w:val="16"/>
              </w:rPr>
              <w:t>2031-09-03 once adopted</w:t>
            </w:r>
          </w:p>
        </w:tc>
        <w:tc>
          <w:tcPr>
            <w:tcW w:type="dxa" w:w="824"/>
          </w:tcPr>
          <w:p>
            <w:pPr>
              <w:spacing w:after="0"/>
              <w:jc w:val="right"/>
            </w:pPr>
          </w:p>
        </w:tc>
        <w:tc>
          <w:tcPr>
            <w:tcW w:type="dxa" w:w="2372"/>
          </w:tcPr>
          <w:p>
            <w:pPr>
              <w:spacing w:after="0"/>
              <w:jc w:val="left"/>
            </w:pPr>
            <w:r>
              <w:rPr>
                <w:sz w:val="16"/>
              </w:rPr>
              <w:t>FEMA tracker shows a plan approvable pending adoption</w:t>
            </w:r>
          </w:p>
        </w:tc>
        <w:tc>
          <w:tcPr>
            <w:tcW w:type="dxa" w:w="2147"/>
          </w:tcPr>
          <w:p>
            <w:pPr>
              <w:spacing w:after="0"/>
              <w:jc w:val="left"/>
            </w:pPr>
            <w:r>
              <w:rPr>
                <w:sz w:val="16"/>
              </w:rPr>
              <w:t>Not yet eligible: adopt the approved plan.</w:t>
            </w:r>
          </w:p>
        </w:tc>
      </w:tr>
      <w:tr>
        <w:trPr>
          <w:cantSplit/>
        </w:trPr>
        <w:tc>
          <w:tcPr>
            <w:tcW w:type="dxa" w:w="1464"/>
          </w:tcPr>
          <w:p>
            <w:pPr>
              <w:spacing w:after="0"/>
              <w:jc w:val="left"/>
            </w:pPr>
            <w:r>
              <w:rPr>
                <w:sz w:val="16"/>
              </w:rPr>
              <w:t>Old Field village</w:t>
            </w:r>
          </w:p>
        </w:tc>
        <w:tc>
          <w:tcPr>
            <w:tcW w:type="dxa" w:w="1126"/>
          </w:tcPr>
          <w:p>
            <w:pPr>
              <w:spacing w:after="0"/>
              <w:jc w:val="left"/>
            </w:pPr>
            <w:r>
              <w:rPr>
                <w:sz w:val="16"/>
              </w:rPr>
              <w:t>Village</w:t>
            </w:r>
          </w:p>
        </w:tc>
        <w:tc>
          <w:tcPr>
            <w:tcW w:type="dxa" w:w="1530"/>
          </w:tcPr>
          <w:p>
            <w:pPr>
              <w:spacing w:after="0"/>
              <w:jc w:val="left"/>
            </w:pPr>
            <w:r>
              <w:rPr>
                <w:sz w:val="16"/>
              </w:rPr>
              <w:t>Plan 110884 approved 2026-09-04, pending adoption here; not yet eligible</w:t>
            </w:r>
          </w:p>
        </w:tc>
        <w:tc>
          <w:tcPr>
            <w:tcW w:type="dxa" w:w="1241"/>
          </w:tcPr>
          <w:p>
            <w:pPr>
              <w:spacing w:after="0"/>
              <w:jc w:val="left"/>
            </w:pPr>
            <w:r>
              <w:rPr>
                <w:sz w:val="16"/>
              </w:rPr>
              <w:t>Suffolk County 2026 (FEMA plan 110884), pending adoption here</w:t>
            </w:r>
          </w:p>
        </w:tc>
        <w:tc>
          <w:tcPr>
            <w:tcW w:type="dxa" w:w="1968"/>
          </w:tcPr>
          <w:p>
            <w:pPr>
              <w:spacing w:after="0"/>
              <w:jc w:val="left"/>
            </w:pPr>
            <w:r>
              <w:rPr>
                <w:sz w:val="16"/>
              </w:rPr>
              <w:t>2026-09-04 by FEMA; not yet adopted here</w:t>
            </w:r>
          </w:p>
        </w:tc>
        <w:tc>
          <w:tcPr>
            <w:tcW w:type="dxa" w:w="1440"/>
          </w:tcPr>
          <w:p>
            <w:pPr>
              <w:spacing w:after="0"/>
              <w:jc w:val="left"/>
            </w:pPr>
            <w:r>
              <w:rPr>
                <w:sz w:val="16"/>
              </w:rPr>
              <w:t>2031-09-03 once adopted</w:t>
            </w:r>
          </w:p>
        </w:tc>
        <w:tc>
          <w:tcPr>
            <w:tcW w:type="dxa" w:w="824"/>
          </w:tcPr>
          <w:p>
            <w:pPr>
              <w:spacing w:after="0"/>
              <w:jc w:val="right"/>
            </w:pPr>
          </w:p>
        </w:tc>
        <w:tc>
          <w:tcPr>
            <w:tcW w:type="dxa" w:w="2372"/>
          </w:tcPr>
          <w:p>
            <w:pPr>
              <w:spacing w:after="0"/>
              <w:jc w:val="left"/>
            </w:pPr>
            <w:r>
              <w:rPr>
                <w:sz w:val="16"/>
              </w:rPr>
              <w:t>FEMA tracker shows a plan approvable pending adoption</w:t>
            </w:r>
          </w:p>
        </w:tc>
        <w:tc>
          <w:tcPr>
            <w:tcW w:type="dxa" w:w="2147"/>
          </w:tcPr>
          <w:p>
            <w:pPr>
              <w:spacing w:after="0"/>
              <w:jc w:val="left"/>
            </w:pPr>
            <w:r>
              <w:rPr>
                <w:sz w:val="16"/>
              </w:rPr>
              <w:t>Not yet eligible: adopt the approved plan.</w:t>
            </w:r>
          </w:p>
        </w:tc>
      </w:tr>
      <w:tr>
        <w:trPr>
          <w:cantSplit/>
        </w:trPr>
        <w:tc>
          <w:tcPr>
            <w:tcW w:type="dxa" w:w="1464"/>
          </w:tcPr>
          <w:p>
            <w:pPr>
              <w:spacing w:after="0"/>
              <w:jc w:val="left"/>
            </w:pPr>
            <w:r>
              <w:rPr>
                <w:sz w:val="16"/>
              </w:rPr>
              <w:t>Patchogue village</w:t>
            </w:r>
          </w:p>
        </w:tc>
        <w:tc>
          <w:tcPr>
            <w:tcW w:type="dxa" w:w="1126"/>
          </w:tcPr>
          <w:p>
            <w:pPr>
              <w:spacing w:after="0"/>
              <w:jc w:val="left"/>
            </w:pPr>
            <w:r>
              <w:rPr>
                <w:sz w:val="16"/>
              </w:rPr>
              <w:t>Village</w:t>
            </w:r>
          </w:p>
        </w:tc>
        <w:tc>
          <w:tcPr>
            <w:tcW w:type="dxa" w:w="1530"/>
          </w:tcPr>
          <w:p>
            <w:pPr>
              <w:spacing w:after="0"/>
              <w:jc w:val="left"/>
            </w:pPr>
            <w:r>
              <w:rPr>
                <w:sz w:val="16"/>
              </w:rPr>
              <w:t>Plan 110884 approved 2026-09-04, pending adoption here; not yet eligible</w:t>
            </w:r>
          </w:p>
        </w:tc>
        <w:tc>
          <w:tcPr>
            <w:tcW w:type="dxa" w:w="1241"/>
          </w:tcPr>
          <w:p>
            <w:pPr>
              <w:spacing w:after="0"/>
              <w:jc w:val="left"/>
            </w:pPr>
            <w:r>
              <w:rPr>
                <w:sz w:val="16"/>
              </w:rPr>
              <w:t>Suffolk County 2026 (FEMA plan 110884), pending adoption here</w:t>
            </w:r>
          </w:p>
        </w:tc>
        <w:tc>
          <w:tcPr>
            <w:tcW w:type="dxa" w:w="1968"/>
          </w:tcPr>
          <w:p>
            <w:pPr>
              <w:spacing w:after="0"/>
              <w:jc w:val="left"/>
            </w:pPr>
            <w:r>
              <w:rPr>
                <w:sz w:val="16"/>
              </w:rPr>
              <w:t>2026-09-04 by FEMA; not yet adopted here</w:t>
            </w:r>
          </w:p>
        </w:tc>
        <w:tc>
          <w:tcPr>
            <w:tcW w:type="dxa" w:w="1440"/>
          </w:tcPr>
          <w:p>
            <w:pPr>
              <w:spacing w:after="0"/>
              <w:jc w:val="left"/>
            </w:pPr>
            <w:r>
              <w:rPr>
                <w:sz w:val="16"/>
              </w:rPr>
              <w:t>2031-09-03 once adopted</w:t>
            </w:r>
          </w:p>
        </w:tc>
        <w:tc>
          <w:tcPr>
            <w:tcW w:type="dxa" w:w="824"/>
          </w:tcPr>
          <w:p>
            <w:pPr>
              <w:spacing w:after="0"/>
              <w:jc w:val="right"/>
            </w:pPr>
          </w:p>
        </w:tc>
        <w:tc>
          <w:tcPr>
            <w:tcW w:type="dxa" w:w="2372"/>
          </w:tcPr>
          <w:p>
            <w:pPr>
              <w:spacing w:after="0"/>
              <w:jc w:val="left"/>
            </w:pPr>
            <w:r>
              <w:rPr>
                <w:sz w:val="16"/>
              </w:rPr>
              <w:t>FEMA tracker shows a plan approvable pending adoption</w:t>
            </w:r>
          </w:p>
        </w:tc>
        <w:tc>
          <w:tcPr>
            <w:tcW w:type="dxa" w:w="2147"/>
          </w:tcPr>
          <w:p>
            <w:pPr>
              <w:spacing w:after="0"/>
              <w:jc w:val="left"/>
            </w:pPr>
            <w:r>
              <w:rPr>
                <w:sz w:val="16"/>
              </w:rPr>
              <w:t>Not yet eligible: adopt the approved plan.</w:t>
            </w:r>
          </w:p>
        </w:tc>
      </w:tr>
      <w:tr>
        <w:trPr>
          <w:cantSplit/>
        </w:trPr>
        <w:tc>
          <w:tcPr>
            <w:tcW w:type="dxa" w:w="1464"/>
          </w:tcPr>
          <w:p>
            <w:pPr>
              <w:spacing w:after="0"/>
              <w:jc w:val="left"/>
            </w:pPr>
            <w:r>
              <w:rPr>
                <w:sz w:val="16"/>
              </w:rPr>
              <w:t>Poquott village</w:t>
            </w:r>
          </w:p>
        </w:tc>
        <w:tc>
          <w:tcPr>
            <w:tcW w:type="dxa" w:w="1126"/>
          </w:tcPr>
          <w:p>
            <w:pPr>
              <w:spacing w:after="0"/>
              <w:jc w:val="left"/>
            </w:pPr>
            <w:r>
              <w:rPr>
                <w:sz w:val="16"/>
              </w:rPr>
              <w:t>Village</w:t>
            </w:r>
          </w:p>
        </w:tc>
        <w:tc>
          <w:tcPr>
            <w:tcW w:type="dxa" w:w="1530"/>
          </w:tcPr>
          <w:p>
            <w:pPr>
              <w:spacing w:after="0"/>
              <w:jc w:val="left"/>
            </w:pPr>
            <w:r>
              <w:rPr>
                <w:sz w:val="16"/>
              </w:rPr>
              <w:t>Plan 110884 approved 2026-09-04, pending adoption here; not yet eligible</w:t>
            </w:r>
          </w:p>
        </w:tc>
        <w:tc>
          <w:tcPr>
            <w:tcW w:type="dxa" w:w="1241"/>
          </w:tcPr>
          <w:p>
            <w:pPr>
              <w:spacing w:after="0"/>
              <w:jc w:val="left"/>
            </w:pPr>
            <w:r>
              <w:rPr>
                <w:sz w:val="16"/>
              </w:rPr>
              <w:t>Suffolk County 2026 (FEMA plan 110884), pending adoption here</w:t>
            </w:r>
          </w:p>
        </w:tc>
        <w:tc>
          <w:tcPr>
            <w:tcW w:type="dxa" w:w="1968"/>
          </w:tcPr>
          <w:p>
            <w:pPr>
              <w:spacing w:after="0"/>
              <w:jc w:val="left"/>
            </w:pPr>
            <w:r>
              <w:rPr>
                <w:sz w:val="16"/>
              </w:rPr>
              <w:t>2026-09-04 by FEMA; not yet adopted here</w:t>
            </w:r>
          </w:p>
        </w:tc>
        <w:tc>
          <w:tcPr>
            <w:tcW w:type="dxa" w:w="1440"/>
          </w:tcPr>
          <w:p>
            <w:pPr>
              <w:spacing w:after="0"/>
              <w:jc w:val="left"/>
            </w:pPr>
            <w:r>
              <w:rPr>
                <w:sz w:val="16"/>
              </w:rPr>
              <w:t>2031-09-03 once adopted</w:t>
            </w:r>
          </w:p>
        </w:tc>
        <w:tc>
          <w:tcPr>
            <w:tcW w:type="dxa" w:w="824"/>
          </w:tcPr>
          <w:p>
            <w:pPr>
              <w:spacing w:after="0"/>
              <w:jc w:val="right"/>
            </w:pPr>
          </w:p>
        </w:tc>
        <w:tc>
          <w:tcPr>
            <w:tcW w:type="dxa" w:w="2372"/>
          </w:tcPr>
          <w:p>
            <w:pPr>
              <w:spacing w:after="0"/>
              <w:jc w:val="left"/>
            </w:pPr>
            <w:r>
              <w:rPr>
                <w:sz w:val="16"/>
              </w:rPr>
              <w:t>FEMA tracker shows a plan approvable pending adoption</w:t>
            </w:r>
          </w:p>
        </w:tc>
        <w:tc>
          <w:tcPr>
            <w:tcW w:type="dxa" w:w="2147"/>
          </w:tcPr>
          <w:p>
            <w:pPr>
              <w:spacing w:after="0"/>
              <w:jc w:val="left"/>
            </w:pPr>
            <w:r>
              <w:rPr>
                <w:sz w:val="16"/>
              </w:rPr>
              <w:t>Not yet eligible: adopt the approved plan.</w:t>
            </w:r>
          </w:p>
        </w:tc>
      </w:tr>
      <w:tr>
        <w:trPr>
          <w:cantSplit/>
        </w:trPr>
        <w:tc>
          <w:tcPr>
            <w:tcW w:type="dxa" w:w="1464"/>
          </w:tcPr>
          <w:p>
            <w:pPr>
              <w:spacing w:after="0"/>
              <w:jc w:val="left"/>
            </w:pPr>
            <w:r>
              <w:rPr>
                <w:sz w:val="16"/>
              </w:rPr>
              <w:t>Port Jefferson village</w:t>
            </w:r>
          </w:p>
        </w:tc>
        <w:tc>
          <w:tcPr>
            <w:tcW w:type="dxa" w:w="1126"/>
          </w:tcPr>
          <w:p>
            <w:pPr>
              <w:spacing w:after="0"/>
              <w:jc w:val="left"/>
            </w:pPr>
            <w:r>
              <w:rPr>
                <w:sz w:val="16"/>
              </w:rPr>
              <w:t>Village</w:t>
            </w:r>
          </w:p>
        </w:tc>
        <w:tc>
          <w:tcPr>
            <w:tcW w:type="dxa" w:w="1530"/>
          </w:tcPr>
          <w:p>
            <w:pPr>
              <w:spacing w:after="0"/>
              <w:jc w:val="left"/>
            </w:pPr>
            <w:r>
              <w:rPr>
                <w:sz w:val="16"/>
              </w:rPr>
              <w:t>Plan 110884 approved 2026-09-04, pending adoption here; not yet eligible</w:t>
            </w:r>
          </w:p>
        </w:tc>
        <w:tc>
          <w:tcPr>
            <w:tcW w:type="dxa" w:w="1241"/>
          </w:tcPr>
          <w:p>
            <w:pPr>
              <w:spacing w:after="0"/>
              <w:jc w:val="left"/>
            </w:pPr>
            <w:r>
              <w:rPr>
                <w:sz w:val="16"/>
              </w:rPr>
              <w:t>Suffolk County 2026 (FEMA plan 110884), pending adoption here</w:t>
            </w:r>
          </w:p>
        </w:tc>
        <w:tc>
          <w:tcPr>
            <w:tcW w:type="dxa" w:w="1968"/>
          </w:tcPr>
          <w:p>
            <w:pPr>
              <w:spacing w:after="0"/>
              <w:jc w:val="left"/>
            </w:pPr>
            <w:r>
              <w:rPr>
                <w:sz w:val="16"/>
              </w:rPr>
              <w:t>2026-09-04 by FEMA; not yet adopted here</w:t>
            </w:r>
          </w:p>
        </w:tc>
        <w:tc>
          <w:tcPr>
            <w:tcW w:type="dxa" w:w="1440"/>
          </w:tcPr>
          <w:p>
            <w:pPr>
              <w:spacing w:after="0"/>
              <w:jc w:val="left"/>
            </w:pPr>
            <w:r>
              <w:rPr>
                <w:sz w:val="16"/>
              </w:rPr>
              <w:t>2031-09-03 once adopted</w:t>
            </w:r>
          </w:p>
        </w:tc>
        <w:tc>
          <w:tcPr>
            <w:tcW w:type="dxa" w:w="824"/>
          </w:tcPr>
          <w:p>
            <w:pPr>
              <w:spacing w:after="0"/>
              <w:jc w:val="right"/>
            </w:pPr>
          </w:p>
        </w:tc>
        <w:tc>
          <w:tcPr>
            <w:tcW w:type="dxa" w:w="2372"/>
          </w:tcPr>
          <w:p>
            <w:pPr>
              <w:spacing w:after="0"/>
              <w:jc w:val="left"/>
            </w:pPr>
            <w:r>
              <w:rPr>
                <w:sz w:val="16"/>
              </w:rPr>
              <w:t>FEMA tracker shows a plan approvable pending adoption</w:t>
            </w:r>
          </w:p>
        </w:tc>
        <w:tc>
          <w:tcPr>
            <w:tcW w:type="dxa" w:w="2147"/>
          </w:tcPr>
          <w:p>
            <w:pPr>
              <w:spacing w:after="0"/>
              <w:jc w:val="left"/>
            </w:pPr>
            <w:r>
              <w:rPr>
                <w:sz w:val="16"/>
              </w:rPr>
              <w:t>Not yet eligible: adopt the approved plan.</w:t>
            </w:r>
          </w:p>
        </w:tc>
      </w:tr>
      <w:tr>
        <w:trPr>
          <w:cantSplit/>
        </w:trPr>
        <w:tc>
          <w:tcPr>
            <w:tcW w:type="dxa" w:w="1464"/>
          </w:tcPr>
          <w:p>
            <w:pPr>
              <w:spacing w:after="0"/>
              <w:jc w:val="left"/>
            </w:pPr>
            <w:r>
              <w:rPr>
                <w:sz w:val="16"/>
              </w:rPr>
              <w:t>Quogue village</w:t>
            </w:r>
          </w:p>
        </w:tc>
        <w:tc>
          <w:tcPr>
            <w:tcW w:type="dxa" w:w="1126"/>
          </w:tcPr>
          <w:p>
            <w:pPr>
              <w:spacing w:after="0"/>
              <w:jc w:val="left"/>
            </w:pPr>
            <w:r>
              <w:rPr>
                <w:sz w:val="16"/>
              </w:rPr>
              <w:t>Village</w:t>
            </w:r>
          </w:p>
        </w:tc>
        <w:tc>
          <w:tcPr>
            <w:tcW w:type="dxa" w:w="1530"/>
          </w:tcPr>
          <w:p>
            <w:pPr>
              <w:spacing w:after="0"/>
              <w:jc w:val="left"/>
            </w:pPr>
            <w:r>
              <w:rPr>
                <w:sz w:val="16"/>
              </w:rPr>
              <w:t>Plan 110884 approved 2026-09-04, pending adoption here; not yet eligible</w:t>
            </w:r>
          </w:p>
        </w:tc>
        <w:tc>
          <w:tcPr>
            <w:tcW w:type="dxa" w:w="1241"/>
          </w:tcPr>
          <w:p>
            <w:pPr>
              <w:spacing w:after="0"/>
              <w:jc w:val="left"/>
            </w:pPr>
            <w:r>
              <w:rPr>
                <w:sz w:val="16"/>
              </w:rPr>
              <w:t>Suffolk County 2026 (FEMA plan 110884), pending adoption here</w:t>
            </w:r>
          </w:p>
        </w:tc>
        <w:tc>
          <w:tcPr>
            <w:tcW w:type="dxa" w:w="1968"/>
          </w:tcPr>
          <w:p>
            <w:pPr>
              <w:spacing w:after="0"/>
              <w:jc w:val="left"/>
            </w:pPr>
            <w:r>
              <w:rPr>
                <w:sz w:val="16"/>
              </w:rPr>
              <w:t>2026-09-04 by FEMA; not yet adopted here</w:t>
            </w:r>
          </w:p>
        </w:tc>
        <w:tc>
          <w:tcPr>
            <w:tcW w:type="dxa" w:w="1440"/>
          </w:tcPr>
          <w:p>
            <w:pPr>
              <w:spacing w:after="0"/>
              <w:jc w:val="left"/>
            </w:pPr>
            <w:r>
              <w:rPr>
                <w:sz w:val="16"/>
              </w:rPr>
              <w:t>2031-09-03 once adopted</w:t>
            </w:r>
          </w:p>
        </w:tc>
        <w:tc>
          <w:tcPr>
            <w:tcW w:type="dxa" w:w="824"/>
          </w:tcPr>
          <w:p>
            <w:pPr>
              <w:spacing w:after="0"/>
              <w:jc w:val="right"/>
            </w:pPr>
          </w:p>
        </w:tc>
        <w:tc>
          <w:tcPr>
            <w:tcW w:type="dxa" w:w="2372"/>
          </w:tcPr>
          <w:p>
            <w:pPr>
              <w:spacing w:after="0"/>
              <w:jc w:val="left"/>
            </w:pPr>
            <w:r>
              <w:rPr>
                <w:sz w:val="16"/>
              </w:rPr>
              <w:t>FEMA tracker shows a plan approvable pending adoption</w:t>
            </w:r>
          </w:p>
        </w:tc>
        <w:tc>
          <w:tcPr>
            <w:tcW w:type="dxa" w:w="2147"/>
          </w:tcPr>
          <w:p>
            <w:pPr>
              <w:spacing w:after="0"/>
              <w:jc w:val="left"/>
            </w:pPr>
            <w:r>
              <w:rPr>
                <w:sz w:val="16"/>
              </w:rPr>
              <w:t>Not yet eligible: adopt the approved plan.</w:t>
            </w:r>
          </w:p>
        </w:tc>
      </w:tr>
      <w:tr>
        <w:trPr>
          <w:cantSplit/>
        </w:trPr>
        <w:tc>
          <w:tcPr>
            <w:tcW w:type="dxa" w:w="1464"/>
          </w:tcPr>
          <w:p>
            <w:pPr>
              <w:spacing w:after="0"/>
              <w:jc w:val="left"/>
            </w:pPr>
            <w:r>
              <w:rPr>
                <w:sz w:val="16"/>
              </w:rPr>
              <w:t>Sag Harbor village</w:t>
            </w:r>
          </w:p>
        </w:tc>
        <w:tc>
          <w:tcPr>
            <w:tcW w:type="dxa" w:w="1126"/>
          </w:tcPr>
          <w:p>
            <w:pPr>
              <w:spacing w:after="0"/>
              <w:jc w:val="left"/>
            </w:pPr>
            <w:r>
              <w:rPr>
                <w:sz w:val="16"/>
              </w:rPr>
              <w:t>Village</w:t>
            </w:r>
          </w:p>
        </w:tc>
        <w:tc>
          <w:tcPr>
            <w:tcW w:type="dxa" w:w="1530"/>
          </w:tcPr>
          <w:p>
            <w:pPr>
              <w:spacing w:after="0"/>
              <w:jc w:val="left"/>
            </w:pPr>
            <w:r>
              <w:rPr>
                <w:sz w:val="16"/>
              </w:rPr>
              <w:t>Plan 110884 approved 2026-09-04, pending adoption here; not yet eligible</w:t>
            </w:r>
          </w:p>
        </w:tc>
        <w:tc>
          <w:tcPr>
            <w:tcW w:type="dxa" w:w="1241"/>
          </w:tcPr>
          <w:p>
            <w:pPr>
              <w:spacing w:after="0"/>
              <w:jc w:val="left"/>
            </w:pPr>
            <w:r>
              <w:rPr>
                <w:sz w:val="16"/>
              </w:rPr>
              <w:t>Suffolk County 2026 (FEMA plan 110884), pending adoption here</w:t>
            </w:r>
          </w:p>
        </w:tc>
        <w:tc>
          <w:tcPr>
            <w:tcW w:type="dxa" w:w="1968"/>
          </w:tcPr>
          <w:p>
            <w:pPr>
              <w:spacing w:after="0"/>
              <w:jc w:val="left"/>
            </w:pPr>
            <w:r>
              <w:rPr>
                <w:sz w:val="16"/>
              </w:rPr>
              <w:t>2026-09-04 by FEMA; not yet adopted here</w:t>
            </w:r>
          </w:p>
        </w:tc>
        <w:tc>
          <w:tcPr>
            <w:tcW w:type="dxa" w:w="1440"/>
          </w:tcPr>
          <w:p>
            <w:pPr>
              <w:spacing w:after="0"/>
              <w:jc w:val="left"/>
            </w:pPr>
            <w:r>
              <w:rPr>
                <w:sz w:val="16"/>
              </w:rPr>
              <w:t>2031-09-03 once adopted</w:t>
            </w:r>
          </w:p>
        </w:tc>
        <w:tc>
          <w:tcPr>
            <w:tcW w:type="dxa" w:w="824"/>
          </w:tcPr>
          <w:p>
            <w:pPr>
              <w:spacing w:after="0"/>
              <w:jc w:val="right"/>
            </w:pPr>
          </w:p>
        </w:tc>
        <w:tc>
          <w:tcPr>
            <w:tcW w:type="dxa" w:w="2372"/>
          </w:tcPr>
          <w:p>
            <w:pPr>
              <w:spacing w:after="0"/>
              <w:jc w:val="left"/>
            </w:pPr>
            <w:r>
              <w:rPr>
                <w:sz w:val="16"/>
              </w:rPr>
              <w:t>FEMA tracker shows a plan approvable pending adoption</w:t>
            </w:r>
          </w:p>
        </w:tc>
        <w:tc>
          <w:tcPr>
            <w:tcW w:type="dxa" w:w="2147"/>
          </w:tcPr>
          <w:p>
            <w:pPr>
              <w:spacing w:after="0"/>
              <w:jc w:val="left"/>
            </w:pPr>
            <w:r>
              <w:rPr>
                <w:sz w:val="16"/>
              </w:rPr>
              <w:t>Not yet eligible: adopt the approved plan.</w:t>
            </w:r>
          </w:p>
        </w:tc>
      </w:tr>
      <w:tr>
        <w:trPr>
          <w:cantSplit/>
        </w:trPr>
        <w:tc>
          <w:tcPr>
            <w:tcW w:type="dxa" w:w="1464"/>
          </w:tcPr>
          <w:p>
            <w:pPr>
              <w:spacing w:after="0"/>
              <w:jc w:val="left"/>
            </w:pPr>
            <w:r>
              <w:rPr>
                <w:sz w:val="16"/>
              </w:rPr>
              <w:t>Saltaire village</w:t>
            </w:r>
          </w:p>
        </w:tc>
        <w:tc>
          <w:tcPr>
            <w:tcW w:type="dxa" w:w="1126"/>
          </w:tcPr>
          <w:p>
            <w:pPr>
              <w:spacing w:after="0"/>
              <w:jc w:val="left"/>
            </w:pPr>
            <w:r>
              <w:rPr>
                <w:sz w:val="16"/>
              </w:rPr>
              <w:t>Village</w:t>
            </w:r>
          </w:p>
        </w:tc>
        <w:tc>
          <w:tcPr>
            <w:tcW w:type="dxa" w:w="1530"/>
          </w:tcPr>
          <w:p>
            <w:pPr>
              <w:spacing w:after="0"/>
              <w:jc w:val="left"/>
            </w:pPr>
            <w:r>
              <w:rPr>
                <w:sz w:val="16"/>
              </w:rPr>
              <w:t>Plan 110884 approved 2026-09-04, pending adoption here; not yet eligible</w:t>
            </w:r>
          </w:p>
        </w:tc>
        <w:tc>
          <w:tcPr>
            <w:tcW w:type="dxa" w:w="1241"/>
          </w:tcPr>
          <w:p>
            <w:pPr>
              <w:spacing w:after="0"/>
              <w:jc w:val="left"/>
            </w:pPr>
            <w:r>
              <w:rPr>
                <w:sz w:val="16"/>
              </w:rPr>
              <w:t>Suffolk County 2026 (FEMA plan 110884), pending adoption here</w:t>
            </w:r>
          </w:p>
        </w:tc>
        <w:tc>
          <w:tcPr>
            <w:tcW w:type="dxa" w:w="1968"/>
          </w:tcPr>
          <w:p>
            <w:pPr>
              <w:spacing w:after="0"/>
              <w:jc w:val="left"/>
            </w:pPr>
            <w:r>
              <w:rPr>
                <w:sz w:val="16"/>
              </w:rPr>
              <w:t>2026-09-04 by FEMA; not yet adopted here</w:t>
            </w:r>
          </w:p>
        </w:tc>
        <w:tc>
          <w:tcPr>
            <w:tcW w:type="dxa" w:w="1440"/>
          </w:tcPr>
          <w:p>
            <w:pPr>
              <w:spacing w:after="0"/>
              <w:jc w:val="left"/>
            </w:pPr>
            <w:r>
              <w:rPr>
                <w:sz w:val="16"/>
              </w:rPr>
              <w:t>2031-09-03 once adopted</w:t>
            </w:r>
          </w:p>
        </w:tc>
        <w:tc>
          <w:tcPr>
            <w:tcW w:type="dxa" w:w="824"/>
          </w:tcPr>
          <w:p>
            <w:pPr>
              <w:spacing w:after="0"/>
              <w:jc w:val="right"/>
            </w:pPr>
          </w:p>
        </w:tc>
        <w:tc>
          <w:tcPr>
            <w:tcW w:type="dxa" w:w="2372"/>
          </w:tcPr>
          <w:p>
            <w:pPr>
              <w:spacing w:after="0"/>
              <w:jc w:val="left"/>
            </w:pPr>
            <w:r>
              <w:rPr>
                <w:sz w:val="16"/>
              </w:rPr>
              <w:t>FEMA tracker shows a plan approvable pending adoption</w:t>
            </w:r>
          </w:p>
        </w:tc>
        <w:tc>
          <w:tcPr>
            <w:tcW w:type="dxa" w:w="2147"/>
          </w:tcPr>
          <w:p>
            <w:pPr>
              <w:spacing w:after="0"/>
              <w:jc w:val="left"/>
            </w:pPr>
            <w:r>
              <w:rPr>
                <w:sz w:val="16"/>
              </w:rPr>
              <w:t>Not yet eligible: adopt the approved plan.</w:t>
            </w:r>
          </w:p>
        </w:tc>
      </w:tr>
      <w:tr>
        <w:trPr>
          <w:cantSplit/>
        </w:trPr>
        <w:tc>
          <w:tcPr>
            <w:tcW w:type="dxa" w:w="1464"/>
          </w:tcPr>
          <w:p>
            <w:pPr>
              <w:spacing w:after="0"/>
              <w:jc w:val="left"/>
            </w:pPr>
            <w:r>
              <w:rPr>
                <w:sz w:val="16"/>
              </w:rPr>
              <w:t>Shoreham village</w:t>
            </w:r>
          </w:p>
        </w:tc>
        <w:tc>
          <w:tcPr>
            <w:tcW w:type="dxa" w:w="1126"/>
          </w:tcPr>
          <w:p>
            <w:pPr>
              <w:spacing w:after="0"/>
              <w:jc w:val="left"/>
            </w:pPr>
            <w:r>
              <w:rPr>
                <w:sz w:val="16"/>
              </w:rPr>
              <w:t>Village</w:t>
            </w:r>
          </w:p>
        </w:tc>
        <w:tc>
          <w:tcPr>
            <w:tcW w:type="dxa" w:w="1530"/>
          </w:tcPr>
          <w:p>
            <w:pPr>
              <w:spacing w:after="0"/>
              <w:jc w:val="left"/>
            </w:pPr>
            <w:r>
              <w:rPr>
                <w:sz w:val="16"/>
              </w:rPr>
              <w:t>Approved, expires 2031-09-03</w:t>
            </w:r>
          </w:p>
        </w:tc>
        <w:tc>
          <w:tcPr>
            <w:tcW w:type="dxa" w:w="1241"/>
          </w:tcPr>
          <w:p>
            <w:pPr>
              <w:spacing w:after="0"/>
              <w:jc w:val="left"/>
            </w:pPr>
            <w:r>
              <w:rPr>
                <w:sz w:val="16"/>
              </w:rPr>
              <w:t>Suffolk County 2026 (FEMA plan 110884)</w:t>
            </w:r>
          </w:p>
        </w:tc>
        <w:tc>
          <w:tcPr>
            <w:tcW w:type="dxa" w:w="1968"/>
          </w:tcPr>
          <w:p>
            <w:pPr>
              <w:spacing w:after="0"/>
              <w:jc w:val="left"/>
            </w:pPr>
            <w:r>
              <w:rPr>
                <w:sz w:val="16"/>
              </w:rPr>
              <w:t>2026-09-04</w:t>
            </w:r>
          </w:p>
        </w:tc>
        <w:tc>
          <w:tcPr>
            <w:tcW w:type="dxa" w:w="1440"/>
          </w:tcPr>
          <w:p>
            <w:pPr>
              <w:spacing w:after="0"/>
              <w:jc w:val="left"/>
            </w:pPr>
            <w:r>
              <w:rPr>
                <w:sz w:val="16"/>
              </w:rPr>
              <w:t>2031-09-03</w:t>
            </w:r>
          </w:p>
        </w:tc>
        <w:tc>
          <w:tcPr>
            <w:tcW w:type="dxa" w:w="824"/>
          </w:tcPr>
          <w:p>
            <w:pPr>
              <w:spacing w:after="0"/>
              <w:jc w:val="right"/>
            </w:pPr>
            <w:r>
              <w:rPr>
                <w:sz w:val="16"/>
              </w:rPr>
              <w:t>1,799</w:t>
            </w:r>
          </w:p>
        </w:tc>
        <w:tc>
          <w:tcPr>
            <w:tcW w:type="dxa" w:w="2372"/>
          </w:tcPr>
          <w:p>
            <w:pPr>
              <w:spacing w:after="0"/>
              <w:jc w:val="left"/>
            </w:pPr>
          </w:p>
        </w:tc>
        <w:tc>
          <w:tcPr>
            <w:tcW w:type="dxa" w:w="2147"/>
          </w:tcPr>
          <w:p>
            <w:pPr>
              <w:spacing w:after="0"/>
              <w:jc w:val="left"/>
            </w:pPr>
            <w:r>
              <w:rPr>
                <w:sz w:val="16"/>
              </w:rPr>
              <w:t>this jurisdiction approved 2026-09-23</w:t>
            </w:r>
          </w:p>
        </w:tc>
      </w:tr>
      <w:tr>
        <w:trPr>
          <w:cantSplit/>
        </w:trPr>
        <w:tc>
          <w:tcPr>
            <w:tcW w:type="dxa" w:w="1464"/>
          </w:tcPr>
          <w:p>
            <w:pPr>
              <w:spacing w:after="0"/>
              <w:jc w:val="left"/>
            </w:pPr>
            <w:r>
              <w:rPr>
                <w:sz w:val="16"/>
              </w:rPr>
              <w:t>Village of the Branch village</w:t>
            </w:r>
          </w:p>
        </w:tc>
        <w:tc>
          <w:tcPr>
            <w:tcW w:type="dxa" w:w="1126"/>
          </w:tcPr>
          <w:p>
            <w:pPr>
              <w:spacing w:after="0"/>
              <w:jc w:val="left"/>
            </w:pPr>
            <w:r>
              <w:rPr>
                <w:sz w:val="16"/>
              </w:rPr>
              <w:t>Village</w:t>
            </w:r>
          </w:p>
        </w:tc>
        <w:tc>
          <w:tcPr>
            <w:tcW w:type="dxa" w:w="1530"/>
          </w:tcPr>
          <w:p>
            <w:pPr>
              <w:spacing w:after="0"/>
              <w:jc w:val="left"/>
            </w:pPr>
            <w:r>
              <w:rPr>
                <w:sz w:val="16"/>
              </w:rPr>
              <w:t>Plan 110884 approved 2026-09-04, pending adoption here; not yet eligible</w:t>
            </w:r>
          </w:p>
        </w:tc>
        <w:tc>
          <w:tcPr>
            <w:tcW w:type="dxa" w:w="1241"/>
          </w:tcPr>
          <w:p>
            <w:pPr>
              <w:spacing w:after="0"/>
              <w:jc w:val="left"/>
            </w:pPr>
            <w:r>
              <w:rPr>
                <w:sz w:val="16"/>
              </w:rPr>
              <w:t>Suffolk County 2026 (FEMA plan 110884), pending adoption here</w:t>
            </w:r>
          </w:p>
        </w:tc>
        <w:tc>
          <w:tcPr>
            <w:tcW w:type="dxa" w:w="1968"/>
          </w:tcPr>
          <w:p>
            <w:pPr>
              <w:spacing w:after="0"/>
              <w:jc w:val="left"/>
            </w:pPr>
            <w:r>
              <w:rPr>
                <w:sz w:val="16"/>
              </w:rPr>
              <w:t>2026-09-04 by FEMA; not yet adopted here</w:t>
            </w:r>
          </w:p>
        </w:tc>
        <w:tc>
          <w:tcPr>
            <w:tcW w:type="dxa" w:w="1440"/>
          </w:tcPr>
          <w:p>
            <w:pPr>
              <w:spacing w:after="0"/>
              <w:jc w:val="left"/>
            </w:pPr>
            <w:r>
              <w:rPr>
                <w:sz w:val="16"/>
              </w:rPr>
              <w:t>2031-09-03 once adopted</w:t>
            </w:r>
          </w:p>
        </w:tc>
        <w:tc>
          <w:tcPr>
            <w:tcW w:type="dxa" w:w="824"/>
          </w:tcPr>
          <w:p>
            <w:pPr>
              <w:spacing w:after="0"/>
              <w:jc w:val="right"/>
            </w:pPr>
          </w:p>
        </w:tc>
        <w:tc>
          <w:tcPr>
            <w:tcW w:type="dxa" w:w="2372"/>
          </w:tcPr>
          <w:p>
            <w:pPr>
              <w:spacing w:after="0"/>
              <w:jc w:val="left"/>
            </w:pPr>
            <w:r>
              <w:rPr>
                <w:sz w:val="16"/>
              </w:rPr>
              <w:t>FEMA tracker shows a plan approvable pending adoption</w:t>
            </w:r>
          </w:p>
        </w:tc>
        <w:tc>
          <w:tcPr>
            <w:tcW w:type="dxa" w:w="2147"/>
          </w:tcPr>
          <w:p>
            <w:pPr>
              <w:spacing w:after="0"/>
              <w:jc w:val="left"/>
            </w:pPr>
            <w:r>
              <w:rPr>
                <w:sz w:val="16"/>
              </w:rPr>
              <w:t>Not yet eligible: adopt the approved plan.</w:t>
            </w:r>
          </w:p>
        </w:tc>
      </w:tr>
      <w:tr>
        <w:trPr>
          <w:cantSplit/>
        </w:trPr>
        <w:tc>
          <w:tcPr>
            <w:tcW w:type="dxa" w:w="1464"/>
          </w:tcPr>
          <w:p>
            <w:pPr>
              <w:spacing w:after="0"/>
              <w:jc w:val="left"/>
            </w:pPr>
            <w:r>
              <w:rPr>
                <w:sz w:val="16"/>
              </w:rPr>
              <w:t>West Hampton Dunes village</w:t>
            </w:r>
          </w:p>
        </w:tc>
        <w:tc>
          <w:tcPr>
            <w:tcW w:type="dxa" w:w="1126"/>
          </w:tcPr>
          <w:p>
            <w:pPr>
              <w:spacing w:after="0"/>
              <w:jc w:val="left"/>
            </w:pPr>
            <w:r>
              <w:rPr>
                <w:sz w:val="16"/>
              </w:rPr>
              <w:t>Village</w:t>
            </w:r>
          </w:p>
        </w:tc>
        <w:tc>
          <w:tcPr>
            <w:tcW w:type="dxa" w:w="1530"/>
          </w:tcPr>
          <w:p>
            <w:pPr>
              <w:spacing w:after="0"/>
              <w:jc w:val="left"/>
            </w:pPr>
            <w:r>
              <w:rPr>
                <w:sz w:val="16"/>
              </w:rPr>
              <w:t>Plan 110884 approved 2026-09-04, pending adoption here; not yet eligible</w:t>
            </w:r>
          </w:p>
        </w:tc>
        <w:tc>
          <w:tcPr>
            <w:tcW w:type="dxa" w:w="1241"/>
          </w:tcPr>
          <w:p>
            <w:pPr>
              <w:spacing w:after="0"/>
              <w:jc w:val="left"/>
            </w:pPr>
            <w:r>
              <w:rPr>
                <w:sz w:val="16"/>
              </w:rPr>
              <w:t>Suffolk County 2026 (FEMA plan 110884), pending adoption here</w:t>
            </w:r>
          </w:p>
        </w:tc>
        <w:tc>
          <w:tcPr>
            <w:tcW w:type="dxa" w:w="1968"/>
          </w:tcPr>
          <w:p>
            <w:pPr>
              <w:spacing w:after="0"/>
              <w:jc w:val="left"/>
            </w:pPr>
            <w:r>
              <w:rPr>
                <w:sz w:val="16"/>
              </w:rPr>
              <w:t>2026-09-04 by FEMA; not yet adopted here</w:t>
            </w:r>
          </w:p>
        </w:tc>
        <w:tc>
          <w:tcPr>
            <w:tcW w:type="dxa" w:w="1440"/>
          </w:tcPr>
          <w:p>
            <w:pPr>
              <w:spacing w:after="0"/>
              <w:jc w:val="left"/>
            </w:pPr>
            <w:r>
              <w:rPr>
                <w:sz w:val="16"/>
              </w:rPr>
              <w:t>2031-09-03 once adopted</w:t>
            </w:r>
          </w:p>
        </w:tc>
        <w:tc>
          <w:tcPr>
            <w:tcW w:type="dxa" w:w="824"/>
          </w:tcPr>
          <w:p>
            <w:pPr>
              <w:spacing w:after="0"/>
              <w:jc w:val="right"/>
            </w:pPr>
          </w:p>
        </w:tc>
        <w:tc>
          <w:tcPr>
            <w:tcW w:type="dxa" w:w="2372"/>
          </w:tcPr>
          <w:p>
            <w:pPr>
              <w:spacing w:after="0"/>
              <w:jc w:val="left"/>
            </w:pPr>
            <w:r>
              <w:rPr>
                <w:sz w:val="16"/>
              </w:rPr>
              <w:t>FEMA tracker shows a plan approvable pending adoption</w:t>
            </w:r>
          </w:p>
        </w:tc>
        <w:tc>
          <w:tcPr>
            <w:tcW w:type="dxa" w:w="2147"/>
          </w:tcPr>
          <w:p>
            <w:pPr>
              <w:spacing w:after="0"/>
              <w:jc w:val="left"/>
            </w:pPr>
            <w:r>
              <w:rPr>
                <w:sz w:val="16"/>
              </w:rPr>
              <w:t>Not yet eligible: adopt the approved plan.</w:t>
            </w:r>
          </w:p>
        </w:tc>
      </w:tr>
      <w:tr>
        <w:trPr>
          <w:cantSplit/>
        </w:trPr>
        <w:tc>
          <w:tcPr>
            <w:tcW w:type="dxa" w:w="1464"/>
          </w:tcPr>
          <w:p>
            <w:pPr>
              <w:spacing w:after="0"/>
              <w:jc w:val="left"/>
            </w:pPr>
            <w:r>
              <w:rPr>
                <w:sz w:val="16"/>
              </w:rPr>
              <w:t>Westhampton Beach village</w:t>
            </w:r>
          </w:p>
        </w:tc>
        <w:tc>
          <w:tcPr>
            <w:tcW w:type="dxa" w:w="1126"/>
          </w:tcPr>
          <w:p>
            <w:pPr>
              <w:spacing w:after="0"/>
              <w:jc w:val="left"/>
            </w:pPr>
            <w:r>
              <w:rPr>
                <w:sz w:val="16"/>
              </w:rPr>
              <w:t>Village</w:t>
            </w:r>
          </w:p>
        </w:tc>
        <w:tc>
          <w:tcPr>
            <w:tcW w:type="dxa" w:w="1530"/>
          </w:tcPr>
          <w:p>
            <w:pPr>
              <w:spacing w:after="0"/>
              <w:jc w:val="left"/>
            </w:pPr>
            <w:r>
              <w:rPr>
                <w:sz w:val="16"/>
              </w:rPr>
              <w:t>Approved, expires 2031-09-03</w:t>
            </w:r>
          </w:p>
        </w:tc>
        <w:tc>
          <w:tcPr>
            <w:tcW w:type="dxa" w:w="1241"/>
          </w:tcPr>
          <w:p>
            <w:pPr>
              <w:spacing w:after="0"/>
              <w:jc w:val="left"/>
            </w:pPr>
            <w:r>
              <w:rPr>
                <w:sz w:val="16"/>
              </w:rPr>
              <w:t>Suffolk County 2026 (FEMA plan 110884)</w:t>
            </w:r>
          </w:p>
        </w:tc>
        <w:tc>
          <w:tcPr>
            <w:tcW w:type="dxa" w:w="1968"/>
          </w:tcPr>
          <w:p>
            <w:pPr>
              <w:spacing w:after="0"/>
              <w:jc w:val="left"/>
            </w:pPr>
            <w:r>
              <w:rPr>
                <w:sz w:val="16"/>
              </w:rPr>
              <w:t>2026-09-04</w:t>
            </w:r>
          </w:p>
        </w:tc>
        <w:tc>
          <w:tcPr>
            <w:tcW w:type="dxa" w:w="1440"/>
          </w:tcPr>
          <w:p>
            <w:pPr>
              <w:spacing w:after="0"/>
              <w:jc w:val="left"/>
            </w:pPr>
            <w:r>
              <w:rPr>
                <w:sz w:val="16"/>
              </w:rPr>
              <w:t>2031-09-03</w:t>
            </w:r>
          </w:p>
        </w:tc>
        <w:tc>
          <w:tcPr>
            <w:tcW w:type="dxa" w:w="824"/>
          </w:tcPr>
          <w:p>
            <w:pPr>
              <w:spacing w:after="0"/>
              <w:jc w:val="right"/>
            </w:pPr>
            <w:r>
              <w:rPr>
                <w:sz w:val="16"/>
              </w:rPr>
              <w:t>1,799</w:t>
            </w:r>
          </w:p>
        </w:tc>
        <w:tc>
          <w:tcPr>
            <w:tcW w:type="dxa" w:w="2372"/>
          </w:tcPr>
          <w:p>
            <w:pPr>
              <w:spacing w:after="0"/>
              <w:jc w:val="left"/>
            </w:pPr>
          </w:p>
        </w:tc>
        <w:tc>
          <w:tcPr>
            <w:tcW w:type="dxa" w:w="2147"/>
          </w:tcPr>
          <w:p>
            <w:pPr>
              <w:spacing w:after="0"/>
              <w:jc w:val="left"/>
            </w:pPr>
          </w:p>
        </w:tc>
      </w:tr>
      <w:tr>
        <w:trPr>
          <w:cantSplit/>
        </w:trPr>
        <w:tc>
          <w:tcPr>
            <w:tcW w:type="dxa" w:w="1464"/>
          </w:tcPr>
          <w:p>
            <w:pPr>
              <w:spacing w:after="0"/>
              <w:jc w:val="left"/>
            </w:pPr>
            <w:r>
              <w:rPr>
                <w:sz w:val="16"/>
              </w:rPr>
              <w:t>Babylon town</w:t>
            </w:r>
          </w:p>
        </w:tc>
        <w:tc>
          <w:tcPr>
            <w:tcW w:type="dxa" w:w="1126"/>
          </w:tcPr>
          <w:p>
            <w:pPr>
              <w:spacing w:after="0"/>
              <w:jc w:val="left"/>
            </w:pPr>
            <w:r>
              <w:rPr>
                <w:sz w:val="16"/>
              </w:rPr>
              <w:t>Town</w:t>
            </w:r>
          </w:p>
        </w:tc>
        <w:tc>
          <w:tcPr>
            <w:tcW w:type="dxa" w:w="1530"/>
          </w:tcPr>
          <w:p>
            <w:pPr>
              <w:spacing w:after="0"/>
              <w:jc w:val="left"/>
            </w:pPr>
            <w:r>
              <w:rPr>
                <w:sz w:val="16"/>
              </w:rPr>
              <w:t>Plan 110884 approved 2026-09-04, pending adoption here; not yet eligible</w:t>
            </w:r>
          </w:p>
        </w:tc>
        <w:tc>
          <w:tcPr>
            <w:tcW w:type="dxa" w:w="1241"/>
          </w:tcPr>
          <w:p>
            <w:pPr>
              <w:spacing w:after="0"/>
              <w:jc w:val="left"/>
            </w:pPr>
            <w:r>
              <w:rPr>
                <w:sz w:val="16"/>
              </w:rPr>
              <w:t>Suffolk County 2026 (FEMA plan 110884), pending adoption here</w:t>
            </w:r>
          </w:p>
        </w:tc>
        <w:tc>
          <w:tcPr>
            <w:tcW w:type="dxa" w:w="1968"/>
          </w:tcPr>
          <w:p>
            <w:pPr>
              <w:spacing w:after="0"/>
              <w:jc w:val="left"/>
            </w:pPr>
            <w:r>
              <w:rPr>
                <w:sz w:val="16"/>
              </w:rPr>
              <w:t>2026-09-04 by FEMA; not yet adopted here</w:t>
            </w:r>
          </w:p>
        </w:tc>
        <w:tc>
          <w:tcPr>
            <w:tcW w:type="dxa" w:w="1440"/>
          </w:tcPr>
          <w:p>
            <w:pPr>
              <w:spacing w:after="0"/>
              <w:jc w:val="left"/>
            </w:pPr>
            <w:r>
              <w:rPr>
                <w:sz w:val="16"/>
              </w:rPr>
              <w:t>2031-09-03 once adopted</w:t>
            </w:r>
          </w:p>
        </w:tc>
        <w:tc>
          <w:tcPr>
            <w:tcW w:type="dxa" w:w="824"/>
          </w:tcPr>
          <w:p>
            <w:pPr>
              <w:spacing w:after="0"/>
              <w:jc w:val="right"/>
            </w:pPr>
          </w:p>
        </w:tc>
        <w:tc>
          <w:tcPr>
            <w:tcW w:type="dxa" w:w="2372"/>
          </w:tcPr>
          <w:p>
            <w:pPr>
              <w:spacing w:after="0"/>
              <w:jc w:val="left"/>
            </w:pPr>
            <w:r>
              <w:rPr>
                <w:sz w:val="16"/>
              </w:rPr>
              <w:t>FEMA tracker shows a plan approvable pending adoption</w:t>
            </w:r>
          </w:p>
        </w:tc>
        <w:tc>
          <w:tcPr>
            <w:tcW w:type="dxa" w:w="2147"/>
          </w:tcPr>
          <w:p>
            <w:pPr>
              <w:spacing w:after="0"/>
              <w:jc w:val="left"/>
            </w:pPr>
            <w:r>
              <w:rPr>
                <w:sz w:val="16"/>
              </w:rPr>
              <w:t>Not yet eligible: adopt the approved plan.</w:t>
            </w:r>
          </w:p>
        </w:tc>
      </w:tr>
      <w:tr>
        <w:trPr>
          <w:cantSplit/>
        </w:trPr>
        <w:tc>
          <w:tcPr>
            <w:tcW w:type="dxa" w:w="1464"/>
          </w:tcPr>
          <w:p>
            <w:pPr>
              <w:spacing w:after="0"/>
              <w:jc w:val="left"/>
            </w:pPr>
            <w:r>
              <w:rPr>
                <w:sz w:val="16"/>
              </w:rPr>
              <w:t>Brookhaven town</w:t>
            </w:r>
          </w:p>
        </w:tc>
        <w:tc>
          <w:tcPr>
            <w:tcW w:type="dxa" w:w="1126"/>
          </w:tcPr>
          <w:p>
            <w:pPr>
              <w:spacing w:after="0"/>
              <w:jc w:val="left"/>
            </w:pPr>
            <w:r>
              <w:rPr>
                <w:sz w:val="16"/>
              </w:rPr>
              <w:t>Town</w:t>
            </w:r>
          </w:p>
        </w:tc>
        <w:tc>
          <w:tcPr>
            <w:tcW w:type="dxa" w:w="1530"/>
          </w:tcPr>
          <w:p>
            <w:pPr>
              <w:spacing w:after="0"/>
              <w:jc w:val="left"/>
            </w:pPr>
            <w:r>
              <w:rPr>
                <w:sz w:val="16"/>
              </w:rPr>
              <w:t>Plan 110884 approved 2026-09-04, pending adoption here; not yet eligible</w:t>
            </w:r>
          </w:p>
        </w:tc>
        <w:tc>
          <w:tcPr>
            <w:tcW w:type="dxa" w:w="1241"/>
          </w:tcPr>
          <w:p>
            <w:pPr>
              <w:spacing w:after="0"/>
              <w:jc w:val="left"/>
            </w:pPr>
            <w:r>
              <w:rPr>
                <w:sz w:val="16"/>
              </w:rPr>
              <w:t>Suffolk County 2026 (FEMA plan 110884), pending adoption here</w:t>
            </w:r>
          </w:p>
        </w:tc>
        <w:tc>
          <w:tcPr>
            <w:tcW w:type="dxa" w:w="1968"/>
          </w:tcPr>
          <w:p>
            <w:pPr>
              <w:spacing w:after="0"/>
              <w:jc w:val="left"/>
            </w:pPr>
            <w:r>
              <w:rPr>
                <w:sz w:val="16"/>
              </w:rPr>
              <w:t>2026-09-04 by FEMA; not yet adopted here</w:t>
            </w:r>
          </w:p>
        </w:tc>
        <w:tc>
          <w:tcPr>
            <w:tcW w:type="dxa" w:w="1440"/>
          </w:tcPr>
          <w:p>
            <w:pPr>
              <w:spacing w:after="0"/>
              <w:jc w:val="left"/>
            </w:pPr>
            <w:r>
              <w:rPr>
                <w:sz w:val="16"/>
              </w:rPr>
              <w:t>2031-09-03 once adopted</w:t>
            </w:r>
          </w:p>
        </w:tc>
        <w:tc>
          <w:tcPr>
            <w:tcW w:type="dxa" w:w="824"/>
          </w:tcPr>
          <w:p>
            <w:pPr>
              <w:spacing w:after="0"/>
              <w:jc w:val="right"/>
            </w:pPr>
          </w:p>
        </w:tc>
        <w:tc>
          <w:tcPr>
            <w:tcW w:type="dxa" w:w="2372"/>
          </w:tcPr>
          <w:p>
            <w:pPr>
              <w:spacing w:after="0"/>
              <w:jc w:val="left"/>
            </w:pPr>
            <w:r>
              <w:rPr>
                <w:sz w:val="16"/>
              </w:rPr>
              <w:t>FEMA tracker shows a plan approvable pending adoption</w:t>
            </w:r>
          </w:p>
        </w:tc>
        <w:tc>
          <w:tcPr>
            <w:tcW w:type="dxa" w:w="2147"/>
          </w:tcPr>
          <w:p>
            <w:pPr>
              <w:spacing w:after="0"/>
              <w:jc w:val="left"/>
            </w:pPr>
            <w:r>
              <w:rPr>
                <w:sz w:val="16"/>
              </w:rPr>
              <w:t>Not yet eligible: adopt the approved plan.</w:t>
            </w:r>
          </w:p>
        </w:tc>
      </w:tr>
      <w:tr>
        <w:trPr>
          <w:cantSplit/>
        </w:trPr>
        <w:tc>
          <w:tcPr>
            <w:tcW w:type="dxa" w:w="1464"/>
          </w:tcPr>
          <w:p>
            <w:pPr>
              <w:spacing w:after="0"/>
              <w:jc w:val="left"/>
            </w:pPr>
            <w:r>
              <w:rPr>
                <w:sz w:val="16"/>
              </w:rPr>
              <w:t>East Hampton town</w:t>
            </w:r>
          </w:p>
        </w:tc>
        <w:tc>
          <w:tcPr>
            <w:tcW w:type="dxa" w:w="1126"/>
          </w:tcPr>
          <w:p>
            <w:pPr>
              <w:spacing w:after="0"/>
              <w:jc w:val="left"/>
            </w:pPr>
            <w:r>
              <w:rPr>
                <w:sz w:val="16"/>
              </w:rPr>
              <w:t>Town</w:t>
            </w:r>
          </w:p>
        </w:tc>
        <w:tc>
          <w:tcPr>
            <w:tcW w:type="dxa" w:w="1530"/>
          </w:tcPr>
          <w:p>
            <w:pPr>
              <w:spacing w:after="0"/>
              <w:jc w:val="left"/>
            </w:pPr>
            <w:r>
              <w:rPr>
                <w:sz w:val="16"/>
              </w:rPr>
              <w:t>Approved, expires 2031-09-03</w:t>
            </w:r>
          </w:p>
        </w:tc>
        <w:tc>
          <w:tcPr>
            <w:tcW w:type="dxa" w:w="1241"/>
          </w:tcPr>
          <w:p>
            <w:pPr>
              <w:spacing w:after="0"/>
              <w:jc w:val="left"/>
            </w:pPr>
            <w:r>
              <w:rPr>
                <w:sz w:val="16"/>
              </w:rPr>
              <w:t>Suffolk County 2026 (FEMA plan 110884)</w:t>
            </w:r>
          </w:p>
        </w:tc>
        <w:tc>
          <w:tcPr>
            <w:tcW w:type="dxa" w:w="1968"/>
          </w:tcPr>
          <w:p>
            <w:pPr>
              <w:spacing w:after="0"/>
              <w:jc w:val="left"/>
            </w:pPr>
            <w:r>
              <w:rPr>
                <w:sz w:val="16"/>
              </w:rPr>
              <w:t>2026-09-04</w:t>
            </w:r>
          </w:p>
        </w:tc>
        <w:tc>
          <w:tcPr>
            <w:tcW w:type="dxa" w:w="1440"/>
          </w:tcPr>
          <w:p>
            <w:pPr>
              <w:spacing w:after="0"/>
              <w:jc w:val="left"/>
            </w:pPr>
            <w:r>
              <w:rPr>
                <w:sz w:val="16"/>
              </w:rPr>
              <w:t>2031-09-03</w:t>
            </w:r>
          </w:p>
        </w:tc>
        <w:tc>
          <w:tcPr>
            <w:tcW w:type="dxa" w:w="824"/>
          </w:tcPr>
          <w:p>
            <w:pPr>
              <w:spacing w:after="0"/>
              <w:jc w:val="right"/>
            </w:pPr>
            <w:r>
              <w:rPr>
                <w:sz w:val="16"/>
              </w:rPr>
              <w:t>1,799</w:t>
            </w:r>
          </w:p>
        </w:tc>
        <w:tc>
          <w:tcPr>
            <w:tcW w:type="dxa" w:w="2372"/>
          </w:tcPr>
          <w:p>
            <w:pPr>
              <w:spacing w:after="0"/>
              <w:jc w:val="left"/>
            </w:pPr>
          </w:p>
        </w:tc>
        <w:tc>
          <w:tcPr>
            <w:tcW w:type="dxa" w:w="2147"/>
          </w:tcPr>
          <w:p>
            <w:pPr>
              <w:spacing w:after="0"/>
              <w:jc w:val="left"/>
            </w:pPr>
          </w:p>
        </w:tc>
      </w:tr>
      <w:tr>
        <w:trPr>
          <w:cantSplit/>
        </w:trPr>
        <w:tc>
          <w:tcPr>
            <w:tcW w:type="dxa" w:w="1464"/>
          </w:tcPr>
          <w:p>
            <w:pPr>
              <w:spacing w:after="0"/>
              <w:jc w:val="left"/>
            </w:pPr>
            <w:r>
              <w:rPr>
                <w:sz w:val="16"/>
              </w:rPr>
              <w:t>Huntington town</w:t>
            </w:r>
          </w:p>
        </w:tc>
        <w:tc>
          <w:tcPr>
            <w:tcW w:type="dxa" w:w="1126"/>
          </w:tcPr>
          <w:p>
            <w:pPr>
              <w:spacing w:after="0"/>
              <w:jc w:val="left"/>
            </w:pPr>
            <w:r>
              <w:rPr>
                <w:sz w:val="16"/>
              </w:rPr>
              <w:t>Town</w:t>
            </w:r>
          </w:p>
        </w:tc>
        <w:tc>
          <w:tcPr>
            <w:tcW w:type="dxa" w:w="1530"/>
          </w:tcPr>
          <w:p>
            <w:pPr>
              <w:spacing w:after="0"/>
              <w:jc w:val="left"/>
            </w:pPr>
            <w:r>
              <w:rPr>
                <w:sz w:val="16"/>
              </w:rPr>
              <w:t>Approved, expires 2031-09-03</w:t>
            </w:r>
          </w:p>
        </w:tc>
        <w:tc>
          <w:tcPr>
            <w:tcW w:type="dxa" w:w="1241"/>
          </w:tcPr>
          <w:p>
            <w:pPr>
              <w:spacing w:after="0"/>
              <w:jc w:val="left"/>
            </w:pPr>
            <w:r>
              <w:rPr>
                <w:sz w:val="16"/>
              </w:rPr>
              <w:t>Suffolk County 2026 (FEMA plan 110884)</w:t>
            </w:r>
          </w:p>
        </w:tc>
        <w:tc>
          <w:tcPr>
            <w:tcW w:type="dxa" w:w="1968"/>
          </w:tcPr>
          <w:p>
            <w:pPr>
              <w:spacing w:after="0"/>
              <w:jc w:val="left"/>
            </w:pPr>
            <w:r>
              <w:rPr>
                <w:sz w:val="16"/>
              </w:rPr>
              <w:t>2026-09-04</w:t>
            </w:r>
          </w:p>
        </w:tc>
        <w:tc>
          <w:tcPr>
            <w:tcW w:type="dxa" w:w="1440"/>
          </w:tcPr>
          <w:p>
            <w:pPr>
              <w:spacing w:after="0"/>
              <w:jc w:val="left"/>
            </w:pPr>
            <w:r>
              <w:rPr>
                <w:sz w:val="16"/>
              </w:rPr>
              <w:t>2031-09-03</w:t>
            </w:r>
          </w:p>
        </w:tc>
        <w:tc>
          <w:tcPr>
            <w:tcW w:type="dxa" w:w="824"/>
          </w:tcPr>
          <w:p>
            <w:pPr>
              <w:spacing w:after="0"/>
              <w:jc w:val="right"/>
            </w:pPr>
            <w:r>
              <w:rPr>
                <w:sz w:val="16"/>
              </w:rPr>
              <w:t>1,799</w:t>
            </w:r>
          </w:p>
        </w:tc>
        <w:tc>
          <w:tcPr>
            <w:tcW w:type="dxa" w:w="2372"/>
          </w:tcPr>
          <w:p>
            <w:pPr>
              <w:spacing w:after="0"/>
              <w:jc w:val="left"/>
            </w:pPr>
          </w:p>
        </w:tc>
        <w:tc>
          <w:tcPr>
            <w:tcW w:type="dxa" w:w="2147"/>
          </w:tcPr>
          <w:p>
            <w:pPr>
              <w:spacing w:after="0"/>
              <w:jc w:val="left"/>
            </w:pPr>
            <w:r>
              <w:rPr>
                <w:sz w:val="16"/>
              </w:rPr>
              <w:t>this jurisdiction approved 2026-09-23</w:t>
            </w:r>
          </w:p>
        </w:tc>
      </w:tr>
      <w:tr>
        <w:trPr>
          <w:cantSplit/>
        </w:trPr>
        <w:tc>
          <w:tcPr>
            <w:tcW w:type="dxa" w:w="1464"/>
          </w:tcPr>
          <w:p>
            <w:pPr>
              <w:spacing w:after="0"/>
              <w:jc w:val="left"/>
            </w:pPr>
            <w:r>
              <w:rPr>
                <w:sz w:val="16"/>
              </w:rPr>
              <w:t>Islip town</w:t>
            </w:r>
          </w:p>
        </w:tc>
        <w:tc>
          <w:tcPr>
            <w:tcW w:type="dxa" w:w="1126"/>
          </w:tcPr>
          <w:p>
            <w:pPr>
              <w:spacing w:after="0"/>
              <w:jc w:val="left"/>
            </w:pPr>
            <w:r>
              <w:rPr>
                <w:sz w:val="16"/>
              </w:rPr>
              <w:t>Town</w:t>
            </w:r>
          </w:p>
        </w:tc>
        <w:tc>
          <w:tcPr>
            <w:tcW w:type="dxa" w:w="1530"/>
          </w:tcPr>
          <w:p>
            <w:pPr>
              <w:spacing w:after="0"/>
              <w:jc w:val="left"/>
            </w:pPr>
            <w:r>
              <w:rPr>
                <w:sz w:val="16"/>
              </w:rPr>
              <w:t>Plan 110884 approved 2026-09-04, pending adoption here; not yet eligible</w:t>
            </w:r>
          </w:p>
        </w:tc>
        <w:tc>
          <w:tcPr>
            <w:tcW w:type="dxa" w:w="1241"/>
          </w:tcPr>
          <w:p>
            <w:pPr>
              <w:spacing w:after="0"/>
              <w:jc w:val="left"/>
            </w:pPr>
            <w:r>
              <w:rPr>
                <w:sz w:val="16"/>
              </w:rPr>
              <w:t>Suffolk County 2026 (FEMA plan 110884), pending adoption here</w:t>
            </w:r>
          </w:p>
        </w:tc>
        <w:tc>
          <w:tcPr>
            <w:tcW w:type="dxa" w:w="1968"/>
          </w:tcPr>
          <w:p>
            <w:pPr>
              <w:spacing w:after="0"/>
              <w:jc w:val="left"/>
            </w:pPr>
            <w:r>
              <w:rPr>
                <w:sz w:val="16"/>
              </w:rPr>
              <w:t>2026-09-04 by FEMA; not yet adopted here</w:t>
            </w:r>
          </w:p>
        </w:tc>
        <w:tc>
          <w:tcPr>
            <w:tcW w:type="dxa" w:w="1440"/>
          </w:tcPr>
          <w:p>
            <w:pPr>
              <w:spacing w:after="0"/>
              <w:jc w:val="left"/>
            </w:pPr>
            <w:r>
              <w:rPr>
                <w:sz w:val="16"/>
              </w:rPr>
              <w:t>2031-09-03 once adopted</w:t>
            </w:r>
          </w:p>
        </w:tc>
        <w:tc>
          <w:tcPr>
            <w:tcW w:type="dxa" w:w="824"/>
          </w:tcPr>
          <w:p>
            <w:pPr>
              <w:spacing w:after="0"/>
              <w:jc w:val="right"/>
            </w:pPr>
          </w:p>
        </w:tc>
        <w:tc>
          <w:tcPr>
            <w:tcW w:type="dxa" w:w="2372"/>
          </w:tcPr>
          <w:p>
            <w:pPr>
              <w:spacing w:after="0"/>
              <w:jc w:val="left"/>
            </w:pPr>
            <w:r>
              <w:rPr>
                <w:sz w:val="16"/>
              </w:rPr>
              <w:t>FEMA tracker shows a plan approvable pending adoption</w:t>
            </w:r>
          </w:p>
        </w:tc>
        <w:tc>
          <w:tcPr>
            <w:tcW w:type="dxa" w:w="2147"/>
          </w:tcPr>
          <w:p>
            <w:pPr>
              <w:spacing w:after="0"/>
              <w:jc w:val="left"/>
            </w:pPr>
            <w:r>
              <w:rPr>
                <w:sz w:val="16"/>
              </w:rPr>
              <w:t>Not yet eligible: adopt the approved plan.</w:t>
            </w:r>
          </w:p>
        </w:tc>
      </w:tr>
      <w:tr>
        <w:trPr>
          <w:cantSplit/>
        </w:trPr>
        <w:tc>
          <w:tcPr>
            <w:tcW w:type="dxa" w:w="1464"/>
          </w:tcPr>
          <w:p>
            <w:pPr>
              <w:spacing w:after="0"/>
              <w:jc w:val="left"/>
            </w:pPr>
            <w:r>
              <w:rPr>
                <w:sz w:val="16"/>
              </w:rPr>
              <w:t>Riverhead town</w:t>
            </w:r>
          </w:p>
        </w:tc>
        <w:tc>
          <w:tcPr>
            <w:tcW w:type="dxa" w:w="1126"/>
          </w:tcPr>
          <w:p>
            <w:pPr>
              <w:spacing w:after="0"/>
              <w:jc w:val="left"/>
            </w:pPr>
            <w:r>
              <w:rPr>
                <w:sz w:val="16"/>
              </w:rPr>
              <w:t>Town</w:t>
            </w:r>
          </w:p>
        </w:tc>
        <w:tc>
          <w:tcPr>
            <w:tcW w:type="dxa" w:w="1530"/>
          </w:tcPr>
          <w:p>
            <w:pPr>
              <w:spacing w:after="0"/>
              <w:jc w:val="left"/>
            </w:pPr>
            <w:r>
              <w:rPr>
                <w:sz w:val="16"/>
              </w:rPr>
              <w:t>Approved, expires 2031-09-03</w:t>
            </w:r>
          </w:p>
        </w:tc>
        <w:tc>
          <w:tcPr>
            <w:tcW w:type="dxa" w:w="1241"/>
          </w:tcPr>
          <w:p>
            <w:pPr>
              <w:spacing w:after="0"/>
              <w:jc w:val="left"/>
            </w:pPr>
            <w:r>
              <w:rPr>
                <w:sz w:val="16"/>
              </w:rPr>
              <w:t>Suffolk County 2026 (FEMA plan 110884)</w:t>
            </w:r>
          </w:p>
        </w:tc>
        <w:tc>
          <w:tcPr>
            <w:tcW w:type="dxa" w:w="1968"/>
          </w:tcPr>
          <w:p>
            <w:pPr>
              <w:spacing w:after="0"/>
              <w:jc w:val="left"/>
            </w:pPr>
            <w:r>
              <w:rPr>
                <w:sz w:val="16"/>
              </w:rPr>
              <w:t>2026-09-04</w:t>
            </w:r>
          </w:p>
        </w:tc>
        <w:tc>
          <w:tcPr>
            <w:tcW w:type="dxa" w:w="1440"/>
          </w:tcPr>
          <w:p>
            <w:pPr>
              <w:spacing w:after="0"/>
              <w:jc w:val="left"/>
            </w:pPr>
            <w:r>
              <w:rPr>
                <w:sz w:val="16"/>
              </w:rPr>
              <w:t>2031-09-03</w:t>
            </w:r>
          </w:p>
        </w:tc>
        <w:tc>
          <w:tcPr>
            <w:tcW w:type="dxa" w:w="824"/>
          </w:tcPr>
          <w:p>
            <w:pPr>
              <w:spacing w:after="0"/>
              <w:jc w:val="right"/>
            </w:pPr>
            <w:r>
              <w:rPr>
                <w:sz w:val="16"/>
              </w:rPr>
              <w:t>1,799</w:t>
            </w:r>
          </w:p>
        </w:tc>
        <w:tc>
          <w:tcPr>
            <w:tcW w:type="dxa" w:w="2372"/>
          </w:tcPr>
          <w:p>
            <w:pPr>
              <w:spacing w:after="0"/>
              <w:jc w:val="left"/>
            </w:pPr>
          </w:p>
        </w:tc>
        <w:tc>
          <w:tcPr>
            <w:tcW w:type="dxa" w:w="2147"/>
          </w:tcPr>
          <w:p>
            <w:pPr>
              <w:spacing w:after="0"/>
              <w:jc w:val="left"/>
            </w:pPr>
            <w:r>
              <w:rPr>
                <w:sz w:val="16"/>
              </w:rPr>
              <w:t>this jurisdiction approved 2026-09-23</w:t>
            </w:r>
          </w:p>
        </w:tc>
      </w:tr>
      <w:tr>
        <w:trPr>
          <w:cantSplit/>
        </w:trPr>
        <w:tc>
          <w:tcPr>
            <w:tcW w:type="dxa" w:w="1464"/>
          </w:tcPr>
          <w:p>
            <w:pPr>
              <w:spacing w:after="0"/>
              <w:jc w:val="left"/>
            </w:pPr>
            <w:r>
              <w:rPr>
                <w:sz w:val="16"/>
              </w:rPr>
              <w:t>Shelter Island town</w:t>
            </w:r>
          </w:p>
        </w:tc>
        <w:tc>
          <w:tcPr>
            <w:tcW w:type="dxa" w:w="1126"/>
          </w:tcPr>
          <w:p>
            <w:pPr>
              <w:spacing w:after="0"/>
              <w:jc w:val="left"/>
            </w:pPr>
            <w:r>
              <w:rPr>
                <w:sz w:val="16"/>
              </w:rPr>
              <w:t>Town</w:t>
            </w:r>
          </w:p>
        </w:tc>
        <w:tc>
          <w:tcPr>
            <w:tcW w:type="dxa" w:w="1530"/>
          </w:tcPr>
          <w:p>
            <w:pPr>
              <w:spacing w:after="0"/>
              <w:jc w:val="left"/>
            </w:pPr>
            <w:r>
              <w:rPr>
                <w:sz w:val="16"/>
              </w:rPr>
              <w:t>Plan 110884 approved 2026-09-04, pending adoption here; not yet eligible</w:t>
            </w:r>
          </w:p>
        </w:tc>
        <w:tc>
          <w:tcPr>
            <w:tcW w:type="dxa" w:w="1241"/>
          </w:tcPr>
          <w:p>
            <w:pPr>
              <w:spacing w:after="0"/>
              <w:jc w:val="left"/>
            </w:pPr>
            <w:r>
              <w:rPr>
                <w:sz w:val="16"/>
              </w:rPr>
              <w:t>Suffolk County 2026 (FEMA plan 110884), pending adoption here</w:t>
            </w:r>
          </w:p>
        </w:tc>
        <w:tc>
          <w:tcPr>
            <w:tcW w:type="dxa" w:w="1968"/>
          </w:tcPr>
          <w:p>
            <w:pPr>
              <w:spacing w:after="0"/>
              <w:jc w:val="left"/>
            </w:pPr>
            <w:r>
              <w:rPr>
                <w:sz w:val="16"/>
              </w:rPr>
              <w:t>2026-09-04 by FEMA; not yet adopted here</w:t>
            </w:r>
          </w:p>
        </w:tc>
        <w:tc>
          <w:tcPr>
            <w:tcW w:type="dxa" w:w="1440"/>
          </w:tcPr>
          <w:p>
            <w:pPr>
              <w:spacing w:after="0"/>
              <w:jc w:val="left"/>
            </w:pPr>
            <w:r>
              <w:rPr>
                <w:sz w:val="16"/>
              </w:rPr>
              <w:t>2031-09-03 once adopted</w:t>
            </w:r>
          </w:p>
        </w:tc>
        <w:tc>
          <w:tcPr>
            <w:tcW w:type="dxa" w:w="824"/>
          </w:tcPr>
          <w:p>
            <w:pPr>
              <w:spacing w:after="0"/>
              <w:jc w:val="right"/>
            </w:pPr>
          </w:p>
        </w:tc>
        <w:tc>
          <w:tcPr>
            <w:tcW w:type="dxa" w:w="2372"/>
          </w:tcPr>
          <w:p>
            <w:pPr>
              <w:spacing w:after="0"/>
              <w:jc w:val="left"/>
            </w:pPr>
            <w:r>
              <w:rPr>
                <w:sz w:val="16"/>
              </w:rPr>
              <w:t>FEMA tracker shows a plan approvable pending adoption</w:t>
            </w:r>
          </w:p>
        </w:tc>
        <w:tc>
          <w:tcPr>
            <w:tcW w:type="dxa" w:w="2147"/>
          </w:tcPr>
          <w:p>
            <w:pPr>
              <w:spacing w:after="0"/>
              <w:jc w:val="left"/>
            </w:pPr>
            <w:r>
              <w:rPr>
                <w:sz w:val="16"/>
              </w:rPr>
              <w:t>Not yet eligible: adopt the approved plan.</w:t>
            </w:r>
          </w:p>
        </w:tc>
      </w:tr>
      <w:tr>
        <w:trPr>
          <w:cantSplit/>
        </w:trPr>
        <w:tc>
          <w:tcPr>
            <w:tcW w:type="dxa" w:w="1464"/>
          </w:tcPr>
          <w:p>
            <w:pPr>
              <w:spacing w:after="0"/>
              <w:jc w:val="left"/>
            </w:pPr>
            <w:r>
              <w:rPr>
                <w:sz w:val="16"/>
              </w:rPr>
              <w:t>Smithtown town</w:t>
            </w:r>
          </w:p>
        </w:tc>
        <w:tc>
          <w:tcPr>
            <w:tcW w:type="dxa" w:w="1126"/>
          </w:tcPr>
          <w:p>
            <w:pPr>
              <w:spacing w:after="0"/>
              <w:jc w:val="left"/>
            </w:pPr>
            <w:r>
              <w:rPr>
                <w:sz w:val="16"/>
              </w:rPr>
              <w:t>Town</w:t>
            </w:r>
          </w:p>
        </w:tc>
        <w:tc>
          <w:tcPr>
            <w:tcW w:type="dxa" w:w="1530"/>
          </w:tcPr>
          <w:p>
            <w:pPr>
              <w:spacing w:after="0"/>
              <w:jc w:val="left"/>
            </w:pPr>
            <w:r>
              <w:rPr>
                <w:sz w:val="16"/>
              </w:rPr>
              <w:t>Approved, expires 2031-09-03</w:t>
            </w:r>
          </w:p>
        </w:tc>
        <w:tc>
          <w:tcPr>
            <w:tcW w:type="dxa" w:w="1241"/>
          </w:tcPr>
          <w:p>
            <w:pPr>
              <w:spacing w:after="0"/>
              <w:jc w:val="left"/>
            </w:pPr>
            <w:r>
              <w:rPr>
                <w:sz w:val="16"/>
              </w:rPr>
              <w:t>Suffolk County 2026 (FEMA plan 110884)</w:t>
            </w:r>
          </w:p>
        </w:tc>
        <w:tc>
          <w:tcPr>
            <w:tcW w:type="dxa" w:w="1968"/>
          </w:tcPr>
          <w:p>
            <w:pPr>
              <w:spacing w:after="0"/>
              <w:jc w:val="left"/>
            </w:pPr>
            <w:r>
              <w:rPr>
                <w:sz w:val="16"/>
              </w:rPr>
              <w:t>2026-09-04</w:t>
            </w:r>
          </w:p>
        </w:tc>
        <w:tc>
          <w:tcPr>
            <w:tcW w:type="dxa" w:w="1440"/>
          </w:tcPr>
          <w:p>
            <w:pPr>
              <w:spacing w:after="0"/>
              <w:jc w:val="left"/>
            </w:pPr>
            <w:r>
              <w:rPr>
                <w:sz w:val="16"/>
              </w:rPr>
              <w:t>2031-09-03</w:t>
            </w:r>
          </w:p>
        </w:tc>
        <w:tc>
          <w:tcPr>
            <w:tcW w:type="dxa" w:w="824"/>
          </w:tcPr>
          <w:p>
            <w:pPr>
              <w:spacing w:after="0"/>
              <w:jc w:val="right"/>
            </w:pPr>
            <w:r>
              <w:rPr>
                <w:sz w:val="16"/>
              </w:rPr>
              <w:t>1,799</w:t>
            </w:r>
          </w:p>
        </w:tc>
        <w:tc>
          <w:tcPr>
            <w:tcW w:type="dxa" w:w="2372"/>
          </w:tcPr>
          <w:p>
            <w:pPr>
              <w:spacing w:after="0"/>
              <w:jc w:val="left"/>
            </w:pPr>
          </w:p>
        </w:tc>
        <w:tc>
          <w:tcPr>
            <w:tcW w:type="dxa" w:w="2147"/>
          </w:tcPr>
          <w:p>
            <w:pPr>
              <w:spacing w:after="0"/>
              <w:jc w:val="left"/>
            </w:pPr>
            <w:r>
              <w:rPr>
                <w:sz w:val="16"/>
              </w:rPr>
              <w:t>this jurisdiction approved 2026-09-23</w:t>
            </w:r>
          </w:p>
        </w:tc>
      </w:tr>
      <w:tr>
        <w:trPr>
          <w:cantSplit/>
        </w:trPr>
        <w:tc>
          <w:tcPr>
            <w:tcW w:type="dxa" w:w="1464"/>
          </w:tcPr>
          <w:p>
            <w:pPr>
              <w:spacing w:after="0"/>
              <w:jc w:val="left"/>
            </w:pPr>
            <w:r>
              <w:rPr>
                <w:sz w:val="16"/>
              </w:rPr>
              <w:t>Southampton town</w:t>
            </w:r>
          </w:p>
        </w:tc>
        <w:tc>
          <w:tcPr>
            <w:tcW w:type="dxa" w:w="1126"/>
          </w:tcPr>
          <w:p>
            <w:pPr>
              <w:spacing w:after="0"/>
              <w:jc w:val="left"/>
            </w:pPr>
            <w:r>
              <w:rPr>
                <w:sz w:val="16"/>
              </w:rPr>
              <w:t>Town</w:t>
            </w:r>
          </w:p>
        </w:tc>
        <w:tc>
          <w:tcPr>
            <w:tcW w:type="dxa" w:w="1530"/>
          </w:tcPr>
          <w:p>
            <w:pPr>
              <w:spacing w:after="0"/>
              <w:jc w:val="left"/>
            </w:pPr>
            <w:r>
              <w:rPr>
                <w:sz w:val="16"/>
              </w:rPr>
              <w:t>Plan 110884 approved 2026-09-04, pending adoption here; not yet eligible</w:t>
            </w:r>
          </w:p>
        </w:tc>
        <w:tc>
          <w:tcPr>
            <w:tcW w:type="dxa" w:w="1241"/>
          </w:tcPr>
          <w:p>
            <w:pPr>
              <w:spacing w:after="0"/>
              <w:jc w:val="left"/>
            </w:pPr>
            <w:r>
              <w:rPr>
                <w:sz w:val="16"/>
              </w:rPr>
              <w:t>Suffolk County 2026 (FEMA plan 110884), pending adoption here</w:t>
            </w:r>
          </w:p>
        </w:tc>
        <w:tc>
          <w:tcPr>
            <w:tcW w:type="dxa" w:w="1968"/>
          </w:tcPr>
          <w:p>
            <w:pPr>
              <w:spacing w:after="0"/>
              <w:jc w:val="left"/>
            </w:pPr>
            <w:r>
              <w:rPr>
                <w:sz w:val="16"/>
              </w:rPr>
              <w:t>2026-09-04 by FEMA; not yet adopted here</w:t>
            </w:r>
          </w:p>
        </w:tc>
        <w:tc>
          <w:tcPr>
            <w:tcW w:type="dxa" w:w="1440"/>
          </w:tcPr>
          <w:p>
            <w:pPr>
              <w:spacing w:after="0"/>
              <w:jc w:val="left"/>
            </w:pPr>
            <w:r>
              <w:rPr>
                <w:sz w:val="16"/>
              </w:rPr>
              <w:t>2031-09-03 once adopted</w:t>
            </w:r>
          </w:p>
        </w:tc>
        <w:tc>
          <w:tcPr>
            <w:tcW w:type="dxa" w:w="824"/>
          </w:tcPr>
          <w:p>
            <w:pPr>
              <w:spacing w:after="0"/>
              <w:jc w:val="right"/>
            </w:pPr>
          </w:p>
        </w:tc>
        <w:tc>
          <w:tcPr>
            <w:tcW w:type="dxa" w:w="2372"/>
          </w:tcPr>
          <w:p>
            <w:pPr>
              <w:spacing w:after="0"/>
              <w:jc w:val="left"/>
            </w:pPr>
            <w:r>
              <w:rPr>
                <w:sz w:val="16"/>
              </w:rPr>
              <w:t>FEMA tracker shows a plan approvable pending adoption</w:t>
            </w:r>
          </w:p>
        </w:tc>
        <w:tc>
          <w:tcPr>
            <w:tcW w:type="dxa" w:w="2147"/>
          </w:tcPr>
          <w:p>
            <w:pPr>
              <w:spacing w:after="0"/>
              <w:jc w:val="left"/>
            </w:pPr>
            <w:r>
              <w:rPr>
                <w:sz w:val="16"/>
              </w:rPr>
              <w:t>Not yet eligible: adopt the approved plan.</w:t>
            </w:r>
          </w:p>
        </w:tc>
      </w:tr>
      <w:tr>
        <w:trPr>
          <w:cantSplit/>
        </w:trPr>
        <w:tc>
          <w:tcPr>
            <w:tcW w:type="dxa" w:w="1464"/>
          </w:tcPr>
          <w:p>
            <w:pPr>
              <w:spacing w:after="0"/>
              <w:jc w:val="left"/>
            </w:pPr>
            <w:r>
              <w:rPr>
                <w:sz w:val="16"/>
              </w:rPr>
              <w:t>Southold town</w:t>
            </w:r>
          </w:p>
        </w:tc>
        <w:tc>
          <w:tcPr>
            <w:tcW w:type="dxa" w:w="1126"/>
          </w:tcPr>
          <w:p>
            <w:pPr>
              <w:spacing w:after="0"/>
              <w:jc w:val="left"/>
            </w:pPr>
            <w:r>
              <w:rPr>
                <w:sz w:val="16"/>
              </w:rPr>
              <w:t>Town</w:t>
            </w:r>
          </w:p>
        </w:tc>
        <w:tc>
          <w:tcPr>
            <w:tcW w:type="dxa" w:w="1530"/>
          </w:tcPr>
          <w:p>
            <w:pPr>
              <w:spacing w:after="0"/>
              <w:jc w:val="left"/>
            </w:pPr>
            <w:r>
              <w:rPr>
                <w:sz w:val="16"/>
              </w:rPr>
              <w:t>Approved, expires 2031-09-03</w:t>
            </w:r>
          </w:p>
        </w:tc>
        <w:tc>
          <w:tcPr>
            <w:tcW w:type="dxa" w:w="1241"/>
          </w:tcPr>
          <w:p>
            <w:pPr>
              <w:spacing w:after="0"/>
              <w:jc w:val="left"/>
            </w:pPr>
            <w:r>
              <w:rPr>
                <w:sz w:val="16"/>
              </w:rPr>
              <w:t>Suffolk County 2026 (FEMA plan 110884)</w:t>
            </w:r>
          </w:p>
        </w:tc>
        <w:tc>
          <w:tcPr>
            <w:tcW w:type="dxa" w:w="1968"/>
          </w:tcPr>
          <w:p>
            <w:pPr>
              <w:spacing w:after="0"/>
              <w:jc w:val="left"/>
            </w:pPr>
            <w:r>
              <w:rPr>
                <w:sz w:val="16"/>
              </w:rPr>
              <w:t>2026-09-04</w:t>
            </w:r>
          </w:p>
        </w:tc>
        <w:tc>
          <w:tcPr>
            <w:tcW w:type="dxa" w:w="1440"/>
          </w:tcPr>
          <w:p>
            <w:pPr>
              <w:spacing w:after="0"/>
              <w:jc w:val="left"/>
            </w:pPr>
            <w:r>
              <w:rPr>
                <w:sz w:val="16"/>
              </w:rPr>
              <w:t>2031-09-03</w:t>
            </w:r>
          </w:p>
        </w:tc>
        <w:tc>
          <w:tcPr>
            <w:tcW w:type="dxa" w:w="824"/>
          </w:tcPr>
          <w:p>
            <w:pPr>
              <w:spacing w:after="0"/>
              <w:jc w:val="right"/>
            </w:pPr>
            <w:r>
              <w:rPr>
                <w:sz w:val="16"/>
              </w:rPr>
              <w:t>1,799</w:t>
            </w:r>
          </w:p>
        </w:tc>
        <w:tc>
          <w:tcPr>
            <w:tcW w:type="dxa" w:w="2372"/>
          </w:tcPr>
          <w:p>
            <w:pPr>
              <w:spacing w:after="0"/>
              <w:jc w:val="left"/>
            </w:pPr>
          </w:p>
        </w:tc>
        <w:tc>
          <w:tcPr>
            <w:tcW w:type="dxa" w:w="2147"/>
          </w:tcPr>
          <w:p>
            <w:pPr>
              <w:spacing w:after="0"/>
              <w:jc w:val="left"/>
            </w:pPr>
            <w:r>
              <w:rPr>
                <w:sz w:val="16"/>
              </w:rPr>
              <w:t>this jurisdiction approved 2026-09-10</w:t>
            </w:r>
          </w:p>
        </w:tc>
      </w:tr>
      <w:tr>
        <w:trPr>
          <w:cantSplit/>
        </w:trPr>
        <w:tc>
          <w:tcPr>
            <w:tcW w:type="dxa" w:w="1464"/>
          </w:tcPr>
          <w:p>
            <w:pPr>
              <w:spacing w:after="0"/>
              <w:jc w:val="left"/>
            </w:pPr>
            <w:r>
              <w:rPr>
                <w:sz w:val="16"/>
              </w:rPr>
              <w:t>Suffolk Co Water Authority</w:t>
            </w:r>
          </w:p>
        </w:tc>
        <w:tc>
          <w:tcPr>
            <w:tcW w:type="dxa" w:w="1126"/>
          </w:tcPr>
          <w:p>
            <w:pPr>
              <w:spacing w:after="0"/>
              <w:jc w:val="left"/>
            </w:pPr>
            <w:r>
              <w:rPr>
                <w:sz w:val="16"/>
              </w:rPr>
              <w:t>Water/Sewer Authority</w:t>
            </w:r>
          </w:p>
        </w:tc>
        <w:tc>
          <w:tcPr>
            <w:tcW w:type="dxa" w:w="1530"/>
          </w:tcPr>
          <w:p>
            <w:pPr>
              <w:spacing w:after="0"/>
              <w:jc w:val="left"/>
            </w:pPr>
            <w:r>
              <w:rPr>
                <w:sz w:val="16"/>
              </w:rPr>
              <w:t>Plan 110884 approved 2026-09-04, pending adoption here; not yet eligible</w:t>
            </w:r>
          </w:p>
        </w:tc>
        <w:tc>
          <w:tcPr>
            <w:tcW w:type="dxa" w:w="1241"/>
          </w:tcPr>
          <w:p>
            <w:pPr>
              <w:spacing w:after="0"/>
              <w:jc w:val="left"/>
            </w:pPr>
            <w:r>
              <w:rPr>
                <w:sz w:val="16"/>
              </w:rPr>
              <w:t>Suffolk County 2026 (FEMA plan 110884), pending adoption here</w:t>
            </w:r>
          </w:p>
        </w:tc>
        <w:tc>
          <w:tcPr>
            <w:tcW w:type="dxa" w:w="1968"/>
          </w:tcPr>
          <w:p>
            <w:pPr>
              <w:spacing w:after="0"/>
              <w:jc w:val="left"/>
            </w:pPr>
            <w:r>
              <w:rPr>
                <w:sz w:val="16"/>
              </w:rPr>
              <w:t>2026-09-04 by FEMA; not yet adopted here</w:t>
            </w:r>
          </w:p>
        </w:tc>
        <w:tc>
          <w:tcPr>
            <w:tcW w:type="dxa" w:w="1440"/>
          </w:tcPr>
          <w:p>
            <w:pPr>
              <w:spacing w:after="0"/>
              <w:jc w:val="left"/>
            </w:pPr>
            <w:r>
              <w:rPr>
                <w:sz w:val="16"/>
              </w:rPr>
              <w:t>2031-09-03 once adopted</w:t>
            </w:r>
          </w:p>
        </w:tc>
        <w:tc>
          <w:tcPr>
            <w:tcW w:type="dxa" w:w="824"/>
          </w:tcPr>
          <w:p>
            <w:pPr>
              <w:spacing w:after="0"/>
              <w:jc w:val="right"/>
            </w:pPr>
          </w:p>
        </w:tc>
        <w:tc>
          <w:tcPr>
            <w:tcW w:type="dxa" w:w="2372"/>
          </w:tcPr>
          <w:p>
            <w:pPr>
              <w:spacing w:after="0"/>
              <w:jc w:val="left"/>
            </w:pPr>
            <w:r>
              <w:rPr>
                <w:sz w:val="16"/>
              </w:rPr>
              <w:t>FEMA tracker shows a plan approvable pending adoption</w:t>
            </w:r>
          </w:p>
        </w:tc>
        <w:tc>
          <w:tcPr>
            <w:tcW w:type="dxa" w:w="2147"/>
          </w:tcPr>
          <w:p>
            <w:pPr>
              <w:spacing w:after="0"/>
              <w:jc w:val="left"/>
            </w:pPr>
            <w:r>
              <w:rPr>
                <w:sz w:val="16"/>
              </w:rPr>
              <w:t>Not yet eligible: adopt the approved plan.</w:t>
            </w:r>
          </w:p>
        </w:tc>
      </w:tr>
    </w:tbl>
    <w:p>
      <w:pPr>
        <w:spacing w:after="40" w:before="40"/>
      </w:pPr>
      <w:r>
        <w:rPr>
          <w:b/>
          <w:color w:val="555555"/>
          <w:sz w:val="15"/>
        </w:rPr>
        <w:t xml:space="preserve">Source: </w:t>
      </w:r>
      <w:r>
        <w:rPr>
          <w:color w:val="555555"/>
          <w:sz w:val="15"/>
        </w:rPr>
        <w:t>FEMA OpenFEMA Hazard Mitigation Plan Statuses v1, pulled 2026-09-30.</w:t>
      </w:r>
    </w:p>
    <w:p>
      <w:pPr>
        <w:spacing w:after="80" w:before="0"/>
      </w:pPr>
    </w:p>
    <w:p>
      <w:pPr>
        <w:spacing w:after="80" w:before="0"/>
      </w:pPr>
      <w:r>
        <w:rPr>
          <w:color w:val="555555"/>
          <w:sz w:val="17"/>
        </w:rPr>
        <w:t>State plan status and tribal plans in this state: see the state page.</w:t>
      </w:r>
    </w:p>
    <w:p>
      <w:pPr>
        <w:pStyle w:val="Heading2"/>
        <w:keepNext/>
        <w:spacing w:after="80"/>
      </w:pPr>
      <w:r>
        <w:rPr/>
        <w:t>Supports FEMA checklist item B1-a: hazard identification</w:t>
      </w:r>
    </w:p>
    <w:p>
      <w:pPr>
        <w:keepNext/>
        <w:spacing w:after="80" w:before="0"/>
      </w:pPr>
      <w:r>
        <w:rPr/>
        <w:t>Hazards NRI does not cover (local data needed)</w:t>
      </w:r>
    </w:p>
    <w:p>
      <w:pPr>
        <w:pStyle w:val="ListBullet"/>
        <w:spacing w:after="20"/>
      </w:pPr>
      <w:r>
        <w:rPr/>
        <w:t>dam failure (incl. upstream dams)</w:t>
      </w:r>
    </w:p>
    <w:p>
      <w:pPr>
        <w:pStyle w:val="ListBullet"/>
        <w:spacing w:after="20"/>
      </w:pPr>
      <w:r>
        <w:rPr/>
        <w:t>levee failure</w:t>
      </w:r>
    </w:p>
    <w:p>
      <w:pPr>
        <w:pStyle w:val="ListBullet"/>
        <w:spacing w:after="20"/>
      </w:pPr>
      <w:r>
        <w:rPr/>
        <w:t>flash flood as its own subtype</w:t>
      </w:r>
    </w:p>
    <w:p>
      <w:pPr>
        <w:pStyle w:val="ListBullet"/>
        <w:spacing w:after="20"/>
      </w:pPr>
      <w:r>
        <w:rPr/>
        <w:t>ice jams</w:t>
      </w:r>
    </w:p>
    <w:p>
      <w:pPr>
        <w:pStyle w:val="ListBullet"/>
        <w:spacing w:after="20"/>
      </w:pPr>
      <w:r>
        <w:rPr/>
        <w:t>debris flows</w:t>
      </w:r>
    </w:p>
    <w:p>
      <w:pPr>
        <w:pStyle w:val="ListBullet"/>
        <w:spacing w:after="20"/>
      </w:pPr>
      <w:r>
        <w:rPr/>
        <w:t>erosion (riverine and coastal)</w:t>
      </w:r>
    </w:p>
    <w:p>
      <w:pPr>
        <w:pStyle w:val="ListBullet"/>
        <w:spacing w:after="20"/>
      </w:pPr>
      <w:r>
        <w:rPr/>
        <w:t>land subsidence and sinkholes</w:t>
      </w:r>
    </w:p>
    <w:p>
      <w:pPr>
        <w:pStyle w:val="ListBullet"/>
        <w:spacing w:after="20"/>
      </w:pPr>
      <w:r>
        <w:rPr/>
        <w:t>expansive soils</w:t>
      </w:r>
    </w:p>
    <w:p>
      <w:pPr>
        <w:spacing w:after="40" w:before="0"/>
      </w:pPr>
    </w:p>
    <w:p>
      <w:pPr>
        <w:pStyle w:val="Heading3"/>
        <w:keepNext/>
        <w:spacing w:after="80"/>
      </w:pPr>
      <w:r>
        <w:rPr/>
        <w:t>The 18 National Risk Index hazards, ranked by expected annual loss (EAL)</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The 18 National Risk Index hazards, ranked by expected annual loss (EAL)"/>
        <w:tblDescription w:val="Hazard Plain table b1a"/>
      </w:tblPr>
      <w:tblGrid>
        <w:gridCol w:w="692"/>
        <w:gridCol w:w="1037"/>
        <w:gridCol w:w="1354"/>
        <w:gridCol w:w="1354"/>
        <w:gridCol w:w="1215"/>
        <w:gridCol w:w="1126"/>
        <w:gridCol w:w="1615"/>
        <w:gridCol w:w="1215"/>
        <w:gridCol w:w="1683"/>
        <w:gridCol w:w="2821"/>
      </w:tblGrid>
      <w:tr>
        <w:trPr>
          <w:cantSplit/>
          <w:tblHeader/>
        </w:trPr>
        <w:tc>
          <w:tcPr>
            <w:tcW w:type="dxa" w:w="692"/>
            <w:shd w:val="clear" w:color="auto" w:fill="E8E8E8"/>
          </w:tcPr>
          <w:p>
            <w:pPr>
              <w:spacing w:after="0"/>
              <w:jc w:val="right"/>
            </w:pPr>
            <w:r>
              <w:rPr>
                <w:b/>
                <w:sz w:val="16"/>
              </w:rPr>
              <w:t>Rank by EAL</w:t>
            </w:r>
          </w:p>
        </w:tc>
        <w:tc>
          <w:tcPr>
            <w:tcW w:type="dxa" w:w="1037"/>
            <w:shd w:val="clear" w:color="auto" w:fill="E8E8E8"/>
          </w:tcPr>
          <w:p>
            <w:pPr>
              <w:spacing w:after="0"/>
              <w:jc w:val="left"/>
            </w:pPr>
            <w:r>
              <w:rPr>
                <w:b/>
                <w:sz w:val="16"/>
              </w:rPr>
              <w:t>Hazard</w:t>
            </w:r>
          </w:p>
        </w:tc>
        <w:tc>
          <w:tcPr>
            <w:tcW w:type="dxa" w:w="1354"/>
            <w:shd w:val="clear" w:color="auto" w:fill="E8E8E8"/>
          </w:tcPr>
          <w:p>
            <w:pPr>
              <w:spacing w:after="0"/>
              <w:jc w:val="left"/>
            </w:pPr>
            <w:r>
              <w:rPr>
                <w:b/>
                <w:sz w:val="16"/>
              </w:rPr>
              <w:t>NRI risk rating</w:t>
            </w:r>
          </w:p>
        </w:tc>
        <w:tc>
          <w:tcPr>
            <w:tcW w:type="dxa" w:w="1354"/>
            <w:shd w:val="clear" w:color="auto" w:fill="E8E8E8"/>
          </w:tcPr>
          <w:p>
            <w:pPr>
              <w:spacing w:after="0"/>
              <w:jc w:val="left"/>
            </w:pPr>
            <w:r>
              <w:rPr>
                <w:b/>
                <w:sz w:val="16"/>
              </w:rPr>
              <w:t>EAL rating</w:t>
            </w:r>
          </w:p>
        </w:tc>
        <w:tc>
          <w:tcPr>
            <w:tcW w:type="dxa" w:w="1215"/>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615"/>
            <w:shd w:val="clear" w:color="auto" w:fill="E8E8E8"/>
          </w:tcPr>
          <w:p>
            <w:pPr>
              <w:spacing w:after="0"/>
              <w:jc w:val="right"/>
            </w:pPr>
            <w:r>
              <w:rPr>
                <w:b/>
                <w:sz w:val="16"/>
              </w:rPr>
              <w:t>Cost of expected deaths and injuries</w:t>
            </w:r>
          </w:p>
          <w:p>
            <w:pPr>
              <w:spacing w:after="0"/>
              <w:jc w:val="right"/>
            </w:pPr>
            <w:r>
              <w:rPr>
                <w:i/>
                <w:color w:val="555555"/>
                <w:sz w:val="14"/>
              </w:rPr>
              <w:t>FEMA's dollar value per year, not property damage</w:t>
            </w:r>
          </w:p>
        </w:tc>
        <w:tc>
          <w:tcPr>
            <w:tcW w:type="dxa" w:w="1215"/>
            <w:shd w:val="clear" w:color="auto" w:fill="E8E8E8"/>
          </w:tcPr>
          <w:p>
            <w:pPr>
              <w:spacing w:after="0"/>
              <w:jc w:val="right"/>
            </w:pPr>
            <w:r>
              <w:rPr>
                <w:b/>
                <w:sz w:val="16"/>
              </w:rPr>
              <w:t>EAL total (see note)</w:t>
            </w:r>
          </w:p>
          <w:p>
            <w:pPr>
              <w:spacing w:after="0"/>
              <w:jc w:val="right"/>
            </w:pPr>
            <w:r>
              <w:rPr>
                <w:i/>
                <w:color w:val="555555"/>
                <w:sz w:val="14"/>
              </w:rPr>
              <w:t>modeled dollars per year</w:t>
            </w:r>
          </w:p>
        </w:tc>
        <w:tc>
          <w:tcPr>
            <w:tcW w:type="dxa" w:w="1683"/>
            <w:shd w:val="clear" w:color="auto" w:fill="E8E8E8"/>
          </w:tcPr>
          <w:p>
            <w:pPr>
              <w:spacing w:after="0"/>
              <w:jc w:val="right"/>
            </w:pPr>
            <w:r>
              <w:rPr>
                <w:b/>
                <w:sz w:val="16"/>
              </w:rPr>
              <w:t>Storm Events records, 1996 to 2026-06-30</w:t>
            </w:r>
          </w:p>
          <w:p>
            <w:pPr>
              <w:spacing w:after="0"/>
              <w:jc w:val="right"/>
            </w:pPr>
            <w:r>
              <w:rPr>
                <w:i/>
                <w:color w:val="555555"/>
                <w:sz w:val="14"/>
              </w:rPr>
              <w:t>count</w:t>
            </w:r>
          </w:p>
        </w:tc>
        <w:tc>
          <w:tcPr>
            <w:tcW w:type="dxa" w:w="2821"/>
            <w:shd w:val="clear" w:color="auto" w:fill="E8E8E8"/>
          </w:tcPr>
          <w:p>
            <w:pPr>
              <w:spacing w:after="0"/>
              <w:jc w:val="left"/>
            </w:pPr>
            <w:r>
              <w:rPr>
                <w:b/>
                <w:sz w:val="16"/>
              </w:rPr>
              <w:t>Storm Events coverage note</w:t>
            </w:r>
          </w:p>
        </w:tc>
      </w:tr>
      <w:tr>
        <w:trPr>
          <w:cantSplit/>
        </w:trPr>
        <w:tc>
          <w:tcPr>
            <w:tcW w:type="dxa" w:w="692"/>
          </w:tcPr>
          <w:p>
            <w:pPr>
              <w:spacing w:after="0"/>
              <w:jc w:val="right"/>
            </w:pPr>
            <w:r>
              <w:rPr>
                <w:sz w:val="16"/>
              </w:rPr>
              <w:t>1</w:t>
            </w:r>
          </w:p>
        </w:tc>
        <w:tc>
          <w:tcPr>
            <w:tcW w:type="dxa" w:w="1037"/>
          </w:tcPr>
          <w:p>
            <w:pPr>
              <w:spacing w:after="0"/>
              <w:jc w:val="left"/>
            </w:pPr>
            <w:r>
              <w:rPr>
                <w:sz w:val="16"/>
              </w:rPr>
              <w:t>Inland Flooding</w:t>
            </w:r>
          </w:p>
        </w:tc>
        <w:tc>
          <w:tcPr>
            <w:tcW w:type="dxa" w:w="1354"/>
          </w:tcPr>
          <w:p>
            <w:pPr>
              <w:spacing w:after="0"/>
              <w:jc w:val="left"/>
            </w:pPr>
            <w:r>
              <w:rPr>
                <w:sz w:val="16"/>
              </w:rPr>
              <w:t>Relatively High</w:t>
            </w:r>
          </w:p>
        </w:tc>
        <w:tc>
          <w:tcPr>
            <w:tcW w:type="dxa" w:w="1354"/>
          </w:tcPr>
          <w:p>
            <w:pPr>
              <w:spacing w:after="0"/>
              <w:jc w:val="left"/>
            </w:pPr>
            <w:r>
              <w:rPr>
                <w:sz w:val="16"/>
              </w:rPr>
              <w:t>Relatively High</w:t>
            </w:r>
          </w:p>
        </w:tc>
        <w:tc>
          <w:tcPr>
            <w:tcW w:type="dxa" w:w="1215"/>
          </w:tcPr>
          <w:p>
            <w:pPr>
              <w:spacing w:after="0"/>
              <w:jc w:val="right"/>
            </w:pPr>
            <w:r>
              <w:rPr>
                <w:sz w:val="16"/>
              </w:rPr>
              <w:t>$191,609,717</w:t>
            </w:r>
          </w:p>
        </w:tc>
        <w:tc>
          <w:tcPr>
            <w:tcW w:type="dxa" w:w="1126"/>
          </w:tcPr>
          <w:p>
            <w:pPr>
              <w:spacing w:after="0"/>
              <w:jc w:val="right"/>
            </w:pPr>
            <w:r>
              <w:rPr>
                <w:sz w:val="16"/>
              </w:rPr>
              <w:t>$26,364</w:t>
            </w:r>
          </w:p>
        </w:tc>
        <w:tc>
          <w:tcPr>
            <w:tcW w:type="dxa" w:w="1615"/>
          </w:tcPr>
          <w:p>
            <w:pPr>
              <w:spacing w:after="0"/>
              <w:jc w:val="right"/>
            </w:pPr>
            <w:r>
              <w:rPr>
                <w:sz w:val="16"/>
              </w:rPr>
              <w:t>$1,705,338</w:t>
            </w:r>
          </w:p>
        </w:tc>
        <w:tc>
          <w:tcPr>
            <w:tcW w:type="dxa" w:w="1215"/>
          </w:tcPr>
          <w:p>
            <w:pPr>
              <w:spacing w:after="0"/>
              <w:jc w:val="right"/>
            </w:pPr>
            <w:r>
              <w:rPr>
                <w:sz w:val="16"/>
              </w:rPr>
              <w:t>$193,341,419</w:t>
            </w:r>
          </w:p>
        </w:tc>
        <w:tc>
          <w:tcPr>
            <w:tcW w:type="dxa" w:w="1683"/>
          </w:tcPr>
          <w:p>
            <w:pPr>
              <w:spacing w:after="0"/>
              <w:jc w:val="right"/>
            </w:pPr>
            <w:r>
              <w:rPr>
                <w:sz w:val="16"/>
              </w:rPr>
              <w:t>255</w:t>
            </w:r>
          </w:p>
        </w:tc>
        <w:tc>
          <w:tcPr>
            <w:tcW w:type="dxa" w:w="2821"/>
          </w:tcPr>
          <w:p>
            <w:pPr>
              <w:spacing w:after="0"/>
              <w:jc w:val="left"/>
            </w:pPr>
          </w:p>
        </w:tc>
      </w:tr>
      <w:tr>
        <w:trPr>
          <w:cantSplit/>
        </w:trPr>
        <w:tc>
          <w:tcPr>
            <w:tcW w:type="dxa" w:w="692"/>
          </w:tcPr>
          <w:p>
            <w:pPr>
              <w:spacing w:after="0"/>
              <w:jc w:val="right"/>
            </w:pPr>
            <w:r>
              <w:rPr>
                <w:sz w:val="16"/>
              </w:rPr>
              <w:t>2</w:t>
            </w:r>
          </w:p>
        </w:tc>
        <w:tc>
          <w:tcPr>
            <w:tcW w:type="dxa" w:w="1037"/>
          </w:tcPr>
          <w:p>
            <w:pPr>
              <w:spacing w:after="0"/>
              <w:jc w:val="left"/>
            </w:pPr>
            <w:r>
              <w:rPr>
                <w:sz w:val="16"/>
              </w:rPr>
              <w:t>Hurricane</w:t>
            </w:r>
          </w:p>
        </w:tc>
        <w:tc>
          <w:tcPr>
            <w:tcW w:type="dxa" w:w="1354"/>
          </w:tcPr>
          <w:p>
            <w:pPr>
              <w:spacing w:after="0"/>
              <w:jc w:val="left"/>
            </w:pPr>
            <w:r>
              <w:rPr>
                <w:sz w:val="16"/>
              </w:rPr>
              <w:t>Relatively High</w:t>
            </w:r>
          </w:p>
        </w:tc>
        <w:tc>
          <w:tcPr>
            <w:tcW w:type="dxa" w:w="1354"/>
          </w:tcPr>
          <w:p>
            <w:pPr>
              <w:spacing w:after="0"/>
              <w:jc w:val="left"/>
            </w:pPr>
            <w:r>
              <w:rPr>
                <w:sz w:val="16"/>
              </w:rPr>
              <w:t>Relatively High</w:t>
            </w:r>
          </w:p>
        </w:tc>
        <w:tc>
          <w:tcPr>
            <w:tcW w:type="dxa" w:w="1215"/>
          </w:tcPr>
          <w:p>
            <w:pPr>
              <w:spacing w:after="0"/>
              <w:jc w:val="right"/>
            </w:pPr>
            <w:r>
              <w:rPr>
                <w:sz w:val="16"/>
              </w:rPr>
              <w:t>$39,071,325</w:t>
            </w:r>
          </w:p>
        </w:tc>
        <w:tc>
          <w:tcPr>
            <w:tcW w:type="dxa" w:w="1126"/>
          </w:tcPr>
          <w:p>
            <w:pPr>
              <w:spacing w:after="0"/>
              <w:jc w:val="right"/>
            </w:pPr>
            <w:r>
              <w:rPr>
                <w:sz w:val="16"/>
              </w:rPr>
              <w:t>$2,623,670</w:t>
            </w:r>
          </w:p>
        </w:tc>
        <w:tc>
          <w:tcPr>
            <w:tcW w:type="dxa" w:w="1615"/>
          </w:tcPr>
          <w:p>
            <w:pPr>
              <w:spacing w:after="0"/>
              <w:jc w:val="right"/>
            </w:pPr>
            <w:r>
              <w:rPr>
                <w:sz w:val="16"/>
              </w:rPr>
              <w:t>$1,025,770</w:t>
            </w:r>
          </w:p>
        </w:tc>
        <w:tc>
          <w:tcPr>
            <w:tcW w:type="dxa" w:w="1215"/>
          </w:tcPr>
          <w:p>
            <w:pPr>
              <w:spacing w:after="0"/>
              <w:jc w:val="right"/>
            </w:pPr>
            <w:r>
              <w:rPr>
                <w:sz w:val="16"/>
              </w:rPr>
              <w:t>$42,720,766</w:t>
            </w:r>
          </w:p>
        </w:tc>
        <w:tc>
          <w:tcPr>
            <w:tcW w:type="dxa" w:w="1683"/>
          </w:tcPr>
          <w:p>
            <w:pPr>
              <w:spacing w:after="0"/>
              <w:jc w:val="right"/>
            </w:pPr>
            <w:r>
              <w:rPr>
                <w:sz w:val="16"/>
              </w:rPr>
              <w:t>5</w:t>
            </w:r>
          </w:p>
        </w:tc>
        <w:tc>
          <w:tcPr>
            <w:tcW w:type="dxa" w:w="2821"/>
          </w:tcPr>
          <w:p>
            <w:pPr>
              <w:spacing w:after="0"/>
              <w:jc w:val="left"/>
            </w:pPr>
          </w:p>
        </w:tc>
      </w:tr>
      <w:tr>
        <w:trPr>
          <w:cantSplit/>
        </w:trPr>
        <w:tc>
          <w:tcPr>
            <w:tcW w:type="dxa" w:w="692"/>
          </w:tcPr>
          <w:p>
            <w:pPr>
              <w:spacing w:after="0"/>
              <w:jc w:val="right"/>
            </w:pPr>
            <w:r>
              <w:rPr>
                <w:sz w:val="16"/>
              </w:rPr>
              <w:t>3</w:t>
            </w:r>
          </w:p>
        </w:tc>
        <w:tc>
          <w:tcPr>
            <w:tcW w:type="dxa" w:w="1037"/>
          </w:tcPr>
          <w:p>
            <w:pPr>
              <w:spacing w:after="0"/>
              <w:jc w:val="left"/>
            </w:pPr>
            <w:r>
              <w:rPr>
                <w:sz w:val="16"/>
              </w:rPr>
              <w:t>Coastal Flooding</w:t>
            </w:r>
          </w:p>
        </w:tc>
        <w:tc>
          <w:tcPr>
            <w:tcW w:type="dxa" w:w="1354"/>
          </w:tcPr>
          <w:p>
            <w:pPr>
              <w:spacing w:after="0"/>
              <w:jc w:val="left"/>
            </w:pPr>
            <w:r>
              <w:rPr>
                <w:sz w:val="16"/>
              </w:rPr>
              <w:t>Very High</w:t>
            </w:r>
          </w:p>
        </w:tc>
        <w:tc>
          <w:tcPr>
            <w:tcW w:type="dxa" w:w="1354"/>
          </w:tcPr>
          <w:p>
            <w:pPr>
              <w:spacing w:after="0"/>
              <w:jc w:val="left"/>
            </w:pPr>
            <w:r>
              <w:rPr>
                <w:sz w:val="16"/>
              </w:rPr>
              <w:t>Very High</w:t>
            </w:r>
          </w:p>
        </w:tc>
        <w:tc>
          <w:tcPr>
            <w:tcW w:type="dxa" w:w="1215"/>
          </w:tcPr>
          <w:p>
            <w:pPr>
              <w:spacing w:after="0"/>
              <w:jc w:val="right"/>
            </w:pPr>
            <w:r>
              <w:rPr>
                <w:sz w:val="16"/>
              </w:rPr>
              <w:t>$24,737,192</w:t>
            </w:r>
          </w:p>
        </w:tc>
        <w:tc>
          <w:tcPr>
            <w:tcW w:type="dxa" w:w="1126"/>
          </w:tcPr>
          <w:p>
            <w:pPr>
              <w:spacing w:after="0"/>
              <w:jc w:val="right"/>
            </w:pPr>
            <w:r>
              <w:rPr>
                <w:sz w:val="16"/>
              </w:rPr>
              <w:t>n/a</w:t>
            </w:r>
          </w:p>
        </w:tc>
        <w:tc>
          <w:tcPr>
            <w:tcW w:type="dxa" w:w="1615"/>
          </w:tcPr>
          <w:p>
            <w:pPr>
              <w:spacing w:after="0"/>
              <w:jc w:val="right"/>
            </w:pPr>
            <w:r>
              <w:rPr>
                <w:sz w:val="16"/>
              </w:rPr>
              <w:t>$582,831</w:t>
            </w:r>
          </w:p>
        </w:tc>
        <w:tc>
          <w:tcPr>
            <w:tcW w:type="dxa" w:w="1215"/>
          </w:tcPr>
          <w:p>
            <w:pPr>
              <w:spacing w:after="0"/>
              <w:jc w:val="right"/>
            </w:pPr>
            <w:r>
              <w:rPr>
                <w:sz w:val="16"/>
              </w:rPr>
              <w:t>$25,320,023</w:t>
            </w:r>
          </w:p>
        </w:tc>
        <w:tc>
          <w:tcPr>
            <w:tcW w:type="dxa" w:w="1683"/>
          </w:tcPr>
          <w:p>
            <w:pPr>
              <w:spacing w:after="0"/>
              <w:jc w:val="right"/>
            </w:pPr>
            <w:r>
              <w:rPr>
                <w:sz w:val="16"/>
              </w:rPr>
              <w:t>59</w:t>
            </w:r>
          </w:p>
        </w:tc>
        <w:tc>
          <w:tcPr>
            <w:tcW w:type="dxa" w:w="2821"/>
          </w:tcPr>
          <w:p>
            <w:pPr>
              <w:spacing w:after="0"/>
              <w:jc w:val="left"/>
            </w:pPr>
          </w:p>
        </w:tc>
      </w:tr>
      <w:tr>
        <w:trPr>
          <w:cantSplit/>
        </w:trPr>
        <w:tc>
          <w:tcPr>
            <w:tcW w:type="dxa" w:w="692"/>
          </w:tcPr>
          <w:p>
            <w:pPr>
              <w:spacing w:after="0"/>
              <w:jc w:val="right"/>
            </w:pPr>
            <w:r>
              <w:rPr>
                <w:sz w:val="16"/>
              </w:rPr>
              <w:t>4</w:t>
            </w:r>
          </w:p>
        </w:tc>
        <w:tc>
          <w:tcPr>
            <w:tcW w:type="dxa" w:w="1037"/>
          </w:tcPr>
          <w:p>
            <w:pPr>
              <w:spacing w:after="0"/>
              <w:jc w:val="left"/>
            </w:pPr>
            <w:r>
              <w:rPr>
                <w:sz w:val="16"/>
              </w:rPr>
              <w:t>Earthquake</w:t>
            </w:r>
          </w:p>
        </w:tc>
        <w:tc>
          <w:tcPr>
            <w:tcW w:type="dxa" w:w="1354"/>
          </w:tcPr>
          <w:p>
            <w:pPr>
              <w:spacing w:after="0"/>
              <w:jc w:val="left"/>
            </w:pPr>
            <w:r>
              <w:rPr>
                <w:sz w:val="16"/>
              </w:rPr>
              <w:t>Relatively Moderate</w:t>
            </w:r>
          </w:p>
        </w:tc>
        <w:tc>
          <w:tcPr>
            <w:tcW w:type="dxa" w:w="1354"/>
          </w:tcPr>
          <w:p>
            <w:pPr>
              <w:spacing w:after="0"/>
              <w:jc w:val="left"/>
            </w:pPr>
            <w:r>
              <w:rPr>
                <w:sz w:val="16"/>
              </w:rPr>
              <w:t>Relatively Moderate</w:t>
            </w:r>
          </w:p>
        </w:tc>
        <w:tc>
          <w:tcPr>
            <w:tcW w:type="dxa" w:w="1215"/>
          </w:tcPr>
          <w:p>
            <w:pPr>
              <w:spacing w:after="0"/>
              <w:jc w:val="right"/>
            </w:pPr>
            <w:r>
              <w:rPr>
                <w:sz w:val="16"/>
              </w:rPr>
              <w:t>$16,911,894</w:t>
            </w:r>
          </w:p>
        </w:tc>
        <w:tc>
          <w:tcPr>
            <w:tcW w:type="dxa" w:w="1126"/>
          </w:tcPr>
          <w:p>
            <w:pPr>
              <w:spacing w:after="0"/>
              <w:jc w:val="right"/>
            </w:pPr>
            <w:r>
              <w:rPr>
                <w:sz w:val="16"/>
              </w:rPr>
              <w:t>n/a</w:t>
            </w:r>
          </w:p>
        </w:tc>
        <w:tc>
          <w:tcPr>
            <w:tcW w:type="dxa" w:w="1615"/>
          </w:tcPr>
          <w:p>
            <w:pPr>
              <w:spacing w:after="0"/>
              <w:jc w:val="right"/>
            </w:pPr>
            <w:r>
              <w:rPr>
                <w:sz w:val="16"/>
              </w:rPr>
              <w:t>$4,256,842</w:t>
            </w:r>
          </w:p>
        </w:tc>
        <w:tc>
          <w:tcPr>
            <w:tcW w:type="dxa" w:w="1215"/>
          </w:tcPr>
          <w:p>
            <w:pPr>
              <w:spacing w:after="0"/>
              <w:jc w:val="right"/>
            </w:pPr>
            <w:r>
              <w:rPr>
                <w:sz w:val="16"/>
              </w:rPr>
              <w:t>$21,168,736</w:t>
            </w:r>
          </w:p>
        </w:tc>
        <w:tc>
          <w:tcPr>
            <w:tcW w:type="dxa" w:w="1683"/>
          </w:tcPr>
          <w:p>
            <w:pPr>
              <w:spacing w:after="0"/>
              <w:jc w:val="right"/>
            </w:pPr>
          </w:p>
        </w:tc>
        <w:tc>
          <w:tcPr>
            <w:tcW w:type="dxa" w:w="2821"/>
          </w:tcPr>
          <w:p>
            <w:pPr>
              <w:spacing w:after="0"/>
              <w:jc w:val="left"/>
            </w:pPr>
            <w:r>
              <w:rPr>
                <w:sz w:val="16"/>
              </w:rPr>
              <w:t>Storm Events does not record earthquakes.</w:t>
            </w:r>
          </w:p>
        </w:tc>
      </w:tr>
      <w:tr>
        <w:trPr>
          <w:cantSplit/>
        </w:trPr>
        <w:tc>
          <w:tcPr>
            <w:tcW w:type="dxa" w:w="692"/>
          </w:tcPr>
          <w:p>
            <w:pPr>
              <w:spacing w:after="0"/>
              <w:jc w:val="right"/>
            </w:pPr>
            <w:r>
              <w:rPr>
                <w:sz w:val="16"/>
              </w:rPr>
              <w:t>5</w:t>
            </w:r>
          </w:p>
        </w:tc>
        <w:tc>
          <w:tcPr>
            <w:tcW w:type="dxa" w:w="1037"/>
          </w:tcPr>
          <w:p>
            <w:pPr>
              <w:spacing w:after="0"/>
              <w:jc w:val="left"/>
            </w:pPr>
            <w:r>
              <w:rPr>
                <w:sz w:val="16"/>
              </w:rPr>
              <w:t>Cold Wave</w:t>
            </w:r>
          </w:p>
        </w:tc>
        <w:tc>
          <w:tcPr>
            <w:tcW w:type="dxa" w:w="1354"/>
          </w:tcPr>
          <w:p>
            <w:pPr>
              <w:spacing w:after="0"/>
              <w:jc w:val="left"/>
            </w:pPr>
            <w:r>
              <w:rPr>
                <w:sz w:val="16"/>
              </w:rPr>
              <w:t>Relatively High</w:t>
            </w:r>
          </w:p>
        </w:tc>
        <w:tc>
          <w:tcPr>
            <w:tcW w:type="dxa" w:w="1354"/>
          </w:tcPr>
          <w:p>
            <w:pPr>
              <w:spacing w:after="0"/>
              <w:jc w:val="left"/>
            </w:pPr>
            <w:r>
              <w:rPr>
                <w:sz w:val="16"/>
              </w:rPr>
              <w:t>Relatively High</w:t>
            </w:r>
          </w:p>
        </w:tc>
        <w:tc>
          <w:tcPr>
            <w:tcW w:type="dxa" w:w="1215"/>
          </w:tcPr>
          <w:p>
            <w:pPr>
              <w:spacing w:after="0"/>
              <w:jc w:val="right"/>
            </w:pPr>
            <w:r>
              <w:rPr>
                <w:sz w:val="16"/>
              </w:rPr>
              <w:t>$555</w:t>
            </w:r>
          </w:p>
        </w:tc>
        <w:tc>
          <w:tcPr>
            <w:tcW w:type="dxa" w:w="1126"/>
          </w:tcPr>
          <w:p>
            <w:pPr>
              <w:spacing w:after="0"/>
              <w:jc w:val="right"/>
            </w:pPr>
            <w:r>
              <w:rPr>
                <w:sz w:val="16"/>
              </w:rPr>
              <w:t>$21,276</w:t>
            </w:r>
          </w:p>
        </w:tc>
        <w:tc>
          <w:tcPr>
            <w:tcW w:type="dxa" w:w="1615"/>
          </w:tcPr>
          <w:p>
            <w:pPr>
              <w:spacing w:after="0"/>
              <w:jc w:val="right"/>
            </w:pPr>
            <w:r>
              <w:rPr>
                <w:sz w:val="16"/>
              </w:rPr>
              <w:t>$13,818,729</w:t>
            </w:r>
          </w:p>
        </w:tc>
        <w:tc>
          <w:tcPr>
            <w:tcW w:type="dxa" w:w="1215"/>
          </w:tcPr>
          <w:p>
            <w:pPr>
              <w:spacing w:after="0"/>
              <w:jc w:val="right"/>
            </w:pPr>
            <w:r>
              <w:rPr>
                <w:sz w:val="16"/>
              </w:rPr>
              <w:t>$13,840,560</w:t>
            </w:r>
          </w:p>
        </w:tc>
        <w:tc>
          <w:tcPr>
            <w:tcW w:type="dxa" w:w="1683"/>
          </w:tcPr>
          <w:p>
            <w:pPr>
              <w:spacing w:after="0"/>
              <w:jc w:val="right"/>
            </w:pPr>
            <w:r>
              <w:rPr>
                <w:sz w:val="16"/>
              </w:rPr>
              <w:t>5</w:t>
            </w:r>
          </w:p>
        </w:tc>
        <w:tc>
          <w:tcPr>
            <w:tcW w:type="dxa" w:w="2821"/>
          </w:tcPr>
          <w:p>
            <w:pPr>
              <w:spacing w:after="0"/>
              <w:jc w:val="left"/>
            </w:pPr>
          </w:p>
        </w:tc>
      </w:tr>
      <w:tr>
        <w:trPr>
          <w:cantSplit/>
        </w:trPr>
        <w:tc>
          <w:tcPr>
            <w:tcW w:type="dxa" w:w="692"/>
          </w:tcPr>
          <w:p>
            <w:pPr>
              <w:spacing w:after="0"/>
              <w:jc w:val="right"/>
            </w:pPr>
            <w:r>
              <w:rPr>
                <w:sz w:val="16"/>
              </w:rPr>
              <w:t>6</w:t>
            </w:r>
          </w:p>
        </w:tc>
        <w:tc>
          <w:tcPr>
            <w:tcW w:type="dxa" w:w="1037"/>
          </w:tcPr>
          <w:p>
            <w:pPr>
              <w:spacing w:after="0"/>
              <w:jc w:val="left"/>
            </w:pPr>
            <w:r>
              <w:rPr>
                <w:sz w:val="16"/>
              </w:rPr>
              <w:t>Heat Wave</w:t>
            </w:r>
          </w:p>
        </w:tc>
        <w:tc>
          <w:tcPr>
            <w:tcW w:type="dxa" w:w="1354"/>
          </w:tcPr>
          <w:p>
            <w:pPr>
              <w:spacing w:after="0"/>
              <w:jc w:val="left"/>
            </w:pPr>
            <w:r>
              <w:rPr>
                <w:sz w:val="16"/>
              </w:rPr>
              <w:t>Relatively Moderate</w:t>
            </w:r>
          </w:p>
        </w:tc>
        <w:tc>
          <w:tcPr>
            <w:tcW w:type="dxa" w:w="1354"/>
          </w:tcPr>
          <w:p>
            <w:pPr>
              <w:spacing w:after="0"/>
              <w:jc w:val="left"/>
            </w:pPr>
            <w:r>
              <w:rPr>
                <w:sz w:val="16"/>
              </w:rPr>
              <w:t>Relatively Moderate</w:t>
            </w:r>
          </w:p>
        </w:tc>
        <w:tc>
          <w:tcPr>
            <w:tcW w:type="dxa" w:w="1215"/>
          </w:tcPr>
          <w:p>
            <w:pPr>
              <w:spacing w:after="0"/>
              <w:jc w:val="right"/>
            </w:pPr>
            <w:r>
              <w:rPr>
                <w:sz w:val="16"/>
              </w:rPr>
              <w:t>$9</w:t>
            </w:r>
          </w:p>
        </w:tc>
        <w:tc>
          <w:tcPr>
            <w:tcW w:type="dxa" w:w="1126"/>
          </w:tcPr>
          <w:p>
            <w:pPr>
              <w:spacing w:after="0"/>
              <w:jc w:val="right"/>
            </w:pPr>
            <w:r>
              <w:rPr>
                <w:sz w:val="16"/>
              </w:rPr>
              <w:t>$19,955</w:t>
            </w:r>
          </w:p>
        </w:tc>
        <w:tc>
          <w:tcPr>
            <w:tcW w:type="dxa" w:w="1615"/>
          </w:tcPr>
          <w:p>
            <w:pPr>
              <w:spacing w:after="0"/>
              <w:jc w:val="right"/>
            </w:pPr>
            <w:r>
              <w:rPr>
                <w:sz w:val="16"/>
              </w:rPr>
              <w:t>$6,714,430</w:t>
            </w:r>
          </w:p>
        </w:tc>
        <w:tc>
          <w:tcPr>
            <w:tcW w:type="dxa" w:w="1215"/>
          </w:tcPr>
          <w:p>
            <w:pPr>
              <w:spacing w:after="0"/>
              <w:jc w:val="right"/>
            </w:pPr>
            <w:r>
              <w:rPr>
                <w:sz w:val="16"/>
              </w:rPr>
              <w:t>$6,734,394</w:t>
            </w:r>
          </w:p>
        </w:tc>
        <w:tc>
          <w:tcPr>
            <w:tcW w:type="dxa" w:w="1683"/>
          </w:tcPr>
          <w:p>
            <w:pPr>
              <w:spacing w:after="0"/>
              <w:jc w:val="right"/>
            </w:pPr>
            <w:r>
              <w:rPr>
                <w:sz w:val="16"/>
              </w:rPr>
              <w:t>13</w:t>
            </w:r>
          </w:p>
        </w:tc>
        <w:tc>
          <w:tcPr>
            <w:tcW w:type="dxa" w:w="2821"/>
          </w:tcPr>
          <w:p>
            <w:pPr>
              <w:spacing w:after="0"/>
              <w:jc w:val="left"/>
            </w:pPr>
          </w:p>
        </w:tc>
      </w:tr>
      <w:tr>
        <w:trPr>
          <w:cantSplit/>
        </w:trPr>
        <w:tc>
          <w:tcPr>
            <w:tcW w:type="dxa" w:w="692"/>
          </w:tcPr>
          <w:p>
            <w:pPr>
              <w:spacing w:after="0"/>
              <w:jc w:val="right"/>
            </w:pPr>
            <w:r>
              <w:rPr>
                <w:sz w:val="16"/>
              </w:rPr>
              <w:t>7</w:t>
            </w:r>
          </w:p>
        </w:tc>
        <w:tc>
          <w:tcPr>
            <w:tcW w:type="dxa" w:w="1037"/>
          </w:tcPr>
          <w:p>
            <w:pPr>
              <w:spacing w:after="0"/>
              <w:jc w:val="left"/>
            </w:pPr>
            <w:r>
              <w:rPr>
                <w:sz w:val="16"/>
              </w:rPr>
              <w:t>Strong Wind</w:t>
            </w:r>
          </w:p>
        </w:tc>
        <w:tc>
          <w:tcPr>
            <w:tcW w:type="dxa" w:w="1354"/>
          </w:tcPr>
          <w:p>
            <w:pPr>
              <w:spacing w:after="0"/>
              <w:jc w:val="left"/>
            </w:pPr>
            <w:r>
              <w:rPr>
                <w:sz w:val="16"/>
              </w:rPr>
              <w:t>Relatively High</w:t>
            </w:r>
          </w:p>
        </w:tc>
        <w:tc>
          <w:tcPr>
            <w:tcW w:type="dxa" w:w="1354"/>
          </w:tcPr>
          <w:p>
            <w:pPr>
              <w:spacing w:after="0"/>
              <w:jc w:val="left"/>
            </w:pPr>
            <w:r>
              <w:rPr>
                <w:sz w:val="16"/>
              </w:rPr>
              <w:t>Relatively High</w:t>
            </w:r>
          </w:p>
        </w:tc>
        <w:tc>
          <w:tcPr>
            <w:tcW w:type="dxa" w:w="1215"/>
          </w:tcPr>
          <w:p>
            <w:pPr>
              <w:spacing w:after="0"/>
              <w:jc w:val="right"/>
            </w:pPr>
            <w:r>
              <w:rPr>
                <w:sz w:val="16"/>
              </w:rPr>
              <w:t>$1,045,577</w:t>
            </w:r>
          </w:p>
        </w:tc>
        <w:tc>
          <w:tcPr>
            <w:tcW w:type="dxa" w:w="1126"/>
          </w:tcPr>
          <w:p>
            <w:pPr>
              <w:spacing w:after="0"/>
              <w:jc w:val="right"/>
            </w:pPr>
            <w:r>
              <w:rPr>
                <w:sz w:val="16"/>
              </w:rPr>
              <w:t>$848</w:t>
            </w:r>
          </w:p>
        </w:tc>
        <w:tc>
          <w:tcPr>
            <w:tcW w:type="dxa" w:w="1615"/>
          </w:tcPr>
          <w:p>
            <w:pPr>
              <w:spacing w:after="0"/>
              <w:jc w:val="right"/>
            </w:pPr>
            <w:r>
              <w:rPr>
                <w:sz w:val="16"/>
              </w:rPr>
              <w:t>$4,709,829</w:t>
            </w:r>
          </w:p>
        </w:tc>
        <w:tc>
          <w:tcPr>
            <w:tcW w:type="dxa" w:w="1215"/>
          </w:tcPr>
          <w:p>
            <w:pPr>
              <w:spacing w:after="0"/>
              <w:jc w:val="right"/>
            </w:pPr>
            <w:r>
              <w:rPr>
                <w:sz w:val="16"/>
              </w:rPr>
              <w:t>$5,756,253</w:t>
            </w:r>
          </w:p>
        </w:tc>
        <w:tc>
          <w:tcPr>
            <w:tcW w:type="dxa" w:w="1683"/>
          </w:tcPr>
          <w:p>
            <w:pPr>
              <w:spacing w:after="0"/>
              <w:jc w:val="right"/>
            </w:pPr>
            <w:r>
              <w:rPr>
                <w:sz w:val="16"/>
              </w:rPr>
              <w:t>555</w:t>
            </w:r>
          </w:p>
        </w:tc>
        <w:tc>
          <w:tcPr>
            <w:tcW w:type="dxa" w:w="2821"/>
          </w:tcPr>
          <w:p>
            <w:pPr>
              <w:spacing w:after="0"/>
              <w:jc w:val="left"/>
            </w:pPr>
            <w:r>
              <w:rPr>
                <w:sz w:val="16"/>
              </w:rPr>
              <w:t>Includes 111 High Wind and 68 Strong Wind records (NOAA non-thunderstorm wind types, outside NRI's Strong Wind definition).</w:t>
            </w:r>
          </w:p>
        </w:tc>
      </w:tr>
      <w:tr>
        <w:trPr>
          <w:cantSplit/>
        </w:trPr>
        <w:tc>
          <w:tcPr>
            <w:tcW w:type="dxa" w:w="692"/>
          </w:tcPr>
          <w:p>
            <w:pPr>
              <w:spacing w:after="0"/>
              <w:jc w:val="right"/>
            </w:pPr>
            <w:r>
              <w:rPr>
                <w:sz w:val="16"/>
              </w:rPr>
              <w:t>8</w:t>
            </w:r>
          </w:p>
        </w:tc>
        <w:tc>
          <w:tcPr>
            <w:tcW w:type="dxa" w:w="1037"/>
          </w:tcPr>
          <w:p>
            <w:pPr>
              <w:spacing w:after="0"/>
              <w:jc w:val="left"/>
            </w:pPr>
            <w:r>
              <w:rPr>
                <w:sz w:val="16"/>
              </w:rPr>
              <w:t>Tornado</w:t>
            </w:r>
          </w:p>
        </w:tc>
        <w:tc>
          <w:tcPr>
            <w:tcW w:type="dxa" w:w="1354"/>
          </w:tcPr>
          <w:p>
            <w:pPr>
              <w:spacing w:after="0"/>
              <w:jc w:val="left"/>
            </w:pPr>
            <w:r>
              <w:rPr>
                <w:sz w:val="16"/>
              </w:rPr>
              <w:t>Relatively Moderate</w:t>
            </w:r>
          </w:p>
        </w:tc>
        <w:tc>
          <w:tcPr>
            <w:tcW w:type="dxa" w:w="1354"/>
          </w:tcPr>
          <w:p>
            <w:pPr>
              <w:spacing w:after="0"/>
              <w:jc w:val="left"/>
            </w:pPr>
            <w:r>
              <w:rPr>
                <w:sz w:val="16"/>
              </w:rPr>
              <w:t>Relatively Moderate</w:t>
            </w:r>
          </w:p>
        </w:tc>
        <w:tc>
          <w:tcPr>
            <w:tcW w:type="dxa" w:w="1215"/>
          </w:tcPr>
          <w:p>
            <w:pPr>
              <w:spacing w:after="0"/>
              <w:jc w:val="right"/>
            </w:pPr>
            <w:r>
              <w:rPr>
                <w:sz w:val="16"/>
              </w:rPr>
              <w:t>$2,638,030</w:t>
            </w:r>
          </w:p>
        </w:tc>
        <w:tc>
          <w:tcPr>
            <w:tcW w:type="dxa" w:w="1126"/>
          </w:tcPr>
          <w:p>
            <w:pPr>
              <w:spacing w:after="0"/>
              <w:jc w:val="right"/>
            </w:pPr>
            <w:r>
              <w:rPr>
                <w:sz w:val="16"/>
              </w:rPr>
              <w:t>$2,540</w:t>
            </w:r>
          </w:p>
        </w:tc>
        <w:tc>
          <w:tcPr>
            <w:tcW w:type="dxa" w:w="1615"/>
          </w:tcPr>
          <w:p>
            <w:pPr>
              <w:spacing w:after="0"/>
              <w:jc w:val="right"/>
            </w:pPr>
            <w:r>
              <w:rPr>
                <w:sz w:val="16"/>
              </w:rPr>
              <w:t>$953,033</w:t>
            </w:r>
          </w:p>
        </w:tc>
        <w:tc>
          <w:tcPr>
            <w:tcW w:type="dxa" w:w="1215"/>
          </w:tcPr>
          <w:p>
            <w:pPr>
              <w:spacing w:after="0"/>
              <w:jc w:val="right"/>
            </w:pPr>
            <w:r>
              <w:rPr>
                <w:sz w:val="16"/>
              </w:rPr>
              <w:t>$3,593,603</w:t>
            </w:r>
          </w:p>
        </w:tc>
        <w:tc>
          <w:tcPr>
            <w:tcW w:type="dxa" w:w="1683"/>
          </w:tcPr>
          <w:p>
            <w:pPr>
              <w:spacing w:after="0"/>
              <w:jc w:val="right"/>
            </w:pPr>
            <w:r>
              <w:rPr>
                <w:sz w:val="16"/>
              </w:rPr>
              <w:t>22</w:t>
            </w:r>
          </w:p>
        </w:tc>
        <w:tc>
          <w:tcPr>
            <w:tcW w:type="dxa" w:w="2821"/>
          </w:tcPr>
          <w:p>
            <w:pPr>
              <w:spacing w:after="0"/>
              <w:jc w:val="left"/>
            </w:pPr>
          </w:p>
        </w:tc>
      </w:tr>
      <w:tr>
        <w:trPr>
          <w:cantSplit/>
        </w:trPr>
        <w:tc>
          <w:tcPr>
            <w:tcW w:type="dxa" w:w="692"/>
          </w:tcPr>
          <w:p>
            <w:pPr>
              <w:spacing w:after="0"/>
              <w:jc w:val="right"/>
            </w:pPr>
            <w:r>
              <w:rPr>
                <w:sz w:val="16"/>
              </w:rPr>
              <w:t>9</w:t>
            </w:r>
          </w:p>
        </w:tc>
        <w:tc>
          <w:tcPr>
            <w:tcW w:type="dxa" w:w="1037"/>
          </w:tcPr>
          <w:p>
            <w:pPr>
              <w:spacing w:after="0"/>
              <w:jc w:val="left"/>
            </w:pPr>
            <w:r>
              <w:rPr>
                <w:sz w:val="16"/>
              </w:rPr>
              <w:t>Lightning</w:t>
            </w:r>
          </w:p>
        </w:tc>
        <w:tc>
          <w:tcPr>
            <w:tcW w:type="dxa" w:w="1354"/>
          </w:tcPr>
          <w:p>
            <w:pPr>
              <w:spacing w:after="0"/>
              <w:jc w:val="left"/>
            </w:pPr>
            <w:r>
              <w:rPr>
                <w:sz w:val="16"/>
              </w:rPr>
              <w:t>Very High</w:t>
            </w:r>
          </w:p>
        </w:tc>
        <w:tc>
          <w:tcPr>
            <w:tcW w:type="dxa" w:w="1354"/>
          </w:tcPr>
          <w:p>
            <w:pPr>
              <w:spacing w:after="0"/>
              <w:jc w:val="left"/>
            </w:pPr>
            <w:r>
              <w:rPr>
                <w:sz w:val="16"/>
              </w:rPr>
              <w:t>Very High</w:t>
            </w:r>
          </w:p>
        </w:tc>
        <w:tc>
          <w:tcPr>
            <w:tcW w:type="dxa" w:w="1215"/>
          </w:tcPr>
          <w:p>
            <w:pPr>
              <w:spacing w:after="0"/>
              <w:jc w:val="right"/>
            </w:pPr>
            <w:r>
              <w:rPr>
                <w:sz w:val="16"/>
              </w:rPr>
              <w:t>$204,836</w:t>
            </w:r>
          </w:p>
        </w:tc>
        <w:tc>
          <w:tcPr>
            <w:tcW w:type="dxa" w:w="1126"/>
          </w:tcPr>
          <w:p>
            <w:pPr>
              <w:spacing w:after="0"/>
              <w:jc w:val="right"/>
            </w:pPr>
            <w:r>
              <w:rPr>
                <w:sz w:val="16"/>
              </w:rPr>
              <w:t>n/a</w:t>
            </w:r>
          </w:p>
        </w:tc>
        <w:tc>
          <w:tcPr>
            <w:tcW w:type="dxa" w:w="1615"/>
          </w:tcPr>
          <w:p>
            <w:pPr>
              <w:spacing w:after="0"/>
              <w:jc w:val="right"/>
            </w:pPr>
            <w:r>
              <w:rPr>
                <w:sz w:val="16"/>
              </w:rPr>
              <w:t>$2,929,471</w:t>
            </w:r>
          </w:p>
        </w:tc>
        <w:tc>
          <w:tcPr>
            <w:tcW w:type="dxa" w:w="1215"/>
          </w:tcPr>
          <w:p>
            <w:pPr>
              <w:spacing w:after="0"/>
              <w:jc w:val="right"/>
            </w:pPr>
            <w:r>
              <w:rPr>
                <w:sz w:val="16"/>
              </w:rPr>
              <w:t>$3,134,307</w:t>
            </w:r>
          </w:p>
        </w:tc>
        <w:tc>
          <w:tcPr>
            <w:tcW w:type="dxa" w:w="1683"/>
          </w:tcPr>
          <w:p>
            <w:pPr>
              <w:spacing w:after="0"/>
              <w:jc w:val="right"/>
            </w:pPr>
            <w:r>
              <w:rPr>
                <w:sz w:val="16"/>
              </w:rPr>
              <w:t>37</w:t>
            </w:r>
          </w:p>
        </w:tc>
        <w:tc>
          <w:tcPr>
            <w:tcW w:type="dxa" w:w="2821"/>
          </w:tcPr>
          <w:p>
            <w:pPr>
              <w:spacing w:after="0"/>
              <w:jc w:val="left"/>
            </w:pPr>
          </w:p>
        </w:tc>
      </w:tr>
      <w:tr>
        <w:trPr>
          <w:cantSplit/>
        </w:trPr>
        <w:tc>
          <w:tcPr>
            <w:tcW w:type="dxa" w:w="692"/>
          </w:tcPr>
          <w:p>
            <w:pPr>
              <w:spacing w:after="0"/>
              <w:jc w:val="right"/>
            </w:pPr>
            <w:r>
              <w:rPr>
                <w:sz w:val="16"/>
              </w:rPr>
              <w:t>10</w:t>
            </w:r>
          </w:p>
        </w:tc>
        <w:tc>
          <w:tcPr>
            <w:tcW w:type="dxa" w:w="1037"/>
          </w:tcPr>
          <w:p>
            <w:pPr>
              <w:spacing w:after="0"/>
              <w:jc w:val="left"/>
            </w:pPr>
            <w:r>
              <w:rPr>
                <w:sz w:val="16"/>
              </w:rPr>
              <w:t>Ice Storm</w:t>
            </w:r>
          </w:p>
        </w:tc>
        <w:tc>
          <w:tcPr>
            <w:tcW w:type="dxa" w:w="1354"/>
          </w:tcPr>
          <w:p>
            <w:pPr>
              <w:spacing w:after="0"/>
              <w:jc w:val="left"/>
            </w:pPr>
            <w:r>
              <w:rPr>
                <w:sz w:val="16"/>
              </w:rPr>
              <w:t>Very High</w:t>
            </w:r>
          </w:p>
        </w:tc>
        <w:tc>
          <w:tcPr>
            <w:tcW w:type="dxa" w:w="1354"/>
          </w:tcPr>
          <w:p>
            <w:pPr>
              <w:spacing w:after="0"/>
              <w:jc w:val="left"/>
            </w:pPr>
            <w:r>
              <w:rPr>
                <w:sz w:val="16"/>
              </w:rPr>
              <w:t>Very High</w:t>
            </w:r>
          </w:p>
        </w:tc>
        <w:tc>
          <w:tcPr>
            <w:tcW w:type="dxa" w:w="1215"/>
          </w:tcPr>
          <w:p>
            <w:pPr>
              <w:spacing w:after="0"/>
              <w:jc w:val="right"/>
            </w:pPr>
            <w:r>
              <w:rPr>
                <w:sz w:val="16"/>
              </w:rPr>
              <w:t>$729,741</w:t>
            </w:r>
          </w:p>
        </w:tc>
        <w:tc>
          <w:tcPr>
            <w:tcW w:type="dxa" w:w="1126"/>
          </w:tcPr>
          <w:p>
            <w:pPr>
              <w:spacing w:after="0"/>
              <w:jc w:val="right"/>
            </w:pPr>
            <w:r>
              <w:rPr>
                <w:sz w:val="16"/>
              </w:rPr>
              <w:t>n/a</w:t>
            </w:r>
          </w:p>
        </w:tc>
        <w:tc>
          <w:tcPr>
            <w:tcW w:type="dxa" w:w="1615"/>
          </w:tcPr>
          <w:p>
            <w:pPr>
              <w:spacing w:after="0"/>
              <w:jc w:val="right"/>
            </w:pPr>
            <w:r>
              <w:rPr>
                <w:sz w:val="16"/>
              </w:rPr>
              <w:t>$1,663,571</w:t>
            </w:r>
          </w:p>
        </w:tc>
        <w:tc>
          <w:tcPr>
            <w:tcW w:type="dxa" w:w="1215"/>
          </w:tcPr>
          <w:p>
            <w:pPr>
              <w:spacing w:after="0"/>
              <w:jc w:val="right"/>
            </w:pPr>
            <w:r>
              <w:rPr>
                <w:sz w:val="16"/>
              </w:rPr>
              <w:t>$2,393,312</w:t>
            </w:r>
          </w:p>
        </w:tc>
        <w:tc>
          <w:tcPr>
            <w:tcW w:type="dxa" w:w="1683"/>
          </w:tcPr>
          <w:p>
            <w:pPr>
              <w:spacing w:after="0"/>
              <w:jc w:val="right"/>
            </w:pPr>
            <w:r>
              <w:rPr>
                <w:sz w:val="16"/>
              </w:rPr>
              <w:t>2</w:t>
            </w:r>
          </w:p>
        </w:tc>
        <w:tc>
          <w:tcPr>
            <w:tcW w:type="dxa" w:w="2821"/>
          </w:tcPr>
          <w:p>
            <w:pPr>
              <w:spacing w:after="0"/>
              <w:jc w:val="left"/>
            </w:pPr>
          </w:p>
        </w:tc>
      </w:tr>
      <w:tr>
        <w:trPr>
          <w:cantSplit/>
        </w:trPr>
        <w:tc>
          <w:tcPr>
            <w:tcW w:type="dxa" w:w="692"/>
          </w:tcPr>
          <w:p>
            <w:pPr>
              <w:spacing w:after="0"/>
              <w:jc w:val="right"/>
            </w:pPr>
            <w:r>
              <w:rPr>
                <w:sz w:val="16"/>
              </w:rPr>
              <w:t>11</w:t>
            </w:r>
          </w:p>
        </w:tc>
        <w:tc>
          <w:tcPr>
            <w:tcW w:type="dxa" w:w="1037"/>
          </w:tcPr>
          <w:p>
            <w:pPr>
              <w:spacing w:after="0"/>
              <w:jc w:val="left"/>
            </w:pPr>
            <w:r>
              <w:rPr>
                <w:sz w:val="16"/>
              </w:rPr>
              <w:t>Winter Weather</w:t>
            </w:r>
          </w:p>
        </w:tc>
        <w:tc>
          <w:tcPr>
            <w:tcW w:type="dxa" w:w="1354"/>
          </w:tcPr>
          <w:p>
            <w:pPr>
              <w:spacing w:after="0"/>
              <w:jc w:val="left"/>
            </w:pPr>
            <w:r>
              <w:rPr>
                <w:sz w:val="16"/>
              </w:rPr>
              <w:t>Very High</w:t>
            </w:r>
          </w:p>
        </w:tc>
        <w:tc>
          <w:tcPr>
            <w:tcW w:type="dxa" w:w="1354"/>
          </w:tcPr>
          <w:p>
            <w:pPr>
              <w:spacing w:after="0"/>
              <w:jc w:val="left"/>
            </w:pPr>
            <w:r>
              <w:rPr>
                <w:sz w:val="16"/>
              </w:rPr>
              <w:t>Very High</w:t>
            </w:r>
          </w:p>
        </w:tc>
        <w:tc>
          <w:tcPr>
            <w:tcW w:type="dxa" w:w="1215"/>
          </w:tcPr>
          <w:p>
            <w:pPr>
              <w:spacing w:after="0"/>
              <w:jc w:val="right"/>
            </w:pPr>
            <w:r>
              <w:rPr>
                <w:sz w:val="16"/>
              </w:rPr>
              <w:t>$179,388</w:t>
            </w:r>
          </w:p>
        </w:tc>
        <w:tc>
          <w:tcPr>
            <w:tcW w:type="dxa" w:w="1126"/>
          </w:tcPr>
          <w:p>
            <w:pPr>
              <w:spacing w:after="0"/>
              <w:jc w:val="right"/>
            </w:pPr>
            <w:r>
              <w:rPr>
                <w:sz w:val="16"/>
              </w:rPr>
              <w:t>$90</w:t>
            </w:r>
          </w:p>
        </w:tc>
        <w:tc>
          <w:tcPr>
            <w:tcW w:type="dxa" w:w="1615"/>
          </w:tcPr>
          <w:p>
            <w:pPr>
              <w:spacing w:after="0"/>
              <w:jc w:val="right"/>
            </w:pPr>
            <w:r>
              <w:rPr>
                <w:sz w:val="16"/>
              </w:rPr>
              <w:t>$1,841,172</w:t>
            </w:r>
          </w:p>
        </w:tc>
        <w:tc>
          <w:tcPr>
            <w:tcW w:type="dxa" w:w="1215"/>
          </w:tcPr>
          <w:p>
            <w:pPr>
              <w:spacing w:after="0"/>
              <w:jc w:val="right"/>
            </w:pPr>
            <w:r>
              <w:rPr>
                <w:sz w:val="16"/>
              </w:rPr>
              <w:t>$2,020,650</w:t>
            </w:r>
          </w:p>
        </w:tc>
        <w:tc>
          <w:tcPr>
            <w:tcW w:type="dxa" w:w="1683"/>
          </w:tcPr>
          <w:p>
            <w:pPr>
              <w:spacing w:after="0"/>
              <w:jc w:val="right"/>
            </w:pPr>
            <w:r>
              <w:rPr>
                <w:sz w:val="16"/>
              </w:rPr>
              <w:t>124</w:t>
            </w:r>
          </w:p>
        </w:tc>
        <w:tc>
          <w:tcPr>
            <w:tcW w:type="dxa" w:w="2821"/>
          </w:tcPr>
          <w:p>
            <w:pPr>
              <w:spacing w:after="0"/>
              <w:jc w:val="left"/>
            </w:pPr>
          </w:p>
        </w:tc>
      </w:tr>
      <w:tr>
        <w:trPr>
          <w:cantSplit/>
        </w:trPr>
        <w:tc>
          <w:tcPr>
            <w:tcW w:type="dxa" w:w="692"/>
          </w:tcPr>
          <w:p>
            <w:pPr>
              <w:spacing w:after="0"/>
              <w:jc w:val="right"/>
            </w:pPr>
            <w:r>
              <w:rPr>
                <w:sz w:val="16"/>
              </w:rPr>
              <w:t>12</w:t>
            </w:r>
          </w:p>
        </w:tc>
        <w:tc>
          <w:tcPr>
            <w:tcW w:type="dxa" w:w="1037"/>
          </w:tcPr>
          <w:p>
            <w:pPr>
              <w:spacing w:after="0"/>
              <w:jc w:val="left"/>
            </w:pPr>
            <w:r>
              <w:rPr>
                <w:sz w:val="16"/>
              </w:rPr>
              <w:t>Wildfire</w:t>
            </w:r>
          </w:p>
        </w:tc>
        <w:tc>
          <w:tcPr>
            <w:tcW w:type="dxa" w:w="1354"/>
          </w:tcPr>
          <w:p>
            <w:pPr>
              <w:spacing w:after="0"/>
              <w:jc w:val="left"/>
            </w:pPr>
            <w:r>
              <w:rPr>
                <w:sz w:val="16"/>
              </w:rPr>
              <w:t>Relatively Low</w:t>
            </w:r>
          </w:p>
        </w:tc>
        <w:tc>
          <w:tcPr>
            <w:tcW w:type="dxa" w:w="1354"/>
          </w:tcPr>
          <w:p>
            <w:pPr>
              <w:spacing w:after="0"/>
              <w:jc w:val="left"/>
            </w:pPr>
            <w:r>
              <w:rPr>
                <w:sz w:val="16"/>
              </w:rPr>
              <w:t>Relatively Low</w:t>
            </w:r>
          </w:p>
        </w:tc>
        <w:tc>
          <w:tcPr>
            <w:tcW w:type="dxa" w:w="1215"/>
          </w:tcPr>
          <w:p>
            <w:pPr>
              <w:spacing w:after="0"/>
              <w:jc w:val="right"/>
            </w:pPr>
            <w:r>
              <w:rPr>
                <w:sz w:val="16"/>
              </w:rPr>
              <w:t>$240,390</w:t>
            </w:r>
          </w:p>
        </w:tc>
        <w:tc>
          <w:tcPr>
            <w:tcW w:type="dxa" w:w="1126"/>
          </w:tcPr>
          <w:p>
            <w:pPr>
              <w:spacing w:after="0"/>
              <w:jc w:val="right"/>
            </w:pPr>
            <w:r>
              <w:rPr>
                <w:sz w:val="16"/>
              </w:rPr>
              <w:t>$127</w:t>
            </w:r>
          </w:p>
        </w:tc>
        <w:tc>
          <w:tcPr>
            <w:tcW w:type="dxa" w:w="1615"/>
          </w:tcPr>
          <w:p>
            <w:pPr>
              <w:spacing w:after="0"/>
              <w:jc w:val="right"/>
            </w:pPr>
            <w:r>
              <w:rPr>
                <w:sz w:val="16"/>
              </w:rPr>
              <w:t>$24,322</w:t>
            </w:r>
          </w:p>
        </w:tc>
        <w:tc>
          <w:tcPr>
            <w:tcW w:type="dxa" w:w="1215"/>
          </w:tcPr>
          <w:p>
            <w:pPr>
              <w:spacing w:after="0"/>
              <w:jc w:val="right"/>
            </w:pPr>
            <w:r>
              <w:rPr>
                <w:sz w:val="16"/>
              </w:rPr>
              <w:t>$264,839</w:t>
            </w:r>
          </w:p>
        </w:tc>
        <w:tc>
          <w:tcPr>
            <w:tcW w:type="dxa" w:w="1683"/>
          </w:tcPr>
          <w:p>
            <w:pPr>
              <w:spacing w:after="0"/>
              <w:jc w:val="right"/>
            </w:pPr>
            <w:r>
              <w:rPr>
                <w:sz w:val="16"/>
              </w:rPr>
              <w:t>1</w:t>
            </w:r>
          </w:p>
        </w:tc>
        <w:tc>
          <w:tcPr>
            <w:tcW w:type="dxa" w:w="2821"/>
          </w:tcPr>
          <w:p>
            <w:pPr>
              <w:spacing w:after="0"/>
              <w:jc w:val="left"/>
            </w:pPr>
          </w:p>
        </w:tc>
      </w:tr>
      <w:tr>
        <w:trPr>
          <w:cantSplit/>
        </w:trPr>
        <w:tc>
          <w:tcPr>
            <w:tcW w:type="dxa" w:w="692"/>
          </w:tcPr>
          <w:p>
            <w:pPr>
              <w:spacing w:after="0"/>
              <w:jc w:val="right"/>
            </w:pPr>
            <w:r>
              <w:rPr>
                <w:sz w:val="16"/>
              </w:rPr>
              <w:t>13</w:t>
            </w:r>
          </w:p>
        </w:tc>
        <w:tc>
          <w:tcPr>
            <w:tcW w:type="dxa" w:w="1037"/>
          </w:tcPr>
          <w:p>
            <w:pPr>
              <w:spacing w:after="0"/>
              <w:jc w:val="left"/>
            </w:pPr>
            <w:r>
              <w:rPr>
                <w:sz w:val="16"/>
              </w:rPr>
              <w:t>Hail</w:t>
            </w:r>
          </w:p>
        </w:tc>
        <w:tc>
          <w:tcPr>
            <w:tcW w:type="dxa" w:w="1354"/>
          </w:tcPr>
          <w:p>
            <w:pPr>
              <w:spacing w:after="0"/>
              <w:jc w:val="left"/>
            </w:pPr>
            <w:r>
              <w:rPr>
                <w:sz w:val="16"/>
              </w:rPr>
              <w:t>Relatively Low</w:t>
            </w:r>
          </w:p>
        </w:tc>
        <w:tc>
          <w:tcPr>
            <w:tcW w:type="dxa" w:w="1354"/>
          </w:tcPr>
          <w:p>
            <w:pPr>
              <w:spacing w:after="0"/>
              <w:jc w:val="left"/>
            </w:pPr>
            <w:r>
              <w:rPr>
                <w:sz w:val="16"/>
              </w:rPr>
              <w:t>Relatively Low</w:t>
            </w:r>
          </w:p>
        </w:tc>
        <w:tc>
          <w:tcPr>
            <w:tcW w:type="dxa" w:w="1215"/>
          </w:tcPr>
          <w:p>
            <w:pPr>
              <w:spacing w:after="0"/>
              <w:jc w:val="right"/>
            </w:pPr>
            <w:r>
              <w:rPr>
                <w:sz w:val="16"/>
              </w:rPr>
              <w:t>$69,234</w:t>
            </w:r>
          </w:p>
        </w:tc>
        <w:tc>
          <w:tcPr>
            <w:tcW w:type="dxa" w:w="1126"/>
          </w:tcPr>
          <w:p>
            <w:pPr>
              <w:spacing w:after="0"/>
              <w:jc w:val="right"/>
            </w:pPr>
            <w:r>
              <w:rPr>
                <w:sz w:val="16"/>
              </w:rPr>
              <w:t>$43,132</w:t>
            </w:r>
          </w:p>
        </w:tc>
        <w:tc>
          <w:tcPr>
            <w:tcW w:type="dxa" w:w="1615"/>
          </w:tcPr>
          <w:p>
            <w:pPr>
              <w:spacing w:after="0"/>
              <w:jc w:val="right"/>
            </w:pPr>
            <w:r>
              <w:rPr>
                <w:sz w:val="16"/>
              </w:rPr>
              <w:t>$73,582</w:t>
            </w:r>
          </w:p>
        </w:tc>
        <w:tc>
          <w:tcPr>
            <w:tcW w:type="dxa" w:w="1215"/>
          </w:tcPr>
          <w:p>
            <w:pPr>
              <w:spacing w:after="0"/>
              <w:jc w:val="right"/>
            </w:pPr>
            <w:r>
              <w:rPr>
                <w:sz w:val="16"/>
              </w:rPr>
              <w:t>$185,948</w:t>
            </w:r>
          </w:p>
        </w:tc>
        <w:tc>
          <w:tcPr>
            <w:tcW w:type="dxa" w:w="1683"/>
          </w:tcPr>
          <w:p>
            <w:pPr>
              <w:spacing w:after="0"/>
              <w:jc w:val="right"/>
            </w:pPr>
            <w:r>
              <w:rPr>
                <w:sz w:val="16"/>
              </w:rPr>
              <w:t>94</w:t>
            </w:r>
          </w:p>
        </w:tc>
        <w:tc>
          <w:tcPr>
            <w:tcW w:type="dxa" w:w="2821"/>
          </w:tcPr>
          <w:p>
            <w:pPr>
              <w:spacing w:after="0"/>
              <w:jc w:val="left"/>
            </w:pPr>
          </w:p>
        </w:tc>
      </w:tr>
      <w:tr>
        <w:trPr>
          <w:cantSplit/>
        </w:trPr>
        <w:tc>
          <w:tcPr>
            <w:tcW w:type="dxa" w:w="692"/>
          </w:tcPr>
          <w:p>
            <w:pPr>
              <w:spacing w:after="0"/>
              <w:jc w:val="right"/>
            </w:pPr>
            <w:r>
              <w:rPr>
                <w:sz w:val="16"/>
              </w:rPr>
              <w:t>14</w:t>
            </w:r>
          </w:p>
        </w:tc>
        <w:tc>
          <w:tcPr>
            <w:tcW w:type="dxa" w:w="1037"/>
          </w:tcPr>
          <w:p>
            <w:pPr>
              <w:spacing w:after="0"/>
              <w:jc w:val="left"/>
            </w:pPr>
            <w:r>
              <w:rPr>
                <w:sz w:val="16"/>
              </w:rPr>
              <w:t>Landslide</w:t>
            </w:r>
          </w:p>
        </w:tc>
        <w:tc>
          <w:tcPr>
            <w:tcW w:type="dxa" w:w="1354"/>
          </w:tcPr>
          <w:p>
            <w:pPr>
              <w:spacing w:after="0"/>
              <w:jc w:val="left"/>
            </w:pPr>
            <w:r>
              <w:rPr>
                <w:sz w:val="16"/>
              </w:rPr>
              <w:t>Relatively Low</w:t>
            </w:r>
          </w:p>
        </w:tc>
        <w:tc>
          <w:tcPr>
            <w:tcW w:type="dxa" w:w="1354"/>
          </w:tcPr>
          <w:p>
            <w:pPr>
              <w:spacing w:after="0"/>
              <w:jc w:val="left"/>
            </w:pPr>
            <w:r>
              <w:rPr>
                <w:sz w:val="16"/>
              </w:rPr>
              <w:t>Relatively Low</w:t>
            </w:r>
          </w:p>
        </w:tc>
        <w:tc>
          <w:tcPr>
            <w:tcW w:type="dxa" w:w="1215"/>
          </w:tcPr>
          <w:p>
            <w:pPr>
              <w:spacing w:after="0"/>
              <w:jc w:val="right"/>
            </w:pPr>
            <w:r>
              <w:rPr>
                <w:sz w:val="16"/>
              </w:rPr>
              <w:t>$33,144</w:t>
            </w:r>
          </w:p>
        </w:tc>
        <w:tc>
          <w:tcPr>
            <w:tcW w:type="dxa" w:w="1126"/>
          </w:tcPr>
          <w:p>
            <w:pPr>
              <w:spacing w:after="0"/>
              <w:jc w:val="right"/>
            </w:pPr>
            <w:r>
              <w:rPr>
                <w:sz w:val="16"/>
              </w:rPr>
              <w:t>n/a</w:t>
            </w:r>
          </w:p>
        </w:tc>
        <w:tc>
          <w:tcPr>
            <w:tcW w:type="dxa" w:w="1615"/>
          </w:tcPr>
          <w:p>
            <w:pPr>
              <w:spacing w:after="0"/>
              <w:jc w:val="right"/>
            </w:pPr>
            <w:r>
              <w:rPr>
                <w:sz w:val="16"/>
              </w:rPr>
              <w:t>$39</w:t>
            </w:r>
          </w:p>
        </w:tc>
        <w:tc>
          <w:tcPr>
            <w:tcW w:type="dxa" w:w="1215"/>
          </w:tcPr>
          <w:p>
            <w:pPr>
              <w:spacing w:after="0"/>
              <w:jc w:val="right"/>
            </w:pPr>
            <w:r>
              <w:rPr>
                <w:sz w:val="16"/>
              </w:rPr>
              <w:t>$33,182</w:t>
            </w:r>
          </w:p>
        </w:tc>
        <w:tc>
          <w:tcPr>
            <w:tcW w:type="dxa" w:w="1683"/>
          </w:tcPr>
          <w:p>
            <w:pPr>
              <w:spacing w:after="0"/>
              <w:jc w:val="right"/>
            </w:pPr>
            <w:r>
              <w:rPr>
                <w:sz w:val="16"/>
              </w:rPr>
              <w:t>0</w:t>
            </w:r>
          </w:p>
        </w:tc>
        <w:tc>
          <w:tcPr>
            <w:tcW w:type="dxa" w:w="2821"/>
          </w:tcPr>
          <w:p>
            <w:pPr>
              <w:spacing w:after="0"/>
              <w:jc w:val="left"/>
            </w:pPr>
            <w:r>
              <w:rPr>
                <w:sz w:val="16"/>
              </w:rPr>
              <w:t>No recorded events in Storm Events since 1996 (data through 2026-06-30).</w:t>
            </w:r>
          </w:p>
        </w:tc>
      </w:tr>
      <w:tr>
        <w:trPr>
          <w:cantSplit/>
        </w:trPr>
        <w:tc>
          <w:tcPr>
            <w:tcW w:type="dxa" w:w="692"/>
          </w:tcPr>
          <w:p>
            <w:pPr>
              <w:spacing w:after="0"/>
              <w:jc w:val="right"/>
            </w:pPr>
            <w:r>
              <w:rPr>
                <w:sz w:val="16"/>
              </w:rPr>
              <w:t>15</w:t>
            </w:r>
          </w:p>
        </w:tc>
        <w:tc>
          <w:tcPr>
            <w:tcW w:type="dxa" w:w="1037"/>
          </w:tcPr>
          <w:p>
            <w:pPr>
              <w:spacing w:after="0"/>
              <w:jc w:val="left"/>
            </w:pPr>
            <w:r>
              <w:rPr>
                <w:sz w:val="16"/>
              </w:rPr>
              <w:t>Drought</w:t>
            </w:r>
          </w:p>
        </w:tc>
        <w:tc>
          <w:tcPr>
            <w:tcW w:type="dxa" w:w="1354"/>
          </w:tcPr>
          <w:p>
            <w:pPr>
              <w:spacing w:after="0"/>
              <w:jc w:val="left"/>
            </w:pPr>
            <w:r>
              <w:rPr>
                <w:sz w:val="16"/>
              </w:rPr>
              <w:t>Very Low</w:t>
            </w:r>
          </w:p>
        </w:tc>
        <w:tc>
          <w:tcPr>
            <w:tcW w:type="dxa" w:w="1354"/>
          </w:tcPr>
          <w:p>
            <w:pPr>
              <w:spacing w:after="0"/>
              <w:jc w:val="left"/>
            </w:pPr>
            <w:r>
              <w:rPr>
                <w:sz w:val="16"/>
              </w:rPr>
              <w:t>Very Low</w:t>
            </w:r>
          </w:p>
        </w:tc>
        <w:tc>
          <w:tcPr>
            <w:tcW w:type="dxa" w:w="1215"/>
          </w:tcPr>
          <w:p>
            <w:pPr>
              <w:spacing w:after="0"/>
              <w:jc w:val="right"/>
            </w:pPr>
            <w:r>
              <w:rPr>
                <w:sz w:val="16"/>
              </w:rPr>
              <w:t>n/a</w:t>
            </w:r>
          </w:p>
        </w:tc>
        <w:tc>
          <w:tcPr>
            <w:tcW w:type="dxa" w:w="1126"/>
          </w:tcPr>
          <w:p>
            <w:pPr>
              <w:spacing w:after="0"/>
              <w:jc w:val="right"/>
            </w:pPr>
            <w:r>
              <w:rPr>
                <w:sz w:val="16"/>
              </w:rPr>
              <w:t>$686</w:t>
            </w:r>
          </w:p>
        </w:tc>
        <w:tc>
          <w:tcPr>
            <w:tcW w:type="dxa" w:w="1615"/>
          </w:tcPr>
          <w:p>
            <w:pPr>
              <w:spacing w:after="0"/>
              <w:jc w:val="right"/>
            </w:pPr>
            <w:r>
              <w:rPr>
                <w:sz w:val="16"/>
              </w:rPr>
              <w:t>n/a</w:t>
            </w:r>
          </w:p>
        </w:tc>
        <w:tc>
          <w:tcPr>
            <w:tcW w:type="dxa" w:w="1215"/>
          </w:tcPr>
          <w:p>
            <w:pPr>
              <w:spacing w:after="0"/>
              <w:jc w:val="right"/>
            </w:pPr>
            <w:r>
              <w:rPr>
                <w:sz w:val="16"/>
              </w:rPr>
              <w:t>$686</w:t>
            </w:r>
          </w:p>
        </w:tc>
        <w:tc>
          <w:tcPr>
            <w:tcW w:type="dxa" w:w="1683"/>
          </w:tcPr>
          <w:p>
            <w:pPr>
              <w:spacing w:after="0"/>
              <w:jc w:val="right"/>
            </w:pPr>
            <w:r>
              <w:rPr>
                <w:sz w:val="16"/>
              </w:rPr>
              <w:t>8</w:t>
            </w:r>
          </w:p>
        </w:tc>
        <w:tc>
          <w:tcPr>
            <w:tcW w:type="dxa" w:w="2821"/>
          </w:tcPr>
          <w:p>
            <w:pPr>
              <w:spacing w:after="0"/>
              <w:jc w:val="left"/>
            </w:pPr>
          </w:p>
        </w:tc>
      </w:tr>
      <w:tr>
        <w:trPr>
          <w:cantSplit/>
        </w:trPr>
        <w:tc>
          <w:tcPr>
            <w:tcW w:type="dxa" w:w="692"/>
          </w:tcPr>
          <w:p>
            <w:pPr>
              <w:spacing w:after="0"/>
              <w:jc w:val="right"/>
            </w:pPr>
          </w:p>
        </w:tc>
        <w:tc>
          <w:tcPr>
            <w:tcW w:type="dxa" w:w="1037"/>
          </w:tcPr>
          <w:p>
            <w:pPr>
              <w:spacing w:after="0"/>
              <w:jc w:val="left"/>
            </w:pPr>
            <w:r>
              <w:rPr>
                <w:sz w:val="16"/>
              </w:rPr>
              <w:t>Tsunami</w:t>
            </w:r>
          </w:p>
        </w:tc>
        <w:tc>
          <w:tcPr>
            <w:tcW w:type="dxa" w:w="1354"/>
          </w:tcPr>
          <w:p>
            <w:pPr>
              <w:spacing w:after="0"/>
              <w:jc w:val="left"/>
            </w:pPr>
            <w:r>
              <w:rPr>
                <w:sz w:val="16"/>
              </w:rPr>
              <w:t>Insufficient Data</w:t>
            </w:r>
          </w:p>
        </w:tc>
        <w:tc>
          <w:tcPr>
            <w:tcW w:type="dxa" w:w="1354"/>
          </w:tcPr>
          <w:p>
            <w:pPr>
              <w:spacing w:after="0"/>
              <w:jc w:val="left"/>
            </w:pPr>
            <w:r>
              <w:rPr>
                <w:sz w:val="16"/>
              </w:rPr>
              <w:t>Insufficient Data</w:t>
            </w:r>
          </w:p>
        </w:tc>
        <w:tc>
          <w:tcPr>
            <w:tcW w:type="dxa" w:w="1215"/>
          </w:tcPr>
          <w:p>
            <w:pPr>
              <w:spacing w:after="0"/>
              <w:jc w:val="right"/>
            </w:pPr>
            <w:r>
              <w:rPr>
                <w:sz w:val="16"/>
              </w:rPr>
              <w:t>n/a</w:t>
            </w:r>
          </w:p>
        </w:tc>
        <w:tc>
          <w:tcPr>
            <w:tcW w:type="dxa" w:w="1126"/>
          </w:tcPr>
          <w:p>
            <w:pPr>
              <w:spacing w:after="0"/>
              <w:jc w:val="right"/>
            </w:pPr>
            <w:r>
              <w:rPr>
                <w:sz w:val="16"/>
              </w:rPr>
              <w:t>n/a</w:t>
            </w:r>
          </w:p>
        </w:tc>
        <w:tc>
          <w:tcPr>
            <w:tcW w:type="dxa" w:w="1615"/>
          </w:tcPr>
          <w:p>
            <w:pPr>
              <w:spacing w:after="0"/>
              <w:jc w:val="right"/>
            </w:pPr>
            <w:r>
              <w:rPr>
                <w:sz w:val="16"/>
              </w:rPr>
              <w:t>n/a</w:t>
            </w:r>
          </w:p>
        </w:tc>
        <w:tc>
          <w:tcPr>
            <w:tcW w:type="dxa" w:w="1215"/>
          </w:tcPr>
          <w:p>
            <w:pPr>
              <w:spacing w:after="0"/>
              <w:jc w:val="right"/>
            </w:pPr>
            <w:r>
              <w:rPr>
                <w:sz w:val="16"/>
              </w:rPr>
              <w:t>n/a</w:t>
            </w:r>
          </w:p>
        </w:tc>
        <w:tc>
          <w:tcPr>
            <w:tcW w:type="dxa" w:w="1683"/>
          </w:tcPr>
          <w:p>
            <w:pPr>
              <w:spacing w:after="0"/>
              <w:jc w:val="right"/>
            </w:pPr>
            <w:r>
              <w:rPr>
                <w:sz w:val="16"/>
              </w:rPr>
              <w:t>0</w:t>
            </w:r>
          </w:p>
        </w:tc>
        <w:tc>
          <w:tcPr>
            <w:tcW w:type="dxa" w:w="2821"/>
          </w:tcPr>
          <w:p>
            <w:pPr>
              <w:spacing w:after="0"/>
              <w:jc w:val="left"/>
            </w:pPr>
            <w:r>
              <w:rPr>
                <w:sz w:val="16"/>
              </w:rPr>
              <w:t>No recorded events in Storm Events since 1996 (data through 2026-06-30).</w:t>
            </w:r>
          </w:p>
        </w:tc>
      </w:tr>
    </w:tbl>
    <w:p>
      <w:pPr>
        <w:spacing w:after="40" w:before="40"/>
      </w:pPr>
      <w:r>
        <w:rPr>
          <w:b/>
          <w:color w:val="555555"/>
          <w:sz w:val="15"/>
        </w:rPr>
        <w:t xml:space="preserve">Sources: </w:t>
      </w:r>
      <w:r>
        <w:rPr>
          <w:color w:val="555555"/>
          <w:sz w:val="15"/>
        </w:rPr>
        <w:t>FEMA National Risk Index 1.20.0; NOAA NCEI Storm Events Database (pulled 2026-09-30).</w:t>
      </w:r>
    </w:p>
    <w:p>
      <w:pPr>
        <w:spacing w:after="40" w:before="60"/>
      </w:pPr>
      <w:r>
        <w:rPr>
          <w:sz w:val="15"/>
        </w:rPr>
        <w:t>Total = buildings + agriculture + population equivalence; FEMA values each expected death (or 10 injuries) at $13.7 million (2024 dollars).</w:t>
      </w:r>
    </w:p>
    <w:p>
      <w:pPr>
        <w:spacing w:after="40" w:before="0"/>
      </w:pPr>
      <w:r>
        <w:rPr>
          <w:sz w:val="15"/>
        </w:rPr>
        <w:t>NRI risk rating combines expected annual loss with social vulnerability and community resilience; EAL rating rates expected annual loss alone. Both compare this county with all U.S. counties.</w:t>
      </w:r>
    </w:p>
    <w:p>
      <w:pPr>
        <w:spacing w:after="40" w:before="0"/>
      </w:pPr>
      <w:r>
        <w:rPr>
          <w:sz w:val="15"/>
        </w:rPr>
        <w:t>Local data needed: state and local landslide and tsunami records (Storm Events records these hazards only in part).</w:t>
      </w:r>
    </w:p>
    <w:p>
      <w:pPr>
        <w:spacing w:after="80" w:before="0"/>
      </w:pPr>
    </w:p>
    <w:p>
      <w:pPr>
        <w:spacing w:after="60" w:before="0"/>
      </w:pPr>
      <w:r>
        <w:rPr>
          <w:i/>
        </w:rPr>
        <w:t>Not applicable to this county per NRI, with no federal declaration and no Storm Events record since 1996: avalanche and volcanic activity. That is the evidence for leaving them out of the plan.</w:t>
      </w:r>
    </w:p>
    <w:p>
      <w:pPr>
        <w:spacing w:after="60" w:before="0"/>
      </w:pPr>
      <w:r>
        <w:rPr>
          <w:color w:val="555555"/>
          <w:sz w:val="17"/>
        </w:rPr>
        <w:t>The state hazard mitigation plan also lists hazards for this county; FEMA asks the plan to explain any hazard it leaves out.</w:t>
      </w:r>
    </w:p>
    <w:p>
      <w:pPr>
        <w:pStyle w:val="Heading2"/>
        <w:keepNext/>
        <w:spacing w:after="80"/>
      </w:pPr>
      <w:r>
        <w:rPr/>
        <w:t>Supports FEMA checklist item B1-b: hazard location</w:t>
      </w:r>
    </w:p>
    <w:p>
      <w:pPr>
        <w:keepNext/>
        <w:spacing w:after="80" w:before="0"/>
      </w:pPr>
      <w:r>
        <w:rPr/>
        <w:t>Affects the whole county (national data give no location within it): Cold Wave, Drought, Hail, Heat Wave, Ice Storm, Lightning, Strong Wind and Winter Weather.</w:t>
      </w:r>
    </w:p>
    <w:p>
      <w:pPr>
        <w:keepNext/>
        <w:spacing w:after="80" w:before="0"/>
      </w:pPr>
      <w:r>
        <w:rPr/>
        <w:t>Coastal Flooding and Inland Flooding: The FEMA Flood Insurance Rate Map (FIRM) is the required location source for flooding. See the FEMA Flood Map Service Center (</w:t>
      </w:r>
      <w:hyperlink r:id="rId11">
        <w:r>
          <w:rPr>
            <w:color w:val="1F4E99"/>
            <w:u w:val="single"/>
          </w:rPr>
          <w:t>https://msc.fema.gov</w:t>
        </w:r>
      </w:hyperlink>
      <w:r>
        <w:rPr/>
        <w:t>) for this county.</w:t>
      </w:r>
    </w:p>
    <w:p>
      <w:pPr>
        <w:pStyle w:val="Heading3"/>
        <w:keepNext/>
        <w:spacing w:after="80"/>
      </w:pPr>
      <w:r>
        <w:rPr/>
        <w:t>Hazards that vary within the county: highest-rated census tracts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Hazards that vary within the county: highest-rated census tracts"/>
        <w:tblDescription w:val="Hazard Plain table b1b_varies"/>
      </w:tblPr>
      <w:tblGrid>
        <w:gridCol w:w="3241"/>
        <w:gridCol w:w="10871"/>
      </w:tblGrid>
      <w:tr>
        <w:trPr>
          <w:cantSplit/>
          <w:tblHeader/>
        </w:trPr>
        <w:tc>
          <w:tcPr>
            <w:tcW w:type="dxa" w:w="3241"/>
            <w:shd w:val="clear" w:color="auto" w:fill="E8E8E8"/>
          </w:tcPr>
          <w:p>
            <w:pPr>
              <w:spacing w:after="0"/>
              <w:jc w:val="left"/>
            </w:pPr>
            <w:r>
              <w:rPr>
                <w:b/>
                <w:sz w:val="16"/>
              </w:rPr>
              <w:t>Hazard</w:t>
            </w:r>
          </w:p>
        </w:tc>
        <w:tc>
          <w:tcPr>
            <w:tcW w:type="dxa" w:w="10871"/>
            <w:shd w:val="clear" w:color="auto" w:fill="E8E8E8"/>
          </w:tcPr>
          <w:p>
            <w:pPr>
              <w:spacing w:after="0"/>
              <w:jc w:val="left"/>
            </w:pPr>
            <w:r>
              <w:rPr>
                <w:b/>
                <w:sz w:val="16"/>
              </w:rPr>
              <w:t>Highest-rated census tracts</w:t>
            </w:r>
          </w:p>
          <w:p>
            <w:pPr>
              <w:spacing w:after="0"/>
              <w:jc w:val="left"/>
            </w:pPr>
            <w:r>
              <w:rPr>
                <w:i/>
                <w:color w:val="555555"/>
                <w:sz w:val="14"/>
              </w:rPr>
              <w:t>NRI risk rating, score 0 to 100</w:t>
            </w:r>
          </w:p>
        </w:tc>
      </w:tr>
      <w:tr>
        <w:trPr>
          <w:cantSplit/>
        </w:trPr>
        <w:tc>
          <w:tcPr>
            <w:tcW w:type="dxa" w:w="3241"/>
          </w:tcPr>
          <w:p>
            <w:pPr>
              <w:spacing w:after="0"/>
              <w:jc w:val="left"/>
            </w:pPr>
            <w:r>
              <w:rPr>
                <w:sz w:val="16"/>
              </w:rPr>
              <w:t>Earthquake</w:t>
            </w:r>
          </w:p>
        </w:tc>
        <w:tc>
          <w:tcPr>
            <w:tcW w:type="dxa" w:w="10871"/>
          </w:tcPr>
          <w:p>
            <w:pPr>
              <w:spacing w:after="0"/>
              <w:jc w:val="left"/>
            </w:pPr>
            <w:r>
              <w:rPr>
                <w:sz w:val="16"/>
              </w:rPr>
              <w:t>tract 1223 (Relatively Moderate, 88.3); tract 1580.15 (Relatively Moderate, 87.3); tract 1352.09 (Relatively Moderate, 83.4)</w:t>
            </w:r>
          </w:p>
        </w:tc>
      </w:tr>
      <w:tr>
        <w:trPr>
          <w:cantSplit/>
        </w:trPr>
        <w:tc>
          <w:tcPr>
            <w:tcW w:type="dxa" w:w="3241"/>
          </w:tcPr>
          <w:p>
            <w:pPr>
              <w:spacing w:after="0"/>
              <w:jc w:val="left"/>
            </w:pPr>
            <w:r>
              <w:rPr>
                <w:sz w:val="16"/>
              </w:rPr>
              <w:t>Hurricane</w:t>
            </w:r>
          </w:p>
        </w:tc>
        <w:tc>
          <w:tcPr>
            <w:tcW w:type="dxa" w:w="10871"/>
          </w:tcPr>
          <w:p>
            <w:pPr>
              <w:spacing w:after="0"/>
              <w:jc w:val="left"/>
            </w:pPr>
            <w:r>
              <w:rPr>
                <w:sz w:val="16"/>
              </w:rPr>
              <w:t>tract 1697.06 (Relatively High, 91.4); tract 1699.03 (Relatively High, 91.2); tract 1223 (Relatively High, 90.4)</w:t>
            </w:r>
          </w:p>
        </w:tc>
      </w:tr>
      <w:tr>
        <w:trPr>
          <w:cantSplit/>
        </w:trPr>
        <w:tc>
          <w:tcPr>
            <w:tcW w:type="dxa" w:w="3241"/>
          </w:tcPr>
          <w:p>
            <w:pPr>
              <w:spacing w:after="0"/>
              <w:jc w:val="left"/>
            </w:pPr>
            <w:r>
              <w:rPr>
                <w:sz w:val="16"/>
              </w:rPr>
              <w:t>Landslide</w:t>
            </w:r>
          </w:p>
        </w:tc>
        <w:tc>
          <w:tcPr>
            <w:tcW w:type="dxa" w:w="10871"/>
          </w:tcPr>
          <w:p>
            <w:pPr>
              <w:spacing w:after="0"/>
              <w:jc w:val="left"/>
            </w:pPr>
            <w:r>
              <w:rPr>
                <w:sz w:val="16"/>
              </w:rPr>
              <w:t>tract 1803 (Relatively Low, 93.5); tract 1702.06 (Relatively Low, 93.0); tract 1101.01 (Relatively Low, 92.9)</w:t>
            </w:r>
          </w:p>
        </w:tc>
      </w:tr>
      <w:tr>
        <w:trPr>
          <w:cantSplit/>
        </w:trPr>
        <w:tc>
          <w:tcPr>
            <w:tcW w:type="dxa" w:w="3241"/>
          </w:tcPr>
          <w:p>
            <w:pPr>
              <w:spacing w:after="0"/>
              <w:jc w:val="left"/>
            </w:pPr>
            <w:r>
              <w:rPr>
                <w:sz w:val="16"/>
              </w:rPr>
              <w:t>Tornado</w:t>
            </w:r>
          </w:p>
        </w:tc>
        <w:tc>
          <w:tcPr>
            <w:tcW w:type="dxa" w:w="10871"/>
          </w:tcPr>
          <w:p>
            <w:pPr>
              <w:spacing w:after="0"/>
              <w:jc w:val="left"/>
            </w:pPr>
            <w:r>
              <w:rPr>
                <w:sz w:val="16"/>
              </w:rPr>
              <w:t>tract 1580.15 (Relatively Low, 41.9); tract 1223 (Relatively Low, 36.3); tract 1122.15 (Relatively Low, 34.6)</w:t>
            </w:r>
          </w:p>
        </w:tc>
      </w:tr>
      <w:tr>
        <w:trPr>
          <w:cantSplit/>
        </w:trPr>
        <w:tc>
          <w:tcPr>
            <w:tcW w:type="dxa" w:w="3241"/>
          </w:tcPr>
          <w:p>
            <w:pPr>
              <w:spacing w:after="0"/>
              <w:jc w:val="left"/>
            </w:pPr>
            <w:r>
              <w:rPr>
                <w:sz w:val="16"/>
              </w:rPr>
              <w:t>Tsunami</w:t>
            </w:r>
          </w:p>
        </w:tc>
        <w:tc>
          <w:tcPr>
            <w:tcW w:type="dxa" w:w="10871"/>
          </w:tcPr>
          <w:p>
            <w:pPr>
              <w:spacing w:after="0"/>
              <w:jc w:val="left"/>
            </w:pPr>
            <w:r>
              <w:rPr>
                <w:sz w:val="16"/>
              </w:rPr>
              <w:t>no tract has a National Risk Index rating for this hazard</w:t>
            </w:r>
          </w:p>
        </w:tc>
      </w:tr>
      <w:tr>
        <w:trPr>
          <w:cantSplit/>
        </w:trPr>
        <w:tc>
          <w:tcPr>
            <w:tcW w:type="dxa" w:w="3241"/>
          </w:tcPr>
          <w:p>
            <w:pPr>
              <w:spacing w:after="0"/>
              <w:jc w:val="left"/>
            </w:pPr>
            <w:r>
              <w:rPr>
                <w:sz w:val="16"/>
              </w:rPr>
              <w:t>Wildfire</w:t>
            </w:r>
          </w:p>
        </w:tc>
        <w:tc>
          <w:tcPr>
            <w:tcW w:type="dxa" w:w="10871"/>
          </w:tcPr>
          <w:p>
            <w:pPr>
              <w:spacing w:after="0"/>
              <w:jc w:val="left"/>
            </w:pPr>
            <w:r>
              <w:rPr>
                <w:sz w:val="16"/>
              </w:rPr>
              <w:t>tract 1594.10 (Relatively Low, 86.2); tract 1904.02 (Relatively Low, 84.6); tract 1594.14 (Relatively Low, 82.7)</w:t>
            </w:r>
          </w:p>
        </w:tc>
      </w:tr>
    </w:tbl>
    <w:p>
      <w:pPr>
        <w:spacing w:after="40" w:before="40"/>
      </w:pPr>
      <w:r>
        <w:rPr>
          <w:b/>
          <w:color w:val="555555"/>
          <w:sz w:val="15"/>
        </w:rPr>
        <w:t xml:space="preserve">Source: </w:t>
      </w:r>
      <w:r>
        <w:rPr>
          <w:color w:val="555555"/>
          <w:sz w:val="15"/>
        </w:rPr>
        <w:t>FEMA National Risk Index 1.20.0, pulled 2026-09-30.</w:t>
      </w:r>
    </w:p>
    <w:p>
      <w:pPr>
        <w:spacing w:after="40" w:before="60"/>
      </w:pPr>
      <w:r>
        <w:rPr>
          <w:sz w:val="15"/>
        </w:rPr>
        <w:t xml:space="preserve">Up to 3 census tracts per hazard, highest National Risk Index rating first, then highest score; a tract number is the Census tract number (for example 1223 is Census Tract 1223). FEMA's Resilience Analysis and Planning Tool maps the National Risk Index for every tract: </w:t>
      </w:r>
      <w:hyperlink r:id="rId12">
        <w:r>
          <w:rPr>
            <w:color w:val="1F4E99"/>
            <w:sz w:val="15"/>
            <w:u w:val="single"/>
          </w:rPr>
          <w:t>https://www.fema.gov/emergency-managers/practitioners/resilience-analysis-and-planning-tool</w:t>
        </w:r>
      </w:hyperlink>
    </w:p>
    <w:p>
      <w:pPr>
        <w:spacing w:after="80" w:before="0"/>
      </w:pPr>
    </w:p>
    <w:p>
      <w:pPr>
        <w:pStyle w:val="Heading2"/>
        <w:keepNext/>
        <w:spacing w:after="80"/>
      </w:pPr>
      <w:r>
        <w:rPr/>
        <w:t>Supports FEMA checklist item B1-c: hazard extent</w:t>
      </w:r>
    </w:p>
    <w:p>
      <w:pPr>
        <w:pStyle w:val="Heading3"/>
        <w:keepNext/>
        <w:spacing w:after="80"/>
      </w:pPr>
      <w:r>
        <w:rPr/>
        <w:t>Extent: scale, observed range and worst recorded event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Extent: scale, observed range and worst recorded event per hazard"/>
        <w:tblDescription w:val="Hazard Plain table b1c"/>
      </w:tblPr>
      <w:tblGrid>
        <w:gridCol w:w="1738"/>
        <w:gridCol w:w="1871"/>
        <w:gridCol w:w="1739"/>
        <w:gridCol w:w="1948"/>
        <w:gridCol w:w="1616"/>
        <w:gridCol w:w="1515"/>
        <w:gridCol w:w="2180"/>
        <w:gridCol w:w="1504"/>
      </w:tblGrid>
      <w:tr>
        <w:trPr>
          <w:cantSplit/>
          <w:tblHeader/>
        </w:trPr>
        <w:tc>
          <w:tcPr>
            <w:tcW w:type="dxa" w:w="1738"/>
            <w:shd w:val="clear" w:color="auto" w:fill="E8E8E8"/>
          </w:tcPr>
          <w:p>
            <w:pPr>
              <w:spacing w:after="0"/>
              <w:jc w:val="left"/>
            </w:pPr>
            <w:r>
              <w:rPr>
                <w:b/>
                <w:sz w:val="16"/>
              </w:rPr>
              <w:t>Hazard</w:t>
            </w:r>
          </w:p>
        </w:tc>
        <w:tc>
          <w:tcPr>
            <w:tcW w:type="dxa" w:w="1871"/>
            <w:shd w:val="clear" w:color="auto" w:fill="E8E8E8"/>
          </w:tcPr>
          <w:p>
            <w:pPr>
              <w:spacing w:after="0"/>
              <w:jc w:val="left"/>
            </w:pPr>
            <w:r>
              <w:rPr>
                <w:b/>
                <w:sz w:val="16"/>
              </w:rPr>
              <w:t>Scale</w:t>
            </w:r>
          </w:p>
        </w:tc>
        <w:tc>
          <w:tcPr>
            <w:tcW w:type="dxa" w:w="1739"/>
            <w:shd w:val="clear" w:color="auto" w:fill="E8E8E8"/>
          </w:tcPr>
          <w:p>
            <w:pPr>
              <w:spacing w:after="0"/>
              <w:jc w:val="right"/>
            </w:pPr>
            <w:r>
              <w:rPr>
                <w:b/>
                <w:sz w:val="16"/>
              </w:rPr>
              <w:t>Records</w:t>
            </w:r>
          </w:p>
          <w:p>
            <w:pPr>
              <w:spacing w:after="0"/>
              <w:jc w:val="right"/>
            </w:pPr>
            <w:r>
              <w:rPr>
                <w:i/>
                <w:color w:val="555555"/>
                <w:sz w:val="14"/>
              </w:rPr>
              <w:t>count and years</w:t>
            </w:r>
          </w:p>
        </w:tc>
        <w:tc>
          <w:tcPr>
            <w:tcW w:type="dxa" w:w="1948"/>
            <w:shd w:val="clear" w:color="auto" w:fill="E8E8E8"/>
          </w:tcPr>
          <w:p>
            <w:pPr>
              <w:spacing w:after="0"/>
              <w:jc w:val="left"/>
            </w:pPr>
            <w:r>
              <w:rPr>
                <w:b/>
                <w:sz w:val="16"/>
              </w:rPr>
              <w:t>Observed range</w:t>
            </w:r>
          </w:p>
        </w:tc>
        <w:tc>
          <w:tcPr>
            <w:tcW w:type="dxa" w:w="1616"/>
            <w:shd w:val="clear" w:color="auto" w:fill="E8E8E8"/>
          </w:tcPr>
          <w:p>
            <w:pPr>
              <w:spacing w:after="0"/>
              <w:jc w:val="left"/>
            </w:pPr>
            <w:r>
              <w:rPr>
                <w:b/>
                <w:sz w:val="16"/>
              </w:rPr>
              <w:t>Worst recorded event</w:t>
            </w:r>
          </w:p>
        </w:tc>
        <w:tc>
          <w:tcPr>
            <w:tcW w:type="dxa" w:w="1515"/>
            <w:shd w:val="clear" w:color="auto" w:fill="E8E8E8"/>
          </w:tcPr>
          <w:p>
            <w:pPr>
              <w:spacing w:after="0"/>
              <w:jc w:val="left"/>
            </w:pPr>
            <w:r>
              <w:rPr>
                <w:b/>
                <w:sz w:val="16"/>
              </w:rPr>
              <w:t>Most damaging (when different)</w:t>
            </w:r>
          </w:p>
        </w:tc>
        <w:tc>
          <w:tcPr>
            <w:tcW w:type="dxa" w:w="2180"/>
            <w:shd w:val="clear" w:color="auto" w:fill="E8E8E8"/>
          </w:tcPr>
          <w:p>
            <w:pPr>
              <w:spacing w:after="0"/>
              <w:jc w:val="left"/>
            </w:pPr>
            <w:r>
              <w:rPr>
                <w:b/>
                <w:sz w:val="16"/>
              </w:rPr>
              <w:t>How it applies to jurisdictions</w:t>
            </w:r>
          </w:p>
        </w:tc>
        <w:tc>
          <w:tcPr>
            <w:tcW w:type="dxa" w:w="1504"/>
            <w:shd w:val="clear" w:color="auto" w:fill="E8E8E8"/>
          </w:tcPr>
          <w:p>
            <w:pPr>
              <w:spacing w:after="0"/>
              <w:jc w:val="left"/>
            </w:pPr>
            <w:r>
              <w:rPr>
                <w:b/>
                <w:sz w:val="16"/>
              </w:rPr>
              <w:t>Note</w:t>
            </w:r>
          </w:p>
        </w:tc>
      </w:tr>
      <w:tr>
        <w:trPr>
          <w:cantSplit/>
        </w:trPr>
        <w:tc>
          <w:tcPr>
            <w:tcW w:type="dxa" w:w="1738"/>
          </w:tcPr>
          <w:p>
            <w:pPr>
              <w:spacing w:after="0"/>
              <w:jc w:val="left"/>
            </w:pPr>
            <w:r>
              <w:rPr>
                <w:sz w:val="16"/>
              </w:rPr>
              <w:t>Coastal Flood, Storm Surge/Tide</w:t>
            </w:r>
          </w:p>
        </w:tc>
        <w:tc>
          <w:tcPr>
            <w:tcW w:type="dxa" w:w="1871"/>
          </w:tcPr>
          <w:p>
            <w:pPr>
              <w:spacing w:after="0"/>
              <w:jc w:val="left"/>
            </w:pPr>
            <w:r>
              <w:rPr>
                <w:sz w:val="16"/>
              </w:rPr>
              <w:t>none in data (flood depth: FIRM)</w:t>
            </w:r>
          </w:p>
        </w:tc>
        <w:tc>
          <w:tcPr>
            <w:tcW w:type="dxa" w:w="1739"/>
          </w:tcPr>
          <w:p>
            <w:pPr>
              <w:spacing w:after="0"/>
              <w:jc w:val="right"/>
            </w:pPr>
            <w:r>
              <w:rPr>
                <w:sz w:val="16"/>
              </w:rPr>
              <w:t>59 records, 1996 to 2024 (57 zone-level)</w:t>
            </w:r>
          </w:p>
        </w:tc>
        <w:tc>
          <w:tcPr>
            <w:tcW w:type="dxa" w:w="1948"/>
          </w:tcPr>
          <w:p>
            <w:pPr>
              <w:spacing w:after="0"/>
              <w:jc w:val="left"/>
            </w:pPr>
          </w:p>
        </w:tc>
        <w:tc>
          <w:tcPr>
            <w:tcW w:type="dxa" w:w="1616"/>
          </w:tcPr>
          <w:p>
            <w:pPr>
              <w:spacing w:after="0"/>
              <w:jc w:val="left"/>
            </w:pPr>
            <w:r>
              <w:rPr>
                <w:sz w:val="16"/>
              </w:rPr>
              <w:t>Coastal Flood, 2007-04-16, $26,000,000 property; $0 crops (2007 dollars); NWS zone NYZ080</w:t>
            </w:r>
          </w:p>
        </w:tc>
        <w:tc>
          <w:tcPr>
            <w:tcW w:type="dxa" w:w="1515"/>
          </w:tcPr>
          <w:p>
            <w:pPr>
              <w:spacing w:after="0"/>
              <w:jc w:val="left"/>
            </w:pPr>
          </w:p>
        </w:tc>
        <w:tc>
          <w:tcPr>
            <w:tcW w:type="dxa" w:w="2180"/>
          </w:tcPr>
          <w:p>
            <w:pPr>
              <w:spacing w:after="0"/>
              <w:jc w:val="left"/>
            </w:pPr>
            <w:r>
              <w:rPr>
                <w:sz w:val="16"/>
              </w:rPr>
              <w:t>Event records naming jurisdictions in the plan: Babylon town (1 record). Zone-level records (57) apply countywide.</w:t>
            </w:r>
          </w:p>
        </w:tc>
        <w:tc>
          <w:tcPr>
            <w:tcW w:type="dxa" w:w="1504"/>
          </w:tcPr>
          <w:p>
            <w:pPr>
              <w:spacing w:after="0"/>
              <w:jc w:val="left"/>
            </w:pPr>
            <w:r>
              <w:rPr>
                <w:sz w:val="16"/>
              </w:rPr>
              <w:t>Flood depth: see the FEMA Flood Insurance Rate Map.</w:t>
            </w:r>
          </w:p>
        </w:tc>
      </w:tr>
      <w:tr>
        <w:trPr>
          <w:cantSplit/>
        </w:trPr>
        <w:tc>
          <w:tcPr>
            <w:tcW w:type="dxa" w:w="1738"/>
          </w:tcPr>
          <w:p>
            <w:pPr>
              <w:spacing w:after="0"/>
              <w:jc w:val="left"/>
            </w:pPr>
            <w:r>
              <w:rPr>
                <w:sz w:val="16"/>
              </w:rPr>
              <w:t>Cold/Wind Chill, Extreme Cold/Wind Chill</w:t>
            </w:r>
          </w:p>
        </w:tc>
        <w:tc>
          <w:tcPr>
            <w:tcW w:type="dxa" w:w="1871"/>
          </w:tcPr>
          <w:p>
            <w:pPr>
              <w:spacing w:after="0"/>
              <w:jc w:val="left"/>
            </w:pPr>
            <w:r>
              <w:rPr>
                <w:sz w:val="16"/>
              </w:rPr>
              <w:t>wind chill</w:t>
            </w:r>
          </w:p>
        </w:tc>
        <w:tc>
          <w:tcPr>
            <w:tcW w:type="dxa" w:w="1739"/>
          </w:tcPr>
          <w:p>
            <w:pPr>
              <w:spacing w:after="0"/>
              <w:jc w:val="right"/>
            </w:pPr>
            <w:r>
              <w:rPr>
                <w:sz w:val="16"/>
              </w:rPr>
              <w:t>5 records, 2000 to 2005 (5 zone-level)</w:t>
            </w:r>
          </w:p>
        </w:tc>
        <w:tc>
          <w:tcPr>
            <w:tcW w:type="dxa" w:w="1948"/>
          </w:tcPr>
          <w:p>
            <w:pPr>
              <w:spacing w:after="0"/>
              <w:jc w:val="left"/>
            </w:pPr>
            <w:r>
              <w:rPr>
                <w:sz w:val="16"/>
              </w:rPr>
              <w:t>1 day to 2 days (median 2 days); 5 with a recorded value</w:t>
            </w:r>
          </w:p>
        </w:tc>
        <w:tc>
          <w:tcPr>
            <w:tcW w:type="dxa" w:w="1616"/>
          </w:tcPr>
          <w:p>
            <w:pPr>
              <w:spacing w:after="0"/>
              <w:jc w:val="left"/>
            </w:pPr>
            <w:r>
              <w:rPr>
                <w:sz w:val="16"/>
              </w:rPr>
              <w:t>2 consecutive days, 2004-01-15 to 2004-01-16, zone-level</w:t>
            </w:r>
          </w:p>
        </w:tc>
        <w:tc>
          <w:tcPr>
            <w:tcW w:type="dxa" w:w="1515"/>
          </w:tcPr>
          <w:p>
            <w:pPr>
              <w:spacing w:after="0"/>
              <w:jc w:val="left"/>
            </w:pPr>
          </w:p>
        </w:tc>
        <w:tc>
          <w:tcPr>
            <w:tcW w:type="dxa" w:w="2180"/>
          </w:tcPr>
          <w:p>
            <w:pPr>
              <w:spacing w:after="0"/>
              <w:jc w:val="left"/>
            </w:pPr>
            <w:r>
              <w:rPr>
                <w:sz w:val="16"/>
              </w:rPr>
              <w:t>Countywide (zone-level records).</w:t>
            </w:r>
          </w:p>
        </w:tc>
        <w:tc>
          <w:tcPr>
            <w:tcW w:type="dxa" w:w="1504"/>
          </w:tcPr>
          <w:p>
            <w:pPr>
              <w:spacing w:after="0"/>
              <w:jc w:val="left"/>
            </w:pPr>
          </w:p>
        </w:tc>
      </w:tr>
      <w:tr>
        <w:trPr>
          <w:cantSplit/>
        </w:trPr>
        <w:tc>
          <w:tcPr>
            <w:tcW w:type="dxa" w:w="1738"/>
          </w:tcPr>
          <w:p>
            <w:pPr>
              <w:spacing w:after="0"/>
              <w:jc w:val="left"/>
            </w:pPr>
            <w:r>
              <w:rPr>
                <w:sz w:val="16"/>
              </w:rPr>
              <w:t>Frost/Freeze (outside NRI's Cold Wave definition)</w:t>
            </w:r>
          </w:p>
        </w:tc>
        <w:tc>
          <w:tcPr>
            <w:tcW w:type="dxa" w:w="1871"/>
          </w:tcPr>
          <w:p>
            <w:pPr>
              <w:spacing w:after="0"/>
              <w:jc w:val="left"/>
            </w:pPr>
            <w:r>
              <w:rPr>
                <w:sz w:val="16"/>
              </w:rPr>
              <w:t>crop damage</w:t>
            </w:r>
          </w:p>
        </w:tc>
        <w:tc>
          <w:tcPr>
            <w:tcW w:type="dxa" w:w="1739"/>
          </w:tcPr>
          <w:p>
            <w:pPr>
              <w:spacing w:after="0"/>
              <w:jc w:val="right"/>
            </w:pPr>
            <w:r>
              <w:rPr>
                <w:sz w:val="16"/>
              </w:rPr>
              <w:t>0</w:t>
            </w:r>
          </w:p>
        </w:tc>
        <w:tc>
          <w:tcPr>
            <w:tcW w:type="dxa" w:w="1948"/>
          </w:tcPr>
          <w:p>
            <w:pPr>
              <w:spacing w:after="0"/>
              <w:jc w:val="left"/>
            </w:pPr>
          </w:p>
        </w:tc>
        <w:tc>
          <w:tcPr>
            <w:tcW w:type="dxa" w:w="1616"/>
          </w:tcPr>
          <w:p>
            <w:pPr>
              <w:spacing w:after="0"/>
              <w:jc w:val="left"/>
            </w:pPr>
          </w:p>
        </w:tc>
        <w:tc>
          <w:tcPr>
            <w:tcW w:type="dxa" w:w="1515"/>
          </w:tcPr>
          <w:p>
            <w:pPr>
              <w:spacing w:after="0"/>
              <w:jc w:val="left"/>
            </w:pPr>
          </w:p>
        </w:tc>
        <w:tc>
          <w:tcPr>
            <w:tcW w:type="dxa" w:w="2180"/>
          </w:tcPr>
          <w:p>
            <w:pPr>
              <w:spacing w:after="0"/>
              <w:jc w:val="left"/>
            </w:pPr>
          </w:p>
        </w:tc>
        <w:tc>
          <w:tcPr>
            <w:tcW w:type="dxa" w:w="1504"/>
          </w:tcPr>
          <w:p>
            <w:pPr>
              <w:spacing w:after="0"/>
              <w:jc w:val="left"/>
            </w:pPr>
          </w:p>
        </w:tc>
      </w:tr>
      <w:tr>
        <w:trPr>
          <w:cantSplit/>
        </w:trPr>
        <w:tc>
          <w:tcPr>
            <w:tcW w:type="dxa" w:w="1738"/>
          </w:tcPr>
          <w:p>
            <w:pPr>
              <w:spacing w:after="0"/>
              <w:jc w:val="left"/>
            </w:pPr>
            <w:r>
              <w:rPr>
                <w:sz w:val="16"/>
              </w:rPr>
              <w:t>Drought</w:t>
            </w:r>
          </w:p>
        </w:tc>
        <w:tc>
          <w:tcPr>
            <w:tcW w:type="dxa" w:w="1871"/>
          </w:tcPr>
          <w:p>
            <w:pPr>
              <w:spacing w:after="0"/>
              <w:jc w:val="left"/>
            </w:pPr>
            <w:r>
              <w:rPr>
                <w:sz w:val="16"/>
              </w:rPr>
              <w:t>U.S. Drought Monitor scale (D0 to D4)</w:t>
            </w:r>
          </w:p>
        </w:tc>
        <w:tc>
          <w:tcPr>
            <w:tcW w:type="dxa" w:w="1739"/>
          </w:tcPr>
          <w:p>
            <w:pPr>
              <w:spacing w:after="0"/>
              <w:jc w:val="right"/>
            </w:pPr>
            <w:r>
              <w:rPr>
                <w:sz w:val="16"/>
              </w:rPr>
              <w:t>8 records, 2002 (8 zone-level)</w:t>
            </w:r>
          </w:p>
        </w:tc>
        <w:tc>
          <w:tcPr>
            <w:tcW w:type="dxa" w:w="1948"/>
          </w:tcPr>
          <w:p>
            <w:pPr>
              <w:spacing w:after="0"/>
              <w:jc w:val="left"/>
            </w:pPr>
            <w:r>
              <w:rPr>
                <w:sz w:val="16"/>
              </w:rPr>
              <w:t>31 days to 214 days (median 122.5 days); 2 with a recorded value</w:t>
            </w:r>
          </w:p>
        </w:tc>
        <w:tc>
          <w:tcPr>
            <w:tcW w:type="dxa" w:w="1616"/>
          </w:tcPr>
          <w:p>
            <w:pPr>
              <w:spacing w:after="0"/>
              <w:jc w:val="left"/>
            </w:pPr>
            <w:r>
              <w:rPr>
                <w:sz w:val="16"/>
              </w:rPr>
              <w:t>214 days (7 months), 2002-04-01 to 2002-10-31, a run of 7 consecutive Storm Events drought records, zone-level</w:t>
            </w:r>
          </w:p>
        </w:tc>
        <w:tc>
          <w:tcPr>
            <w:tcW w:type="dxa" w:w="1515"/>
          </w:tcPr>
          <w:p>
            <w:pPr>
              <w:spacing w:after="0"/>
              <w:jc w:val="left"/>
            </w:pPr>
          </w:p>
        </w:tc>
        <w:tc>
          <w:tcPr>
            <w:tcW w:type="dxa" w:w="2180"/>
          </w:tcPr>
          <w:p>
            <w:pPr>
              <w:spacing w:after="0"/>
              <w:jc w:val="left"/>
            </w:pPr>
            <w:r>
              <w:rPr>
                <w:sz w:val="16"/>
              </w:rPr>
              <w:t>Countywide (zone-level records).</w:t>
            </w:r>
          </w:p>
        </w:tc>
        <w:tc>
          <w:tcPr>
            <w:tcW w:type="dxa" w:w="1504"/>
          </w:tcPr>
          <w:p>
            <w:pPr>
              <w:spacing w:after="0"/>
              <w:jc w:val="left"/>
            </w:pPr>
            <w:r>
              <w:rPr>
                <w:sz w:val="16"/>
              </w:rPr>
              <w:t>Storm Events enters a drought at D2 or worse east of the Rockies and D3 or worse from the Rockies west (NWS Instruction 10-1605); NRI drought counts D3 and D4 only.</w:t>
            </w:r>
          </w:p>
        </w:tc>
      </w:tr>
      <w:tr>
        <w:trPr>
          <w:cantSplit/>
        </w:trPr>
        <w:tc>
          <w:tcPr>
            <w:tcW w:type="dxa" w:w="1738"/>
          </w:tcPr>
          <w:p>
            <w:pPr>
              <w:spacing w:after="0"/>
              <w:jc w:val="left"/>
            </w:pPr>
            <w:r>
              <w:rPr>
                <w:sz w:val="16"/>
              </w:rPr>
              <w:t>Earthquake</w:t>
            </w:r>
          </w:p>
        </w:tc>
        <w:tc>
          <w:tcPr>
            <w:tcW w:type="dxa" w:w="1871"/>
          </w:tcPr>
          <w:p>
            <w:pPr>
              <w:spacing w:after="0"/>
              <w:jc w:val="left"/>
            </w:pPr>
            <w:r>
              <w:rPr>
                <w:sz w:val="16"/>
              </w:rPr>
              <w:t>Modified Mercalli (local data)</w:t>
            </w:r>
          </w:p>
        </w:tc>
        <w:tc>
          <w:tcPr>
            <w:tcW w:type="dxa" w:w="1739"/>
          </w:tcPr>
          <w:p>
            <w:pPr>
              <w:spacing w:after="0"/>
              <w:jc w:val="right"/>
            </w:pPr>
            <w:r>
              <w:rPr>
                <w:sz w:val="16"/>
              </w:rPr>
              <w:t>0</w:t>
            </w:r>
          </w:p>
        </w:tc>
        <w:tc>
          <w:tcPr>
            <w:tcW w:type="dxa" w:w="1948"/>
          </w:tcPr>
          <w:p>
            <w:pPr>
              <w:spacing w:after="0"/>
              <w:jc w:val="left"/>
            </w:pPr>
          </w:p>
        </w:tc>
        <w:tc>
          <w:tcPr>
            <w:tcW w:type="dxa" w:w="1616"/>
          </w:tcPr>
          <w:p>
            <w:pPr>
              <w:spacing w:after="0"/>
              <w:jc w:val="left"/>
            </w:pPr>
          </w:p>
        </w:tc>
        <w:tc>
          <w:tcPr>
            <w:tcW w:type="dxa" w:w="1515"/>
          </w:tcPr>
          <w:p>
            <w:pPr>
              <w:spacing w:after="0"/>
              <w:jc w:val="left"/>
            </w:pPr>
          </w:p>
        </w:tc>
        <w:tc>
          <w:tcPr>
            <w:tcW w:type="dxa" w:w="2180"/>
          </w:tcPr>
          <w:p>
            <w:pPr>
              <w:spacing w:after="0"/>
              <w:jc w:val="left"/>
            </w:pPr>
          </w:p>
        </w:tc>
        <w:tc>
          <w:tcPr>
            <w:tcW w:type="dxa" w:w="1504"/>
          </w:tcPr>
          <w:p>
            <w:pPr>
              <w:spacing w:after="0"/>
              <w:jc w:val="left"/>
            </w:pPr>
            <w:r>
              <w:rPr>
                <w:sz w:val="16"/>
              </w:rPr>
              <w:t>Storm Events does not record earthquakes; the USGS earthquake catalog is the source.</w:t>
            </w:r>
          </w:p>
        </w:tc>
      </w:tr>
      <w:tr>
        <w:trPr>
          <w:cantSplit/>
        </w:trPr>
        <w:tc>
          <w:tcPr>
            <w:tcW w:type="dxa" w:w="1738"/>
          </w:tcPr>
          <w:p>
            <w:pPr>
              <w:spacing w:after="0"/>
              <w:jc w:val="left"/>
            </w:pPr>
            <w:r>
              <w:rPr>
                <w:sz w:val="16"/>
              </w:rPr>
              <w:t>Hail</w:t>
            </w:r>
          </w:p>
        </w:tc>
        <w:tc>
          <w:tcPr>
            <w:tcW w:type="dxa" w:w="1871"/>
          </w:tcPr>
          <w:p>
            <w:pPr>
              <w:spacing w:after="0"/>
              <w:jc w:val="left"/>
            </w:pPr>
            <w:r>
              <w:rPr>
                <w:sz w:val="16"/>
              </w:rPr>
              <w:t>hail size (inches)</w:t>
            </w:r>
          </w:p>
        </w:tc>
        <w:tc>
          <w:tcPr>
            <w:tcW w:type="dxa" w:w="1739"/>
          </w:tcPr>
          <w:p>
            <w:pPr>
              <w:spacing w:after="0"/>
              <w:jc w:val="right"/>
            </w:pPr>
            <w:r>
              <w:rPr>
                <w:sz w:val="16"/>
              </w:rPr>
              <w:t>107 records, 1984 to 2024</w:t>
            </w:r>
          </w:p>
        </w:tc>
        <w:tc>
          <w:tcPr>
            <w:tcW w:type="dxa" w:w="1948"/>
          </w:tcPr>
          <w:p>
            <w:pPr>
              <w:spacing w:after="0"/>
              <w:jc w:val="left"/>
            </w:pPr>
            <w:r>
              <w:rPr>
                <w:sz w:val="16"/>
              </w:rPr>
              <w:t>0.75 in to 2.5 in (median 0.88 in); 107 with a recorded value</w:t>
            </w:r>
          </w:p>
        </w:tc>
        <w:tc>
          <w:tcPr>
            <w:tcW w:type="dxa" w:w="1616"/>
          </w:tcPr>
          <w:p>
            <w:pPr>
              <w:spacing w:after="0"/>
              <w:jc w:val="left"/>
            </w:pPr>
            <w:r>
              <w:rPr>
                <w:sz w:val="16"/>
              </w:rPr>
              <w:t>2.5 in hail, 1989-07-10</w:t>
            </w:r>
          </w:p>
        </w:tc>
        <w:tc>
          <w:tcPr>
            <w:tcW w:type="dxa" w:w="1515"/>
          </w:tcPr>
          <w:p>
            <w:pPr>
              <w:spacing w:after="0"/>
              <w:jc w:val="left"/>
            </w:pPr>
            <w:r>
              <w:rPr>
                <w:sz w:val="16"/>
              </w:rPr>
              <w:t>Hail, 2008-08-15, $500 property; crops not reported (2008 dollars)</w:t>
            </w:r>
          </w:p>
        </w:tc>
        <w:tc>
          <w:tcPr>
            <w:tcW w:type="dxa" w:w="2180"/>
          </w:tcPr>
          <w:p>
            <w:pPr>
              <w:spacing w:after="0"/>
              <w:jc w:val="left"/>
            </w:pPr>
            <w:r>
              <w:rPr>
                <w:sz w:val="16"/>
              </w:rPr>
              <w:t>Event records naming jurisdictions in the plan: Shoreham village (4 records), Babylon town (3 records), Huntington town (3 records), Smithtown town (3 records), Northport village (2 records), Patchogue village (2 records), Belle Terre village (1 record), East Hampton town (1 record), East Hampton village (1 record), North Haven village (1 record); and 3 more jurisdictions (see the Excel file).</w:t>
            </w:r>
          </w:p>
        </w:tc>
        <w:tc>
          <w:tcPr>
            <w:tcW w:type="dxa" w:w="1504"/>
          </w:tcPr>
          <w:p>
            <w:pPr>
              <w:spacing w:after="0"/>
              <w:jc w:val="left"/>
            </w:pPr>
          </w:p>
        </w:tc>
      </w:tr>
      <w:tr>
        <w:trPr>
          <w:cantSplit/>
        </w:trPr>
        <w:tc>
          <w:tcPr>
            <w:tcW w:type="dxa" w:w="1738"/>
          </w:tcPr>
          <w:p>
            <w:pPr>
              <w:spacing w:after="0"/>
              <w:jc w:val="left"/>
            </w:pPr>
            <w:r>
              <w:rPr>
                <w:sz w:val="16"/>
              </w:rPr>
              <w:t>Excessive Heat, Heat</w:t>
            </w:r>
          </w:p>
        </w:tc>
        <w:tc>
          <w:tcPr>
            <w:tcW w:type="dxa" w:w="1871"/>
          </w:tcPr>
          <w:p>
            <w:pPr>
              <w:spacing w:after="0"/>
              <w:jc w:val="left"/>
            </w:pPr>
            <w:r>
              <w:rPr>
                <w:sz w:val="16"/>
              </w:rPr>
              <w:t>heat index (in event narratives)</w:t>
            </w:r>
          </w:p>
        </w:tc>
        <w:tc>
          <w:tcPr>
            <w:tcW w:type="dxa" w:w="1739"/>
          </w:tcPr>
          <w:p>
            <w:pPr>
              <w:spacing w:after="0"/>
              <w:jc w:val="right"/>
            </w:pPr>
            <w:r>
              <w:rPr>
                <w:sz w:val="16"/>
              </w:rPr>
              <w:t>13 records, 1999 to 2019 (13 zone-level)</w:t>
            </w:r>
          </w:p>
        </w:tc>
        <w:tc>
          <w:tcPr>
            <w:tcW w:type="dxa" w:w="1948"/>
          </w:tcPr>
          <w:p>
            <w:pPr>
              <w:spacing w:after="0"/>
              <w:jc w:val="left"/>
            </w:pPr>
            <w:r>
              <w:rPr>
                <w:sz w:val="16"/>
              </w:rPr>
              <w:t>1 day to 3 days (median 2.5 days); 10 with a recorded value</w:t>
            </w:r>
          </w:p>
        </w:tc>
        <w:tc>
          <w:tcPr>
            <w:tcW w:type="dxa" w:w="1616"/>
          </w:tcPr>
          <w:p>
            <w:pPr>
              <w:spacing w:after="0"/>
              <w:jc w:val="left"/>
            </w:pPr>
            <w:r>
              <w:rPr>
                <w:sz w:val="16"/>
              </w:rPr>
              <w:t>3 consecutive days, 2006-08-01 to 2006-08-03, zone-level</w:t>
            </w:r>
          </w:p>
        </w:tc>
        <w:tc>
          <w:tcPr>
            <w:tcW w:type="dxa" w:w="1515"/>
          </w:tcPr>
          <w:p>
            <w:pPr>
              <w:spacing w:after="0"/>
              <w:jc w:val="left"/>
            </w:pPr>
          </w:p>
        </w:tc>
        <w:tc>
          <w:tcPr>
            <w:tcW w:type="dxa" w:w="2180"/>
          </w:tcPr>
          <w:p>
            <w:pPr>
              <w:spacing w:after="0"/>
              <w:jc w:val="left"/>
            </w:pPr>
            <w:r>
              <w:rPr>
                <w:sz w:val="16"/>
              </w:rPr>
              <w:t>Countywide (zone-level records).</w:t>
            </w:r>
          </w:p>
        </w:tc>
        <w:tc>
          <w:tcPr>
            <w:tcW w:type="dxa" w:w="1504"/>
          </w:tcPr>
          <w:p>
            <w:pPr>
              <w:spacing w:after="0"/>
              <w:jc w:val="left"/>
            </w:pPr>
          </w:p>
        </w:tc>
      </w:tr>
      <w:tr>
        <w:trPr>
          <w:cantSplit/>
        </w:trPr>
        <w:tc>
          <w:tcPr>
            <w:tcW w:type="dxa" w:w="1738"/>
          </w:tcPr>
          <w:p>
            <w:pPr>
              <w:spacing w:after="0"/>
              <w:jc w:val="left"/>
            </w:pPr>
            <w:r>
              <w:rPr>
                <w:sz w:val="16"/>
              </w:rPr>
              <w:t>Hurricane, Tropical Storm, Tropical Depression</w:t>
            </w:r>
          </w:p>
        </w:tc>
        <w:tc>
          <w:tcPr>
            <w:tcW w:type="dxa" w:w="1871"/>
          </w:tcPr>
          <w:p>
            <w:pPr>
              <w:spacing w:after="0"/>
              <w:jc w:val="left"/>
            </w:pPr>
            <w:r>
              <w:rPr>
                <w:sz w:val="16"/>
              </w:rPr>
              <w:t>Saffir-Simpson</w:t>
            </w:r>
          </w:p>
        </w:tc>
        <w:tc>
          <w:tcPr>
            <w:tcW w:type="dxa" w:w="1739"/>
          </w:tcPr>
          <w:p>
            <w:pPr>
              <w:spacing w:after="0"/>
              <w:jc w:val="right"/>
            </w:pPr>
            <w:r>
              <w:rPr>
                <w:sz w:val="16"/>
              </w:rPr>
              <w:t>5 records, 2008 to 2021 (5 zone-level)</w:t>
            </w:r>
          </w:p>
        </w:tc>
        <w:tc>
          <w:tcPr>
            <w:tcW w:type="dxa" w:w="1948"/>
          </w:tcPr>
          <w:p>
            <w:pPr>
              <w:spacing w:after="0"/>
              <w:jc w:val="left"/>
            </w:pPr>
          </w:p>
        </w:tc>
        <w:tc>
          <w:tcPr>
            <w:tcW w:type="dxa" w:w="1616"/>
          </w:tcPr>
          <w:p>
            <w:pPr>
              <w:spacing w:after="0"/>
              <w:jc w:val="left"/>
            </w:pPr>
            <w:r>
              <w:rPr>
                <w:sz w:val="16"/>
              </w:rPr>
              <w:t>Strongest recorded: Tropical Storm record, 2008-09-06 to 2008-09-07, $7,500 property; crops not reported (2008 dollars); NWS zone NYZ081</w:t>
            </w:r>
          </w:p>
        </w:tc>
        <w:tc>
          <w:tcPr>
            <w:tcW w:type="dxa" w:w="1515"/>
          </w:tcPr>
          <w:p>
            <w:pPr>
              <w:spacing w:after="0"/>
              <w:jc w:val="left"/>
            </w:pPr>
          </w:p>
        </w:tc>
        <w:tc>
          <w:tcPr>
            <w:tcW w:type="dxa" w:w="2180"/>
          </w:tcPr>
          <w:p>
            <w:pPr>
              <w:spacing w:after="0"/>
              <w:jc w:val="left"/>
            </w:pPr>
            <w:r>
              <w:rPr>
                <w:sz w:val="16"/>
              </w:rPr>
              <w:t>Countywide (zone-level records).</w:t>
            </w:r>
          </w:p>
        </w:tc>
        <w:tc>
          <w:tcPr>
            <w:tcW w:type="dxa" w:w="1504"/>
          </w:tcPr>
          <w:p>
            <w:pPr>
              <w:spacing w:after="0"/>
              <w:jc w:val="left"/>
            </w:pPr>
            <w:r>
              <w:rPr>
                <w:sz w:val="16"/>
              </w:rPr>
              <w:t>Storm Events files every zone of a storm's episode under the storm's type; flooding from the storm is filed as Flood or Flash Flood records.</w:t>
            </w:r>
          </w:p>
        </w:tc>
      </w:tr>
      <w:tr>
        <w:trPr>
          <w:cantSplit/>
        </w:trPr>
        <w:tc>
          <w:tcPr>
            <w:tcW w:type="dxa" w:w="1738"/>
          </w:tcPr>
          <w:p>
            <w:pPr>
              <w:spacing w:after="0"/>
              <w:jc w:val="left"/>
            </w:pPr>
            <w:r>
              <w:rPr>
                <w:sz w:val="16"/>
              </w:rPr>
              <w:t>Ice Storm</w:t>
            </w:r>
          </w:p>
        </w:tc>
        <w:tc>
          <w:tcPr>
            <w:tcW w:type="dxa" w:w="1871"/>
          </w:tcPr>
          <w:p>
            <w:pPr>
              <w:spacing w:after="0"/>
              <w:jc w:val="left"/>
            </w:pPr>
            <w:r>
              <w:rPr>
                <w:sz w:val="16"/>
              </w:rPr>
              <w:t>Sperry-Piltz ice scale (local data)</w:t>
            </w:r>
          </w:p>
        </w:tc>
        <w:tc>
          <w:tcPr>
            <w:tcW w:type="dxa" w:w="1739"/>
          </w:tcPr>
          <w:p>
            <w:pPr>
              <w:spacing w:after="0"/>
              <w:jc w:val="right"/>
            </w:pPr>
            <w:r>
              <w:rPr>
                <w:sz w:val="16"/>
              </w:rPr>
              <w:t>2 records, 2007 to 2011 (2 zone-level)</w:t>
            </w:r>
          </w:p>
        </w:tc>
        <w:tc>
          <w:tcPr>
            <w:tcW w:type="dxa" w:w="1948"/>
          </w:tcPr>
          <w:p>
            <w:pPr>
              <w:spacing w:after="0"/>
              <w:jc w:val="left"/>
            </w:pPr>
          </w:p>
        </w:tc>
        <w:tc>
          <w:tcPr>
            <w:tcW w:type="dxa" w:w="1616"/>
          </w:tcPr>
          <w:p>
            <w:pPr>
              <w:spacing w:after="0"/>
              <w:jc w:val="left"/>
            </w:pPr>
            <w:r>
              <w:rPr>
                <w:sz w:val="16"/>
              </w:rPr>
              <w:t>No damage reported in 2 records.</w:t>
            </w:r>
          </w:p>
        </w:tc>
        <w:tc>
          <w:tcPr>
            <w:tcW w:type="dxa" w:w="1515"/>
          </w:tcPr>
          <w:p>
            <w:pPr>
              <w:spacing w:after="0"/>
              <w:jc w:val="left"/>
            </w:pPr>
          </w:p>
        </w:tc>
        <w:tc>
          <w:tcPr>
            <w:tcW w:type="dxa" w:w="2180"/>
          </w:tcPr>
          <w:p>
            <w:pPr>
              <w:spacing w:after="0"/>
              <w:jc w:val="left"/>
            </w:pPr>
            <w:r>
              <w:rPr>
                <w:sz w:val="16"/>
              </w:rPr>
              <w:t>Countywide (zone-level records).</w:t>
            </w:r>
          </w:p>
        </w:tc>
        <w:tc>
          <w:tcPr>
            <w:tcW w:type="dxa" w:w="1504"/>
          </w:tcPr>
          <w:p>
            <w:pPr>
              <w:spacing w:after="0"/>
              <w:jc w:val="left"/>
            </w:pPr>
          </w:p>
        </w:tc>
      </w:tr>
      <w:tr>
        <w:trPr>
          <w:cantSplit/>
        </w:trPr>
        <w:tc>
          <w:tcPr>
            <w:tcW w:type="dxa" w:w="1738"/>
          </w:tcPr>
          <w:p>
            <w:pPr>
              <w:spacing w:after="0"/>
              <w:jc w:val="left"/>
            </w:pPr>
            <w:r>
              <w:rPr>
                <w:sz w:val="16"/>
              </w:rPr>
              <w:t>Flash Flood, Flood, Lakeshore Flood</w:t>
            </w:r>
          </w:p>
        </w:tc>
        <w:tc>
          <w:tcPr>
            <w:tcW w:type="dxa" w:w="1871"/>
          </w:tcPr>
          <w:p>
            <w:pPr>
              <w:spacing w:after="0"/>
              <w:jc w:val="left"/>
            </w:pPr>
            <w:r>
              <w:rPr>
                <w:sz w:val="16"/>
              </w:rPr>
              <w:t>damage and flood days (flood depth: FIRM)</w:t>
            </w:r>
          </w:p>
        </w:tc>
        <w:tc>
          <w:tcPr>
            <w:tcW w:type="dxa" w:w="1739"/>
          </w:tcPr>
          <w:p>
            <w:pPr>
              <w:spacing w:after="0"/>
              <w:jc w:val="right"/>
            </w:pPr>
            <w:r>
              <w:rPr>
                <w:sz w:val="16"/>
              </w:rPr>
              <w:t>255 records, 1996 to 2025 (4 zone-level)</w:t>
            </w:r>
          </w:p>
        </w:tc>
        <w:tc>
          <w:tcPr>
            <w:tcW w:type="dxa" w:w="1948"/>
          </w:tcPr>
          <w:p>
            <w:pPr>
              <w:spacing w:after="0"/>
              <w:jc w:val="left"/>
            </w:pPr>
          </w:p>
        </w:tc>
        <w:tc>
          <w:tcPr>
            <w:tcW w:type="dxa" w:w="1616"/>
          </w:tcPr>
          <w:p>
            <w:pPr>
              <w:spacing w:after="0"/>
              <w:jc w:val="left"/>
            </w:pPr>
            <w:r>
              <w:rPr>
                <w:sz w:val="16"/>
              </w:rPr>
              <w:t>Flash Flood, 2014-08-13, $35,200,000 property; $0 crops (2014 dollars)</w:t>
            </w:r>
          </w:p>
        </w:tc>
        <w:tc>
          <w:tcPr>
            <w:tcW w:type="dxa" w:w="1515"/>
          </w:tcPr>
          <w:p>
            <w:pPr>
              <w:spacing w:after="0"/>
              <w:jc w:val="left"/>
            </w:pPr>
          </w:p>
        </w:tc>
        <w:tc>
          <w:tcPr>
            <w:tcW w:type="dxa" w:w="2180"/>
          </w:tcPr>
          <w:p>
            <w:pPr>
              <w:spacing w:after="0"/>
              <w:jc w:val="left"/>
            </w:pPr>
            <w:r>
              <w:rPr>
                <w:sz w:val="16"/>
              </w:rPr>
              <w:t>Event records naming jurisdictions in the plan: Lake Grove village (9 records), Babylon town (8 records), Smithtown town (8 records), Belle Terre village (5 records), Northport village (5 records), Huntington town (4 records), Southampton town (4 records), East Hampton town (3 records), East Hampton village (3 records), Lindenhurst village (3 records); and 9 more jurisdictions (see the Excel file). Zone-level records (4) apply countywide.</w:t>
            </w:r>
          </w:p>
        </w:tc>
        <w:tc>
          <w:tcPr>
            <w:tcW w:type="dxa" w:w="1504"/>
          </w:tcPr>
          <w:p>
            <w:pPr>
              <w:spacing w:after="0"/>
              <w:jc w:val="left"/>
            </w:pPr>
            <w:r>
              <w:rPr>
                <w:sz w:val="16"/>
              </w:rPr>
              <w:t>Flood depth: see the FEMA Flood Insurance Rate Map. Storm Events damage is often $0 or blank for floods, major ones included; FEMA Public Assistance by declaration (B1-d) shows which floods cost the most.</w:t>
            </w:r>
          </w:p>
        </w:tc>
      </w:tr>
      <w:tr>
        <w:trPr>
          <w:cantSplit/>
        </w:trPr>
        <w:tc>
          <w:tcPr>
            <w:tcW w:type="dxa" w:w="1738"/>
          </w:tcPr>
          <w:p>
            <w:pPr>
              <w:spacing w:after="0"/>
              <w:jc w:val="left"/>
            </w:pPr>
            <w:r>
              <w:rPr>
                <w:sz w:val="16"/>
              </w:rPr>
              <w:t>Debris Flow</w:t>
            </w:r>
          </w:p>
        </w:tc>
        <w:tc>
          <w:tcPr>
            <w:tcW w:type="dxa" w:w="1871"/>
          </w:tcPr>
          <w:p>
            <w:pPr>
              <w:spacing w:after="0"/>
              <w:jc w:val="left"/>
            </w:pPr>
            <w:r>
              <w:rPr>
                <w:sz w:val="16"/>
              </w:rPr>
              <w:t>none (count and damage only)</w:t>
            </w:r>
          </w:p>
        </w:tc>
        <w:tc>
          <w:tcPr>
            <w:tcW w:type="dxa" w:w="1739"/>
          </w:tcPr>
          <w:p>
            <w:pPr>
              <w:spacing w:after="0"/>
              <w:jc w:val="right"/>
            </w:pPr>
            <w:r>
              <w:rPr>
                <w:sz w:val="16"/>
              </w:rPr>
              <w:t>0</w:t>
            </w:r>
          </w:p>
        </w:tc>
        <w:tc>
          <w:tcPr>
            <w:tcW w:type="dxa" w:w="1948"/>
          </w:tcPr>
          <w:p>
            <w:pPr>
              <w:spacing w:after="0"/>
              <w:jc w:val="left"/>
            </w:pPr>
          </w:p>
        </w:tc>
        <w:tc>
          <w:tcPr>
            <w:tcW w:type="dxa" w:w="1616"/>
          </w:tcPr>
          <w:p>
            <w:pPr>
              <w:spacing w:after="0"/>
              <w:jc w:val="left"/>
            </w:pPr>
          </w:p>
        </w:tc>
        <w:tc>
          <w:tcPr>
            <w:tcW w:type="dxa" w:w="1515"/>
          </w:tcPr>
          <w:p>
            <w:pPr>
              <w:spacing w:after="0"/>
              <w:jc w:val="left"/>
            </w:pPr>
          </w:p>
        </w:tc>
        <w:tc>
          <w:tcPr>
            <w:tcW w:type="dxa" w:w="2180"/>
          </w:tcPr>
          <w:p>
            <w:pPr>
              <w:spacing w:after="0"/>
              <w:jc w:val="left"/>
            </w:pPr>
          </w:p>
        </w:tc>
        <w:tc>
          <w:tcPr>
            <w:tcW w:type="dxa" w:w="1504"/>
          </w:tcPr>
          <w:p>
            <w:pPr>
              <w:spacing w:after="0"/>
              <w:jc w:val="left"/>
            </w:pPr>
          </w:p>
        </w:tc>
      </w:tr>
      <w:tr>
        <w:trPr>
          <w:cantSplit/>
        </w:trPr>
        <w:tc>
          <w:tcPr>
            <w:tcW w:type="dxa" w:w="1738"/>
          </w:tcPr>
          <w:p>
            <w:pPr>
              <w:spacing w:after="0"/>
              <w:jc w:val="left"/>
            </w:pPr>
            <w:r>
              <w:rPr>
                <w:sz w:val="16"/>
              </w:rPr>
              <w:t>Lightning</w:t>
            </w:r>
          </w:p>
        </w:tc>
        <w:tc>
          <w:tcPr>
            <w:tcW w:type="dxa" w:w="1871"/>
          </w:tcPr>
          <w:p>
            <w:pPr>
              <w:spacing w:after="0"/>
              <w:jc w:val="left"/>
            </w:pPr>
            <w:r>
              <w:rPr>
                <w:sz w:val="16"/>
              </w:rPr>
              <w:t>annualized frequency (the measure FEMA's Local Mitigation Planning Handbook names)</w:t>
            </w:r>
          </w:p>
        </w:tc>
        <w:tc>
          <w:tcPr>
            <w:tcW w:type="dxa" w:w="1739"/>
          </w:tcPr>
          <w:p>
            <w:pPr>
              <w:spacing w:after="0"/>
              <w:jc w:val="right"/>
            </w:pPr>
            <w:r>
              <w:rPr>
                <w:sz w:val="16"/>
              </w:rPr>
              <w:t>37 records, 1998 to 2026</w:t>
            </w:r>
          </w:p>
        </w:tc>
        <w:tc>
          <w:tcPr>
            <w:tcW w:type="dxa" w:w="1948"/>
          </w:tcPr>
          <w:p>
            <w:pPr>
              <w:spacing w:after="0"/>
              <w:jc w:val="left"/>
            </w:pPr>
          </w:p>
        </w:tc>
        <w:tc>
          <w:tcPr>
            <w:tcW w:type="dxa" w:w="1616"/>
          </w:tcPr>
          <w:p>
            <w:pPr>
              <w:spacing w:after="0"/>
              <w:jc w:val="left"/>
            </w:pPr>
            <w:r>
              <w:rPr>
                <w:sz w:val="16"/>
              </w:rPr>
              <w:t>Lightning, 2018-08-18, $0 property; $0 crops (2018 dollars), 1 direct death</w:t>
            </w:r>
          </w:p>
        </w:tc>
        <w:tc>
          <w:tcPr>
            <w:tcW w:type="dxa" w:w="1515"/>
          </w:tcPr>
          <w:p>
            <w:pPr>
              <w:spacing w:after="0"/>
              <w:jc w:val="left"/>
            </w:pPr>
            <w:r>
              <w:rPr>
                <w:sz w:val="16"/>
              </w:rPr>
              <w:t>Lightning, 2009-04-03, $800,000 property; $0 crops (2009 dollars)</w:t>
            </w:r>
          </w:p>
        </w:tc>
        <w:tc>
          <w:tcPr>
            <w:tcW w:type="dxa" w:w="2180"/>
          </w:tcPr>
          <w:p>
            <w:pPr>
              <w:spacing w:after="0"/>
              <w:jc w:val="left"/>
            </w:pPr>
            <w:r>
              <w:rPr>
                <w:sz w:val="16"/>
              </w:rPr>
              <w:t>Event records naming jurisdictions in the plan: East Hampton town (3 records), East Hampton village (3 records), Northport village (2 records), Amityville village (1 record), Babylon town (1 record), Bellport village (1 record), Port Jefferson village (1 record), Riverhead town (1 record), Sag Harbor village (1 record), Shoreham village (1 record); and 1 more jurisdiction (see the Excel file).</w:t>
            </w:r>
          </w:p>
        </w:tc>
        <w:tc>
          <w:tcPr>
            <w:tcW w:type="dxa" w:w="1504"/>
          </w:tcPr>
          <w:p>
            <w:pPr>
              <w:spacing w:after="0"/>
              <w:jc w:val="left"/>
            </w:pPr>
            <w:r>
              <w:rPr>
                <w:sz w:val="16"/>
              </w:rPr>
              <w:t>Storm Events lists lightning with damage or casualties.</w:t>
            </w:r>
          </w:p>
        </w:tc>
      </w:tr>
      <w:tr>
        <w:trPr>
          <w:cantSplit/>
        </w:trPr>
        <w:tc>
          <w:tcPr>
            <w:tcW w:type="dxa" w:w="1738"/>
          </w:tcPr>
          <w:p>
            <w:pPr>
              <w:spacing w:after="0"/>
              <w:jc w:val="left"/>
            </w:pPr>
            <w:r>
              <w:rPr>
                <w:sz w:val="16"/>
              </w:rPr>
              <w:t>High Wind and Strong Wind (outside NRI's Strong Wind definition)</w:t>
            </w:r>
          </w:p>
        </w:tc>
        <w:tc>
          <w:tcPr>
            <w:tcW w:type="dxa" w:w="1871"/>
          </w:tcPr>
          <w:p>
            <w:pPr>
              <w:spacing w:after="0"/>
              <w:jc w:val="left"/>
            </w:pPr>
            <w:r>
              <w:rPr>
                <w:sz w:val="16"/>
              </w:rPr>
              <w:t>wind speed (kt and mph)</w:t>
            </w:r>
          </w:p>
        </w:tc>
        <w:tc>
          <w:tcPr>
            <w:tcW w:type="dxa" w:w="1739"/>
          </w:tcPr>
          <w:p>
            <w:pPr>
              <w:spacing w:after="0"/>
              <w:jc w:val="right"/>
            </w:pPr>
            <w:r>
              <w:rPr>
                <w:sz w:val="16"/>
              </w:rPr>
              <w:t>179 records, 1996 to 2026 (179 zone-level)</w:t>
            </w:r>
          </w:p>
        </w:tc>
        <w:tc>
          <w:tcPr>
            <w:tcW w:type="dxa" w:w="1948"/>
          </w:tcPr>
          <w:p>
            <w:pPr>
              <w:spacing w:after="0"/>
              <w:jc w:val="left"/>
            </w:pPr>
            <w:r>
              <w:rPr>
                <w:sz w:val="16"/>
              </w:rPr>
              <w:t>29 kt (33 mph) to 83 kt (96 mph) (median 51 kt (59 mph)); 170 with a recorded value</w:t>
            </w:r>
          </w:p>
        </w:tc>
        <w:tc>
          <w:tcPr>
            <w:tcW w:type="dxa" w:w="1616"/>
          </w:tcPr>
          <w:p>
            <w:pPr>
              <w:spacing w:after="0"/>
              <w:jc w:val="left"/>
            </w:pPr>
            <w:r>
              <w:rPr>
                <w:sz w:val="16"/>
              </w:rPr>
              <w:t>83 kt (96 mph) measured gust, High Wind, 2012-10-29, 2 direct deaths (reported for the zone); NWS zone NYZ078</w:t>
            </w:r>
          </w:p>
        </w:tc>
        <w:tc>
          <w:tcPr>
            <w:tcW w:type="dxa" w:w="1515"/>
          </w:tcPr>
          <w:p>
            <w:pPr>
              <w:spacing w:after="0"/>
              <w:jc w:val="left"/>
            </w:pPr>
          </w:p>
        </w:tc>
        <w:tc>
          <w:tcPr>
            <w:tcW w:type="dxa" w:w="2180"/>
          </w:tcPr>
          <w:p>
            <w:pPr>
              <w:spacing w:after="0"/>
              <w:jc w:val="left"/>
            </w:pPr>
            <w:r>
              <w:rPr>
                <w:sz w:val="16"/>
              </w:rPr>
              <w:t>Countywide (zone-level records).</w:t>
            </w:r>
          </w:p>
        </w:tc>
        <w:tc>
          <w:tcPr>
            <w:tcW w:type="dxa" w:w="1504"/>
          </w:tcPr>
          <w:p>
            <w:pPr>
              <w:spacing w:after="0"/>
              <w:jc w:val="left"/>
            </w:pPr>
          </w:p>
        </w:tc>
      </w:tr>
      <w:tr>
        <w:trPr>
          <w:cantSplit/>
        </w:trPr>
        <w:tc>
          <w:tcPr>
            <w:tcW w:type="dxa" w:w="1738"/>
          </w:tcPr>
          <w:p>
            <w:pPr>
              <w:spacing w:after="0"/>
              <w:jc w:val="left"/>
            </w:pPr>
            <w:r>
              <w:rPr>
                <w:sz w:val="16"/>
              </w:rPr>
              <w:t>Thunderstorm Wind</w:t>
            </w:r>
          </w:p>
        </w:tc>
        <w:tc>
          <w:tcPr>
            <w:tcW w:type="dxa" w:w="1871"/>
          </w:tcPr>
          <w:p>
            <w:pPr>
              <w:spacing w:after="0"/>
              <w:jc w:val="left"/>
            </w:pPr>
            <w:r>
              <w:rPr>
                <w:sz w:val="16"/>
              </w:rPr>
              <w:t>wind speed (kt and mph)</w:t>
            </w:r>
          </w:p>
        </w:tc>
        <w:tc>
          <w:tcPr>
            <w:tcW w:type="dxa" w:w="1739"/>
          </w:tcPr>
          <w:p>
            <w:pPr>
              <w:spacing w:after="0"/>
              <w:jc w:val="right"/>
            </w:pPr>
            <w:r>
              <w:rPr>
                <w:sz w:val="16"/>
              </w:rPr>
              <w:t>410 records, 1974 to 2026</w:t>
            </w:r>
          </w:p>
        </w:tc>
        <w:tc>
          <w:tcPr>
            <w:tcW w:type="dxa" w:w="1948"/>
          </w:tcPr>
          <w:p>
            <w:pPr>
              <w:spacing w:after="0"/>
              <w:jc w:val="left"/>
            </w:pPr>
            <w:r>
              <w:rPr>
                <w:sz w:val="16"/>
              </w:rPr>
              <w:t>48 kt (55 mph) to 83 kt (96 mph) (median 52 kt (60 mph)); 382 with a recorded value</w:t>
            </w:r>
          </w:p>
        </w:tc>
        <w:tc>
          <w:tcPr>
            <w:tcW w:type="dxa" w:w="1616"/>
          </w:tcPr>
          <w:p>
            <w:pPr>
              <w:spacing w:after="0"/>
              <w:jc w:val="left"/>
            </w:pPr>
            <w:r>
              <w:rPr>
                <w:sz w:val="16"/>
              </w:rPr>
              <w:t>83 kt (96 mph) measured gust, Thunderstorm Wind, 2015-08-04</w:t>
            </w:r>
          </w:p>
        </w:tc>
        <w:tc>
          <w:tcPr>
            <w:tcW w:type="dxa" w:w="1515"/>
          </w:tcPr>
          <w:p>
            <w:pPr>
              <w:spacing w:after="0"/>
              <w:jc w:val="left"/>
            </w:pPr>
            <w:r>
              <w:rPr>
                <w:sz w:val="16"/>
              </w:rPr>
              <w:t>Thunderstorm Wind, 2008-06-16, $50,000 property; $0 crops (2008 dollars)</w:t>
            </w:r>
          </w:p>
        </w:tc>
        <w:tc>
          <w:tcPr>
            <w:tcW w:type="dxa" w:w="2180"/>
          </w:tcPr>
          <w:p>
            <w:pPr>
              <w:spacing w:after="0"/>
              <w:jc w:val="left"/>
            </w:pPr>
            <w:r>
              <w:rPr>
                <w:sz w:val="16"/>
              </w:rPr>
              <w:t>Event records naming jurisdictions in the plan: Babylon town (12 records), Huntington town (7 records), Old Field village (6 records), Patchogue village (6 records), Riverhead town (6 records), Southampton town (6 records), Amityville village (5 records), Brookhaven town (4 records), Islip town (4 records), Lindenhurst village (3 records); and 15 more jurisdictions (see the Excel file).</w:t>
            </w:r>
          </w:p>
        </w:tc>
        <w:tc>
          <w:tcPr>
            <w:tcW w:type="dxa" w:w="1504"/>
          </w:tcPr>
          <w:p>
            <w:pPr>
              <w:spacing w:after="0"/>
              <w:jc w:val="left"/>
            </w:pPr>
          </w:p>
        </w:tc>
      </w:tr>
      <w:tr>
        <w:trPr>
          <w:cantSplit/>
        </w:trPr>
        <w:tc>
          <w:tcPr>
            <w:tcW w:type="dxa" w:w="1738"/>
          </w:tcPr>
          <w:p>
            <w:pPr>
              <w:spacing w:after="0"/>
              <w:jc w:val="left"/>
            </w:pPr>
            <w:r>
              <w:rPr>
                <w:sz w:val="16"/>
              </w:rPr>
              <w:t>Tornado</w:t>
            </w:r>
          </w:p>
        </w:tc>
        <w:tc>
          <w:tcPr>
            <w:tcW w:type="dxa" w:w="1871"/>
          </w:tcPr>
          <w:p>
            <w:pPr>
              <w:spacing w:after="0"/>
              <w:jc w:val="left"/>
            </w:pPr>
            <w:r>
              <w:rPr>
                <w:sz w:val="16"/>
              </w:rPr>
              <w:t>Enhanced Fujita (Fujita before Feb 2007)</w:t>
            </w:r>
          </w:p>
        </w:tc>
        <w:tc>
          <w:tcPr>
            <w:tcW w:type="dxa" w:w="1739"/>
          </w:tcPr>
          <w:p>
            <w:pPr>
              <w:spacing w:after="0"/>
              <w:jc w:val="right"/>
            </w:pPr>
            <w:r>
              <w:rPr>
                <w:sz w:val="16"/>
              </w:rPr>
              <w:t>32 records, 1958 to 2022</w:t>
            </w:r>
          </w:p>
        </w:tc>
        <w:tc>
          <w:tcPr>
            <w:tcW w:type="dxa" w:w="1948"/>
          </w:tcPr>
          <w:p>
            <w:pPr>
              <w:spacing w:after="0"/>
              <w:jc w:val="left"/>
            </w:pPr>
            <w:r>
              <w:rPr>
                <w:sz w:val="16"/>
              </w:rPr>
              <w:t>F/EF0 to F/EF2 (median F/EF0); 32 with a recorded value</w:t>
            </w:r>
          </w:p>
        </w:tc>
        <w:tc>
          <w:tcPr>
            <w:tcW w:type="dxa" w:w="1616"/>
          </w:tcPr>
          <w:p>
            <w:pPr>
              <w:spacing w:after="0"/>
              <w:jc w:val="left"/>
            </w:pPr>
            <w:r>
              <w:rPr>
                <w:sz w:val="16"/>
              </w:rPr>
              <w:t>F2 tornado, 1999-08-08, 4 mi within this county, 300 yd wide, $1,000,000 property; crops not reported (1999 dollars), 1 direct injury</w:t>
            </w:r>
          </w:p>
        </w:tc>
        <w:tc>
          <w:tcPr>
            <w:tcW w:type="dxa" w:w="1515"/>
          </w:tcPr>
          <w:p>
            <w:pPr>
              <w:spacing w:after="0"/>
              <w:jc w:val="left"/>
            </w:pPr>
          </w:p>
        </w:tc>
        <w:tc>
          <w:tcPr>
            <w:tcW w:type="dxa" w:w="2180"/>
          </w:tcPr>
          <w:p>
            <w:pPr>
              <w:spacing w:after="0"/>
              <w:jc w:val="left"/>
            </w:pPr>
            <w:r>
              <w:rPr>
                <w:sz w:val="16"/>
              </w:rPr>
              <w:t>Event records naming jurisdictions in the plan: Amityville village (1 record), Babylon town (1 record), Southold town (1 record).</w:t>
            </w:r>
          </w:p>
        </w:tc>
        <w:tc>
          <w:tcPr>
            <w:tcW w:type="dxa" w:w="1504"/>
          </w:tcPr>
          <w:p>
            <w:pPr>
              <w:spacing w:after="0"/>
              <w:jc w:val="left"/>
            </w:pPr>
            <w:r>
              <w:rPr>
                <w:sz w:val="16"/>
              </w:rPr>
              <w:t>Before 1996 a tornado is listed once, under the county where it began, with its whole path's rating and length; from 1996 on, each county lists its own segment. Length is not used to rank tornadoes (see Methods).</w:t>
            </w:r>
          </w:p>
        </w:tc>
      </w:tr>
      <w:tr>
        <w:trPr>
          <w:cantSplit/>
        </w:trPr>
        <w:tc>
          <w:tcPr>
            <w:tcW w:type="dxa" w:w="1738"/>
          </w:tcPr>
          <w:p>
            <w:pPr>
              <w:spacing w:after="0"/>
              <w:jc w:val="left"/>
            </w:pPr>
            <w:r>
              <w:rPr>
                <w:sz w:val="16"/>
              </w:rPr>
              <w:t>Tsunami</w:t>
            </w:r>
          </w:p>
        </w:tc>
        <w:tc>
          <w:tcPr>
            <w:tcW w:type="dxa" w:w="1871"/>
          </w:tcPr>
          <w:p>
            <w:pPr>
              <w:spacing w:after="0"/>
              <w:jc w:val="left"/>
            </w:pPr>
            <w:r>
              <w:rPr>
                <w:sz w:val="16"/>
              </w:rPr>
              <w:t>none (count and damage only)</w:t>
            </w:r>
          </w:p>
        </w:tc>
        <w:tc>
          <w:tcPr>
            <w:tcW w:type="dxa" w:w="1739"/>
          </w:tcPr>
          <w:p>
            <w:pPr>
              <w:spacing w:after="0"/>
              <w:jc w:val="right"/>
            </w:pPr>
            <w:r>
              <w:rPr>
                <w:sz w:val="16"/>
              </w:rPr>
              <w:t>0</w:t>
            </w:r>
          </w:p>
        </w:tc>
        <w:tc>
          <w:tcPr>
            <w:tcW w:type="dxa" w:w="1948"/>
          </w:tcPr>
          <w:p>
            <w:pPr>
              <w:spacing w:after="0"/>
              <w:jc w:val="left"/>
            </w:pPr>
          </w:p>
        </w:tc>
        <w:tc>
          <w:tcPr>
            <w:tcW w:type="dxa" w:w="1616"/>
          </w:tcPr>
          <w:p>
            <w:pPr>
              <w:spacing w:after="0"/>
              <w:jc w:val="left"/>
            </w:pPr>
          </w:p>
        </w:tc>
        <w:tc>
          <w:tcPr>
            <w:tcW w:type="dxa" w:w="1515"/>
          </w:tcPr>
          <w:p>
            <w:pPr>
              <w:spacing w:after="0"/>
              <w:jc w:val="left"/>
            </w:pPr>
          </w:p>
        </w:tc>
        <w:tc>
          <w:tcPr>
            <w:tcW w:type="dxa" w:w="2180"/>
          </w:tcPr>
          <w:p>
            <w:pPr>
              <w:spacing w:after="0"/>
              <w:jc w:val="left"/>
            </w:pPr>
          </w:p>
        </w:tc>
        <w:tc>
          <w:tcPr>
            <w:tcW w:type="dxa" w:w="1504"/>
          </w:tcPr>
          <w:p>
            <w:pPr>
              <w:spacing w:after="0"/>
              <w:jc w:val="left"/>
            </w:pPr>
          </w:p>
        </w:tc>
      </w:tr>
      <w:tr>
        <w:trPr>
          <w:cantSplit/>
        </w:trPr>
        <w:tc>
          <w:tcPr>
            <w:tcW w:type="dxa" w:w="1738"/>
          </w:tcPr>
          <w:p>
            <w:pPr>
              <w:spacing w:after="0"/>
              <w:jc w:val="left"/>
            </w:pPr>
            <w:r>
              <w:rPr>
                <w:sz w:val="16"/>
              </w:rPr>
              <w:t>Wildfire</w:t>
            </w:r>
          </w:p>
        </w:tc>
        <w:tc>
          <w:tcPr>
            <w:tcW w:type="dxa" w:w="1871"/>
          </w:tcPr>
          <w:p>
            <w:pPr>
              <w:spacing w:after="0"/>
              <w:jc w:val="left"/>
            </w:pPr>
            <w:r>
              <w:rPr>
                <w:sz w:val="16"/>
              </w:rPr>
              <w:t>acres burned (local data)</w:t>
            </w:r>
          </w:p>
        </w:tc>
        <w:tc>
          <w:tcPr>
            <w:tcW w:type="dxa" w:w="1739"/>
          </w:tcPr>
          <w:p>
            <w:pPr>
              <w:spacing w:after="0"/>
              <w:jc w:val="right"/>
            </w:pPr>
            <w:r>
              <w:rPr>
                <w:sz w:val="16"/>
              </w:rPr>
              <w:t>1 record, 2001 (1 zone-level)</w:t>
            </w:r>
          </w:p>
        </w:tc>
        <w:tc>
          <w:tcPr>
            <w:tcW w:type="dxa" w:w="1948"/>
          </w:tcPr>
          <w:p>
            <w:pPr>
              <w:spacing w:after="0"/>
              <w:jc w:val="left"/>
            </w:pPr>
          </w:p>
        </w:tc>
        <w:tc>
          <w:tcPr>
            <w:tcW w:type="dxa" w:w="1616"/>
          </w:tcPr>
          <w:p>
            <w:pPr>
              <w:spacing w:after="0"/>
              <w:jc w:val="left"/>
            </w:pPr>
            <w:r>
              <w:rPr>
                <w:sz w:val="16"/>
              </w:rPr>
              <w:t>No damage reported in 1 record.</w:t>
            </w:r>
          </w:p>
        </w:tc>
        <w:tc>
          <w:tcPr>
            <w:tcW w:type="dxa" w:w="1515"/>
          </w:tcPr>
          <w:p>
            <w:pPr>
              <w:spacing w:after="0"/>
              <w:jc w:val="left"/>
            </w:pPr>
          </w:p>
        </w:tc>
        <w:tc>
          <w:tcPr>
            <w:tcW w:type="dxa" w:w="2180"/>
          </w:tcPr>
          <w:p>
            <w:pPr>
              <w:spacing w:after="0"/>
              <w:jc w:val="left"/>
            </w:pPr>
            <w:r>
              <w:rPr>
                <w:sz w:val="16"/>
              </w:rPr>
              <w:t>Countywide (zone-level records).</w:t>
            </w:r>
          </w:p>
        </w:tc>
        <w:tc>
          <w:tcPr>
            <w:tcW w:type="dxa" w:w="1504"/>
          </w:tcPr>
          <w:p>
            <w:pPr>
              <w:spacing w:after="0"/>
              <w:jc w:val="left"/>
            </w:pPr>
          </w:p>
        </w:tc>
      </w:tr>
      <w:tr>
        <w:trPr>
          <w:cantSplit/>
        </w:trPr>
        <w:tc>
          <w:tcPr>
            <w:tcW w:type="dxa" w:w="1738"/>
          </w:tcPr>
          <w:p>
            <w:pPr>
              <w:spacing w:after="0"/>
              <w:jc w:val="left"/>
            </w:pPr>
            <w:r>
              <w:rPr>
                <w:sz w:val="16"/>
              </w:rPr>
              <w:t>Winter Storm, Heavy Snow, Blizzard, Lake-Effect Snow, Winter Weather, Sleet</w:t>
            </w:r>
          </w:p>
        </w:tc>
        <w:tc>
          <w:tcPr>
            <w:tcW w:type="dxa" w:w="1871"/>
          </w:tcPr>
          <w:p>
            <w:pPr>
              <w:spacing w:after="0"/>
              <w:jc w:val="left"/>
            </w:pPr>
            <w:r>
              <w:rPr>
                <w:sz w:val="16"/>
              </w:rPr>
              <w:t>none in data (snowfall: local data)</w:t>
            </w:r>
          </w:p>
        </w:tc>
        <w:tc>
          <w:tcPr>
            <w:tcW w:type="dxa" w:w="1739"/>
          </w:tcPr>
          <w:p>
            <w:pPr>
              <w:spacing w:after="0"/>
              <w:jc w:val="right"/>
            </w:pPr>
            <w:r>
              <w:rPr>
                <w:sz w:val="16"/>
              </w:rPr>
              <w:t>124 records, 1996 to 2026 (121 zone-level)</w:t>
            </w:r>
          </w:p>
        </w:tc>
        <w:tc>
          <w:tcPr>
            <w:tcW w:type="dxa" w:w="1948"/>
          </w:tcPr>
          <w:p>
            <w:pPr>
              <w:spacing w:after="0"/>
              <w:jc w:val="left"/>
            </w:pPr>
          </w:p>
        </w:tc>
        <w:tc>
          <w:tcPr>
            <w:tcW w:type="dxa" w:w="1616"/>
          </w:tcPr>
          <w:p>
            <w:pPr>
              <w:spacing w:after="0"/>
              <w:jc w:val="left"/>
            </w:pPr>
            <w:r>
              <w:rPr>
                <w:sz w:val="16"/>
              </w:rPr>
              <w:t>Blizzard, 2013-02-08, $17,000,000 property; $0 crops (2013 dollars), 3 direct deaths (reported for the zone); NWS zone NYZ078</w:t>
            </w:r>
          </w:p>
        </w:tc>
        <w:tc>
          <w:tcPr>
            <w:tcW w:type="dxa" w:w="1515"/>
          </w:tcPr>
          <w:p>
            <w:pPr>
              <w:spacing w:after="0"/>
              <w:jc w:val="left"/>
            </w:pPr>
          </w:p>
        </w:tc>
        <w:tc>
          <w:tcPr>
            <w:tcW w:type="dxa" w:w="2180"/>
          </w:tcPr>
          <w:p>
            <w:pPr>
              <w:spacing w:after="0"/>
              <w:jc w:val="left"/>
            </w:pPr>
            <w:r>
              <w:rPr>
                <w:sz w:val="16"/>
              </w:rPr>
              <w:t>No event record names a jurisdiction in the plan. Zone-level records (121) apply countywide.</w:t>
            </w:r>
          </w:p>
        </w:tc>
        <w:tc>
          <w:tcPr>
            <w:tcW w:type="dxa" w:w="1504"/>
          </w:tcPr>
          <w:p>
            <w:pPr>
              <w:spacing w:after="0"/>
              <w:jc w:val="left"/>
            </w:pPr>
          </w:p>
        </w:tc>
      </w:tr>
    </w:tbl>
    <w:p>
      <w:pPr>
        <w:spacing w:after="40" w:before="40"/>
      </w:pPr>
      <w:r>
        <w:rPr>
          <w:b/>
          <w:color w:val="555555"/>
          <w:sz w:val="15"/>
        </w:rPr>
        <w:t xml:space="preserve">Sources: </w:t>
      </w:r>
      <w:r>
        <w:rPr>
          <w:color w:val="555555"/>
          <w:sz w:val="15"/>
        </w:rPr>
        <w:t>NOAA NCEI Storm Events Database; NOAA NWS zone-county correlation files (pulled 2026-09-30).</w:t>
      </w:r>
    </w:p>
    <w:p>
      <w:pPr>
        <w:spacing w:after="40" w:before="60"/>
      </w:pPr>
      <w:r>
        <w:rPr>
          <w:sz w:val="15"/>
        </w:rPr>
        <w:t>In event narratives only (local data needed): wind chill, temperature, heat index, ice thickness, acres burned and snow depth; any physical measure of debris flow, lightning and tsunami.</w:t>
      </w:r>
    </w:p>
    <w:p>
      <w:pPr>
        <w:spacing w:after="40" w:before="0"/>
      </w:pPr>
      <w:r>
        <w:rPr>
          <w:sz w:val="15"/>
        </w:rPr>
        <w:t>Storm Events records are more complete after 1996; before 1996 only Tornado (from 1950), Hail and Thunderstorm Wind (from 1955) exist. Zone-level records from zones that no NWS zone-county file places in this county (mostly before 2020) are not counted here (the Methods page explains the zone matching).</w:t>
      </w:r>
    </w:p>
    <w:p>
      <w:pPr>
        <w:spacing w:after="40" w:before="0"/>
      </w:pPr>
      <w:r>
        <w:rPr>
          <w:sz w:val="15"/>
        </w:rPr>
        <w:t>Dollars are nominal (as reported), labeled with the year; not adjusted for inflation.</w:t>
      </w:r>
    </w:p>
    <w:p>
      <w:pPr>
        <w:spacing w:after="40" w:before="0"/>
      </w:pPr>
      <w:r>
        <w:rPr>
          <w:sz w:val="15"/>
        </w:rPr>
        <w:t>Where a hazard names more than 10 jurisdictions, the table lists the 10 with the most records; every one is in the Excel file, sheet "B1-c Extent".</w:t>
      </w:r>
    </w:p>
    <w:p>
      <w:pPr>
        <w:spacing w:after="80" w:before="0"/>
      </w:pPr>
    </w:p>
    <w:p>
      <w:pPr>
        <w:pStyle w:val="Heading2"/>
        <w:keepNext/>
        <w:spacing w:after="80"/>
      </w:pPr>
      <w:r>
        <w:rPr/>
        <w:t>Supports FEMA checklist item B1-d: previous occurrences</w:t>
      </w:r>
    </w:p>
    <w:p>
      <w:pPr>
        <w:keepNext/>
        <w:spacing w:after="80" w:before="0"/>
      </w:pPr>
      <w:r>
        <w:rPr/>
        <w:t>Federal declarations for this county: 36 declarations covering 25 separate hazard incidents counted in this packet (declarations for the same incident count once; non-natural and evacuation-only declarations are not counted).</w:t>
      </w:r>
    </w:p>
    <w:p>
      <w:pPr>
        <w:keepNext/>
        <w:spacing w:after="80" w:before="0"/>
      </w:pPr>
      <w:r>
        <w:rPr/>
        <w:t>Plan 110884 was approved by FEMA on 2026-09-04 but is not yet adopted here, so no since-plan counts are given.</w:t>
      </w:r>
    </w:p>
    <w:p>
      <w:pPr>
        <w:pStyle w:val="Heading3"/>
        <w:keepNext/>
        <w:spacing w:after="80"/>
      </w:pPr>
      <w:r>
        <w:rPr/>
        <w:t>Federal disaster declarations for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Federal disaster declarations for this county"/>
        <w:tblDescription w:val="Hazard Plain table b1d_declarations"/>
      </w:tblPr>
      <w:tblGrid>
        <w:gridCol w:w="1037"/>
        <w:gridCol w:w="1037"/>
        <w:gridCol w:w="1037"/>
        <w:gridCol w:w="1271"/>
        <w:gridCol w:w="2576"/>
        <w:gridCol w:w="3159"/>
        <w:gridCol w:w="2390"/>
        <w:gridCol w:w="722"/>
        <w:gridCol w:w="884"/>
      </w:tblGrid>
      <w:tr>
        <w:trPr>
          <w:cantSplit/>
          <w:tblHeader/>
        </w:trPr>
        <w:tc>
          <w:tcPr>
            <w:tcW w:type="dxa" w:w="1037"/>
            <w:shd w:val="clear" w:color="auto" w:fill="E8E8E8"/>
          </w:tcPr>
          <w:p>
            <w:pPr>
              <w:spacing w:after="0"/>
              <w:jc w:val="left"/>
            </w:pPr>
            <w:r>
              <w:rPr>
                <w:b/>
                <w:sz w:val="16"/>
              </w:rPr>
              <w:t>Declared</w:t>
            </w:r>
          </w:p>
        </w:tc>
        <w:tc>
          <w:tcPr>
            <w:tcW w:type="dxa" w:w="1037"/>
            <w:shd w:val="clear" w:color="auto" w:fill="E8E8E8"/>
          </w:tcPr>
          <w:p>
            <w:pPr>
              <w:spacing w:after="0"/>
              <w:jc w:val="left"/>
            </w:pPr>
            <w:r>
              <w:rPr>
                <w:b/>
                <w:sz w:val="16"/>
              </w:rPr>
              <w:t>Incident began</w:t>
            </w:r>
          </w:p>
        </w:tc>
        <w:tc>
          <w:tcPr>
            <w:tcW w:type="dxa" w:w="1037"/>
            <w:shd w:val="clear" w:color="auto" w:fill="E8E8E8"/>
          </w:tcPr>
          <w:p>
            <w:pPr>
              <w:spacing w:after="0"/>
              <w:jc w:val="left"/>
            </w:pPr>
            <w:r>
              <w:rPr>
                <w:b/>
                <w:sz w:val="16"/>
              </w:rPr>
              <w:t>FEMA number</w:t>
            </w:r>
          </w:p>
        </w:tc>
        <w:tc>
          <w:tcPr>
            <w:tcW w:type="dxa" w:w="1271"/>
            <w:shd w:val="clear" w:color="auto" w:fill="E8E8E8"/>
          </w:tcPr>
          <w:p>
            <w:pPr>
              <w:spacing w:after="0"/>
              <w:jc w:val="left"/>
            </w:pPr>
            <w:r>
              <w:rPr>
                <w:b/>
                <w:sz w:val="16"/>
              </w:rPr>
              <w:t>Type</w:t>
            </w:r>
          </w:p>
        </w:tc>
        <w:tc>
          <w:tcPr>
            <w:tcW w:type="dxa" w:w="2576"/>
            <w:shd w:val="clear" w:color="auto" w:fill="E8E8E8"/>
          </w:tcPr>
          <w:p>
            <w:pPr>
              <w:spacing w:after="0"/>
              <w:jc w:val="left"/>
            </w:pPr>
            <w:r>
              <w:rPr>
                <w:b/>
                <w:sz w:val="16"/>
              </w:rPr>
              <w:t>Title</w:t>
            </w:r>
          </w:p>
        </w:tc>
        <w:tc>
          <w:tcPr>
            <w:tcW w:type="dxa" w:w="3159"/>
            <w:shd w:val="clear" w:color="auto" w:fill="E8E8E8"/>
          </w:tcPr>
          <w:p>
            <w:pPr>
              <w:spacing w:after="0"/>
              <w:jc w:val="left"/>
            </w:pPr>
            <w:r>
              <w:rPr>
                <w:b/>
                <w:sz w:val="16"/>
              </w:rPr>
              <w:t>Mapped hazard</w:t>
            </w:r>
          </w:p>
        </w:tc>
        <w:tc>
          <w:tcPr>
            <w:tcW w:type="dxa" w:w="2390"/>
            <w:shd w:val="clear" w:color="auto" w:fill="E8E8E8"/>
          </w:tcPr>
          <w:p>
            <w:pPr>
              <w:spacing w:after="0"/>
              <w:jc w:val="right"/>
            </w:pPr>
            <w:r>
              <w:rPr>
                <w:b/>
                <w:sz w:val="16"/>
              </w:rPr>
              <w:t>County Public Assistance</w:t>
            </w:r>
          </w:p>
          <w:p>
            <w:pPr>
              <w:spacing w:after="0"/>
              <w:jc w:val="right"/>
            </w:pPr>
            <w:r>
              <w:rPr>
                <w:i/>
                <w:color w:val="555555"/>
                <w:sz w:val="14"/>
              </w:rPr>
              <w:t>federal share obligated, nominal dollars</w:t>
            </w:r>
          </w:p>
        </w:tc>
        <w:tc>
          <w:tcPr>
            <w:tcW w:type="dxa" w:w="722"/>
            <w:shd w:val="clear" w:color="auto" w:fill="E8E8E8"/>
          </w:tcPr>
          <w:p>
            <w:pPr>
              <w:spacing w:after="0"/>
              <w:jc w:val="left"/>
            </w:pPr>
            <w:r>
              <w:rPr>
                <w:b/>
                <w:sz w:val="16"/>
              </w:rPr>
              <w:t>Flags</w:t>
            </w:r>
          </w:p>
        </w:tc>
        <w:tc>
          <w:tcPr>
            <w:tcW w:type="dxa" w:w="884"/>
            <w:shd w:val="clear" w:color="auto" w:fill="E8E8E8"/>
          </w:tcPr>
          <w:p>
            <w:pPr>
              <w:spacing w:after="0"/>
              <w:jc w:val="left"/>
            </w:pPr>
            <w:r>
              <w:rPr>
                <w:b/>
                <w:sz w:val="16"/>
              </w:rPr>
              <w:t>Notes</w:t>
            </w:r>
          </w:p>
        </w:tc>
      </w:tr>
      <w:tr>
        <w:trPr>
          <w:cantSplit/>
        </w:trPr>
        <w:tc>
          <w:tcPr>
            <w:tcW w:type="dxa" w:w="1037"/>
          </w:tcPr>
          <w:p>
            <w:pPr>
              <w:spacing w:after="0"/>
              <w:jc w:val="left"/>
            </w:pPr>
            <w:r>
              <w:rPr>
                <w:sz w:val="16"/>
              </w:rPr>
              <w:t>2024-10-21</w:t>
            </w:r>
          </w:p>
        </w:tc>
        <w:tc>
          <w:tcPr>
            <w:tcW w:type="dxa" w:w="1037"/>
          </w:tcPr>
          <w:p>
            <w:pPr>
              <w:spacing w:after="0"/>
              <w:jc w:val="left"/>
            </w:pPr>
            <w:r>
              <w:rPr>
                <w:sz w:val="16"/>
              </w:rPr>
              <w:t>2024-08-18</w:t>
            </w:r>
          </w:p>
        </w:tc>
        <w:tc>
          <w:tcPr>
            <w:tcW w:type="dxa" w:w="1037"/>
          </w:tcPr>
          <w:p>
            <w:pPr>
              <w:spacing w:after="0"/>
              <w:jc w:val="left"/>
            </w:pPr>
            <w:r>
              <w:rPr>
                <w:sz w:val="16"/>
              </w:rPr>
              <w:t>DR-4839-NY</w:t>
            </w:r>
          </w:p>
        </w:tc>
        <w:tc>
          <w:tcPr>
            <w:tcW w:type="dxa" w:w="1271"/>
          </w:tcPr>
          <w:p>
            <w:pPr>
              <w:spacing w:after="0"/>
              <w:jc w:val="left"/>
            </w:pPr>
            <w:r>
              <w:rPr>
                <w:sz w:val="16"/>
              </w:rPr>
              <w:t>Major disaster</w:t>
            </w:r>
          </w:p>
        </w:tc>
        <w:tc>
          <w:tcPr>
            <w:tcW w:type="dxa" w:w="2576"/>
          </w:tcPr>
          <w:p>
            <w:pPr>
              <w:spacing w:after="0"/>
              <w:jc w:val="left"/>
            </w:pPr>
            <w:r>
              <w:rPr>
                <w:sz w:val="16"/>
              </w:rPr>
              <w:t>Severe Storm and Flooding</w:t>
            </w:r>
          </w:p>
        </w:tc>
        <w:tc>
          <w:tcPr>
            <w:tcW w:type="dxa" w:w="3159"/>
          </w:tcPr>
          <w:p>
            <w:pPr>
              <w:spacing w:after="0"/>
              <w:jc w:val="left"/>
            </w:pPr>
            <w:r>
              <w:rPr>
                <w:sz w:val="16"/>
              </w:rPr>
              <w:t>Hurricane; Inland Flooding; Strong Wind</w:t>
            </w:r>
          </w:p>
        </w:tc>
        <w:tc>
          <w:tcPr>
            <w:tcW w:type="dxa" w:w="2390"/>
          </w:tcPr>
          <w:p>
            <w:pPr>
              <w:spacing w:after="0"/>
              <w:jc w:val="right"/>
            </w:pPr>
            <w:r>
              <w:rPr>
                <w:sz w:val="16"/>
              </w:rPr>
              <w:t>$8,768,382.78</w:t>
            </w:r>
          </w:p>
        </w:tc>
        <w:tc>
          <w:tcPr>
            <w:tcW w:type="dxa" w:w="722"/>
          </w:tcPr>
          <w:p>
            <w:pPr>
              <w:spacing w:after="0"/>
              <w:jc w:val="left"/>
            </w:pPr>
            <w:r>
              <w:rPr>
                <w:sz w:val="16"/>
              </w:rPr>
              <w:t>within last 5 years</w:t>
            </w:r>
          </w:p>
        </w:tc>
        <w:tc>
          <w:tcPr>
            <w:tcW w:type="dxa" w:w="884"/>
          </w:tcPr>
          <w:p>
            <w:pPr>
              <w:spacing w:after="0"/>
              <w:jc w:val="left"/>
            </w:pPr>
          </w:p>
        </w:tc>
      </w:tr>
      <w:tr>
        <w:trPr>
          <w:cantSplit/>
        </w:trPr>
        <w:tc>
          <w:tcPr>
            <w:tcW w:type="dxa" w:w="1037"/>
          </w:tcPr>
          <w:p>
            <w:pPr>
              <w:spacing w:after="0"/>
              <w:jc w:val="left"/>
            </w:pPr>
            <w:r>
              <w:rPr>
                <w:sz w:val="16"/>
              </w:rPr>
              <w:t>2024-08-25</w:t>
            </w:r>
          </w:p>
        </w:tc>
        <w:tc>
          <w:tcPr>
            <w:tcW w:type="dxa" w:w="1037"/>
          </w:tcPr>
          <w:p>
            <w:pPr>
              <w:spacing w:after="0"/>
              <w:jc w:val="left"/>
            </w:pPr>
            <w:r>
              <w:rPr>
                <w:sz w:val="16"/>
              </w:rPr>
              <w:t>2024-08-18</w:t>
            </w:r>
          </w:p>
        </w:tc>
        <w:tc>
          <w:tcPr>
            <w:tcW w:type="dxa" w:w="1037"/>
          </w:tcPr>
          <w:p>
            <w:pPr>
              <w:spacing w:after="0"/>
              <w:jc w:val="left"/>
            </w:pPr>
            <w:r>
              <w:rPr>
                <w:sz w:val="16"/>
              </w:rPr>
              <w:t>EM-3613-NY</w:t>
            </w:r>
          </w:p>
        </w:tc>
        <w:tc>
          <w:tcPr>
            <w:tcW w:type="dxa" w:w="1271"/>
          </w:tcPr>
          <w:p>
            <w:pPr>
              <w:spacing w:after="0"/>
              <w:jc w:val="left"/>
            </w:pPr>
            <w:r>
              <w:rPr>
                <w:sz w:val="16"/>
              </w:rPr>
              <w:t>Emergency</w:t>
            </w:r>
          </w:p>
        </w:tc>
        <w:tc>
          <w:tcPr>
            <w:tcW w:type="dxa" w:w="2576"/>
          </w:tcPr>
          <w:p>
            <w:pPr>
              <w:spacing w:after="0"/>
              <w:jc w:val="left"/>
            </w:pPr>
            <w:r>
              <w:rPr>
                <w:sz w:val="16"/>
              </w:rPr>
              <w:t>Severe Storm and Flooding</w:t>
            </w:r>
          </w:p>
        </w:tc>
        <w:tc>
          <w:tcPr>
            <w:tcW w:type="dxa" w:w="3159"/>
          </w:tcPr>
          <w:p>
            <w:pPr>
              <w:spacing w:after="0"/>
              <w:jc w:val="left"/>
            </w:pPr>
            <w:r>
              <w:rPr>
                <w:sz w:val="16"/>
              </w:rPr>
              <w:t>Inland Flooding</w:t>
            </w:r>
          </w:p>
        </w:tc>
        <w:tc>
          <w:tcPr>
            <w:tcW w:type="dxa" w:w="2390"/>
          </w:tcPr>
          <w:p>
            <w:pPr>
              <w:spacing w:after="0"/>
              <w:jc w:val="right"/>
            </w:pPr>
            <w:r>
              <w:rPr>
                <w:sz w:val="16"/>
              </w:rPr>
              <w:t>no Public Assistance recorded</w:t>
            </w:r>
          </w:p>
        </w:tc>
        <w:tc>
          <w:tcPr>
            <w:tcW w:type="dxa" w:w="722"/>
          </w:tcPr>
          <w:p>
            <w:pPr>
              <w:spacing w:after="0"/>
              <w:jc w:val="left"/>
            </w:pPr>
            <w:r>
              <w:rPr>
                <w:sz w:val="16"/>
              </w:rPr>
              <w:t>within last 5 years</w:t>
            </w:r>
          </w:p>
        </w:tc>
        <w:tc>
          <w:tcPr>
            <w:tcW w:type="dxa" w:w="884"/>
          </w:tcPr>
          <w:p>
            <w:pPr>
              <w:spacing w:after="0"/>
              <w:jc w:val="left"/>
            </w:pPr>
            <w:r>
              <w:rPr>
                <w:sz w:val="16"/>
              </w:rPr>
              <w:t>same incident as DR-4839</w:t>
            </w:r>
          </w:p>
        </w:tc>
      </w:tr>
      <w:tr>
        <w:trPr>
          <w:cantSplit/>
        </w:trPr>
        <w:tc>
          <w:tcPr>
            <w:tcW w:type="dxa" w:w="1037"/>
          </w:tcPr>
          <w:p>
            <w:pPr>
              <w:spacing w:after="0"/>
              <w:jc w:val="left"/>
            </w:pPr>
            <w:r>
              <w:rPr>
                <w:sz w:val="16"/>
              </w:rPr>
              <w:t>2023-03-15</w:t>
            </w:r>
          </w:p>
        </w:tc>
        <w:tc>
          <w:tcPr>
            <w:tcW w:type="dxa" w:w="1037"/>
          </w:tcPr>
          <w:p>
            <w:pPr>
              <w:spacing w:after="0"/>
              <w:jc w:val="left"/>
            </w:pPr>
            <w:r>
              <w:rPr>
                <w:sz w:val="16"/>
              </w:rPr>
              <w:t>2022-12-23</w:t>
            </w:r>
          </w:p>
        </w:tc>
        <w:tc>
          <w:tcPr>
            <w:tcW w:type="dxa" w:w="1037"/>
          </w:tcPr>
          <w:p>
            <w:pPr>
              <w:spacing w:after="0"/>
              <w:jc w:val="left"/>
            </w:pPr>
            <w:r>
              <w:rPr>
                <w:sz w:val="16"/>
              </w:rPr>
              <w:t>DR-4694-NY</w:t>
            </w:r>
          </w:p>
        </w:tc>
        <w:tc>
          <w:tcPr>
            <w:tcW w:type="dxa" w:w="1271"/>
          </w:tcPr>
          <w:p>
            <w:pPr>
              <w:spacing w:after="0"/>
              <w:jc w:val="left"/>
            </w:pPr>
            <w:r>
              <w:rPr>
                <w:sz w:val="16"/>
              </w:rPr>
              <w:t>Major disaster</w:t>
            </w:r>
          </w:p>
        </w:tc>
        <w:tc>
          <w:tcPr>
            <w:tcW w:type="dxa" w:w="2576"/>
          </w:tcPr>
          <w:p>
            <w:pPr>
              <w:spacing w:after="0"/>
              <w:jc w:val="left"/>
            </w:pPr>
            <w:r>
              <w:rPr>
                <w:sz w:val="16"/>
              </w:rPr>
              <w:t>Severe Winter Storm and Snowstorm</w:t>
            </w:r>
          </w:p>
        </w:tc>
        <w:tc>
          <w:tcPr>
            <w:tcW w:type="dxa" w:w="3159"/>
          </w:tcPr>
          <w:p>
            <w:pPr>
              <w:spacing w:after="0"/>
              <w:jc w:val="left"/>
            </w:pPr>
            <w:r>
              <w:rPr>
                <w:sz w:val="16"/>
              </w:rPr>
              <w:t>Winter Weather</w:t>
            </w:r>
          </w:p>
        </w:tc>
        <w:tc>
          <w:tcPr>
            <w:tcW w:type="dxa" w:w="2390"/>
          </w:tcPr>
          <w:p>
            <w:pPr>
              <w:spacing w:after="0"/>
              <w:jc w:val="right"/>
            </w:pPr>
            <w:r>
              <w:rPr>
                <w:sz w:val="16"/>
              </w:rPr>
              <w:t>$508,596.38</w:t>
            </w:r>
          </w:p>
        </w:tc>
        <w:tc>
          <w:tcPr>
            <w:tcW w:type="dxa" w:w="722"/>
          </w:tcPr>
          <w:p>
            <w:pPr>
              <w:spacing w:after="0"/>
              <w:jc w:val="left"/>
            </w:pPr>
            <w:r>
              <w:rPr>
                <w:sz w:val="16"/>
              </w:rPr>
              <w:t>within last 5 years</w:t>
            </w:r>
          </w:p>
        </w:tc>
        <w:tc>
          <w:tcPr>
            <w:tcW w:type="dxa" w:w="884"/>
          </w:tcPr>
          <w:p>
            <w:pPr>
              <w:spacing w:after="0"/>
              <w:jc w:val="left"/>
            </w:pPr>
          </w:p>
        </w:tc>
      </w:tr>
      <w:tr>
        <w:trPr>
          <w:cantSplit/>
        </w:trPr>
        <w:tc>
          <w:tcPr>
            <w:tcW w:type="dxa" w:w="1037"/>
          </w:tcPr>
          <w:p>
            <w:pPr>
              <w:spacing w:after="0"/>
              <w:jc w:val="left"/>
            </w:pPr>
            <w:r>
              <w:rPr>
                <w:sz w:val="16"/>
              </w:rPr>
              <w:t>2021-09-05</w:t>
            </w:r>
          </w:p>
        </w:tc>
        <w:tc>
          <w:tcPr>
            <w:tcW w:type="dxa" w:w="1037"/>
          </w:tcPr>
          <w:p>
            <w:pPr>
              <w:spacing w:after="0"/>
              <w:jc w:val="left"/>
            </w:pPr>
            <w:r>
              <w:rPr>
                <w:sz w:val="16"/>
              </w:rPr>
              <w:t>2021-09-01</w:t>
            </w:r>
          </w:p>
        </w:tc>
        <w:tc>
          <w:tcPr>
            <w:tcW w:type="dxa" w:w="1037"/>
          </w:tcPr>
          <w:p>
            <w:pPr>
              <w:spacing w:after="0"/>
              <w:jc w:val="left"/>
            </w:pPr>
            <w:r>
              <w:rPr>
                <w:sz w:val="16"/>
              </w:rPr>
              <w:t>DR-4615-NY</w:t>
            </w:r>
          </w:p>
        </w:tc>
        <w:tc>
          <w:tcPr>
            <w:tcW w:type="dxa" w:w="1271"/>
          </w:tcPr>
          <w:p>
            <w:pPr>
              <w:spacing w:after="0"/>
              <w:jc w:val="left"/>
            </w:pPr>
            <w:r>
              <w:rPr>
                <w:sz w:val="16"/>
              </w:rPr>
              <w:t>Major disaster</w:t>
            </w:r>
          </w:p>
        </w:tc>
        <w:tc>
          <w:tcPr>
            <w:tcW w:type="dxa" w:w="2576"/>
          </w:tcPr>
          <w:p>
            <w:pPr>
              <w:spacing w:after="0"/>
              <w:jc w:val="left"/>
            </w:pPr>
            <w:r>
              <w:rPr>
                <w:sz w:val="16"/>
              </w:rPr>
              <w:t>Remnants of Hurricane Ida</w:t>
            </w:r>
          </w:p>
        </w:tc>
        <w:tc>
          <w:tcPr>
            <w:tcW w:type="dxa" w:w="3159"/>
          </w:tcPr>
          <w:p>
            <w:pPr>
              <w:spacing w:after="0"/>
              <w:jc w:val="left"/>
            </w:pPr>
            <w:r>
              <w:rPr>
                <w:sz w:val="16"/>
              </w:rPr>
              <w:t>Hurricane</w:t>
            </w:r>
          </w:p>
        </w:tc>
        <w:tc>
          <w:tcPr>
            <w:tcW w:type="dxa" w:w="2390"/>
          </w:tcPr>
          <w:p>
            <w:pPr>
              <w:spacing w:after="0"/>
              <w:jc w:val="right"/>
            </w:pPr>
            <w:r>
              <w:rPr>
                <w:sz w:val="16"/>
              </w:rPr>
              <w:t>$4,369,069.96</w:t>
            </w:r>
          </w:p>
        </w:tc>
        <w:tc>
          <w:tcPr>
            <w:tcW w:type="dxa" w:w="722"/>
          </w:tcPr>
          <w:p>
            <w:pPr>
              <w:spacing w:after="0"/>
              <w:jc w:val="left"/>
            </w:pPr>
          </w:p>
        </w:tc>
        <w:tc>
          <w:tcPr>
            <w:tcW w:type="dxa" w:w="884"/>
          </w:tcPr>
          <w:p>
            <w:pPr>
              <w:spacing w:after="0"/>
              <w:jc w:val="left"/>
            </w:pPr>
          </w:p>
        </w:tc>
      </w:tr>
      <w:tr>
        <w:trPr>
          <w:cantSplit/>
        </w:trPr>
        <w:tc>
          <w:tcPr>
            <w:tcW w:type="dxa" w:w="1037"/>
          </w:tcPr>
          <w:p>
            <w:pPr>
              <w:spacing w:after="0"/>
              <w:jc w:val="left"/>
            </w:pPr>
            <w:r>
              <w:rPr>
                <w:sz w:val="16"/>
              </w:rPr>
              <w:t>2021-09-02</w:t>
            </w:r>
          </w:p>
        </w:tc>
        <w:tc>
          <w:tcPr>
            <w:tcW w:type="dxa" w:w="1037"/>
          </w:tcPr>
          <w:p>
            <w:pPr>
              <w:spacing w:after="0"/>
              <w:jc w:val="left"/>
            </w:pPr>
            <w:r>
              <w:rPr>
                <w:sz w:val="16"/>
              </w:rPr>
              <w:t>2021-09-01</w:t>
            </w:r>
          </w:p>
        </w:tc>
        <w:tc>
          <w:tcPr>
            <w:tcW w:type="dxa" w:w="1037"/>
          </w:tcPr>
          <w:p>
            <w:pPr>
              <w:spacing w:after="0"/>
              <w:jc w:val="left"/>
            </w:pPr>
            <w:r>
              <w:rPr>
                <w:sz w:val="16"/>
              </w:rPr>
              <w:t>EM-3572-NY</w:t>
            </w:r>
          </w:p>
        </w:tc>
        <w:tc>
          <w:tcPr>
            <w:tcW w:type="dxa" w:w="1271"/>
          </w:tcPr>
          <w:p>
            <w:pPr>
              <w:spacing w:after="0"/>
              <w:jc w:val="left"/>
            </w:pPr>
            <w:r>
              <w:rPr>
                <w:sz w:val="16"/>
              </w:rPr>
              <w:t>Emergency</w:t>
            </w:r>
          </w:p>
        </w:tc>
        <w:tc>
          <w:tcPr>
            <w:tcW w:type="dxa" w:w="2576"/>
          </w:tcPr>
          <w:p>
            <w:pPr>
              <w:spacing w:after="0"/>
              <w:jc w:val="left"/>
            </w:pPr>
            <w:r>
              <w:rPr>
                <w:sz w:val="16"/>
              </w:rPr>
              <w:t>Remnants of Hurricane Ida</w:t>
            </w:r>
          </w:p>
        </w:tc>
        <w:tc>
          <w:tcPr>
            <w:tcW w:type="dxa" w:w="3159"/>
          </w:tcPr>
          <w:p>
            <w:pPr>
              <w:spacing w:after="0"/>
              <w:jc w:val="left"/>
            </w:pPr>
            <w:r>
              <w:rPr>
                <w:sz w:val="16"/>
              </w:rPr>
              <w:t>Hurricane</w:t>
            </w:r>
          </w:p>
        </w:tc>
        <w:tc>
          <w:tcPr>
            <w:tcW w:type="dxa" w:w="2390"/>
          </w:tcPr>
          <w:p>
            <w:pPr>
              <w:spacing w:after="0"/>
              <w:jc w:val="right"/>
            </w:pPr>
            <w:r>
              <w:rPr>
                <w:sz w:val="16"/>
              </w:rPr>
              <w:t>no Public Assistance recorded</w:t>
            </w:r>
          </w:p>
        </w:tc>
        <w:tc>
          <w:tcPr>
            <w:tcW w:type="dxa" w:w="722"/>
          </w:tcPr>
          <w:p>
            <w:pPr>
              <w:spacing w:after="0"/>
              <w:jc w:val="left"/>
            </w:pPr>
          </w:p>
        </w:tc>
        <w:tc>
          <w:tcPr>
            <w:tcW w:type="dxa" w:w="884"/>
          </w:tcPr>
          <w:p>
            <w:pPr>
              <w:spacing w:after="0"/>
              <w:jc w:val="left"/>
            </w:pPr>
            <w:r>
              <w:rPr>
                <w:sz w:val="16"/>
              </w:rPr>
              <w:t>same incident as DR-4615</w:t>
            </w:r>
          </w:p>
        </w:tc>
      </w:tr>
      <w:tr>
        <w:trPr>
          <w:cantSplit/>
        </w:trPr>
        <w:tc>
          <w:tcPr>
            <w:tcW w:type="dxa" w:w="1037"/>
          </w:tcPr>
          <w:p>
            <w:pPr>
              <w:spacing w:after="0"/>
              <w:jc w:val="left"/>
            </w:pPr>
            <w:r>
              <w:rPr>
                <w:sz w:val="16"/>
              </w:rPr>
              <w:t>2021-08-22</w:t>
            </w:r>
          </w:p>
        </w:tc>
        <w:tc>
          <w:tcPr>
            <w:tcW w:type="dxa" w:w="1037"/>
          </w:tcPr>
          <w:p>
            <w:pPr>
              <w:spacing w:after="0"/>
              <w:jc w:val="left"/>
            </w:pPr>
            <w:r>
              <w:rPr>
                <w:sz w:val="16"/>
              </w:rPr>
              <w:t>2021-08-21</w:t>
            </w:r>
          </w:p>
        </w:tc>
        <w:tc>
          <w:tcPr>
            <w:tcW w:type="dxa" w:w="1037"/>
          </w:tcPr>
          <w:p>
            <w:pPr>
              <w:spacing w:after="0"/>
              <w:jc w:val="left"/>
            </w:pPr>
            <w:r>
              <w:rPr>
                <w:sz w:val="16"/>
              </w:rPr>
              <w:t>EM-3565-NY</w:t>
            </w:r>
          </w:p>
        </w:tc>
        <w:tc>
          <w:tcPr>
            <w:tcW w:type="dxa" w:w="1271"/>
          </w:tcPr>
          <w:p>
            <w:pPr>
              <w:spacing w:after="0"/>
              <w:jc w:val="left"/>
            </w:pPr>
            <w:r>
              <w:rPr>
                <w:sz w:val="16"/>
              </w:rPr>
              <w:t>Emergency</w:t>
            </w:r>
          </w:p>
        </w:tc>
        <w:tc>
          <w:tcPr>
            <w:tcW w:type="dxa" w:w="2576"/>
          </w:tcPr>
          <w:p>
            <w:pPr>
              <w:spacing w:after="0"/>
              <w:jc w:val="left"/>
            </w:pPr>
            <w:r>
              <w:rPr>
                <w:sz w:val="16"/>
              </w:rPr>
              <w:t>Hurricane Henri</w:t>
            </w:r>
          </w:p>
        </w:tc>
        <w:tc>
          <w:tcPr>
            <w:tcW w:type="dxa" w:w="3159"/>
          </w:tcPr>
          <w:p>
            <w:pPr>
              <w:spacing w:after="0"/>
              <w:jc w:val="left"/>
            </w:pPr>
            <w:r>
              <w:rPr>
                <w:sz w:val="16"/>
              </w:rPr>
              <w:t>Hurricane</w:t>
            </w:r>
          </w:p>
        </w:tc>
        <w:tc>
          <w:tcPr>
            <w:tcW w:type="dxa" w:w="2390"/>
          </w:tcPr>
          <w:p>
            <w:pPr>
              <w:spacing w:after="0"/>
              <w:jc w:val="right"/>
            </w:pPr>
            <w:r>
              <w:rPr>
                <w:sz w:val="16"/>
              </w:rPr>
              <w:t>no Public Assistance recorded</w:t>
            </w:r>
          </w:p>
        </w:tc>
        <w:tc>
          <w:tcPr>
            <w:tcW w:type="dxa" w:w="722"/>
          </w:tcPr>
          <w:p>
            <w:pPr>
              <w:spacing w:after="0"/>
              <w:jc w:val="left"/>
            </w:pPr>
          </w:p>
        </w:tc>
        <w:tc>
          <w:tcPr>
            <w:tcW w:type="dxa" w:w="884"/>
          </w:tcPr>
          <w:p>
            <w:pPr>
              <w:spacing w:after="0"/>
              <w:jc w:val="left"/>
            </w:pPr>
          </w:p>
        </w:tc>
      </w:tr>
      <w:tr>
        <w:trPr>
          <w:cantSplit/>
        </w:trPr>
        <w:tc>
          <w:tcPr>
            <w:tcW w:type="dxa" w:w="1037"/>
          </w:tcPr>
          <w:p>
            <w:pPr>
              <w:spacing w:after="0"/>
              <w:jc w:val="left"/>
            </w:pPr>
            <w:r>
              <w:rPr>
                <w:sz w:val="16"/>
              </w:rPr>
              <w:t>2020-10-02</w:t>
            </w:r>
          </w:p>
        </w:tc>
        <w:tc>
          <w:tcPr>
            <w:tcW w:type="dxa" w:w="1037"/>
          </w:tcPr>
          <w:p>
            <w:pPr>
              <w:spacing w:after="0"/>
              <w:jc w:val="left"/>
            </w:pPr>
            <w:r>
              <w:rPr>
                <w:sz w:val="16"/>
              </w:rPr>
              <w:t>2020-08-04</w:t>
            </w:r>
          </w:p>
        </w:tc>
        <w:tc>
          <w:tcPr>
            <w:tcW w:type="dxa" w:w="1037"/>
          </w:tcPr>
          <w:p>
            <w:pPr>
              <w:spacing w:after="0"/>
              <w:jc w:val="left"/>
            </w:pPr>
            <w:r>
              <w:rPr>
                <w:sz w:val="16"/>
              </w:rPr>
              <w:t>DR-4567-NY</w:t>
            </w:r>
          </w:p>
        </w:tc>
        <w:tc>
          <w:tcPr>
            <w:tcW w:type="dxa" w:w="1271"/>
          </w:tcPr>
          <w:p>
            <w:pPr>
              <w:spacing w:after="0"/>
              <w:jc w:val="left"/>
            </w:pPr>
            <w:r>
              <w:rPr>
                <w:sz w:val="16"/>
              </w:rPr>
              <w:t>Major disaster</w:t>
            </w:r>
          </w:p>
        </w:tc>
        <w:tc>
          <w:tcPr>
            <w:tcW w:type="dxa" w:w="2576"/>
          </w:tcPr>
          <w:p>
            <w:pPr>
              <w:spacing w:after="0"/>
              <w:jc w:val="left"/>
            </w:pPr>
            <w:r>
              <w:rPr>
                <w:sz w:val="16"/>
              </w:rPr>
              <w:t>Tropical Storm Isaias</w:t>
            </w:r>
          </w:p>
        </w:tc>
        <w:tc>
          <w:tcPr>
            <w:tcW w:type="dxa" w:w="3159"/>
          </w:tcPr>
          <w:p>
            <w:pPr>
              <w:spacing w:after="0"/>
              <w:jc w:val="left"/>
            </w:pPr>
            <w:r>
              <w:rPr>
                <w:sz w:val="16"/>
              </w:rPr>
              <w:t>Hurricane</w:t>
            </w:r>
          </w:p>
        </w:tc>
        <w:tc>
          <w:tcPr>
            <w:tcW w:type="dxa" w:w="2390"/>
          </w:tcPr>
          <w:p>
            <w:pPr>
              <w:spacing w:after="0"/>
              <w:jc w:val="right"/>
            </w:pPr>
            <w:r>
              <w:rPr>
                <w:sz w:val="16"/>
              </w:rPr>
              <w:t>$30,705,152.50</w:t>
            </w:r>
          </w:p>
        </w:tc>
        <w:tc>
          <w:tcPr>
            <w:tcW w:type="dxa" w:w="722"/>
          </w:tcPr>
          <w:p>
            <w:pPr>
              <w:spacing w:after="0"/>
              <w:jc w:val="left"/>
            </w:pPr>
          </w:p>
        </w:tc>
        <w:tc>
          <w:tcPr>
            <w:tcW w:type="dxa" w:w="884"/>
          </w:tcPr>
          <w:p>
            <w:pPr>
              <w:spacing w:after="0"/>
              <w:jc w:val="left"/>
            </w:pPr>
          </w:p>
        </w:tc>
      </w:tr>
      <w:tr>
        <w:trPr>
          <w:cantSplit/>
        </w:trPr>
        <w:tc>
          <w:tcPr>
            <w:tcW w:type="dxa" w:w="1037"/>
          </w:tcPr>
          <w:p>
            <w:pPr>
              <w:spacing w:after="0"/>
              <w:jc w:val="left"/>
            </w:pPr>
            <w:r>
              <w:rPr>
                <w:sz w:val="16"/>
              </w:rPr>
              <w:t>2020-03-20</w:t>
            </w:r>
          </w:p>
        </w:tc>
        <w:tc>
          <w:tcPr>
            <w:tcW w:type="dxa" w:w="1037"/>
          </w:tcPr>
          <w:p>
            <w:pPr>
              <w:spacing w:after="0"/>
              <w:jc w:val="left"/>
            </w:pPr>
            <w:r>
              <w:rPr>
                <w:sz w:val="16"/>
              </w:rPr>
              <w:t>2020-01-20</w:t>
            </w:r>
          </w:p>
        </w:tc>
        <w:tc>
          <w:tcPr>
            <w:tcW w:type="dxa" w:w="1037"/>
          </w:tcPr>
          <w:p>
            <w:pPr>
              <w:spacing w:after="0"/>
              <w:jc w:val="left"/>
            </w:pPr>
            <w:r>
              <w:rPr>
                <w:sz w:val="16"/>
              </w:rPr>
              <w:t>DR-4480-NY</w:t>
            </w:r>
          </w:p>
        </w:tc>
        <w:tc>
          <w:tcPr>
            <w:tcW w:type="dxa" w:w="1271"/>
          </w:tcPr>
          <w:p>
            <w:pPr>
              <w:spacing w:after="0"/>
              <w:jc w:val="left"/>
            </w:pPr>
            <w:r>
              <w:rPr>
                <w:sz w:val="16"/>
              </w:rPr>
              <w:t>Major disaster</w:t>
            </w:r>
          </w:p>
        </w:tc>
        <w:tc>
          <w:tcPr>
            <w:tcW w:type="dxa" w:w="2576"/>
          </w:tcPr>
          <w:p>
            <w:pPr>
              <w:spacing w:after="0"/>
              <w:jc w:val="left"/>
            </w:pPr>
            <w:r>
              <w:rPr>
                <w:sz w:val="16"/>
              </w:rPr>
              <w:t>COVID-19 Pandemic</w:t>
            </w:r>
          </w:p>
        </w:tc>
        <w:tc>
          <w:tcPr>
            <w:tcW w:type="dxa" w:w="3159"/>
          </w:tcPr>
          <w:p>
            <w:pPr>
              <w:spacing w:after="0"/>
              <w:jc w:val="left"/>
            </w:pPr>
            <w:r>
              <w:rPr>
                <w:sz w:val="16"/>
              </w:rPr>
              <w:t>Non-natural, not counted</w:t>
            </w:r>
          </w:p>
        </w:tc>
        <w:tc>
          <w:tcPr>
            <w:tcW w:type="dxa" w:w="2390"/>
          </w:tcPr>
          <w:p>
            <w:pPr>
              <w:spacing w:after="0"/>
              <w:jc w:val="right"/>
            </w:pPr>
            <w:r>
              <w:rPr>
                <w:sz w:val="16"/>
              </w:rPr>
              <w:t>$86,855,918.19</w:t>
            </w:r>
          </w:p>
        </w:tc>
        <w:tc>
          <w:tcPr>
            <w:tcW w:type="dxa" w:w="722"/>
          </w:tcPr>
          <w:p>
            <w:pPr>
              <w:spacing w:after="0"/>
              <w:jc w:val="left"/>
            </w:pPr>
          </w:p>
        </w:tc>
        <w:tc>
          <w:tcPr>
            <w:tcW w:type="dxa" w:w="884"/>
          </w:tcPr>
          <w:p>
            <w:pPr>
              <w:spacing w:after="0"/>
              <w:jc w:val="left"/>
            </w:pPr>
          </w:p>
        </w:tc>
      </w:tr>
      <w:tr>
        <w:trPr>
          <w:cantSplit/>
        </w:trPr>
        <w:tc>
          <w:tcPr>
            <w:tcW w:type="dxa" w:w="1037"/>
          </w:tcPr>
          <w:p>
            <w:pPr>
              <w:spacing w:after="0"/>
              <w:jc w:val="left"/>
            </w:pPr>
            <w:r>
              <w:rPr>
                <w:sz w:val="16"/>
              </w:rPr>
              <w:t>2020-03-13</w:t>
            </w:r>
          </w:p>
        </w:tc>
        <w:tc>
          <w:tcPr>
            <w:tcW w:type="dxa" w:w="1037"/>
          </w:tcPr>
          <w:p>
            <w:pPr>
              <w:spacing w:after="0"/>
              <w:jc w:val="left"/>
            </w:pPr>
            <w:r>
              <w:rPr>
                <w:sz w:val="16"/>
              </w:rPr>
              <w:t>2020-01-20</w:t>
            </w:r>
          </w:p>
        </w:tc>
        <w:tc>
          <w:tcPr>
            <w:tcW w:type="dxa" w:w="1037"/>
          </w:tcPr>
          <w:p>
            <w:pPr>
              <w:spacing w:after="0"/>
              <w:jc w:val="left"/>
            </w:pPr>
            <w:r>
              <w:rPr>
                <w:sz w:val="16"/>
              </w:rPr>
              <w:t>EM-3434-NY</w:t>
            </w:r>
          </w:p>
        </w:tc>
        <w:tc>
          <w:tcPr>
            <w:tcW w:type="dxa" w:w="1271"/>
          </w:tcPr>
          <w:p>
            <w:pPr>
              <w:spacing w:after="0"/>
              <w:jc w:val="left"/>
            </w:pPr>
            <w:r>
              <w:rPr>
                <w:sz w:val="16"/>
              </w:rPr>
              <w:t>Emergency</w:t>
            </w:r>
          </w:p>
        </w:tc>
        <w:tc>
          <w:tcPr>
            <w:tcW w:type="dxa" w:w="2576"/>
          </w:tcPr>
          <w:p>
            <w:pPr>
              <w:spacing w:after="0"/>
              <w:jc w:val="left"/>
            </w:pPr>
            <w:r>
              <w:rPr>
                <w:sz w:val="16"/>
              </w:rPr>
              <w:t>COVID-19</w:t>
            </w:r>
          </w:p>
        </w:tc>
        <w:tc>
          <w:tcPr>
            <w:tcW w:type="dxa" w:w="3159"/>
          </w:tcPr>
          <w:p>
            <w:pPr>
              <w:spacing w:after="0"/>
              <w:jc w:val="left"/>
            </w:pPr>
            <w:r>
              <w:rPr>
                <w:sz w:val="16"/>
              </w:rPr>
              <w:t>Non-natural, not counted</w:t>
            </w:r>
          </w:p>
        </w:tc>
        <w:tc>
          <w:tcPr>
            <w:tcW w:type="dxa" w:w="2390"/>
          </w:tcPr>
          <w:p>
            <w:pPr>
              <w:spacing w:after="0"/>
              <w:jc w:val="right"/>
            </w:pPr>
            <w:r>
              <w:rPr>
                <w:sz w:val="16"/>
              </w:rPr>
              <w:t>no Public Assistance recorded</w:t>
            </w:r>
          </w:p>
        </w:tc>
        <w:tc>
          <w:tcPr>
            <w:tcW w:type="dxa" w:w="722"/>
          </w:tcPr>
          <w:p>
            <w:pPr>
              <w:spacing w:after="0"/>
              <w:jc w:val="left"/>
            </w:pPr>
          </w:p>
        </w:tc>
        <w:tc>
          <w:tcPr>
            <w:tcW w:type="dxa" w:w="884"/>
          </w:tcPr>
          <w:p>
            <w:pPr>
              <w:spacing w:after="0"/>
              <w:jc w:val="left"/>
            </w:pPr>
            <w:r>
              <w:rPr>
                <w:sz w:val="16"/>
              </w:rPr>
              <w:t>same incident as DR-4480</w:t>
            </w:r>
          </w:p>
        </w:tc>
      </w:tr>
      <w:tr>
        <w:trPr>
          <w:cantSplit/>
        </w:trPr>
        <w:tc>
          <w:tcPr>
            <w:tcW w:type="dxa" w:w="1037"/>
          </w:tcPr>
          <w:p>
            <w:pPr>
              <w:spacing w:after="0"/>
              <w:jc w:val="left"/>
            </w:pPr>
            <w:r>
              <w:rPr>
                <w:sz w:val="16"/>
              </w:rPr>
              <w:t>2017-07-12</w:t>
            </w:r>
          </w:p>
        </w:tc>
        <w:tc>
          <w:tcPr>
            <w:tcW w:type="dxa" w:w="1037"/>
          </w:tcPr>
          <w:p>
            <w:pPr>
              <w:spacing w:after="0"/>
              <w:jc w:val="left"/>
            </w:pPr>
            <w:r>
              <w:rPr>
                <w:sz w:val="16"/>
              </w:rPr>
              <w:t>2017-03-14</w:t>
            </w:r>
          </w:p>
        </w:tc>
        <w:tc>
          <w:tcPr>
            <w:tcW w:type="dxa" w:w="1037"/>
          </w:tcPr>
          <w:p>
            <w:pPr>
              <w:spacing w:after="0"/>
              <w:jc w:val="left"/>
            </w:pPr>
            <w:r>
              <w:rPr>
                <w:sz w:val="16"/>
              </w:rPr>
              <w:t>DR-4322-NY</w:t>
            </w:r>
          </w:p>
        </w:tc>
        <w:tc>
          <w:tcPr>
            <w:tcW w:type="dxa" w:w="1271"/>
          </w:tcPr>
          <w:p>
            <w:pPr>
              <w:spacing w:after="0"/>
              <w:jc w:val="left"/>
            </w:pPr>
            <w:r>
              <w:rPr>
                <w:sz w:val="16"/>
              </w:rPr>
              <w:t>Major disaster</w:t>
            </w:r>
          </w:p>
        </w:tc>
        <w:tc>
          <w:tcPr>
            <w:tcW w:type="dxa" w:w="2576"/>
          </w:tcPr>
          <w:p>
            <w:pPr>
              <w:spacing w:after="0"/>
              <w:jc w:val="left"/>
            </w:pPr>
            <w:r>
              <w:rPr>
                <w:sz w:val="16"/>
              </w:rPr>
              <w:t>Severe Winter Storm and Snowstorm</w:t>
            </w:r>
          </w:p>
        </w:tc>
        <w:tc>
          <w:tcPr>
            <w:tcW w:type="dxa" w:w="3159"/>
          </w:tcPr>
          <w:p>
            <w:pPr>
              <w:spacing w:after="0"/>
              <w:jc w:val="left"/>
            </w:pPr>
            <w:r>
              <w:rPr>
                <w:sz w:val="16"/>
              </w:rPr>
              <w:t>Winter Weather</w:t>
            </w:r>
          </w:p>
        </w:tc>
        <w:tc>
          <w:tcPr>
            <w:tcW w:type="dxa" w:w="2390"/>
          </w:tcPr>
          <w:p>
            <w:pPr>
              <w:spacing w:after="0"/>
              <w:jc w:val="right"/>
            </w:pPr>
            <w:r>
              <w:rPr>
                <w:sz w:val="16"/>
              </w:rPr>
              <w:t>$315,430.90</w:t>
            </w:r>
          </w:p>
        </w:tc>
        <w:tc>
          <w:tcPr>
            <w:tcW w:type="dxa" w:w="722"/>
          </w:tcPr>
          <w:p>
            <w:pPr>
              <w:spacing w:after="0"/>
              <w:jc w:val="left"/>
            </w:pPr>
          </w:p>
        </w:tc>
        <w:tc>
          <w:tcPr>
            <w:tcW w:type="dxa" w:w="884"/>
          </w:tcPr>
          <w:p>
            <w:pPr>
              <w:spacing w:after="0"/>
              <w:jc w:val="left"/>
            </w:pPr>
          </w:p>
        </w:tc>
      </w:tr>
      <w:tr>
        <w:trPr>
          <w:cantSplit/>
        </w:trPr>
        <w:tc>
          <w:tcPr>
            <w:tcW w:type="dxa" w:w="1037"/>
          </w:tcPr>
          <w:p>
            <w:pPr>
              <w:spacing w:after="0"/>
              <w:jc w:val="left"/>
            </w:pPr>
            <w:r>
              <w:rPr>
                <w:sz w:val="16"/>
              </w:rPr>
              <w:t>2013-04-23</w:t>
            </w:r>
          </w:p>
        </w:tc>
        <w:tc>
          <w:tcPr>
            <w:tcW w:type="dxa" w:w="1037"/>
          </w:tcPr>
          <w:p>
            <w:pPr>
              <w:spacing w:after="0"/>
              <w:jc w:val="left"/>
            </w:pPr>
            <w:r>
              <w:rPr>
                <w:sz w:val="16"/>
              </w:rPr>
              <w:t>2013-02-08</w:t>
            </w:r>
          </w:p>
        </w:tc>
        <w:tc>
          <w:tcPr>
            <w:tcW w:type="dxa" w:w="1037"/>
          </w:tcPr>
          <w:p>
            <w:pPr>
              <w:spacing w:after="0"/>
              <w:jc w:val="left"/>
            </w:pPr>
            <w:r>
              <w:rPr>
                <w:sz w:val="16"/>
              </w:rPr>
              <w:t>DR-4111-NY</w:t>
            </w:r>
          </w:p>
        </w:tc>
        <w:tc>
          <w:tcPr>
            <w:tcW w:type="dxa" w:w="1271"/>
          </w:tcPr>
          <w:p>
            <w:pPr>
              <w:spacing w:after="0"/>
              <w:jc w:val="left"/>
            </w:pPr>
            <w:r>
              <w:rPr>
                <w:sz w:val="16"/>
              </w:rPr>
              <w:t>Major disaster</w:t>
            </w:r>
          </w:p>
        </w:tc>
        <w:tc>
          <w:tcPr>
            <w:tcW w:type="dxa" w:w="2576"/>
          </w:tcPr>
          <w:p>
            <w:pPr>
              <w:spacing w:after="0"/>
              <w:jc w:val="left"/>
            </w:pPr>
            <w:r>
              <w:rPr>
                <w:sz w:val="16"/>
              </w:rPr>
              <w:t>Severe Winter Storm and Snowstorm</w:t>
            </w:r>
          </w:p>
        </w:tc>
        <w:tc>
          <w:tcPr>
            <w:tcW w:type="dxa" w:w="3159"/>
          </w:tcPr>
          <w:p>
            <w:pPr>
              <w:spacing w:after="0"/>
              <w:jc w:val="left"/>
            </w:pPr>
            <w:r>
              <w:rPr>
                <w:sz w:val="16"/>
              </w:rPr>
              <w:t>Winter Weather</w:t>
            </w:r>
          </w:p>
        </w:tc>
        <w:tc>
          <w:tcPr>
            <w:tcW w:type="dxa" w:w="2390"/>
          </w:tcPr>
          <w:p>
            <w:pPr>
              <w:spacing w:after="0"/>
              <w:jc w:val="right"/>
            </w:pPr>
            <w:r>
              <w:rPr>
                <w:sz w:val="16"/>
              </w:rPr>
              <w:t>$9,711,155.99</w:t>
            </w:r>
          </w:p>
        </w:tc>
        <w:tc>
          <w:tcPr>
            <w:tcW w:type="dxa" w:w="722"/>
          </w:tcPr>
          <w:p>
            <w:pPr>
              <w:spacing w:after="0"/>
              <w:jc w:val="left"/>
            </w:pPr>
          </w:p>
        </w:tc>
        <w:tc>
          <w:tcPr>
            <w:tcW w:type="dxa" w:w="884"/>
          </w:tcPr>
          <w:p>
            <w:pPr>
              <w:spacing w:after="0"/>
              <w:jc w:val="left"/>
            </w:pPr>
          </w:p>
        </w:tc>
      </w:tr>
      <w:tr>
        <w:trPr>
          <w:cantSplit/>
        </w:trPr>
        <w:tc>
          <w:tcPr>
            <w:tcW w:type="dxa" w:w="1037"/>
          </w:tcPr>
          <w:p>
            <w:pPr>
              <w:spacing w:after="0"/>
              <w:jc w:val="left"/>
            </w:pPr>
            <w:r>
              <w:rPr>
                <w:sz w:val="16"/>
              </w:rPr>
              <w:t>2012-10-30</w:t>
            </w:r>
          </w:p>
        </w:tc>
        <w:tc>
          <w:tcPr>
            <w:tcW w:type="dxa" w:w="1037"/>
          </w:tcPr>
          <w:p>
            <w:pPr>
              <w:spacing w:after="0"/>
              <w:jc w:val="left"/>
            </w:pPr>
            <w:r>
              <w:rPr>
                <w:sz w:val="16"/>
              </w:rPr>
              <w:t>2012-10-27</w:t>
            </w:r>
          </w:p>
        </w:tc>
        <w:tc>
          <w:tcPr>
            <w:tcW w:type="dxa" w:w="1037"/>
          </w:tcPr>
          <w:p>
            <w:pPr>
              <w:spacing w:after="0"/>
              <w:jc w:val="left"/>
            </w:pPr>
            <w:r>
              <w:rPr>
                <w:sz w:val="16"/>
              </w:rPr>
              <w:t>DR-4085-NY</w:t>
            </w:r>
          </w:p>
        </w:tc>
        <w:tc>
          <w:tcPr>
            <w:tcW w:type="dxa" w:w="1271"/>
          </w:tcPr>
          <w:p>
            <w:pPr>
              <w:spacing w:after="0"/>
              <w:jc w:val="left"/>
            </w:pPr>
            <w:r>
              <w:rPr>
                <w:sz w:val="16"/>
              </w:rPr>
              <w:t>Major disaster</w:t>
            </w:r>
          </w:p>
        </w:tc>
        <w:tc>
          <w:tcPr>
            <w:tcW w:type="dxa" w:w="2576"/>
          </w:tcPr>
          <w:p>
            <w:pPr>
              <w:spacing w:after="0"/>
              <w:jc w:val="left"/>
            </w:pPr>
            <w:r>
              <w:rPr>
                <w:sz w:val="16"/>
              </w:rPr>
              <w:t>Hurricane Sandy</w:t>
            </w:r>
          </w:p>
        </w:tc>
        <w:tc>
          <w:tcPr>
            <w:tcW w:type="dxa" w:w="3159"/>
          </w:tcPr>
          <w:p>
            <w:pPr>
              <w:spacing w:after="0"/>
              <w:jc w:val="left"/>
            </w:pPr>
            <w:r>
              <w:rPr>
                <w:sz w:val="16"/>
              </w:rPr>
              <w:t>Hurricane</w:t>
            </w:r>
          </w:p>
        </w:tc>
        <w:tc>
          <w:tcPr>
            <w:tcW w:type="dxa" w:w="2390"/>
          </w:tcPr>
          <w:p>
            <w:pPr>
              <w:spacing w:after="0"/>
              <w:jc w:val="right"/>
            </w:pPr>
            <w:r>
              <w:rPr>
                <w:sz w:val="16"/>
              </w:rPr>
              <w:t>$197,913,600.27</w:t>
            </w:r>
          </w:p>
        </w:tc>
        <w:tc>
          <w:tcPr>
            <w:tcW w:type="dxa" w:w="722"/>
          </w:tcPr>
          <w:p>
            <w:pPr>
              <w:spacing w:after="0"/>
              <w:jc w:val="left"/>
            </w:pPr>
          </w:p>
        </w:tc>
        <w:tc>
          <w:tcPr>
            <w:tcW w:type="dxa" w:w="884"/>
          </w:tcPr>
          <w:p>
            <w:pPr>
              <w:spacing w:after="0"/>
              <w:jc w:val="left"/>
            </w:pPr>
          </w:p>
        </w:tc>
      </w:tr>
      <w:tr>
        <w:trPr>
          <w:cantSplit/>
        </w:trPr>
        <w:tc>
          <w:tcPr>
            <w:tcW w:type="dxa" w:w="1037"/>
          </w:tcPr>
          <w:p>
            <w:pPr>
              <w:spacing w:after="0"/>
              <w:jc w:val="left"/>
            </w:pPr>
            <w:r>
              <w:rPr>
                <w:sz w:val="16"/>
              </w:rPr>
              <w:t>2012-10-28</w:t>
            </w:r>
          </w:p>
        </w:tc>
        <w:tc>
          <w:tcPr>
            <w:tcW w:type="dxa" w:w="1037"/>
          </w:tcPr>
          <w:p>
            <w:pPr>
              <w:spacing w:after="0"/>
              <w:jc w:val="left"/>
            </w:pPr>
            <w:r>
              <w:rPr>
                <w:sz w:val="16"/>
              </w:rPr>
              <w:t>2012-10-27</w:t>
            </w:r>
          </w:p>
        </w:tc>
        <w:tc>
          <w:tcPr>
            <w:tcW w:type="dxa" w:w="1037"/>
          </w:tcPr>
          <w:p>
            <w:pPr>
              <w:spacing w:after="0"/>
              <w:jc w:val="left"/>
            </w:pPr>
            <w:r>
              <w:rPr>
                <w:sz w:val="16"/>
              </w:rPr>
              <w:t>EM-3351-NY</w:t>
            </w:r>
          </w:p>
        </w:tc>
        <w:tc>
          <w:tcPr>
            <w:tcW w:type="dxa" w:w="1271"/>
          </w:tcPr>
          <w:p>
            <w:pPr>
              <w:spacing w:after="0"/>
              <w:jc w:val="left"/>
            </w:pPr>
            <w:r>
              <w:rPr>
                <w:sz w:val="16"/>
              </w:rPr>
              <w:t>Emergency</w:t>
            </w:r>
          </w:p>
        </w:tc>
        <w:tc>
          <w:tcPr>
            <w:tcW w:type="dxa" w:w="2576"/>
          </w:tcPr>
          <w:p>
            <w:pPr>
              <w:spacing w:after="0"/>
              <w:jc w:val="left"/>
            </w:pPr>
            <w:r>
              <w:rPr>
                <w:sz w:val="16"/>
              </w:rPr>
              <w:t>Hurricane Sandy</w:t>
            </w:r>
          </w:p>
        </w:tc>
        <w:tc>
          <w:tcPr>
            <w:tcW w:type="dxa" w:w="3159"/>
          </w:tcPr>
          <w:p>
            <w:pPr>
              <w:spacing w:after="0"/>
              <w:jc w:val="left"/>
            </w:pPr>
            <w:r>
              <w:rPr>
                <w:sz w:val="16"/>
              </w:rPr>
              <w:t>Hurricane</w:t>
            </w:r>
          </w:p>
        </w:tc>
        <w:tc>
          <w:tcPr>
            <w:tcW w:type="dxa" w:w="2390"/>
          </w:tcPr>
          <w:p>
            <w:pPr>
              <w:spacing w:after="0"/>
              <w:jc w:val="right"/>
            </w:pPr>
            <w:r>
              <w:rPr>
                <w:sz w:val="16"/>
              </w:rPr>
              <w:t>no Public Assistance recorded</w:t>
            </w:r>
          </w:p>
        </w:tc>
        <w:tc>
          <w:tcPr>
            <w:tcW w:type="dxa" w:w="722"/>
          </w:tcPr>
          <w:p>
            <w:pPr>
              <w:spacing w:after="0"/>
              <w:jc w:val="left"/>
            </w:pPr>
          </w:p>
        </w:tc>
        <w:tc>
          <w:tcPr>
            <w:tcW w:type="dxa" w:w="884"/>
          </w:tcPr>
          <w:p>
            <w:pPr>
              <w:spacing w:after="0"/>
              <w:jc w:val="left"/>
            </w:pPr>
            <w:r>
              <w:rPr>
                <w:sz w:val="16"/>
              </w:rPr>
              <w:t>same incident as DR-4085</w:t>
            </w:r>
          </w:p>
        </w:tc>
      </w:tr>
      <w:tr>
        <w:trPr>
          <w:cantSplit/>
        </w:trPr>
        <w:tc>
          <w:tcPr>
            <w:tcW w:type="dxa" w:w="1037"/>
          </w:tcPr>
          <w:p>
            <w:pPr>
              <w:spacing w:after="0"/>
              <w:jc w:val="left"/>
            </w:pPr>
            <w:r>
              <w:rPr>
                <w:sz w:val="16"/>
              </w:rPr>
              <w:t>2011-08-31</w:t>
            </w:r>
          </w:p>
        </w:tc>
        <w:tc>
          <w:tcPr>
            <w:tcW w:type="dxa" w:w="1037"/>
          </w:tcPr>
          <w:p>
            <w:pPr>
              <w:spacing w:after="0"/>
              <w:jc w:val="left"/>
            </w:pPr>
            <w:r>
              <w:rPr>
                <w:sz w:val="16"/>
              </w:rPr>
              <w:t>2011-08-26</w:t>
            </w:r>
          </w:p>
        </w:tc>
        <w:tc>
          <w:tcPr>
            <w:tcW w:type="dxa" w:w="1037"/>
          </w:tcPr>
          <w:p>
            <w:pPr>
              <w:spacing w:after="0"/>
              <w:jc w:val="left"/>
            </w:pPr>
            <w:r>
              <w:rPr>
                <w:sz w:val="16"/>
              </w:rPr>
              <w:t>DR-4020-NY</w:t>
            </w:r>
          </w:p>
        </w:tc>
        <w:tc>
          <w:tcPr>
            <w:tcW w:type="dxa" w:w="1271"/>
          </w:tcPr>
          <w:p>
            <w:pPr>
              <w:spacing w:after="0"/>
              <w:jc w:val="left"/>
            </w:pPr>
            <w:r>
              <w:rPr>
                <w:sz w:val="16"/>
              </w:rPr>
              <w:t>Major disaster</w:t>
            </w:r>
          </w:p>
        </w:tc>
        <w:tc>
          <w:tcPr>
            <w:tcW w:type="dxa" w:w="2576"/>
          </w:tcPr>
          <w:p>
            <w:pPr>
              <w:spacing w:after="0"/>
              <w:jc w:val="left"/>
            </w:pPr>
            <w:r>
              <w:rPr>
                <w:sz w:val="16"/>
              </w:rPr>
              <w:t>Hurricane Irene</w:t>
            </w:r>
          </w:p>
        </w:tc>
        <w:tc>
          <w:tcPr>
            <w:tcW w:type="dxa" w:w="3159"/>
          </w:tcPr>
          <w:p>
            <w:pPr>
              <w:spacing w:after="0"/>
              <w:jc w:val="left"/>
            </w:pPr>
            <w:r>
              <w:rPr>
                <w:sz w:val="16"/>
              </w:rPr>
              <w:t>Hurricane</w:t>
            </w:r>
          </w:p>
        </w:tc>
        <w:tc>
          <w:tcPr>
            <w:tcW w:type="dxa" w:w="2390"/>
          </w:tcPr>
          <w:p>
            <w:pPr>
              <w:spacing w:after="0"/>
              <w:jc w:val="right"/>
            </w:pPr>
            <w:r>
              <w:rPr>
                <w:sz w:val="16"/>
              </w:rPr>
              <w:t>$21,575,171.90</w:t>
            </w:r>
          </w:p>
        </w:tc>
        <w:tc>
          <w:tcPr>
            <w:tcW w:type="dxa" w:w="722"/>
          </w:tcPr>
          <w:p>
            <w:pPr>
              <w:spacing w:after="0"/>
              <w:jc w:val="left"/>
            </w:pPr>
          </w:p>
        </w:tc>
        <w:tc>
          <w:tcPr>
            <w:tcW w:type="dxa" w:w="884"/>
          </w:tcPr>
          <w:p>
            <w:pPr>
              <w:spacing w:after="0"/>
              <w:jc w:val="left"/>
            </w:pPr>
          </w:p>
        </w:tc>
      </w:tr>
      <w:tr>
        <w:trPr>
          <w:cantSplit/>
        </w:trPr>
        <w:tc>
          <w:tcPr>
            <w:tcW w:type="dxa" w:w="1037"/>
          </w:tcPr>
          <w:p>
            <w:pPr>
              <w:spacing w:after="0"/>
              <w:jc w:val="left"/>
            </w:pPr>
            <w:r>
              <w:rPr>
                <w:sz w:val="16"/>
              </w:rPr>
              <w:t>2011-08-26</w:t>
            </w:r>
          </w:p>
        </w:tc>
        <w:tc>
          <w:tcPr>
            <w:tcW w:type="dxa" w:w="1037"/>
          </w:tcPr>
          <w:p>
            <w:pPr>
              <w:spacing w:after="0"/>
              <w:jc w:val="left"/>
            </w:pPr>
            <w:r>
              <w:rPr>
                <w:sz w:val="16"/>
              </w:rPr>
              <w:t>2011-08-25</w:t>
            </w:r>
          </w:p>
        </w:tc>
        <w:tc>
          <w:tcPr>
            <w:tcW w:type="dxa" w:w="1037"/>
          </w:tcPr>
          <w:p>
            <w:pPr>
              <w:spacing w:after="0"/>
              <w:jc w:val="left"/>
            </w:pPr>
            <w:r>
              <w:rPr>
                <w:sz w:val="16"/>
              </w:rPr>
              <w:t>EM-3328-NY</w:t>
            </w:r>
          </w:p>
        </w:tc>
        <w:tc>
          <w:tcPr>
            <w:tcW w:type="dxa" w:w="1271"/>
          </w:tcPr>
          <w:p>
            <w:pPr>
              <w:spacing w:after="0"/>
              <w:jc w:val="left"/>
            </w:pPr>
            <w:r>
              <w:rPr>
                <w:sz w:val="16"/>
              </w:rPr>
              <w:t>Emergency</w:t>
            </w:r>
          </w:p>
        </w:tc>
        <w:tc>
          <w:tcPr>
            <w:tcW w:type="dxa" w:w="2576"/>
          </w:tcPr>
          <w:p>
            <w:pPr>
              <w:spacing w:after="0"/>
              <w:jc w:val="left"/>
            </w:pPr>
            <w:r>
              <w:rPr>
                <w:sz w:val="16"/>
              </w:rPr>
              <w:t>Hurricane Irene</w:t>
            </w:r>
          </w:p>
        </w:tc>
        <w:tc>
          <w:tcPr>
            <w:tcW w:type="dxa" w:w="3159"/>
          </w:tcPr>
          <w:p>
            <w:pPr>
              <w:spacing w:after="0"/>
              <w:jc w:val="left"/>
            </w:pPr>
            <w:r>
              <w:rPr>
                <w:sz w:val="16"/>
              </w:rPr>
              <w:t>Hurricane</w:t>
            </w:r>
          </w:p>
        </w:tc>
        <w:tc>
          <w:tcPr>
            <w:tcW w:type="dxa" w:w="2390"/>
          </w:tcPr>
          <w:p>
            <w:pPr>
              <w:spacing w:after="0"/>
              <w:jc w:val="right"/>
            </w:pPr>
            <w:r>
              <w:rPr>
                <w:sz w:val="16"/>
              </w:rPr>
              <w:t>$7,285.51</w:t>
            </w:r>
          </w:p>
        </w:tc>
        <w:tc>
          <w:tcPr>
            <w:tcW w:type="dxa" w:w="722"/>
          </w:tcPr>
          <w:p>
            <w:pPr>
              <w:spacing w:after="0"/>
              <w:jc w:val="left"/>
            </w:pPr>
          </w:p>
        </w:tc>
        <w:tc>
          <w:tcPr>
            <w:tcW w:type="dxa" w:w="884"/>
          </w:tcPr>
          <w:p>
            <w:pPr>
              <w:spacing w:after="0"/>
              <w:jc w:val="left"/>
            </w:pPr>
            <w:r>
              <w:rPr>
                <w:sz w:val="16"/>
              </w:rPr>
              <w:t>same incident as DR-4020</w:t>
            </w:r>
          </w:p>
        </w:tc>
      </w:tr>
      <w:tr>
        <w:trPr>
          <w:cantSplit/>
        </w:trPr>
        <w:tc>
          <w:tcPr>
            <w:tcW w:type="dxa" w:w="1037"/>
          </w:tcPr>
          <w:p>
            <w:pPr>
              <w:spacing w:after="0"/>
              <w:jc w:val="left"/>
            </w:pPr>
            <w:r>
              <w:rPr>
                <w:sz w:val="16"/>
              </w:rPr>
              <w:t>2011-02-18</w:t>
            </w:r>
          </w:p>
        </w:tc>
        <w:tc>
          <w:tcPr>
            <w:tcW w:type="dxa" w:w="1037"/>
          </w:tcPr>
          <w:p>
            <w:pPr>
              <w:spacing w:after="0"/>
              <w:jc w:val="left"/>
            </w:pPr>
            <w:r>
              <w:rPr>
                <w:sz w:val="16"/>
              </w:rPr>
              <w:t>2010-12-26</w:t>
            </w:r>
          </w:p>
        </w:tc>
        <w:tc>
          <w:tcPr>
            <w:tcW w:type="dxa" w:w="1037"/>
          </w:tcPr>
          <w:p>
            <w:pPr>
              <w:spacing w:after="0"/>
              <w:jc w:val="left"/>
            </w:pPr>
            <w:r>
              <w:rPr>
                <w:sz w:val="16"/>
              </w:rPr>
              <w:t>DR-1957-NY</w:t>
            </w:r>
          </w:p>
        </w:tc>
        <w:tc>
          <w:tcPr>
            <w:tcW w:type="dxa" w:w="1271"/>
          </w:tcPr>
          <w:p>
            <w:pPr>
              <w:spacing w:after="0"/>
              <w:jc w:val="left"/>
            </w:pPr>
            <w:r>
              <w:rPr>
                <w:sz w:val="16"/>
              </w:rPr>
              <w:t>Major disaster</w:t>
            </w:r>
          </w:p>
        </w:tc>
        <w:tc>
          <w:tcPr>
            <w:tcW w:type="dxa" w:w="2576"/>
          </w:tcPr>
          <w:p>
            <w:pPr>
              <w:spacing w:after="0"/>
              <w:jc w:val="left"/>
            </w:pPr>
            <w:r>
              <w:rPr>
                <w:sz w:val="16"/>
              </w:rPr>
              <w:t>Severe Winter Storm and Snowstorm</w:t>
            </w:r>
          </w:p>
        </w:tc>
        <w:tc>
          <w:tcPr>
            <w:tcW w:type="dxa" w:w="3159"/>
          </w:tcPr>
          <w:p>
            <w:pPr>
              <w:spacing w:after="0"/>
              <w:jc w:val="left"/>
            </w:pPr>
            <w:r>
              <w:rPr>
                <w:sz w:val="16"/>
              </w:rPr>
              <w:t>Winter Weather</w:t>
            </w:r>
          </w:p>
        </w:tc>
        <w:tc>
          <w:tcPr>
            <w:tcW w:type="dxa" w:w="2390"/>
          </w:tcPr>
          <w:p>
            <w:pPr>
              <w:spacing w:after="0"/>
              <w:jc w:val="right"/>
            </w:pPr>
            <w:r>
              <w:rPr>
                <w:sz w:val="16"/>
              </w:rPr>
              <w:t>$3,639,901.75</w:t>
            </w:r>
          </w:p>
        </w:tc>
        <w:tc>
          <w:tcPr>
            <w:tcW w:type="dxa" w:w="722"/>
          </w:tcPr>
          <w:p>
            <w:pPr>
              <w:spacing w:after="0"/>
              <w:jc w:val="left"/>
            </w:pPr>
          </w:p>
        </w:tc>
        <w:tc>
          <w:tcPr>
            <w:tcW w:type="dxa" w:w="884"/>
          </w:tcPr>
          <w:p>
            <w:pPr>
              <w:spacing w:after="0"/>
              <w:jc w:val="left"/>
            </w:pPr>
          </w:p>
        </w:tc>
      </w:tr>
      <w:tr>
        <w:trPr>
          <w:cantSplit/>
        </w:trPr>
        <w:tc>
          <w:tcPr>
            <w:tcW w:type="dxa" w:w="1037"/>
          </w:tcPr>
          <w:p>
            <w:pPr>
              <w:spacing w:after="0"/>
              <w:jc w:val="left"/>
            </w:pPr>
            <w:r>
              <w:rPr>
                <w:sz w:val="16"/>
              </w:rPr>
              <w:t>2010-04-16</w:t>
            </w:r>
          </w:p>
        </w:tc>
        <w:tc>
          <w:tcPr>
            <w:tcW w:type="dxa" w:w="1037"/>
          </w:tcPr>
          <w:p>
            <w:pPr>
              <w:spacing w:after="0"/>
              <w:jc w:val="left"/>
            </w:pPr>
            <w:r>
              <w:rPr>
                <w:sz w:val="16"/>
              </w:rPr>
              <w:t>2010-03-13</w:t>
            </w:r>
          </w:p>
        </w:tc>
        <w:tc>
          <w:tcPr>
            <w:tcW w:type="dxa" w:w="1037"/>
          </w:tcPr>
          <w:p>
            <w:pPr>
              <w:spacing w:after="0"/>
              <w:jc w:val="left"/>
            </w:pPr>
            <w:r>
              <w:rPr>
                <w:sz w:val="16"/>
              </w:rPr>
              <w:t>DR-1899-NY</w:t>
            </w:r>
          </w:p>
        </w:tc>
        <w:tc>
          <w:tcPr>
            <w:tcW w:type="dxa" w:w="1271"/>
          </w:tcPr>
          <w:p>
            <w:pPr>
              <w:spacing w:after="0"/>
              <w:jc w:val="left"/>
            </w:pPr>
            <w:r>
              <w:rPr>
                <w:sz w:val="16"/>
              </w:rPr>
              <w:t>Major disaster</w:t>
            </w:r>
          </w:p>
        </w:tc>
        <w:tc>
          <w:tcPr>
            <w:tcW w:type="dxa" w:w="2576"/>
          </w:tcPr>
          <w:p>
            <w:pPr>
              <w:spacing w:after="0"/>
              <w:jc w:val="left"/>
            </w:pPr>
            <w:r>
              <w:rPr>
                <w:sz w:val="16"/>
              </w:rPr>
              <w:t>Severe Storms and Flooding</w:t>
            </w:r>
          </w:p>
        </w:tc>
        <w:tc>
          <w:tcPr>
            <w:tcW w:type="dxa" w:w="3159"/>
          </w:tcPr>
          <w:p>
            <w:pPr>
              <w:spacing w:after="0"/>
              <w:jc w:val="left"/>
            </w:pPr>
            <w:r>
              <w:rPr>
                <w:sz w:val="16"/>
              </w:rPr>
              <w:t>Inland Flooding</w:t>
            </w:r>
          </w:p>
        </w:tc>
        <w:tc>
          <w:tcPr>
            <w:tcW w:type="dxa" w:w="2390"/>
          </w:tcPr>
          <w:p>
            <w:pPr>
              <w:spacing w:after="0"/>
              <w:jc w:val="right"/>
            </w:pPr>
            <w:r>
              <w:rPr>
                <w:sz w:val="16"/>
              </w:rPr>
              <w:t>$11,857,465.29</w:t>
            </w:r>
          </w:p>
        </w:tc>
        <w:tc>
          <w:tcPr>
            <w:tcW w:type="dxa" w:w="722"/>
          </w:tcPr>
          <w:p>
            <w:pPr>
              <w:spacing w:after="0"/>
              <w:jc w:val="left"/>
            </w:pPr>
          </w:p>
        </w:tc>
        <w:tc>
          <w:tcPr>
            <w:tcW w:type="dxa" w:w="884"/>
          </w:tcPr>
          <w:p>
            <w:pPr>
              <w:spacing w:after="0"/>
              <w:jc w:val="left"/>
            </w:pPr>
          </w:p>
        </w:tc>
      </w:tr>
      <w:tr>
        <w:trPr>
          <w:cantSplit/>
        </w:trPr>
        <w:tc>
          <w:tcPr>
            <w:tcW w:type="dxa" w:w="1037"/>
          </w:tcPr>
          <w:p>
            <w:pPr>
              <w:spacing w:after="0"/>
              <w:jc w:val="left"/>
            </w:pPr>
            <w:r>
              <w:rPr>
                <w:sz w:val="16"/>
              </w:rPr>
              <w:t>2009-12-31</w:t>
            </w:r>
          </w:p>
        </w:tc>
        <w:tc>
          <w:tcPr>
            <w:tcW w:type="dxa" w:w="1037"/>
          </w:tcPr>
          <w:p>
            <w:pPr>
              <w:spacing w:after="0"/>
              <w:jc w:val="left"/>
            </w:pPr>
            <w:r>
              <w:rPr>
                <w:sz w:val="16"/>
              </w:rPr>
              <w:t>2009-11-12</w:t>
            </w:r>
          </w:p>
        </w:tc>
        <w:tc>
          <w:tcPr>
            <w:tcW w:type="dxa" w:w="1037"/>
          </w:tcPr>
          <w:p>
            <w:pPr>
              <w:spacing w:after="0"/>
              <w:jc w:val="left"/>
            </w:pPr>
            <w:r>
              <w:rPr>
                <w:sz w:val="16"/>
              </w:rPr>
              <w:t>DR-1869-NY</w:t>
            </w:r>
          </w:p>
        </w:tc>
        <w:tc>
          <w:tcPr>
            <w:tcW w:type="dxa" w:w="1271"/>
          </w:tcPr>
          <w:p>
            <w:pPr>
              <w:spacing w:after="0"/>
              <w:jc w:val="left"/>
            </w:pPr>
            <w:r>
              <w:rPr>
                <w:sz w:val="16"/>
              </w:rPr>
              <w:t>Major disaster</w:t>
            </w:r>
          </w:p>
        </w:tc>
        <w:tc>
          <w:tcPr>
            <w:tcW w:type="dxa" w:w="2576"/>
          </w:tcPr>
          <w:p>
            <w:pPr>
              <w:spacing w:after="0"/>
              <w:jc w:val="left"/>
            </w:pPr>
            <w:r>
              <w:rPr>
                <w:sz w:val="16"/>
              </w:rPr>
              <w:t>Severe Storms and Flooding Assoc W Td Ida &amp; Nor'easter</w:t>
            </w:r>
          </w:p>
        </w:tc>
        <w:tc>
          <w:tcPr>
            <w:tcW w:type="dxa" w:w="3159"/>
          </w:tcPr>
          <w:p>
            <w:pPr>
              <w:spacing w:after="0"/>
              <w:jc w:val="left"/>
            </w:pPr>
            <w:r>
              <w:rPr>
                <w:sz w:val="16"/>
              </w:rPr>
              <w:t>Inland Flooding</w:t>
            </w:r>
          </w:p>
        </w:tc>
        <w:tc>
          <w:tcPr>
            <w:tcW w:type="dxa" w:w="2390"/>
          </w:tcPr>
          <w:p>
            <w:pPr>
              <w:spacing w:after="0"/>
              <w:jc w:val="right"/>
            </w:pPr>
            <w:r>
              <w:rPr>
                <w:sz w:val="16"/>
              </w:rPr>
              <w:t>$11,098,986.02</w:t>
            </w:r>
          </w:p>
        </w:tc>
        <w:tc>
          <w:tcPr>
            <w:tcW w:type="dxa" w:w="722"/>
          </w:tcPr>
          <w:p>
            <w:pPr>
              <w:spacing w:after="0"/>
              <w:jc w:val="left"/>
            </w:pPr>
          </w:p>
        </w:tc>
        <w:tc>
          <w:tcPr>
            <w:tcW w:type="dxa" w:w="884"/>
          </w:tcPr>
          <w:p>
            <w:pPr>
              <w:spacing w:after="0"/>
              <w:jc w:val="left"/>
            </w:pPr>
          </w:p>
        </w:tc>
      </w:tr>
      <w:tr>
        <w:trPr>
          <w:cantSplit/>
        </w:trPr>
        <w:tc>
          <w:tcPr>
            <w:tcW w:type="dxa" w:w="1037"/>
          </w:tcPr>
          <w:p>
            <w:pPr>
              <w:spacing w:after="0"/>
              <w:jc w:val="left"/>
            </w:pPr>
            <w:r>
              <w:rPr>
                <w:sz w:val="16"/>
              </w:rPr>
              <w:t>2007-04-24</w:t>
            </w:r>
          </w:p>
        </w:tc>
        <w:tc>
          <w:tcPr>
            <w:tcW w:type="dxa" w:w="1037"/>
          </w:tcPr>
          <w:p>
            <w:pPr>
              <w:spacing w:after="0"/>
              <w:jc w:val="left"/>
            </w:pPr>
            <w:r>
              <w:rPr>
                <w:sz w:val="16"/>
              </w:rPr>
              <w:t>2007-04-14</w:t>
            </w:r>
          </w:p>
        </w:tc>
        <w:tc>
          <w:tcPr>
            <w:tcW w:type="dxa" w:w="1037"/>
          </w:tcPr>
          <w:p>
            <w:pPr>
              <w:spacing w:after="0"/>
              <w:jc w:val="left"/>
            </w:pPr>
            <w:r>
              <w:rPr>
                <w:sz w:val="16"/>
              </w:rPr>
              <w:t>DR-1692-NY</w:t>
            </w:r>
          </w:p>
        </w:tc>
        <w:tc>
          <w:tcPr>
            <w:tcW w:type="dxa" w:w="1271"/>
          </w:tcPr>
          <w:p>
            <w:pPr>
              <w:spacing w:after="0"/>
              <w:jc w:val="left"/>
            </w:pPr>
            <w:r>
              <w:rPr>
                <w:sz w:val="16"/>
              </w:rPr>
              <w:t>Major disaster</w:t>
            </w:r>
          </w:p>
        </w:tc>
        <w:tc>
          <w:tcPr>
            <w:tcW w:type="dxa" w:w="2576"/>
          </w:tcPr>
          <w:p>
            <w:pPr>
              <w:spacing w:after="0"/>
              <w:jc w:val="left"/>
            </w:pPr>
            <w:r>
              <w:rPr>
                <w:sz w:val="16"/>
              </w:rPr>
              <w:t>Severe Storms and Inland and Coastal Flooding</w:t>
            </w:r>
          </w:p>
        </w:tc>
        <w:tc>
          <w:tcPr>
            <w:tcW w:type="dxa" w:w="3159"/>
          </w:tcPr>
          <w:p>
            <w:pPr>
              <w:spacing w:after="0"/>
              <w:jc w:val="left"/>
            </w:pPr>
            <w:r>
              <w:rPr>
                <w:sz w:val="16"/>
              </w:rPr>
              <w:t>Coastal Flooding</w:t>
            </w:r>
          </w:p>
        </w:tc>
        <w:tc>
          <w:tcPr>
            <w:tcW w:type="dxa" w:w="2390"/>
          </w:tcPr>
          <w:p>
            <w:pPr>
              <w:spacing w:after="0"/>
              <w:jc w:val="right"/>
            </w:pPr>
            <w:r>
              <w:rPr>
                <w:sz w:val="16"/>
              </w:rPr>
              <w:t>$17,892,094.96</w:t>
            </w:r>
          </w:p>
        </w:tc>
        <w:tc>
          <w:tcPr>
            <w:tcW w:type="dxa" w:w="722"/>
          </w:tcPr>
          <w:p>
            <w:pPr>
              <w:spacing w:after="0"/>
              <w:jc w:val="left"/>
            </w:pPr>
          </w:p>
        </w:tc>
        <w:tc>
          <w:tcPr>
            <w:tcW w:type="dxa" w:w="884"/>
          </w:tcPr>
          <w:p>
            <w:pPr>
              <w:spacing w:after="0"/>
              <w:jc w:val="left"/>
            </w:pPr>
          </w:p>
        </w:tc>
      </w:tr>
      <w:tr>
        <w:trPr>
          <w:cantSplit/>
        </w:trPr>
        <w:tc>
          <w:tcPr>
            <w:tcW w:type="dxa" w:w="1037"/>
          </w:tcPr>
          <w:p>
            <w:pPr>
              <w:spacing w:after="0"/>
              <w:jc w:val="left"/>
            </w:pPr>
            <w:r>
              <w:rPr>
                <w:sz w:val="16"/>
              </w:rPr>
              <w:t>2005-09-30</w:t>
            </w:r>
          </w:p>
        </w:tc>
        <w:tc>
          <w:tcPr>
            <w:tcW w:type="dxa" w:w="1037"/>
          </w:tcPr>
          <w:p>
            <w:pPr>
              <w:spacing w:after="0"/>
              <w:jc w:val="left"/>
            </w:pPr>
            <w:r>
              <w:rPr>
                <w:sz w:val="16"/>
              </w:rPr>
              <w:t>2005-08-29</w:t>
            </w:r>
          </w:p>
        </w:tc>
        <w:tc>
          <w:tcPr>
            <w:tcW w:type="dxa" w:w="1037"/>
          </w:tcPr>
          <w:p>
            <w:pPr>
              <w:spacing w:after="0"/>
              <w:jc w:val="left"/>
            </w:pPr>
            <w:r>
              <w:rPr>
                <w:sz w:val="16"/>
              </w:rPr>
              <w:t>EM-3262-NY</w:t>
            </w:r>
          </w:p>
        </w:tc>
        <w:tc>
          <w:tcPr>
            <w:tcW w:type="dxa" w:w="1271"/>
          </w:tcPr>
          <w:p>
            <w:pPr>
              <w:spacing w:after="0"/>
              <w:jc w:val="left"/>
            </w:pPr>
            <w:r>
              <w:rPr>
                <w:sz w:val="16"/>
              </w:rPr>
              <w:t>Emergency</w:t>
            </w:r>
          </w:p>
        </w:tc>
        <w:tc>
          <w:tcPr>
            <w:tcW w:type="dxa" w:w="2576"/>
          </w:tcPr>
          <w:p>
            <w:pPr>
              <w:spacing w:after="0"/>
              <w:jc w:val="left"/>
            </w:pPr>
            <w:r>
              <w:rPr>
                <w:sz w:val="16"/>
              </w:rPr>
              <w:t>Hurricane Katrina Evacuation</w:t>
            </w:r>
          </w:p>
        </w:tc>
        <w:tc>
          <w:tcPr>
            <w:tcW w:type="dxa" w:w="3159"/>
          </w:tcPr>
          <w:p>
            <w:pPr>
              <w:spacing w:after="0"/>
              <w:jc w:val="left"/>
            </w:pPr>
            <w:r>
              <w:rPr>
                <w:sz w:val="16"/>
              </w:rPr>
              <w:t>Hurricane: evacuation support, not a local hazard event; not counted</w:t>
            </w:r>
          </w:p>
        </w:tc>
        <w:tc>
          <w:tcPr>
            <w:tcW w:type="dxa" w:w="2390"/>
          </w:tcPr>
          <w:p>
            <w:pPr>
              <w:spacing w:after="0"/>
              <w:jc w:val="right"/>
            </w:pPr>
            <w:r>
              <w:rPr>
                <w:sz w:val="16"/>
              </w:rPr>
              <w:t>no Public Assistance recorded</w:t>
            </w:r>
          </w:p>
        </w:tc>
        <w:tc>
          <w:tcPr>
            <w:tcW w:type="dxa" w:w="722"/>
          </w:tcPr>
          <w:p>
            <w:pPr>
              <w:spacing w:after="0"/>
              <w:jc w:val="left"/>
            </w:pPr>
          </w:p>
        </w:tc>
        <w:tc>
          <w:tcPr>
            <w:tcW w:type="dxa" w:w="884"/>
          </w:tcPr>
          <w:p>
            <w:pPr>
              <w:spacing w:after="0"/>
              <w:jc w:val="left"/>
            </w:pPr>
          </w:p>
        </w:tc>
      </w:tr>
      <w:tr>
        <w:trPr>
          <w:cantSplit/>
        </w:trPr>
        <w:tc>
          <w:tcPr>
            <w:tcW w:type="dxa" w:w="1037"/>
          </w:tcPr>
          <w:p>
            <w:pPr>
              <w:spacing w:after="0"/>
              <w:jc w:val="left"/>
            </w:pPr>
            <w:r>
              <w:rPr>
                <w:sz w:val="16"/>
              </w:rPr>
              <w:t>2004-08-03</w:t>
            </w:r>
          </w:p>
        </w:tc>
        <w:tc>
          <w:tcPr>
            <w:tcW w:type="dxa" w:w="1037"/>
          </w:tcPr>
          <w:p>
            <w:pPr>
              <w:spacing w:after="0"/>
              <w:jc w:val="left"/>
            </w:pPr>
            <w:r>
              <w:rPr>
                <w:sz w:val="16"/>
              </w:rPr>
              <w:t>2004-05-13</w:t>
            </w:r>
          </w:p>
        </w:tc>
        <w:tc>
          <w:tcPr>
            <w:tcW w:type="dxa" w:w="1037"/>
          </w:tcPr>
          <w:p>
            <w:pPr>
              <w:spacing w:after="0"/>
              <w:jc w:val="left"/>
            </w:pPr>
            <w:r>
              <w:rPr>
                <w:sz w:val="16"/>
              </w:rPr>
              <w:t>DR-1534-NY</w:t>
            </w:r>
          </w:p>
        </w:tc>
        <w:tc>
          <w:tcPr>
            <w:tcW w:type="dxa" w:w="1271"/>
          </w:tcPr>
          <w:p>
            <w:pPr>
              <w:spacing w:after="0"/>
              <w:jc w:val="left"/>
            </w:pPr>
            <w:r>
              <w:rPr>
                <w:sz w:val="16"/>
              </w:rPr>
              <w:t>Major disaster</w:t>
            </w:r>
          </w:p>
        </w:tc>
        <w:tc>
          <w:tcPr>
            <w:tcW w:type="dxa" w:w="2576"/>
          </w:tcPr>
          <w:p>
            <w:pPr>
              <w:spacing w:after="0"/>
              <w:jc w:val="left"/>
            </w:pPr>
            <w:r>
              <w:rPr>
                <w:sz w:val="16"/>
              </w:rPr>
              <w:t>Severe Storms and Flooding</w:t>
            </w:r>
          </w:p>
        </w:tc>
        <w:tc>
          <w:tcPr>
            <w:tcW w:type="dxa" w:w="3159"/>
          </w:tcPr>
          <w:p>
            <w:pPr>
              <w:spacing w:after="0"/>
              <w:jc w:val="left"/>
            </w:pPr>
            <w:r>
              <w:rPr>
                <w:sz w:val="16"/>
              </w:rPr>
              <w:t>Inland Flooding: designated for Hazard Mitigation only (no Public or Individual Assistance for this county); not counted</w:t>
            </w:r>
          </w:p>
        </w:tc>
        <w:tc>
          <w:tcPr>
            <w:tcW w:type="dxa" w:w="2390"/>
          </w:tcPr>
          <w:p>
            <w:pPr>
              <w:spacing w:after="0"/>
              <w:jc w:val="right"/>
            </w:pPr>
            <w:r>
              <w:rPr>
                <w:sz w:val="16"/>
              </w:rPr>
              <w:t>PA not declared for this county</w:t>
            </w:r>
          </w:p>
        </w:tc>
        <w:tc>
          <w:tcPr>
            <w:tcW w:type="dxa" w:w="722"/>
          </w:tcPr>
          <w:p>
            <w:pPr>
              <w:spacing w:after="0"/>
              <w:jc w:val="left"/>
            </w:pPr>
          </w:p>
        </w:tc>
        <w:tc>
          <w:tcPr>
            <w:tcW w:type="dxa" w:w="884"/>
          </w:tcPr>
          <w:p>
            <w:pPr>
              <w:spacing w:after="0"/>
              <w:jc w:val="left"/>
            </w:pPr>
          </w:p>
        </w:tc>
      </w:tr>
      <w:tr>
        <w:trPr>
          <w:cantSplit/>
        </w:trPr>
        <w:tc>
          <w:tcPr>
            <w:tcW w:type="dxa" w:w="1037"/>
          </w:tcPr>
          <w:p>
            <w:pPr>
              <w:spacing w:after="0"/>
              <w:jc w:val="left"/>
            </w:pPr>
            <w:r>
              <w:rPr>
                <w:sz w:val="16"/>
              </w:rPr>
              <w:t>2003-08-23</w:t>
            </w:r>
          </w:p>
        </w:tc>
        <w:tc>
          <w:tcPr>
            <w:tcW w:type="dxa" w:w="1037"/>
          </w:tcPr>
          <w:p>
            <w:pPr>
              <w:spacing w:after="0"/>
              <w:jc w:val="left"/>
            </w:pPr>
            <w:r>
              <w:rPr>
                <w:sz w:val="16"/>
              </w:rPr>
              <w:t>2003-08-14</w:t>
            </w:r>
          </w:p>
        </w:tc>
        <w:tc>
          <w:tcPr>
            <w:tcW w:type="dxa" w:w="1037"/>
          </w:tcPr>
          <w:p>
            <w:pPr>
              <w:spacing w:after="0"/>
              <w:jc w:val="left"/>
            </w:pPr>
            <w:r>
              <w:rPr>
                <w:sz w:val="16"/>
              </w:rPr>
              <w:t>EM-3186-NY</w:t>
            </w:r>
          </w:p>
        </w:tc>
        <w:tc>
          <w:tcPr>
            <w:tcW w:type="dxa" w:w="1271"/>
          </w:tcPr>
          <w:p>
            <w:pPr>
              <w:spacing w:after="0"/>
              <w:jc w:val="left"/>
            </w:pPr>
            <w:r>
              <w:rPr>
                <w:sz w:val="16"/>
              </w:rPr>
              <w:t>Emergency</w:t>
            </w:r>
          </w:p>
        </w:tc>
        <w:tc>
          <w:tcPr>
            <w:tcW w:type="dxa" w:w="2576"/>
          </w:tcPr>
          <w:p>
            <w:pPr>
              <w:spacing w:after="0"/>
              <w:jc w:val="left"/>
            </w:pPr>
            <w:r>
              <w:rPr>
                <w:sz w:val="16"/>
              </w:rPr>
              <w:t>Power Outage</w:t>
            </w:r>
          </w:p>
        </w:tc>
        <w:tc>
          <w:tcPr>
            <w:tcW w:type="dxa" w:w="3159"/>
          </w:tcPr>
          <w:p>
            <w:pPr>
              <w:spacing w:after="0"/>
              <w:jc w:val="left"/>
            </w:pPr>
            <w:r>
              <w:rPr>
                <w:sz w:val="16"/>
              </w:rPr>
              <w:t>Non-natural, not counted</w:t>
            </w:r>
          </w:p>
        </w:tc>
        <w:tc>
          <w:tcPr>
            <w:tcW w:type="dxa" w:w="2390"/>
          </w:tcPr>
          <w:p>
            <w:pPr>
              <w:spacing w:after="0"/>
              <w:jc w:val="right"/>
            </w:pPr>
            <w:r>
              <w:rPr>
                <w:sz w:val="16"/>
              </w:rPr>
              <w:t>$228,292.64</w:t>
            </w:r>
          </w:p>
        </w:tc>
        <w:tc>
          <w:tcPr>
            <w:tcW w:type="dxa" w:w="722"/>
          </w:tcPr>
          <w:p>
            <w:pPr>
              <w:spacing w:after="0"/>
              <w:jc w:val="left"/>
            </w:pPr>
          </w:p>
        </w:tc>
        <w:tc>
          <w:tcPr>
            <w:tcW w:type="dxa" w:w="884"/>
          </w:tcPr>
          <w:p>
            <w:pPr>
              <w:spacing w:after="0"/>
              <w:jc w:val="left"/>
            </w:pPr>
          </w:p>
        </w:tc>
      </w:tr>
      <w:tr>
        <w:trPr>
          <w:cantSplit/>
        </w:trPr>
        <w:tc>
          <w:tcPr>
            <w:tcW w:type="dxa" w:w="1037"/>
          </w:tcPr>
          <w:p>
            <w:pPr>
              <w:spacing w:after="0"/>
              <w:jc w:val="left"/>
            </w:pPr>
            <w:r>
              <w:rPr>
                <w:sz w:val="16"/>
              </w:rPr>
              <w:t>2003-03-27</w:t>
            </w:r>
          </w:p>
        </w:tc>
        <w:tc>
          <w:tcPr>
            <w:tcW w:type="dxa" w:w="1037"/>
          </w:tcPr>
          <w:p>
            <w:pPr>
              <w:spacing w:after="0"/>
              <w:jc w:val="left"/>
            </w:pPr>
            <w:r>
              <w:rPr>
                <w:sz w:val="16"/>
              </w:rPr>
              <w:t>2003-02-17</w:t>
            </w:r>
          </w:p>
        </w:tc>
        <w:tc>
          <w:tcPr>
            <w:tcW w:type="dxa" w:w="1037"/>
          </w:tcPr>
          <w:p>
            <w:pPr>
              <w:spacing w:after="0"/>
              <w:jc w:val="left"/>
            </w:pPr>
            <w:r>
              <w:rPr>
                <w:sz w:val="16"/>
              </w:rPr>
              <w:t>EM-3184-NY</w:t>
            </w:r>
          </w:p>
        </w:tc>
        <w:tc>
          <w:tcPr>
            <w:tcW w:type="dxa" w:w="1271"/>
          </w:tcPr>
          <w:p>
            <w:pPr>
              <w:spacing w:after="0"/>
              <w:jc w:val="left"/>
            </w:pPr>
            <w:r>
              <w:rPr>
                <w:sz w:val="16"/>
              </w:rPr>
              <w:t>Emergency</w:t>
            </w:r>
          </w:p>
        </w:tc>
        <w:tc>
          <w:tcPr>
            <w:tcW w:type="dxa" w:w="2576"/>
          </w:tcPr>
          <w:p>
            <w:pPr>
              <w:spacing w:after="0"/>
              <w:jc w:val="left"/>
            </w:pPr>
            <w:r>
              <w:rPr>
                <w:sz w:val="16"/>
              </w:rPr>
              <w:t>Snow</w:t>
            </w:r>
          </w:p>
        </w:tc>
        <w:tc>
          <w:tcPr>
            <w:tcW w:type="dxa" w:w="3159"/>
          </w:tcPr>
          <w:p>
            <w:pPr>
              <w:spacing w:after="0"/>
              <w:jc w:val="left"/>
            </w:pPr>
            <w:r>
              <w:rPr>
                <w:sz w:val="16"/>
              </w:rPr>
              <w:t>Winter Weather</w:t>
            </w:r>
          </w:p>
        </w:tc>
        <w:tc>
          <w:tcPr>
            <w:tcW w:type="dxa" w:w="2390"/>
          </w:tcPr>
          <w:p>
            <w:pPr>
              <w:spacing w:after="0"/>
              <w:jc w:val="right"/>
            </w:pPr>
            <w:r>
              <w:rPr>
                <w:sz w:val="16"/>
              </w:rPr>
              <w:t>$5,048,502.32</w:t>
            </w:r>
          </w:p>
        </w:tc>
        <w:tc>
          <w:tcPr>
            <w:tcW w:type="dxa" w:w="722"/>
          </w:tcPr>
          <w:p>
            <w:pPr>
              <w:spacing w:after="0"/>
              <w:jc w:val="left"/>
            </w:pPr>
          </w:p>
        </w:tc>
        <w:tc>
          <w:tcPr>
            <w:tcW w:type="dxa" w:w="884"/>
          </w:tcPr>
          <w:p>
            <w:pPr>
              <w:spacing w:after="0"/>
              <w:jc w:val="left"/>
            </w:pPr>
          </w:p>
        </w:tc>
      </w:tr>
      <w:tr>
        <w:trPr>
          <w:cantSplit/>
        </w:trPr>
        <w:tc>
          <w:tcPr>
            <w:tcW w:type="dxa" w:w="1037"/>
          </w:tcPr>
          <w:p>
            <w:pPr>
              <w:spacing w:after="0"/>
              <w:jc w:val="left"/>
            </w:pPr>
            <w:r>
              <w:rPr>
                <w:sz w:val="16"/>
              </w:rPr>
              <w:t>2001-09-11</w:t>
            </w:r>
          </w:p>
        </w:tc>
        <w:tc>
          <w:tcPr>
            <w:tcW w:type="dxa" w:w="1037"/>
          </w:tcPr>
          <w:p>
            <w:pPr>
              <w:spacing w:after="0"/>
              <w:jc w:val="left"/>
            </w:pPr>
            <w:r>
              <w:rPr>
                <w:sz w:val="16"/>
              </w:rPr>
              <w:t>2001-09-11</w:t>
            </w:r>
          </w:p>
        </w:tc>
        <w:tc>
          <w:tcPr>
            <w:tcW w:type="dxa" w:w="1037"/>
          </w:tcPr>
          <w:p>
            <w:pPr>
              <w:spacing w:after="0"/>
              <w:jc w:val="left"/>
            </w:pPr>
            <w:r>
              <w:rPr>
                <w:sz w:val="16"/>
              </w:rPr>
              <w:t>DR-1391-NY</w:t>
            </w:r>
          </w:p>
        </w:tc>
        <w:tc>
          <w:tcPr>
            <w:tcW w:type="dxa" w:w="1271"/>
          </w:tcPr>
          <w:p>
            <w:pPr>
              <w:spacing w:after="0"/>
              <w:jc w:val="left"/>
            </w:pPr>
            <w:r>
              <w:rPr>
                <w:sz w:val="16"/>
              </w:rPr>
              <w:t>Major disaster</w:t>
            </w:r>
          </w:p>
        </w:tc>
        <w:tc>
          <w:tcPr>
            <w:tcW w:type="dxa" w:w="2576"/>
          </w:tcPr>
          <w:p>
            <w:pPr>
              <w:spacing w:after="0"/>
              <w:jc w:val="left"/>
            </w:pPr>
            <w:r>
              <w:rPr>
                <w:sz w:val="16"/>
              </w:rPr>
              <w:t>Fires and Explosions</w:t>
            </w:r>
          </w:p>
        </w:tc>
        <w:tc>
          <w:tcPr>
            <w:tcW w:type="dxa" w:w="3159"/>
          </w:tcPr>
          <w:p>
            <w:pPr>
              <w:spacing w:after="0"/>
              <w:jc w:val="left"/>
            </w:pPr>
            <w:r>
              <w:rPr>
                <w:sz w:val="16"/>
              </w:rPr>
              <w:t>Non-natural, not counted</w:t>
            </w:r>
          </w:p>
        </w:tc>
        <w:tc>
          <w:tcPr>
            <w:tcW w:type="dxa" w:w="2390"/>
          </w:tcPr>
          <w:p>
            <w:pPr>
              <w:spacing w:after="0"/>
              <w:jc w:val="right"/>
            </w:pPr>
            <w:r>
              <w:rPr>
                <w:sz w:val="16"/>
              </w:rPr>
              <w:t>$3,247,390.44</w:t>
            </w:r>
          </w:p>
        </w:tc>
        <w:tc>
          <w:tcPr>
            <w:tcW w:type="dxa" w:w="722"/>
          </w:tcPr>
          <w:p>
            <w:pPr>
              <w:spacing w:after="0"/>
              <w:jc w:val="left"/>
            </w:pPr>
          </w:p>
        </w:tc>
        <w:tc>
          <w:tcPr>
            <w:tcW w:type="dxa" w:w="884"/>
          </w:tcPr>
          <w:p>
            <w:pPr>
              <w:spacing w:after="0"/>
              <w:jc w:val="left"/>
            </w:pPr>
          </w:p>
        </w:tc>
      </w:tr>
      <w:tr>
        <w:trPr>
          <w:cantSplit/>
        </w:trPr>
        <w:tc>
          <w:tcPr>
            <w:tcW w:type="dxa" w:w="1037"/>
          </w:tcPr>
          <w:p>
            <w:pPr>
              <w:spacing w:after="0"/>
              <w:jc w:val="left"/>
            </w:pPr>
            <w:r>
              <w:rPr>
                <w:sz w:val="16"/>
              </w:rPr>
              <w:t>2000-10-11</w:t>
            </w:r>
          </w:p>
        </w:tc>
        <w:tc>
          <w:tcPr>
            <w:tcW w:type="dxa" w:w="1037"/>
          </w:tcPr>
          <w:p>
            <w:pPr>
              <w:spacing w:after="0"/>
              <w:jc w:val="left"/>
            </w:pPr>
            <w:r>
              <w:rPr>
                <w:sz w:val="16"/>
              </w:rPr>
              <w:t>2000-05-22</w:t>
            </w:r>
          </w:p>
        </w:tc>
        <w:tc>
          <w:tcPr>
            <w:tcW w:type="dxa" w:w="1037"/>
          </w:tcPr>
          <w:p>
            <w:pPr>
              <w:spacing w:after="0"/>
              <w:jc w:val="left"/>
            </w:pPr>
            <w:r>
              <w:rPr>
                <w:sz w:val="16"/>
              </w:rPr>
              <w:t>EM-3155-NY</w:t>
            </w:r>
          </w:p>
        </w:tc>
        <w:tc>
          <w:tcPr>
            <w:tcW w:type="dxa" w:w="1271"/>
          </w:tcPr>
          <w:p>
            <w:pPr>
              <w:spacing w:after="0"/>
              <w:jc w:val="left"/>
            </w:pPr>
            <w:r>
              <w:rPr>
                <w:sz w:val="16"/>
              </w:rPr>
              <w:t>Emergency</w:t>
            </w:r>
          </w:p>
        </w:tc>
        <w:tc>
          <w:tcPr>
            <w:tcW w:type="dxa" w:w="2576"/>
          </w:tcPr>
          <w:p>
            <w:pPr>
              <w:spacing w:after="0"/>
              <w:jc w:val="left"/>
            </w:pPr>
            <w:r>
              <w:rPr>
                <w:sz w:val="16"/>
              </w:rPr>
              <w:t>West Nile Virus</w:t>
            </w:r>
          </w:p>
        </w:tc>
        <w:tc>
          <w:tcPr>
            <w:tcW w:type="dxa" w:w="3159"/>
          </w:tcPr>
          <w:p>
            <w:pPr>
              <w:spacing w:after="0"/>
              <w:jc w:val="left"/>
            </w:pPr>
            <w:r>
              <w:rPr>
                <w:sz w:val="16"/>
              </w:rPr>
              <w:t>Non-natural, not counted</w:t>
            </w:r>
          </w:p>
        </w:tc>
        <w:tc>
          <w:tcPr>
            <w:tcW w:type="dxa" w:w="2390"/>
          </w:tcPr>
          <w:p>
            <w:pPr>
              <w:spacing w:after="0"/>
              <w:jc w:val="right"/>
            </w:pPr>
            <w:r>
              <w:rPr>
                <w:sz w:val="16"/>
              </w:rPr>
              <w:t>no Public Assistance recorded</w:t>
            </w:r>
          </w:p>
        </w:tc>
        <w:tc>
          <w:tcPr>
            <w:tcW w:type="dxa" w:w="722"/>
          </w:tcPr>
          <w:p>
            <w:pPr>
              <w:spacing w:after="0"/>
              <w:jc w:val="left"/>
            </w:pPr>
          </w:p>
        </w:tc>
        <w:tc>
          <w:tcPr>
            <w:tcW w:type="dxa" w:w="884"/>
          </w:tcPr>
          <w:p>
            <w:pPr>
              <w:spacing w:after="0"/>
              <w:jc w:val="left"/>
            </w:pPr>
          </w:p>
        </w:tc>
      </w:tr>
      <w:tr>
        <w:trPr>
          <w:cantSplit/>
        </w:trPr>
        <w:tc>
          <w:tcPr>
            <w:tcW w:type="dxa" w:w="1037"/>
          </w:tcPr>
          <w:p>
            <w:pPr>
              <w:spacing w:after="0"/>
              <w:jc w:val="left"/>
            </w:pPr>
            <w:r>
              <w:rPr>
                <w:sz w:val="16"/>
              </w:rPr>
              <w:t>1999-09-19</w:t>
            </w:r>
          </w:p>
        </w:tc>
        <w:tc>
          <w:tcPr>
            <w:tcW w:type="dxa" w:w="1037"/>
          </w:tcPr>
          <w:p>
            <w:pPr>
              <w:spacing w:after="0"/>
              <w:jc w:val="left"/>
            </w:pPr>
            <w:r>
              <w:rPr>
                <w:sz w:val="16"/>
              </w:rPr>
              <w:t>1999-09-16</w:t>
            </w:r>
          </w:p>
        </w:tc>
        <w:tc>
          <w:tcPr>
            <w:tcW w:type="dxa" w:w="1037"/>
          </w:tcPr>
          <w:p>
            <w:pPr>
              <w:spacing w:after="0"/>
              <w:jc w:val="left"/>
            </w:pPr>
            <w:r>
              <w:rPr>
                <w:sz w:val="16"/>
              </w:rPr>
              <w:t>DR-1296-NY</w:t>
            </w:r>
          </w:p>
        </w:tc>
        <w:tc>
          <w:tcPr>
            <w:tcW w:type="dxa" w:w="1271"/>
          </w:tcPr>
          <w:p>
            <w:pPr>
              <w:spacing w:after="0"/>
              <w:jc w:val="left"/>
            </w:pPr>
            <w:r>
              <w:rPr>
                <w:sz w:val="16"/>
              </w:rPr>
              <w:t>Major disaster</w:t>
            </w:r>
          </w:p>
        </w:tc>
        <w:tc>
          <w:tcPr>
            <w:tcW w:type="dxa" w:w="2576"/>
          </w:tcPr>
          <w:p>
            <w:pPr>
              <w:spacing w:after="0"/>
              <w:jc w:val="left"/>
            </w:pPr>
            <w:r>
              <w:rPr>
                <w:sz w:val="16"/>
              </w:rPr>
              <w:t>Hurricane Floyd Major Disaster Declarations</w:t>
            </w:r>
          </w:p>
        </w:tc>
        <w:tc>
          <w:tcPr>
            <w:tcW w:type="dxa" w:w="3159"/>
          </w:tcPr>
          <w:p>
            <w:pPr>
              <w:spacing w:after="0"/>
              <w:jc w:val="left"/>
            </w:pPr>
            <w:r>
              <w:rPr>
                <w:sz w:val="16"/>
              </w:rPr>
              <w:t>Hurricane</w:t>
            </w:r>
          </w:p>
        </w:tc>
        <w:tc>
          <w:tcPr>
            <w:tcW w:type="dxa" w:w="2390"/>
          </w:tcPr>
          <w:p>
            <w:pPr>
              <w:spacing w:after="0"/>
              <w:jc w:val="right"/>
            </w:pPr>
            <w:r>
              <w:rPr>
                <w:sz w:val="16"/>
              </w:rPr>
              <w:t>$781,801.50</w:t>
            </w:r>
          </w:p>
        </w:tc>
        <w:tc>
          <w:tcPr>
            <w:tcW w:type="dxa" w:w="722"/>
          </w:tcPr>
          <w:p>
            <w:pPr>
              <w:spacing w:after="0"/>
              <w:jc w:val="left"/>
            </w:pPr>
          </w:p>
        </w:tc>
        <w:tc>
          <w:tcPr>
            <w:tcW w:type="dxa" w:w="884"/>
          </w:tcPr>
          <w:p>
            <w:pPr>
              <w:spacing w:after="0"/>
              <w:jc w:val="left"/>
            </w:pPr>
          </w:p>
        </w:tc>
      </w:tr>
      <w:tr>
        <w:trPr>
          <w:cantSplit/>
        </w:trPr>
        <w:tc>
          <w:tcPr>
            <w:tcW w:type="dxa" w:w="1037"/>
          </w:tcPr>
          <w:p>
            <w:pPr>
              <w:spacing w:after="0"/>
              <w:jc w:val="left"/>
            </w:pPr>
            <w:r>
              <w:rPr>
                <w:sz w:val="16"/>
              </w:rPr>
              <w:t>1996-11-19</w:t>
            </w:r>
          </w:p>
        </w:tc>
        <w:tc>
          <w:tcPr>
            <w:tcW w:type="dxa" w:w="1037"/>
          </w:tcPr>
          <w:p>
            <w:pPr>
              <w:spacing w:after="0"/>
              <w:jc w:val="left"/>
            </w:pPr>
            <w:r>
              <w:rPr>
                <w:sz w:val="16"/>
              </w:rPr>
              <w:t>1996-10-19</w:t>
            </w:r>
          </w:p>
        </w:tc>
        <w:tc>
          <w:tcPr>
            <w:tcW w:type="dxa" w:w="1037"/>
          </w:tcPr>
          <w:p>
            <w:pPr>
              <w:spacing w:after="0"/>
              <w:jc w:val="left"/>
            </w:pPr>
            <w:r>
              <w:rPr>
                <w:sz w:val="16"/>
              </w:rPr>
              <w:t>DR-1146-NY</w:t>
            </w:r>
          </w:p>
        </w:tc>
        <w:tc>
          <w:tcPr>
            <w:tcW w:type="dxa" w:w="1271"/>
          </w:tcPr>
          <w:p>
            <w:pPr>
              <w:spacing w:after="0"/>
              <w:jc w:val="left"/>
            </w:pPr>
            <w:r>
              <w:rPr>
                <w:sz w:val="16"/>
              </w:rPr>
              <w:t>Major disaster</w:t>
            </w:r>
          </w:p>
        </w:tc>
        <w:tc>
          <w:tcPr>
            <w:tcW w:type="dxa" w:w="2576"/>
          </w:tcPr>
          <w:p>
            <w:pPr>
              <w:spacing w:after="0"/>
              <w:jc w:val="left"/>
            </w:pPr>
            <w:r>
              <w:rPr>
                <w:sz w:val="16"/>
              </w:rPr>
              <w:t>Severe Storms, Flooding, Heavy Rains, High Winds</w:t>
            </w:r>
          </w:p>
        </w:tc>
        <w:tc>
          <w:tcPr>
            <w:tcW w:type="dxa" w:w="3159"/>
          </w:tcPr>
          <w:p>
            <w:pPr>
              <w:spacing w:after="0"/>
              <w:jc w:val="left"/>
            </w:pPr>
            <w:r>
              <w:rPr>
                <w:sz w:val="16"/>
              </w:rPr>
              <w:t>Inland Flooding; Strong Wind</w:t>
            </w:r>
          </w:p>
        </w:tc>
        <w:tc>
          <w:tcPr>
            <w:tcW w:type="dxa" w:w="2390"/>
          </w:tcPr>
          <w:p>
            <w:pPr>
              <w:spacing w:after="0"/>
              <w:jc w:val="right"/>
            </w:pPr>
            <w:r>
              <w:rPr>
                <w:sz w:val="16"/>
              </w:rPr>
              <w:t>no Public Assistance recorded</w:t>
            </w:r>
          </w:p>
        </w:tc>
        <w:tc>
          <w:tcPr>
            <w:tcW w:type="dxa" w:w="722"/>
          </w:tcPr>
          <w:p>
            <w:pPr>
              <w:spacing w:after="0"/>
              <w:jc w:val="left"/>
            </w:pPr>
          </w:p>
        </w:tc>
        <w:tc>
          <w:tcPr>
            <w:tcW w:type="dxa" w:w="884"/>
          </w:tcPr>
          <w:p>
            <w:pPr>
              <w:spacing w:after="0"/>
              <w:jc w:val="left"/>
            </w:pPr>
          </w:p>
        </w:tc>
      </w:tr>
      <w:tr>
        <w:trPr>
          <w:cantSplit/>
        </w:trPr>
        <w:tc>
          <w:tcPr>
            <w:tcW w:type="dxa" w:w="1037"/>
          </w:tcPr>
          <w:p>
            <w:pPr>
              <w:spacing w:after="0"/>
              <w:jc w:val="left"/>
            </w:pPr>
            <w:r>
              <w:rPr>
                <w:sz w:val="16"/>
              </w:rPr>
              <w:t>1996-01-12</w:t>
            </w:r>
          </w:p>
        </w:tc>
        <w:tc>
          <w:tcPr>
            <w:tcW w:type="dxa" w:w="1037"/>
          </w:tcPr>
          <w:p>
            <w:pPr>
              <w:spacing w:after="0"/>
              <w:jc w:val="left"/>
            </w:pPr>
            <w:r>
              <w:rPr>
                <w:sz w:val="16"/>
              </w:rPr>
              <w:t>1996-01-06</w:t>
            </w:r>
          </w:p>
        </w:tc>
        <w:tc>
          <w:tcPr>
            <w:tcW w:type="dxa" w:w="1037"/>
          </w:tcPr>
          <w:p>
            <w:pPr>
              <w:spacing w:after="0"/>
              <w:jc w:val="left"/>
            </w:pPr>
            <w:r>
              <w:rPr>
                <w:sz w:val="16"/>
              </w:rPr>
              <w:t>DR-1083-NY</w:t>
            </w:r>
          </w:p>
        </w:tc>
        <w:tc>
          <w:tcPr>
            <w:tcW w:type="dxa" w:w="1271"/>
          </w:tcPr>
          <w:p>
            <w:pPr>
              <w:spacing w:after="0"/>
              <w:jc w:val="left"/>
            </w:pPr>
            <w:r>
              <w:rPr>
                <w:sz w:val="16"/>
              </w:rPr>
              <w:t>Major disaster</w:t>
            </w:r>
          </w:p>
        </w:tc>
        <w:tc>
          <w:tcPr>
            <w:tcW w:type="dxa" w:w="2576"/>
          </w:tcPr>
          <w:p>
            <w:pPr>
              <w:spacing w:after="0"/>
              <w:jc w:val="left"/>
            </w:pPr>
            <w:r>
              <w:rPr>
                <w:sz w:val="16"/>
              </w:rPr>
              <w:t>Blizzard of 96 (Severe Snow Storm)</w:t>
            </w:r>
          </w:p>
        </w:tc>
        <w:tc>
          <w:tcPr>
            <w:tcW w:type="dxa" w:w="3159"/>
          </w:tcPr>
          <w:p>
            <w:pPr>
              <w:spacing w:after="0"/>
              <w:jc w:val="left"/>
            </w:pPr>
            <w:r>
              <w:rPr>
                <w:sz w:val="16"/>
              </w:rPr>
              <w:t>Winter Weather</w:t>
            </w:r>
          </w:p>
        </w:tc>
        <w:tc>
          <w:tcPr>
            <w:tcW w:type="dxa" w:w="2390"/>
          </w:tcPr>
          <w:p>
            <w:pPr>
              <w:spacing w:after="0"/>
              <w:jc w:val="right"/>
            </w:pPr>
            <w:r>
              <w:rPr>
                <w:sz w:val="16"/>
              </w:rPr>
              <w:t>no Public Assistance recorded</w:t>
            </w:r>
          </w:p>
        </w:tc>
        <w:tc>
          <w:tcPr>
            <w:tcW w:type="dxa" w:w="722"/>
          </w:tcPr>
          <w:p>
            <w:pPr>
              <w:spacing w:after="0"/>
              <w:jc w:val="left"/>
            </w:pPr>
          </w:p>
        </w:tc>
        <w:tc>
          <w:tcPr>
            <w:tcW w:type="dxa" w:w="884"/>
          </w:tcPr>
          <w:p>
            <w:pPr>
              <w:spacing w:after="0"/>
              <w:jc w:val="left"/>
            </w:pPr>
          </w:p>
        </w:tc>
      </w:tr>
      <w:tr>
        <w:trPr>
          <w:cantSplit/>
        </w:trPr>
        <w:tc>
          <w:tcPr>
            <w:tcW w:type="dxa" w:w="1037"/>
          </w:tcPr>
          <w:p>
            <w:pPr>
              <w:spacing w:after="0"/>
              <w:jc w:val="left"/>
            </w:pPr>
            <w:r>
              <w:rPr>
                <w:sz w:val="16"/>
              </w:rPr>
              <w:t>1993-03-17</w:t>
            </w:r>
          </w:p>
        </w:tc>
        <w:tc>
          <w:tcPr>
            <w:tcW w:type="dxa" w:w="1037"/>
          </w:tcPr>
          <w:p>
            <w:pPr>
              <w:spacing w:after="0"/>
              <w:jc w:val="left"/>
            </w:pPr>
            <w:r>
              <w:rPr>
                <w:sz w:val="16"/>
              </w:rPr>
              <w:t>1993-03-13</w:t>
            </w:r>
          </w:p>
        </w:tc>
        <w:tc>
          <w:tcPr>
            <w:tcW w:type="dxa" w:w="1037"/>
          </w:tcPr>
          <w:p>
            <w:pPr>
              <w:spacing w:after="0"/>
              <w:jc w:val="left"/>
            </w:pPr>
            <w:r>
              <w:rPr>
                <w:sz w:val="16"/>
              </w:rPr>
              <w:t>EM-3107-NY</w:t>
            </w:r>
          </w:p>
        </w:tc>
        <w:tc>
          <w:tcPr>
            <w:tcW w:type="dxa" w:w="1271"/>
          </w:tcPr>
          <w:p>
            <w:pPr>
              <w:spacing w:after="0"/>
              <w:jc w:val="left"/>
            </w:pPr>
            <w:r>
              <w:rPr>
                <w:sz w:val="16"/>
              </w:rPr>
              <w:t>Emergency</w:t>
            </w:r>
          </w:p>
        </w:tc>
        <w:tc>
          <w:tcPr>
            <w:tcW w:type="dxa" w:w="2576"/>
          </w:tcPr>
          <w:p>
            <w:pPr>
              <w:spacing w:after="0"/>
              <w:jc w:val="left"/>
            </w:pPr>
            <w:r>
              <w:rPr>
                <w:sz w:val="16"/>
              </w:rPr>
              <w:t>Severe Blizzard</w:t>
            </w:r>
          </w:p>
        </w:tc>
        <w:tc>
          <w:tcPr>
            <w:tcW w:type="dxa" w:w="3159"/>
          </w:tcPr>
          <w:p>
            <w:pPr>
              <w:spacing w:after="0"/>
              <w:jc w:val="left"/>
            </w:pPr>
            <w:r>
              <w:rPr>
                <w:sz w:val="16"/>
              </w:rPr>
              <w:t>Winter Weather</w:t>
            </w:r>
          </w:p>
        </w:tc>
        <w:tc>
          <w:tcPr>
            <w:tcW w:type="dxa" w:w="2390"/>
          </w:tcPr>
          <w:p>
            <w:pPr>
              <w:spacing w:after="0"/>
              <w:jc w:val="right"/>
            </w:pPr>
            <w:r>
              <w:rPr>
                <w:sz w:val="16"/>
              </w:rPr>
              <w:t>no Public Assistance recorded</w:t>
            </w:r>
          </w:p>
        </w:tc>
        <w:tc>
          <w:tcPr>
            <w:tcW w:type="dxa" w:w="722"/>
          </w:tcPr>
          <w:p>
            <w:pPr>
              <w:spacing w:after="0"/>
              <w:jc w:val="left"/>
            </w:pPr>
          </w:p>
        </w:tc>
        <w:tc>
          <w:tcPr>
            <w:tcW w:type="dxa" w:w="884"/>
          </w:tcPr>
          <w:p>
            <w:pPr>
              <w:spacing w:after="0"/>
              <w:jc w:val="left"/>
            </w:pPr>
          </w:p>
        </w:tc>
      </w:tr>
      <w:tr>
        <w:trPr>
          <w:cantSplit/>
        </w:trPr>
        <w:tc>
          <w:tcPr>
            <w:tcW w:type="dxa" w:w="1037"/>
          </w:tcPr>
          <w:p>
            <w:pPr>
              <w:spacing w:after="0"/>
              <w:jc w:val="left"/>
            </w:pPr>
            <w:r>
              <w:rPr>
                <w:sz w:val="16"/>
              </w:rPr>
              <w:t>1992-12-21</w:t>
            </w:r>
          </w:p>
        </w:tc>
        <w:tc>
          <w:tcPr>
            <w:tcW w:type="dxa" w:w="1037"/>
          </w:tcPr>
          <w:p>
            <w:pPr>
              <w:spacing w:after="0"/>
              <w:jc w:val="left"/>
            </w:pPr>
            <w:r>
              <w:rPr>
                <w:sz w:val="16"/>
              </w:rPr>
              <w:t>1992-12-10</w:t>
            </w:r>
          </w:p>
        </w:tc>
        <w:tc>
          <w:tcPr>
            <w:tcW w:type="dxa" w:w="1037"/>
          </w:tcPr>
          <w:p>
            <w:pPr>
              <w:spacing w:after="0"/>
              <w:jc w:val="left"/>
            </w:pPr>
            <w:r>
              <w:rPr>
                <w:sz w:val="16"/>
              </w:rPr>
              <w:t>DR-974-NY</w:t>
            </w:r>
          </w:p>
        </w:tc>
        <w:tc>
          <w:tcPr>
            <w:tcW w:type="dxa" w:w="1271"/>
          </w:tcPr>
          <w:p>
            <w:pPr>
              <w:spacing w:after="0"/>
              <w:jc w:val="left"/>
            </w:pPr>
            <w:r>
              <w:rPr>
                <w:sz w:val="16"/>
              </w:rPr>
              <w:t>Major disaster</w:t>
            </w:r>
          </w:p>
        </w:tc>
        <w:tc>
          <w:tcPr>
            <w:tcW w:type="dxa" w:w="2576"/>
          </w:tcPr>
          <w:p>
            <w:pPr>
              <w:spacing w:after="0"/>
              <w:jc w:val="left"/>
            </w:pPr>
            <w:r>
              <w:rPr>
                <w:sz w:val="16"/>
              </w:rPr>
              <w:t>Coastal Storm, High Tides, Heavy Rain, &amp; Flooding</w:t>
            </w:r>
          </w:p>
        </w:tc>
        <w:tc>
          <w:tcPr>
            <w:tcW w:type="dxa" w:w="3159"/>
          </w:tcPr>
          <w:p>
            <w:pPr>
              <w:spacing w:after="0"/>
              <w:jc w:val="left"/>
            </w:pPr>
            <w:r>
              <w:rPr>
                <w:sz w:val="16"/>
              </w:rPr>
              <w:t>Coastal Flooding</w:t>
            </w:r>
          </w:p>
        </w:tc>
        <w:tc>
          <w:tcPr>
            <w:tcW w:type="dxa" w:w="2390"/>
          </w:tcPr>
          <w:p>
            <w:pPr>
              <w:spacing w:after="0"/>
              <w:jc w:val="right"/>
            </w:pPr>
            <w:r>
              <w:rPr>
                <w:sz w:val="16"/>
              </w:rPr>
              <w:t>no Public Assistance recorded</w:t>
            </w:r>
          </w:p>
        </w:tc>
        <w:tc>
          <w:tcPr>
            <w:tcW w:type="dxa" w:w="722"/>
          </w:tcPr>
          <w:p>
            <w:pPr>
              <w:spacing w:after="0"/>
              <w:jc w:val="left"/>
            </w:pPr>
          </w:p>
        </w:tc>
        <w:tc>
          <w:tcPr>
            <w:tcW w:type="dxa" w:w="884"/>
          </w:tcPr>
          <w:p>
            <w:pPr>
              <w:spacing w:after="0"/>
              <w:jc w:val="left"/>
            </w:pPr>
          </w:p>
        </w:tc>
      </w:tr>
      <w:tr>
        <w:trPr>
          <w:cantSplit/>
        </w:trPr>
        <w:tc>
          <w:tcPr>
            <w:tcW w:type="dxa" w:w="1037"/>
          </w:tcPr>
          <w:p>
            <w:pPr>
              <w:spacing w:after="0"/>
              <w:jc w:val="left"/>
            </w:pPr>
            <w:r>
              <w:rPr>
                <w:sz w:val="16"/>
              </w:rPr>
              <w:t>1991-09-16</w:t>
            </w:r>
          </w:p>
        </w:tc>
        <w:tc>
          <w:tcPr>
            <w:tcW w:type="dxa" w:w="1037"/>
          </w:tcPr>
          <w:p>
            <w:pPr>
              <w:spacing w:after="0"/>
              <w:jc w:val="left"/>
            </w:pPr>
            <w:r>
              <w:rPr>
                <w:sz w:val="16"/>
              </w:rPr>
              <w:t>1991-08-19</w:t>
            </w:r>
          </w:p>
        </w:tc>
        <w:tc>
          <w:tcPr>
            <w:tcW w:type="dxa" w:w="1037"/>
          </w:tcPr>
          <w:p>
            <w:pPr>
              <w:spacing w:after="0"/>
              <w:jc w:val="left"/>
            </w:pPr>
            <w:r>
              <w:rPr>
                <w:sz w:val="16"/>
              </w:rPr>
              <w:t>DR-918-NY</w:t>
            </w:r>
          </w:p>
        </w:tc>
        <w:tc>
          <w:tcPr>
            <w:tcW w:type="dxa" w:w="1271"/>
          </w:tcPr>
          <w:p>
            <w:pPr>
              <w:spacing w:after="0"/>
              <w:jc w:val="left"/>
            </w:pPr>
            <w:r>
              <w:rPr>
                <w:sz w:val="16"/>
              </w:rPr>
              <w:t>Major disaster</w:t>
            </w:r>
          </w:p>
        </w:tc>
        <w:tc>
          <w:tcPr>
            <w:tcW w:type="dxa" w:w="2576"/>
          </w:tcPr>
          <w:p>
            <w:pPr>
              <w:spacing w:after="0"/>
              <w:jc w:val="left"/>
            </w:pPr>
            <w:r>
              <w:rPr>
                <w:sz w:val="16"/>
              </w:rPr>
              <w:t>Hurricane Bob</w:t>
            </w:r>
          </w:p>
        </w:tc>
        <w:tc>
          <w:tcPr>
            <w:tcW w:type="dxa" w:w="3159"/>
          </w:tcPr>
          <w:p>
            <w:pPr>
              <w:spacing w:after="0"/>
              <w:jc w:val="left"/>
            </w:pPr>
            <w:r>
              <w:rPr>
                <w:sz w:val="16"/>
              </w:rPr>
              <w:t>Hurricane</w:t>
            </w:r>
          </w:p>
        </w:tc>
        <w:tc>
          <w:tcPr>
            <w:tcW w:type="dxa" w:w="2390"/>
          </w:tcPr>
          <w:p>
            <w:pPr>
              <w:spacing w:after="0"/>
              <w:jc w:val="right"/>
            </w:pPr>
            <w:r>
              <w:rPr>
                <w:sz w:val="16"/>
              </w:rPr>
              <w:t>no Public Assistance recorded</w:t>
            </w:r>
          </w:p>
        </w:tc>
        <w:tc>
          <w:tcPr>
            <w:tcW w:type="dxa" w:w="722"/>
          </w:tcPr>
          <w:p>
            <w:pPr>
              <w:spacing w:after="0"/>
              <w:jc w:val="left"/>
            </w:pPr>
          </w:p>
        </w:tc>
        <w:tc>
          <w:tcPr>
            <w:tcW w:type="dxa" w:w="884"/>
          </w:tcPr>
          <w:p>
            <w:pPr>
              <w:spacing w:after="0"/>
              <w:jc w:val="left"/>
            </w:pPr>
          </w:p>
        </w:tc>
      </w:tr>
      <w:tr>
        <w:trPr>
          <w:cantSplit/>
        </w:trPr>
        <w:tc>
          <w:tcPr>
            <w:tcW w:type="dxa" w:w="1037"/>
          </w:tcPr>
          <w:p>
            <w:pPr>
              <w:spacing w:after="0"/>
              <w:jc w:val="left"/>
            </w:pPr>
            <w:r>
              <w:rPr>
                <w:sz w:val="16"/>
              </w:rPr>
              <w:t>1985-10-18</w:t>
            </w:r>
          </w:p>
        </w:tc>
        <w:tc>
          <w:tcPr>
            <w:tcW w:type="dxa" w:w="1037"/>
          </w:tcPr>
          <w:p>
            <w:pPr>
              <w:spacing w:after="0"/>
              <w:jc w:val="left"/>
            </w:pPr>
            <w:r>
              <w:rPr>
                <w:sz w:val="16"/>
              </w:rPr>
              <w:t>1985-09-27</w:t>
            </w:r>
          </w:p>
        </w:tc>
        <w:tc>
          <w:tcPr>
            <w:tcW w:type="dxa" w:w="1037"/>
          </w:tcPr>
          <w:p>
            <w:pPr>
              <w:spacing w:after="0"/>
              <w:jc w:val="left"/>
            </w:pPr>
            <w:r>
              <w:rPr>
                <w:sz w:val="16"/>
              </w:rPr>
              <w:t>DR-750-NY</w:t>
            </w:r>
          </w:p>
        </w:tc>
        <w:tc>
          <w:tcPr>
            <w:tcW w:type="dxa" w:w="1271"/>
          </w:tcPr>
          <w:p>
            <w:pPr>
              <w:spacing w:after="0"/>
              <w:jc w:val="left"/>
            </w:pPr>
            <w:r>
              <w:rPr>
                <w:sz w:val="16"/>
              </w:rPr>
              <w:t>Major disaster</w:t>
            </w:r>
          </w:p>
        </w:tc>
        <w:tc>
          <w:tcPr>
            <w:tcW w:type="dxa" w:w="2576"/>
          </w:tcPr>
          <w:p>
            <w:pPr>
              <w:spacing w:after="0"/>
              <w:jc w:val="left"/>
            </w:pPr>
            <w:r>
              <w:rPr>
                <w:sz w:val="16"/>
              </w:rPr>
              <w:t>Hurricane Gloria</w:t>
            </w:r>
          </w:p>
        </w:tc>
        <w:tc>
          <w:tcPr>
            <w:tcW w:type="dxa" w:w="3159"/>
          </w:tcPr>
          <w:p>
            <w:pPr>
              <w:spacing w:after="0"/>
              <w:jc w:val="left"/>
            </w:pPr>
            <w:r>
              <w:rPr>
                <w:sz w:val="16"/>
              </w:rPr>
              <w:t>Hurricane</w:t>
            </w:r>
          </w:p>
        </w:tc>
        <w:tc>
          <w:tcPr>
            <w:tcW w:type="dxa" w:w="2390"/>
          </w:tcPr>
          <w:p>
            <w:pPr>
              <w:spacing w:after="0"/>
              <w:jc w:val="right"/>
            </w:pPr>
            <w:r>
              <w:rPr>
                <w:sz w:val="16"/>
              </w:rPr>
              <w:t>no Public Assistance recorded</w:t>
            </w:r>
          </w:p>
        </w:tc>
        <w:tc>
          <w:tcPr>
            <w:tcW w:type="dxa" w:w="722"/>
          </w:tcPr>
          <w:p>
            <w:pPr>
              <w:spacing w:after="0"/>
              <w:jc w:val="left"/>
            </w:pPr>
          </w:p>
        </w:tc>
        <w:tc>
          <w:tcPr>
            <w:tcW w:type="dxa" w:w="884"/>
          </w:tcPr>
          <w:p>
            <w:pPr>
              <w:spacing w:after="0"/>
              <w:jc w:val="left"/>
            </w:pPr>
          </w:p>
        </w:tc>
      </w:tr>
      <w:tr>
        <w:trPr>
          <w:cantSplit/>
        </w:trPr>
        <w:tc>
          <w:tcPr>
            <w:tcW w:type="dxa" w:w="1037"/>
          </w:tcPr>
          <w:p>
            <w:pPr>
              <w:spacing w:after="0"/>
              <w:jc w:val="left"/>
            </w:pPr>
            <w:r>
              <w:rPr>
                <w:sz w:val="16"/>
              </w:rPr>
              <w:t>1984-04-17</w:t>
            </w:r>
          </w:p>
        </w:tc>
        <w:tc>
          <w:tcPr>
            <w:tcW w:type="dxa" w:w="1037"/>
          </w:tcPr>
          <w:p>
            <w:pPr>
              <w:spacing w:after="0"/>
              <w:jc w:val="left"/>
            </w:pPr>
            <w:r>
              <w:rPr>
                <w:sz w:val="16"/>
              </w:rPr>
              <w:t>1984-03-28</w:t>
            </w:r>
          </w:p>
        </w:tc>
        <w:tc>
          <w:tcPr>
            <w:tcW w:type="dxa" w:w="1037"/>
          </w:tcPr>
          <w:p>
            <w:pPr>
              <w:spacing w:after="0"/>
              <w:jc w:val="left"/>
            </w:pPr>
            <w:r>
              <w:rPr>
                <w:sz w:val="16"/>
              </w:rPr>
              <w:t>DR-702-NY</w:t>
            </w:r>
          </w:p>
        </w:tc>
        <w:tc>
          <w:tcPr>
            <w:tcW w:type="dxa" w:w="1271"/>
          </w:tcPr>
          <w:p>
            <w:pPr>
              <w:spacing w:after="0"/>
              <w:jc w:val="left"/>
            </w:pPr>
            <w:r>
              <w:rPr>
                <w:sz w:val="16"/>
              </w:rPr>
              <w:t>Major disaster</w:t>
            </w:r>
          </w:p>
        </w:tc>
        <w:tc>
          <w:tcPr>
            <w:tcW w:type="dxa" w:w="2576"/>
          </w:tcPr>
          <w:p>
            <w:pPr>
              <w:spacing w:after="0"/>
              <w:jc w:val="left"/>
            </w:pPr>
            <w:r>
              <w:rPr>
                <w:sz w:val="16"/>
              </w:rPr>
              <w:t>Coastal Storms &amp; Flooding</w:t>
            </w:r>
          </w:p>
        </w:tc>
        <w:tc>
          <w:tcPr>
            <w:tcW w:type="dxa" w:w="3159"/>
          </w:tcPr>
          <w:p>
            <w:pPr>
              <w:spacing w:after="0"/>
              <w:jc w:val="left"/>
            </w:pPr>
            <w:r>
              <w:rPr>
                <w:sz w:val="16"/>
              </w:rPr>
              <w:t>Coastal Flooding</w:t>
            </w:r>
          </w:p>
        </w:tc>
        <w:tc>
          <w:tcPr>
            <w:tcW w:type="dxa" w:w="2390"/>
          </w:tcPr>
          <w:p>
            <w:pPr>
              <w:spacing w:after="0"/>
              <w:jc w:val="right"/>
            </w:pPr>
            <w:r>
              <w:rPr>
                <w:sz w:val="16"/>
              </w:rPr>
              <w:t>no Public Assistance recorded</w:t>
            </w:r>
          </w:p>
        </w:tc>
        <w:tc>
          <w:tcPr>
            <w:tcW w:type="dxa" w:w="722"/>
          </w:tcPr>
          <w:p>
            <w:pPr>
              <w:spacing w:after="0"/>
              <w:jc w:val="left"/>
            </w:pPr>
          </w:p>
        </w:tc>
        <w:tc>
          <w:tcPr>
            <w:tcW w:type="dxa" w:w="884"/>
          </w:tcPr>
          <w:p>
            <w:pPr>
              <w:spacing w:after="0"/>
              <w:jc w:val="left"/>
            </w:pPr>
          </w:p>
        </w:tc>
      </w:tr>
      <w:tr>
        <w:trPr>
          <w:cantSplit/>
        </w:trPr>
        <w:tc>
          <w:tcPr>
            <w:tcW w:type="dxa" w:w="1037"/>
          </w:tcPr>
          <w:p>
            <w:pPr>
              <w:spacing w:after="0"/>
              <w:jc w:val="left"/>
            </w:pPr>
            <w:r>
              <w:rPr>
                <w:sz w:val="16"/>
              </w:rPr>
              <w:t>1976-09-03</w:t>
            </w:r>
          </w:p>
        </w:tc>
        <w:tc>
          <w:tcPr>
            <w:tcW w:type="dxa" w:w="1037"/>
          </w:tcPr>
          <w:p>
            <w:pPr>
              <w:spacing w:after="0"/>
              <w:jc w:val="left"/>
            </w:pPr>
            <w:r>
              <w:rPr>
                <w:sz w:val="16"/>
              </w:rPr>
              <w:t>1976-09-03</w:t>
            </w:r>
          </w:p>
        </w:tc>
        <w:tc>
          <w:tcPr>
            <w:tcW w:type="dxa" w:w="1037"/>
          </w:tcPr>
          <w:p>
            <w:pPr>
              <w:spacing w:after="0"/>
              <w:jc w:val="left"/>
            </w:pPr>
            <w:r>
              <w:rPr>
                <w:sz w:val="16"/>
              </w:rPr>
              <w:t>DR-520-NY</w:t>
            </w:r>
          </w:p>
        </w:tc>
        <w:tc>
          <w:tcPr>
            <w:tcW w:type="dxa" w:w="1271"/>
          </w:tcPr>
          <w:p>
            <w:pPr>
              <w:spacing w:after="0"/>
              <w:jc w:val="left"/>
            </w:pPr>
            <w:r>
              <w:rPr>
                <w:sz w:val="16"/>
              </w:rPr>
              <w:t>Major disaster</w:t>
            </w:r>
          </w:p>
        </w:tc>
        <w:tc>
          <w:tcPr>
            <w:tcW w:type="dxa" w:w="2576"/>
          </w:tcPr>
          <w:p>
            <w:pPr>
              <w:spacing w:after="0"/>
              <w:jc w:val="left"/>
            </w:pPr>
            <w:r>
              <w:rPr>
                <w:sz w:val="16"/>
              </w:rPr>
              <w:t>Hurricane Belle</w:t>
            </w:r>
          </w:p>
        </w:tc>
        <w:tc>
          <w:tcPr>
            <w:tcW w:type="dxa" w:w="3159"/>
          </w:tcPr>
          <w:p>
            <w:pPr>
              <w:spacing w:after="0"/>
              <w:jc w:val="left"/>
            </w:pPr>
            <w:r>
              <w:rPr>
                <w:sz w:val="16"/>
              </w:rPr>
              <w:t>Hurricane</w:t>
            </w:r>
          </w:p>
        </w:tc>
        <w:tc>
          <w:tcPr>
            <w:tcW w:type="dxa" w:w="2390"/>
          </w:tcPr>
          <w:p>
            <w:pPr>
              <w:spacing w:after="0"/>
              <w:jc w:val="right"/>
            </w:pPr>
            <w:r>
              <w:rPr>
                <w:sz w:val="16"/>
              </w:rPr>
              <w:t>no Public Assistance recorded</w:t>
            </w:r>
          </w:p>
        </w:tc>
        <w:tc>
          <w:tcPr>
            <w:tcW w:type="dxa" w:w="722"/>
          </w:tcPr>
          <w:p>
            <w:pPr>
              <w:spacing w:after="0"/>
              <w:jc w:val="left"/>
            </w:pPr>
          </w:p>
        </w:tc>
        <w:tc>
          <w:tcPr>
            <w:tcW w:type="dxa" w:w="884"/>
          </w:tcPr>
          <w:p>
            <w:pPr>
              <w:spacing w:after="0"/>
              <w:jc w:val="left"/>
            </w:pPr>
          </w:p>
        </w:tc>
      </w:tr>
      <w:tr>
        <w:trPr>
          <w:cantSplit/>
        </w:trPr>
        <w:tc>
          <w:tcPr>
            <w:tcW w:type="dxa" w:w="1037"/>
          </w:tcPr>
          <w:p>
            <w:pPr>
              <w:spacing w:after="0"/>
              <w:jc w:val="left"/>
            </w:pPr>
            <w:r>
              <w:rPr>
                <w:sz w:val="16"/>
              </w:rPr>
              <w:t>1971-09-13</w:t>
            </w:r>
          </w:p>
        </w:tc>
        <w:tc>
          <w:tcPr>
            <w:tcW w:type="dxa" w:w="1037"/>
          </w:tcPr>
          <w:p>
            <w:pPr>
              <w:spacing w:after="0"/>
              <w:jc w:val="left"/>
            </w:pPr>
            <w:r>
              <w:rPr>
                <w:sz w:val="16"/>
              </w:rPr>
              <w:t>1971-09-13</w:t>
            </w:r>
          </w:p>
        </w:tc>
        <w:tc>
          <w:tcPr>
            <w:tcW w:type="dxa" w:w="1037"/>
          </w:tcPr>
          <w:p>
            <w:pPr>
              <w:spacing w:after="0"/>
              <w:jc w:val="left"/>
            </w:pPr>
            <w:r>
              <w:rPr>
                <w:sz w:val="16"/>
              </w:rPr>
              <w:t>DR-311-NY</w:t>
            </w:r>
          </w:p>
        </w:tc>
        <w:tc>
          <w:tcPr>
            <w:tcW w:type="dxa" w:w="1271"/>
          </w:tcPr>
          <w:p>
            <w:pPr>
              <w:spacing w:after="0"/>
              <w:jc w:val="left"/>
            </w:pPr>
            <w:r>
              <w:rPr>
                <w:sz w:val="16"/>
              </w:rPr>
              <w:t>Major disaster</w:t>
            </w:r>
          </w:p>
        </w:tc>
        <w:tc>
          <w:tcPr>
            <w:tcW w:type="dxa" w:w="2576"/>
          </w:tcPr>
          <w:p>
            <w:pPr>
              <w:spacing w:after="0"/>
              <w:jc w:val="left"/>
            </w:pPr>
            <w:r>
              <w:rPr>
                <w:sz w:val="16"/>
              </w:rPr>
              <w:t>Severe Storms &amp; Flooding</w:t>
            </w:r>
          </w:p>
        </w:tc>
        <w:tc>
          <w:tcPr>
            <w:tcW w:type="dxa" w:w="3159"/>
          </w:tcPr>
          <w:p>
            <w:pPr>
              <w:spacing w:after="0"/>
              <w:jc w:val="left"/>
            </w:pPr>
            <w:r>
              <w:rPr>
                <w:sz w:val="16"/>
              </w:rPr>
              <w:t>Inland Flooding</w:t>
            </w:r>
          </w:p>
        </w:tc>
        <w:tc>
          <w:tcPr>
            <w:tcW w:type="dxa" w:w="2390"/>
          </w:tcPr>
          <w:p>
            <w:pPr>
              <w:spacing w:after="0"/>
              <w:jc w:val="right"/>
            </w:pPr>
            <w:r>
              <w:rPr>
                <w:sz w:val="16"/>
              </w:rPr>
              <w:t>no Public Assistance recorded</w:t>
            </w:r>
          </w:p>
        </w:tc>
        <w:tc>
          <w:tcPr>
            <w:tcW w:type="dxa" w:w="722"/>
          </w:tcPr>
          <w:p>
            <w:pPr>
              <w:spacing w:after="0"/>
              <w:jc w:val="left"/>
            </w:pPr>
          </w:p>
        </w:tc>
        <w:tc>
          <w:tcPr>
            <w:tcW w:type="dxa" w:w="884"/>
          </w:tcPr>
          <w:p>
            <w:pPr>
              <w:spacing w:after="0"/>
              <w:jc w:val="left"/>
            </w:pPr>
          </w:p>
        </w:tc>
      </w:tr>
      <w:tr>
        <w:trPr>
          <w:cantSplit/>
        </w:trPr>
        <w:tc>
          <w:tcPr>
            <w:tcW w:type="dxa" w:w="1037"/>
          </w:tcPr>
          <w:p>
            <w:pPr>
              <w:spacing w:after="0"/>
              <w:jc w:val="left"/>
            </w:pPr>
            <w:r>
              <w:rPr>
                <w:sz w:val="16"/>
              </w:rPr>
              <w:t>1965-08-18</w:t>
            </w:r>
          </w:p>
        </w:tc>
        <w:tc>
          <w:tcPr>
            <w:tcW w:type="dxa" w:w="1037"/>
          </w:tcPr>
          <w:p>
            <w:pPr>
              <w:spacing w:after="0"/>
              <w:jc w:val="left"/>
            </w:pPr>
            <w:r>
              <w:rPr>
                <w:sz w:val="16"/>
              </w:rPr>
              <w:t>1965-08-18</w:t>
            </w:r>
          </w:p>
        </w:tc>
        <w:tc>
          <w:tcPr>
            <w:tcW w:type="dxa" w:w="1037"/>
          </w:tcPr>
          <w:p>
            <w:pPr>
              <w:spacing w:after="0"/>
              <w:jc w:val="left"/>
            </w:pPr>
            <w:r>
              <w:rPr>
                <w:sz w:val="16"/>
              </w:rPr>
              <w:t>DR-204-NY</w:t>
            </w:r>
          </w:p>
        </w:tc>
        <w:tc>
          <w:tcPr>
            <w:tcW w:type="dxa" w:w="1271"/>
          </w:tcPr>
          <w:p>
            <w:pPr>
              <w:spacing w:after="0"/>
              <w:jc w:val="left"/>
            </w:pPr>
            <w:r>
              <w:rPr>
                <w:sz w:val="16"/>
              </w:rPr>
              <w:t>Major disaster</w:t>
            </w:r>
          </w:p>
        </w:tc>
        <w:tc>
          <w:tcPr>
            <w:tcW w:type="dxa" w:w="2576"/>
          </w:tcPr>
          <w:p>
            <w:pPr>
              <w:spacing w:after="0"/>
              <w:jc w:val="left"/>
            </w:pPr>
            <w:r>
              <w:rPr>
                <w:sz w:val="16"/>
              </w:rPr>
              <w:t>Water Shortage</w:t>
            </w:r>
          </w:p>
        </w:tc>
        <w:tc>
          <w:tcPr>
            <w:tcW w:type="dxa" w:w="3159"/>
          </w:tcPr>
          <w:p>
            <w:pPr>
              <w:spacing w:after="0"/>
              <w:jc w:val="left"/>
            </w:pPr>
            <w:r>
              <w:rPr>
                <w:sz w:val="16"/>
              </w:rPr>
              <w:t>Drought</w:t>
            </w:r>
          </w:p>
        </w:tc>
        <w:tc>
          <w:tcPr>
            <w:tcW w:type="dxa" w:w="2390"/>
          </w:tcPr>
          <w:p>
            <w:pPr>
              <w:spacing w:after="0"/>
              <w:jc w:val="right"/>
            </w:pPr>
            <w:r>
              <w:rPr>
                <w:sz w:val="16"/>
              </w:rPr>
              <w:t>no Public Assistance recorded</w:t>
            </w:r>
          </w:p>
        </w:tc>
        <w:tc>
          <w:tcPr>
            <w:tcW w:type="dxa" w:w="722"/>
          </w:tcPr>
          <w:p>
            <w:pPr>
              <w:spacing w:after="0"/>
              <w:jc w:val="left"/>
            </w:pPr>
          </w:p>
        </w:tc>
        <w:tc>
          <w:tcPr>
            <w:tcW w:type="dxa" w:w="884"/>
          </w:tcPr>
          <w:p>
            <w:pPr>
              <w:spacing w:after="0"/>
              <w:jc w:val="left"/>
            </w:pPr>
          </w:p>
        </w:tc>
      </w:tr>
    </w:tbl>
    <w:p>
      <w:pPr>
        <w:spacing w:after="40" w:before="40"/>
      </w:pPr>
      <w:r>
        <w:rPr>
          <w:b/>
          <w:color w:val="555555"/>
          <w:sz w:val="15"/>
        </w:rPr>
        <w:t xml:space="preserve">Sources: </w:t>
      </w:r>
      <w:r>
        <w:rPr>
          <w:color w:val="555555"/>
          <w:sz w:val="15"/>
        </w:rPr>
        <w:t>FEMA OpenFEMA Hazard Mitigation Plan Statuses v1; FEMA OpenFEMA Disaster Declarations Summaries v2; FEMA OpenFEMA Public Assistance Funded Projects Summaries v1 (pulled 2026-09-30).</w:t>
      </w:r>
    </w:p>
    <w:p>
      <w:pPr>
        <w:spacing w:after="40" w:before="60"/>
      </w:pPr>
      <w:r>
        <w:rPr>
          <w:sz w:val="15"/>
        </w:rPr>
        <w:t>County Public Assistance: applicants the FEMA record places in this county, including any state agencies FEMA files there; statewide rows are listed on the state page; federal share obligated, nominal dollars.</w:t>
      </w:r>
    </w:p>
    <w:p>
      <w:pPr>
        <w:spacing w:after="80" w:before="0"/>
      </w:pPr>
    </w:p>
    <w:p>
      <w:pPr>
        <w:pStyle w:val="Heading3"/>
        <w:keepNext/>
        <w:spacing w:after="80"/>
      </w:pPr>
      <w:r>
        <w:rPr/>
        <w:t>Statewide declarations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Statewide declarations"/>
        <w:tblDescription w:val="Hazard Plain table b1d_statewide"/>
      </w:tblPr>
      <w:tblGrid>
        <w:gridCol w:w="1284"/>
        <w:gridCol w:w="1284"/>
        <w:gridCol w:w="1173"/>
        <w:gridCol w:w="1726"/>
        <w:gridCol w:w="2610"/>
        <w:gridCol w:w="6036"/>
      </w:tblGrid>
      <w:tr>
        <w:trPr>
          <w:cantSplit/>
          <w:tblHeader/>
        </w:trPr>
        <w:tc>
          <w:tcPr>
            <w:tcW w:type="dxa" w:w="1284"/>
            <w:shd w:val="clear" w:color="auto" w:fill="E8E8E8"/>
          </w:tcPr>
          <w:p>
            <w:pPr>
              <w:spacing w:after="0"/>
              <w:jc w:val="left"/>
            </w:pPr>
            <w:r>
              <w:rPr>
                <w:b/>
                <w:sz w:val="16"/>
              </w:rPr>
              <w:t>Declared</w:t>
            </w:r>
          </w:p>
        </w:tc>
        <w:tc>
          <w:tcPr>
            <w:tcW w:type="dxa" w:w="1284"/>
            <w:shd w:val="clear" w:color="auto" w:fill="E8E8E8"/>
          </w:tcPr>
          <w:p>
            <w:pPr>
              <w:spacing w:after="0"/>
              <w:jc w:val="left"/>
            </w:pPr>
            <w:r>
              <w:rPr>
                <w:b/>
                <w:sz w:val="16"/>
              </w:rPr>
              <w:t>Incident began</w:t>
            </w:r>
          </w:p>
        </w:tc>
        <w:tc>
          <w:tcPr>
            <w:tcW w:type="dxa" w:w="1173"/>
            <w:shd w:val="clear" w:color="auto" w:fill="E8E8E8"/>
          </w:tcPr>
          <w:p>
            <w:pPr>
              <w:spacing w:after="0"/>
              <w:jc w:val="left"/>
            </w:pPr>
            <w:r>
              <w:rPr>
                <w:b/>
                <w:sz w:val="16"/>
              </w:rPr>
              <w:t>FEMA number</w:t>
            </w:r>
          </w:p>
        </w:tc>
        <w:tc>
          <w:tcPr>
            <w:tcW w:type="dxa" w:w="1726"/>
            <w:shd w:val="clear" w:color="auto" w:fill="E8E8E8"/>
          </w:tcPr>
          <w:p>
            <w:pPr>
              <w:spacing w:after="0"/>
              <w:jc w:val="left"/>
            </w:pPr>
            <w:r>
              <w:rPr>
                <w:b/>
                <w:sz w:val="16"/>
              </w:rPr>
              <w:t>Type</w:t>
            </w:r>
          </w:p>
        </w:tc>
        <w:tc>
          <w:tcPr>
            <w:tcW w:type="dxa" w:w="2610"/>
            <w:shd w:val="clear" w:color="auto" w:fill="E8E8E8"/>
          </w:tcPr>
          <w:p>
            <w:pPr>
              <w:spacing w:after="0"/>
              <w:jc w:val="left"/>
            </w:pPr>
            <w:r>
              <w:rPr>
                <w:b/>
                <w:sz w:val="16"/>
              </w:rPr>
              <w:t>Title</w:t>
            </w:r>
          </w:p>
        </w:tc>
        <w:tc>
          <w:tcPr>
            <w:tcW w:type="dxa" w:w="6036"/>
            <w:shd w:val="clear" w:color="auto" w:fill="E8E8E8"/>
          </w:tcPr>
          <w:p>
            <w:pPr>
              <w:spacing w:after="0"/>
              <w:jc w:val="left"/>
            </w:pPr>
            <w:r>
              <w:rPr>
                <w:b/>
                <w:sz w:val="16"/>
              </w:rPr>
              <w:t>Mapped hazard</w:t>
            </w:r>
          </w:p>
        </w:tc>
      </w:tr>
      <w:tr>
        <w:trPr>
          <w:cantSplit/>
        </w:trPr>
        <w:tc>
          <w:tcPr>
            <w:tcW w:type="dxa" w:w="1284"/>
          </w:tcPr>
          <w:p>
            <w:pPr>
              <w:spacing w:after="0"/>
              <w:jc w:val="left"/>
            </w:pPr>
            <w:r>
              <w:rPr>
                <w:sz w:val="16"/>
              </w:rPr>
              <w:t>1963-08-23</w:t>
            </w:r>
          </w:p>
        </w:tc>
        <w:tc>
          <w:tcPr>
            <w:tcW w:type="dxa" w:w="1284"/>
          </w:tcPr>
          <w:p>
            <w:pPr>
              <w:spacing w:after="0"/>
              <w:jc w:val="left"/>
            </w:pPr>
            <w:r>
              <w:rPr>
                <w:sz w:val="16"/>
              </w:rPr>
              <w:t>1963-08-23</w:t>
            </w:r>
          </w:p>
        </w:tc>
        <w:tc>
          <w:tcPr>
            <w:tcW w:type="dxa" w:w="1173"/>
          </w:tcPr>
          <w:p>
            <w:pPr>
              <w:spacing w:after="0"/>
              <w:jc w:val="left"/>
            </w:pPr>
            <w:r>
              <w:rPr>
                <w:sz w:val="16"/>
              </w:rPr>
              <w:t>DR-158-NY</w:t>
            </w:r>
          </w:p>
        </w:tc>
        <w:tc>
          <w:tcPr>
            <w:tcW w:type="dxa" w:w="1726"/>
          </w:tcPr>
          <w:p>
            <w:pPr>
              <w:spacing w:after="0"/>
              <w:jc w:val="left"/>
            </w:pPr>
            <w:r>
              <w:rPr>
                <w:sz w:val="16"/>
              </w:rPr>
              <w:t>Major disaster</w:t>
            </w:r>
          </w:p>
        </w:tc>
        <w:tc>
          <w:tcPr>
            <w:tcW w:type="dxa" w:w="2610"/>
          </w:tcPr>
          <w:p>
            <w:pPr>
              <w:spacing w:after="0"/>
              <w:jc w:val="left"/>
            </w:pPr>
            <w:r>
              <w:rPr>
                <w:sz w:val="16"/>
              </w:rPr>
              <w:t>Heavy Rains &amp; Flooding</w:t>
            </w:r>
          </w:p>
        </w:tc>
        <w:tc>
          <w:tcPr>
            <w:tcW w:type="dxa" w:w="6036"/>
          </w:tcPr>
          <w:p>
            <w:pPr>
              <w:spacing w:after="0"/>
              <w:jc w:val="left"/>
            </w:pPr>
            <w:r>
              <w:rPr>
                <w:sz w:val="16"/>
              </w:rPr>
              <w:t>Inland Flooding</w:t>
            </w:r>
          </w:p>
        </w:tc>
      </w:tr>
      <w:tr>
        <w:trPr>
          <w:cantSplit/>
        </w:trPr>
        <w:tc>
          <w:tcPr>
            <w:tcW w:type="dxa" w:w="1284"/>
          </w:tcPr>
          <w:p>
            <w:pPr>
              <w:spacing w:after="0"/>
              <w:jc w:val="left"/>
            </w:pPr>
            <w:r>
              <w:rPr>
                <w:sz w:val="16"/>
              </w:rPr>
              <w:t>1962-03-16</w:t>
            </w:r>
          </w:p>
        </w:tc>
        <w:tc>
          <w:tcPr>
            <w:tcW w:type="dxa" w:w="1284"/>
          </w:tcPr>
          <w:p>
            <w:pPr>
              <w:spacing w:after="0"/>
              <w:jc w:val="left"/>
            </w:pPr>
            <w:r>
              <w:rPr>
                <w:sz w:val="16"/>
              </w:rPr>
              <w:t>1962-03-16</w:t>
            </w:r>
          </w:p>
        </w:tc>
        <w:tc>
          <w:tcPr>
            <w:tcW w:type="dxa" w:w="1173"/>
          </w:tcPr>
          <w:p>
            <w:pPr>
              <w:spacing w:after="0"/>
              <w:jc w:val="left"/>
            </w:pPr>
            <w:r>
              <w:rPr>
                <w:sz w:val="16"/>
              </w:rPr>
              <w:t>DR-129-NY</w:t>
            </w:r>
          </w:p>
        </w:tc>
        <w:tc>
          <w:tcPr>
            <w:tcW w:type="dxa" w:w="1726"/>
          </w:tcPr>
          <w:p>
            <w:pPr>
              <w:spacing w:after="0"/>
              <w:jc w:val="left"/>
            </w:pPr>
            <w:r>
              <w:rPr>
                <w:sz w:val="16"/>
              </w:rPr>
              <w:t>Major disaster</w:t>
            </w:r>
          </w:p>
        </w:tc>
        <w:tc>
          <w:tcPr>
            <w:tcW w:type="dxa" w:w="2610"/>
          </w:tcPr>
          <w:p>
            <w:pPr>
              <w:spacing w:after="0"/>
              <w:jc w:val="left"/>
            </w:pPr>
            <w:r>
              <w:rPr>
                <w:sz w:val="16"/>
              </w:rPr>
              <w:t>Severe Storm, High Tides &amp; Flooding</w:t>
            </w:r>
          </w:p>
        </w:tc>
        <w:tc>
          <w:tcPr>
            <w:tcW w:type="dxa" w:w="6036"/>
          </w:tcPr>
          <w:p>
            <w:pPr>
              <w:spacing w:after="0"/>
              <w:jc w:val="left"/>
            </w:pPr>
            <w:r>
              <w:rPr>
                <w:sz w:val="16"/>
              </w:rPr>
              <w:t>Inland Flooding (primary); also designated: Coastal Flooding</w:t>
            </w:r>
          </w:p>
        </w:tc>
      </w:tr>
      <w:tr>
        <w:trPr>
          <w:cantSplit/>
        </w:trPr>
        <w:tc>
          <w:tcPr>
            <w:tcW w:type="dxa" w:w="1284"/>
          </w:tcPr>
          <w:p>
            <w:pPr>
              <w:spacing w:after="0"/>
              <w:jc w:val="left"/>
            </w:pPr>
            <w:r>
              <w:rPr>
                <w:sz w:val="16"/>
              </w:rPr>
              <w:t>1956-03-29</w:t>
            </w:r>
          </w:p>
        </w:tc>
        <w:tc>
          <w:tcPr>
            <w:tcW w:type="dxa" w:w="1284"/>
          </w:tcPr>
          <w:p>
            <w:pPr>
              <w:spacing w:after="0"/>
              <w:jc w:val="left"/>
            </w:pPr>
            <w:r>
              <w:rPr>
                <w:sz w:val="16"/>
              </w:rPr>
              <w:t>1956-03-29</w:t>
            </w:r>
          </w:p>
        </w:tc>
        <w:tc>
          <w:tcPr>
            <w:tcW w:type="dxa" w:w="1173"/>
          </w:tcPr>
          <w:p>
            <w:pPr>
              <w:spacing w:after="0"/>
              <w:jc w:val="left"/>
            </w:pPr>
            <w:r>
              <w:rPr>
                <w:sz w:val="16"/>
              </w:rPr>
              <w:t>DR-52-NY</w:t>
            </w:r>
          </w:p>
        </w:tc>
        <w:tc>
          <w:tcPr>
            <w:tcW w:type="dxa" w:w="1726"/>
          </w:tcPr>
          <w:p>
            <w:pPr>
              <w:spacing w:after="0"/>
              <w:jc w:val="left"/>
            </w:pPr>
            <w:r>
              <w:rPr>
                <w:sz w:val="16"/>
              </w:rPr>
              <w:t>Major disaster</w:t>
            </w:r>
          </w:p>
        </w:tc>
        <w:tc>
          <w:tcPr>
            <w:tcW w:type="dxa" w:w="2610"/>
          </w:tcPr>
          <w:p>
            <w:pPr>
              <w:spacing w:after="0"/>
              <w:jc w:val="left"/>
            </w:pPr>
            <w:r>
              <w:rPr>
                <w:sz w:val="16"/>
              </w:rPr>
              <w:t>Flood</w:t>
            </w:r>
          </w:p>
        </w:tc>
        <w:tc>
          <w:tcPr>
            <w:tcW w:type="dxa" w:w="6036"/>
          </w:tcPr>
          <w:p>
            <w:pPr>
              <w:spacing w:after="0"/>
              <w:jc w:val="left"/>
            </w:pPr>
            <w:r>
              <w:rPr>
                <w:sz w:val="16"/>
              </w:rPr>
              <w:t>Inland Flooding</w:t>
            </w:r>
          </w:p>
        </w:tc>
      </w:tr>
      <w:tr>
        <w:trPr>
          <w:cantSplit/>
        </w:trPr>
        <w:tc>
          <w:tcPr>
            <w:tcW w:type="dxa" w:w="1284"/>
          </w:tcPr>
          <w:p>
            <w:pPr>
              <w:spacing w:after="0"/>
              <w:jc w:val="left"/>
            </w:pPr>
            <w:r>
              <w:rPr>
                <w:sz w:val="16"/>
              </w:rPr>
              <w:t>1955-08-22</w:t>
            </w:r>
          </w:p>
        </w:tc>
        <w:tc>
          <w:tcPr>
            <w:tcW w:type="dxa" w:w="1284"/>
          </w:tcPr>
          <w:p>
            <w:pPr>
              <w:spacing w:after="0"/>
              <w:jc w:val="left"/>
            </w:pPr>
            <w:r>
              <w:rPr>
                <w:sz w:val="16"/>
              </w:rPr>
              <w:t>1955-08-22</w:t>
            </w:r>
          </w:p>
        </w:tc>
        <w:tc>
          <w:tcPr>
            <w:tcW w:type="dxa" w:w="1173"/>
          </w:tcPr>
          <w:p>
            <w:pPr>
              <w:spacing w:after="0"/>
              <w:jc w:val="left"/>
            </w:pPr>
            <w:r>
              <w:rPr>
                <w:sz w:val="16"/>
              </w:rPr>
              <w:t>DR-45-NY</w:t>
            </w:r>
          </w:p>
        </w:tc>
        <w:tc>
          <w:tcPr>
            <w:tcW w:type="dxa" w:w="1726"/>
          </w:tcPr>
          <w:p>
            <w:pPr>
              <w:spacing w:after="0"/>
              <w:jc w:val="left"/>
            </w:pPr>
            <w:r>
              <w:rPr>
                <w:sz w:val="16"/>
              </w:rPr>
              <w:t>Major disaster</w:t>
            </w:r>
          </w:p>
        </w:tc>
        <w:tc>
          <w:tcPr>
            <w:tcW w:type="dxa" w:w="2610"/>
          </w:tcPr>
          <w:p>
            <w:pPr>
              <w:spacing w:after="0"/>
              <w:jc w:val="left"/>
            </w:pPr>
            <w:r>
              <w:rPr>
                <w:sz w:val="16"/>
              </w:rPr>
              <w:t>Hurricane &amp; Floods</w:t>
            </w:r>
          </w:p>
        </w:tc>
        <w:tc>
          <w:tcPr>
            <w:tcW w:type="dxa" w:w="6036"/>
          </w:tcPr>
          <w:p>
            <w:pPr>
              <w:spacing w:after="0"/>
              <w:jc w:val="left"/>
            </w:pPr>
            <w:r>
              <w:rPr>
                <w:sz w:val="16"/>
              </w:rPr>
              <w:t>Hurricane (primary); also designated: Inland Flooding</w:t>
            </w:r>
          </w:p>
        </w:tc>
      </w:tr>
      <w:tr>
        <w:trPr>
          <w:cantSplit/>
        </w:trPr>
        <w:tc>
          <w:tcPr>
            <w:tcW w:type="dxa" w:w="1284"/>
          </w:tcPr>
          <w:p>
            <w:pPr>
              <w:spacing w:after="0"/>
              <w:jc w:val="left"/>
            </w:pPr>
            <w:r>
              <w:rPr>
                <w:sz w:val="16"/>
              </w:rPr>
              <w:t>1954-10-07</w:t>
            </w:r>
          </w:p>
        </w:tc>
        <w:tc>
          <w:tcPr>
            <w:tcW w:type="dxa" w:w="1284"/>
          </w:tcPr>
          <w:p>
            <w:pPr>
              <w:spacing w:after="0"/>
              <w:jc w:val="left"/>
            </w:pPr>
            <w:r>
              <w:rPr>
                <w:sz w:val="16"/>
              </w:rPr>
              <w:t>1954-10-07</w:t>
            </w:r>
          </w:p>
        </w:tc>
        <w:tc>
          <w:tcPr>
            <w:tcW w:type="dxa" w:w="1173"/>
          </w:tcPr>
          <w:p>
            <w:pPr>
              <w:spacing w:after="0"/>
              <w:jc w:val="left"/>
            </w:pPr>
            <w:r>
              <w:rPr>
                <w:sz w:val="16"/>
              </w:rPr>
              <w:t>DR-26-NY</w:t>
            </w:r>
          </w:p>
        </w:tc>
        <w:tc>
          <w:tcPr>
            <w:tcW w:type="dxa" w:w="1726"/>
          </w:tcPr>
          <w:p>
            <w:pPr>
              <w:spacing w:after="0"/>
              <w:jc w:val="left"/>
            </w:pPr>
            <w:r>
              <w:rPr>
                <w:sz w:val="16"/>
              </w:rPr>
              <w:t>Major disaster</w:t>
            </w:r>
          </w:p>
        </w:tc>
        <w:tc>
          <w:tcPr>
            <w:tcW w:type="dxa" w:w="2610"/>
          </w:tcPr>
          <w:p>
            <w:pPr>
              <w:spacing w:after="0"/>
              <w:jc w:val="left"/>
            </w:pPr>
            <w:r>
              <w:rPr>
                <w:sz w:val="16"/>
              </w:rPr>
              <w:t>Hurricanes</w:t>
            </w:r>
          </w:p>
        </w:tc>
        <w:tc>
          <w:tcPr>
            <w:tcW w:type="dxa" w:w="6036"/>
          </w:tcPr>
          <w:p>
            <w:pPr>
              <w:spacing w:after="0"/>
              <w:jc w:val="left"/>
            </w:pPr>
            <w:r>
              <w:rPr>
                <w:sz w:val="16"/>
              </w:rPr>
              <w:t>Hurricane (primary); also designated: Inland Flooding</w:t>
            </w:r>
          </w:p>
        </w:tc>
      </w:tr>
    </w:tbl>
    <w:p>
      <w:pPr>
        <w:spacing w:after="40" w:before="40"/>
      </w:pPr>
      <w:r>
        <w:rPr>
          <w:b/>
          <w:color w:val="555555"/>
          <w:sz w:val="15"/>
        </w:rPr>
        <w:t xml:space="preserve">Source: </w:t>
      </w:r>
      <w:r>
        <w:rPr>
          <w:color w:val="555555"/>
          <w:sz w:val="15"/>
        </w:rPr>
        <w:t>FEMA OpenFEMA Disaster Declarations Summaries v2, pulled 2026-09-30.</w:t>
      </w:r>
    </w:p>
    <w:p>
      <w:pPr>
        <w:spacing w:after="40" w:before="60"/>
      </w:pPr>
      <w:r>
        <w:rPr>
          <w:sz w:val="15"/>
        </w:rPr>
        <w:t>FEMA recorded these with designated area Statewide and no county, so they are listed on every county page in the state and not counted with county rows. Local data needed: whether each one affected this county.</w:t>
      </w:r>
    </w:p>
    <w:p>
      <w:pPr>
        <w:spacing w:after="40" w:before="0"/>
      </w:pPr>
      <w:r>
        <w:rPr>
          <w:sz w:val="15"/>
        </w:rPr>
        <w:t>1 Fire Management declaration (1995-08-25 to 1995-08-25) FEMA filed as Statewide with no county; each names one local fire. Listed on the state page.</w:t>
      </w:r>
    </w:p>
    <w:p>
      <w:pPr>
        <w:spacing w:after="80" w:before="0"/>
      </w:pPr>
    </w:p>
    <w:p>
      <w:pPr>
        <w:pStyle w:val="Heading3"/>
        <w:keepNext/>
        <w:spacing w:after="80"/>
      </w:pPr>
      <w:r>
        <w:rPr/>
        <w:t>Public Assistance filed under this county for declarations that do not list it: 1 row, $3,394.66</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ublic Assistance filed under this county for declarations that do not list it: 1 row, $3,394.66"/>
        <w:tblDescription w:val="Hazard Plain table b1d_pa_other"/>
      </w:tblPr>
      <w:tblGrid>
        <w:gridCol w:w="1742"/>
        <w:gridCol w:w="1742"/>
        <w:gridCol w:w="4743"/>
        <w:gridCol w:w="4293"/>
        <w:gridCol w:w="1592"/>
      </w:tblGrid>
      <w:tr>
        <w:trPr>
          <w:cantSplit/>
          <w:tblHeader/>
        </w:trPr>
        <w:tc>
          <w:tcPr>
            <w:tcW w:type="dxa" w:w="1742"/>
            <w:shd w:val="clear" w:color="auto" w:fill="E8E8E8"/>
          </w:tcPr>
          <w:p>
            <w:pPr>
              <w:spacing w:after="0"/>
              <w:jc w:val="left"/>
            </w:pPr>
            <w:r>
              <w:rPr>
                <w:b/>
                <w:sz w:val="16"/>
              </w:rPr>
              <w:t>FEMA number</w:t>
            </w:r>
          </w:p>
        </w:tc>
        <w:tc>
          <w:tcPr>
            <w:tcW w:type="dxa" w:w="1742"/>
            <w:shd w:val="clear" w:color="auto" w:fill="E8E8E8"/>
          </w:tcPr>
          <w:p>
            <w:pPr>
              <w:spacing w:after="0"/>
              <w:jc w:val="left"/>
            </w:pPr>
            <w:r>
              <w:rPr>
                <w:b/>
                <w:sz w:val="16"/>
              </w:rPr>
              <w:t>Declared</w:t>
            </w:r>
          </w:p>
        </w:tc>
        <w:tc>
          <w:tcPr>
            <w:tcW w:type="dxa" w:w="4743"/>
            <w:shd w:val="clear" w:color="auto" w:fill="E8E8E8"/>
          </w:tcPr>
          <w:p>
            <w:pPr>
              <w:spacing w:after="0"/>
              <w:jc w:val="left"/>
            </w:pPr>
            <w:r>
              <w:rPr>
                <w:b/>
                <w:sz w:val="16"/>
              </w:rPr>
              <w:t>Title</w:t>
            </w:r>
          </w:p>
        </w:tc>
        <w:tc>
          <w:tcPr>
            <w:tcW w:type="dxa" w:w="4293"/>
            <w:shd w:val="clear" w:color="auto" w:fill="E8E8E8"/>
          </w:tcPr>
          <w:p>
            <w:pPr>
              <w:spacing w:after="0"/>
              <w:jc w:val="left"/>
            </w:pPr>
            <w:r>
              <w:rPr>
                <w:b/>
                <w:sz w:val="16"/>
              </w:rPr>
              <w:t>Applicant</w:t>
            </w:r>
          </w:p>
        </w:tc>
        <w:tc>
          <w:tcPr>
            <w:tcW w:type="dxa" w:w="1592"/>
            <w:shd w:val="clear" w:color="auto" w:fill="E8E8E8"/>
          </w:tcPr>
          <w:p>
            <w:pPr>
              <w:spacing w:after="0"/>
              <w:jc w:val="right"/>
            </w:pPr>
            <w:r>
              <w:rPr>
                <w:b/>
                <w:sz w:val="16"/>
              </w:rPr>
              <w:t>PA obligated</w:t>
            </w:r>
          </w:p>
          <w:p>
            <w:pPr>
              <w:spacing w:after="0"/>
              <w:jc w:val="right"/>
            </w:pPr>
            <w:r>
              <w:rPr>
                <w:i/>
                <w:color w:val="555555"/>
                <w:sz w:val="14"/>
              </w:rPr>
              <w:t>federal share obligated, nominal dollars</w:t>
            </w:r>
          </w:p>
        </w:tc>
      </w:tr>
      <w:tr>
        <w:trPr>
          <w:cantSplit/>
        </w:trPr>
        <w:tc>
          <w:tcPr>
            <w:tcW w:type="dxa" w:w="1742"/>
          </w:tcPr>
          <w:p>
            <w:pPr>
              <w:spacing w:after="0"/>
              <w:jc w:val="left"/>
            </w:pPr>
            <w:r>
              <w:rPr>
                <w:sz w:val="16"/>
              </w:rPr>
              <w:t>DR-4031-NY</w:t>
            </w:r>
          </w:p>
        </w:tc>
        <w:tc>
          <w:tcPr>
            <w:tcW w:type="dxa" w:w="1742"/>
          </w:tcPr>
          <w:p>
            <w:pPr>
              <w:spacing w:after="0"/>
              <w:jc w:val="left"/>
            </w:pPr>
            <w:r>
              <w:rPr>
                <w:sz w:val="16"/>
              </w:rPr>
              <w:t>2011-09-13</w:t>
            </w:r>
          </w:p>
        </w:tc>
        <w:tc>
          <w:tcPr>
            <w:tcW w:type="dxa" w:w="4743"/>
          </w:tcPr>
          <w:p>
            <w:pPr>
              <w:spacing w:after="0"/>
              <w:jc w:val="left"/>
            </w:pPr>
            <w:r>
              <w:rPr>
                <w:sz w:val="16"/>
              </w:rPr>
              <w:t>Remnants of Tropical Storm Lee</w:t>
            </w:r>
          </w:p>
        </w:tc>
        <w:tc>
          <w:tcPr>
            <w:tcW w:type="dxa" w:w="4293"/>
          </w:tcPr>
          <w:p>
            <w:pPr>
              <w:spacing w:after="0"/>
              <w:jc w:val="left"/>
            </w:pPr>
            <w:r>
              <w:rPr>
                <w:sz w:val="16"/>
              </w:rPr>
              <w:t>GREATER AMSTERDAM VOLUNTEER</w:t>
            </w:r>
          </w:p>
        </w:tc>
        <w:tc>
          <w:tcPr>
            <w:tcW w:type="dxa" w:w="1592"/>
          </w:tcPr>
          <w:p>
            <w:pPr>
              <w:spacing w:after="0"/>
              <w:jc w:val="right"/>
            </w:pPr>
            <w:r>
              <w:rPr>
                <w:sz w:val="16"/>
              </w:rPr>
              <w:t>$3,394.66</w:t>
            </w:r>
          </w:p>
        </w:tc>
      </w:tr>
    </w:tbl>
    <w:p>
      <w:pPr>
        <w:spacing w:after="40" w:before="40"/>
      </w:pPr>
      <w:r>
        <w:rPr>
          <w:b/>
          <w:color w:val="555555"/>
          <w:sz w:val="15"/>
        </w:rPr>
        <w:t xml:space="preserve">Sources: </w:t>
      </w:r>
      <w:r>
        <w:rPr>
          <w:color w:val="555555"/>
          <w:sz w:val="15"/>
        </w:rPr>
        <w:t>FEMA OpenFEMA Disaster Declarations Summaries v2; FEMA OpenFEMA Public Assistance Funded Projects Summaries v1 (pulled 2026-09-30).</w:t>
      </w:r>
    </w:p>
    <w:p>
      <w:pPr>
        <w:spacing w:after="40" w:before="60"/>
      </w:pPr>
      <w:r>
        <w:rPr>
          <w:sz w:val="15"/>
        </w:rPr>
        <w:t>FEMA's Public Assistance summaries file these applicants under this county, but FEMA's declaration rows for these disasters do not designate it (an electric cooperative or district serving several counties, for example). Not in any declaration row above and not counted.</w:t>
      </w:r>
    </w:p>
    <w:p>
      <w:pPr>
        <w:spacing w:after="80" w:before="0"/>
      </w:pPr>
    </w:p>
    <w:p>
      <w:pPr>
        <w:pStyle w:val="Heading3"/>
        <w:keepNext/>
        <w:spacing w:after="80"/>
      </w:pPr>
      <w:r>
        <w:rPr/>
        <w:t>Previous occurrences by hazard, with explicit no-event rows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evious occurrences by hazard, with explicit no-event rows"/>
        <w:tblDescription w:val="Hazard Plain table b1d_summary"/>
      </w:tblPr>
      <w:tblGrid>
        <w:gridCol w:w="1037"/>
        <w:gridCol w:w="2057"/>
        <w:gridCol w:w="1123"/>
        <w:gridCol w:w="1964"/>
        <w:gridCol w:w="777"/>
        <w:gridCol w:w="1613"/>
        <w:gridCol w:w="1311"/>
        <w:gridCol w:w="1660"/>
        <w:gridCol w:w="2570"/>
      </w:tblGrid>
      <w:tr>
        <w:trPr>
          <w:cantSplit/>
          <w:tblHeader/>
        </w:trPr>
        <w:tc>
          <w:tcPr>
            <w:tcW w:type="dxa" w:w="1037"/>
            <w:shd w:val="clear" w:color="auto" w:fill="E8E8E8"/>
          </w:tcPr>
          <w:p>
            <w:pPr>
              <w:spacing w:after="0"/>
              <w:jc w:val="left"/>
            </w:pPr>
            <w:r>
              <w:rPr>
                <w:b/>
                <w:sz w:val="16"/>
              </w:rPr>
              <w:t>Hazard</w:t>
            </w:r>
          </w:p>
        </w:tc>
        <w:tc>
          <w:tcPr>
            <w:tcW w:type="dxa" w:w="2057"/>
            <w:shd w:val="clear" w:color="auto" w:fill="E8E8E8"/>
          </w:tcPr>
          <w:p>
            <w:pPr>
              <w:spacing w:after="0"/>
              <w:jc w:val="right"/>
            </w:pPr>
            <w:r>
              <w:rPr>
                <w:b/>
                <w:sz w:val="16"/>
              </w:rPr>
              <w:t>Storm Events records, all years on file</w:t>
            </w:r>
          </w:p>
          <w:p>
            <w:pPr>
              <w:spacing w:after="0"/>
              <w:jc w:val="right"/>
            </w:pPr>
            <w:r>
              <w:rPr>
                <w:i/>
                <w:color w:val="555555"/>
                <w:sz w:val="14"/>
              </w:rPr>
              <w:t>(years in the Period column)</w:t>
            </w:r>
          </w:p>
        </w:tc>
        <w:tc>
          <w:tcPr>
            <w:tcW w:type="dxa" w:w="1123"/>
            <w:shd w:val="clear" w:color="auto" w:fill="E8E8E8"/>
          </w:tcPr>
          <w:p>
            <w:pPr>
              <w:spacing w:after="0"/>
              <w:jc w:val="right"/>
            </w:pPr>
            <w:r>
              <w:rPr>
                <w:b/>
                <w:sz w:val="16"/>
              </w:rPr>
              <w:t>Since plan approval</w:t>
            </w:r>
          </w:p>
          <w:p>
            <w:pPr>
              <w:spacing w:after="0"/>
              <w:jc w:val="right"/>
            </w:pPr>
            <w:r>
              <w:rPr>
                <w:i/>
                <w:color w:val="555555"/>
                <w:sz w:val="14"/>
              </w:rPr>
              <w:t>records</w:t>
            </w:r>
          </w:p>
        </w:tc>
        <w:tc>
          <w:tcPr>
            <w:tcW w:type="dxa" w:w="1964"/>
            <w:shd w:val="clear" w:color="auto" w:fill="E8E8E8"/>
          </w:tcPr>
          <w:p>
            <w:pPr>
              <w:spacing w:after="0"/>
              <w:jc w:val="right"/>
            </w:pPr>
            <w:r>
              <w:rPr>
                <w:b/>
                <w:sz w:val="16"/>
              </w:rPr>
              <w:t>In the 12 months before plan approval</w:t>
            </w:r>
          </w:p>
          <w:p>
            <w:pPr>
              <w:spacing w:after="0"/>
              <w:jc w:val="right"/>
            </w:pPr>
            <w:r>
              <w:rPr>
                <w:i/>
                <w:color w:val="555555"/>
                <w:sz w:val="14"/>
              </w:rPr>
              <w:t>records</w:t>
            </w:r>
          </w:p>
        </w:tc>
        <w:tc>
          <w:tcPr>
            <w:tcW w:type="dxa" w:w="777"/>
            <w:shd w:val="clear" w:color="auto" w:fill="E8E8E8"/>
          </w:tcPr>
          <w:p>
            <w:pPr>
              <w:spacing w:after="0"/>
              <w:jc w:val="right"/>
            </w:pPr>
            <w:r>
              <w:rPr>
                <w:b/>
                <w:sz w:val="16"/>
              </w:rPr>
              <w:t>Last 5 years</w:t>
            </w:r>
          </w:p>
          <w:p>
            <w:pPr>
              <w:spacing w:after="0"/>
              <w:jc w:val="right"/>
            </w:pPr>
            <w:r>
              <w:rPr>
                <w:i/>
                <w:color w:val="555555"/>
                <w:sz w:val="14"/>
              </w:rPr>
              <w:t>records</w:t>
            </w:r>
          </w:p>
        </w:tc>
        <w:tc>
          <w:tcPr>
            <w:tcW w:type="dxa" w:w="1613"/>
            <w:shd w:val="clear" w:color="auto" w:fill="E8E8E8"/>
          </w:tcPr>
          <w:p>
            <w:pPr>
              <w:spacing w:after="0"/>
              <w:jc w:val="right"/>
            </w:pPr>
            <w:r>
              <w:rPr>
                <w:b/>
                <w:sz w:val="16"/>
              </w:rPr>
              <w:t>Declared incidents, all years</w:t>
            </w:r>
          </w:p>
          <w:p>
            <w:pPr>
              <w:spacing w:after="0"/>
              <w:jc w:val="right"/>
            </w:pPr>
            <w:r>
              <w:rPr>
                <w:i/>
                <w:color w:val="555555"/>
                <w:sz w:val="14"/>
              </w:rPr>
              <w:t>separate disasters</w:t>
            </w:r>
          </w:p>
        </w:tc>
        <w:tc>
          <w:tcPr>
            <w:tcW w:type="dxa" w:w="1311"/>
            <w:shd w:val="clear" w:color="auto" w:fill="E8E8E8"/>
          </w:tcPr>
          <w:p>
            <w:pPr>
              <w:spacing w:after="0"/>
              <w:jc w:val="right"/>
            </w:pPr>
            <w:r>
              <w:rPr>
                <w:b/>
                <w:sz w:val="16"/>
              </w:rPr>
              <w:t>Declared since approval</w:t>
            </w:r>
          </w:p>
          <w:p>
            <w:pPr>
              <w:spacing w:after="0"/>
              <w:jc w:val="right"/>
            </w:pPr>
            <w:r>
              <w:rPr>
                <w:i/>
                <w:color w:val="555555"/>
                <w:sz w:val="14"/>
              </w:rPr>
              <w:t>separate disasters</w:t>
            </w:r>
          </w:p>
        </w:tc>
        <w:tc>
          <w:tcPr>
            <w:tcW w:type="dxa" w:w="1660"/>
            <w:shd w:val="clear" w:color="auto" w:fill="E8E8E8"/>
          </w:tcPr>
          <w:p>
            <w:pPr>
              <w:spacing w:after="0"/>
              <w:jc w:val="left"/>
            </w:pPr>
            <w:r>
              <w:rPr>
                <w:b/>
                <w:sz w:val="16"/>
              </w:rPr>
              <w:t>Period</w:t>
            </w:r>
          </w:p>
        </w:tc>
        <w:tc>
          <w:tcPr>
            <w:tcW w:type="dxa" w:w="2570"/>
            <w:shd w:val="clear" w:color="auto" w:fill="E8E8E8"/>
          </w:tcPr>
          <w:p>
            <w:pPr>
              <w:spacing w:after="0"/>
              <w:jc w:val="left"/>
            </w:pPr>
            <w:r>
              <w:rPr>
                <w:b/>
                <w:sz w:val="16"/>
              </w:rPr>
              <w:t>Statement</w:t>
            </w:r>
          </w:p>
        </w:tc>
      </w:tr>
      <w:tr>
        <w:trPr>
          <w:cantSplit/>
        </w:trPr>
        <w:tc>
          <w:tcPr>
            <w:tcW w:type="dxa" w:w="1037"/>
          </w:tcPr>
          <w:p>
            <w:pPr>
              <w:spacing w:after="0"/>
              <w:jc w:val="left"/>
            </w:pPr>
            <w:r>
              <w:rPr>
                <w:sz w:val="16"/>
              </w:rPr>
              <w:t>Coastal Flooding</w:t>
            </w:r>
          </w:p>
        </w:tc>
        <w:tc>
          <w:tcPr>
            <w:tcW w:type="dxa" w:w="2057"/>
          </w:tcPr>
          <w:p>
            <w:pPr>
              <w:spacing w:after="0"/>
              <w:jc w:val="right"/>
            </w:pPr>
            <w:r>
              <w:rPr>
                <w:sz w:val="16"/>
              </w:rPr>
              <w:t>59</w:t>
            </w:r>
          </w:p>
        </w:tc>
        <w:tc>
          <w:tcPr>
            <w:tcW w:type="dxa" w:w="1123"/>
          </w:tcPr>
          <w:p>
            <w:pPr>
              <w:spacing w:after="0"/>
              <w:jc w:val="right"/>
            </w:pPr>
          </w:p>
        </w:tc>
        <w:tc>
          <w:tcPr>
            <w:tcW w:type="dxa" w:w="1964"/>
          </w:tcPr>
          <w:p>
            <w:pPr>
              <w:spacing w:after="0"/>
              <w:jc w:val="right"/>
            </w:pPr>
          </w:p>
        </w:tc>
        <w:tc>
          <w:tcPr>
            <w:tcW w:type="dxa" w:w="777"/>
          </w:tcPr>
          <w:p>
            <w:pPr>
              <w:spacing w:after="0"/>
              <w:jc w:val="right"/>
            </w:pPr>
            <w:r>
              <w:rPr>
                <w:sz w:val="16"/>
              </w:rPr>
              <w:t>3</w:t>
            </w:r>
          </w:p>
        </w:tc>
        <w:tc>
          <w:tcPr>
            <w:tcW w:type="dxa" w:w="1613"/>
          </w:tcPr>
          <w:p>
            <w:pPr>
              <w:spacing w:after="0"/>
              <w:jc w:val="right"/>
            </w:pPr>
            <w:r>
              <w:rPr>
                <w:sz w:val="16"/>
              </w:rPr>
              <w:t>3</w:t>
            </w:r>
          </w:p>
        </w:tc>
        <w:tc>
          <w:tcPr>
            <w:tcW w:type="dxa" w:w="1311"/>
          </w:tcPr>
          <w:p>
            <w:pPr>
              <w:spacing w:after="0"/>
              <w:jc w:val="right"/>
            </w:pPr>
          </w:p>
        </w:tc>
        <w:tc>
          <w:tcPr>
            <w:tcW w:type="dxa" w:w="1660"/>
          </w:tcPr>
          <w:p>
            <w:pPr>
              <w:spacing w:after="0"/>
              <w:jc w:val="left"/>
            </w:pPr>
            <w:r>
              <w:rPr>
                <w:sz w:val="16"/>
              </w:rPr>
              <w:t>1996 to 2026-06-30</w:t>
            </w:r>
          </w:p>
        </w:tc>
        <w:tc>
          <w:tcPr>
            <w:tcW w:type="dxa" w:w="2570"/>
          </w:tcPr>
          <w:p>
            <w:pPr>
              <w:spacing w:after="0"/>
              <w:jc w:val="left"/>
            </w:pPr>
          </w:p>
        </w:tc>
      </w:tr>
      <w:tr>
        <w:trPr>
          <w:cantSplit/>
        </w:trPr>
        <w:tc>
          <w:tcPr>
            <w:tcW w:type="dxa" w:w="1037"/>
          </w:tcPr>
          <w:p>
            <w:pPr>
              <w:spacing w:after="0"/>
              <w:jc w:val="left"/>
            </w:pPr>
            <w:r>
              <w:rPr>
                <w:sz w:val="16"/>
              </w:rPr>
              <w:t>Cold Wave</w:t>
            </w:r>
          </w:p>
        </w:tc>
        <w:tc>
          <w:tcPr>
            <w:tcW w:type="dxa" w:w="2057"/>
          </w:tcPr>
          <w:p>
            <w:pPr>
              <w:spacing w:after="0"/>
              <w:jc w:val="right"/>
            </w:pPr>
            <w:r>
              <w:rPr>
                <w:sz w:val="16"/>
              </w:rPr>
              <w:t>5</w:t>
            </w:r>
          </w:p>
        </w:tc>
        <w:tc>
          <w:tcPr>
            <w:tcW w:type="dxa" w:w="1123"/>
          </w:tcPr>
          <w:p>
            <w:pPr>
              <w:spacing w:after="0"/>
              <w:jc w:val="right"/>
            </w:pPr>
          </w:p>
        </w:tc>
        <w:tc>
          <w:tcPr>
            <w:tcW w:type="dxa" w:w="1964"/>
          </w:tcPr>
          <w:p>
            <w:pPr>
              <w:spacing w:after="0"/>
              <w:jc w:val="right"/>
            </w:pPr>
          </w:p>
        </w:tc>
        <w:tc>
          <w:tcPr>
            <w:tcW w:type="dxa" w:w="777"/>
          </w:tcPr>
          <w:p>
            <w:pPr>
              <w:spacing w:after="0"/>
              <w:jc w:val="right"/>
            </w:pPr>
            <w:r>
              <w:rPr>
                <w:sz w:val="16"/>
              </w:rPr>
              <w:t>0</w:t>
            </w:r>
          </w:p>
        </w:tc>
        <w:tc>
          <w:tcPr>
            <w:tcW w:type="dxa" w:w="1613"/>
          </w:tcPr>
          <w:p>
            <w:pPr>
              <w:spacing w:after="0"/>
              <w:jc w:val="right"/>
            </w:pPr>
            <w:r>
              <w:rPr>
                <w:sz w:val="16"/>
              </w:rPr>
              <w:t>0</w:t>
            </w:r>
          </w:p>
        </w:tc>
        <w:tc>
          <w:tcPr>
            <w:tcW w:type="dxa" w:w="1311"/>
          </w:tcPr>
          <w:p>
            <w:pPr>
              <w:spacing w:after="0"/>
              <w:jc w:val="right"/>
            </w:pPr>
          </w:p>
        </w:tc>
        <w:tc>
          <w:tcPr>
            <w:tcW w:type="dxa" w:w="1660"/>
          </w:tcPr>
          <w:p>
            <w:pPr>
              <w:spacing w:after="0"/>
              <w:jc w:val="left"/>
            </w:pPr>
            <w:r>
              <w:rPr>
                <w:sz w:val="16"/>
              </w:rPr>
              <w:t>1996 to 2026-06-30</w:t>
            </w:r>
          </w:p>
        </w:tc>
        <w:tc>
          <w:tcPr>
            <w:tcW w:type="dxa" w:w="2570"/>
          </w:tcPr>
          <w:p>
            <w:pPr>
              <w:spacing w:after="0"/>
              <w:jc w:val="left"/>
            </w:pPr>
          </w:p>
        </w:tc>
      </w:tr>
      <w:tr>
        <w:trPr>
          <w:cantSplit/>
        </w:trPr>
        <w:tc>
          <w:tcPr>
            <w:tcW w:type="dxa" w:w="1037"/>
          </w:tcPr>
          <w:p>
            <w:pPr>
              <w:spacing w:after="0"/>
              <w:jc w:val="left"/>
            </w:pPr>
            <w:r>
              <w:rPr>
                <w:sz w:val="16"/>
              </w:rPr>
              <w:t>Drought</w:t>
            </w:r>
          </w:p>
        </w:tc>
        <w:tc>
          <w:tcPr>
            <w:tcW w:type="dxa" w:w="2057"/>
          </w:tcPr>
          <w:p>
            <w:pPr>
              <w:spacing w:after="0"/>
              <w:jc w:val="right"/>
            </w:pPr>
            <w:r>
              <w:rPr>
                <w:sz w:val="16"/>
              </w:rPr>
              <w:t>8</w:t>
            </w:r>
          </w:p>
        </w:tc>
        <w:tc>
          <w:tcPr>
            <w:tcW w:type="dxa" w:w="1123"/>
          </w:tcPr>
          <w:p>
            <w:pPr>
              <w:spacing w:after="0"/>
              <w:jc w:val="right"/>
            </w:pPr>
          </w:p>
        </w:tc>
        <w:tc>
          <w:tcPr>
            <w:tcW w:type="dxa" w:w="1964"/>
          </w:tcPr>
          <w:p>
            <w:pPr>
              <w:spacing w:after="0"/>
              <w:jc w:val="right"/>
            </w:pPr>
          </w:p>
        </w:tc>
        <w:tc>
          <w:tcPr>
            <w:tcW w:type="dxa" w:w="777"/>
          </w:tcPr>
          <w:p>
            <w:pPr>
              <w:spacing w:after="0"/>
              <w:jc w:val="right"/>
            </w:pPr>
            <w:r>
              <w:rPr>
                <w:sz w:val="16"/>
              </w:rPr>
              <w:t>0</w:t>
            </w:r>
          </w:p>
        </w:tc>
        <w:tc>
          <w:tcPr>
            <w:tcW w:type="dxa" w:w="1613"/>
          </w:tcPr>
          <w:p>
            <w:pPr>
              <w:spacing w:after="0"/>
              <w:jc w:val="right"/>
            </w:pPr>
            <w:r>
              <w:rPr>
                <w:sz w:val="16"/>
              </w:rPr>
              <w:t>1</w:t>
            </w:r>
          </w:p>
        </w:tc>
        <w:tc>
          <w:tcPr>
            <w:tcW w:type="dxa" w:w="1311"/>
          </w:tcPr>
          <w:p>
            <w:pPr>
              <w:spacing w:after="0"/>
              <w:jc w:val="right"/>
            </w:pPr>
          </w:p>
        </w:tc>
        <w:tc>
          <w:tcPr>
            <w:tcW w:type="dxa" w:w="1660"/>
          </w:tcPr>
          <w:p>
            <w:pPr>
              <w:spacing w:after="0"/>
              <w:jc w:val="left"/>
            </w:pPr>
            <w:r>
              <w:rPr>
                <w:sz w:val="16"/>
              </w:rPr>
              <w:t>1996 to 2026-06-30</w:t>
            </w:r>
          </w:p>
        </w:tc>
        <w:tc>
          <w:tcPr>
            <w:tcW w:type="dxa" w:w="2570"/>
          </w:tcPr>
          <w:p>
            <w:pPr>
              <w:spacing w:after="0"/>
              <w:jc w:val="left"/>
            </w:pPr>
          </w:p>
        </w:tc>
      </w:tr>
      <w:tr>
        <w:trPr>
          <w:cantSplit/>
        </w:trPr>
        <w:tc>
          <w:tcPr>
            <w:tcW w:type="dxa" w:w="1037"/>
          </w:tcPr>
          <w:p>
            <w:pPr>
              <w:spacing w:after="0"/>
              <w:jc w:val="left"/>
            </w:pPr>
            <w:r>
              <w:rPr>
                <w:sz w:val="16"/>
              </w:rPr>
              <w:t>Earthquake</w:t>
            </w:r>
          </w:p>
        </w:tc>
        <w:tc>
          <w:tcPr>
            <w:tcW w:type="dxa" w:w="2057"/>
          </w:tcPr>
          <w:p>
            <w:pPr>
              <w:spacing w:after="0"/>
              <w:jc w:val="right"/>
            </w:pPr>
            <w:r>
              <w:rPr>
                <w:sz w:val="16"/>
              </w:rPr>
              <w:t>0</w:t>
            </w:r>
          </w:p>
        </w:tc>
        <w:tc>
          <w:tcPr>
            <w:tcW w:type="dxa" w:w="1123"/>
          </w:tcPr>
          <w:p>
            <w:pPr>
              <w:spacing w:after="0"/>
              <w:jc w:val="right"/>
            </w:pPr>
          </w:p>
        </w:tc>
        <w:tc>
          <w:tcPr>
            <w:tcW w:type="dxa" w:w="1964"/>
          </w:tcPr>
          <w:p>
            <w:pPr>
              <w:spacing w:after="0"/>
              <w:jc w:val="right"/>
            </w:pPr>
          </w:p>
        </w:tc>
        <w:tc>
          <w:tcPr>
            <w:tcW w:type="dxa" w:w="777"/>
          </w:tcPr>
          <w:p>
            <w:pPr>
              <w:spacing w:after="0"/>
              <w:jc w:val="right"/>
            </w:pPr>
            <w:r>
              <w:rPr>
                <w:sz w:val="16"/>
              </w:rPr>
              <w:t>0</w:t>
            </w:r>
          </w:p>
        </w:tc>
        <w:tc>
          <w:tcPr>
            <w:tcW w:type="dxa" w:w="1613"/>
          </w:tcPr>
          <w:p>
            <w:pPr>
              <w:spacing w:after="0"/>
              <w:jc w:val="right"/>
            </w:pPr>
            <w:r>
              <w:rPr>
                <w:sz w:val="16"/>
              </w:rPr>
              <w:t>0</w:t>
            </w:r>
          </w:p>
        </w:tc>
        <w:tc>
          <w:tcPr>
            <w:tcW w:type="dxa" w:w="1311"/>
          </w:tcPr>
          <w:p>
            <w:pPr>
              <w:spacing w:after="0"/>
              <w:jc w:val="right"/>
            </w:pPr>
          </w:p>
        </w:tc>
        <w:tc>
          <w:tcPr>
            <w:tcW w:type="dxa" w:w="1660"/>
          </w:tcPr>
          <w:p>
            <w:pPr>
              <w:spacing w:after="0"/>
              <w:jc w:val="left"/>
            </w:pPr>
          </w:p>
        </w:tc>
        <w:tc>
          <w:tcPr>
            <w:tcW w:type="dxa" w:w="2570"/>
          </w:tcPr>
          <w:p>
            <w:pPr>
              <w:spacing w:after="0"/>
              <w:jc w:val="left"/>
            </w:pPr>
            <w:r>
              <w:rPr>
                <w:sz w:val="16"/>
              </w:rPr>
              <w:t>Storm Events does not record earthquakes; the USGS earthquake catalog is the source.</w:t>
            </w:r>
          </w:p>
        </w:tc>
      </w:tr>
      <w:tr>
        <w:trPr>
          <w:cantSplit/>
        </w:trPr>
        <w:tc>
          <w:tcPr>
            <w:tcW w:type="dxa" w:w="1037"/>
          </w:tcPr>
          <w:p>
            <w:pPr>
              <w:spacing w:after="0"/>
              <w:jc w:val="left"/>
            </w:pPr>
            <w:r>
              <w:rPr>
                <w:sz w:val="16"/>
              </w:rPr>
              <w:t>Hail</w:t>
            </w:r>
          </w:p>
        </w:tc>
        <w:tc>
          <w:tcPr>
            <w:tcW w:type="dxa" w:w="2057"/>
          </w:tcPr>
          <w:p>
            <w:pPr>
              <w:spacing w:after="0"/>
              <w:jc w:val="right"/>
            </w:pPr>
            <w:r>
              <w:rPr>
                <w:sz w:val="16"/>
              </w:rPr>
              <w:t>107</w:t>
            </w:r>
          </w:p>
        </w:tc>
        <w:tc>
          <w:tcPr>
            <w:tcW w:type="dxa" w:w="1123"/>
          </w:tcPr>
          <w:p>
            <w:pPr>
              <w:spacing w:after="0"/>
              <w:jc w:val="right"/>
            </w:pPr>
          </w:p>
        </w:tc>
        <w:tc>
          <w:tcPr>
            <w:tcW w:type="dxa" w:w="1964"/>
          </w:tcPr>
          <w:p>
            <w:pPr>
              <w:spacing w:after="0"/>
              <w:jc w:val="right"/>
            </w:pPr>
          </w:p>
        </w:tc>
        <w:tc>
          <w:tcPr>
            <w:tcW w:type="dxa" w:w="777"/>
          </w:tcPr>
          <w:p>
            <w:pPr>
              <w:spacing w:after="0"/>
              <w:jc w:val="right"/>
            </w:pPr>
            <w:r>
              <w:rPr>
                <w:sz w:val="16"/>
              </w:rPr>
              <w:t>7</w:t>
            </w:r>
          </w:p>
        </w:tc>
        <w:tc>
          <w:tcPr>
            <w:tcW w:type="dxa" w:w="1613"/>
          </w:tcPr>
          <w:p>
            <w:pPr>
              <w:spacing w:after="0"/>
              <w:jc w:val="right"/>
            </w:pPr>
            <w:r>
              <w:rPr>
                <w:sz w:val="16"/>
              </w:rPr>
              <w:t>0</w:t>
            </w:r>
          </w:p>
        </w:tc>
        <w:tc>
          <w:tcPr>
            <w:tcW w:type="dxa" w:w="1311"/>
          </w:tcPr>
          <w:p>
            <w:pPr>
              <w:spacing w:after="0"/>
              <w:jc w:val="right"/>
            </w:pPr>
          </w:p>
        </w:tc>
        <w:tc>
          <w:tcPr>
            <w:tcW w:type="dxa" w:w="1660"/>
          </w:tcPr>
          <w:p>
            <w:pPr>
              <w:spacing w:after="0"/>
              <w:jc w:val="left"/>
            </w:pPr>
            <w:r>
              <w:rPr>
                <w:sz w:val="16"/>
              </w:rPr>
              <w:t>1955 to 2026-06-30</w:t>
            </w:r>
          </w:p>
        </w:tc>
        <w:tc>
          <w:tcPr>
            <w:tcW w:type="dxa" w:w="2570"/>
          </w:tcPr>
          <w:p>
            <w:pPr>
              <w:spacing w:after="0"/>
              <w:jc w:val="left"/>
            </w:pPr>
          </w:p>
        </w:tc>
      </w:tr>
      <w:tr>
        <w:trPr>
          <w:cantSplit/>
        </w:trPr>
        <w:tc>
          <w:tcPr>
            <w:tcW w:type="dxa" w:w="1037"/>
          </w:tcPr>
          <w:p>
            <w:pPr>
              <w:spacing w:after="0"/>
              <w:jc w:val="left"/>
            </w:pPr>
            <w:r>
              <w:rPr>
                <w:sz w:val="16"/>
              </w:rPr>
              <w:t>Heat Wave</w:t>
            </w:r>
          </w:p>
        </w:tc>
        <w:tc>
          <w:tcPr>
            <w:tcW w:type="dxa" w:w="2057"/>
          </w:tcPr>
          <w:p>
            <w:pPr>
              <w:spacing w:after="0"/>
              <w:jc w:val="right"/>
            </w:pPr>
            <w:r>
              <w:rPr>
                <w:sz w:val="16"/>
              </w:rPr>
              <w:t>13</w:t>
            </w:r>
          </w:p>
        </w:tc>
        <w:tc>
          <w:tcPr>
            <w:tcW w:type="dxa" w:w="1123"/>
          </w:tcPr>
          <w:p>
            <w:pPr>
              <w:spacing w:after="0"/>
              <w:jc w:val="right"/>
            </w:pPr>
          </w:p>
        </w:tc>
        <w:tc>
          <w:tcPr>
            <w:tcW w:type="dxa" w:w="1964"/>
          </w:tcPr>
          <w:p>
            <w:pPr>
              <w:spacing w:after="0"/>
              <w:jc w:val="right"/>
            </w:pPr>
          </w:p>
        </w:tc>
        <w:tc>
          <w:tcPr>
            <w:tcW w:type="dxa" w:w="777"/>
          </w:tcPr>
          <w:p>
            <w:pPr>
              <w:spacing w:after="0"/>
              <w:jc w:val="right"/>
            </w:pPr>
            <w:r>
              <w:rPr>
                <w:sz w:val="16"/>
              </w:rPr>
              <w:t>0</w:t>
            </w:r>
          </w:p>
        </w:tc>
        <w:tc>
          <w:tcPr>
            <w:tcW w:type="dxa" w:w="1613"/>
          </w:tcPr>
          <w:p>
            <w:pPr>
              <w:spacing w:after="0"/>
              <w:jc w:val="right"/>
            </w:pPr>
            <w:r>
              <w:rPr>
                <w:sz w:val="16"/>
              </w:rPr>
              <w:t>0</w:t>
            </w:r>
          </w:p>
        </w:tc>
        <w:tc>
          <w:tcPr>
            <w:tcW w:type="dxa" w:w="1311"/>
          </w:tcPr>
          <w:p>
            <w:pPr>
              <w:spacing w:after="0"/>
              <w:jc w:val="right"/>
            </w:pPr>
          </w:p>
        </w:tc>
        <w:tc>
          <w:tcPr>
            <w:tcW w:type="dxa" w:w="1660"/>
          </w:tcPr>
          <w:p>
            <w:pPr>
              <w:spacing w:after="0"/>
              <w:jc w:val="left"/>
            </w:pPr>
            <w:r>
              <w:rPr>
                <w:sz w:val="16"/>
              </w:rPr>
              <w:t>1996 to 2026-06-30</w:t>
            </w:r>
          </w:p>
        </w:tc>
        <w:tc>
          <w:tcPr>
            <w:tcW w:type="dxa" w:w="2570"/>
          </w:tcPr>
          <w:p>
            <w:pPr>
              <w:spacing w:after="0"/>
              <w:jc w:val="left"/>
            </w:pPr>
          </w:p>
        </w:tc>
      </w:tr>
      <w:tr>
        <w:trPr>
          <w:cantSplit/>
        </w:trPr>
        <w:tc>
          <w:tcPr>
            <w:tcW w:type="dxa" w:w="1037"/>
          </w:tcPr>
          <w:p>
            <w:pPr>
              <w:spacing w:after="0"/>
              <w:jc w:val="left"/>
            </w:pPr>
            <w:r>
              <w:rPr>
                <w:sz w:val="16"/>
              </w:rPr>
              <w:t>Hurricane</w:t>
            </w:r>
          </w:p>
        </w:tc>
        <w:tc>
          <w:tcPr>
            <w:tcW w:type="dxa" w:w="2057"/>
          </w:tcPr>
          <w:p>
            <w:pPr>
              <w:spacing w:after="0"/>
              <w:jc w:val="right"/>
            </w:pPr>
            <w:r>
              <w:rPr>
                <w:sz w:val="16"/>
              </w:rPr>
              <w:t>5</w:t>
            </w:r>
          </w:p>
        </w:tc>
        <w:tc>
          <w:tcPr>
            <w:tcW w:type="dxa" w:w="1123"/>
          </w:tcPr>
          <w:p>
            <w:pPr>
              <w:spacing w:after="0"/>
              <w:jc w:val="right"/>
            </w:pPr>
          </w:p>
        </w:tc>
        <w:tc>
          <w:tcPr>
            <w:tcW w:type="dxa" w:w="1964"/>
          </w:tcPr>
          <w:p>
            <w:pPr>
              <w:spacing w:after="0"/>
              <w:jc w:val="right"/>
            </w:pPr>
          </w:p>
        </w:tc>
        <w:tc>
          <w:tcPr>
            <w:tcW w:type="dxa" w:w="777"/>
          </w:tcPr>
          <w:p>
            <w:pPr>
              <w:spacing w:after="0"/>
              <w:jc w:val="right"/>
            </w:pPr>
            <w:r>
              <w:rPr>
                <w:sz w:val="16"/>
              </w:rPr>
              <w:t>0</w:t>
            </w:r>
          </w:p>
        </w:tc>
        <w:tc>
          <w:tcPr>
            <w:tcW w:type="dxa" w:w="1613"/>
          </w:tcPr>
          <w:p>
            <w:pPr>
              <w:spacing w:after="0"/>
              <w:jc w:val="right"/>
            </w:pPr>
            <w:r>
              <w:rPr>
                <w:sz w:val="16"/>
              </w:rPr>
              <w:t>10</w:t>
            </w:r>
          </w:p>
        </w:tc>
        <w:tc>
          <w:tcPr>
            <w:tcW w:type="dxa" w:w="1311"/>
          </w:tcPr>
          <w:p>
            <w:pPr>
              <w:spacing w:after="0"/>
              <w:jc w:val="right"/>
            </w:pPr>
          </w:p>
        </w:tc>
        <w:tc>
          <w:tcPr>
            <w:tcW w:type="dxa" w:w="1660"/>
          </w:tcPr>
          <w:p>
            <w:pPr>
              <w:spacing w:after="0"/>
              <w:jc w:val="left"/>
            </w:pPr>
            <w:r>
              <w:rPr>
                <w:sz w:val="16"/>
              </w:rPr>
              <w:t>1996 to 2026-06-30</w:t>
            </w:r>
          </w:p>
        </w:tc>
        <w:tc>
          <w:tcPr>
            <w:tcW w:type="dxa" w:w="2570"/>
          </w:tcPr>
          <w:p>
            <w:pPr>
              <w:spacing w:after="0"/>
              <w:jc w:val="left"/>
            </w:pPr>
          </w:p>
        </w:tc>
      </w:tr>
      <w:tr>
        <w:trPr>
          <w:cantSplit/>
        </w:trPr>
        <w:tc>
          <w:tcPr>
            <w:tcW w:type="dxa" w:w="1037"/>
          </w:tcPr>
          <w:p>
            <w:pPr>
              <w:spacing w:after="0"/>
              <w:jc w:val="left"/>
            </w:pPr>
            <w:r>
              <w:rPr>
                <w:sz w:val="16"/>
              </w:rPr>
              <w:t>Ice Storm</w:t>
            </w:r>
          </w:p>
        </w:tc>
        <w:tc>
          <w:tcPr>
            <w:tcW w:type="dxa" w:w="2057"/>
          </w:tcPr>
          <w:p>
            <w:pPr>
              <w:spacing w:after="0"/>
              <w:jc w:val="right"/>
            </w:pPr>
            <w:r>
              <w:rPr>
                <w:sz w:val="16"/>
              </w:rPr>
              <w:t>2</w:t>
            </w:r>
          </w:p>
        </w:tc>
        <w:tc>
          <w:tcPr>
            <w:tcW w:type="dxa" w:w="1123"/>
          </w:tcPr>
          <w:p>
            <w:pPr>
              <w:spacing w:after="0"/>
              <w:jc w:val="right"/>
            </w:pPr>
          </w:p>
        </w:tc>
        <w:tc>
          <w:tcPr>
            <w:tcW w:type="dxa" w:w="1964"/>
          </w:tcPr>
          <w:p>
            <w:pPr>
              <w:spacing w:after="0"/>
              <w:jc w:val="right"/>
            </w:pPr>
          </w:p>
        </w:tc>
        <w:tc>
          <w:tcPr>
            <w:tcW w:type="dxa" w:w="777"/>
          </w:tcPr>
          <w:p>
            <w:pPr>
              <w:spacing w:after="0"/>
              <w:jc w:val="right"/>
            </w:pPr>
            <w:r>
              <w:rPr>
                <w:sz w:val="16"/>
              </w:rPr>
              <w:t>0</w:t>
            </w:r>
          </w:p>
        </w:tc>
        <w:tc>
          <w:tcPr>
            <w:tcW w:type="dxa" w:w="1613"/>
          </w:tcPr>
          <w:p>
            <w:pPr>
              <w:spacing w:after="0"/>
              <w:jc w:val="right"/>
            </w:pPr>
            <w:r>
              <w:rPr>
                <w:sz w:val="16"/>
              </w:rPr>
              <w:t>0</w:t>
            </w:r>
          </w:p>
        </w:tc>
        <w:tc>
          <w:tcPr>
            <w:tcW w:type="dxa" w:w="1311"/>
          </w:tcPr>
          <w:p>
            <w:pPr>
              <w:spacing w:after="0"/>
              <w:jc w:val="right"/>
            </w:pPr>
          </w:p>
        </w:tc>
        <w:tc>
          <w:tcPr>
            <w:tcW w:type="dxa" w:w="1660"/>
          </w:tcPr>
          <w:p>
            <w:pPr>
              <w:spacing w:after="0"/>
              <w:jc w:val="left"/>
            </w:pPr>
            <w:r>
              <w:rPr>
                <w:sz w:val="16"/>
              </w:rPr>
              <w:t>1996 to 2026-06-30</w:t>
            </w:r>
          </w:p>
        </w:tc>
        <w:tc>
          <w:tcPr>
            <w:tcW w:type="dxa" w:w="2570"/>
          </w:tcPr>
          <w:p>
            <w:pPr>
              <w:spacing w:after="0"/>
              <w:jc w:val="left"/>
            </w:pPr>
          </w:p>
        </w:tc>
      </w:tr>
      <w:tr>
        <w:trPr>
          <w:cantSplit/>
        </w:trPr>
        <w:tc>
          <w:tcPr>
            <w:tcW w:type="dxa" w:w="1037"/>
          </w:tcPr>
          <w:p>
            <w:pPr>
              <w:spacing w:after="0"/>
              <w:jc w:val="left"/>
            </w:pPr>
            <w:r>
              <w:rPr>
                <w:sz w:val="16"/>
              </w:rPr>
              <w:t>Inland Flooding</w:t>
            </w:r>
          </w:p>
        </w:tc>
        <w:tc>
          <w:tcPr>
            <w:tcW w:type="dxa" w:w="2057"/>
          </w:tcPr>
          <w:p>
            <w:pPr>
              <w:spacing w:after="0"/>
              <w:jc w:val="right"/>
            </w:pPr>
            <w:r>
              <w:rPr>
                <w:sz w:val="16"/>
              </w:rPr>
              <w:t>255</w:t>
            </w:r>
          </w:p>
        </w:tc>
        <w:tc>
          <w:tcPr>
            <w:tcW w:type="dxa" w:w="1123"/>
          </w:tcPr>
          <w:p>
            <w:pPr>
              <w:spacing w:after="0"/>
              <w:jc w:val="right"/>
            </w:pPr>
          </w:p>
        </w:tc>
        <w:tc>
          <w:tcPr>
            <w:tcW w:type="dxa" w:w="1964"/>
          </w:tcPr>
          <w:p>
            <w:pPr>
              <w:spacing w:after="0"/>
              <w:jc w:val="right"/>
            </w:pPr>
          </w:p>
        </w:tc>
        <w:tc>
          <w:tcPr>
            <w:tcW w:type="dxa" w:w="777"/>
          </w:tcPr>
          <w:p>
            <w:pPr>
              <w:spacing w:after="0"/>
              <w:jc w:val="right"/>
            </w:pPr>
            <w:r>
              <w:rPr>
                <w:sz w:val="16"/>
              </w:rPr>
              <w:t>63</w:t>
            </w:r>
          </w:p>
        </w:tc>
        <w:tc>
          <w:tcPr>
            <w:tcW w:type="dxa" w:w="1613"/>
          </w:tcPr>
          <w:p>
            <w:pPr>
              <w:spacing w:after="0"/>
              <w:jc w:val="right"/>
            </w:pPr>
            <w:r>
              <w:rPr>
                <w:sz w:val="16"/>
              </w:rPr>
              <w:t>5</w:t>
            </w:r>
          </w:p>
        </w:tc>
        <w:tc>
          <w:tcPr>
            <w:tcW w:type="dxa" w:w="1311"/>
          </w:tcPr>
          <w:p>
            <w:pPr>
              <w:spacing w:after="0"/>
              <w:jc w:val="right"/>
            </w:pPr>
          </w:p>
        </w:tc>
        <w:tc>
          <w:tcPr>
            <w:tcW w:type="dxa" w:w="1660"/>
          </w:tcPr>
          <w:p>
            <w:pPr>
              <w:spacing w:after="0"/>
              <w:jc w:val="left"/>
            </w:pPr>
            <w:r>
              <w:rPr>
                <w:sz w:val="16"/>
              </w:rPr>
              <w:t>1996 to 2026-06-30</w:t>
            </w:r>
          </w:p>
        </w:tc>
        <w:tc>
          <w:tcPr>
            <w:tcW w:type="dxa" w:w="2570"/>
          </w:tcPr>
          <w:p>
            <w:pPr>
              <w:spacing w:after="0"/>
              <w:jc w:val="left"/>
            </w:pPr>
          </w:p>
        </w:tc>
      </w:tr>
      <w:tr>
        <w:trPr>
          <w:cantSplit/>
        </w:trPr>
        <w:tc>
          <w:tcPr>
            <w:tcW w:type="dxa" w:w="1037"/>
          </w:tcPr>
          <w:p>
            <w:pPr>
              <w:spacing w:after="0"/>
              <w:jc w:val="left"/>
            </w:pPr>
            <w:r>
              <w:rPr>
                <w:sz w:val="16"/>
              </w:rPr>
              <w:t>Landslide</w:t>
            </w:r>
          </w:p>
        </w:tc>
        <w:tc>
          <w:tcPr>
            <w:tcW w:type="dxa" w:w="2057"/>
          </w:tcPr>
          <w:p>
            <w:pPr>
              <w:spacing w:after="0"/>
              <w:jc w:val="right"/>
            </w:pPr>
            <w:r>
              <w:rPr>
                <w:sz w:val="16"/>
              </w:rPr>
              <w:t>0</w:t>
            </w:r>
          </w:p>
        </w:tc>
        <w:tc>
          <w:tcPr>
            <w:tcW w:type="dxa" w:w="1123"/>
          </w:tcPr>
          <w:p>
            <w:pPr>
              <w:spacing w:after="0"/>
              <w:jc w:val="right"/>
            </w:pPr>
          </w:p>
        </w:tc>
        <w:tc>
          <w:tcPr>
            <w:tcW w:type="dxa" w:w="1964"/>
          </w:tcPr>
          <w:p>
            <w:pPr>
              <w:spacing w:after="0"/>
              <w:jc w:val="right"/>
            </w:pPr>
          </w:p>
        </w:tc>
        <w:tc>
          <w:tcPr>
            <w:tcW w:type="dxa" w:w="777"/>
          </w:tcPr>
          <w:p>
            <w:pPr>
              <w:spacing w:after="0"/>
              <w:jc w:val="right"/>
            </w:pPr>
            <w:r>
              <w:rPr>
                <w:sz w:val="16"/>
              </w:rPr>
              <w:t>0</w:t>
            </w:r>
          </w:p>
        </w:tc>
        <w:tc>
          <w:tcPr>
            <w:tcW w:type="dxa" w:w="1613"/>
          </w:tcPr>
          <w:p>
            <w:pPr>
              <w:spacing w:after="0"/>
              <w:jc w:val="right"/>
            </w:pPr>
            <w:r>
              <w:rPr>
                <w:sz w:val="16"/>
              </w:rPr>
              <w:t>0</w:t>
            </w:r>
          </w:p>
        </w:tc>
        <w:tc>
          <w:tcPr>
            <w:tcW w:type="dxa" w:w="1311"/>
          </w:tcPr>
          <w:p>
            <w:pPr>
              <w:spacing w:after="0"/>
              <w:jc w:val="right"/>
            </w:pPr>
          </w:p>
        </w:tc>
        <w:tc>
          <w:tcPr>
            <w:tcW w:type="dxa" w:w="1660"/>
          </w:tcPr>
          <w:p>
            <w:pPr>
              <w:spacing w:after="0"/>
              <w:jc w:val="left"/>
            </w:pPr>
            <w:r>
              <w:rPr>
                <w:sz w:val="16"/>
              </w:rPr>
              <w:t>1996 to 2026-06-30</w:t>
            </w:r>
          </w:p>
        </w:tc>
        <w:tc>
          <w:tcPr>
            <w:tcW w:type="dxa" w:w="2570"/>
          </w:tcPr>
          <w:p>
            <w:pPr>
              <w:spacing w:after="0"/>
              <w:jc w:val="left"/>
            </w:pPr>
            <w:r>
              <w:rPr>
                <w:sz w:val="16"/>
              </w:rPr>
              <w:t>No recorded events, 1996 to 2026-06-30, NOAA NCEI Storm Events</w:t>
            </w:r>
          </w:p>
        </w:tc>
      </w:tr>
      <w:tr>
        <w:trPr>
          <w:cantSplit/>
        </w:trPr>
        <w:tc>
          <w:tcPr>
            <w:tcW w:type="dxa" w:w="1037"/>
          </w:tcPr>
          <w:p>
            <w:pPr>
              <w:spacing w:after="0"/>
              <w:jc w:val="left"/>
            </w:pPr>
            <w:r>
              <w:rPr>
                <w:sz w:val="16"/>
              </w:rPr>
              <w:t>Lightning</w:t>
            </w:r>
          </w:p>
        </w:tc>
        <w:tc>
          <w:tcPr>
            <w:tcW w:type="dxa" w:w="2057"/>
          </w:tcPr>
          <w:p>
            <w:pPr>
              <w:spacing w:after="0"/>
              <w:jc w:val="right"/>
            </w:pPr>
            <w:r>
              <w:rPr>
                <w:sz w:val="16"/>
              </w:rPr>
              <w:t>37</w:t>
            </w:r>
          </w:p>
        </w:tc>
        <w:tc>
          <w:tcPr>
            <w:tcW w:type="dxa" w:w="1123"/>
          </w:tcPr>
          <w:p>
            <w:pPr>
              <w:spacing w:after="0"/>
              <w:jc w:val="right"/>
            </w:pPr>
          </w:p>
        </w:tc>
        <w:tc>
          <w:tcPr>
            <w:tcW w:type="dxa" w:w="1964"/>
          </w:tcPr>
          <w:p>
            <w:pPr>
              <w:spacing w:after="0"/>
              <w:jc w:val="right"/>
            </w:pPr>
          </w:p>
        </w:tc>
        <w:tc>
          <w:tcPr>
            <w:tcW w:type="dxa" w:w="777"/>
          </w:tcPr>
          <w:p>
            <w:pPr>
              <w:spacing w:after="0"/>
              <w:jc w:val="right"/>
            </w:pPr>
            <w:r>
              <w:rPr>
                <w:sz w:val="16"/>
              </w:rPr>
              <w:t>1</w:t>
            </w:r>
          </w:p>
        </w:tc>
        <w:tc>
          <w:tcPr>
            <w:tcW w:type="dxa" w:w="1613"/>
          </w:tcPr>
          <w:p>
            <w:pPr>
              <w:spacing w:after="0"/>
              <w:jc w:val="right"/>
            </w:pPr>
            <w:r>
              <w:rPr>
                <w:sz w:val="16"/>
              </w:rPr>
              <w:t>0</w:t>
            </w:r>
          </w:p>
        </w:tc>
        <w:tc>
          <w:tcPr>
            <w:tcW w:type="dxa" w:w="1311"/>
          </w:tcPr>
          <w:p>
            <w:pPr>
              <w:spacing w:after="0"/>
              <w:jc w:val="right"/>
            </w:pPr>
          </w:p>
        </w:tc>
        <w:tc>
          <w:tcPr>
            <w:tcW w:type="dxa" w:w="1660"/>
          </w:tcPr>
          <w:p>
            <w:pPr>
              <w:spacing w:after="0"/>
              <w:jc w:val="left"/>
            </w:pPr>
            <w:r>
              <w:rPr>
                <w:sz w:val="16"/>
              </w:rPr>
              <w:t>1996 to 2026-06-30</w:t>
            </w:r>
          </w:p>
        </w:tc>
        <w:tc>
          <w:tcPr>
            <w:tcW w:type="dxa" w:w="2570"/>
          </w:tcPr>
          <w:p>
            <w:pPr>
              <w:spacing w:after="0"/>
              <w:jc w:val="left"/>
            </w:pPr>
          </w:p>
        </w:tc>
      </w:tr>
      <w:tr>
        <w:trPr>
          <w:cantSplit/>
        </w:trPr>
        <w:tc>
          <w:tcPr>
            <w:tcW w:type="dxa" w:w="1037"/>
          </w:tcPr>
          <w:p>
            <w:pPr>
              <w:spacing w:after="0"/>
              <w:jc w:val="left"/>
            </w:pPr>
            <w:r>
              <w:rPr>
                <w:sz w:val="16"/>
              </w:rPr>
              <w:t>Strong Wind</w:t>
            </w:r>
          </w:p>
        </w:tc>
        <w:tc>
          <w:tcPr>
            <w:tcW w:type="dxa" w:w="2057"/>
          </w:tcPr>
          <w:p>
            <w:pPr>
              <w:spacing w:after="0"/>
              <w:jc w:val="right"/>
            </w:pPr>
            <w:r>
              <w:rPr>
                <w:sz w:val="16"/>
              </w:rPr>
              <w:t>589</w:t>
            </w:r>
          </w:p>
        </w:tc>
        <w:tc>
          <w:tcPr>
            <w:tcW w:type="dxa" w:w="1123"/>
          </w:tcPr>
          <w:p>
            <w:pPr>
              <w:spacing w:after="0"/>
              <w:jc w:val="right"/>
            </w:pPr>
          </w:p>
        </w:tc>
        <w:tc>
          <w:tcPr>
            <w:tcW w:type="dxa" w:w="1964"/>
          </w:tcPr>
          <w:p>
            <w:pPr>
              <w:spacing w:after="0"/>
              <w:jc w:val="right"/>
            </w:pPr>
          </w:p>
        </w:tc>
        <w:tc>
          <w:tcPr>
            <w:tcW w:type="dxa" w:w="777"/>
          </w:tcPr>
          <w:p>
            <w:pPr>
              <w:spacing w:after="0"/>
              <w:jc w:val="right"/>
            </w:pPr>
            <w:r>
              <w:rPr>
                <w:sz w:val="16"/>
              </w:rPr>
              <w:t>108</w:t>
            </w:r>
          </w:p>
        </w:tc>
        <w:tc>
          <w:tcPr>
            <w:tcW w:type="dxa" w:w="1613"/>
          </w:tcPr>
          <w:p>
            <w:pPr>
              <w:spacing w:after="0"/>
              <w:jc w:val="right"/>
            </w:pPr>
            <w:r>
              <w:rPr>
                <w:sz w:val="16"/>
              </w:rPr>
              <w:t>2</w:t>
            </w:r>
          </w:p>
        </w:tc>
        <w:tc>
          <w:tcPr>
            <w:tcW w:type="dxa" w:w="1311"/>
          </w:tcPr>
          <w:p>
            <w:pPr>
              <w:spacing w:after="0"/>
              <w:jc w:val="right"/>
            </w:pPr>
          </w:p>
        </w:tc>
        <w:tc>
          <w:tcPr>
            <w:tcW w:type="dxa" w:w="1660"/>
          </w:tcPr>
          <w:p>
            <w:pPr>
              <w:spacing w:after="0"/>
              <w:jc w:val="left"/>
            </w:pPr>
            <w:r>
              <w:rPr>
                <w:sz w:val="16"/>
              </w:rPr>
              <w:t>1955 to 2026-06-30</w:t>
            </w:r>
          </w:p>
        </w:tc>
        <w:tc>
          <w:tcPr>
            <w:tcW w:type="dxa" w:w="2570"/>
          </w:tcPr>
          <w:p>
            <w:pPr>
              <w:spacing w:after="0"/>
              <w:jc w:val="left"/>
            </w:pPr>
            <w:r>
              <w:rPr>
                <w:sz w:val="16"/>
              </w:rPr>
              <w:t>Includes 111 High Wind and 68 Strong Wind records.</w:t>
            </w:r>
          </w:p>
        </w:tc>
      </w:tr>
      <w:tr>
        <w:trPr>
          <w:cantSplit/>
        </w:trPr>
        <w:tc>
          <w:tcPr>
            <w:tcW w:type="dxa" w:w="1037"/>
          </w:tcPr>
          <w:p>
            <w:pPr>
              <w:spacing w:after="0"/>
              <w:jc w:val="left"/>
            </w:pPr>
            <w:r>
              <w:rPr>
                <w:sz w:val="16"/>
              </w:rPr>
              <w:t>Tornado</w:t>
            </w:r>
          </w:p>
        </w:tc>
        <w:tc>
          <w:tcPr>
            <w:tcW w:type="dxa" w:w="2057"/>
          </w:tcPr>
          <w:p>
            <w:pPr>
              <w:spacing w:after="0"/>
              <w:jc w:val="right"/>
            </w:pPr>
            <w:r>
              <w:rPr>
                <w:sz w:val="16"/>
              </w:rPr>
              <w:t>32</w:t>
            </w:r>
          </w:p>
        </w:tc>
        <w:tc>
          <w:tcPr>
            <w:tcW w:type="dxa" w:w="1123"/>
          </w:tcPr>
          <w:p>
            <w:pPr>
              <w:spacing w:after="0"/>
              <w:jc w:val="right"/>
            </w:pPr>
          </w:p>
        </w:tc>
        <w:tc>
          <w:tcPr>
            <w:tcW w:type="dxa" w:w="1964"/>
          </w:tcPr>
          <w:p>
            <w:pPr>
              <w:spacing w:after="0"/>
              <w:jc w:val="right"/>
            </w:pPr>
          </w:p>
        </w:tc>
        <w:tc>
          <w:tcPr>
            <w:tcW w:type="dxa" w:w="777"/>
          </w:tcPr>
          <w:p>
            <w:pPr>
              <w:spacing w:after="0"/>
              <w:jc w:val="right"/>
            </w:pPr>
            <w:r>
              <w:rPr>
                <w:sz w:val="16"/>
              </w:rPr>
              <w:t>6</w:t>
            </w:r>
          </w:p>
        </w:tc>
        <w:tc>
          <w:tcPr>
            <w:tcW w:type="dxa" w:w="1613"/>
          </w:tcPr>
          <w:p>
            <w:pPr>
              <w:spacing w:after="0"/>
              <w:jc w:val="right"/>
            </w:pPr>
            <w:r>
              <w:rPr>
                <w:sz w:val="16"/>
              </w:rPr>
              <w:t>0</w:t>
            </w:r>
          </w:p>
        </w:tc>
        <w:tc>
          <w:tcPr>
            <w:tcW w:type="dxa" w:w="1311"/>
          </w:tcPr>
          <w:p>
            <w:pPr>
              <w:spacing w:after="0"/>
              <w:jc w:val="right"/>
            </w:pPr>
          </w:p>
        </w:tc>
        <w:tc>
          <w:tcPr>
            <w:tcW w:type="dxa" w:w="1660"/>
          </w:tcPr>
          <w:p>
            <w:pPr>
              <w:spacing w:after="0"/>
              <w:jc w:val="left"/>
            </w:pPr>
            <w:r>
              <w:rPr>
                <w:sz w:val="16"/>
              </w:rPr>
              <w:t>1950 to 2026-06-30</w:t>
            </w:r>
          </w:p>
        </w:tc>
        <w:tc>
          <w:tcPr>
            <w:tcW w:type="dxa" w:w="2570"/>
          </w:tcPr>
          <w:p>
            <w:pPr>
              <w:spacing w:after="0"/>
              <w:jc w:val="left"/>
            </w:pPr>
          </w:p>
        </w:tc>
      </w:tr>
      <w:tr>
        <w:trPr>
          <w:cantSplit/>
        </w:trPr>
        <w:tc>
          <w:tcPr>
            <w:tcW w:type="dxa" w:w="1037"/>
          </w:tcPr>
          <w:p>
            <w:pPr>
              <w:spacing w:after="0"/>
              <w:jc w:val="left"/>
            </w:pPr>
            <w:r>
              <w:rPr>
                <w:sz w:val="16"/>
              </w:rPr>
              <w:t>Tsunami</w:t>
            </w:r>
          </w:p>
        </w:tc>
        <w:tc>
          <w:tcPr>
            <w:tcW w:type="dxa" w:w="2057"/>
          </w:tcPr>
          <w:p>
            <w:pPr>
              <w:spacing w:after="0"/>
              <w:jc w:val="right"/>
            </w:pPr>
            <w:r>
              <w:rPr>
                <w:sz w:val="16"/>
              </w:rPr>
              <w:t>0</w:t>
            </w:r>
          </w:p>
        </w:tc>
        <w:tc>
          <w:tcPr>
            <w:tcW w:type="dxa" w:w="1123"/>
          </w:tcPr>
          <w:p>
            <w:pPr>
              <w:spacing w:after="0"/>
              <w:jc w:val="right"/>
            </w:pPr>
          </w:p>
        </w:tc>
        <w:tc>
          <w:tcPr>
            <w:tcW w:type="dxa" w:w="1964"/>
          </w:tcPr>
          <w:p>
            <w:pPr>
              <w:spacing w:after="0"/>
              <w:jc w:val="right"/>
            </w:pPr>
          </w:p>
        </w:tc>
        <w:tc>
          <w:tcPr>
            <w:tcW w:type="dxa" w:w="777"/>
          </w:tcPr>
          <w:p>
            <w:pPr>
              <w:spacing w:after="0"/>
              <w:jc w:val="right"/>
            </w:pPr>
            <w:r>
              <w:rPr>
                <w:sz w:val="16"/>
              </w:rPr>
              <w:t>0</w:t>
            </w:r>
          </w:p>
        </w:tc>
        <w:tc>
          <w:tcPr>
            <w:tcW w:type="dxa" w:w="1613"/>
          </w:tcPr>
          <w:p>
            <w:pPr>
              <w:spacing w:after="0"/>
              <w:jc w:val="right"/>
            </w:pPr>
            <w:r>
              <w:rPr>
                <w:sz w:val="16"/>
              </w:rPr>
              <w:t>0</w:t>
            </w:r>
          </w:p>
        </w:tc>
        <w:tc>
          <w:tcPr>
            <w:tcW w:type="dxa" w:w="1311"/>
          </w:tcPr>
          <w:p>
            <w:pPr>
              <w:spacing w:after="0"/>
              <w:jc w:val="right"/>
            </w:pPr>
          </w:p>
        </w:tc>
        <w:tc>
          <w:tcPr>
            <w:tcW w:type="dxa" w:w="1660"/>
          </w:tcPr>
          <w:p>
            <w:pPr>
              <w:spacing w:after="0"/>
              <w:jc w:val="left"/>
            </w:pPr>
            <w:r>
              <w:rPr>
                <w:sz w:val="16"/>
              </w:rPr>
              <w:t>1996 to 2026-06-30</w:t>
            </w:r>
          </w:p>
        </w:tc>
        <w:tc>
          <w:tcPr>
            <w:tcW w:type="dxa" w:w="2570"/>
          </w:tcPr>
          <w:p>
            <w:pPr>
              <w:spacing w:after="0"/>
              <w:jc w:val="left"/>
            </w:pPr>
            <w:r>
              <w:rPr>
                <w:sz w:val="16"/>
              </w:rPr>
              <w:t>No recorded events, 1996 to 2026-06-30, NOAA NCEI Storm Events</w:t>
            </w:r>
          </w:p>
        </w:tc>
      </w:tr>
      <w:tr>
        <w:trPr>
          <w:cantSplit/>
        </w:trPr>
        <w:tc>
          <w:tcPr>
            <w:tcW w:type="dxa" w:w="1037"/>
          </w:tcPr>
          <w:p>
            <w:pPr>
              <w:spacing w:after="0"/>
              <w:jc w:val="left"/>
            </w:pPr>
            <w:r>
              <w:rPr>
                <w:sz w:val="16"/>
              </w:rPr>
              <w:t>Wildfire</w:t>
            </w:r>
          </w:p>
        </w:tc>
        <w:tc>
          <w:tcPr>
            <w:tcW w:type="dxa" w:w="2057"/>
          </w:tcPr>
          <w:p>
            <w:pPr>
              <w:spacing w:after="0"/>
              <w:jc w:val="right"/>
            </w:pPr>
            <w:r>
              <w:rPr>
                <w:sz w:val="16"/>
              </w:rPr>
              <w:t>1</w:t>
            </w:r>
          </w:p>
        </w:tc>
        <w:tc>
          <w:tcPr>
            <w:tcW w:type="dxa" w:w="1123"/>
          </w:tcPr>
          <w:p>
            <w:pPr>
              <w:spacing w:after="0"/>
              <w:jc w:val="right"/>
            </w:pPr>
          </w:p>
        </w:tc>
        <w:tc>
          <w:tcPr>
            <w:tcW w:type="dxa" w:w="1964"/>
          </w:tcPr>
          <w:p>
            <w:pPr>
              <w:spacing w:after="0"/>
              <w:jc w:val="right"/>
            </w:pPr>
          </w:p>
        </w:tc>
        <w:tc>
          <w:tcPr>
            <w:tcW w:type="dxa" w:w="777"/>
          </w:tcPr>
          <w:p>
            <w:pPr>
              <w:spacing w:after="0"/>
              <w:jc w:val="right"/>
            </w:pPr>
            <w:r>
              <w:rPr>
                <w:sz w:val="16"/>
              </w:rPr>
              <w:t>0</w:t>
            </w:r>
          </w:p>
        </w:tc>
        <w:tc>
          <w:tcPr>
            <w:tcW w:type="dxa" w:w="1613"/>
          </w:tcPr>
          <w:p>
            <w:pPr>
              <w:spacing w:after="0"/>
              <w:jc w:val="right"/>
            </w:pPr>
            <w:r>
              <w:rPr>
                <w:sz w:val="16"/>
              </w:rPr>
              <w:t>0</w:t>
            </w:r>
          </w:p>
        </w:tc>
        <w:tc>
          <w:tcPr>
            <w:tcW w:type="dxa" w:w="1311"/>
          </w:tcPr>
          <w:p>
            <w:pPr>
              <w:spacing w:after="0"/>
              <w:jc w:val="right"/>
            </w:pPr>
          </w:p>
        </w:tc>
        <w:tc>
          <w:tcPr>
            <w:tcW w:type="dxa" w:w="1660"/>
          </w:tcPr>
          <w:p>
            <w:pPr>
              <w:spacing w:after="0"/>
              <w:jc w:val="left"/>
            </w:pPr>
            <w:r>
              <w:rPr>
                <w:sz w:val="16"/>
              </w:rPr>
              <w:t>1996 to 2026-06-30</w:t>
            </w:r>
          </w:p>
        </w:tc>
        <w:tc>
          <w:tcPr>
            <w:tcW w:type="dxa" w:w="2570"/>
          </w:tcPr>
          <w:p>
            <w:pPr>
              <w:spacing w:after="0"/>
              <w:jc w:val="left"/>
            </w:pPr>
          </w:p>
        </w:tc>
      </w:tr>
      <w:tr>
        <w:trPr>
          <w:cantSplit/>
        </w:trPr>
        <w:tc>
          <w:tcPr>
            <w:tcW w:type="dxa" w:w="1037"/>
          </w:tcPr>
          <w:p>
            <w:pPr>
              <w:spacing w:after="0"/>
              <w:jc w:val="left"/>
            </w:pPr>
            <w:r>
              <w:rPr>
                <w:sz w:val="16"/>
              </w:rPr>
              <w:t>Winter Weather</w:t>
            </w:r>
          </w:p>
        </w:tc>
        <w:tc>
          <w:tcPr>
            <w:tcW w:type="dxa" w:w="2057"/>
          </w:tcPr>
          <w:p>
            <w:pPr>
              <w:spacing w:after="0"/>
              <w:jc w:val="right"/>
            </w:pPr>
            <w:r>
              <w:rPr>
                <w:sz w:val="16"/>
              </w:rPr>
              <w:t>124</w:t>
            </w:r>
          </w:p>
        </w:tc>
        <w:tc>
          <w:tcPr>
            <w:tcW w:type="dxa" w:w="1123"/>
          </w:tcPr>
          <w:p>
            <w:pPr>
              <w:spacing w:after="0"/>
              <w:jc w:val="right"/>
            </w:pPr>
          </w:p>
        </w:tc>
        <w:tc>
          <w:tcPr>
            <w:tcW w:type="dxa" w:w="1964"/>
          </w:tcPr>
          <w:p>
            <w:pPr>
              <w:spacing w:after="0"/>
              <w:jc w:val="right"/>
            </w:pPr>
          </w:p>
        </w:tc>
        <w:tc>
          <w:tcPr>
            <w:tcW w:type="dxa" w:w="777"/>
          </w:tcPr>
          <w:p>
            <w:pPr>
              <w:spacing w:after="0"/>
              <w:jc w:val="right"/>
            </w:pPr>
            <w:r>
              <w:rPr>
                <w:sz w:val="16"/>
              </w:rPr>
              <w:t>19</w:t>
            </w:r>
          </w:p>
        </w:tc>
        <w:tc>
          <w:tcPr>
            <w:tcW w:type="dxa" w:w="1613"/>
          </w:tcPr>
          <w:p>
            <w:pPr>
              <w:spacing w:after="0"/>
              <w:jc w:val="right"/>
            </w:pPr>
            <w:r>
              <w:rPr>
                <w:sz w:val="16"/>
              </w:rPr>
              <w:t>7</w:t>
            </w:r>
          </w:p>
        </w:tc>
        <w:tc>
          <w:tcPr>
            <w:tcW w:type="dxa" w:w="1311"/>
          </w:tcPr>
          <w:p>
            <w:pPr>
              <w:spacing w:after="0"/>
              <w:jc w:val="right"/>
            </w:pPr>
          </w:p>
        </w:tc>
        <w:tc>
          <w:tcPr>
            <w:tcW w:type="dxa" w:w="1660"/>
          </w:tcPr>
          <w:p>
            <w:pPr>
              <w:spacing w:after="0"/>
              <w:jc w:val="left"/>
            </w:pPr>
            <w:r>
              <w:rPr>
                <w:sz w:val="16"/>
              </w:rPr>
              <w:t>1996 to 2026-06-30</w:t>
            </w:r>
          </w:p>
        </w:tc>
        <w:tc>
          <w:tcPr>
            <w:tcW w:type="dxa" w:w="2570"/>
          </w:tcPr>
          <w:p>
            <w:pPr>
              <w:spacing w:after="0"/>
              <w:jc w:val="left"/>
            </w:pPr>
          </w:p>
        </w:tc>
      </w:tr>
    </w:tbl>
    <w:p>
      <w:pPr>
        <w:spacing w:after="40" w:before="40"/>
      </w:pPr>
      <w:r>
        <w:rPr>
          <w:b/>
          <w:color w:val="555555"/>
          <w:sz w:val="15"/>
        </w:rPr>
        <w:t xml:space="preserve">Sources: </w:t>
      </w:r>
      <w:r>
        <w:rPr>
          <w:color w:val="555555"/>
          <w:sz w:val="15"/>
        </w:rPr>
        <w:t>FEMA OpenFEMA Disaster Declarations Summaries v2; NOAA NCEI Storm Events Database; NOAA NWS zone-county correlation files (pulled 2026-09-30).</w:t>
      </w:r>
    </w:p>
    <w:p>
      <w:pPr>
        <w:spacing w:after="80" w:before="0"/>
      </w:pPr>
    </w:p>
    <w:p>
      <w:pPr>
        <w:pStyle w:val="Heading3"/>
        <w:keepNext/>
        <w:spacing w:after="80"/>
      </w:pPr>
      <w:r>
        <w:rPr/>
        <w:t>Notable Storm Events records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Notable Storm Events records"/>
        <w:tblDescription w:val="Hazard Plain table b1d_notable"/>
      </w:tblPr>
      <w:tblGrid>
        <w:gridCol w:w="1037"/>
        <w:gridCol w:w="1318"/>
        <w:gridCol w:w="1203"/>
        <w:gridCol w:w="3426"/>
        <w:gridCol w:w="940"/>
        <w:gridCol w:w="2928"/>
        <w:gridCol w:w="3260"/>
      </w:tblGrid>
      <w:tr>
        <w:trPr>
          <w:cantSplit/>
          <w:tblHeader/>
        </w:trPr>
        <w:tc>
          <w:tcPr>
            <w:tcW w:type="dxa" w:w="1037"/>
            <w:shd w:val="clear" w:color="auto" w:fill="E8E8E8"/>
          </w:tcPr>
          <w:p>
            <w:pPr>
              <w:spacing w:after="0"/>
              <w:jc w:val="left"/>
            </w:pPr>
            <w:r>
              <w:rPr>
                <w:b/>
                <w:sz w:val="16"/>
              </w:rPr>
              <w:t>Date</w:t>
            </w:r>
          </w:p>
        </w:tc>
        <w:tc>
          <w:tcPr>
            <w:tcW w:type="dxa" w:w="1318"/>
            <w:shd w:val="clear" w:color="auto" w:fill="E8E8E8"/>
          </w:tcPr>
          <w:p>
            <w:pPr>
              <w:spacing w:after="0"/>
              <w:jc w:val="left"/>
            </w:pPr>
            <w:r>
              <w:rPr>
                <w:b/>
                <w:sz w:val="16"/>
              </w:rPr>
              <w:t>Event type</w:t>
            </w:r>
          </w:p>
        </w:tc>
        <w:tc>
          <w:tcPr>
            <w:tcW w:type="dxa" w:w="1203"/>
            <w:shd w:val="clear" w:color="auto" w:fill="E8E8E8"/>
          </w:tcPr>
          <w:p>
            <w:pPr>
              <w:spacing w:after="0"/>
              <w:jc w:val="left"/>
            </w:pPr>
            <w:r>
              <w:rPr>
                <w:b/>
                <w:sz w:val="16"/>
              </w:rPr>
              <w:t>Magnitude or extent</w:t>
            </w:r>
          </w:p>
        </w:tc>
        <w:tc>
          <w:tcPr>
            <w:tcW w:type="dxa" w:w="3426"/>
            <w:shd w:val="clear" w:color="auto" w:fill="E8E8E8"/>
          </w:tcPr>
          <w:p>
            <w:pPr>
              <w:spacing w:after="0"/>
              <w:jc w:val="left"/>
            </w:pPr>
            <w:r>
              <w:rPr>
                <w:b/>
                <w:sz w:val="16"/>
              </w:rPr>
              <w:t>Damage</w:t>
            </w:r>
          </w:p>
          <w:p>
            <w:pPr>
              <w:spacing w:after="0"/>
              <w:jc w:val="left"/>
            </w:pPr>
            <w:r>
              <w:rPr>
                <w:i/>
                <w:color w:val="555555"/>
                <w:sz w:val="14"/>
              </w:rPr>
              <w:t>nominal dollars</w:t>
            </w:r>
          </w:p>
        </w:tc>
        <w:tc>
          <w:tcPr>
            <w:tcW w:type="dxa" w:w="940"/>
            <w:shd w:val="clear" w:color="auto" w:fill="E8E8E8"/>
          </w:tcPr>
          <w:p>
            <w:pPr>
              <w:spacing w:after="0"/>
              <w:jc w:val="right"/>
            </w:pPr>
            <w:r>
              <w:rPr>
                <w:b/>
                <w:sz w:val="16"/>
              </w:rPr>
              <w:t>Deaths, injuries</w:t>
            </w:r>
          </w:p>
          <w:p>
            <w:pPr>
              <w:spacing w:after="0"/>
              <w:jc w:val="right"/>
            </w:pPr>
            <w:r>
              <w:rPr>
                <w:i/>
                <w:color w:val="555555"/>
                <w:sz w:val="14"/>
              </w:rPr>
              <w:t>direct only</w:t>
            </w:r>
          </w:p>
        </w:tc>
        <w:tc>
          <w:tcPr>
            <w:tcW w:type="dxa" w:w="2928"/>
            <w:shd w:val="clear" w:color="auto" w:fill="E8E8E8"/>
          </w:tcPr>
          <w:p>
            <w:pPr>
              <w:spacing w:after="0"/>
              <w:jc w:val="left"/>
            </w:pPr>
            <w:r>
              <w:rPr>
                <w:b/>
                <w:sz w:val="16"/>
              </w:rPr>
              <w:t>Location</w:t>
            </w:r>
          </w:p>
        </w:tc>
        <w:tc>
          <w:tcPr>
            <w:tcW w:type="dxa" w:w="3260"/>
            <w:shd w:val="clear" w:color="auto" w:fill="E8E8E8"/>
          </w:tcPr>
          <w:p>
            <w:pPr>
              <w:spacing w:after="0"/>
              <w:jc w:val="left"/>
            </w:pPr>
            <w:r>
              <w:rPr>
                <w:b/>
                <w:sz w:val="16"/>
              </w:rPr>
              <w:t>Why listed</w:t>
            </w:r>
          </w:p>
        </w:tc>
      </w:tr>
      <w:tr>
        <w:trPr>
          <w:cantSplit/>
        </w:trPr>
        <w:tc>
          <w:tcPr>
            <w:tcW w:type="dxa" w:w="1037"/>
          </w:tcPr>
          <w:p>
            <w:pPr>
              <w:spacing w:after="0"/>
              <w:jc w:val="left"/>
            </w:pPr>
            <w:r>
              <w:rPr>
                <w:sz w:val="16"/>
              </w:rPr>
              <w:t>2018-08-18</w:t>
            </w:r>
          </w:p>
        </w:tc>
        <w:tc>
          <w:tcPr>
            <w:tcW w:type="dxa" w:w="1318"/>
          </w:tcPr>
          <w:p>
            <w:pPr>
              <w:spacing w:after="0"/>
              <w:jc w:val="left"/>
            </w:pPr>
            <w:r>
              <w:rPr>
                <w:sz w:val="16"/>
              </w:rPr>
              <w:t>Lightning</w:t>
            </w:r>
          </w:p>
        </w:tc>
        <w:tc>
          <w:tcPr>
            <w:tcW w:type="dxa" w:w="1203"/>
          </w:tcPr>
          <w:p>
            <w:pPr>
              <w:spacing w:after="0"/>
              <w:jc w:val="left"/>
            </w:pPr>
          </w:p>
        </w:tc>
        <w:tc>
          <w:tcPr>
            <w:tcW w:type="dxa" w:w="3426"/>
          </w:tcPr>
          <w:p>
            <w:pPr>
              <w:spacing w:after="0"/>
              <w:jc w:val="left"/>
            </w:pPr>
            <w:r>
              <w:rPr>
                <w:sz w:val="16"/>
              </w:rPr>
              <w:t>$0 property; $0 crops (2018 dollars)</w:t>
            </w:r>
          </w:p>
        </w:tc>
        <w:tc>
          <w:tcPr>
            <w:tcW w:type="dxa" w:w="940"/>
          </w:tcPr>
          <w:p>
            <w:pPr>
              <w:spacing w:after="0"/>
              <w:jc w:val="right"/>
            </w:pPr>
            <w:r>
              <w:rPr>
                <w:sz w:val="16"/>
              </w:rPr>
              <w:t>1, 0</w:t>
            </w:r>
          </w:p>
        </w:tc>
        <w:tc>
          <w:tcPr>
            <w:tcW w:type="dxa" w:w="2928"/>
          </w:tcPr>
          <w:p>
            <w:pPr>
              <w:spacing w:after="0"/>
              <w:jc w:val="left"/>
            </w:pPr>
            <w:r>
              <w:rPr>
                <w:sz w:val="16"/>
              </w:rPr>
              <w:t>SAN REMO</w:t>
            </w:r>
          </w:p>
        </w:tc>
        <w:tc>
          <w:tcPr>
            <w:tcW w:type="dxa" w:w="3260"/>
          </w:tcPr>
          <w:p>
            <w:pPr>
              <w:spacing w:after="0"/>
              <w:jc w:val="left"/>
            </w:pPr>
            <w:r>
              <w:rPr>
                <w:sz w:val="16"/>
              </w:rPr>
              <w:t>B1-c worst recorded: Lightning</w:t>
            </w:r>
          </w:p>
        </w:tc>
      </w:tr>
      <w:tr>
        <w:trPr>
          <w:cantSplit/>
        </w:trPr>
        <w:tc>
          <w:tcPr>
            <w:tcW w:type="dxa" w:w="1037"/>
          </w:tcPr>
          <w:p>
            <w:pPr>
              <w:spacing w:after="0"/>
              <w:jc w:val="left"/>
            </w:pPr>
            <w:r>
              <w:rPr>
                <w:sz w:val="16"/>
              </w:rPr>
              <w:t>2015-08-04</w:t>
            </w:r>
          </w:p>
        </w:tc>
        <w:tc>
          <w:tcPr>
            <w:tcW w:type="dxa" w:w="1318"/>
          </w:tcPr>
          <w:p>
            <w:pPr>
              <w:spacing w:after="0"/>
              <w:jc w:val="left"/>
            </w:pPr>
            <w:r>
              <w:rPr>
                <w:sz w:val="16"/>
              </w:rPr>
              <w:t>Thunderstorm Wind</w:t>
            </w:r>
          </w:p>
        </w:tc>
        <w:tc>
          <w:tcPr>
            <w:tcW w:type="dxa" w:w="1203"/>
          </w:tcPr>
          <w:p>
            <w:pPr>
              <w:spacing w:after="0"/>
              <w:jc w:val="left"/>
            </w:pPr>
            <w:r>
              <w:rPr>
                <w:sz w:val="16"/>
              </w:rPr>
              <w:t>83 kt (96 mph) measured gust</w:t>
            </w:r>
          </w:p>
        </w:tc>
        <w:tc>
          <w:tcPr>
            <w:tcW w:type="dxa" w:w="3426"/>
          </w:tcPr>
          <w:p>
            <w:pPr>
              <w:spacing w:after="0"/>
              <w:jc w:val="left"/>
            </w:pPr>
            <w:r>
              <w:rPr>
                <w:sz w:val="16"/>
              </w:rPr>
              <w:t>damage not reported</w:t>
            </w:r>
          </w:p>
        </w:tc>
        <w:tc>
          <w:tcPr>
            <w:tcW w:type="dxa" w:w="940"/>
          </w:tcPr>
          <w:p>
            <w:pPr>
              <w:spacing w:after="0"/>
              <w:jc w:val="right"/>
            </w:pPr>
            <w:r>
              <w:rPr>
                <w:sz w:val="16"/>
              </w:rPr>
              <w:t>0, 0</w:t>
            </w:r>
          </w:p>
        </w:tc>
        <w:tc>
          <w:tcPr>
            <w:tcW w:type="dxa" w:w="2928"/>
          </w:tcPr>
          <w:p>
            <w:pPr>
              <w:spacing w:after="0"/>
              <w:jc w:val="left"/>
            </w:pPr>
            <w:r>
              <w:rPr>
                <w:sz w:val="16"/>
              </w:rPr>
              <w:t>STONY BROOK</w:t>
            </w:r>
          </w:p>
        </w:tc>
        <w:tc>
          <w:tcPr>
            <w:tcW w:type="dxa" w:w="3260"/>
          </w:tcPr>
          <w:p>
            <w:pPr>
              <w:spacing w:after="0"/>
              <w:jc w:val="left"/>
            </w:pPr>
            <w:r>
              <w:rPr>
                <w:sz w:val="16"/>
              </w:rPr>
              <w:t>B1-c worst recorded: Thunderstorm Wind</w:t>
            </w:r>
          </w:p>
        </w:tc>
      </w:tr>
      <w:tr>
        <w:trPr>
          <w:cantSplit/>
        </w:trPr>
        <w:tc>
          <w:tcPr>
            <w:tcW w:type="dxa" w:w="1037"/>
          </w:tcPr>
          <w:p>
            <w:pPr>
              <w:spacing w:after="0"/>
              <w:jc w:val="left"/>
            </w:pPr>
            <w:r>
              <w:rPr>
                <w:sz w:val="16"/>
              </w:rPr>
              <w:t>2014-08-13</w:t>
            </w:r>
          </w:p>
        </w:tc>
        <w:tc>
          <w:tcPr>
            <w:tcW w:type="dxa" w:w="1318"/>
          </w:tcPr>
          <w:p>
            <w:pPr>
              <w:spacing w:after="0"/>
              <w:jc w:val="left"/>
            </w:pPr>
            <w:r>
              <w:rPr>
                <w:sz w:val="16"/>
              </w:rPr>
              <w:t>Flash Flood</w:t>
            </w:r>
          </w:p>
        </w:tc>
        <w:tc>
          <w:tcPr>
            <w:tcW w:type="dxa" w:w="1203"/>
          </w:tcPr>
          <w:p>
            <w:pPr>
              <w:spacing w:after="0"/>
              <w:jc w:val="left"/>
            </w:pPr>
          </w:p>
        </w:tc>
        <w:tc>
          <w:tcPr>
            <w:tcW w:type="dxa" w:w="3426"/>
          </w:tcPr>
          <w:p>
            <w:pPr>
              <w:spacing w:after="0"/>
              <w:jc w:val="left"/>
            </w:pPr>
            <w:r>
              <w:rPr>
                <w:sz w:val="16"/>
              </w:rPr>
              <w:t>$35,200,000 property; $0 crops (2014 dollars)</w:t>
            </w:r>
          </w:p>
        </w:tc>
        <w:tc>
          <w:tcPr>
            <w:tcW w:type="dxa" w:w="940"/>
          </w:tcPr>
          <w:p>
            <w:pPr>
              <w:spacing w:after="0"/>
              <w:jc w:val="right"/>
            </w:pPr>
            <w:r>
              <w:rPr>
                <w:sz w:val="16"/>
              </w:rPr>
              <w:t>0, 0</w:t>
            </w:r>
          </w:p>
        </w:tc>
        <w:tc>
          <w:tcPr>
            <w:tcW w:type="dxa" w:w="2928"/>
          </w:tcPr>
          <w:p>
            <w:pPr>
              <w:spacing w:after="0"/>
              <w:jc w:val="left"/>
            </w:pPr>
            <w:r>
              <w:rPr>
                <w:sz w:val="16"/>
              </w:rPr>
              <w:t>PINE AIRE</w:t>
            </w:r>
          </w:p>
        </w:tc>
        <w:tc>
          <w:tcPr>
            <w:tcW w:type="dxa" w:w="3260"/>
          </w:tcPr>
          <w:p>
            <w:pPr>
              <w:spacing w:after="0"/>
              <w:jc w:val="left"/>
            </w:pPr>
            <w:r>
              <w:rPr>
                <w:sz w:val="16"/>
              </w:rPr>
              <w:t>B1-c worst recorded: Flash Flood, Flood, Lakeshore Flood</w:t>
            </w:r>
          </w:p>
        </w:tc>
      </w:tr>
      <w:tr>
        <w:trPr>
          <w:cantSplit/>
        </w:trPr>
        <w:tc>
          <w:tcPr>
            <w:tcW w:type="dxa" w:w="1037"/>
          </w:tcPr>
          <w:p>
            <w:pPr>
              <w:spacing w:after="0"/>
              <w:jc w:val="left"/>
            </w:pPr>
            <w:r>
              <w:rPr>
                <w:sz w:val="16"/>
              </w:rPr>
              <w:t>2013-02-08</w:t>
            </w:r>
          </w:p>
        </w:tc>
        <w:tc>
          <w:tcPr>
            <w:tcW w:type="dxa" w:w="1318"/>
          </w:tcPr>
          <w:p>
            <w:pPr>
              <w:spacing w:after="0"/>
              <w:jc w:val="left"/>
            </w:pPr>
            <w:r>
              <w:rPr>
                <w:sz w:val="16"/>
              </w:rPr>
              <w:t>Blizzard</w:t>
            </w:r>
          </w:p>
        </w:tc>
        <w:tc>
          <w:tcPr>
            <w:tcW w:type="dxa" w:w="1203"/>
          </w:tcPr>
          <w:p>
            <w:pPr>
              <w:spacing w:after="0"/>
              <w:jc w:val="left"/>
            </w:pPr>
          </w:p>
        </w:tc>
        <w:tc>
          <w:tcPr>
            <w:tcW w:type="dxa" w:w="3426"/>
          </w:tcPr>
          <w:p>
            <w:pPr>
              <w:spacing w:after="0"/>
              <w:jc w:val="left"/>
            </w:pPr>
            <w:r>
              <w:rPr>
                <w:sz w:val="16"/>
              </w:rPr>
              <w:t>$17,000,000 property; $0 crops (zone total, 2013 dollars)</w:t>
            </w:r>
          </w:p>
        </w:tc>
        <w:tc>
          <w:tcPr>
            <w:tcW w:type="dxa" w:w="940"/>
          </w:tcPr>
          <w:p>
            <w:pPr>
              <w:spacing w:after="0"/>
              <w:jc w:val="right"/>
            </w:pPr>
            <w:r>
              <w:rPr>
                <w:sz w:val="16"/>
              </w:rPr>
              <w:t>3, 0</w:t>
            </w:r>
          </w:p>
        </w:tc>
        <w:tc>
          <w:tcPr>
            <w:tcW w:type="dxa" w:w="2928"/>
          </w:tcPr>
          <w:p>
            <w:pPr>
              <w:spacing w:after="0"/>
              <w:jc w:val="left"/>
            </w:pPr>
            <w:r>
              <w:rPr>
                <w:sz w:val="16"/>
              </w:rPr>
              <w:t>NWS zone NYZ078 (NORTHWEST SUFFOLK), zone-level</w:t>
            </w:r>
          </w:p>
        </w:tc>
        <w:tc>
          <w:tcPr>
            <w:tcW w:type="dxa" w:w="3260"/>
          </w:tcPr>
          <w:p>
            <w:pPr>
              <w:spacing w:after="0"/>
              <w:jc w:val="left"/>
            </w:pPr>
            <w:r>
              <w:rPr>
                <w:sz w:val="16"/>
              </w:rPr>
              <w:t>deaths or injuries recorded</w:t>
            </w:r>
          </w:p>
        </w:tc>
      </w:tr>
      <w:tr>
        <w:trPr>
          <w:cantSplit/>
        </w:trPr>
        <w:tc>
          <w:tcPr>
            <w:tcW w:type="dxa" w:w="1037"/>
          </w:tcPr>
          <w:p>
            <w:pPr>
              <w:spacing w:after="0"/>
              <w:jc w:val="left"/>
            </w:pPr>
            <w:r>
              <w:rPr>
                <w:sz w:val="16"/>
              </w:rPr>
              <w:t>2012-10-29</w:t>
            </w:r>
          </w:p>
        </w:tc>
        <w:tc>
          <w:tcPr>
            <w:tcW w:type="dxa" w:w="1318"/>
          </w:tcPr>
          <w:p>
            <w:pPr>
              <w:spacing w:after="0"/>
              <w:jc w:val="left"/>
            </w:pPr>
            <w:r>
              <w:rPr>
                <w:sz w:val="16"/>
              </w:rPr>
              <w:t>High Wind</w:t>
            </w:r>
          </w:p>
        </w:tc>
        <w:tc>
          <w:tcPr>
            <w:tcW w:type="dxa" w:w="1203"/>
          </w:tcPr>
          <w:p>
            <w:pPr>
              <w:spacing w:after="0"/>
              <w:jc w:val="left"/>
            </w:pPr>
            <w:r>
              <w:rPr>
                <w:sz w:val="16"/>
              </w:rPr>
              <w:t>83 kt (96 mph) measured gust</w:t>
            </w:r>
          </w:p>
        </w:tc>
        <w:tc>
          <w:tcPr>
            <w:tcW w:type="dxa" w:w="3426"/>
          </w:tcPr>
          <w:p>
            <w:pPr>
              <w:spacing w:after="0"/>
              <w:jc w:val="left"/>
            </w:pPr>
            <w:r>
              <w:rPr>
                <w:sz w:val="16"/>
              </w:rPr>
              <w:t>$1,000,000 property; $0 crops (zone total, 2012 dollars)</w:t>
            </w:r>
          </w:p>
        </w:tc>
        <w:tc>
          <w:tcPr>
            <w:tcW w:type="dxa" w:w="940"/>
          </w:tcPr>
          <w:p>
            <w:pPr>
              <w:spacing w:after="0"/>
              <w:jc w:val="right"/>
            </w:pPr>
            <w:r>
              <w:rPr>
                <w:sz w:val="16"/>
              </w:rPr>
              <w:t>2, 0</w:t>
            </w:r>
          </w:p>
        </w:tc>
        <w:tc>
          <w:tcPr>
            <w:tcW w:type="dxa" w:w="2928"/>
          </w:tcPr>
          <w:p>
            <w:pPr>
              <w:spacing w:after="0"/>
              <w:jc w:val="left"/>
            </w:pPr>
            <w:r>
              <w:rPr>
                <w:sz w:val="16"/>
              </w:rPr>
              <w:t>NWS zone NYZ078 (NORTHWEST SUFFOLK), zone-level</w:t>
            </w:r>
          </w:p>
        </w:tc>
        <w:tc>
          <w:tcPr>
            <w:tcW w:type="dxa" w:w="3260"/>
          </w:tcPr>
          <w:p>
            <w:pPr>
              <w:spacing w:after="0"/>
              <w:jc w:val="left"/>
            </w:pPr>
            <w:r>
              <w:rPr>
                <w:sz w:val="16"/>
              </w:rPr>
              <w:t>deaths or injuries recorded</w:t>
            </w:r>
          </w:p>
        </w:tc>
      </w:tr>
      <w:tr>
        <w:trPr>
          <w:cantSplit/>
        </w:trPr>
        <w:tc>
          <w:tcPr>
            <w:tcW w:type="dxa" w:w="1037"/>
          </w:tcPr>
          <w:p>
            <w:pPr>
              <w:spacing w:after="0"/>
              <w:jc w:val="left"/>
            </w:pPr>
            <w:r>
              <w:rPr>
                <w:sz w:val="16"/>
              </w:rPr>
              <w:t>2008-09-06</w:t>
            </w:r>
          </w:p>
        </w:tc>
        <w:tc>
          <w:tcPr>
            <w:tcW w:type="dxa" w:w="1318"/>
          </w:tcPr>
          <w:p>
            <w:pPr>
              <w:spacing w:after="0"/>
              <w:jc w:val="left"/>
            </w:pPr>
            <w:r>
              <w:rPr>
                <w:sz w:val="16"/>
              </w:rPr>
              <w:t>Tropical Storm</w:t>
            </w:r>
          </w:p>
        </w:tc>
        <w:tc>
          <w:tcPr>
            <w:tcW w:type="dxa" w:w="1203"/>
          </w:tcPr>
          <w:p>
            <w:pPr>
              <w:spacing w:after="0"/>
              <w:jc w:val="left"/>
            </w:pPr>
          </w:p>
        </w:tc>
        <w:tc>
          <w:tcPr>
            <w:tcW w:type="dxa" w:w="3426"/>
          </w:tcPr>
          <w:p>
            <w:pPr>
              <w:spacing w:after="0"/>
              <w:jc w:val="left"/>
            </w:pPr>
            <w:r>
              <w:rPr>
                <w:sz w:val="16"/>
              </w:rPr>
              <w:t>$7,500 property; crops not reported (zone total, 2008 dollars)</w:t>
            </w:r>
          </w:p>
        </w:tc>
        <w:tc>
          <w:tcPr>
            <w:tcW w:type="dxa" w:w="940"/>
          </w:tcPr>
          <w:p>
            <w:pPr>
              <w:spacing w:after="0"/>
              <w:jc w:val="right"/>
            </w:pPr>
            <w:r>
              <w:rPr>
                <w:sz w:val="16"/>
              </w:rPr>
              <w:t>0, 0</w:t>
            </w:r>
          </w:p>
        </w:tc>
        <w:tc>
          <w:tcPr>
            <w:tcW w:type="dxa" w:w="2928"/>
          </w:tcPr>
          <w:p>
            <w:pPr>
              <w:spacing w:after="0"/>
              <w:jc w:val="left"/>
            </w:pPr>
            <w:r>
              <w:rPr>
                <w:sz w:val="16"/>
              </w:rPr>
              <w:t>NWS zone NYZ081 (SOUTHEAST SUFFOLK), zone-level</w:t>
            </w:r>
          </w:p>
        </w:tc>
        <w:tc>
          <w:tcPr>
            <w:tcW w:type="dxa" w:w="3260"/>
          </w:tcPr>
          <w:p>
            <w:pPr>
              <w:spacing w:after="0"/>
              <w:jc w:val="left"/>
            </w:pPr>
            <w:r>
              <w:rPr>
                <w:sz w:val="16"/>
              </w:rPr>
              <w:t>B1-c worst recorded: Hurricane, Tropical Storm, Tropical Depression</w:t>
            </w:r>
          </w:p>
        </w:tc>
      </w:tr>
      <w:tr>
        <w:trPr>
          <w:cantSplit/>
        </w:trPr>
        <w:tc>
          <w:tcPr>
            <w:tcW w:type="dxa" w:w="1037"/>
          </w:tcPr>
          <w:p>
            <w:pPr>
              <w:spacing w:after="0"/>
              <w:jc w:val="left"/>
            </w:pPr>
            <w:r>
              <w:rPr>
                <w:sz w:val="16"/>
              </w:rPr>
              <w:t>2007-04-16</w:t>
            </w:r>
          </w:p>
        </w:tc>
        <w:tc>
          <w:tcPr>
            <w:tcW w:type="dxa" w:w="1318"/>
          </w:tcPr>
          <w:p>
            <w:pPr>
              <w:spacing w:after="0"/>
              <w:jc w:val="left"/>
            </w:pPr>
            <w:r>
              <w:rPr>
                <w:sz w:val="16"/>
              </w:rPr>
              <w:t>Coastal Flood</w:t>
            </w:r>
          </w:p>
        </w:tc>
        <w:tc>
          <w:tcPr>
            <w:tcW w:type="dxa" w:w="1203"/>
          </w:tcPr>
          <w:p>
            <w:pPr>
              <w:spacing w:after="0"/>
              <w:jc w:val="left"/>
            </w:pPr>
          </w:p>
        </w:tc>
        <w:tc>
          <w:tcPr>
            <w:tcW w:type="dxa" w:w="3426"/>
          </w:tcPr>
          <w:p>
            <w:pPr>
              <w:spacing w:after="0"/>
              <w:jc w:val="left"/>
            </w:pPr>
            <w:r>
              <w:rPr>
                <w:sz w:val="16"/>
              </w:rPr>
              <w:t>$26,000,000 property; $0 crops (zone total, 2007 dollars)</w:t>
            </w:r>
          </w:p>
        </w:tc>
        <w:tc>
          <w:tcPr>
            <w:tcW w:type="dxa" w:w="940"/>
          </w:tcPr>
          <w:p>
            <w:pPr>
              <w:spacing w:after="0"/>
              <w:jc w:val="right"/>
            </w:pPr>
            <w:r>
              <w:rPr>
                <w:sz w:val="16"/>
              </w:rPr>
              <w:t>0, 0</w:t>
            </w:r>
          </w:p>
        </w:tc>
        <w:tc>
          <w:tcPr>
            <w:tcW w:type="dxa" w:w="2928"/>
          </w:tcPr>
          <w:p>
            <w:pPr>
              <w:spacing w:after="0"/>
              <w:jc w:val="left"/>
            </w:pPr>
            <w:r>
              <w:rPr>
                <w:sz w:val="16"/>
              </w:rPr>
              <w:t>NWS zone NYZ080 (SOUTHWEST SUFFOLK), zone-level</w:t>
            </w:r>
          </w:p>
        </w:tc>
        <w:tc>
          <w:tcPr>
            <w:tcW w:type="dxa" w:w="3260"/>
          </w:tcPr>
          <w:p>
            <w:pPr>
              <w:spacing w:after="0"/>
              <w:jc w:val="left"/>
            </w:pPr>
            <w:r>
              <w:rPr>
                <w:sz w:val="16"/>
              </w:rPr>
              <w:t>B1-c worst recorded: Coastal Flood, Storm Surge/Tide</w:t>
            </w:r>
          </w:p>
        </w:tc>
      </w:tr>
      <w:tr>
        <w:trPr>
          <w:cantSplit/>
        </w:trPr>
        <w:tc>
          <w:tcPr>
            <w:tcW w:type="dxa" w:w="1037"/>
          </w:tcPr>
          <w:p>
            <w:pPr>
              <w:spacing w:after="0"/>
              <w:jc w:val="left"/>
            </w:pPr>
            <w:r>
              <w:rPr>
                <w:sz w:val="16"/>
              </w:rPr>
              <w:t>2006-08-01</w:t>
            </w:r>
          </w:p>
        </w:tc>
        <w:tc>
          <w:tcPr>
            <w:tcW w:type="dxa" w:w="1318"/>
          </w:tcPr>
          <w:p>
            <w:pPr>
              <w:spacing w:after="0"/>
              <w:jc w:val="left"/>
            </w:pPr>
            <w:r>
              <w:rPr>
                <w:sz w:val="16"/>
              </w:rPr>
              <w:t>Heat</w:t>
            </w:r>
          </w:p>
        </w:tc>
        <w:tc>
          <w:tcPr>
            <w:tcW w:type="dxa" w:w="1203"/>
          </w:tcPr>
          <w:p>
            <w:pPr>
              <w:spacing w:after="0"/>
              <w:jc w:val="left"/>
            </w:pPr>
          </w:p>
        </w:tc>
        <w:tc>
          <w:tcPr>
            <w:tcW w:type="dxa" w:w="3426"/>
          </w:tcPr>
          <w:p>
            <w:pPr>
              <w:spacing w:after="0"/>
              <w:jc w:val="left"/>
            </w:pPr>
            <w:r>
              <w:rPr>
                <w:sz w:val="16"/>
              </w:rPr>
              <w:t>damage not reported</w:t>
            </w:r>
          </w:p>
        </w:tc>
        <w:tc>
          <w:tcPr>
            <w:tcW w:type="dxa" w:w="940"/>
          </w:tcPr>
          <w:p>
            <w:pPr>
              <w:spacing w:after="0"/>
              <w:jc w:val="right"/>
            </w:pPr>
            <w:r>
              <w:rPr>
                <w:sz w:val="16"/>
              </w:rPr>
              <w:t>0, 0</w:t>
            </w:r>
          </w:p>
        </w:tc>
        <w:tc>
          <w:tcPr>
            <w:tcW w:type="dxa" w:w="2928"/>
          </w:tcPr>
          <w:p>
            <w:pPr>
              <w:spacing w:after="0"/>
              <w:jc w:val="left"/>
            </w:pPr>
            <w:r>
              <w:rPr>
                <w:sz w:val="16"/>
              </w:rPr>
              <w:t>NWS zone NYZ078 (NORTHWEST SUFFOLK), zone-level</w:t>
            </w:r>
          </w:p>
        </w:tc>
        <w:tc>
          <w:tcPr>
            <w:tcW w:type="dxa" w:w="3260"/>
          </w:tcPr>
          <w:p>
            <w:pPr>
              <w:spacing w:after="0"/>
              <w:jc w:val="left"/>
            </w:pPr>
            <w:r>
              <w:rPr>
                <w:sz w:val="16"/>
              </w:rPr>
              <w:t>B1-c worst recorded: Excessive Heat, Heat</w:t>
            </w:r>
          </w:p>
        </w:tc>
      </w:tr>
      <w:tr>
        <w:trPr>
          <w:cantSplit/>
        </w:trPr>
        <w:tc>
          <w:tcPr>
            <w:tcW w:type="dxa" w:w="1037"/>
          </w:tcPr>
          <w:p>
            <w:pPr>
              <w:spacing w:after="0"/>
              <w:jc w:val="left"/>
            </w:pPr>
            <w:r>
              <w:rPr>
                <w:sz w:val="16"/>
              </w:rPr>
              <w:t>2005-01-27</w:t>
            </w:r>
          </w:p>
        </w:tc>
        <w:tc>
          <w:tcPr>
            <w:tcW w:type="dxa" w:w="1318"/>
          </w:tcPr>
          <w:p>
            <w:pPr>
              <w:spacing w:after="0"/>
              <w:jc w:val="left"/>
            </w:pPr>
            <w:r>
              <w:rPr>
                <w:sz w:val="16"/>
              </w:rPr>
              <w:t>Cold/Wind Chill</w:t>
            </w:r>
          </w:p>
        </w:tc>
        <w:tc>
          <w:tcPr>
            <w:tcW w:type="dxa" w:w="1203"/>
          </w:tcPr>
          <w:p>
            <w:pPr>
              <w:spacing w:after="0"/>
              <w:jc w:val="left"/>
            </w:pPr>
          </w:p>
        </w:tc>
        <w:tc>
          <w:tcPr>
            <w:tcW w:type="dxa" w:w="3426"/>
          </w:tcPr>
          <w:p>
            <w:pPr>
              <w:spacing w:after="0"/>
              <w:jc w:val="left"/>
            </w:pPr>
            <w:r>
              <w:rPr>
                <w:sz w:val="16"/>
              </w:rPr>
              <w:t>damage not reported</w:t>
            </w:r>
          </w:p>
        </w:tc>
        <w:tc>
          <w:tcPr>
            <w:tcW w:type="dxa" w:w="940"/>
          </w:tcPr>
          <w:p>
            <w:pPr>
              <w:spacing w:after="0"/>
              <w:jc w:val="right"/>
            </w:pPr>
            <w:r>
              <w:rPr>
                <w:sz w:val="16"/>
              </w:rPr>
              <w:t>2, 0</w:t>
            </w:r>
          </w:p>
        </w:tc>
        <w:tc>
          <w:tcPr>
            <w:tcW w:type="dxa" w:w="2928"/>
          </w:tcPr>
          <w:p>
            <w:pPr>
              <w:spacing w:after="0"/>
              <w:jc w:val="left"/>
            </w:pPr>
            <w:r>
              <w:rPr>
                <w:sz w:val="16"/>
              </w:rPr>
              <w:t>NWS zone NYZ080 (SOUTHWEST SUFFOLK), zone-level</w:t>
            </w:r>
          </w:p>
        </w:tc>
        <w:tc>
          <w:tcPr>
            <w:tcW w:type="dxa" w:w="3260"/>
          </w:tcPr>
          <w:p>
            <w:pPr>
              <w:spacing w:after="0"/>
              <w:jc w:val="left"/>
            </w:pPr>
            <w:r>
              <w:rPr>
                <w:sz w:val="16"/>
              </w:rPr>
              <w:t>deaths or injuries recorded</w:t>
            </w:r>
          </w:p>
        </w:tc>
      </w:tr>
      <w:tr>
        <w:trPr>
          <w:cantSplit/>
        </w:trPr>
        <w:tc>
          <w:tcPr>
            <w:tcW w:type="dxa" w:w="1037"/>
          </w:tcPr>
          <w:p>
            <w:pPr>
              <w:spacing w:after="0"/>
              <w:jc w:val="left"/>
            </w:pPr>
            <w:r>
              <w:rPr>
                <w:sz w:val="16"/>
              </w:rPr>
              <w:t>2004-01-15</w:t>
            </w:r>
          </w:p>
        </w:tc>
        <w:tc>
          <w:tcPr>
            <w:tcW w:type="dxa" w:w="1318"/>
          </w:tcPr>
          <w:p>
            <w:pPr>
              <w:spacing w:after="0"/>
              <w:jc w:val="left"/>
            </w:pPr>
            <w:r>
              <w:rPr>
                <w:sz w:val="16"/>
              </w:rPr>
              <w:t>Cold/Wind Chill</w:t>
            </w:r>
          </w:p>
        </w:tc>
        <w:tc>
          <w:tcPr>
            <w:tcW w:type="dxa" w:w="1203"/>
          </w:tcPr>
          <w:p>
            <w:pPr>
              <w:spacing w:after="0"/>
              <w:jc w:val="left"/>
            </w:pPr>
          </w:p>
        </w:tc>
        <w:tc>
          <w:tcPr>
            <w:tcW w:type="dxa" w:w="3426"/>
          </w:tcPr>
          <w:p>
            <w:pPr>
              <w:spacing w:after="0"/>
              <w:jc w:val="left"/>
            </w:pPr>
            <w:r>
              <w:rPr>
                <w:sz w:val="16"/>
              </w:rPr>
              <w:t>damage not reported</w:t>
            </w:r>
          </w:p>
        </w:tc>
        <w:tc>
          <w:tcPr>
            <w:tcW w:type="dxa" w:w="940"/>
          </w:tcPr>
          <w:p>
            <w:pPr>
              <w:spacing w:after="0"/>
              <w:jc w:val="right"/>
            </w:pPr>
            <w:r>
              <w:rPr>
                <w:sz w:val="16"/>
              </w:rPr>
              <w:t>0, 0</w:t>
            </w:r>
          </w:p>
        </w:tc>
        <w:tc>
          <w:tcPr>
            <w:tcW w:type="dxa" w:w="2928"/>
          </w:tcPr>
          <w:p>
            <w:pPr>
              <w:spacing w:after="0"/>
              <w:jc w:val="left"/>
            </w:pPr>
            <w:r>
              <w:rPr>
                <w:sz w:val="16"/>
              </w:rPr>
              <w:t>NWS zone NYZ078 (NORTHWEST SUFFOLK), zone-level</w:t>
            </w:r>
          </w:p>
        </w:tc>
        <w:tc>
          <w:tcPr>
            <w:tcW w:type="dxa" w:w="3260"/>
          </w:tcPr>
          <w:p>
            <w:pPr>
              <w:spacing w:after="0"/>
              <w:jc w:val="left"/>
            </w:pPr>
            <w:r>
              <w:rPr>
                <w:sz w:val="16"/>
              </w:rPr>
              <w:t>B1-c worst recorded: Cold/Wind Chill, Extreme Cold/Wind Chill</w:t>
            </w:r>
          </w:p>
        </w:tc>
      </w:tr>
      <w:tr>
        <w:trPr>
          <w:cantSplit/>
        </w:trPr>
        <w:tc>
          <w:tcPr>
            <w:tcW w:type="dxa" w:w="1037"/>
          </w:tcPr>
          <w:p>
            <w:pPr>
              <w:spacing w:after="0"/>
              <w:jc w:val="left"/>
            </w:pPr>
            <w:r>
              <w:rPr>
                <w:sz w:val="16"/>
              </w:rPr>
              <w:t>1999-08-08</w:t>
            </w:r>
          </w:p>
        </w:tc>
        <w:tc>
          <w:tcPr>
            <w:tcW w:type="dxa" w:w="1318"/>
          </w:tcPr>
          <w:p>
            <w:pPr>
              <w:spacing w:after="0"/>
              <w:jc w:val="left"/>
            </w:pPr>
            <w:r>
              <w:rPr>
                <w:sz w:val="16"/>
              </w:rPr>
              <w:t>Tornado</w:t>
            </w:r>
          </w:p>
        </w:tc>
        <w:tc>
          <w:tcPr>
            <w:tcW w:type="dxa" w:w="1203"/>
          </w:tcPr>
          <w:p>
            <w:pPr>
              <w:spacing w:after="0"/>
              <w:jc w:val="left"/>
            </w:pPr>
            <w:r>
              <w:rPr>
                <w:sz w:val="16"/>
              </w:rPr>
              <w:t>F2, 4 mi within this county, 300 yd wide</w:t>
            </w:r>
          </w:p>
        </w:tc>
        <w:tc>
          <w:tcPr>
            <w:tcW w:type="dxa" w:w="3426"/>
          </w:tcPr>
          <w:p>
            <w:pPr>
              <w:spacing w:after="0"/>
              <w:jc w:val="left"/>
            </w:pPr>
            <w:r>
              <w:rPr>
                <w:sz w:val="16"/>
              </w:rPr>
              <w:t>$1,000,000 property; crops not reported (1999 dollars)</w:t>
            </w:r>
          </w:p>
        </w:tc>
        <w:tc>
          <w:tcPr>
            <w:tcW w:type="dxa" w:w="940"/>
          </w:tcPr>
          <w:p>
            <w:pPr>
              <w:spacing w:after="0"/>
              <w:jc w:val="right"/>
            </w:pPr>
            <w:r>
              <w:rPr>
                <w:sz w:val="16"/>
              </w:rPr>
              <w:t>0, 1</w:t>
            </w:r>
          </w:p>
        </w:tc>
        <w:tc>
          <w:tcPr>
            <w:tcW w:type="dxa" w:w="2928"/>
          </w:tcPr>
          <w:p>
            <w:pPr>
              <w:spacing w:after="0"/>
              <w:jc w:val="left"/>
            </w:pPr>
            <w:r>
              <w:rPr>
                <w:sz w:val="16"/>
              </w:rPr>
              <w:t>MATTITUCK to NEW SUFFOLK</w:t>
            </w:r>
          </w:p>
        </w:tc>
        <w:tc>
          <w:tcPr>
            <w:tcW w:type="dxa" w:w="3260"/>
          </w:tcPr>
          <w:p>
            <w:pPr>
              <w:spacing w:after="0"/>
              <w:jc w:val="left"/>
            </w:pPr>
            <w:r>
              <w:rPr>
                <w:sz w:val="16"/>
              </w:rPr>
              <w:t>B1-c worst recorded: Tornado</w:t>
            </w:r>
          </w:p>
        </w:tc>
      </w:tr>
      <w:tr>
        <w:trPr>
          <w:cantSplit/>
        </w:trPr>
        <w:tc>
          <w:tcPr>
            <w:tcW w:type="dxa" w:w="1037"/>
          </w:tcPr>
          <w:p>
            <w:pPr>
              <w:spacing w:after="0"/>
              <w:jc w:val="left"/>
            </w:pPr>
            <w:r>
              <w:rPr>
                <w:sz w:val="16"/>
              </w:rPr>
              <w:t>1989-07-10</w:t>
            </w:r>
          </w:p>
        </w:tc>
        <w:tc>
          <w:tcPr>
            <w:tcW w:type="dxa" w:w="1318"/>
          </w:tcPr>
          <w:p>
            <w:pPr>
              <w:spacing w:after="0"/>
              <w:jc w:val="left"/>
            </w:pPr>
            <w:r>
              <w:rPr>
                <w:sz w:val="16"/>
              </w:rPr>
              <w:t>Hail</w:t>
            </w:r>
          </w:p>
        </w:tc>
        <w:tc>
          <w:tcPr>
            <w:tcW w:type="dxa" w:w="1203"/>
          </w:tcPr>
          <w:p>
            <w:pPr>
              <w:spacing w:after="0"/>
              <w:jc w:val="left"/>
            </w:pPr>
            <w:r>
              <w:rPr>
                <w:sz w:val="16"/>
              </w:rPr>
              <w:t>2.5 in</w:t>
            </w:r>
          </w:p>
        </w:tc>
        <w:tc>
          <w:tcPr>
            <w:tcW w:type="dxa" w:w="3426"/>
          </w:tcPr>
          <w:p>
            <w:pPr>
              <w:spacing w:after="0"/>
              <w:jc w:val="left"/>
            </w:pPr>
            <w:r>
              <w:rPr>
                <w:sz w:val="16"/>
              </w:rPr>
              <w:t>damage not recorded (pre-1996 record)</w:t>
            </w:r>
          </w:p>
        </w:tc>
        <w:tc>
          <w:tcPr>
            <w:tcW w:type="dxa" w:w="940"/>
          </w:tcPr>
          <w:p>
            <w:pPr>
              <w:spacing w:after="0"/>
              <w:jc w:val="right"/>
            </w:pPr>
            <w:r>
              <w:rPr>
                <w:sz w:val="16"/>
              </w:rPr>
              <w:t>0, 0</w:t>
            </w:r>
          </w:p>
        </w:tc>
        <w:tc>
          <w:tcPr>
            <w:tcW w:type="dxa" w:w="2928"/>
          </w:tcPr>
          <w:p>
            <w:pPr>
              <w:spacing w:after="0"/>
              <w:jc w:val="left"/>
            </w:pPr>
            <w:r>
              <w:rPr>
                <w:sz w:val="16"/>
              </w:rPr>
              <w:t>location not recorded</w:t>
            </w:r>
          </w:p>
        </w:tc>
        <w:tc>
          <w:tcPr>
            <w:tcW w:type="dxa" w:w="3260"/>
          </w:tcPr>
          <w:p>
            <w:pPr>
              <w:spacing w:after="0"/>
              <w:jc w:val="left"/>
            </w:pPr>
            <w:r>
              <w:rPr>
                <w:sz w:val="16"/>
              </w:rPr>
              <w:t>B1-c worst recorded: Hail</w:t>
            </w:r>
          </w:p>
        </w:tc>
      </w:tr>
    </w:tbl>
    <w:p>
      <w:pPr>
        <w:spacing w:after="40" w:before="40"/>
      </w:pPr>
      <w:r>
        <w:rPr>
          <w:b/>
          <w:color w:val="555555"/>
          <w:sz w:val="15"/>
        </w:rPr>
        <w:t xml:space="preserve">Sources: </w:t>
      </w:r>
      <w:r>
        <w:rPr>
          <w:color w:val="555555"/>
          <w:sz w:val="15"/>
        </w:rPr>
        <w:t>FEMA OpenFEMA Hazard Mitigation Plan Statuses v1; NOAA NCEI Storm Events Database; NOAA NWS zone-county correlation files (pulled 2026-09-30).</w:t>
      </w:r>
    </w:p>
    <w:p>
      <w:pPr>
        <w:spacing w:after="40" w:before="60"/>
      </w:pPr>
      <w:r>
        <w:rPr>
          <w:sz w:val="15"/>
        </w:rPr>
        <w:t>Location is the place NOAA recorded, as written in its data; it need not be a jurisdiction in this plan.</w:t>
      </w:r>
    </w:p>
    <w:p>
      <w:pPr>
        <w:spacing w:after="40" w:before="0"/>
      </w:pPr>
      <w:r>
        <w:rPr>
          <w:sz w:val="15"/>
        </w:rPr>
        <w:t>The full list is in the Excel file, sheet "B1-d Storm Events history" (1,237 rows).</w:t>
      </w:r>
    </w:p>
    <w:p>
      <w:pPr>
        <w:spacing w:after="80" w:before="0"/>
      </w:pPr>
    </w:p>
    <w:p>
      <w:pPr>
        <w:spacing w:after="60" w:before="0"/>
      </w:pPr>
      <w:r>
        <w:rPr>
          <w:color w:val="555555"/>
          <w:sz w:val="17"/>
        </w:rPr>
        <w:t>Local data needed: state-declared emergencies, from your state emergency management agency (federal data do not include them).</w:t>
      </w:r>
    </w:p>
    <w:p>
      <w:pPr>
        <w:spacing w:after="60" w:before="0"/>
      </w:pPr>
      <w:r>
        <w:rPr>
          <w:color w:val="555555"/>
          <w:sz w:val="17"/>
        </w:rPr>
        <w:t>Tribal and special-area declarations in this state are listed on the state page.</w:t>
      </w:r>
    </w:p>
    <w:p>
      <w:pPr>
        <w:pStyle w:val="Heading2"/>
        <w:keepNext/>
        <w:spacing w:after="80"/>
      </w:pPr>
      <w:r>
        <w:rPr/>
        <w:t>Supports FEMA checklist item B1-e: probability of future events</w:t>
      </w:r>
    </w:p>
    <w:p>
      <w:pPr>
        <w:pStyle w:val="Heading3"/>
        <w:keepNext/>
        <w:spacing w:after="80"/>
      </w:pPr>
      <w:r>
        <w:rPr/>
        <w:t>Probability: FEMA annualized frequency and descriptor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obability: FEMA annualized frequency and descriptor per hazard"/>
        <w:tblDescription w:val="Hazard Plain table b1e_modeled"/>
      </w:tblPr>
      <w:tblGrid>
        <w:gridCol w:w="1037"/>
        <w:gridCol w:w="1232"/>
        <w:gridCol w:w="1433"/>
        <w:gridCol w:w="1555"/>
        <w:gridCol w:w="1090"/>
        <w:gridCol w:w="1923"/>
        <w:gridCol w:w="1514"/>
        <w:gridCol w:w="1480"/>
        <w:gridCol w:w="1037"/>
        <w:gridCol w:w="1812"/>
      </w:tblGrid>
      <w:tr>
        <w:trPr>
          <w:cantSplit/>
          <w:tblHeader/>
        </w:trPr>
        <w:tc>
          <w:tcPr>
            <w:tcW w:type="dxa" w:w="1037"/>
            <w:shd w:val="clear" w:color="auto" w:fill="E8E8E8"/>
          </w:tcPr>
          <w:p>
            <w:pPr>
              <w:spacing w:after="0"/>
              <w:jc w:val="left"/>
            </w:pPr>
            <w:r>
              <w:rPr>
                <w:b/>
                <w:sz w:val="16"/>
              </w:rPr>
              <w:t>Hazard</w:t>
            </w:r>
          </w:p>
        </w:tc>
        <w:tc>
          <w:tcPr>
            <w:tcW w:type="dxa" w:w="1232"/>
            <w:shd w:val="clear" w:color="auto" w:fill="E8E8E8"/>
          </w:tcPr>
          <w:p>
            <w:pPr>
              <w:spacing w:after="0"/>
              <w:jc w:val="right"/>
            </w:pPr>
            <w:r>
              <w:rPr>
                <w:b/>
                <w:sz w:val="16"/>
              </w:rPr>
              <w:t>FEMA annualized frequency (modeled)</w:t>
            </w:r>
          </w:p>
          <w:p>
            <w:pPr>
              <w:spacing w:after="0"/>
              <w:jc w:val="right"/>
            </w:pPr>
            <w:r>
              <w:rPr>
                <w:i/>
                <w:color w:val="555555"/>
                <w:sz w:val="14"/>
              </w:rPr>
              <w:t>unit per row</w:t>
            </w:r>
          </w:p>
        </w:tc>
        <w:tc>
          <w:tcPr>
            <w:tcW w:type="dxa" w:w="1433"/>
            <w:shd w:val="clear" w:color="auto" w:fill="E8E8E8"/>
          </w:tcPr>
          <w:p>
            <w:pPr>
              <w:spacing w:after="0"/>
              <w:jc w:val="left"/>
            </w:pPr>
            <w:r>
              <w:rPr>
                <w:b/>
                <w:sz w:val="16"/>
              </w:rPr>
              <w:t>Unit</w:t>
            </w:r>
          </w:p>
        </w:tc>
        <w:tc>
          <w:tcPr>
            <w:tcW w:type="dxa" w:w="1555"/>
            <w:shd w:val="clear" w:color="auto" w:fill="E8E8E8"/>
          </w:tcPr>
          <w:p>
            <w:pPr>
              <w:spacing w:after="0"/>
              <w:jc w:val="left"/>
            </w:pPr>
            <w:r>
              <w:rPr>
                <w:b/>
                <w:sz w:val="16"/>
              </w:rPr>
              <w:t>In plain terms</w:t>
            </w:r>
          </w:p>
        </w:tc>
        <w:tc>
          <w:tcPr>
            <w:tcW w:type="dxa" w:w="1090"/>
            <w:shd w:val="clear" w:color="auto" w:fill="E8E8E8"/>
          </w:tcPr>
          <w:p>
            <w:pPr>
              <w:spacing w:after="0"/>
              <w:jc w:val="left"/>
            </w:pPr>
            <w:r>
              <w:rPr>
                <w:b/>
                <w:sz w:val="16"/>
              </w:rPr>
              <w:t>Descriptor</w:t>
            </w:r>
          </w:p>
        </w:tc>
        <w:tc>
          <w:tcPr>
            <w:tcW w:type="dxa" w:w="1923"/>
            <w:shd w:val="clear" w:color="auto" w:fill="E8E8E8"/>
          </w:tcPr>
          <w:p>
            <w:pPr>
              <w:spacing w:after="0"/>
              <w:jc w:val="left"/>
            </w:pPr>
            <w:r>
              <w:rPr>
                <w:b/>
                <w:sz w:val="16"/>
              </w:rPr>
              <w:t>Descriptor basis</w:t>
            </w:r>
          </w:p>
        </w:tc>
        <w:tc>
          <w:tcPr>
            <w:tcW w:type="dxa" w:w="1514"/>
            <w:shd w:val="clear" w:color="auto" w:fill="E8E8E8"/>
          </w:tcPr>
          <w:p>
            <w:pPr>
              <w:spacing w:after="0"/>
              <w:jc w:val="right"/>
            </w:pPr>
            <w:r>
              <w:rPr>
                <w:b/>
                <w:sz w:val="16"/>
              </w:rPr>
              <w:t>NRI events or days in its record period (hail, wind and tornado are area-weighted, so can be fractional)</w:t>
            </w:r>
          </w:p>
        </w:tc>
        <w:tc>
          <w:tcPr>
            <w:tcW w:type="dxa" w:w="1480"/>
            <w:shd w:val="clear" w:color="auto" w:fill="E8E8E8"/>
          </w:tcPr>
          <w:p>
            <w:pPr>
              <w:spacing w:after="0"/>
              <w:jc w:val="left"/>
            </w:pPr>
            <w:r>
              <w:rPr>
                <w:b/>
                <w:sz w:val="16"/>
              </w:rPr>
              <w:t>NRI period</w:t>
            </w:r>
          </w:p>
        </w:tc>
        <w:tc>
          <w:tcPr>
            <w:tcW w:type="dxa" w:w="1037"/>
            <w:shd w:val="clear" w:color="auto" w:fill="E8E8E8"/>
          </w:tcPr>
          <w:p>
            <w:pPr>
              <w:spacing w:after="0"/>
              <w:jc w:val="left"/>
            </w:pPr>
            <w:r>
              <w:rPr>
                <w:b/>
                <w:sz w:val="16"/>
              </w:rPr>
              <w:t>Location</w:t>
            </w:r>
          </w:p>
        </w:tc>
        <w:tc>
          <w:tcPr>
            <w:tcW w:type="dxa" w:w="1812"/>
            <w:shd w:val="clear" w:color="auto" w:fill="E8E8E8"/>
          </w:tcPr>
          <w:p>
            <w:pPr>
              <w:spacing w:after="0"/>
              <w:jc w:val="left"/>
            </w:pPr>
            <w:r>
              <w:rPr>
                <w:b/>
                <w:sz w:val="16"/>
              </w:rPr>
              <w:t>Note</w:t>
            </w:r>
          </w:p>
        </w:tc>
      </w:tr>
      <w:tr>
        <w:trPr>
          <w:cantSplit/>
        </w:trPr>
        <w:tc>
          <w:tcPr>
            <w:tcW w:type="dxa" w:w="1037"/>
          </w:tcPr>
          <w:p>
            <w:pPr>
              <w:spacing w:after="0"/>
              <w:jc w:val="left"/>
            </w:pPr>
            <w:r>
              <w:rPr>
                <w:sz w:val="16"/>
              </w:rPr>
              <w:t>Coastal Flooding</w:t>
            </w:r>
          </w:p>
        </w:tc>
        <w:tc>
          <w:tcPr>
            <w:tcW w:type="dxa" w:w="1232"/>
          </w:tcPr>
          <w:p>
            <w:pPr>
              <w:spacing w:after="0"/>
              <w:jc w:val="right"/>
            </w:pPr>
            <w:r>
              <w:rPr>
                <w:sz w:val="16"/>
              </w:rPr>
              <w:t>3.79</w:t>
            </w:r>
          </w:p>
        </w:tc>
        <w:tc>
          <w:tcPr>
            <w:tcW w:type="dxa" w:w="1433"/>
          </w:tcPr>
          <w:p>
            <w:pPr>
              <w:spacing w:after="0"/>
              <w:jc w:val="left"/>
            </w:pPr>
            <w:r>
              <w:rPr>
                <w:sz w:val="16"/>
              </w:rPr>
              <w:t>events per year at a location (modeled)</w:t>
            </w:r>
          </w:p>
        </w:tc>
        <w:tc>
          <w:tcPr>
            <w:tcW w:type="dxa" w:w="1555"/>
          </w:tcPr>
          <w:p>
            <w:pPr>
              <w:spacing w:after="0"/>
              <w:jc w:val="left"/>
            </w:pPr>
            <w:r>
              <w:rPr>
                <w:sz w:val="16"/>
              </w:rPr>
              <w:t>about 3.8 per year at a given location in the county</w:t>
            </w:r>
          </w:p>
        </w:tc>
        <w:tc>
          <w:tcPr>
            <w:tcW w:type="dxa" w:w="1090"/>
          </w:tcPr>
          <w:p>
            <w:pPr>
              <w:spacing w:after="0"/>
              <w:jc w:val="left"/>
            </w:pPr>
            <w:r>
              <w:rPr>
                <w:sz w:val="16"/>
              </w:rPr>
              <w:t>Highly likely</w:t>
            </w:r>
          </w:p>
        </w:tc>
        <w:tc>
          <w:tcPr>
            <w:tcW w:type="dxa" w:w="1923"/>
          </w:tcPr>
          <w:p>
            <w:pPr>
              <w:spacing w:after="0"/>
              <w:jc w:val="left"/>
            </w:pPr>
            <w:r>
              <w:rPr>
                <w:sz w:val="16"/>
              </w:rPr>
              <w:t>FEMA annualized frequency (modeled)</w:t>
            </w:r>
          </w:p>
        </w:tc>
        <w:tc>
          <w:tcPr>
            <w:tcW w:type="dxa" w:w="1514"/>
          </w:tcPr>
          <w:p>
            <w:pPr>
              <w:spacing w:after="0"/>
              <w:jc w:val="right"/>
            </w:pPr>
            <w:r>
              <w:rPr>
                <w:sz w:val="16"/>
              </w:rPr>
              <w:t>not shown</w:t>
            </w:r>
          </w:p>
        </w:tc>
        <w:tc>
          <w:tcPr>
            <w:tcW w:type="dxa" w:w="1480"/>
          </w:tcPr>
          <w:p>
            <w:pPr>
              <w:spacing w:after="0"/>
              <w:jc w:val="left"/>
            </w:pPr>
            <w:r>
              <w:rPr>
                <w:sz w:val="16"/>
              </w:rPr>
              <w:t>modeled</w:t>
            </w:r>
          </w:p>
        </w:tc>
        <w:tc>
          <w:tcPr>
            <w:tcW w:type="dxa" w:w="1037"/>
          </w:tcPr>
          <w:p>
            <w:pPr>
              <w:spacing w:after="0"/>
              <w:jc w:val="left"/>
            </w:pPr>
            <w:r>
              <w:rPr>
                <w:sz w:val="16"/>
              </w:rPr>
              <w:t>see B1-f</w:t>
            </w:r>
          </w:p>
        </w:tc>
        <w:tc>
          <w:tcPr>
            <w:tcW w:type="dxa" w:w="1812"/>
          </w:tcPr>
          <w:p>
            <w:pPr>
              <w:spacing w:after="0"/>
              <w:jc w:val="left"/>
            </w:pPr>
            <w:r>
              <w:rPr>
                <w:sz w:val="16"/>
              </w:rPr>
              <w:t>Descriptor from NRI: the rate at a location is 1 or more a year, so the county rate is at least that.</w:t>
            </w:r>
          </w:p>
        </w:tc>
      </w:tr>
      <w:tr>
        <w:trPr>
          <w:cantSplit/>
        </w:trPr>
        <w:tc>
          <w:tcPr>
            <w:tcW w:type="dxa" w:w="1037"/>
          </w:tcPr>
          <w:p>
            <w:pPr>
              <w:spacing w:after="0"/>
              <w:jc w:val="left"/>
            </w:pPr>
            <w:r>
              <w:rPr>
                <w:sz w:val="16"/>
              </w:rPr>
              <w:t>Cold Wave</w:t>
            </w:r>
          </w:p>
        </w:tc>
        <w:tc>
          <w:tcPr>
            <w:tcW w:type="dxa" w:w="1232"/>
          </w:tcPr>
          <w:p>
            <w:pPr>
              <w:spacing w:after="0"/>
              <w:jc w:val="right"/>
            </w:pPr>
            <w:r>
              <w:rPr>
                <w:sz w:val="16"/>
              </w:rPr>
              <w:t>0.551</w:t>
            </w:r>
          </w:p>
        </w:tc>
        <w:tc>
          <w:tcPr>
            <w:tcW w:type="dxa" w:w="1433"/>
          </w:tcPr>
          <w:p>
            <w:pPr>
              <w:spacing w:after="0"/>
              <w:jc w:val="left"/>
            </w:pPr>
            <w:r>
              <w:rPr>
                <w:sz w:val="16"/>
              </w:rPr>
              <w:t>event-days per year</w:t>
            </w:r>
          </w:p>
        </w:tc>
        <w:tc>
          <w:tcPr>
            <w:tcW w:type="dxa" w:w="1555"/>
          </w:tcPr>
          <w:p>
            <w:pPr>
              <w:spacing w:after="0"/>
              <w:jc w:val="left"/>
            </w:pPr>
            <w:r>
              <w:rPr>
                <w:sz w:val="16"/>
              </w:rPr>
              <w:t>about 0.551 days per year</w:t>
            </w:r>
          </w:p>
        </w:tc>
        <w:tc>
          <w:tcPr>
            <w:tcW w:type="dxa" w:w="1090"/>
          </w:tcPr>
          <w:p>
            <w:pPr>
              <w:spacing w:after="0"/>
              <w:jc w:val="left"/>
            </w:pPr>
            <w:r>
              <w:rPr>
                <w:sz w:val="16"/>
              </w:rPr>
              <w:t>Likely</w:t>
            </w:r>
          </w:p>
        </w:tc>
        <w:tc>
          <w:tcPr>
            <w:tcW w:type="dxa" w:w="1923"/>
          </w:tcPr>
          <w:p>
            <w:pPr>
              <w:spacing w:after="0"/>
              <w:jc w:val="left"/>
            </w:pPr>
            <w:r>
              <w:rPr>
                <w:sz w:val="16"/>
              </w:rPr>
              <w:t>Storm Events event-days in 3 of 30 years, 1996 to 2025 (10%)</w:t>
            </w:r>
          </w:p>
        </w:tc>
        <w:tc>
          <w:tcPr>
            <w:tcW w:type="dxa" w:w="1514"/>
          </w:tcPr>
          <w:p>
            <w:pPr>
              <w:spacing w:after="0"/>
              <w:jc w:val="right"/>
            </w:pPr>
            <w:r>
              <w:rPr>
                <w:sz w:val="16"/>
              </w:rPr>
              <w:t>4.14</w:t>
            </w:r>
          </w:p>
        </w:tc>
        <w:tc>
          <w:tcPr>
            <w:tcW w:type="dxa" w:w="1480"/>
          </w:tcPr>
          <w:p>
            <w:pPr>
              <w:spacing w:after="0"/>
              <w:jc w:val="left"/>
            </w:pPr>
            <w:r>
              <w:rPr>
                <w:sz w:val="16"/>
              </w:rPr>
              <w:t>2005-11-12 to 2024-11-12 (19 years)</w:t>
            </w:r>
          </w:p>
        </w:tc>
        <w:tc>
          <w:tcPr>
            <w:tcW w:type="dxa" w:w="1037"/>
          </w:tcPr>
          <w:p>
            <w:pPr>
              <w:spacing w:after="0"/>
              <w:jc w:val="left"/>
            </w:pPr>
            <w:r>
              <w:rPr>
                <w:sz w:val="16"/>
              </w:rPr>
              <w:t>countywide</w:t>
            </w:r>
          </w:p>
        </w:tc>
        <w:tc>
          <w:tcPr>
            <w:tcW w:type="dxa" w:w="1812"/>
          </w:tcPr>
          <w:p>
            <w:pPr>
              <w:spacing w:after="0"/>
              <w:jc w:val="left"/>
            </w:pPr>
          </w:p>
        </w:tc>
      </w:tr>
      <w:tr>
        <w:trPr>
          <w:cantSplit/>
        </w:trPr>
        <w:tc>
          <w:tcPr>
            <w:tcW w:type="dxa" w:w="1037"/>
          </w:tcPr>
          <w:p>
            <w:pPr>
              <w:spacing w:after="0"/>
              <w:jc w:val="left"/>
            </w:pPr>
            <w:r>
              <w:rPr>
                <w:sz w:val="16"/>
              </w:rPr>
              <w:t>Drought</w:t>
            </w:r>
          </w:p>
        </w:tc>
        <w:tc>
          <w:tcPr>
            <w:tcW w:type="dxa" w:w="1232"/>
          </w:tcPr>
          <w:p>
            <w:pPr>
              <w:spacing w:after="0"/>
              <w:jc w:val="right"/>
            </w:pPr>
            <w:r>
              <w:rPr>
                <w:sz w:val="16"/>
              </w:rPr>
              <w:t>0.139</w:t>
            </w:r>
          </w:p>
        </w:tc>
        <w:tc>
          <w:tcPr>
            <w:tcW w:type="dxa" w:w="1433"/>
          </w:tcPr>
          <w:p>
            <w:pPr>
              <w:spacing w:after="0"/>
              <w:jc w:val="left"/>
            </w:pPr>
            <w:r>
              <w:rPr>
                <w:sz w:val="16"/>
              </w:rPr>
              <w:t>event-days per year</w:t>
            </w:r>
          </w:p>
        </w:tc>
        <w:tc>
          <w:tcPr>
            <w:tcW w:type="dxa" w:w="1555"/>
          </w:tcPr>
          <w:p>
            <w:pPr>
              <w:spacing w:after="0"/>
              <w:jc w:val="left"/>
            </w:pPr>
            <w:r>
              <w:rPr>
                <w:sz w:val="16"/>
              </w:rPr>
              <w:t>about 0.139 days per year</w:t>
            </w:r>
          </w:p>
        </w:tc>
        <w:tc>
          <w:tcPr>
            <w:tcW w:type="dxa" w:w="1090"/>
          </w:tcPr>
          <w:p>
            <w:pPr>
              <w:spacing w:after="0"/>
              <w:jc w:val="left"/>
            </w:pPr>
            <w:r>
              <w:rPr>
                <w:sz w:val="16"/>
              </w:rPr>
              <w:t>Possible</w:t>
            </w:r>
          </w:p>
        </w:tc>
        <w:tc>
          <w:tcPr>
            <w:tcW w:type="dxa" w:w="1923"/>
          </w:tcPr>
          <w:p>
            <w:pPr>
              <w:spacing w:after="0"/>
              <w:jc w:val="left"/>
            </w:pPr>
            <w:r>
              <w:rPr>
                <w:sz w:val="16"/>
              </w:rPr>
              <w:t>Storm Events event-days in 1 of 30 years, 1996 to 2025 (3.33%)</w:t>
            </w:r>
          </w:p>
        </w:tc>
        <w:tc>
          <w:tcPr>
            <w:tcW w:type="dxa" w:w="1514"/>
          </w:tcPr>
          <w:p>
            <w:pPr>
              <w:spacing w:after="0"/>
              <w:jc w:val="right"/>
            </w:pPr>
            <w:r>
              <w:rPr>
                <w:sz w:val="16"/>
              </w:rPr>
              <w:t>49</w:t>
            </w:r>
          </w:p>
        </w:tc>
        <w:tc>
          <w:tcPr>
            <w:tcW w:type="dxa" w:w="1480"/>
          </w:tcPr>
          <w:p>
            <w:pPr>
              <w:spacing w:after="0"/>
              <w:jc w:val="left"/>
            </w:pPr>
            <w:r>
              <w:rPr>
                <w:sz w:val="16"/>
              </w:rPr>
              <w:t>2000 to 2025 (25.25 years; D3 and D4 only)</w:t>
            </w:r>
          </w:p>
        </w:tc>
        <w:tc>
          <w:tcPr>
            <w:tcW w:type="dxa" w:w="1037"/>
          </w:tcPr>
          <w:p>
            <w:pPr>
              <w:spacing w:after="0"/>
              <w:jc w:val="left"/>
            </w:pPr>
            <w:r>
              <w:rPr>
                <w:sz w:val="16"/>
              </w:rPr>
              <w:t>countywide</w:t>
            </w:r>
          </w:p>
        </w:tc>
        <w:tc>
          <w:tcPr>
            <w:tcW w:type="dxa" w:w="1812"/>
          </w:tcPr>
          <w:p>
            <w:pPr>
              <w:spacing w:after="0"/>
              <w:jc w:val="left"/>
            </w:pPr>
          </w:p>
        </w:tc>
      </w:tr>
      <w:tr>
        <w:trPr>
          <w:cantSplit/>
        </w:trPr>
        <w:tc>
          <w:tcPr>
            <w:tcW w:type="dxa" w:w="1037"/>
          </w:tcPr>
          <w:p>
            <w:pPr>
              <w:spacing w:after="0"/>
              <w:jc w:val="left"/>
            </w:pPr>
            <w:r>
              <w:rPr>
                <w:sz w:val="16"/>
              </w:rPr>
              <w:t>Earthquake</w:t>
            </w:r>
          </w:p>
        </w:tc>
        <w:tc>
          <w:tcPr>
            <w:tcW w:type="dxa" w:w="1232"/>
          </w:tcPr>
          <w:p>
            <w:pPr>
              <w:spacing w:after="0"/>
              <w:jc w:val="right"/>
            </w:pPr>
            <w:r>
              <w:rPr>
                <w:sz w:val="16"/>
              </w:rPr>
              <w:t>0.00165</w:t>
            </w:r>
          </w:p>
        </w:tc>
        <w:tc>
          <w:tcPr>
            <w:tcW w:type="dxa" w:w="1433"/>
          </w:tcPr>
          <w:p>
            <w:pPr>
              <w:spacing w:after="0"/>
              <w:jc w:val="left"/>
            </w:pPr>
            <w:r>
              <w:rPr>
                <w:sz w:val="16"/>
              </w:rPr>
              <w:t>annual probability at a location</w:t>
            </w:r>
          </w:p>
        </w:tc>
        <w:tc>
          <w:tcPr>
            <w:tcW w:type="dxa" w:w="1555"/>
          </w:tcPr>
          <w:p>
            <w:pPr>
              <w:spacing w:after="0"/>
              <w:jc w:val="left"/>
            </w:pPr>
            <w:r>
              <w:rPr>
                <w:sz w:val="16"/>
              </w:rPr>
              <w:t>chance a given location in the county has at least minor-damage shaking in a year: 0.165%</w:t>
            </w:r>
          </w:p>
        </w:tc>
        <w:tc>
          <w:tcPr>
            <w:tcW w:type="dxa" w:w="1090"/>
          </w:tcPr>
          <w:p>
            <w:pPr>
              <w:spacing w:after="0"/>
              <w:jc w:val="left"/>
            </w:pPr>
          </w:p>
        </w:tc>
        <w:tc>
          <w:tcPr>
            <w:tcW w:type="dxa" w:w="1923"/>
          </w:tcPr>
          <w:p>
            <w:pPr>
              <w:spacing w:after="0"/>
              <w:jc w:val="left"/>
            </w:pPr>
          </w:p>
        </w:tc>
        <w:tc>
          <w:tcPr>
            <w:tcW w:type="dxa" w:w="1514"/>
          </w:tcPr>
          <w:p>
            <w:pPr>
              <w:spacing w:after="0"/>
              <w:jc w:val="right"/>
            </w:pPr>
            <w:r>
              <w:rPr>
                <w:sz w:val="16"/>
              </w:rPr>
              <w:t>not shown</w:t>
            </w:r>
          </w:p>
        </w:tc>
        <w:tc>
          <w:tcPr>
            <w:tcW w:type="dxa" w:w="1480"/>
          </w:tcPr>
          <w:p>
            <w:pPr>
              <w:spacing w:after="0"/>
              <w:jc w:val="left"/>
            </w:pPr>
            <w:r>
              <w:rPr>
                <w:sz w:val="16"/>
              </w:rPr>
              <w:t>modeled</w:t>
            </w:r>
          </w:p>
        </w:tc>
        <w:tc>
          <w:tcPr>
            <w:tcW w:type="dxa" w:w="1037"/>
          </w:tcPr>
          <w:p>
            <w:pPr>
              <w:spacing w:after="0"/>
              <w:jc w:val="left"/>
            </w:pPr>
            <w:r>
              <w:rPr>
                <w:sz w:val="16"/>
              </w:rPr>
              <w:t>see B1-f</w:t>
            </w:r>
          </w:p>
        </w:tc>
        <w:tc>
          <w:tcPr>
            <w:tcW w:type="dxa" w:w="1812"/>
          </w:tcPr>
          <w:p>
            <w:pPr>
              <w:spacing w:after="0"/>
              <w:jc w:val="left"/>
            </w:pPr>
            <w:r>
              <w:rPr>
                <w:sz w:val="16"/>
              </w:rPr>
              <w:t>No descriptor (Storm Events does not record earthquakes).</w:t>
            </w:r>
          </w:p>
        </w:tc>
      </w:tr>
      <w:tr>
        <w:trPr>
          <w:cantSplit/>
        </w:trPr>
        <w:tc>
          <w:tcPr>
            <w:tcW w:type="dxa" w:w="1037"/>
          </w:tcPr>
          <w:p>
            <w:pPr>
              <w:spacing w:after="0"/>
              <w:jc w:val="left"/>
            </w:pPr>
            <w:r>
              <w:rPr>
                <w:sz w:val="16"/>
              </w:rPr>
              <w:t>Hail</w:t>
            </w:r>
          </w:p>
        </w:tc>
        <w:tc>
          <w:tcPr>
            <w:tcW w:type="dxa" w:w="1232"/>
          </w:tcPr>
          <w:p>
            <w:pPr>
              <w:spacing w:after="0"/>
              <w:jc w:val="right"/>
            </w:pPr>
            <w:r>
              <w:rPr>
                <w:sz w:val="16"/>
              </w:rPr>
              <w:t>1.29</w:t>
            </w:r>
          </w:p>
        </w:tc>
        <w:tc>
          <w:tcPr>
            <w:tcW w:type="dxa" w:w="1433"/>
          </w:tcPr>
          <w:p>
            <w:pPr>
              <w:spacing w:after="0"/>
              <w:jc w:val="left"/>
            </w:pPr>
            <w:r>
              <w:rPr>
                <w:sz w:val="16"/>
              </w:rPr>
              <w:t>events per year</w:t>
            </w:r>
          </w:p>
        </w:tc>
        <w:tc>
          <w:tcPr>
            <w:tcW w:type="dxa" w:w="1555"/>
          </w:tcPr>
          <w:p>
            <w:pPr>
              <w:spacing w:after="0"/>
              <w:jc w:val="left"/>
            </w:pPr>
            <w:r>
              <w:rPr>
                <w:sz w:val="16"/>
              </w:rPr>
              <w:t>about 1.29 per year</w:t>
            </w:r>
          </w:p>
        </w:tc>
        <w:tc>
          <w:tcPr>
            <w:tcW w:type="dxa" w:w="1090"/>
          </w:tcPr>
          <w:p>
            <w:pPr>
              <w:spacing w:after="0"/>
              <w:jc w:val="left"/>
            </w:pPr>
            <w:r>
              <w:rPr>
                <w:sz w:val="16"/>
              </w:rPr>
              <w:t>Highly likely</w:t>
            </w:r>
          </w:p>
        </w:tc>
        <w:tc>
          <w:tcPr>
            <w:tcW w:type="dxa" w:w="1923"/>
          </w:tcPr>
          <w:p>
            <w:pPr>
              <w:spacing w:after="0"/>
              <w:jc w:val="left"/>
            </w:pPr>
            <w:r>
              <w:rPr>
                <w:sz w:val="16"/>
              </w:rPr>
              <w:t>FEMA annualized frequency (modeled)</w:t>
            </w:r>
          </w:p>
        </w:tc>
        <w:tc>
          <w:tcPr>
            <w:tcW w:type="dxa" w:w="1514"/>
          </w:tcPr>
          <w:p>
            <w:pPr>
              <w:spacing w:after="0"/>
              <w:jc w:val="right"/>
            </w:pPr>
            <w:r>
              <w:rPr>
                <w:sz w:val="16"/>
              </w:rPr>
              <w:t>63.2 (modeled)</w:t>
            </w:r>
          </w:p>
        </w:tc>
        <w:tc>
          <w:tcPr>
            <w:tcW w:type="dxa" w:w="1480"/>
          </w:tcPr>
          <w:p>
            <w:pPr>
              <w:spacing w:after="0"/>
              <w:jc w:val="left"/>
            </w:pPr>
            <w:r>
              <w:rPr>
                <w:sz w:val="16"/>
              </w:rPr>
              <w:t>1986 to 2023 (38 years)</w:t>
            </w:r>
          </w:p>
        </w:tc>
        <w:tc>
          <w:tcPr>
            <w:tcW w:type="dxa" w:w="1037"/>
          </w:tcPr>
          <w:p>
            <w:pPr>
              <w:spacing w:after="0"/>
              <w:jc w:val="left"/>
            </w:pPr>
            <w:r>
              <w:rPr>
                <w:sz w:val="16"/>
              </w:rPr>
              <w:t>countywide</w:t>
            </w:r>
          </w:p>
        </w:tc>
        <w:tc>
          <w:tcPr>
            <w:tcW w:type="dxa" w:w="1812"/>
          </w:tcPr>
          <w:p>
            <w:pPr>
              <w:spacing w:after="0"/>
              <w:jc w:val="left"/>
            </w:pPr>
          </w:p>
        </w:tc>
      </w:tr>
      <w:tr>
        <w:trPr>
          <w:cantSplit/>
        </w:trPr>
        <w:tc>
          <w:tcPr>
            <w:tcW w:type="dxa" w:w="1037"/>
          </w:tcPr>
          <w:p>
            <w:pPr>
              <w:spacing w:after="0"/>
              <w:jc w:val="left"/>
            </w:pPr>
            <w:r>
              <w:rPr>
                <w:sz w:val="16"/>
              </w:rPr>
              <w:t>Heat Wave</w:t>
            </w:r>
          </w:p>
        </w:tc>
        <w:tc>
          <w:tcPr>
            <w:tcW w:type="dxa" w:w="1232"/>
          </w:tcPr>
          <w:p>
            <w:pPr>
              <w:spacing w:after="0"/>
              <w:jc w:val="right"/>
            </w:pPr>
            <w:r>
              <w:rPr>
                <w:sz w:val="16"/>
              </w:rPr>
              <w:t>3.87</w:t>
            </w:r>
          </w:p>
        </w:tc>
        <w:tc>
          <w:tcPr>
            <w:tcW w:type="dxa" w:w="1433"/>
          </w:tcPr>
          <w:p>
            <w:pPr>
              <w:spacing w:after="0"/>
              <w:jc w:val="left"/>
            </w:pPr>
            <w:r>
              <w:rPr>
                <w:sz w:val="16"/>
              </w:rPr>
              <w:t>event-days per year</w:t>
            </w:r>
          </w:p>
        </w:tc>
        <w:tc>
          <w:tcPr>
            <w:tcW w:type="dxa" w:w="1555"/>
          </w:tcPr>
          <w:p>
            <w:pPr>
              <w:spacing w:after="0"/>
              <w:jc w:val="left"/>
            </w:pPr>
            <w:r>
              <w:rPr>
                <w:sz w:val="16"/>
              </w:rPr>
              <w:t>about 3.87 days per year</w:t>
            </w:r>
          </w:p>
        </w:tc>
        <w:tc>
          <w:tcPr>
            <w:tcW w:type="dxa" w:w="1090"/>
          </w:tcPr>
          <w:p>
            <w:pPr>
              <w:spacing w:after="0"/>
              <w:jc w:val="left"/>
            </w:pPr>
            <w:r>
              <w:rPr>
                <w:sz w:val="16"/>
              </w:rPr>
              <w:t>Likely</w:t>
            </w:r>
          </w:p>
        </w:tc>
        <w:tc>
          <w:tcPr>
            <w:tcW w:type="dxa" w:w="1923"/>
          </w:tcPr>
          <w:p>
            <w:pPr>
              <w:spacing w:after="0"/>
              <w:jc w:val="left"/>
            </w:pPr>
            <w:r>
              <w:rPr>
                <w:sz w:val="16"/>
              </w:rPr>
              <w:t>Storm Events event-days in 9 of 30 years, 1996 to 2025 (30%)</w:t>
            </w:r>
          </w:p>
        </w:tc>
        <w:tc>
          <w:tcPr>
            <w:tcW w:type="dxa" w:w="1514"/>
          </w:tcPr>
          <w:p>
            <w:pPr>
              <w:spacing w:after="0"/>
              <w:jc w:val="right"/>
            </w:pPr>
            <w:r>
              <w:rPr>
                <w:sz w:val="16"/>
              </w:rPr>
              <w:t>25.4</w:t>
            </w:r>
          </w:p>
        </w:tc>
        <w:tc>
          <w:tcPr>
            <w:tcW w:type="dxa" w:w="1480"/>
          </w:tcPr>
          <w:p>
            <w:pPr>
              <w:spacing w:after="0"/>
              <w:jc w:val="left"/>
            </w:pPr>
            <w:r>
              <w:rPr>
                <w:sz w:val="16"/>
              </w:rPr>
              <w:t>2005-11-12 to 2024-11-12 (19 years)</w:t>
            </w:r>
          </w:p>
        </w:tc>
        <w:tc>
          <w:tcPr>
            <w:tcW w:type="dxa" w:w="1037"/>
          </w:tcPr>
          <w:p>
            <w:pPr>
              <w:spacing w:after="0"/>
              <w:jc w:val="left"/>
            </w:pPr>
            <w:r>
              <w:rPr>
                <w:sz w:val="16"/>
              </w:rPr>
              <w:t>countywide</w:t>
            </w:r>
          </w:p>
        </w:tc>
        <w:tc>
          <w:tcPr>
            <w:tcW w:type="dxa" w:w="1812"/>
          </w:tcPr>
          <w:p>
            <w:pPr>
              <w:spacing w:after="0"/>
              <w:jc w:val="left"/>
            </w:pPr>
          </w:p>
        </w:tc>
      </w:tr>
      <w:tr>
        <w:trPr>
          <w:cantSplit/>
        </w:trPr>
        <w:tc>
          <w:tcPr>
            <w:tcW w:type="dxa" w:w="1037"/>
          </w:tcPr>
          <w:p>
            <w:pPr>
              <w:spacing w:after="0"/>
              <w:jc w:val="left"/>
            </w:pPr>
            <w:r>
              <w:rPr>
                <w:sz w:val="16"/>
              </w:rPr>
              <w:t>Hurricane</w:t>
            </w:r>
          </w:p>
        </w:tc>
        <w:tc>
          <w:tcPr>
            <w:tcW w:type="dxa" w:w="1232"/>
          </w:tcPr>
          <w:p>
            <w:pPr>
              <w:spacing w:after="0"/>
              <w:jc w:val="right"/>
            </w:pPr>
            <w:r>
              <w:rPr>
                <w:sz w:val="16"/>
              </w:rPr>
              <w:t>0.197</w:t>
            </w:r>
          </w:p>
        </w:tc>
        <w:tc>
          <w:tcPr>
            <w:tcW w:type="dxa" w:w="1433"/>
          </w:tcPr>
          <w:p>
            <w:pPr>
              <w:spacing w:after="0"/>
              <w:jc w:val="left"/>
            </w:pPr>
            <w:r>
              <w:rPr>
                <w:sz w:val="16"/>
              </w:rPr>
              <w:t>events per year</w:t>
            </w:r>
          </w:p>
        </w:tc>
        <w:tc>
          <w:tcPr>
            <w:tcW w:type="dxa" w:w="1555"/>
          </w:tcPr>
          <w:p>
            <w:pPr>
              <w:spacing w:after="0"/>
              <w:jc w:val="left"/>
            </w:pPr>
            <w:r>
              <w:rPr>
                <w:sz w:val="16"/>
              </w:rPr>
              <w:t>about 1 in 5 years</w:t>
            </w:r>
          </w:p>
        </w:tc>
        <w:tc>
          <w:tcPr>
            <w:tcW w:type="dxa" w:w="1090"/>
          </w:tcPr>
          <w:p>
            <w:pPr>
              <w:spacing w:after="0"/>
              <w:jc w:val="left"/>
            </w:pPr>
            <w:r>
              <w:rPr>
                <w:sz w:val="16"/>
              </w:rPr>
              <w:t>Likely</w:t>
            </w:r>
          </w:p>
        </w:tc>
        <w:tc>
          <w:tcPr>
            <w:tcW w:type="dxa" w:w="1923"/>
          </w:tcPr>
          <w:p>
            <w:pPr>
              <w:spacing w:after="0"/>
              <w:jc w:val="left"/>
            </w:pPr>
            <w:r>
              <w:rPr>
                <w:sz w:val="16"/>
              </w:rPr>
              <w:t>FEMA annualized frequency (modeled)</w:t>
            </w:r>
          </w:p>
        </w:tc>
        <w:tc>
          <w:tcPr>
            <w:tcW w:type="dxa" w:w="1514"/>
          </w:tcPr>
          <w:p>
            <w:pPr>
              <w:spacing w:after="0"/>
              <w:jc w:val="right"/>
            </w:pPr>
            <w:r>
              <w:rPr>
                <w:sz w:val="16"/>
              </w:rPr>
              <w:t>90</w:t>
            </w:r>
          </w:p>
        </w:tc>
        <w:tc>
          <w:tcPr>
            <w:tcW w:type="dxa" w:w="1480"/>
          </w:tcPr>
          <w:p>
            <w:pPr>
              <w:spacing w:after="0"/>
              <w:jc w:val="left"/>
            </w:pPr>
            <w:r>
              <w:rPr>
                <w:sz w:val="16"/>
              </w:rPr>
              <w:t>1851 to 2024 (Atlantic)</w:t>
            </w:r>
          </w:p>
        </w:tc>
        <w:tc>
          <w:tcPr>
            <w:tcW w:type="dxa" w:w="1037"/>
          </w:tcPr>
          <w:p>
            <w:pPr>
              <w:spacing w:after="0"/>
              <w:jc w:val="left"/>
            </w:pPr>
            <w:r>
              <w:rPr>
                <w:sz w:val="16"/>
              </w:rPr>
              <w:t>see B1-f</w:t>
            </w:r>
          </w:p>
        </w:tc>
        <w:tc>
          <w:tcPr>
            <w:tcW w:type="dxa" w:w="1812"/>
          </w:tcPr>
          <w:p>
            <w:pPr>
              <w:spacing w:after="0"/>
              <w:jc w:val="left"/>
            </w:pPr>
            <w:r>
              <w:rPr>
                <w:sz w:val="16"/>
              </w:rPr>
              <w:t>NRI counts hurricane and tropical storm tracks passing within storm-force wind range; federal declarations are in B1-d.</w:t>
            </w:r>
          </w:p>
        </w:tc>
      </w:tr>
      <w:tr>
        <w:trPr>
          <w:cantSplit/>
        </w:trPr>
        <w:tc>
          <w:tcPr>
            <w:tcW w:type="dxa" w:w="1037"/>
          </w:tcPr>
          <w:p>
            <w:pPr>
              <w:spacing w:after="0"/>
              <w:jc w:val="left"/>
            </w:pPr>
            <w:r>
              <w:rPr>
                <w:sz w:val="16"/>
              </w:rPr>
              <w:t>Ice Storm</w:t>
            </w:r>
          </w:p>
        </w:tc>
        <w:tc>
          <w:tcPr>
            <w:tcW w:type="dxa" w:w="1232"/>
          </w:tcPr>
          <w:p>
            <w:pPr>
              <w:spacing w:after="0"/>
              <w:jc w:val="right"/>
            </w:pPr>
            <w:r>
              <w:rPr>
                <w:sz w:val="16"/>
              </w:rPr>
              <w:t>0.675</w:t>
            </w:r>
          </w:p>
        </w:tc>
        <w:tc>
          <w:tcPr>
            <w:tcW w:type="dxa" w:w="1433"/>
          </w:tcPr>
          <w:p>
            <w:pPr>
              <w:spacing w:after="0"/>
              <w:jc w:val="left"/>
            </w:pPr>
            <w:r>
              <w:rPr>
                <w:sz w:val="16"/>
              </w:rPr>
              <w:t>event-days per year</w:t>
            </w:r>
          </w:p>
        </w:tc>
        <w:tc>
          <w:tcPr>
            <w:tcW w:type="dxa" w:w="1555"/>
          </w:tcPr>
          <w:p>
            <w:pPr>
              <w:spacing w:after="0"/>
              <w:jc w:val="left"/>
            </w:pPr>
            <w:r>
              <w:rPr>
                <w:sz w:val="16"/>
              </w:rPr>
              <w:t>about 0.675 days per year</w:t>
            </w:r>
          </w:p>
        </w:tc>
        <w:tc>
          <w:tcPr>
            <w:tcW w:type="dxa" w:w="1090"/>
          </w:tcPr>
          <w:p>
            <w:pPr>
              <w:spacing w:after="0"/>
              <w:jc w:val="left"/>
            </w:pPr>
            <w:r>
              <w:rPr>
                <w:sz w:val="16"/>
              </w:rPr>
              <w:t>Possible</w:t>
            </w:r>
          </w:p>
        </w:tc>
        <w:tc>
          <w:tcPr>
            <w:tcW w:type="dxa" w:w="1923"/>
          </w:tcPr>
          <w:p>
            <w:pPr>
              <w:spacing w:after="0"/>
              <w:jc w:val="left"/>
            </w:pPr>
            <w:r>
              <w:rPr>
                <w:sz w:val="16"/>
              </w:rPr>
              <w:t>Storm Events event-days in 2 of 30 years, 1996 to 2025 (6.67%)</w:t>
            </w:r>
          </w:p>
        </w:tc>
        <w:tc>
          <w:tcPr>
            <w:tcW w:type="dxa" w:w="1514"/>
          </w:tcPr>
          <w:p>
            <w:pPr>
              <w:spacing w:after="0"/>
              <w:jc w:val="right"/>
            </w:pPr>
            <w:r>
              <w:rPr>
                <w:sz w:val="16"/>
              </w:rPr>
              <w:t>25</w:t>
            </w:r>
          </w:p>
        </w:tc>
        <w:tc>
          <w:tcPr>
            <w:tcW w:type="dxa" w:w="1480"/>
          </w:tcPr>
          <w:p>
            <w:pPr>
              <w:spacing w:after="0"/>
              <w:jc w:val="left"/>
            </w:pPr>
            <w:r>
              <w:rPr>
                <w:sz w:val="16"/>
              </w:rPr>
              <w:t>1946-12-31 to 2014-02-12 (67 years)</w:t>
            </w:r>
          </w:p>
        </w:tc>
        <w:tc>
          <w:tcPr>
            <w:tcW w:type="dxa" w:w="1037"/>
          </w:tcPr>
          <w:p>
            <w:pPr>
              <w:spacing w:after="0"/>
              <w:jc w:val="left"/>
            </w:pPr>
            <w:r>
              <w:rPr>
                <w:sz w:val="16"/>
              </w:rPr>
              <w:t>countywide</w:t>
            </w:r>
          </w:p>
        </w:tc>
        <w:tc>
          <w:tcPr>
            <w:tcW w:type="dxa" w:w="1812"/>
          </w:tcPr>
          <w:p>
            <w:pPr>
              <w:spacing w:after="0"/>
              <w:jc w:val="left"/>
            </w:pPr>
          </w:p>
        </w:tc>
      </w:tr>
      <w:tr>
        <w:trPr>
          <w:cantSplit/>
        </w:trPr>
        <w:tc>
          <w:tcPr>
            <w:tcW w:type="dxa" w:w="1037"/>
          </w:tcPr>
          <w:p>
            <w:pPr>
              <w:spacing w:after="0"/>
              <w:jc w:val="left"/>
            </w:pPr>
            <w:r>
              <w:rPr>
                <w:sz w:val="16"/>
              </w:rPr>
              <w:t>Inland Flooding</w:t>
            </w:r>
          </w:p>
        </w:tc>
        <w:tc>
          <w:tcPr>
            <w:tcW w:type="dxa" w:w="1232"/>
          </w:tcPr>
          <w:p>
            <w:pPr>
              <w:spacing w:after="0"/>
              <w:jc w:val="right"/>
            </w:pPr>
            <w:r>
              <w:rPr>
                <w:sz w:val="16"/>
              </w:rPr>
              <w:t>3.54</w:t>
            </w:r>
          </w:p>
        </w:tc>
        <w:tc>
          <w:tcPr>
            <w:tcW w:type="dxa" w:w="1433"/>
          </w:tcPr>
          <w:p>
            <w:pPr>
              <w:spacing w:after="0"/>
              <w:jc w:val="left"/>
            </w:pPr>
            <w:r>
              <w:rPr>
                <w:sz w:val="16"/>
              </w:rPr>
              <w:t>event-days per year</w:t>
            </w:r>
          </w:p>
        </w:tc>
        <w:tc>
          <w:tcPr>
            <w:tcW w:type="dxa" w:w="1555"/>
          </w:tcPr>
          <w:p>
            <w:pPr>
              <w:spacing w:after="0"/>
              <w:jc w:val="left"/>
            </w:pPr>
            <w:r>
              <w:rPr>
                <w:sz w:val="16"/>
              </w:rPr>
              <w:t>about 3.54 days per year</w:t>
            </w:r>
          </w:p>
        </w:tc>
        <w:tc>
          <w:tcPr>
            <w:tcW w:type="dxa" w:w="1090"/>
          </w:tcPr>
          <w:p>
            <w:pPr>
              <w:spacing w:after="0"/>
              <w:jc w:val="left"/>
            </w:pPr>
            <w:r>
              <w:rPr>
                <w:sz w:val="16"/>
              </w:rPr>
              <w:t>Highly likely</w:t>
            </w:r>
          </w:p>
        </w:tc>
        <w:tc>
          <w:tcPr>
            <w:tcW w:type="dxa" w:w="1923"/>
          </w:tcPr>
          <w:p>
            <w:pPr>
              <w:spacing w:after="0"/>
              <w:jc w:val="left"/>
            </w:pPr>
            <w:r>
              <w:rPr>
                <w:sz w:val="16"/>
              </w:rPr>
              <w:t>Storm Events event-days in 29 of 30 years, 1996 to 2025 (96.7%)</w:t>
            </w:r>
          </w:p>
        </w:tc>
        <w:tc>
          <w:tcPr>
            <w:tcW w:type="dxa" w:w="1514"/>
          </w:tcPr>
          <w:p>
            <w:pPr>
              <w:spacing w:after="0"/>
              <w:jc w:val="right"/>
            </w:pPr>
            <w:r>
              <w:rPr>
                <w:sz w:val="16"/>
              </w:rPr>
              <w:t>99</w:t>
            </w:r>
          </w:p>
        </w:tc>
        <w:tc>
          <w:tcPr>
            <w:tcW w:type="dxa" w:w="1480"/>
          </w:tcPr>
          <w:p>
            <w:pPr>
              <w:spacing w:after="0"/>
              <w:jc w:val="left"/>
            </w:pPr>
            <w:r>
              <w:rPr>
                <w:sz w:val="16"/>
              </w:rPr>
              <w:t>1996 to 2023 (28 years)</w:t>
            </w:r>
          </w:p>
        </w:tc>
        <w:tc>
          <w:tcPr>
            <w:tcW w:type="dxa" w:w="1037"/>
          </w:tcPr>
          <w:p>
            <w:pPr>
              <w:spacing w:after="0"/>
              <w:jc w:val="left"/>
            </w:pPr>
            <w:r>
              <w:rPr>
                <w:sz w:val="16"/>
              </w:rPr>
              <w:t>see B1-f</w:t>
            </w:r>
          </w:p>
        </w:tc>
        <w:tc>
          <w:tcPr>
            <w:tcW w:type="dxa" w:w="1812"/>
          </w:tcPr>
          <w:p>
            <w:pPr>
              <w:spacing w:after="0"/>
              <w:jc w:val="left"/>
            </w:pPr>
          </w:p>
        </w:tc>
      </w:tr>
      <w:tr>
        <w:trPr>
          <w:cantSplit/>
        </w:trPr>
        <w:tc>
          <w:tcPr>
            <w:tcW w:type="dxa" w:w="1037"/>
          </w:tcPr>
          <w:p>
            <w:pPr>
              <w:spacing w:after="0"/>
              <w:jc w:val="left"/>
            </w:pPr>
            <w:r>
              <w:rPr>
                <w:sz w:val="16"/>
              </w:rPr>
              <w:t>Landslide</w:t>
            </w:r>
          </w:p>
        </w:tc>
        <w:tc>
          <w:tcPr>
            <w:tcW w:type="dxa" w:w="1232"/>
          </w:tcPr>
          <w:p>
            <w:pPr>
              <w:spacing w:after="0"/>
              <w:jc w:val="right"/>
            </w:pPr>
            <w:r>
              <w:rPr>
                <w:sz w:val="16"/>
              </w:rPr>
              <w:t>0.175</w:t>
            </w:r>
          </w:p>
        </w:tc>
        <w:tc>
          <w:tcPr>
            <w:tcW w:type="dxa" w:w="1433"/>
          </w:tcPr>
          <w:p>
            <w:pPr>
              <w:spacing w:after="0"/>
              <w:jc w:val="left"/>
            </w:pPr>
            <w:r>
              <w:rPr>
                <w:sz w:val="16"/>
              </w:rPr>
              <w:t>events per year (modeled)</w:t>
            </w:r>
          </w:p>
        </w:tc>
        <w:tc>
          <w:tcPr>
            <w:tcW w:type="dxa" w:w="1555"/>
          </w:tcPr>
          <w:p>
            <w:pPr>
              <w:spacing w:after="0"/>
              <w:jc w:val="left"/>
            </w:pPr>
            <w:r>
              <w:rPr>
                <w:sz w:val="16"/>
              </w:rPr>
              <w:t>about 1 in 6 years</w:t>
            </w:r>
          </w:p>
        </w:tc>
        <w:tc>
          <w:tcPr>
            <w:tcW w:type="dxa" w:w="1090"/>
          </w:tcPr>
          <w:p>
            <w:pPr>
              <w:spacing w:after="0"/>
              <w:jc w:val="left"/>
            </w:pPr>
            <w:r>
              <w:rPr>
                <w:sz w:val="16"/>
              </w:rPr>
              <w:t>Likely</w:t>
            </w:r>
          </w:p>
        </w:tc>
        <w:tc>
          <w:tcPr>
            <w:tcW w:type="dxa" w:w="1923"/>
          </w:tcPr>
          <w:p>
            <w:pPr>
              <w:spacing w:after="0"/>
              <w:jc w:val="left"/>
            </w:pPr>
            <w:r>
              <w:rPr>
                <w:sz w:val="16"/>
              </w:rPr>
              <w:t>FEMA annualized frequency (modeled)</w:t>
            </w:r>
          </w:p>
        </w:tc>
        <w:tc>
          <w:tcPr>
            <w:tcW w:type="dxa" w:w="1514"/>
          </w:tcPr>
          <w:p>
            <w:pPr>
              <w:spacing w:after="0"/>
              <w:jc w:val="right"/>
            </w:pPr>
            <w:r>
              <w:rPr>
                <w:sz w:val="16"/>
              </w:rPr>
              <w:t>not shown</w:t>
            </w:r>
          </w:p>
        </w:tc>
        <w:tc>
          <w:tcPr>
            <w:tcW w:type="dxa" w:w="1480"/>
          </w:tcPr>
          <w:p>
            <w:pPr>
              <w:spacing w:after="0"/>
              <w:jc w:val="left"/>
            </w:pPr>
            <w:r>
              <w:rPr>
                <w:sz w:val="16"/>
              </w:rPr>
              <w:t>modeled</w:t>
            </w:r>
          </w:p>
        </w:tc>
        <w:tc>
          <w:tcPr>
            <w:tcW w:type="dxa" w:w="1037"/>
          </w:tcPr>
          <w:p>
            <w:pPr>
              <w:spacing w:after="0"/>
              <w:jc w:val="left"/>
            </w:pPr>
            <w:r>
              <w:rPr>
                <w:sz w:val="16"/>
              </w:rPr>
              <w:t>see B1-f</w:t>
            </w:r>
          </w:p>
        </w:tc>
        <w:tc>
          <w:tcPr>
            <w:tcW w:type="dxa" w:w="1812"/>
          </w:tcPr>
          <w:p>
            <w:pPr>
              <w:spacing w:after="0"/>
              <w:jc w:val="left"/>
            </w:pPr>
          </w:p>
        </w:tc>
      </w:tr>
      <w:tr>
        <w:trPr>
          <w:cantSplit/>
        </w:trPr>
        <w:tc>
          <w:tcPr>
            <w:tcW w:type="dxa" w:w="1037"/>
          </w:tcPr>
          <w:p>
            <w:pPr>
              <w:spacing w:after="0"/>
              <w:jc w:val="left"/>
            </w:pPr>
            <w:r>
              <w:rPr>
                <w:sz w:val="16"/>
              </w:rPr>
              <w:t>Lightning</w:t>
            </w:r>
          </w:p>
        </w:tc>
        <w:tc>
          <w:tcPr>
            <w:tcW w:type="dxa" w:w="1232"/>
          </w:tcPr>
          <w:p>
            <w:pPr>
              <w:spacing w:after="0"/>
              <w:jc w:val="right"/>
            </w:pPr>
            <w:r>
              <w:rPr>
                <w:sz w:val="16"/>
              </w:rPr>
              <w:t>23.8</w:t>
            </w:r>
          </w:p>
        </w:tc>
        <w:tc>
          <w:tcPr>
            <w:tcW w:type="dxa" w:w="1433"/>
          </w:tcPr>
          <w:p>
            <w:pPr>
              <w:spacing w:after="0"/>
              <w:jc w:val="left"/>
            </w:pPr>
            <w:r>
              <w:rPr>
                <w:sz w:val="16"/>
              </w:rPr>
              <w:t>days per year with a strike</w:t>
            </w:r>
          </w:p>
        </w:tc>
        <w:tc>
          <w:tcPr>
            <w:tcW w:type="dxa" w:w="1555"/>
          </w:tcPr>
          <w:p>
            <w:pPr>
              <w:spacing w:after="0"/>
              <w:jc w:val="left"/>
            </w:pPr>
            <w:r>
              <w:rPr>
                <w:sz w:val="16"/>
              </w:rPr>
              <w:t>about 23.8 days per year</w:t>
            </w:r>
          </w:p>
        </w:tc>
        <w:tc>
          <w:tcPr>
            <w:tcW w:type="dxa" w:w="1090"/>
          </w:tcPr>
          <w:p>
            <w:pPr>
              <w:spacing w:after="0"/>
              <w:jc w:val="left"/>
            </w:pPr>
            <w:r>
              <w:rPr>
                <w:sz w:val="16"/>
              </w:rPr>
              <w:t>Highly likely</w:t>
            </w:r>
          </w:p>
        </w:tc>
        <w:tc>
          <w:tcPr>
            <w:tcW w:type="dxa" w:w="1923"/>
          </w:tcPr>
          <w:p>
            <w:pPr>
              <w:spacing w:after="0"/>
              <w:jc w:val="left"/>
            </w:pPr>
            <w:r>
              <w:rPr>
                <w:sz w:val="16"/>
              </w:rPr>
              <w:t>FEMA annualized frequency (modeled)</w:t>
            </w:r>
          </w:p>
        </w:tc>
        <w:tc>
          <w:tcPr>
            <w:tcW w:type="dxa" w:w="1514"/>
          </w:tcPr>
          <w:p>
            <w:pPr>
              <w:spacing w:after="0"/>
              <w:jc w:val="right"/>
            </w:pPr>
            <w:r>
              <w:rPr>
                <w:sz w:val="16"/>
              </w:rPr>
              <w:t>not shown</w:t>
            </w:r>
          </w:p>
        </w:tc>
        <w:tc>
          <w:tcPr>
            <w:tcW w:type="dxa" w:w="1480"/>
          </w:tcPr>
          <w:p>
            <w:pPr>
              <w:spacing w:after="0"/>
              <w:jc w:val="left"/>
            </w:pPr>
            <w:r>
              <w:rPr>
                <w:sz w:val="16"/>
              </w:rPr>
              <w:t>1995 to 2023 (29 years; CONUS)</w:t>
            </w:r>
          </w:p>
        </w:tc>
        <w:tc>
          <w:tcPr>
            <w:tcW w:type="dxa" w:w="1037"/>
          </w:tcPr>
          <w:p>
            <w:pPr>
              <w:spacing w:after="0"/>
              <w:jc w:val="left"/>
            </w:pPr>
            <w:r>
              <w:rPr>
                <w:sz w:val="16"/>
              </w:rPr>
              <w:t>countywide</w:t>
            </w:r>
          </w:p>
        </w:tc>
        <w:tc>
          <w:tcPr>
            <w:tcW w:type="dxa" w:w="1812"/>
          </w:tcPr>
          <w:p>
            <w:pPr>
              <w:spacing w:after="0"/>
              <w:jc w:val="left"/>
            </w:pPr>
          </w:p>
        </w:tc>
      </w:tr>
      <w:tr>
        <w:trPr>
          <w:cantSplit/>
        </w:trPr>
        <w:tc>
          <w:tcPr>
            <w:tcW w:type="dxa" w:w="1037"/>
          </w:tcPr>
          <w:p>
            <w:pPr>
              <w:spacing w:after="0"/>
              <w:jc w:val="left"/>
            </w:pPr>
            <w:r>
              <w:rPr>
                <w:sz w:val="16"/>
              </w:rPr>
              <w:t>Strong Wind</w:t>
            </w:r>
          </w:p>
        </w:tc>
        <w:tc>
          <w:tcPr>
            <w:tcW w:type="dxa" w:w="1232"/>
          </w:tcPr>
          <w:p>
            <w:pPr>
              <w:spacing w:after="0"/>
              <w:jc w:val="right"/>
            </w:pPr>
            <w:r>
              <w:rPr>
                <w:sz w:val="16"/>
              </w:rPr>
              <w:t>3.17</w:t>
            </w:r>
          </w:p>
        </w:tc>
        <w:tc>
          <w:tcPr>
            <w:tcW w:type="dxa" w:w="1433"/>
          </w:tcPr>
          <w:p>
            <w:pPr>
              <w:spacing w:after="0"/>
              <w:jc w:val="left"/>
            </w:pPr>
            <w:r>
              <w:rPr>
                <w:sz w:val="16"/>
              </w:rPr>
              <w:t>events per year</w:t>
            </w:r>
          </w:p>
        </w:tc>
        <w:tc>
          <w:tcPr>
            <w:tcW w:type="dxa" w:w="1555"/>
          </w:tcPr>
          <w:p>
            <w:pPr>
              <w:spacing w:after="0"/>
              <w:jc w:val="left"/>
            </w:pPr>
            <w:r>
              <w:rPr>
                <w:sz w:val="16"/>
              </w:rPr>
              <w:t>about 3.17 per year</w:t>
            </w:r>
          </w:p>
        </w:tc>
        <w:tc>
          <w:tcPr>
            <w:tcW w:type="dxa" w:w="1090"/>
          </w:tcPr>
          <w:p>
            <w:pPr>
              <w:spacing w:after="0"/>
              <w:jc w:val="left"/>
            </w:pPr>
            <w:r>
              <w:rPr>
                <w:sz w:val="16"/>
              </w:rPr>
              <w:t>Highly likely</w:t>
            </w:r>
          </w:p>
        </w:tc>
        <w:tc>
          <w:tcPr>
            <w:tcW w:type="dxa" w:w="1923"/>
          </w:tcPr>
          <w:p>
            <w:pPr>
              <w:spacing w:after="0"/>
              <w:jc w:val="left"/>
            </w:pPr>
            <w:r>
              <w:rPr>
                <w:sz w:val="16"/>
              </w:rPr>
              <w:t>FEMA annualized frequency (modeled)</w:t>
            </w:r>
          </w:p>
        </w:tc>
        <w:tc>
          <w:tcPr>
            <w:tcW w:type="dxa" w:w="1514"/>
          </w:tcPr>
          <w:p>
            <w:pPr>
              <w:spacing w:after="0"/>
              <w:jc w:val="right"/>
            </w:pPr>
            <w:r>
              <w:rPr>
                <w:sz w:val="16"/>
              </w:rPr>
              <w:t>65</w:t>
            </w:r>
          </w:p>
        </w:tc>
        <w:tc>
          <w:tcPr>
            <w:tcW w:type="dxa" w:w="1480"/>
          </w:tcPr>
          <w:p>
            <w:pPr>
              <w:spacing w:after="0"/>
              <w:jc w:val="left"/>
            </w:pPr>
            <w:r>
              <w:rPr>
                <w:sz w:val="16"/>
              </w:rPr>
              <w:t>1986 to 2023 (38 years)</w:t>
            </w:r>
          </w:p>
        </w:tc>
        <w:tc>
          <w:tcPr>
            <w:tcW w:type="dxa" w:w="1037"/>
          </w:tcPr>
          <w:p>
            <w:pPr>
              <w:spacing w:after="0"/>
              <w:jc w:val="left"/>
            </w:pPr>
            <w:r>
              <w:rPr>
                <w:sz w:val="16"/>
              </w:rPr>
              <w:t>countywide</w:t>
            </w:r>
          </w:p>
        </w:tc>
        <w:tc>
          <w:tcPr>
            <w:tcW w:type="dxa" w:w="1812"/>
          </w:tcPr>
          <w:p>
            <w:pPr>
              <w:spacing w:after="0"/>
              <w:jc w:val="left"/>
            </w:pPr>
          </w:p>
        </w:tc>
      </w:tr>
      <w:tr>
        <w:trPr>
          <w:cantSplit/>
        </w:trPr>
        <w:tc>
          <w:tcPr>
            <w:tcW w:type="dxa" w:w="1037"/>
          </w:tcPr>
          <w:p>
            <w:pPr>
              <w:spacing w:after="0"/>
              <w:jc w:val="left"/>
            </w:pPr>
            <w:r>
              <w:rPr>
                <w:sz w:val="16"/>
              </w:rPr>
              <w:t>Tornado</w:t>
            </w:r>
          </w:p>
        </w:tc>
        <w:tc>
          <w:tcPr>
            <w:tcW w:type="dxa" w:w="1232"/>
          </w:tcPr>
          <w:p>
            <w:pPr>
              <w:spacing w:after="0"/>
              <w:jc w:val="right"/>
            </w:pPr>
            <w:r>
              <w:rPr>
                <w:sz w:val="16"/>
              </w:rPr>
              <w:t>0.474</w:t>
            </w:r>
          </w:p>
        </w:tc>
        <w:tc>
          <w:tcPr>
            <w:tcW w:type="dxa" w:w="1433"/>
          </w:tcPr>
          <w:p>
            <w:pPr>
              <w:spacing w:after="0"/>
              <w:jc w:val="left"/>
            </w:pPr>
            <w:r>
              <w:rPr>
                <w:sz w:val="16"/>
              </w:rPr>
              <w:t>events per year</w:t>
            </w:r>
          </w:p>
        </w:tc>
        <w:tc>
          <w:tcPr>
            <w:tcW w:type="dxa" w:w="1555"/>
          </w:tcPr>
          <w:p>
            <w:pPr>
              <w:spacing w:after="0"/>
              <w:jc w:val="left"/>
            </w:pPr>
            <w:r>
              <w:rPr>
                <w:sz w:val="16"/>
              </w:rPr>
              <w:t>about 1 in 2 years</w:t>
            </w:r>
          </w:p>
        </w:tc>
        <w:tc>
          <w:tcPr>
            <w:tcW w:type="dxa" w:w="1090"/>
          </w:tcPr>
          <w:p>
            <w:pPr>
              <w:spacing w:after="0"/>
              <w:jc w:val="left"/>
            </w:pPr>
            <w:r>
              <w:rPr>
                <w:sz w:val="16"/>
              </w:rPr>
              <w:t>Likely</w:t>
            </w:r>
          </w:p>
        </w:tc>
        <w:tc>
          <w:tcPr>
            <w:tcW w:type="dxa" w:w="1923"/>
          </w:tcPr>
          <w:p>
            <w:pPr>
              <w:spacing w:after="0"/>
              <w:jc w:val="left"/>
            </w:pPr>
            <w:r>
              <w:rPr>
                <w:sz w:val="16"/>
              </w:rPr>
              <w:t>FEMA annualized frequency (modeled)</w:t>
            </w:r>
          </w:p>
        </w:tc>
        <w:tc>
          <w:tcPr>
            <w:tcW w:type="dxa" w:w="1514"/>
          </w:tcPr>
          <w:p>
            <w:pPr>
              <w:spacing w:after="0"/>
              <w:jc w:val="right"/>
            </w:pPr>
            <w:r>
              <w:rPr>
                <w:sz w:val="16"/>
              </w:rPr>
              <w:t>not shown</w:t>
            </w:r>
          </w:p>
        </w:tc>
        <w:tc>
          <w:tcPr>
            <w:tcW w:type="dxa" w:w="1480"/>
          </w:tcPr>
          <w:p>
            <w:pPr>
              <w:spacing w:after="0"/>
              <w:jc w:val="left"/>
            </w:pPr>
            <w:r>
              <w:rPr>
                <w:sz w:val="16"/>
              </w:rPr>
              <w:t>1950 to 2023 (EF2+); 1986 to 2023 (EF0-1)</w:t>
            </w:r>
          </w:p>
        </w:tc>
        <w:tc>
          <w:tcPr>
            <w:tcW w:type="dxa" w:w="1037"/>
          </w:tcPr>
          <w:p>
            <w:pPr>
              <w:spacing w:after="0"/>
              <w:jc w:val="left"/>
            </w:pPr>
            <w:r>
              <w:rPr>
                <w:sz w:val="16"/>
              </w:rPr>
              <w:t>see B1-f</w:t>
            </w:r>
          </w:p>
        </w:tc>
        <w:tc>
          <w:tcPr>
            <w:tcW w:type="dxa" w:w="1812"/>
          </w:tcPr>
          <w:p>
            <w:pPr>
              <w:spacing w:after="0"/>
              <w:jc w:val="left"/>
            </w:pPr>
          </w:p>
        </w:tc>
      </w:tr>
      <w:tr>
        <w:trPr>
          <w:cantSplit/>
        </w:trPr>
        <w:tc>
          <w:tcPr>
            <w:tcW w:type="dxa" w:w="1037"/>
          </w:tcPr>
          <w:p>
            <w:pPr>
              <w:spacing w:after="0"/>
              <w:jc w:val="left"/>
            </w:pPr>
            <w:r>
              <w:rPr>
                <w:sz w:val="16"/>
              </w:rPr>
              <w:t>Tsunami</w:t>
            </w:r>
          </w:p>
        </w:tc>
        <w:tc>
          <w:tcPr>
            <w:tcW w:type="dxa" w:w="1232"/>
          </w:tcPr>
          <w:p>
            <w:pPr>
              <w:spacing w:after="0"/>
              <w:jc w:val="right"/>
            </w:pPr>
          </w:p>
        </w:tc>
        <w:tc>
          <w:tcPr>
            <w:tcW w:type="dxa" w:w="1433"/>
          </w:tcPr>
          <w:p>
            <w:pPr>
              <w:spacing w:after="0"/>
              <w:jc w:val="left"/>
            </w:pPr>
            <w:r>
              <w:rPr>
                <w:sz w:val="16"/>
              </w:rPr>
              <w:t>annual probability at the most exposed location (used in place of a county value)</w:t>
            </w:r>
          </w:p>
        </w:tc>
        <w:tc>
          <w:tcPr>
            <w:tcW w:type="dxa" w:w="1555"/>
          </w:tcPr>
          <w:p>
            <w:pPr>
              <w:spacing w:after="0"/>
              <w:jc w:val="left"/>
            </w:pPr>
          </w:p>
        </w:tc>
        <w:tc>
          <w:tcPr>
            <w:tcW w:type="dxa" w:w="1090"/>
          </w:tcPr>
          <w:p>
            <w:pPr>
              <w:spacing w:after="0"/>
              <w:jc w:val="left"/>
            </w:pPr>
          </w:p>
        </w:tc>
        <w:tc>
          <w:tcPr>
            <w:tcW w:type="dxa" w:w="1923"/>
          </w:tcPr>
          <w:p>
            <w:pPr>
              <w:spacing w:after="0"/>
              <w:jc w:val="left"/>
            </w:pPr>
            <w:r>
              <w:rPr>
                <w:sz w:val="16"/>
              </w:rPr>
              <w:t>Storm Events records in 0 of 30 years, 1996 to 2025 (0%)</w:t>
            </w:r>
          </w:p>
        </w:tc>
        <w:tc>
          <w:tcPr>
            <w:tcW w:type="dxa" w:w="1514"/>
          </w:tcPr>
          <w:p>
            <w:pPr>
              <w:spacing w:after="0"/>
              <w:jc w:val="right"/>
            </w:pPr>
            <w:r>
              <w:rPr>
                <w:sz w:val="16"/>
              </w:rPr>
              <w:t>not shown</w:t>
            </w:r>
          </w:p>
        </w:tc>
        <w:tc>
          <w:tcPr>
            <w:tcW w:type="dxa" w:w="1480"/>
          </w:tcPr>
          <w:p>
            <w:pPr>
              <w:spacing w:after="0"/>
              <w:jc w:val="left"/>
            </w:pPr>
            <w:r>
              <w:rPr>
                <w:sz w:val="16"/>
              </w:rPr>
              <w:t>modeled</w:t>
            </w:r>
          </w:p>
        </w:tc>
        <w:tc>
          <w:tcPr>
            <w:tcW w:type="dxa" w:w="1037"/>
          </w:tcPr>
          <w:p>
            <w:pPr>
              <w:spacing w:after="0"/>
              <w:jc w:val="left"/>
            </w:pPr>
            <w:r>
              <w:rPr>
                <w:sz w:val="16"/>
              </w:rPr>
              <w:t>see B1-f</w:t>
            </w:r>
          </w:p>
        </w:tc>
        <w:tc>
          <w:tcPr>
            <w:tcW w:type="dxa" w:w="1812"/>
          </w:tcPr>
          <w:p>
            <w:pPr>
              <w:spacing w:after="0"/>
              <w:jc w:val="left"/>
            </w:pPr>
            <w:r>
              <w:rPr>
                <w:sz w:val="16"/>
              </w:rPr>
              <w:t>No descriptor: no Storm Events record 1996 to 2025</w:t>
            </w:r>
          </w:p>
        </w:tc>
      </w:tr>
      <w:tr>
        <w:trPr>
          <w:cantSplit/>
        </w:trPr>
        <w:tc>
          <w:tcPr>
            <w:tcW w:type="dxa" w:w="1037"/>
          </w:tcPr>
          <w:p>
            <w:pPr>
              <w:spacing w:after="0"/>
              <w:jc w:val="left"/>
            </w:pPr>
            <w:r>
              <w:rPr>
                <w:sz w:val="16"/>
              </w:rPr>
              <w:t>Wildfire</w:t>
            </w:r>
          </w:p>
        </w:tc>
        <w:tc>
          <w:tcPr>
            <w:tcW w:type="dxa" w:w="1232"/>
          </w:tcPr>
          <w:p>
            <w:pPr>
              <w:spacing w:after="0"/>
              <w:jc w:val="right"/>
            </w:pPr>
            <w:r>
              <w:rPr>
                <w:sz w:val="16"/>
              </w:rPr>
              <w:t>0.000171</w:t>
            </w:r>
          </w:p>
        </w:tc>
        <w:tc>
          <w:tcPr>
            <w:tcW w:type="dxa" w:w="1433"/>
          </w:tcPr>
          <w:p>
            <w:pPr>
              <w:spacing w:after="0"/>
              <w:jc w:val="left"/>
            </w:pPr>
            <w:r>
              <w:rPr>
                <w:sz w:val="16"/>
              </w:rPr>
              <w:t>annual probability at a location</w:t>
            </w:r>
          </w:p>
        </w:tc>
        <w:tc>
          <w:tcPr>
            <w:tcW w:type="dxa" w:w="1555"/>
          </w:tcPr>
          <w:p>
            <w:pPr>
              <w:spacing w:after="0"/>
              <w:jc w:val="left"/>
            </w:pPr>
            <w:r>
              <w:rPr>
                <w:sz w:val="16"/>
              </w:rPr>
              <w:t>chance a given location in the county burns in a year: 0.0171%</w:t>
            </w:r>
          </w:p>
        </w:tc>
        <w:tc>
          <w:tcPr>
            <w:tcW w:type="dxa" w:w="1090"/>
          </w:tcPr>
          <w:p>
            <w:pPr>
              <w:spacing w:after="0"/>
              <w:jc w:val="left"/>
            </w:pPr>
            <w:r>
              <w:rPr>
                <w:sz w:val="16"/>
              </w:rPr>
              <w:t>Possible</w:t>
            </w:r>
          </w:p>
        </w:tc>
        <w:tc>
          <w:tcPr>
            <w:tcW w:type="dxa" w:w="1923"/>
          </w:tcPr>
          <w:p>
            <w:pPr>
              <w:spacing w:after="0"/>
              <w:jc w:val="left"/>
            </w:pPr>
            <w:r>
              <w:rPr>
                <w:sz w:val="16"/>
              </w:rPr>
              <w:t>Storm Events records in 1 of 30 years, 1996 to 2025 (3.33%)</w:t>
            </w:r>
          </w:p>
        </w:tc>
        <w:tc>
          <w:tcPr>
            <w:tcW w:type="dxa" w:w="1514"/>
          </w:tcPr>
          <w:p>
            <w:pPr>
              <w:spacing w:after="0"/>
              <w:jc w:val="right"/>
            </w:pPr>
            <w:r>
              <w:rPr>
                <w:sz w:val="16"/>
              </w:rPr>
              <w:t>not shown</w:t>
            </w:r>
          </w:p>
        </w:tc>
        <w:tc>
          <w:tcPr>
            <w:tcW w:type="dxa" w:w="1480"/>
          </w:tcPr>
          <w:p>
            <w:pPr>
              <w:spacing w:after="0"/>
              <w:jc w:val="left"/>
            </w:pPr>
            <w:r>
              <w:rPr>
                <w:sz w:val="16"/>
              </w:rPr>
              <w:t>modeled</w:t>
            </w:r>
          </w:p>
        </w:tc>
        <w:tc>
          <w:tcPr>
            <w:tcW w:type="dxa" w:w="1037"/>
          </w:tcPr>
          <w:p>
            <w:pPr>
              <w:spacing w:after="0"/>
              <w:jc w:val="left"/>
            </w:pPr>
            <w:r>
              <w:rPr>
                <w:sz w:val="16"/>
              </w:rPr>
              <w:t>see B1-f</w:t>
            </w:r>
          </w:p>
        </w:tc>
        <w:tc>
          <w:tcPr>
            <w:tcW w:type="dxa" w:w="1812"/>
          </w:tcPr>
          <w:p>
            <w:pPr>
              <w:spacing w:after="0"/>
              <w:jc w:val="left"/>
            </w:pPr>
          </w:p>
        </w:tc>
      </w:tr>
      <w:tr>
        <w:trPr>
          <w:cantSplit/>
        </w:trPr>
        <w:tc>
          <w:tcPr>
            <w:tcW w:type="dxa" w:w="1037"/>
          </w:tcPr>
          <w:p>
            <w:pPr>
              <w:spacing w:after="0"/>
              <w:jc w:val="left"/>
            </w:pPr>
            <w:r>
              <w:rPr>
                <w:sz w:val="16"/>
              </w:rPr>
              <w:t>Winter Weather</w:t>
            </w:r>
          </w:p>
        </w:tc>
        <w:tc>
          <w:tcPr>
            <w:tcW w:type="dxa" w:w="1232"/>
          </w:tcPr>
          <w:p>
            <w:pPr>
              <w:spacing w:after="0"/>
              <w:jc w:val="right"/>
            </w:pPr>
            <w:r>
              <w:rPr>
                <w:sz w:val="16"/>
              </w:rPr>
              <w:t>10.3</w:t>
            </w:r>
          </w:p>
        </w:tc>
        <w:tc>
          <w:tcPr>
            <w:tcW w:type="dxa" w:w="1433"/>
          </w:tcPr>
          <w:p>
            <w:pPr>
              <w:spacing w:after="0"/>
              <w:jc w:val="left"/>
            </w:pPr>
            <w:r>
              <w:rPr>
                <w:sz w:val="16"/>
              </w:rPr>
              <w:t>event-days per year</w:t>
            </w:r>
          </w:p>
        </w:tc>
        <w:tc>
          <w:tcPr>
            <w:tcW w:type="dxa" w:w="1555"/>
          </w:tcPr>
          <w:p>
            <w:pPr>
              <w:spacing w:after="0"/>
              <w:jc w:val="left"/>
            </w:pPr>
            <w:r>
              <w:rPr>
                <w:sz w:val="16"/>
              </w:rPr>
              <w:t>about 10.3 days per year</w:t>
            </w:r>
          </w:p>
        </w:tc>
        <w:tc>
          <w:tcPr>
            <w:tcW w:type="dxa" w:w="1090"/>
          </w:tcPr>
          <w:p>
            <w:pPr>
              <w:spacing w:after="0"/>
              <w:jc w:val="left"/>
            </w:pPr>
            <w:r>
              <w:rPr>
                <w:sz w:val="16"/>
              </w:rPr>
              <w:t>Highly likely</w:t>
            </w:r>
          </w:p>
        </w:tc>
        <w:tc>
          <w:tcPr>
            <w:tcW w:type="dxa" w:w="1923"/>
          </w:tcPr>
          <w:p>
            <w:pPr>
              <w:spacing w:after="0"/>
              <w:jc w:val="left"/>
            </w:pPr>
            <w:r>
              <w:rPr>
                <w:sz w:val="16"/>
              </w:rPr>
              <w:t>Storm Events event-days in 28 of 30 years, 1996 to 2025 (93.3%)</w:t>
            </w:r>
          </w:p>
        </w:tc>
        <w:tc>
          <w:tcPr>
            <w:tcW w:type="dxa" w:w="1514"/>
          </w:tcPr>
          <w:p>
            <w:pPr>
              <w:spacing w:after="0"/>
              <w:jc w:val="right"/>
            </w:pPr>
            <w:r>
              <w:rPr>
                <w:sz w:val="16"/>
              </w:rPr>
              <w:t>77.7</w:t>
            </w:r>
          </w:p>
        </w:tc>
        <w:tc>
          <w:tcPr>
            <w:tcW w:type="dxa" w:w="1480"/>
          </w:tcPr>
          <w:p>
            <w:pPr>
              <w:spacing w:after="0"/>
              <w:jc w:val="left"/>
            </w:pPr>
            <w:r>
              <w:rPr>
                <w:sz w:val="16"/>
              </w:rPr>
              <w:t>2005-11-12 to 2024-11-12 (19 years)</w:t>
            </w:r>
          </w:p>
        </w:tc>
        <w:tc>
          <w:tcPr>
            <w:tcW w:type="dxa" w:w="1037"/>
          </w:tcPr>
          <w:p>
            <w:pPr>
              <w:spacing w:after="0"/>
              <w:jc w:val="left"/>
            </w:pPr>
            <w:r>
              <w:rPr>
                <w:sz w:val="16"/>
              </w:rPr>
              <w:t>countywide</w:t>
            </w:r>
          </w:p>
        </w:tc>
        <w:tc>
          <w:tcPr>
            <w:tcW w:type="dxa" w:w="1812"/>
          </w:tcPr>
          <w:p>
            <w:pPr>
              <w:spacing w:after="0"/>
              <w:jc w:val="left"/>
            </w:pPr>
          </w:p>
        </w:tc>
      </w:tr>
    </w:tbl>
    <w:p>
      <w:pPr>
        <w:spacing w:after="40" w:before="40"/>
      </w:pPr>
      <w:r>
        <w:rPr>
          <w:b/>
          <w:color w:val="555555"/>
          <w:sz w:val="15"/>
        </w:rPr>
        <w:t xml:space="preserve">Sources: </w:t>
      </w:r>
      <w:r>
        <w:rPr>
          <w:color w:val="555555"/>
          <w:sz w:val="15"/>
        </w:rPr>
        <w:t>FEMA National Risk Index 1.20.0; NOAA NCEI Storm Events Database (pulled 2026-09-30).</w:t>
      </w:r>
    </w:p>
    <w:p>
      <w:pPr>
        <w:spacing w:after="40" w:before="60"/>
      </w:pPr>
      <w:r>
        <w:rPr>
          <w:sz w:val="15"/>
        </w:rPr>
        <w:t>FEMA annualized frequency (modeled) is the National Risk Index v1.20 (December 2025) estimate of how often a hazard affects this county in a year; it is not recorded events divided by years, and its unit differs by hazard (events, event-days, or days with a lightning strike per year). For earthquake, wildfire, coastal flooding and tsunami the value is the chance (or number of events) at a location in the county, not across the county, so no "1 in N years" is given and the descriptor comes from Storm Events where it has a record (none for earthquake). The Methods page gives each hazard's method, from FEMA's National Risk Index Technical Documentation v1.20.</w:t>
      </w:r>
    </w:p>
    <w:p>
      <w:pPr>
        <w:spacing w:after="40" w:before="0"/>
      </w:pPr>
      <w:r>
        <w:rPr>
          <w:sz w:val="15"/>
        </w:rPr>
        <w:t>Where NRI gives event-days, the descriptor comes from the share of years with a Storm Events record; NRI's source records more events, so the two differ.</w:t>
      </w:r>
    </w:p>
    <w:p>
      <w:pPr>
        <w:spacing w:after="80" w:before="0"/>
      </w:pPr>
    </w:p>
    <w:p>
      <w:pPr>
        <w:pStyle w:val="Heading3"/>
        <w:keepNext/>
        <w:spacing w:after="80"/>
      </w:pPr>
      <w:r>
        <w:rPr/>
        <w:t>Descriptor scale used in this packet (defined per unit)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Descriptor scale used in this packet (defined per unit)"/>
        <w:tblDescription w:val="Hazard Plain table b1e_scale"/>
      </w:tblPr>
      <w:tblGrid>
        <w:gridCol w:w="4048"/>
        <w:gridCol w:w="2079"/>
        <w:gridCol w:w="7986"/>
      </w:tblGrid>
      <w:tr>
        <w:trPr>
          <w:cantSplit/>
          <w:tblHeader/>
        </w:trPr>
        <w:tc>
          <w:tcPr>
            <w:tcW w:type="dxa" w:w="4048"/>
            <w:shd w:val="clear" w:color="auto" w:fill="E8E8E8"/>
          </w:tcPr>
          <w:p>
            <w:pPr>
              <w:spacing w:after="0"/>
              <w:jc w:val="left"/>
            </w:pPr>
            <w:r>
              <w:rPr>
                <w:b/>
                <w:sz w:val="16"/>
              </w:rPr>
              <w:t>Unit</w:t>
            </w:r>
          </w:p>
        </w:tc>
        <w:tc>
          <w:tcPr>
            <w:tcW w:type="dxa" w:w="2079"/>
            <w:shd w:val="clear" w:color="auto" w:fill="E8E8E8"/>
          </w:tcPr>
          <w:p>
            <w:pPr>
              <w:spacing w:after="0"/>
              <w:jc w:val="left"/>
            </w:pPr>
            <w:r>
              <w:rPr>
                <w:b/>
                <w:sz w:val="16"/>
              </w:rPr>
              <w:t>Descriptor</w:t>
            </w:r>
          </w:p>
        </w:tc>
        <w:tc>
          <w:tcPr>
            <w:tcW w:type="dxa" w:w="7986"/>
            <w:shd w:val="clear" w:color="auto" w:fill="E8E8E8"/>
          </w:tcPr>
          <w:p>
            <w:pPr>
              <w:spacing w:after="0"/>
              <w:jc w:val="left"/>
            </w:pPr>
            <w:r>
              <w:rPr>
                <w:b/>
                <w:sz w:val="16"/>
              </w:rPr>
              <w:t>Definition</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Highly likely</w:t>
            </w:r>
          </w:p>
        </w:tc>
        <w:tc>
          <w:tcPr>
            <w:tcW w:type="dxa" w:w="7986"/>
          </w:tcPr>
          <w:p>
            <w:pPr>
              <w:spacing w:after="0"/>
              <w:jc w:val="left"/>
            </w:pPr>
            <w:r>
              <w:rPr>
                <w:sz w:val="16"/>
              </w:rPr>
              <w:t>1 or more per year</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Likely</w:t>
            </w:r>
          </w:p>
        </w:tc>
        <w:tc>
          <w:tcPr>
            <w:tcW w:type="dxa" w:w="7986"/>
          </w:tcPr>
          <w:p>
            <w:pPr>
              <w:spacing w:after="0"/>
              <w:jc w:val="left"/>
            </w:pPr>
            <w:r>
              <w:rPr>
                <w:sz w:val="16"/>
              </w:rPr>
              <w:t>about once in 1 to 10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Possible</w:t>
            </w:r>
          </w:p>
        </w:tc>
        <w:tc>
          <w:tcPr>
            <w:tcW w:type="dxa" w:w="7986"/>
          </w:tcPr>
          <w:p>
            <w:pPr>
              <w:spacing w:after="0"/>
              <w:jc w:val="left"/>
            </w:pPr>
            <w:r>
              <w:rPr>
                <w:sz w:val="16"/>
              </w:rPr>
              <w:t>about once in 10 to 100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Unlikely</w:t>
            </w:r>
          </w:p>
        </w:tc>
        <w:tc>
          <w:tcPr>
            <w:tcW w:type="dxa" w:w="7986"/>
          </w:tcPr>
          <w:p>
            <w:pPr>
              <w:spacing w:after="0"/>
              <w:jc w:val="left"/>
            </w:pPr>
            <w:r>
              <w:rPr>
                <w:sz w:val="16"/>
              </w:rPr>
              <w:t>less than once in 100 years</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Likely</w:t>
            </w:r>
          </w:p>
        </w:tc>
        <w:tc>
          <w:tcPr>
            <w:tcW w:type="dxa" w:w="7986"/>
          </w:tcPr>
          <w:p>
            <w:pPr>
              <w:spacing w:after="0"/>
              <w:jc w:val="left"/>
            </w:pPr>
            <w:r>
              <w:rPr>
                <w:sz w:val="16"/>
              </w:rPr>
              <w:t>10% to under 100%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Possible</w:t>
            </w:r>
          </w:p>
        </w:tc>
        <w:tc>
          <w:tcPr>
            <w:tcW w:type="dxa" w:w="7986"/>
          </w:tcPr>
          <w:p>
            <w:pPr>
              <w:spacing w:after="0"/>
              <w:jc w:val="left"/>
            </w:pPr>
            <w:r>
              <w:rPr>
                <w:sz w:val="16"/>
              </w:rPr>
              <w:t>1% to under 10%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Unlikely</w:t>
            </w:r>
          </w:p>
        </w:tc>
        <w:tc>
          <w:tcPr>
            <w:tcW w:type="dxa" w:w="7986"/>
          </w:tcPr>
          <w:p>
            <w:pPr>
              <w:spacing w:after="0"/>
              <w:jc w:val="left"/>
            </w:pPr>
            <w:r>
              <w:rPr>
                <w:sz w:val="16"/>
              </w:rPr>
              <w:t>under 1% chance in a given year</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Highly likely</w:t>
            </w:r>
          </w:p>
        </w:tc>
        <w:tc>
          <w:tcPr>
            <w:tcW w:type="dxa" w:w="7986"/>
          </w:tcPr>
          <w:p>
            <w:pPr>
              <w:spacing w:after="0"/>
              <w:jc w:val="left"/>
            </w:pPr>
            <w:r>
              <w:rPr>
                <w:sz w:val="16"/>
              </w:rPr>
              <w:t>event-days recorded in 90% or more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Likely</w:t>
            </w:r>
          </w:p>
        </w:tc>
        <w:tc>
          <w:tcPr>
            <w:tcW w:type="dxa" w:w="7986"/>
          </w:tcPr>
          <w:p>
            <w:pPr>
              <w:spacing w:after="0"/>
              <w:jc w:val="left"/>
            </w:pPr>
            <w:r>
              <w:rPr>
                <w:sz w:val="16"/>
              </w:rPr>
              <w:t>event-days recorded in 10% to under 90%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Possible</w:t>
            </w:r>
          </w:p>
        </w:tc>
        <w:tc>
          <w:tcPr>
            <w:tcW w:type="dxa" w:w="7986"/>
          </w:tcPr>
          <w:p>
            <w:pPr>
              <w:spacing w:after="0"/>
              <w:jc w:val="left"/>
            </w:pPr>
            <w:r>
              <w:rPr>
                <w:sz w:val="16"/>
              </w:rPr>
              <w:t>event-days recorded in some years but under 10% of years</w:t>
            </w:r>
          </w:p>
        </w:tc>
      </w:tr>
      <w:tr>
        <w:trPr>
          <w:cantSplit/>
        </w:trPr>
        <w:tc>
          <w:tcPr>
            <w:tcW w:type="dxa" w:w="4048"/>
          </w:tcPr>
          <w:p>
            <w:pPr>
              <w:spacing w:after="0"/>
              <w:jc w:val="left"/>
            </w:pPr>
            <w:r>
              <w:rPr>
                <w:sz w:val="16"/>
              </w:rPr>
              <w:t>lightning strike-days</w:t>
            </w:r>
          </w:p>
        </w:tc>
        <w:tc>
          <w:tcPr>
            <w:tcW w:type="dxa" w:w="2079"/>
          </w:tcPr>
          <w:p>
            <w:pPr>
              <w:spacing w:after="0"/>
              <w:jc w:val="left"/>
            </w:pPr>
            <w:r>
              <w:rPr>
                <w:sz w:val="16"/>
              </w:rPr>
              <w:t>Highly likely</w:t>
            </w:r>
          </w:p>
        </w:tc>
        <w:tc>
          <w:tcPr>
            <w:tcW w:type="dxa" w:w="7986"/>
          </w:tcPr>
          <w:p>
            <w:pPr>
              <w:spacing w:after="0"/>
              <w:jc w:val="left"/>
            </w:pPr>
            <w:r>
              <w:rPr>
                <w:sz w:val="16"/>
              </w:rPr>
              <w:t>cloud-to-ground strikes on 1 or more days per year</w:t>
            </w:r>
          </w:p>
        </w:tc>
      </w:tr>
    </w:tbl>
    <w:p>
      <w:pPr>
        <w:spacing w:after="40" w:before="40"/>
      </w:pPr>
      <w:r>
        <w:rPr>
          <w:b/>
          <w:color w:val="555555"/>
          <w:sz w:val="15"/>
        </w:rPr>
        <w:t xml:space="preserve">Sources: </w:t>
      </w:r>
      <w:r>
        <w:rPr>
          <w:color w:val="555555"/>
          <w:sz w:val="15"/>
        </w:rPr>
        <w:t>FEMA National Risk Index 1.20.0; NOAA NCEI Storm Events Database (pulled 2026-09-30).</w:t>
      </w:r>
    </w:p>
    <w:p>
      <w:pPr>
        <w:spacing w:after="80" w:before="0"/>
      </w:pPr>
    </w:p>
    <w:p>
      <w:pPr>
        <w:pStyle w:val="Heading3"/>
        <w:keepNext/>
        <w:spacing w:after="80"/>
      </w:pPr>
      <w:r>
        <w:rPr/>
        <w:t>Intensity bands: historical frequency (Storm Events)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Intensity bands: historical frequency (Storm Events)"/>
        <w:tblDescription w:val="Hazard Plain table b1e_bands"/>
      </w:tblPr>
      <w:tblGrid>
        <w:gridCol w:w="6194"/>
        <w:gridCol w:w="1771"/>
        <w:gridCol w:w="1771"/>
        <w:gridCol w:w="1615"/>
        <w:gridCol w:w="1381"/>
        <w:gridCol w:w="1381"/>
      </w:tblGrid>
      <w:tr>
        <w:trPr>
          <w:cantSplit/>
          <w:tblHeader/>
        </w:trPr>
        <w:tc>
          <w:tcPr>
            <w:tcW w:type="dxa" w:w="6194"/>
            <w:shd w:val="clear" w:color="auto" w:fill="E8E8E8"/>
          </w:tcPr>
          <w:p>
            <w:pPr>
              <w:spacing w:after="0"/>
              <w:jc w:val="left"/>
            </w:pPr>
            <w:r>
              <w:rPr>
                <w:b/>
                <w:sz w:val="16"/>
              </w:rPr>
              <w:t>Hazard</w:t>
            </w:r>
          </w:p>
        </w:tc>
        <w:tc>
          <w:tcPr>
            <w:tcW w:type="dxa" w:w="1771"/>
            <w:shd w:val="clear" w:color="auto" w:fill="E8E8E8"/>
          </w:tcPr>
          <w:p>
            <w:pPr>
              <w:spacing w:after="0"/>
              <w:jc w:val="left"/>
            </w:pPr>
            <w:r>
              <w:rPr>
                <w:b/>
                <w:sz w:val="16"/>
              </w:rPr>
              <w:t>Band</w:t>
            </w:r>
          </w:p>
        </w:tc>
        <w:tc>
          <w:tcPr>
            <w:tcW w:type="dxa" w:w="1771"/>
            <w:shd w:val="clear" w:color="auto" w:fill="E8E8E8"/>
          </w:tcPr>
          <w:p>
            <w:pPr>
              <w:spacing w:after="0"/>
              <w:jc w:val="left"/>
            </w:pPr>
            <w:r>
              <w:rPr>
                <w:b/>
                <w:sz w:val="16"/>
              </w:rPr>
              <w:t>Years</w:t>
            </w:r>
          </w:p>
        </w:tc>
        <w:tc>
          <w:tcPr>
            <w:tcW w:type="dxa" w:w="1615"/>
            <w:shd w:val="clear" w:color="auto" w:fill="E8E8E8"/>
          </w:tcPr>
          <w:p>
            <w:pPr>
              <w:spacing w:after="0"/>
              <w:jc w:val="right"/>
            </w:pPr>
            <w:r>
              <w:rPr>
                <w:b/>
                <w:sz w:val="16"/>
              </w:rPr>
              <w:t>Events</w:t>
            </w:r>
          </w:p>
          <w:p>
            <w:pPr>
              <w:spacing w:after="0"/>
              <w:jc w:val="right"/>
            </w:pPr>
            <w:r>
              <w:rPr>
                <w:i/>
                <w:color w:val="555555"/>
                <w:sz w:val="14"/>
              </w:rPr>
              <w:t>county-coded records</w:t>
            </w:r>
          </w:p>
        </w:tc>
        <w:tc>
          <w:tcPr>
            <w:tcW w:type="dxa" w:w="1381"/>
            <w:shd w:val="clear" w:color="auto" w:fill="E8E8E8"/>
          </w:tcPr>
          <w:p>
            <w:pPr>
              <w:spacing w:after="0"/>
              <w:jc w:val="right"/>
            </w:pPr>
            <w:r>
              <w:rPr>
                <w:b/>
                <w:sz w:val="16"/>
              </w:rPr>
              <w:t>Years in period</w:t>
            </w:r>
          </w:p>
        </w:tc>
        <w:tc>
          <w:tcPr>
            <w:tcW w:type="dxa" w:w="1381"/>
            <w:shd w:val="clear" w:color="auto" w:fill="E8E8E8"/>
          </w:tcPr>
          <w:p>
            <w:pPr>
              <w:spacing w:after="0"/>
              <w:jc w:val="right"/>
            </w:pPr>
            <w:r>
              <w:rPr>
                <w:b/>
                <w:sz w:val="16"/>
              </w:rPr>
              <w:t>Events per year</w:t>
            </w:r>
          </w:p>
          <w:p>
            <w:pPr>
              <w:spacing w:after="0"/>
              <w:jc w:val="right"/>
            </w:pPr>
            <w:r>
              <w:rPr>
                <w:i/>
                <w:color w:val="555555"/>
                <w:sz w:val="14"/>
              </w:rPr>
              <w:t>events / years</w:t>
            </w:r>
          </w:p>
        </w:tc>
      </w:tr>
      <w:tr>
        <w:trPr>
          <w:cantSplit/>
        </w:trPr>
        <w:tc>
          <w:tcPr>
            <w:tcW w:type="dxa" w:w="6194"/>
          </w:tcPr>
          <w:p>
            <w:pPr>
              <w:spacing w:after="0"/>
              <w:jc w:val="left"/>
            </w:pPr>
            <w:r>
              <w:rPr>
                <w:sz w:val="16"/>
              </w:rPr>
              <w:t>Hail</w:t>
            </w:r>
          </w:p>
        </w:tc>
        <w:tc>
          <w:tcPr>
            <w:tcW w:type="dxa" w:w="1771"/>
          </w:tcPr>
          <w:p>
            <w:pPr>
              <w:spacing w:after="0"/>
              <w:jc w:val="left"/>
            </w:pPr>
            <w:r>
              <w:rPr>
                <w:sz w:val="16"/>
              </w:rPr>
              <w:t>1.00-1.99 in</w:t>
            </w:r>
          </w:p>
        </w:tc>
        <w:tc>
          <w:tcPr>
            <w:tcW w:type="dxa" w:w="1771"/>
          </w:tcPr>
          <w:p>
            <w:pPr>
              <w:spacing w:after="0"/>
              <w:jc w:val="left"/>
            </w:pPr>
            <w:r>
              <w:rPr>
                <w:sz w:val="16"/>
              </w:rPr>
              <w:t>1996 to 2025</w:t>
            </w:r>
          </w:p>
        </w:tc>
        <w:tc>
          <w:tcPr>
            <w:tcW w:type="dxa" w:w="1615"/>
          </w:tcPr>
          <w:p>
            <w:pPr>
              <w:spacing w:after="0"/>
              <w:jc w:val="right"/>
            </w:pPr>
            <w:r>
              <w:rPr>
                <w:sz w:val="16"/>
              </w:rPr>
              <w:t>41</w:t>
            </w:r>
          </w:p>
        </w:tc>
        <w:tc>
          <w:tcPr>
            <w:tcW w:type="dxa" w:w="1381"/>
          </w:tcPr>
          <w:p>
            <w:pPr>
              <w:spacing w:after="0"/>
              <w:jc w:val="right"/>
            </w:pPr>
            <w:r>
              <w:rPr>
                <w:sz w:val="16"/>
              </w:rPr>
              <w:t>30</w:t>
            </w:r>
          </w:p>
        </w:tc>
        <w:tc>
          <w:tcPr>
            <w:tcW w:type="dxa" w:w="1381"/>
          </w:tcPr>
          <w:p>
            <w:pPr>
              <w:spacing w:after="0"/>
              <w:jc w:val="right"/>
            </w:pPr>
            <w:r>
              <w:rPr>
                <w:sz w:val="16"/>
              </w:rPr>
              <w:t>1.37</w:t>
            </w:r>
          </w:p>
        </w:tc>
      </w:tr>
      <w:tr>
        <w:trPr>
          <w:cantSplit/>
        </w:trPr>
        <w:tc>
          <w:tcPr>
            <w:tcW w:type="dxa" w:w="6194"/>
          </w:tcPr>
          <w:p>
            <w:pPr>
              <w:spacing w:after="0"/>
              <w:jc w:val="left"/>
            </w:pPr>
            <w:r>
              <w:rPr>
                <w:sz w:val="16"/>
              </w:rPr>
              <w:t>Hail</w:t>
            </w:r>
          </w:p>
        </w:tc>
        <w:tc>
          <w:tcPr>
            <w:tcW w:type="dxa" w:w="1771"/>
          </w:tcPr>
          <w:p>
            <w:pPr>
              <w:spacing w:after="0"/>
              <w:jc w:val="left"/>
            </w:pPr>
            <w:r>
              <w:rPr>
                <w:sz w:val="16"/>
              </w:rPr>
              <w:t>2.00 in+</w:t>
            </w:r>
          </w:p>
        </w:tc>
        <w:tc>
          <w:tcPr>
            <w:tcW w:type="dxa" w:w="1771"/>
          </w:tcPr>
          <w:p>
            <w:pPr>
              <w:spacing w:after="0"/>
              <w:jc w:val="left"/>
            </w:pPr>
            <w:r>
              <w:rPr>
                <w:sz w:val="16"/>
              </w:rPr>
              <w:t>1996 to 2025</w:t>
            </w:r>
          </w:p>
        </w:tc>
        <w:tc>
          <w:tcPr>
            <w:tcW w:type="dxa" w:w="1615"/>
          </w:tcPr>
          <w:p>
            <w:pPr>
              <w:spacing w:after="0"/>
              <w:jc w:val="right"/>
            </w:pPr>
            <w:r>
              <w:rPr>
                <w:sz w:val="16"/>
              </w:rPr>
              <w:t>1</w:t>
            </w:r>
          </w:p>
        </w:tc>
        <w:tc>
          <w:tcPr>
            <w:tcW w:type="dxa" w:w="1381"/>
          </w:tcPr>
          <w:p>
            <w:pPr>
              <w:spacing w:after="0"/>
              <w:jc w:val="right"/>
            </w:pPr>
            <w:r>
              <w:rPr>
                <w:sz w:val="16"/>
              </w:rPr>
              <w:t>30</w:t>
            </w:r>
          </w:p>
        </w:tc>
        <w:tc>
          <w:tcPr>
            <w:tcW w:type="dxa" w:w="1381"/>
          </w:tcPr>
          <w:p>
            <w:pPr>
              <w:spacing w:after="0"/>
              <w:jc w:val="right"/>
            </w:pPr>
            <w:r>
              <w:rPr>
                <w:sz w:val="16"/>
              </w:rPr>
              <w:t>0.0333</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50-64 kt</w:t>
            </w:r>
          </w:p>
        </w:tc>
        <w:tc>
          <w:tcPr>
            <w:tcW w:type="dxa" w:w="1771"/>
          </w:tcPr>
          <w:p>
            <w:pPr>
              <w:spacing w:after="0"/>
              <w:jc w:val="left"/>
            </w:pPr>
            <w:r>
              <w:rPr>
                <w:sz w:val="16"/>
              </w:rPr>
              <w:t>1996 to 2025</w:t>
            </w:r>
          </w:p>
        </w:tc>
        <w:tc>
          <w:tcPr>
            <w:tcW w:type="dxa" w:w="1615"/>
          </w:tcPr>
          <w:p>
            <w:pPr>
              <w:spacing w:after="0"/>
              <w:jc w:val="right"/>
            </w:pPr>
            <w:r>
              <w:rPr>
                <w:sz w:val="16"/>
              </w:rPr>
              <w:t>346</w:t>
            </w:r>
          </w:p>
        </w:tc>
        <w:tc>
          <w:tcPr>
            <w:tcW w:type="dxa" w:w="1381"/>
          </w:tcPr>
          <w:p>
            <w:pPr>
              <w:spacing w:after="0"/>
              <w:jc w:val="right"/>
            </w:pPr>
            <w:r>
              <w:rPr>
                <w:sz w:val="16"/>
              </w:rPr>
              <w:t>30</w:t>
            </w:r>
          </w:p>
        </w:tc>
        <w:tc>
          <w:tcPr>
            <w:tcW w:type="dxa" w:w="1381"/>
          </w:tcPr>
          <w:p>
            <w:pPr>
              <w:spacing w:after="0"/>
              <w:jc w:val="right"/>
            </w:pPr>
            <w:r>
              <w:rPr>
                <w:sz w:val="16"/>
              </w:rPr>
              <w:t>11.5</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65 kt+</w:t>
            </w:r>
          </w:p>
        </w:tc>
        <w:tc>
          <w:tcPr>
            <w:tcW w:type="dxa" w:w="1771"/>
          </w:tcPr>
          <w:p>
            <w:pPr>
              <w:spacing w:after="0"/>
              <w:jc w:val="left"/>
            </w:pPr>
            <w:r>
              <w:rPr>
                <w:sz w:val="16"/>
              </w:rPr>
              <w:t>1996 to 2025</w:t>
            </w:r>
          </w:p>
        </w:tc>
        <w:tc>
          <w:tcPr>
            <w:tcW w:type="dxa" w:w="1615"/>
          </w:tcPr>
          <w:p>
            <w:pPr>
              <w:spacing w:after="0"/>
              <w:jc w:val="right"/>
            </w:pPr>
            <w:r>
              <w:rPr>
                <w:sz w:val="16"/>
              </w:rPr>
              <w:t>16</w:t>
            </w:r>
          </w:p>
        </w:tc>
        <w:tc>
          <w:tcPr>
            <w:tcW w:type="dxa" w:w="1381"/>
          </w:tcPr>
          <w:p>
            <w:pPr>
              <w:spacing w:after="0"/>
              <w:jc w:val="right"/>
            </w:pPr>
            <w:r>
              <w:rPr>
                <w:sz w:val="16"/>
              </w:rPr>
              <w:t>30</w:t>
            </w:r>
          </w:p>
        </w:tc>
        <w:tc>
          <w:tcPr>
            <w:tcW w:type="dxa" w:w="1381"/>
          </w:tcPr>
          <w:p>
            <w:pPr>
              <w:spacing w:after="0"/>
              <w:jc w:val="right"/>
            </w:pPr>
            <w:r>
              <w:rPr>
                <w:sz w:val="16"/>
              </w:rPr>
              <w:t>0.533</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unmeasured or below 50 kt</w:t>
            </w:r>
          </w:p>
        </w:tc>
        <w:tc>
          <w:tcPr>
            <w:tcW w:type="dxa" w:w="1771"/>
          </w:tcPr>
          <w:p>
            <w:pPr>
              <w:spacing w:after="0"/>
              <w:jc w:val="left"/>
            </w:pPr>
            <w:r>
              <w:rPr>
                <w:sz w:val="16"/>
              </w:rPr>
              <w:t>1996 to 2025</w:t>
            </w:r>
          </w:p>
        </w:tc>
        <w:tc>
          <w:tcPr>
            <w:tcW w:type="dxa" w:w="1615"/>
          </w:tcPr>
          <w:p>
            <w:pPr>
              <w:spacing w:after="0"/>
              <w:jc w:val="right"/>
            </w:pPr>
            <w:r>
              <w:rPr>
                <w:sz w:val="16"/>
              </w:rPr>
              <w:t>1</w:t>
            </w:r>
          </w:p>
        </w:tc>
        <w:tc>
          <w:tcPr>
            <w:tcW w:type="dxa" w:w="1381"/>
          </w:tcPr>
          <w:p>
            <w:pPr>
              <w:spacing w:after="0"/>
              <w:jc w:val="right"/>
            </w:pPr>
            <w:r>
              <w:rPr>
                <w:sz w:val="16"/>
              </w:rPr>
              <w:t>30</w:t>
            </w:r>
          </w:p>
        </w:tc>
        <w:tc>
          <w:tcPr>
            <w:tcW w:type="dxa" w:w="1381"/>
          </w:tcPr>
          <w:p>
            <w:pPr>
              <w:spacing w:after="0"/>
              <w:jc w:val="right"/>
            </w:pPr>
            <w:r>
              <w:rPr>
                <w:sz w:val="16"/>
              </w:rPr>
              <w:t>0.0333</w:t>
            </w:r>
          </w:p>
        </w:tc>
      </w:tr>
      <w:tr>
        <w:trPr>
          <w:cantSplit/>
        </w:trPr>
        <w:tc>
          <w:tcPr>
            <w:tcW w:type="dxa" w:w="6194"/>
          </w:tcPr>
          <w:p>
            <w:pPr>
              <w:spacing w:after="0"/>
              <w:jc w:val="left"/>
            </w:pPr>
            <w:r>
              <w:rPr>
                <w:sz w:val="16"/>
              </w:rPr>
              <w:t>Tornado</w:t>
            </w:r>
          </w:p>
        </w:tc>
        <w:tc>
          <w:tcPr>
            <w:tcW w:type="dxa" w:w="1771"/>
          </w:tcPr>
          <w:p>
            <w:pPr>
              <w:spacing w:after="0"/>
              <w:jc w:val="left"/>
            </w:pPr>
            <w:r>
              <w:rPr>
                <w:sz w:val="16"/>
              </w:rPr>
              <w:t>EF0-1</w:t>
            </w:r>
          </w:p>
        </w:tc>
        <w:tc>
          <w:tcPr>
            <w:tcW w:type="dxa" w:w="1771"/>
          </w:tcPr>
          <w:p>
            <w:pPr>
              <w:spacing w:after="0"/>
              <w:jc w:val="left"/>
            </w:pPr>
            <w:r>
              <w:rPr>
                <w:sz w:val="16"/>
              </w:rPr>
              <w:t>1996 to 2025</w:t>
            </w:r>
          </w:p>
        </w:tc>
        <w:tc>
          <w:tcPr>
            <w:tcW w:type="dxa" w:w="1615"/>
          </w:tcPr>
          <w:p>
            <w:pPr>
              <w:spacing w:after="0"/>
              <w:jc w:val="right"/>
            </w:pPr>
            <w:r>
              <w:rPr>
                <w:sz w:val="16"/>
              </w:rPr>
              <w:t>21</w:t>
            </w:r>
          </w:p>
        </w:tc>
        <w:tc>
          <w:tcPr>
            <w:tcW w:type="dxa" w:w="1381"/>
          </w:tcPr>
          <w:p>
            <w:pPr>
              <w:spacing w:after="0"/>
              <w:jc w:val="right"/>
            </w:pPr>
            <w:r>
              <w:rPr>
                <w:sz w:val="16"/>
              </w:rPr>
              <w:t>30</w:t>
            </w:r>
          </w:p>
        </w:tc>
        <w:tc>
          <w:tcPr>
            <w:tcW w:type="dxa" w:w="1381"/>
          </w:tcPr>
          <w:p>
            <w:pPr>
              <w:spacing w:after="0"/>
              <w:jc w:val="right"/>
            </w:pPr>
            <w:r>
              <w:rPr>
                <w:sz w:val="16"/>
              </w:rPr>
              <w:t>0.7</w:t>
            </w:r>
          </w:p>
        </w:tc>
      </w:tr>
      <w:tr>
        <w:trPr>
          <w:cantSplit/>
        </w:trPr>
        <w:tc>
          <w:tcPr>
            <w:tcW w:type="dxa" w:w="6194"/>
          </w:tcPr>
          <w:p>
            <w:pPr>
              <w:spacing w:after="0"/>
              <w:jc w:val="left"/>
            </w:pPr>
            <w:r>
              <w:rPr>
                <w:sz w:val="16"/>
              </w:rPr>
              <w:t>Tornado</w:t>
            </w:r>
          </w:p>
        </w:tc>
        <w:tc>
          <w:tcPr>
            <w:tcW w:type="dxa" w:w="1771"/>
          </w:tcPr>
          <w:p>
            <w:pPr>
              <w:spacing w:after="0"/>
              <w:jc w:val="left"/>
            </w:pPr>
            <w:r>
              <w:rPr>
                <w:sz w:val="16"/>
              </w:rPr>
              <w:t>EF2-3</w:t>
            </w:r>
          </w:p>
        </w:tc>
        <w:tc>
          <w:tcPr>
            <w:tcW w:type="dxa" w:w="1771"/>
          </w:tcPr>
          <w:p>
            <w:pPr>
              <w:spacing w:after="0"/>
              <w:jc w:val="left"/>
            </w:pPr>
            <w:r>
              <w:rPr>
                <w:sz w:val="16"/>
              </w:rPr>
              <w:t>1996 to 2025</w:t>
            </w:r>
          </w:p>
        </w:tc>
        <w:tc>
          <w:tcPr>
            <w:tcW w:type="dxa" w:w="1615"/>
          </w:tcPr>
          <w:p>
            <w:pPr>
              <w:spacing w:after="0"/>
              <w:jc w:val="right"/>
            </w:pPr>
            <w:r>
              <w:rPr>
                <w:sz w:val="16"/>
              </w:rPr>
              <w:t>1</w:t>
            </w:r>
          </w:p>
        </w:tc>
        <w:tc>
          <w:tcPr>
            <w:tcW w:type="dxa" w:w="1381"/>
          </w:tcPr>
          <w:p>
            <w:pPr>
              <w:spacing w:after="0"/>
              <w:jc w:val="right"/>
            </w:pPr>
            <w:r>
              <w:rPr>
                <w:sz w:val="16"/>
              </w:rPr>
              <w:t>30</w:t>
            </w:r>
          </w:p>
        </w:tc>
        <w:tc>
          <w:tcPr>
            <w:tcW w:type="dxa" w:w="1381"/>
          </w:tcPr>
          <w:p>
            <w:pPr>
              <w:spacing w:after="0"/>
              <w:jc w:val="right"/>
            </w:pPr>
            <w:r>
              <w:rPr>
                <w:sz w:val="16"/>
              </w:rPr>
              <w:t>0.0333</w:t>
            </w:r>
          </w:p>
        </w:tc>
      </w:tr>
      <w:tr>
        <w:trPr>
          <w:cantSplit/>
        </w:trPr>
        <w:tc>
          <w:tcPr>
            <w:tcW w:type="dxa" w:w="6194"/>
          </w:tcPr>
          <w:p>
            <w:pPr>
              <w:spacing w:after="0"/>
              <w:jc w:val="left"/>
            </w:pPr>
            <w:r>
              <w:rPr>
                <w:sz w:val="16"/>
              </w:rPr>
              <w:t>Tornado</w:t>
            </w:r>
          </w:p>
        </w:tc>
        <w:tc>
          <w:tcPr>
            <w:tcW w:type="dxa" w:w="1771"/>
          </w:tcPr>
          <w:p>
            <w:pPr>
              <w:spacing w:after="0"/>
              <w:jc w:val="left"/>
            </w:pPr>
            <w:r>
              <w:rPr>
                <w:sz w:val="16"/>
              </w:rPr>
              <w:t>EF4-5</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r>
        <w:trPr>
          <w:cantSplit/>
        </w:trPr>
        <w:tc>
          <w:tcPr>
            <w:tcW w:type="dxa" w:w="6194"/>
          </w:tcPr>
          <w:p>
            <w:pPr>
              <w:spacing w:after="0"/>
              <w:jc w:val="left"/>
            </w:pPr>
            <w:r>
              <w:rPr>
                <w:sz w:val="16"/>
              </w:rPr>
              <w:t>Tornado</w:t>
            </w:r>
          </w:p>
        </w:tc>
        <w:tc>
          <w:tcPr>
            <w:tcW w:type="dxa" w:w="1771"/>
          </w:tcPr>
          <w:p>
            <w:pPr>
              <w:spacing w:after="0"/>
              <w:jc w:val="left"/>
            </w:pPr>
            <w:r>
              <w:rPr>
                <w:sz w:val="16"/>
              </w:rPr>
              <w:t>unrated (EFU)</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bl>
    <w:p>
      <w:pPr>
        <w:spacing w:after="40" w:before="40"/>
      </w:pPr>
      <w:r>
        <w:rPr>
          <w:b/>
          <w:color w:val="555555"/>
          <w:sz w:val="15"/>
        </w:rPr>
        <w:t xml:space="preserve">Source: </w:t>
      </w:r>
      <w:r>
        <w:rPr>
          <w:color w:val="555555"/>
          <w:sz w:val="15"/>
        </w:rPr>
        <w:t>NOAA NCEI Storm Events Database, pulled 2026-09-30.</w:t>
      </w:r>
    </w:p>
    <w:p>
      <w:pPr>
        <w:spacing w:after="40" w:before="60"/>
      </w:pPr>
      <w:r>
        <w:rPr>
          <w:sz w:val="15"/>
        </w:rPr>
        <w:t>The bands show how often events of each severity were recorded in this county, to profile how severe events have been (FEMA's probability item asks for the range of intensities).</w:t>
      </w:r>
    </w:p>
    <w:p>
      <w:pPr>
        <w:spacing w:after="40" w:before="0"/>
      </w:pPr>
      <w:r>
        <w:rPr>
          <w:sz w:val="15"/>
        </w:rPr>
        <w:t>Hail smaller than 1 inch is not counted: on 2010-01-05 the National Weather Service raised its severe-hail threshold from 3/4 inch to 1 inch, so smaller reports became less common after 2009 (NWS Service Change Notice 09-52). NRI hail frequency uses a 0.75 inch threshold.</w:t>
      </w:r>
    </w:p>
    <w:p>
      <w:pPr>
        <w:spacing w:after="80" w:before="0"/>
      </w:pPr>
    </w:p>
    <w:p>
      <w:pPr>
        <w:spacing w:after="60" w:before="0"/>
      </w:pPr>
      <w:r>
        <w:rPr>
          <w:color w:val="555555"/>
          <w:sz w:val="17"/>
        </w:rPr>
        <w:t>Optional: future conditions. Not a required item in the 2025 FEMA Local Mitigation Planning Policy Guide; some states ask for it. The federal Climate Mapping for Resilience and Adaptation (CMRA) site gives county exposure to future climate conditions (</w:t>
      </w:r>
      <w:hyperlink r:id="rId13">
        <w:r>
          <w:rPr>
            <w:color w:val="1F4E99"/>
            <w:sz w:val="17"/>
            <w:u w:val="single"/>
          </w:rPr>
          <w:t>https://resilience.climate.gov/</w:t>
        </w:r>
      </w:hyperlink>
      <w:r>
        <w:rPr>
          <w:color w:val="555555"/>
          <w:sz w:val="17"/>
        </w:rPr>
        <w:t>).</w:t>
      </w:r>
    </w:p>
    <w:p>
      <w:pPr>
        <w:pStyle w:val="Heading2"/>
        <w:keepNext/>
        <w:spacing w:after="80"/>
      </w:pPr>
      <w:r>
        <w:rPr/>
        <w:t>Supports FEMA checklist item B1-f: hazards that vary across jurisdictions</w:t>
      </w:r>
    </w:p>
    <w:p>
      <w:pPr>
        <w:pStyle w:val="Heading3"/>
        <w:keepNext/>
        <w:spacing w:after="80"/>
      </w:pPr>
      <w:r>
        <w:rPr/>
        <w:t>Range of census tract risk within the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ange of census tract risk within the county"/>
        <w:tblDescription w:val="Hazard Plain table b1f_tracts"/>
      </w:tblPr>
      <w:tblGrid>
        <w:gridCol w:w="1607"/>
        <w:gridCol w:w="1607"/>
        <w:gridCol w:w="1005"/>
        <w:gridCol w:w="1054"/>
        <w:gridCol w:w="1005"/>
        <w:gridCol w:w="7835"/>
      </w:tblGrid>
      <w:tr>
        <w:trPr>
          <w:cantSplit/>
          <w:tblHeader/>
        </w:trPr>
        <w:tc>
          <w:tcPr>
            <w:tcW w:type="dxa" w:w="1607"/>
            <w:vMerge w:val="restart"/>
            <w:shd w:val="clear" w:color="auto" w:fill="E8E8E8"/>
          </w:tcPr>
          <w:p>
            <w:pPr>
              <w:spacing w:after="0"/>
              <w:jc w:val="left"/>
            </w:pPr>
            <w:r>
              <w:rPr>
                <w:b/>
                <w:sz w:val="16"/>
              </w:rPr>
              <w:t>Hazard</w:t>
            </w:r>
          </w:p>
        </w:tc>
        <w:tc>
          <w:tcPr>
            <w:tcW w:type="dxa" w:w="1607"/>
            <w:vMerge w:val="restart"/>
            <w:shd w:val="clear" w:color="auto" w:fill="E8E8E8"/>
          </w:tcPr>
          <w:p>
            <w:pPr>
              <w:spacing w:after="0"/>
              <w:jc w:val="right"/>
            </w:pPr>
            <w:r>
              <w:rPr>
                <w:b/>
                <w:sz w:val="16"/>
              </w:rPr>
              <w:t>Tracts</w:t>
            </w:r>
          </w:p>
          <w:p>
            <w:pPr>
              <w:spacing w:after="0"/>
              <w:jc w:val="right"/>
            </w:pPr>
            <w:r>
              <w:rPr>
                <w:i/>
                <w:color w:val="555555"/>
                <w:sz w:val="14"/>
              </w:rPr>
              <w:t>rated of all</w:t>
            </w:r>
          </w:p>
        </w:tc>
        <w:tc>
          <w:tcPr>
            <w:tcW w:type="dxa" w:w="7056"/>
            <w:gridSpan w:val="3"/>
            <w:shd w:val="clear" w:color="auto" w:fill="E8E8E8"/>
          </w:tcPr>
          <w:p>
            <w:pPr>
              <w:spacing w:after="0"/>
              <w:jc w:val="center"/>
            </w:pPr>
            <w:r>
              <w:rPr>
                <w:b/>
                <w:sz w:val="16"/>
              </w:rPr>
              <w:t>NRI risk score, 0 to 100</w:t>
            </w:r>
          </w:p>
        </w:tc>
        <w:tc>
          <w:tcPr>
            <w:tcW w:type="dxa" w:w="7835"/>
            <w:vMerge w:val="restart"/>
            <w:shd w:val="clear" w:color="auto" w:fill="E8E8E8"/>
          </w:tcPr>
          <w:p>
            <w:pPr>
              <w:spacing w:after="0"/>
              <w:jc w:val="left"/>
            </w:pPr>
            <w:r>
              <w:rPr>
                <w:b/>
                <w:sz w:val="16"/>
              </w:rPr>
              <w:t>Tracts by rating</w:t>
            </w:r>
          </w:p>
        </w:tc>
      </w:tr>
      <w:tr>
        <w:trPr>
          <w:cantSplit/>
          <w:tblHeader/>
        </w:trPr>
        <w:tc>
          <w:tcPr>
            <w:tcW w:type="dxa" w:w="2352"/>
            <w:vMerge/>
          </w:tcPr>
          <w:p/>
        </w:tc>
        <w:tc>
          <w:tcPr>
            <w:tcW w:type="dxa" w:w="2352"/>
            <w:vMerge/>
          </w:tcPr>
          <w:p/>
        </w:tc>
        <w:tc>
          <w:tcPr>
            <w:tcW w:type="dxa" w:w="1005"/>
            <w:shd w:val="clear" w:color="auto" w:fill="E8E8E8"/>
          </w:tcPr>
          <w:p>
            <w:pPr>
              <w:spacing w:after="0"/>
              <w:jc w:val="right"/>
            </w:pPr>
            <w:r>
              <w:rPr>
                <w:b/>
                <w:sz w:val="16"/>
              </w:rPr>
              <w:t>Min</w:t>
            </w:r>
          </w:p>
        </w:tc>
        <w:tc>
          <w:tcPr>
            <w:tcW w:type="dxa" w:w="1054"/>
            <w:shd w:val="clear" w:color="auto" w:fill="E8E8E8"/>
          </w:tcPr>
          <w:p>
            <w:pPr>
              <w:spacing w:after="0"/>
              <w:jc w:val="right"/>
            </w:pPr>
            <w:r>
              <w:rPr>
                <w:b/>
                <w:sz w:val="16"/>
              </w:rPr>
              <w:t>Median</w:t>
            </w:r>
          </w:p>
        </w:tc>
        <w:tc>
          <w:tcPr>
            <w:tcW w:type="dxa" w:w="1005"/>
            <w:shd w:val="clear" w:color="auto" w:fill="E8E8E8"/>
          </w:tcPr>
          <w:p>
            <w:pPr>
              <w:spacing w:after="0"/>
              <w:jc w:val="right"/>
            </w:pPr>
            <w:r>
              <w:rPr>
                <w:b/>
                <w:sz w:val="16"/>
              </w:rPr>
              <w:t>Max</w:t>
            </w:r>
          </w:p>
        </w:tc>
        <w:tc>
          <w:tcPr>
            <w:tcW w:type="dxa" w:w="2352"/>
            <w:vMerge/>
          </w:tcPr>
          <w:p/>
        </w:tc>
      </w:tr>
      <w:tr>
        <w:trPr>
          <w:cantSplit/>
        </w:trPr>
        <w:tc>
          <w:tcPr>
            <w:tcW w:type="dxa" w:w="1607"/>
          </w:tcPr>
          <w:p>
            <w:pPr>
              <w:spacing w:after="0"/>
              <w:jc w:val="left"/>
            </w:pPr>
            <w:r>
              <w:rPr>
                <w:sz w:val="16"/>
              </w:rPr>
              <w:t>Coastal Flooding</w:t>
            </w:r>
          </w:p>
        </w:tc>
        <w:tc>
          <w:tcPr>
            <w:tcW w:type="dxa" w:w="1607"/>
          </w:tcPr>
          <w:p>
            <w:pPr>
              <w:spacing w:after="0"/>
              <w:jc w:val="right"/>
            </w:pPr>
            <w:r>
              <w:rPr>
                <w:sz w:val="16"/>
              </w:rPr>
              <w:t>144 of 384</w:t>
            </w:r>
          </w:p>
        </w:tc>
        <w:tc>
          <w:tcPr>
            <w:tcW w:type="dxa" w:w="1005"/>
          </w:tcPr>
          <w:p>
            <w:pPr>
              <w:spacing w:after="0"/>
              <w:jc w:val="right"/>
            </w:pPr>
            <w:r>
              <w:rPr>
                <w:sz w:val="16"/>
              </w:rPr>
              <w:t>69.7</w:t>
            </w:r>
          </w:p>
        </w:tc>
        <w:tc>
          <w:tcPr>
            <w:tcW w:type="dxa" w:w="1054"/>
          </w:tcPr>
          <w:p>
            <w:pPr>
              <w:spacing w:after="0"/>
              <w:jc w:val="right"/>
            </w:pPr>
            <w:r>
              <w:rPr>
                <w:sz w:val="16"/>
              </w:rPr>
              <w:t>93.4</w:t>
            </w:r>
          </w:p>
        </w:tc>
        <w:tc>
          <w:tcPr>
            <w:tcW w:type="dxa" w:w="1005"/>
          </w:tcPr>
          <w:p>
            <w:pPr>
              <w:spacing w:after="0"/>
              <w:jc w:val="right"/>
            </w:pPr>
            <w:r>
              <w:rPr>
                <w:sz w:val="16"/>
              </w:rPr>
              <w:t>99.9</w:t>
            </w:r>
          </w:p>
        </w:tc>
        <w:tc>
          <w:tcPr>
            <w:tcW w:type="dxa" w:w="7835"/>
          </w:tcPr>
          <w:p>
            <w:pPr>
              <w:spacing w:after="0"/>
              <w:jc w:val="left"/>
            </w:pPr>
            <w:r>
              <w:rPr>
                <w:sz w:val="16"/>
              </w:rPr>
              <w:t>Very High 6, Relatively High 38, Relatively Moderate 49, Relatively Low 23, Very Low 28, No Rating 240</w:t>
            </w:r>
          </w:p>
        </w:tc>
      </w:tr>
      <w:tr>
        <w:trPr>
          <w:cantSplit/>
        </w:trPr>
        <w:tc>
          <w:tcPr>
            <w:tcW w:type="dxa" w:w="1607"/>
          </w:tcPr>
          <w:p>
            <w:pPr>
              <w:spacing w:after="0"/>
              <w:jc w:val="left"/>
            </w:pPr>
            <w:r>
              <w:rPr>
                <w:sz w:val="16"/>
              </w:rPr>
              <w:t>Cold Wave</w:t>
            </w:r>
          </w:p>
        </w:tc>
        <w:tc>
          <w:tcPr>
            <w:tcW w:type="dxa" w:w="1607"/>
          </w:tcPr>
          <w:p>
            <w:pPr>
              <w:spacing w:after="0"/>
              <w:jc w:val="right"/>
            </w:pPr>
            <w:r>
              <w:rPr>
                <w:sz w:val="16"/>
              </w:rPr>
              <w:t>384 of 384</w:t>
            </w:r>
          </w:p>
        </w:tc>
        <w:tc>
          <w:tcPr>
            <w:tcW w:type="dxa" w:w="1005"/>
          </w:tcPr>
          <w:p>
            <w:pPr>
              <w:spacing w:after="0"/>
              <w:jc w:val="right"/>
            </w:pPr>
            <w:r>
              <w:rPr>
                <w:sz w:val="16"/>
              </w:rPr>
              <w:t>18.9</w:t>
            </w:r>
          </w:p>
        </w:tc>
        <w:tc>
          <w:tcPr>
            <w:tcW w:type="dxa" w:w="1054"/>
          </w:tcPr>
          <w:p>
            <w:pPr>
              <w:spacing w:after="0"/>
              <w:jc w:val="right"/>
            </w:pPr>
            <w:r>
              <w:rPr>
                <w:sz w:val="16"/>
              </w:rPr>
              <w:t>37.5</w:t>
            </w:r>
          </w:p>
        </w:tc>
        <w:tc>
          <w:tcPr>
            <w:tcW w:type="dxa" w:w="1005"/>
          </w:tcPr>
          <w:p>
            <w:pPr>
              <w:spacing w:after="0"/>
              <w:jc w:val="right"/>
            </w:pPr>
            <w:r>
              <w:rPr>
                <w:sz w:val="16"/>
              </w:rPr>
              <w:t>69.2</w:t>
            </w:r>
          </w:p>
        </w:tc>
        <w:tc>
          <w:tcPr>
            <w:tcW w:type="dxa" w:w="7835"/>
          </w:tcPr>
          <w:p>
            <w:pPr>
              <w:spacing w:after="0"/>
              <w:jc w:val="left"/>
            </w:pPr>
            <w:r>
              <w:rPr>
                <w:sz w:val="16"/>
              </w:rPr>
              <w:t>Relatively Moderate 72, Relatively Low 311, Very Low 1</w:t>
            </w:r>
          </w:p>
        </w:tc>
      </w:tr>
      <w:tr>
        <w:trPr>
          <w:cantSplit/>
        </w:trPr>
        <w:tc>
          <w:tcPr>
            <w:tcW w:type="dxa" w:w="1607"/>
          </w:tcPr>
          <w:p>
            <w:pPr>
              <w:spacing w:after="0"/>
              <w:jc w:val="left"/>
            </w:pPr>
            <w:r>
              <w:rPr>
                <w:sz w:val="16"/>
              </w:rPr>
              <w:t>Drought</w:t>
            </w:r>
          </w:p>
        </w:tc>
        <w:tc>
          <w:tcPr>
            <w:tcW w:type="dxa" w:w="1607"/>
          </w:tcPr>
          <w:p>
            <w:pPr>
              <w:spacing w:after="0"/>
              <w:jc w:val="right"/>
            </w:pPr>
            <w:r>
              <w:rPr>
                <w:sz w:val="16"/>
              </w:rPr>
              <w:t>6 of 384</w:t>
            </w:r>
          </w:p>
        </w:tc>
        <w:tc>
          <w:tcPr>
            <w:tcW w:type="dxa" w:w="1005"/>
          </w:tcPr>
          <w:p>
            <w:pPr>
              <w:spacing w:after="0"/>
              <w:jc w:val="right"/>
            </w:pPr>
            <w:r>
              <w:rPr>
                <w:sz w:val="16"/>
              </w:rPr>
              <w:t>68.6</w:t>
            </w:r>
          </w:p>
        </w:tc>
        <w:tc>
          <w:tcPr>
            <w:tcW w:type="dxa" w:w="1054"/>
          </w:tcPr>
          <w:p>
            <w:pPr>
              <w:spacing w:after="0"/>
              <w:jc w:val="right"/>
            </w:pPr>
            <w:r>
              <w:rPr>
                <w:sz w:val="16"/>
              </w:rPr>
              <w:t>70.8</w:t>
            </w:r>
          </w:p>
        </w:tc>
        <w:tc>
          <w:tcPr>
            <w:tcW w:type="dxa" w:w="1005"/>
          </w:tcPr>
          <w:p>
            <w:pPr>
              <w:spacing w:after="0"/>
              <w:jc w:val="right"/>
            </w:pPr>
            <w:r>
              <w:rPr>
                <w:sz w:val="16"/>
              </w:rPr>
              <w:t>75.1</w:t>
            </w:r>
          </w:p>
        </w:tc>
        <w:tc>
          <w:tcPr>
            <w:tcW w:type="dxa" w:w="7835"/>
          </w:tcPr>
          <w:p>
            <w:pPr>
              <w:spacing w:after="0"/>
              <w:jc w:val="left"/>
            </w:pPr>
            <w:r>
              <w:rPr>
                <w:sz w:val="16"/>
              </w:rPr>
              <w:t>Very Low 6, No Rating 378</w:t>
            </w:r>
          </w:p>
        </w:tc>
      </w:tr>
      <w:tr>
        <w:trPr>
          <w:cantSplit/>
        </w:trPr>
        <w:tc>
          <w:tcPr>
            <w:tcW w:type="dxa" w:w="1607"/>
          </w:tcPr>
          <w:p>
            <w:pPr>
              <w:spacing w:after="0"/>
              <w:jc w:val="left"/>
            </w:pPr>
            <w:r>
              <w:rPr>
                <w:sz w:val="16"/>
              </w:rPr>
              <w:t>Earthquake</w:t>
            </w:r>
          </w:p>
        </w:tc>
        <w:tc>
          <w:tcPr>
            <w:tcW w:type="dxa" w:w="1607"/>
          </w:tcPr>
          <w:p>
            <w:pPr>
              <w:spacing w:after="0"/>
              <w:jc w:val="right"/>
            </w:pPr>
            <w:r>
              <w:rPr>
                <w:sz w:val="16"/>
              </w:rPr>
              <w:t>384 of 384</w:t>
            </w:r>
          </w:p>
        </w:tc>
        <w:tc>
          <w:tcPr>
            <w:tcW w:type="dxa" w:w="1005"/>
          </w:tcPr>
          <w:p>
            <w:pPr>
              <w:spacing w:after="0"/>
              <w:jc w:val="right"/>
            </w:pPr>
            <w:r>
              <w:rPr>
                <w:sz w:val="16"/>
              </w:rPr>
              <w:t>23.4</w:t>
            </w:r>
          </w:p>
        </w:tc>
        <w:tc>
          <w:tcPr>
            <w:tcW w:type="dxa" w:w="1054"/>
          </w:tcPr>
          <w:p>
            <w:pPr>
              <w:spacing w:after="0"/>
              <w:jc w:val="right"/>
            </w:pPr>
            <w:r>
              <w:rPr>
                <w:sz w:val="16"/>
              </w:rPr>
              <w:t>55.1</w:t>
            </w:r>
          </w:p>
        </w:tc>
        <w:tc>
          <w:tcPr>
            <w:tcW w:type="dxa" w:w="1005"/>
          </w:tcPr>
          <w:p>
            <w:pPr>
              <w:spacing w:after="0"/>
              <w:jc w:val="right"/>
            </w:pPr>
            <w:r>
              <w:rPr>
                <w:sz w:val="16"/>
              </w:rPr>
              <w:t>88.3</w:t>
            </w:r>
          </w:p>
        </w:tc>
        <w:tc>
          <w:tcPr>
            <w:tcW w:type="dxa" w:w="7835"/>
          </w:tcPr>
          <w:p>
            <w:pPr>
              <w:spacing w:after="0"/>
              <w:jc w:val="left"/>
            </w:pPr>
            <w:r>
              <w:rPr>
                <w:sz w:val="16"/>
              </w:rPr>
              <w:t>Relatively Moderate 9, Relatively Low 311, Very Low 64</w:t>
            </w:r>
          </w:p>
        </w:tc>
      </w:tr>
      <w:tr>
        <w:trPr>
          <w:cantSplit/>
        </w:trPr>
        <w:tc>
          <w:tcPr>
            <w:tcW w:type="dxa" w:w="1607"/>
          </w:tcPr>
          <w:p>
            <w:pPr>
              <w:spacing w:after="0"/>
              <w:jc w:val="left"/>
            </w:pPr>
            <w:r>
              <w:rPr>
                <w:sz w:val="16"/>
              </w:rPr>
              <w:t>Hail</w:t>
            </w:r>
          </w:p>
        </w:tc>
        <w:tc>
          <w:tcPr>
            <w:tcW w:type="dxa" w:w="1607"/>
          </w:tcPr>
          <w:p>
            <w:pPr>
              <w:spacing w:after="0"/>
              <w:jc w:val="right"/>
            </w:pPr>
            <w:r>
              <w:rPr>
                <w:sz w:val="16"/>
              </w:rPr>
              <w:t>384 of 384</w:t>
            </w:r>
          </w:p>
        </w:tc>
        <w:tc>
          <w:tcPr>
            <w:tcW w:type="dxa" w:w="1005"/>
          </w:tcPr>
          <w:p>
            <w:pPr>
              <w:spacing w:after="0"/>
              <w:jc w:val="right"/>
            </w:pPr>
            <w:r>
              <w:rPr>
                <w:sz w:val="16"/>
              </w:rPr>
              <w:t>1.6</w:t>
            </w:r>
          </w:p>
        </w:tc>
        <w:tc>
          <w:tcPr>
            <w:tcW w:type="dxa" w:w="1054"/>
          </w:tcPr>
          <w:p>
            <w:pPr>
              <w:spacing w:after="0"/>
              <w:jc w:val="right"/>
            </w:pPr>
            <w:r>
              <w:rPr>
                <w:sz w:val="16"/>
              </w:rPr>
              <w:t>8.9</w:t>
            </w:r>
          </w:p>
        </w:tc>
        <w:tc>
          <w:tcPr>
            <w:tcW w:type="dxa" w:w="1005"/>
          </w:tcPr>
          <w:p>
            <w:pPr>
              <w:spacing w:after="0"/>
              <w:jc w:val="right"/>
            </w:pPr>
            <w:r>
              <w:rPr>
                <w:sz w:val="16"/>
              </w:rPr>
              <w:t>50.4</w:t>
            </w:r>
          </w:p>
        </w:tc>
        <w:tc>
          <w:tcPr>
            <w:tcW w:type="dxa" w:w="7835"/>
          </w:tcPr>
          <w:p>
            <w:pPr>
              <w:spacing w:after="0"/>
              <w:jc w:val="left"/>
            </w:pPr>
            <w:r>
              <w:rPr>
                <w:sz w:val="16"/>
              </w:rPr>
              <w:t>Relatively Low 5, Very Low 379</w:t>
            </w:r>
          </w:p>
        </w:tc>
      </w:tr>
      <w:tr>
        <w:trPr>
          <w:cantSplit/>
        </w:trPr>
        <w:tc>
          <w:tcPr>
            <w:tcW w:type="dxa" w:w="1607"/>
          </w:tcPr>
          <w:p>
            <w:pPr>
              <w:spacing w:after="0"/>
              <w:jc w:val="left"/>
            </w:pPr>
            <w:r>
              <w:rPr>
                <w:sz w:val="16"/>
              </w:rPr>
              <w:t>Heat Wave</w:t>
            </w:r>
          </w:p>
        </w:tc>
        <w:tc>
          <w:tcPr>
            <w:tcW w:type="dxa" w:w="1607"/>
          </w:tcPr>
          <w:p>
            <w:pPr>
              <w:spacing w:after="0"/>
              <w:jc w:val="right"/>
            </w:pPr>
            <w:r>
              <w:rPr>
                <w:sz w:val="16"/>
              </w:rPr>
              <w:t>384 of 384</w:t>
            </w:r>
          </w:p>
        </w:tc>
        <w:tc>
          <w:tcPr>
            <w:tcW w:type="dxa" w:w="1005"/>
          </w:tcPr>
          <w:p>
            <w:pPr>
              <w:spacing w:after="0"/>
              <w:jc w:val="right"/>
            </w:pPr>
            <w:r>
              <w:rPr>
                <w:sz w:val="16"/>
              </w:rPr>
              <w:t>2.6</w:t>
            </w:r>
          </w:p>
        </w:tc>
        <w:tc>
          <w:tcPr>
            <w:tcW w:type="dxa" w:w="1054"/>
          </w:tcPr>
          <w:p>
            <w:pPr>
              <w:spacing w:after="0"/>
              <w:jc w:val="right"/>
            </w:pPr>
            <w:r>
              <w:rPr>
                <w:sz w:val="16"/>
              </w:rPr>
              <w:t>20.1</w:t>
            </w:r>
          </w:p>
        </w:tc>
        <w:tc>
          <w:tcPr>
            <w:tcW w:type="dxa" w:w="1005"/>
          </w:tcPr>
          <w:p>
            <w:pPr>
              <w:spacing w:after="0"/>
              <w:jc w:val="right"/>
            </w:pPr>
            <w:r>
              <w:rPr>
                <w:sz w:val="16"/>
              </w:rPr>
              <w:t>64.8</w:t>
            </w:r>
          </w:p>
        </w:tc>
        <w:tc>
          <w:tcPr>
            <w:tcW w:type="dxa" w:w="7835"/>
          </w:tcPr>
          <w:p>
            <w:pPr>
              <w:spacing w:after="0"/>
              <w:jc w:val="left"/>
            </w:pPr>
            <w:r>
              <w:rPr>
                <w:sz w:val="16"/>
              </w:rPr>
              <w:t>Relatively Moderate 1, Relatively Low 231, Very Low 152</w:t>
            </w:r>
          </w:p>
        </w:tc>
      </w:tr>
      <w:tr>
        <w:trPr>
          <w:cantSplit/>
        </w:trPr>
        <w:tc>
          <w:tcPr>
            <w:tcW w:type="dxa" w:w="1607"/>
          </w:tcPr>
          <w:p>
            <w:pPr>
              <w:spacing w:after="0"/>
              <w:jc w:val="left"/>
            </w:pPr>
            <w:r>
              <w:rPr>
                <w:sz w:val="16"/>
              </w:rPr>
              <w:t>Hurricane</w:t>
            </w:r>
          </w:p>
        </w:tc>
        <w:tc>
          <w:tcPr>
            <w:tcW w:type="dxa" w:w="1607"/>
          </w:tcPr>
          <w:p>
            <w:pPr>
              <w:spacing w:after="0"/>
              <w:jc w:val="right"/>
            </w:pPr>
            <w:r>
              <w:rPr>
                <w:sz w:val="16"/>
              </w:rPr>
              <w:t>384 of 384</w:t>
            </w:r>
          </w:p>
        </w:tc>
        <w:tc>
          <w:tcPr>
            <w:tcW w:type="dxa" w:w="1005"/>
          </w:tcPr>
          <w:p>
            <w:pPr>
              <w:spacing w:after="0"/>
              <w:jc w:val="right"/>
            </w:pPr>
            <w:r>
              <w:rPr>
                <w:sz w:val="16"/>
              </w:rPr>
              <w:t>55.0</w:t>
            </w:r>
          </w:p>
        </w:tc>
        <w:tc>
          <w:tcPr>
            <w:tcW w:type="dxa" w:w="1054"/>
          </w:tcPr>
          <w:p>
            <w:pPr>
              <w:spacing w:after="0"/>
              <w:jc w:val="right"/>
            </w:pPr>
            <w:r>
              <w:rPr>
                <w:sz w:val="16"/>
              </w:rPr>
              <w:t>74.7</w:t>
            </w:r>
          </w:p>
        </w:tc>
        <w:tc>
          <w:tcPr>
            <w:tcW w:type="dxa" w:w="1005"/>
          </w:tcPr>
          <w:p>
            <w:pPr>
              <w:spacing w:after="0"/>
              <w:jc w:val="right"/>
            </w:pPr>
            <w:r>
              <w:rPr>
                <w:sz w:val="16"/>
              </w:rPr>
              <w:t>91.4</w:t>
            </w:r>
          </w:p>
        </w:tc>
        <w:tc>
          <w:tcPr>
            <w:tcW w:type="dxa" w:w="7835"/>
          </w:tcPr>
          <w:p>
            <w:pPr>
              <w:spacing w:after="0"/>
              <w:jc w:val="left"/>
            </w:pPr>
            <w:r>
              <w:rPr>
                <w:sz w:val="16"/>
              </w:rPr>
              <w:t>Relatively High 3, Relatively Moderate 108, Relatively Low 273</w:t>
            </w:r>
          </w:p>
        </w:tc>
      </w:tr>
      <w:tr>
        <w:trPr>
          <w:cantSplit/>
        </w:trPr>
        <w:tc>
          <w:tcPr>
            <w:tcW w:type="dxa" w:w="1607"/>
          </w:tcPr>
          <w:p>
            <w:pPr>
              <w:spacing w:after="0"/>
              <w:jc w:val="left"/>
            </w:pPr>
            <w:r>
              <w:rPr>
                <w:sz w:val="16"/>
              </w:rPr>
              <w:t>Ice Storm</w:t>
            </w:r>
          </w:p>
        </w:tc>
        <w:tc>
          <w:tcPr>
            <w:tcW w:type="dxa" w:w="1607"/>
          </w:tcPr>
          <w:p>
            <w:pPr>
              <w:spacing w:after="0"/>
              <w:jc w:val="right"/>
            </w:pPr>
            <w:r>
              <w:rPr>
                <w:sz w:val="16"/>
              </w:rPr>
              <w:t>384 of 384</w:t>
            </w:r>
          </w:p>
        </w:tc>
        <w:tc>
          <w:tcPr>
            <w:tcW w:type="dxa" w:w="1005"/>
          </w:tcPr>
          <w:p>
            <w:pPr>
              <w:spacing w:after="0"/>
              <w:jc w:val="right"/>
            </w:pPr>
            <w:r>
              <w:rPr>
                <w:sz w:val="16"/>
              </w:rPr>
              <w:t>16.4</w:t>
            </w:r>
          </w:p>
        </w:tc>
        <w:tc>
          <w:tcPr>
            <w:tcW w:type="dxa" w:w="1054"/>
          </w:tcPr>
          <w:p>
            <w:pPr>
              <w:spacing w:after="0"/>
              <w:jc w:val="right"/>
            </w:pPr>
            <w:r>
              <w:rPr>
                <w:sz w:val="16"/>
              </w:rPr>
              <w:t>50.6</w:t>
            </w:r>
          </w:p>
        </w:tc>
        <w:tc>
          <w:tcPr>
            <w:tcW w:type="dxa" w:w="1005"/>
          </w:tcPr>
          <w:p>
            <w:pPr>
              <w:spacing w:after="0"/>
              <w:jc w:val="right"/>
            </w:pPr>
            <w:r>
              <w:rPr>
                <w:sz w:val="16"/>
              </w:rPr>
              <w:t>87.5</w:t>
            </w:r>
          </w:p>
        </w:tc>
        <w:tc>
          <w:tcPr>
            <w:tcW w:type="dxa" w:w="7835"/>
          </w:tcPr>
          <w:p>
            <w:pPr>
              <w:spacing w:after="0"/>
              <w:jc w:val="left"/>
            </w:pPr>
            <w:r>
              <w:rPr>
                <w:sz w:val="16"/>
              </w:rPr>
              <w:t>Relatively Moderate 29, Relatively Low 312, Very Low 43</w:t>
            </w:r>
          </w:p>
        </w:tc>
      </w:tr>
      <w:tr>
        <w:trPr>
          <w:cantSplit/>
        </w:trPr>
        <w:tc>
          <w:tcPr>
            <w:tcW w:type="dxa" w:w="1607"/>
          </w:tcPr>
          <w:p>
            <w:pPr>
              <w:spacing w:after="0"/>
              <w:jc w:val="left"/>
            </w:pPr>
            <w:r>
              <w:rPr>
                <w:sz w:val="16"/>
              </w:rPr>
              <w:t>Inland Flooding</w:t>
            </w:r>
          </w:p>
        </w:tc>
        <w:tc>
          <w:tcPr>
            <w:tcW w:type="dxa" w:w="1607"/>
          </w:tcPr>
          <w:p>
            <w:pPr>
              <w:spacing w:after="0"/>
              <w:jc w:val="right"/>
            </w:pPr>
            <w:r>
              <w:rPr>
                <w:sz w:val="16"/>
              </w:rPr>
              <w:t>384 of 384</w:t>
            </w:r>
          </w:p>
        </w:tc>
        <w:tc>
          <w:tcPr>
            <w:tcW w:type="dxa" w:w="1005"/>
          </w:tcPr>
          <w:p>
            <w:pPr>
              <w:spacing w:after="0"/>
              <w:jc w:val="right"/>
            </w:pPr>
            <w:r>
              <w:rPr>
                <w:sz w:val="16"/>
              </w:rPr>
              <w:t>1.2</w:t>
            </w:r>
          </w:p>
        </w:tc>
        <w:tc>
          <w:tcPr>
            <w:tcW w:type="dxa" w:w="1054"/>
          </w:tcPr>
          <w:p>
            <w:pPr>
              <w:spacing w:after="0"/>
              <w:jc w:val="right"/>
            </w:pPr>
            <w:r>
              <w:rPr>
                <w:sz w:val="16"/>
              </w:rPr>
              <w:t>28.7</w:t>
            </w:r>
          </w:p>
        </w:tc>
        <w:tc>
          <w:tcPr>
            <w:tcW w:type="dxa" w:w="1005"/>
          </w:tcPr>
          <w:p>
            <w:pPr>
              <w:spacing w:after="0"/>
              <w:jc w:val="right"/>
            </w:pPr>
            <w:r>
              <w:rPr>
                <w:sz w:val="16"/>
              </w:rPr>
              <w:t>94.7</w:t>
            </w:r>
          </w:p>
        </w:tc>
        <w:tc>
          <w:tcPr>
            <w:tcW w:type="dxa" w:w="7835"/>
          </w:tcPr>
          <w:p>
            <w:pPr>
              <w:spacing w:after="0"/>
              <w:jc w:val="left"/>
            </w:pPr>
            <w:r>
              <w:rPr>
                <w:sz w:val="16"/>
              </w:rPr>
              <w:t>Relatively High 13, Relatively Moderate 80, Relatively Low 201, Very Low 90</w:t>
            </w:r>
          </w:p>
        </w:tc>
      </w:tr>
      <w:tr>
        <w:trPr>
          <w:cantSplit/>
        </w:trPr>
        <w:tc>
          <w:tcPr>
            <w:tcW w:type="dxa" w:w="1607"/>
          </w:tcPr>
          <w:p>
            <w:pPr>
              <w:spacing w:after="0"/>
              <w:jc w:val="left"/>
            </w:pPr>
            <w:r>
              <w:rPr>
                <w:sz w:val="16"/>
              </w:rPr>
              <w:t>Landslide</w:t>
            </w:r>
          </w:p>
        </w:tc>
        <w:tc>
          <w:tcPr>
            <w:tcW w:type="dxa" w:w="1607"/>
          </w:tcPr>
          <w:p>
            <w:pPr>
              <w:spacing w:after="0"/>
              <w:jc w:val="right"/>
            </w:pPr>
            <w:r>
              <w:rPr>
                <w:sz w:val="16"/>
              </w:rPr>
              <w:t>384 of 384</w:t>
            </w:r>
          </w:p>
        </w:tc>
        <w:tc>
          <w:tcPr>
            <w:tcW w:type="dxa" w:w="1005"/>
          </w:tcPr>
          <w:p>
            <w:pPr>
              <w:spacing w:after="0"/>
              <w:jc w:val="right"/>
            </w:pPr>
            <w:r>
              <w:rPr>
                <w:sz w:val="16"/>
              </w:rPr>
              <w:t>13.4</w:t>
            </w:r>
          </w:p>
        </w:tc>
        <w:tc>
          <w:tcPr>
            <w:tcW w:type="dxa" w:w="1054"/>
          </w:tcPr>
          <w:p>
            <w:pPr>
              <w:spacing w:after="0"/>
              <w:jc w:val="right"/>
            </w:pPr>
            <w:r>
              <w:rPr>
                <w:sz w:val="16"/>
              </w:rPr>
              <w:t>53.6</w:t>
            </w:r>
          </w:p>
        </w:tc>
        <w:tc>
          <w:tcPr>
            <w:tcW w:type="dxa" w:w="1005"/>
          </w:tcPr>
          <w:p>
            <w:pPr>
              <w:spacing w:after="0"/>
              <w:jc w:val="right"/>
            </w:pPr>
            <w:r>
              <w:rPr>
                <w:sz w:val="16"/>
              </w:rPr>
              <w:t>93.5</w:t>
            </w:r>
          </w:p>
        </w:tc>
        <w:tc>
          <w:tcPr>
            <w:tcW w:type="dxa" w:w="7835"/>
          </w:tcPr>
          <w:p>
            <w:pPr>
              <w:spacing w:after="0"/>
              <w:jc w:val="left"/>
            </w:pPr>
            <w:r>
              <w:rPr>
                <w:sz w:val="16"/>
              </w:rPr>
              <w:t>Relatively Low 61, Very Low 323</w:t>
            </w:r>
          </w:p>
        </w:tc>
      </w:tr>
      <w:tr>
        <w:trPr>
          <w:cantSplit/>
        </w:trPr>
        <w:tc>
          <w:tcPr>
            <w:tcW w:type="dxa" w:w="1607"/>
          </w:tcPr>
          <w:p>
            <w:pPr>
              <w:spacing w:after="0"/>
              <w:jc w:val="left"/>
            </w:pPr>
            <w:r>
              <w:rPr>
                <w:sz w:val="16"/>
              </w:rPr>
              <w:t>Lightning</w:t>
            </w:r>
          </w:p>
        </w:tc>
        <w:tc>
          <w:tcPr>
            <w:tcW w:type="dxa" w:w="1607"/>
          </w:tcPr>
          <w:p>
            <w:pPr>
              <w:spacing w:after="0"/>
              <w:jc w:val="right"/>
            </w:pPr>
            <w:r>
              <w:rPr>
                <w:sz w:val="16"/>
              </w:rPr>
              <w:t>384 of 384</w:t>
            </w:r>
          </w:p>
        </w:tc>
        <w:tc>
          <w:tcPr>
            <w:tcW w:type="dxa" w:w="1005"/>
          </w:tcPr>
          <w:p>
            <w:pPr>
              <w:spacing w:after="0"/>
              <w:jc w:val="right"/>
            </w:pPr>
            <w:r>
              <w:rPr>
                <w:sz w:val="16"/>
              </w:rPr>
              <w:t>6.7</w:t>
            </w:r>
          </w:p>
        </w:tc>
        <w:tc>
          <w:tcPr>
            <w:tcW w:type="dxa" w:w="1054"/>
          </w:tcPr>
          <w:p>
            <w:pPr>
              <w:spacing w:after="0"/>
              <w:jc w:val="right"/>
            </w:pPr>
            <w:r>
              <w:rPr>
                <w:sz w:val="16"/>
              </w:rPr>
              <w:t>34.6</w:t>
            </w:r>
          </w:p>
        </w:tc>
        <w:tc>
          <w:tcPr>
            <w:tcW w:type="dxa" w:w="1005"/>
          </w:tcPr>
          <w:p>
            <w:pPr>
              <w:spacing w:after="0"/>
              <w:jc w:val="right"/>
            </w:pPr>
            <w:r>
              <w:rPr>
                <w:sz w:val="16"/>
              </w:rPr>
              <w:t>74.9</w:t>
            </w:r>
          </w:p>
        </w:tc>
        <w:tc>
          <w:tcPr>
            <w:tcW w:type="dxa" w:w="7835"/>
          </w:tcPr>
          <w:p>
            <w:pPr>
              <w:spacing w:after="0"/>
              <w:jc w:val="left"/>
            </w:pPr>
            <w:r>
              <w:rPr>
                <w:sz w:val="16"/>
              </w:rPr>
              <w:t>Relatively Moderate 50, Relatively Low 298, Very Low 36</w:t>
            </w:r>
          </w:p>
        </w:tc>
      </w:tr>
      <w:tr>
        <w:trPr>
          <w:cantSplit/>
        </w:trPr>
        <w:tc>
          <w:tcPr>
            <w:tcW w:type="dxa" w:w="1607"/>
          </w:tcPr>
          <w:p>
            <w:pPr>
              <w:spacing w:after="0"/>
              <w:jc w:val="left"/>
            </w:pPr>
            <w:r>
              <w:rPr>
                <w:sz w:val="16"/>
              </w:rPr>
              <w:t>Strong Wind</w:t>
            </w:r>
          </w:p>
        </w:tc>
        <w:tc>
          <w:tcPr>
            <w:tcW w:type="dxa" w:w="1607"/>
          </w:tcPr>
          <w:p>
            <w:pPr>
              <w:spacing w:after="0"/>
              <w:jc w:val="right"/>
            </w:pPr>
            <w:r>
              <w:rPr>
                <w:sz w:val="16"/>
              </w:rPr>
              <w:t>384 of 384</w:t>
            </w:r>
          </w:p>
        </w:tc>
        <w:tc>
          <w:tcPr>
            <w:tcW w:type="dxa" w:w="1005"/>
          </w:tcPr>
          <w:p>
            <w:pPr>
              <w:spacing w:after="0"/>
              <w:jc w:val="right"/>
            </w:pPr>
            <w:r>
              <w:rPr>
                <w:sz w:val="16"/>
              </w:rPr>
              <w:t>12.9</w:t>
            </w:r>
          </w:p>
        </w:tc>
        <w:tc>
          <w:tcPr>
            <w:tcW w:type="dxa" w:w="1054"/>
          </w:tcPr>
          <w:p>
            <w:pPr>
              <w:spacing w:after="0"/>
              <w:jc w:val="right"/>
            </w:pPr>
            <w:r>
              <w:rPr>
                <w:sz w:val="16"/>
              </w:rPr>
              <w:t>41.3</w:t>
            </w:r>
          </w:p>
        </w:tc>
        <w:tc>
          <w:tcPr>
            <w:tcW w:type="dxa" w:w="1005"/>
          </w:tcPr>
          <w:p>
            <w:pPr>
              <w:spacing w:after="0"/>
              <w:jc w:val="right"/>
            </w:pPr>
            <w:r>
              <w:rPr>
                <w:sz w:val="16"/>
              </w:rPr>
              <w:t>79.9</w:t>
            </w:r>
          </w:p>
        </w:tc>
        <w:tc>
          <w:tcPr>
            <w:tcW w:type="dxa" w:w="7835"/>
          </w:tcPr>
          <w:p>
            <w:pPr>
              <w:spacing w:after="0"/>
              <w:jc w:val="left"/>
            </w:pPr>
            <w:r>
              <w:rPr>
                <w:sz w:val="16"/>
              </w:rPr>
              <w:t>Relatively Moderate 64, Relatively Low 303, Very Low 17</w:t>
            </w:r>
          </w:p>
        </w:tc>
      </w:tr>
      <w:tr>
        <w:trPr>
          <w:cantSplit/>
        </w:trPr>
        <w:tc>
          <w:tcPr>
            <w:tcW w:type="dxa" w:w="1607"/>
          </w:tcPr>
          <w:p>
            <w:pPr>
              <w:spacing w:after="0"/>
              <w:jc w:val="left"/>
            </w:pPr>
            <w:r>
              <w:rPr>
                <w:sz w:val="16"/>
              </w:rPr>
              <w:t>Tornado</w:t>
            </w:r>
          </w:p>
        </w:tc>
        <w:tc>
          <w:tcPr>
            <w:tcW w:type="dxa" w:w="1607"/>
          </w:tcPr>
          <w:p>
            <w:pPr>
              <w:spacing w:after="0"/>
              <w:jc w:val="right"/>
            </w:pPr>
            <w:r>
              <w:rPr>
                <w:sz w:val="16"/>
              </w:rPr>
              <w:t>384 of 384</w:t>
            </w:r>
          </w:p>
        </w:tc>
        <w:tc>
          <w:tcPr>
            <w:tcW w:type="dxa" w:w="1005"/>
          </w:tcPr>
          <w:p>
            <w:pPr>
              <w:spacing w:after="0"/>
              <w:jc w:val="right"/>
            </w:pPr>
            <w:r>
              <w:rPr>
                <w:sz w:val="16"/>
              </w:rPr>
              <w:t>3.5</w:t>
            </w:r>
          </w:p>
        </w:tc>
        <w:tc>
          <w:tcPr>
            <w:tcW w:type="dxa" w:w="1054"/>
          </w:tcPr>
          <w:p>
            <w:pPr>
              <w:spacing w:after="0"/>
              <w:jc w:val="right"/>
            </w:pPr>
            <w:r>
              <w:rPr>
                <w:sz w:val="16"/>
              </w:rPr>
              <w:t>17.8</w:t>
            </w:r>
          </w:p>
        </w:tc>
        <w:tc>
          <w:tcPr>
            <w:tcW w:type="dxa" w:w="1005"/>
          </w:tcPr>
          <w:p>
            <w:pPr>
              <w:spacing w:after="0"/>
              <w:jc w:val="right"/>
            </w:pPr>
            <w:r>
              <w:rPr>
                <w:sz w:val="16"/>
              </w:rPr>
              <w:t>41.9</w:t>
            </w:r>
          </w:p>
        </w:tc>
        <w:tc>
          <w:tcPr>
            <w:tcW w:type="dxa" w:w="7835"/>
          </w:tcPr>
          <w:p>
            <w:pPr>
              <w:spacing w:after="0"/>
              <w:jc w:val="left"/>
            </w:pPr>
            <w:r>
              <w:rPr>
                <w:sz w:val="16"/>
              </w:rPr>
              <w:t>Relatively Low 19, Very Low 365</w:t>
            </w:r>
          </w:p>
        </w:tc>
      </w:tr>
      <w:tr>
        <w:trPr>
          <w:cantSplit/>
        </w:trPr>
        <w:tc>
          <w:tcPr>
            <w:tcW w:type="dxa" w:w="1607"/>
          </w:tcPr>
          <w:p>
            <w:pPr>
              <w:spacing w:after="0"/>
              <w:jc w:val="left"/>
            </w:pPr>
            <w:r>
              <w:rPr>
                <w:sz w:val="16"/>
              </w:rPr>
              <w:t>Tsunami</w:t>
            </w:r>
          </w:p>
        </w:tc>
        <w:tc>
          <w:tcPr>
            <w:tcW w:type="dxa" w:w="1607"/>
          </w:tcPr>
          <w:p>
            <w:pPr>
              <w:spacing w:after="0"/>
              <w:jc w:val="right"/>
            </w:pPr>
            <w:r>
              <w:rPr>
                <w:sz w:val="16"/>
              </w:rPr>
              <w:t>0 of 384</w:t>
            </w:r>
          </w:p>
        </w:tc>
        <w:tc>
          <w:tcPr>
            <w:tcW w:type="dxa" w:w="1005"/>
          </w:tcPr>
          <w:p>
            <w:pPr>
              <w:spacing w:after="0"/>
              <w:jc w:val="right"/>
            </w:pPr>
          </w:p>
        </w:tc>
        <w:tc>
          <w:tcPr>
            <w:tcW w:type="dxa" w:w="1054"/>
          </w:tcPr>
          <w:p>
            <w:pPr>
              <w:spacing w:after="0"/>
              <w:jc w:val="right"/>
            </w:pPr>
          </w:p>
        </w:tc>
        <w:tc>
          <w:tcPr>
            <w:tcW w:type="dxa" w:w="1005"/>
          </w:tcPr>
          <w:p>
            <w:pPr>
              <w:spacing w:after="0"/>
              <w:jc w:val="right"/>
            </w:pPr>
          </w:p>
        </w:tc>
        <w:tc>
          <w:tcPr>
            <w:tcW w:type="dxa" w:w="7835"/>
          </w:tcPr>
          <w:p>
            <w:pPr>
              <w:spacing w:after="0"/>
              <w:jc w:val="left"/>
            </w:pPr>
            <w:r>
              <w:rPr>
                <w:sz w:val="16"/>
              </w:rPr>
              <w:t>Insufficient Data 384</w:t>
            </w:r>
          </w:p>
        </w:tc>
      </w:tr>
      <w:tr>
        <w:trPr>
          <w:cantSplit/>
        </w:trPr>
        <w:tc>
          <w:tcPr>
            <w:tcW w:type="dxa" w:w="1607"/>
          </w:tcPr>
          <w:p>
            <w:pPr>
              <w:spacing w:after="0"/>
              <w:jc w:val="left"/>
            </w:pPr>
            <w:r>
              <w:rPr>
                <w:sz w:val="16"/>
              </w:rPr>
              <w:t>Wildfire</w:t>
            </w:r>
          </w:p>
        </w:tc>
        <w:tc>
          <w:tcPr>
            <w:tcW w:type="dxa" w:w="1607"/>
          </w:tcPr>
          <w:p>
            <w:pPr>
              <w:spacing w:after="0"/>
              <w:jc w:val="right"/>
            </w:pPr>
            <w:r>
              <w:rPr>
                <w:sz w:val="16"/>
              </w:rPr>
              <w:t>321 of 384</w:t>
            </w:r>
          </w:p>
        </w:tc>
        <w:tc>
          <w:tcPr>
            <w:tcW w:type="dxa" w:w="1005"/>
          </w:tcPr>
          <w:p>
            <w:pPr>
              <w:spacing w:after="0"/>
              <w:jc w:val="right"/>
            </w:pPr>
            <w:r>
              <w:rPr>
                <w:sz w:val="16"/>
              </w:rPr>
              <w:t>18.6</w:t>
            </w:r>
          </w:p>
        </w:tc>
        <w:tc>
          <w:tcPr>
            <w:tcW w:type="dxa" w:w="1054"/>
          </w:tcPr>
          <w:p>
            <w:pPr>
              <w:spacing w:after="0"/>
              <w:jc w:val="right"/>
            </w:pPr>
            <w:r>
              <w:rPr>
                <w:sz w:val="16"/>
              </w:rPr>
              <w:t>43.6</w:t>
            </w:r>
          </w:p>
        </w:tc>
        <w:tc>
          <w:tcPr>
            <w:tcW w:type="dxa" w:w="1005"/>
          </w:tcPr>
          <w:p>
            <w:pPr>
              <w:spacing w:after="0"/>
              <w:jc w:val="right"/>
            </w:pPr>
            <w:r>
              <w:rPr>
                <w:sz w:val="16"/>
              </w:rPr>
              <w:t>86.2</w:t>
            </w:r>
          </w:p>
        </w:tc>
        <w:tc>
          <w:tcPr>
            <w:tcW w:type="dxa" w:w="7835"/>
          </w:tcPr>
          <w:p>
            <w:pPr>
              <w:spacing w:after="0"/>
              <w:jc w:val="left"/>
            </w:pPr>
            <w:r>
              <w:rPr>
                <w:sz w:val="16"/>
              </w:rPr>
              <w:t>Relatively Low 51, Very Low 270, No Rating 63</w:t>
            </w:r>
          </w:p>
        </w:tc>
      </w:tr>
      <w:tr>
        <w:trPr>
          <w:cantSplit/>
        </w:trPr>
        <w:tc>
          <w:tcPr>
            <w:tcW w:type="dxa" w:w="1607"/>
          </w:tcPr>
          <w:p>
            <w:pPr>
              <w:spacing w:after="0"/>
              <w:jc w:val="left"/>
            </w:pPr>
            <w:r>
              <w:rPr>
                <w:sz w:val="16"/>
              </w:rPr>
              <w:t>Winter Weather</w:t>
            </w:r>
          </w:p>
        </w:tc>
        <w:tc>
          <w:tcPr>
            <w:tcW w:type="dxa" w:w="1607"/>
          </w:tcPr>
          <w:p>
            <w:pPr>
              <w:spacing w:after="0"/>
              <w:jc w:val="right"/>
            </w:pPr>
            <w:r>
              <w:rPr>
                <w:sz w:val="16"/>
              </w:rPr>
              <w:t>384 of 384</w:t>
            </w:r>
          </w:p>
        </w:tc>
        <w:tc>
          <w:tcPr>
            <w:tcW w:type="dxa" w:w="1005"/>
          </w:tcPr>
          <w:p>
            <w:pPr>
              <w:spacing w:after="0"/>
              <w:jc w:val="right"/>
            </w:pPr>
            <w:r>
              <w:rPr>
                <w:sz w:val="16"/>
              </w:rPr>
              <w:t>28.1</w:t>
            </w:r>
          </w:p>
        </w:tc>
        <w:tc>
          <w:tcPr>
            <w:tcW w:type="dxa" w:w="1054"/>
          </w:tcPr>
          <w:p>
            <w:pPr>
              <w:spacing w:after="0"/>
              <w:jc w:val="right"/>
            </w:pPr>
            <w:r>
              <w:rPr>
                <w:sz w:val="16"/>
              </w:rPr>
              <w:t>62.4</w:t>
            </w:r>
          </w:p>
        </w:tc>
        <w:tc>
          <w:tcPr>
            <w:tcW w:type="dxa" w:w="1005"/>
          </w:tcPr>
          <w:p>
            <w:pPr>
              <w:spacing w:after="0"/>
              <w:jc w:val="right"/>
            </w:pPr>
            <w:r>
              <w:rPr>
                <w:sz w:val="16"/>
              </w:rPr>
              <w:t>90.1</w:t>
            </w:r>
          </w:p>
        </w:tc>
        <w:tc>
          <w:tcPr>
            <w:tcW w:type="dxa" w:w="7835"/>
          </w:tcPr>
          <w:p>
            <w:pPr>
              <w:spacing w:after="0"/>
              <w:jc w:val="left"/>
            </w:pPr>
            <w:r>
              <w:rPr>
                <w:sz w:val="16"/>
              </w:rPr>
              <w:t>Relatively High 14, Relatively Moderate 322, Relatively Low 48</w:t>
            </w:r>
          </w:p>
        </w:tc>
      </w:tr>
    </w:tbl>
    <w:p>
      <w:pPr>
        <w:spacing w:after="40" w:before="40"/>
      </w:pPr>
      <w:r>
        <w:rPr>
          <w:b/>
          <w:color w:val="555555"/>
          <w:sz w:val="15"/>
        </w:rPr>
        <w:t xml:space="preserve">Source: </w:t>
      </w:r>
      <w:r>
        <w:rPr>
          <w:color w:val="555555"/>
          <w:sz w:val="15"/>
        </w:rPr>
        <w:t>FEMA National Risk Index 1.20.0, pulled 2026-09-30.</w:t>
      </w:r>
    </w:p>
    <w:p>
      <w:pPr>
        <w:spacing w:after="40" w:before="60"/>
      </w:pPr>
      <w:r>
        <w:rPr>
          <w:sz w:val="15"/>
        </w:rPr>
        <w:t>Drought: Agriculture is all of NRI's expected annual loss for this hazard in the county, so the tract range mostly reflects where crop and livestock value is.</w:t>
      </w:r>
    </w:p>
    <w:p>
      <w:pPr>
        <w:spacing w:after="40" w:before="0"/>
      </w:pPr>
      <w:r>
        <w:rPr>
          <w:sz w:val="15"/>
        </w:rPr>
        <w:t>Rated tracts only: No Rating (score 0.0), Not Applicable and Insufficient Data tracts are counted but not used for the minimum, median and maximum.</w:t>
      </w:r>
    </w:p>
    <w:p>
      <w:pPr>
        <w:spacing w:after="40" w:before="0"/>
      </w:pPr>
      <w:r>
        <w:rPr>
          <w:sz w:val="15"/>
        </w:rPr>
        <w:t>The score ranks a tract against all U.S. tracts (100 = highest). The rating is FEMA's category for the tract's risk value, computed differently, so the two can disagree.</w:t>
      </w:r>
    </w:p>
    <w:p>
      <w:pPr>
        <w:spacing w:after="40" w:before="0"/>
      </w:pPr>
      <w:r>
        <w:rPr>
          <w:sz w:val="15"/>
        </w:rPr>
        <w:t>Frequency data for cold wave, drought, hail, heat wave, ice storm, lightning, strong wind and winter weather are county-wide or coarse (49 km grid or NWS zone), the same for every jurisdiction; the tract range mostly reflects where buildings and people are (crop and livestock value where a line above names agriculture).</w:t>
      </w:r>
    </w:p>
    <w:p>
      <w:pPr>
        <w:spacing w:after="80" w:before="0"/>
      </w:pPr>
    </w:p>
    <w:p>
      <w:pPr>
        <w:pStyle w:val="Heading3"/>
        <w:keepNext/>
        <w:spacing w:after="80"/>
      </w:pPr>
      <w:r>
        <w:rPr/>
        <w:t>Each jurisdiction (starting figures from federal data)</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Each jurisdiction (starting figures from federal data)"/>
        <w:tblDescription w:val="Hazard Plain table b1f_members"/>
      </w:tblPr>
      <w:tblGrid>
        <w:gridCol w:w="1844"/>
        <w:gridCol w:w="770"/>
        <w:gridCol w:w="2291"/>
        <w:gridCol w:w="2202"/>
        <w:gridCol w:w="2184"/>
        <w:gridCol w:w="2232"/>
        <w:gridCol w:w="2589"/>
      </w:tblGrid>
      <w:tr>
        <w:trPr>
          <w:cantSplit/>
          <w:tblHeader/>
        </w:trPr>
        <w:tc>
          <w:tcPr>
            <w:tcW w:type="dxa" w:w="1844"/>
            <w:shd w:val="clear" w:color="auto" w:fill="E8E8E8"/>
          </w:tcPr>
          <w:p>
            <w:pPr>
              <w:spacing w:after="0"/>
              <w:jc w:val="left"/>
            </w:pPr>
            <w:r>
              <w:rPr>
                <w:b/>
                <w:sz w:val="16"/>
              </w:rPr>
              <w:t>Jurisdiction</w:t>
            </w:r>
          </w:p>
        </w:tc>
        <w:tc>
          <w:tcPr>
            <w:tcW w:type="dxa" w:w="770"/>
            <w:shd w:val="clear" w:color="auto" w:fill="E8E8E8"/>
          </w:tcPr>
          <w:p>
            <w:pPr>
              <w:spacing w:after="0"/>
              <w:jc w:val="left"/>
            </w:pPr>
            <w:r>
              <w:rPr>
                <w:b/>
                <w:sz w:val="16"/>
              </w:rPr>
              <w:t>Type</w:t>
            </w:r>
          </w:p>
        </w:tc>
        <w:tc>
          <w:tcPr>
            <w:tcW w:type="dxa" w:w="2291"/>
            <w:shd w:val="clear" w:color="auto" w:fill="E8E8E8"/>
          </w:tcPr>
          <w:p>
            <w:pPr>
              <w:spacing w:after="0"/>
              <w:jc w:val="left"/>
            </w:pPr>
            <w:r>
              <w:rPr>
                <w:b/>
                <w:sz w:val="16"/>
              </w:rPr>
              <w:t>Plan status</w:t>
            </w:r>
          </w:p>
        </w:tc>
        <w:tc>
          <w:tcPr>
            <w:tcW w:type="dxa" w:w="2202"/>
            <w:shd w:val="clear" w:color="auto" w:fill="E8E8E8"/>
          </w:tcPr>
          <w:p>
            <w:pPr>
              <w:spacing w:after="0"/>
              <w:jc w:val="right"/>
            </w:pPr>
            <w:r>
              <w:rPr>
                <w:b/>
                <w:sz w:val="16"/>
              </w:rPr>
              <w:t>Repetitive loss</w:t>
            </w:r>
          </w:p>
          <w:p>
            <w:pPr>
              <w:spacing w:after="0"/>
              <w:jc w:val="right"/>
            </w:pPr>
            <w:r>
              <w:rPr>
                <w:i/>
                <w:color w:val="555555"/>
                <w:sz w:val="14"/>
              </w:rPr>
              <w:t>FMA RL and SRL (44 CFR 77.2); repeat-flood, any definition</w:t>
            </w:r>
          </w:p>
        </w:tc>
        <w:tc>
          <w:tcPr>
            <w:tcW w:type="dxa" w:w="2184"/>
            <w:shd w:val="clear" w:color="auto" w:fill="E8E8E8"/>
          </w:tcPr>
          <w:p>
            <w:pPr>
              <w:spacing w:after="0"/>
              <w:jc w:val="right"/>
            </w:pPr>
            <w:r>
              <w:rPr>
                <w:b/>
                <w:sz w:val="16"/>
              </w:rPr>
              <w:t>Public Assistance to this jurisdiction</w:t>
            </w:r>
          </w:p>
          <w:p>
            <w:pPr>
              <w:spacing w:after="0"/>
              <w:jc w:val="right"/>
            </w:pPr>
            <w:r>
              <w:rPr>
                <w:i/>
                <w:color w:val="555555"/>
                <w:sz w:val="14"/>
              </w:rPr>
              <w:t>FEMA records matched by applicant name; federal share obligated, nominal dollars</w:t>
            </w:r>
          </w:p>
        </w:tc>
        <w:tc>
          <w:tcPr>
            <w:tcW w:type="dxa" w:w="2232"/>
            <w:shd w:val="clear" w:color="auto" w:fill="E8E8E8"/>
          </w:tcPr>
          <w:p>
            <w:pPr>
              <w:spacing w:after="0"/>
              <w:jc w:val="right"/>
            </w:pPr>
            <w:r>
              <w:rPr>
                <w:b/>
                <w:sz w:val="16"/>
              </w:rPr>
              <w:t>Event records naming this place</w:t>
            </w:r>
          </w:p>
          <w:p>
            <w:pPr>
              <w:spacing w:after="0"/>
              <w:jc w:val="right"/>
            </w:pPr>
            <w:r>
              <w:rPr>
                <w:i/>
                <w:color w:val="555555"/>
                <w:sz w:val="14"/>
              </w:rPr>
              <w:t>all years; since its plan</w:t>
            </w:r>
          </w:p>
        </w:tc>
        <w:tc>
          <w:tcPr>
            <w:tcW w:type="dxa" w:w="2589"/>
            <w:shd w:val="clear" w:color="auto" w:fill="E8E8E8"/>
          </w:tcPr>
          <w:p>
            <w:pPr>
              <w:spacing w:after="0"/>
              <w:jc w:val="left"/>
            </w:pPr>
            <w:r>
              <w:rPr>
                <w:b/>
                <w:sz w:val="16"/>
              </w:rPr>
              <w:t>Notes</w:t>
            </w:r>
          </w:p>
        </w:tc>
      </w:tr>
      <w:tr>
        <w:trPr>
          <w:cantSplit/>
        </w:trPr>
        <w:tc>
          <w:tcPr>
            <w:tcW w:type="dxa" w:w="1844"/>
          </w:tcPr>
          <w:p>
            <w:pPr>
              <w:spacing w:after="0"/>
              <w:jc w:val="left"/>
            </w:pPr>
            <w:r>
              <w:rPr>
                <w:sz w:val="16"/>
              </w:rPr>
              <w:t>Suffolk County</w:t>
            </w:r>
          </w:p>
        </w:tc>
        <w:tc>
          <w:tcPr>
            <w:tcW w:type="dxa" w:w="770"/>
          </w:tcPr>
          <w:p>
            <w:pPr>
              <w:spacing w:after="0"/>
              <w:jc w:val="left"/>
            </w:pPr>
            <w:r>
              <w:rPr>
                <w:sz w:val="16"/>
              </w:rPr>
              <w:t>County</w:t>
            </w:r>
          </w:p>
        </w:tc>
        <w:tc>
          <w:tcPr>
            <w:tcW w:type="dxa" w:w="2291"/>
          </w:tcPr>
          <w:p>
            <w:pPr>
              <w:spacing w:after="0"/>
              <w:jc w:val="left"/>
            </w:pPr>
            <w:r>
              <w:rPr>
                <w:sz w:val="16"/>
              </w:rPr>
              <w:t>Plan 110884 approved 2026-09-04, pending adoption here; not yet eligible</w:t>
            </w:r>
          </w:p>
        </w:tc>
        <w:tc>
          <w:tcPr>
            <w:tcW w:type="dxa" w:w="2202"/>
          </w:tcPr>
          <w:p>
            <w:pPr>
              <w:spacing w:after="0"/>
              <w:jc w:val="right"/>
            </w:pPr>
            <w:r>
              <w:rPr>
                <w:sz w:val="16"/>
              </w:rPr>
              <w:t>FMA RL 0, SRL 0; any 0</w:t>
            </w:r>
          </w:p>
        </w:tc>
        <w:tc>
          <w:tcPr>
            <w:tcW w:type="dxa" w:w="2184"/>
          </w:tcPr>
          <w:p>
            <w:pPr>
              <w:spacing w:after="0"/>
              <w:jc w:val="right"/>
            </w:pPr>
            <w:r>
              <w:rPr>
                <w:sz w:val="16"/>
              </w:rPr>
              <w:t>$66,801,166.23</w:t>
            </w:r>
          </w:p>
        </w:tc>
        <w:tc>
          <w:tcPr>
            <w:tcW w:type="dxa" w:w="2232"/>
          </w:tcPr>
          <w:p>
            <w:pPr>
              <w:spacing w:after="0"/>
              <w:jc w:val="right"/>
            </w:pPr>
            <w:r>
              <w:rPr>
                <w:sz w:val="16"/>
              </w:rPr>
              <w:t>0 total; no approved plan</w:t>
            </w:r>
          </w:p>
        </w:tc>
        <w:tc>
          <w:tcPr>
            <w:tcW w:type="dxa" w:w="2589"/>
          </w:tcPr>
          <w:p>
            <w:pPr>
              <w:spacing w:after="0"/>
              <w:jc w:val="left"/>
            </w:pPr>
            <w:r>
              <w:rPr>
                <w:sz w:val="16"/>
              </w:rPr>
              <w:t>Includes $52,794,871.01 for declarations not counted as hazard incidents (DR-1391-NY, DR-4480-NY, EM-3186-NY).</w:t>
            </w:r>
          </w:p>
        </w:tc>
      </w:tr>
      <w:tr>
        <w:trPr>
          <w:cantSplit/>
        </w:trPr>
        <w:tc>
          <w:tcPr>
            <w:tcW w:type="dxa" w:w="1844"/>
          </w:tcPr>
          <w:p>
            <w:pPr>
              <w:spacing w:after="0"/>
              <w:jc w:val="left"/>
            </w:pPr>
            <w:r>
              <w:rPr>
                <w:sz w:val="16"/>
              </w:rPr>
              <w:t>Amityville village</w:t>
            </w:r>
          </w:p>
        </w:tc>
        <w:tc>
          <w:tcPr>
            <w:tcW w:type="dxa" w:w="770"/>
          </w:tcPr>
          <w:p>
            <w:pPr>
              <w:spacing w:after="0"/>
              <w:jc w:val="left"/>
            </w:pPr>
            <w:r>
              <w:rPr>
                <w:sz w:val="16"/>
              </w:rPr>
              <w:t>Village</w:t>
            </w:r>
          </w:p>
        </w:tc>
        <w:tc>
          <w:tcPr>
            <w:tcW w:type="dxa" w:w="2291"/>
          </w:tcPr>
          <w:p>
            <w:pPr>
              <w:spacing w:after="0"/>
              <w:jc w:val="left"/>
            </w:pPr>
            <w:r>
              <w:rPr>
                <w:sz w:val="16"/>
              </w:rPr>
              <w:t>Plan 110884 approved 2026-09-04, pending adoption here; not yet eligible</w:t>
            </w:r>
          </w:p>
        </w:tc>
        <w:tc>
          <w:tcPr>
            <w:tcW w:type="dxa" w:w="2202"/>
          </w:tcPr>
          <w:p>
            <w:pPr>
              <w:spacing w:after="0"/>
              <w:jc w:val="right"/>
            </w:pPr>
            <w:r>
              <w:rPr>
                <w:sz w:val="16"/>
              </w:rPr>
              <w:t>FMA RL 21, SRL 46; any 236</w:t>
            </w:r>
          </w:p>
        </w:tc>
        <w:tc>
          <w:tcPr>
            <w:tcW w:type="dxa" w:w="2184"/>
          </w:tcPr>
          <w:p>
            <w:pPr>
              <w:spacing w:after="0"/>
              <w:jc w:val="right"/>
            </w:pPr>
            <w:r>
              <w:rPr>
                <w:sz w:val="16"/>
              </w:rPr>
              <w:t>$1,939,616.24</w:t>
            </w:r>
          </w:p>
        </w:tc>
        <w:tc>
          <w:tcPr>
            <w:tcW w:type="dxa" w:w="2232"/>
          </w:tcPr>
          <w:p>
            <w:pPr>
              <w:spacing w:after="0"/>
              <w:jc w:val="right"/>
            </w:pPr>
            <w:r>
              <w:rPr>
                <w:sz w:val="16"/>
              </w:rPr>
              <w:t>9 total; no approved plan</w:t>
            </w:r>
          </w:p>
        </w:tc>
        <w:tc>
          <w:tcPr>
            <w:tcW w:type="dxa" w:w="2589"/>
          </w:tcPr>
          <w:p>
            <w:pPr>
              <w:spacing w:after="0"/>
              <w:jc w:val="left"/>
            </w:pPr>
            <w:r>
              <w:rPr>
                <w:sz w:val="16"/>
              </w:rPr>
              <w:t>Includes $92,928.84 for declarations not counted as hazard incidents (DR-4480-NY).</w:t>
            </w:r>
          </w:p>
        </w:tc>
      </w:tr>
      <w:tr>
        <w:trPr>
          <w:cantSplit/>
        </w:trPr>
        <w:tc>
          <w:tcPr>
            <w:tcW w:type="dxa" w:w="1844"/>
          </w:tcPr>
          <w:p>
            <w:pPr>
              <w:spacing w:after="0"/>
              <w:jc w:val="left"/>
            </w:pPr>
            <w:r>
              <w:rPr>
                <w:sz w:val="16"/>
              </w:rPr>
              <w:t>Asharoken village</w:t>
            </w:r>
          </w:p>
        </w:tc>
        <w:tc>
          <w:tcPr>
            <w:tcW w:type="dxa" w:w="770"/>
          </w:tcPr>
          <w:p>
            <w:pPr>
              <w:spacing w:after="0"/>
              <w:jc w:val="left"/>
            </w:pPr>
            <w:r>
              <w:rPr>
                <w:sz w:val="16"/>
              </w:rPr>
              <w:t>Village</w:t>
            </w:r>
          </w:p>
        </w:tc>
        <w:tc>
          <w:tcPr>
            <w:tcW w:type="dxa" w:w="2291"/>
          </w:tcPr>
          <w:p>
            <w:pPr>
              <w:spacing w:after="0"/>
              <w:jc w:val="left"/>
            </w:pPr>
            <w:r>
              <w:rPr>
                <w:sz w:val="16"/>
              </w:rPr>
              <w:t>Plan 110884 approved 2026-09-04, pending adoption here; not yet eligible</w:t>
            </w:r>
          </w:p>
        </w:tc>
        <w:tc>
          <w:tcPr>
            <w:tcW w:type="dxa" w:w="2202"/>
          </w:tcPr>
          <w:p>
            <w:pPr>
              <w:spacing w:after="0"/>
              <w:jc w:val="right"/>
            </w:pPr>
            <w:r>
              <w:rPr>
                <w:sz w:val="16"/>
              </w:rPr>
              <w:t>FMA RL 0, SRL 2; any 24</w:t>
            </w:r>
          </w:p>
        </w:tc>
        <w:tc>
          <w:tcPr>
            <w:tcW w:type="dxa" w:w="2184"/>
          </w:tcPr>
          <w:p>
            <w:pPr>
              <w:spacing w:after="0"/>
              <w:jc w:val="right"/>
            </w:pPr>
            <w:r>
              <w:rPr>
                <w:sz w:val="16"/>
              </w:rPr>
              <w:t>$755,332.23</w:t>
            </w:r>
          </w:p>
        </w:tc>
        <w:tc>
          <w:tcPr>
            <w:tcW w:type="dxa" w:w="2232"/>
          </w:tcPr>
          <w:p>
            <w:pPr>
              <w:spacing w:after="0"/>
              <w:jc w:val="right"/>
            </w:pPr>
            <w:r>
              <w:rPr>
                <w:sz w:val="16"/>
              </w:rPr>
              <w:t>3 total; no approved plan</w:t>
            </w:r>
          </w:p>
        </w:tc>
        <w:tc>
          <w:tcPr>
            <w:tcW w:type="dxa" w:w="2589"/>
          </w:tcPr>
          <w:p>
            <w:pPr>
              <w:spacing w:after="0"/>
              <w:jc w:val="left"/>
            </w:pPr>
          </w:p>
        </w:tc>
      </w:tr>
      <w:tr>
        <w:trPr>
          <w:cantSplit/>
        </w:trPr>
        <w:tc>
          <w:tcPr>
            <w:tcW w:type="dxa" w:w="1844"/>
          </w:tcPr>
          <w:p>
            <w:pPr>
              <w:spacing w:after="0"/>
              <w:jc w:val="left"/>
            </w:pPr>
            <w:r>
              <w:rPr>
                <w:sz w:val="16"/>
              </w:rPr>
              <w:t>Belle Terre village</w:t>
            </w:r>
          </w:p>
        </w:tc>
        <w:tc>
          <w:tcPr>
            <w:tcW w:type="dxa" w:w="770"/>
          </w:tcPr>
          <w:p>
            <w:pPr>
              <w:spacing w:after="0"/>
              <w:jc w:val="left"/>
            </w:pPr>
            <w:r>
              <w:rPr>
                <w:sz w:val="16"/>
              </w:rPr>
              <w:t>Village</w:t>
            </w:r>
          </w:p>
        </w:tc>
        <w:tc>
          <w:tcPr>
            <w:tcW w:type="dxa" w:w="2291"/>
          </w:tcPr>
          <w:p>
            <w:pPr>
              <w:spacing w:after="0"/>
              <w:jc w:val="left"/>
            </w:pPr>
            <w:r>
              <w:rPr>
                <w:sz w:val="16"/>
              </w:rPr>
              <w:t>Approved, expires 2031-09-03</w:t>
            </w:r>
          </w:p>
        </w:tc>
        <w:tc>
          <w:tcPr>
            <w:tcW w:type="dxa" w:w="2202"/>
          </w:tcPr>
          <w:p>
            <w:pPr>
              <w:spacing w:after="0"/>
              <w:jc w:val="right"/>
            </w:pPr>
            <w:r>
              <w:rPr>
                <w:sz w:val="16"/>
              </w:rPr>
              <w:t>FMA RL 0, SRL 0; any 1</w:t>
            </w:r>
          </w:p>
        </w:tc>
        <w:tc>
          <w:tcPr>
            <w:tcW w:type="dxa" w:w="2184"/>
          </w:tcPr>
          <w:p>
            <w:pPr>
              <w:spacing w:after="0"/>
              <w:jc w:val="right"/>
            </w:pPr>
            <w:r>
              <w:rPr>
                <w:sz w:val="16"/>
              </w:rPr>
              <w:t>no Public Assistance recorded</w:t>
            </w:r>
          </w:p>
        </w:tc>
        <w:tc>
          <w:tcPr>
            <w:tcW w:type="dxa" w:w="2232"/>
          </w:tcPr>
          <w:p>
            <w:pPr>
              <w:spacing w:after="0"/>
              <w:jc w:val="right"/>
            </w:pPr>
            <w:r>
              <w:rPr>
                <w:sz w:val="16"/>
              </w:rPr>
              <w:t>7 total; Storm Events data end 2026-06-30, before this plan's approval</w:t>
            </w:r>
          </w:p>
        </w:tc>
        <w:tc>
          <w:tcPr>
            <w:tcW w:type="dxa" w:w="2589"/>
          </w:tcPr>
          <w:p>
            <w:pPr>
              <w:spacing w:after="0"/>
              <w:jc w:val="left"/>
            </w:pPr>
          </w:p>
        </w:tc>
      </w:tr>
      <w:tr>
        <w:trPr>
          <w:cantSplit/>
        </w:trPr>
        <w:tc>
          <w:tcPr>
            <w:tcW w:type="dxa" w:w="1844"/>
          </w:tcPr>
          <w:p>
            <w:pPr>
              <w:spacing w:after="0"/>
              <w:jc w:val="left"/>
            </w:pPr>
            <w:r>
              <w:rPr>
                <w:sz w:val="16"/>
              </w:rPr>
              <w:t>Bellport village</w:t>
            </w:r>
          </w:p>
        </w:tc>
        <w:tc>
          <w:tcPr>
            <w:tcW w:type="dxa" w:w="770"/>
          </w:tcPr>
          <w:p>
            <w:pPr>
              <w:spacing w:after="0"/>
              <w:jc w:val="left"/>
            </w:pPr>
            <w:r>
              <w:rPr>
                <w:sz w:val="16"/>
              </w:rPr>
              <w:t>Village</w:t>
            </w:r>
          </w:p>
        </w:tc>
        <w:tc>
          <w:tcPr>
            <w:tcW w:type="dxa" w:w="2291"/>
          </w:tcPr>
          <w:p>
            <w:pPr>
              <w:spacing w:after="0"/>
              <w:jc w:val="left"/>
            </w:pPr>
            <w:r>
              <w:rPr>
                <w:sz w:val="16"/>
              </w:rPr>
              <w:t>Plan 110884 approved 2026-09-04, pending adoption here; not yet eligible</w:t>
            </w:r>
          </w:p>
        </w:tc>
        <w:tc>
          <w:tcPr>
            <w:tcW w:type="dxa" w:w="2202"/>
          </w:tcPr>
          <w:p>
            <w:pPr>
              <w:spacing w:after="0"/>
              <w:jc w:val="right"/>
            </w:pPr>
            <w:r>
              <w:rPr>
                <w:sz w:val="16"/>
              </w:rPr>
              <w:t>FMA RL 0, SRL 0; any 6</w:t>
            </w:r>
          </w:p>
        </w:tc>
        <w:tc>
          <w:tcPr>
            <w:tcW w:type="dxa" w:w="2184"/>
          </w:tcPr>
          <w:p>
            <w:pPr>
              <w:spacing w:after="0"/>
              <w:jc w:val="right"/>
            </w:pPr>
            <w:r>
              <w:rPr>
                <w:sz w:val="16"/>
              </w:rPr>
              <w:t>$47,221.85</w:t>
            </w:r>
          </w:p>
        </w:tc>
        <w:tc>
          <w:tcPr>
            <w:tcW w:type="dxa" w:w="2232"/>
          </w:tcPr>
          <w:p>
            <w:pPr>
              <w:spacing w:after="0"/>
              <w:jc w:val="right"/>
            </w:pPr>
            <w:r>
              <w:rPr>
                <w:sz w:val="16"/>
              </w:rPr>
              <w:t>1 total; no approved plan</w:t>
            </w:r>
          </w:p>
        </w:tc>
        <w:tc>
          <w:tcPr>
            <w:tcW w:type="dxa" w:w="2589"/>
          </w:tcPr>
          <w:p>
            <w:pPr>
              <w:spacing w:after="0"/>
              <w:jc w:val="left"/>
            </w:pPr>
          </w:p>
        </w:tc>
      </w:tr>
      <w:tr>
        <w:trPr>
          <w:cantSplit/>
        </w:trPr>
        <w:tc>
          <w:tcPr>
            <w:tcW w:type="dxa" w:w="1844"/>
          </w:tcPr>
          <w:p>
            <w:pPr>
              <w:spacing w:after="0"/>
              <w:jc w:val="left"/>
            </w:pPr>
            <w:r>
              <w:rPr>
                <w:sz w:val="16"/>
              </w:rPr>
              <w:t>Dering Harbor village</w:t>
            </w:r>
          </w:p>
        </w:tc>
        <w:tc>
          <w:tcPr>
            <w:tcW w:type="dxa" w:w="770"/>
          </w:tcPr>
          <w:p>
            <w:pPr>
              <w:spacing w:after="0"/>
              <w:jc w:val="left"/>
            </w:pPr>
            <w:r>
              <w:rPr>
                <w:sz w:val="16"/>
              </w:rPr>
              <w:t>Village</w:t>
            </w:r>
          </w:p>
        </w:tc>
        <w:tc>
          <w:tcPr>
            <w:tcW w:type="dxa" w:w="2291"/>
          </w:tcPr>
          <w:p>
            <w:pPr>
              <w:spacing w:after="0"/>
              <w:jc w:val="left"/>
            </w:pPr>
            <w:r>
              <w:rPr>
                <w:sz w:val="16"/>
              </w:rPr>
              <w:t>Approved, expires 2031-09-03</w:t>
            </w:r>
          </w:p>
        </w:tc>
        <w:tc>
          <w:tcPr>
            <w:tcW w:type="dxa" w:w="2202"/>
          </w:tcPr>
          <w:p>
            <w:pPr>
              <w:spacing w:after="0"/>
              <w:jc w:val="right"/>
            </w:pPr>
            <w:r>
              <w:rPr>
                <w:sz w:val="16"/>
              </w:rPr>
              <w:t>FMA RL 0, SRL 0; any 0</w:t>
            </w:r>
          </w:p>
        </w:tc>
        <w:tc>
          <w:tcPr>
            <w:tcW w:type="dxa" w:w="2184"/>
          </w:tcPr>
          <w:p>
            <w:pPr>
              <w:spacing w:after="0"/>
              <w:jc w:val="right"/>
            </w:pPr>
            <w:r>
              <w:rPr>
                <w:sz w:val="16"/>
              </w:rPr>
              <w:t>$199,380</w:t>
            </w:r>
          </w:p>
        </w:tc>
        <w:tc>
          <w:tcPr>
            <w:tcW w:type="dxa" w:w="2232"/>
          </w:tcPr>
          <w:p>
            <w:pPr>
              <w:spacing w:after="0"/>
              <w:jc w:val="right"/>
            </w:pPr>
            <w:r>
              <w:rPr>
                <w:sz w:val="16"/>
              </w:rPr>
              <w:t>0 total; Storm Events data end 2026-06-30, before this plan's approval</w:t>
            </w:r>
          </w:p>
        </w:tc>
        <w:tc>
          <w:tcPr>
            <w:tcW w:type="dxa" w:w="2589"/>
          </w:tcPr>
          <w:p>
            <w:pPr>
              <w:spacing w:after="0"/>
              <w:jc w:val="left"/>
            </w:pPr>
          </w:p>
        </w:tc>
      </w:tr>
      <w:tr>
        <w:trPr>
          <w:cantSplit/>
        </w:trPr>
        <w:tc>
          <w:tcPr>
            <w:tcW w:type="dxa" w:w="1844"/>
          </w:tcPr>
          <w:p>
            <w:pPr>
              <w:spacing w:after="0"/>
              <w:jc w:val="left"/>
            </w:pPr>
            <w:r>
              <w:rPr>
                <w:sz w:val="16"/>
              </w:rPr>
              <w:t>East Hampton village</w:t>
            </w:r>
          </w:p>
        </w:tc>
        <w:tc>
          <w:tcPr>
            <w:tcW w:type="dxa" w:w="770"/>
          </w:tcPr>
          <w:p>
            <w:pPr>
              <w:spacing w:after="0"/>
              <w:jc w:val="left"/>
            </w:pPr>
            <w:r>
              <w:rPr>
                <w:sz w:val="16"/>
              </w:rPr>
              <w:t>Village</w:t>
            </w:r>
          </w:p>
        </w:tc>
        <w:tc>
          <w:tcPr>
            <w:tcW w:type="dxa" w:w="2291"/>
          </w:tcPr>
          <w:p>
            <w:pPr>
              <w:spacing w:after="0"/>
              <w:jc w:val="left"/>
            </w:pPr>
            <w:r>
              <w:rPr>
                <w:sz w:val="16"/>
              </w:rPr>
              <w:t>Plan 110884 approved 2026-09-04, pending adoption here; not yet eligible</w:t>
            </w:r>
          </w:p>
        </w:tc>
        <w:tc>
          <w:tcPr>
            <w:tcW w:type="dxa" w:w="2202"/>
          </w:tcPr>
          <w:p>
            <w:pPr>
              <w:spacing w:after="0"/>
              <w:jc w:val="right"/>
            </w:pPr>
            <w:r>
              <w:rPr>
                <w:sz w:val="16"/>
              </w:rPr>
              <w:t>FMA RL 0, SRL 0; any 6</w:t>
            </w:r>
          </w:p>
        </w:tc>
        <w:tc>
          <w:tcPr>
            <w:tcW w:type="dxa" w:w="2184"/>
          </w:tcPr>
          <w:p>
            <w:pPr>
              <w:spacing w:after="0"/>
              <w:jc w:val="right"/>
            </w:pPr>
            <w:r>
              <w:rPr>
                <w:sz w:val="16"/>
              </w:rPr>
              <w:t>no Public Assistance recorded</w:t>
            </w:r>
          </w:p>
        </w:tc>
        <w:tc>
          <w:tcPr>
            <w:tcW w:type="dxa" w:w="2232"/>
          </w:tcPr>
          <w:p>
            <w:pPr>
              <w:spacing w:after="0"/>
              <w:jc w:val="right"/>
            </w:pPr>
            <w:r>
              <w:rPr>
                <w:sz w:val="16"/>
              </w:rPr>
              <w:t>9 total; no approved plan</w:t>
            </w:r>
          </w:p>
        </w:tc>
        <w:tc>
          <w:tcPr>
            <w:tcW w:type="dxa" w:w="2589"/>
          </w:tcPr>
          <w:p>
            <w:pPr>
              <w:spacing w:after="0"/>
              <w:jc w:val="left"/>
            </w:pPr>
          </w:p>
        </w:tc>
      </w:tr>
      <w:tr>
        <w:trPr>
          <w:cantSplit/>
        </w:trPr>
        <w:tc>
          <w:tcPr>
            <w:tcW w:type="dxa" w:w="1844"/>
          </w:tcPr>
          <w:p>
            <w:pPr>
              <w:spacing w:after="0"/>
              <w:jc w:val="left"/>
            </w:pPr>
            <w:r>
              <w:rPr>
                <w:sz w:val="16"/>
              </w:rPr>
              <w:t>Head of the Harbor village</w:t>
            </w:r>
          </w:p>
        </w:tc>
        <w:tc>
          <w:tcPr>
            <w:tcW w:type="dxa" w:w="770"/>
          </w:tcPr>
          <w:p>
            <w:pPr>
              <w:spacing w:after="0"/>
              <w:jc w:val="left"/>
            </w:pPr>
            <w:r>
              <w:rPr>
                <w:sz w:val="16"/>
              </w:rPr>
              <w:t>Village</w:t>
            </w:r>
          </w:p>
        </w:tc>
        <w:tc>
          <w:tcPr>
            <w:tcW w:type="dxa" w:w="2291"/>
          </w:tcPr>
          <w:p>
            <w:pPr>
              <w:spacing w:after="0"/>
              <w:jc w:val="left"/>
            </w:pPr>
            <w:r>
              <w:rPr>
                <w:sz w:val="16"/>
              </w:rPr>
              <w:t>Plan 110884 approved 2026-09-04, pending adoption here; not yet eligible</w:t>
            </w:r>
          </w:p>
        </w:tc>
        <w:tc>
          <w:tcPr>
            <w:tcW w:type="dxa" w:w="2202"/>
          </w:tcPr>
          <w:p>
            <w:pPr>
              <w:spacing w:after="0"/>
              <w:jc w:val="right"/>
            </w:pPr>
            <w:r>
              <w:rPr>
                <w:sz w:val="16"/>
              </w:rPr>
              <w:t>FMA RL 0, SRL 0; any 0</w:t>
            </w:r>
          </w:p>
        </w:tc>
        <w:tc>
          <w:tcPr>
            <w:tcW w:type="dxa" w:w="2184"/>
          </w:tcPr>
          <w:p>
            <w:pPr>
              <w:spacing w:after="0"/>
              <w:jc w:val="right"/>
            </w:pPr>
            <w:r>
              <w:rPr>
                <w:sz w:val="16"/>
              </w:rPr>
              <w:t>$284,751.08</w:t>
            </w:r>
          </w:p>
        </w:tc>
        <w:tc>
          <w:tcPr>
            <w:tcW w:type="dxa" w:w="2232"/>
          </w:tcPr>
          <w:p>
            <w:pPr>
              <w:spacing w:after="0"/>
              <w:jc w:val="right"/>
            </w:pPr>
            <w:r>
              <w:rPr>
                <w:sz w:val="16"/>
              </w:rPr>
              <w:t>0 total; no approved plan</w:t>
            </w:r>
          </w:p>
        </w:tc>
        <w:tc>
          <w:tcPr>
            <w:tcW w:type="dxa" w:w="2589"/>
          </w:tcPr>
          <w:p>
            <w:pPr>
              <w:spacing w:after="0"/>
              <w:jc w:val="left"/>
            </w:pPr>
          </w:p>
        </w:tc>
      </w:tr>
      <w:tr>
        <w:trPr>
          <w:cantSplit/>
        </w:trPr>
        <w:tc>
          <w:tcPr>
            <w:tcW w:type="dxa" w:w="1844"/>
          </w:tcPr>
          <w:p>
            <w:pPr>
              <w:spacing w:after="0"/>
              <w:jc w:val="left"/>
            </w:pPr>
            <w:r>
              <w:rPr>
                <w:sz w:val="16"/>
              </w:rPr>
              <w:t>Huntington Bay village</w:t>
            </w:r>
          </w:p>
        </w:tc>
        <w:tc>
          <w:tcPr>
            <w:tcW w:type="dxa" w:w="770"/>
          </w:tcPr>
          <w:p>
            <w:pPr>
              <w:spacing w:after="0"/>
              <w:jc w:val="left"/>
            </w:pPr>
            <w:r>
              <w:rPr>
                <w:sz w:val="16"/>
              </w:rPr>
              <w:t>Village</w:t>
            </w:r>
          </w:p>
        </w:tc>
        <w:tc>
          <w:tcPr>
            <w:tcW w:type="dxa" w:w="2291"/>
          </w:tcPr>
          <w:p>
            <w:pPr>
              <w:spacing w:after="0"/>
              <w:jc w:val="left"/>
            </w:pPr>
            <w:r>
              <w:rPr>
                <w:sz w:val="16"/>
              </w:rPr>
              <w:t>Approved, expires 2031-09-03</w:t>
            </w:r>
          </w:p>
        </w:tc>
        <w:tc>
          <w:tcPr>
            <w:tcW w:type="dxa" w:w="2202"/>
          </w:tcPr>
          <w:p>
            <w:pPr>
              <w:spacing w:after="0"/>
              <w:jc w:val="right"/>
            </w:pPr>
            <w:r>
              <w:rPr>
                <w:sz w:val="16"/>
              </w:rPr>
              <w:t>FMA RL 0, SRL 1; any 12</w:t>
            </w:r>
          </w:p>
        </w:tc>
        <w:tc>
          <w:tcPr>
            <w:tcW w:type="dxa" w:w="2184"/>
          </w:tcPr>
          <w:p>
            <w:pPr>
              <w:spacing w:after="0"/>
              <w:jc w:val="right"/>
            </w:pPr>
            <w:r>
              <w:rPr>
                <w:sz w:val="16"/>
              </w:rPr>
              <w:t>$433,118.99</w:t>
            </w:r>
          </w:p>
        </w:tc>
        <w:tc>
          <w:tcPr>
            <w:tcW w:type="dxa" w:w="2232"/>
          </w:tcPr>
          <w:p>
            <w:pPr>
              <w:spacing w:after="0"/>
              <w:jc w:val="right"/>
            </w:pPr>
            <w:r>
              <w:rPr>
                <w:sz w:val="16"/>
              </w:rPr>
              <w:t>0 total; Storm Events data end 2026-06-30, before this plan's approval</w:t>
            </w:r>
          </w:p>
        </w:tc>
        <w:tc>
          <w:tcPr>
            <w:tcW w:type="dxa" w:w="2589"/>
          </w:tcPr>
          <w:p>
            <w:pPr>
              <w:spacing w:after="0"/>
              <w:jc w:val="left"/>
            </w:pPr>
            <w:r>
              <w:rPr>
                <w:sz w:val="16"/>
              </w:rPr>
              <w:t>Includes $46,804.03 for declarations not counted as hazard incidents (DR-4480-NY).</w:t>
            </w:r>
          </w:p>
        </w:tc>
      </w:tr>
      <w:tr>
        <w:trPr>
          <w:cantSplit/>
        </w:trPr>
        <w:tc>
          <w:tcPr>
            <w:tcW w:type="dxa" w:w="1844"/>
          </w:tcPr>
          <w:p>
            <w:pPr>
              <w:spacing w:after="0"/>
              <w:jc w:val="left"/>
            </w:pPr>
            <w:r>
              <w:rPr>
                <w:sz w:val="16"/>
              </w:rPr>
              <w:t>Lake Grove village</w:t>
            </w:r>
          </w:p>
        </w:tc>
        <w:tc>
          <w:tcPr>
            <w:tcW w:type="dxa" w:w="770"/>
          </w:tcPr>
          <w:p>
            <w:pPr>
              <w:spacing w:after="0"/>
              <w:jc w:val="left"/>
            </w:pPr>
            <w:r>
              <w:rPr>
                <w:sz w:val="16"/>
              </w:rPr>
              <w:t>Village</w:t>
            </w:r>
          </w:p>
        </w:tc>
        <w:tc>
          <w:tcPr>
            <w:tcW w:type="dxa" w:w="2291"/>
          </w:tcPr>
          <w:p>
            <w:pPr>
              <w:spacing w:after="0"/>
              <w:jc w:val="left"/>
            </w:pPr>
            <w:r>
              <w:rPr>
                <w:sz w:val="16"/>
              </w:rPr>
              <w:t>Plan 110884 approved 2026-09-04, pending adoption here; not yet eligible</w:t>
            </w:r>
          </w:p>
        </w:tc>
        <w:tc>
          <w:tcPr>
            <w:tcW w:type="dxa" w:w="2202"/>
          </w:tcPr>
          <w:p>
            <w:pPr>
              <w:spacing w:after="0"/>
              <w:jc w:val="right"/>
            </w:pPr>
            <w:r>
              <w:rPr>
                <w:sz w:val="16"/>
              </w:rPr>
              <w:t>FMA RL 0, SRL 0; any 0</w:t>
            </w:r>
          </w:p>
        </w:tc>
        <w:tc>
          <w:tcPr>
            <w:tcW w:type="dxa" w:w="2184"/>
          </w:tcPr>
          <w:p>
            <w:pPr>
              <w:spacing w:after="0"/>
              <w:jc w:val="right"/>
            </w:pPr>
            <w:r>
              <w:rPr>
                <w:sz w:val="16"/>
              </w:rPr>
              <w:t>no Public Assistance recorded</w:t>
            </w:r>
          </w:p>
        </w:tc>
        <w:tc>
          <w:tcPr>
            <w:tcW w:type="dxa" w:w="2232"/>
          </w:tcPr>
          <w:p>
            <w:pPr>
              <w:spacing w:after="0"/>
              <w:jc w:val="right"/>
            </w:pPr>
            <w:r>
              <w:rPr>
                <w:sz w:val="16"/>
              </w:rPr>
              <w:t>10 total; no approved plan</w:t>
            </w:r>
          </w:p>
        </w:tc>
        <w:tc>
          <w:tcPr>
            <w:tcW w:type="dxa" w:w="2589"/>
          </w:tcPr>
          <w:p>
            <w:pPr>
              <w:spacing w:after="0"/>
              <w:jc w:val="left"/>
            </w:pPr>
          </w:p>
        </w:tc>
      </w:tr>
      <w:tr>
        <w:trPr>
          <w:cantSplit/>
        </w:trPr>
        <w:tc>
          <w:tcPr>
            <w:tcW w:type="dxa" w:w="1844"/>
          </w:tcPr>
          <w:p>
            <w:pPr>
              <w:spacing w:after="0"/>
              <w:jc w:val="left"/>
            </w:pPr>
            <w:r>
              <w:rPr>
                <w:sz w:val="16"/>
              </w:rPr>
              <w:t>Lindenhurst village</w:t>
            </w:r>
          </w:p>
        </w:tc>
        <w:tc>
          <w:tcPr>
            <w:tcW w:type="dxa" w:w="770"/>
          </w:tcPr>
          <w:p>
            <w:pPr>
              <w:spacing w:after="0"/>
              <w:jc w:val="left"/>
            </w:pPr>
            <w:r>
              <w:rPr>
                <w:sz w:val="16"/>
              </w:rPr>
              <w:t>Village</w:t>
            </w:r>
          </w:p>
        </w:tc>
        <w:tc>
          <w:tcPr>
            <w:tcW w:type="dxa" w:w="2291"/>
          </w:tcPr>
          <w:p>
            <w:pPr>
              <w:spacing w:after="0"/>
              <w:jc w:val="left"/>
            </w:pPr>
            <w:r>
              <w:rPr>
                <w:sz w:val="16"/>
              </w:rPr>
              <w:t>Plan 110884 approved 2026-09-04, pending adoption here; not yet eligible</w:t>
            </w:r>
          </w:p>
        </w:tc>
        <w:tc>
          <w:tcPr>
            <w:tcW w:type="dxa" w:w="2202"/>
          </w:tcPr>
          <w:p>
            <w:pPr>
              <w:spacing w:after="0"/>
              <w:jc w:val="right"/>
            </w:pPr>
            <w:r>
              <w:rPr>
                <w:sz w:val="16"/>
              </w:rPr>
              <w:t>FMA RL 35, SRL 108; any 364</w:t>
            </w:r>
          </w:p>
        </w:tc>
        <w:tc>
          <w:tcPr>
            <w:tcW w:type="dxa" w:w="2184"/>
          </w:tcPr>
          <w:p>
            <w:pPr>
              <w:spacing w:after="0"/>
              <w:jc w:val="right"/>
            </w:pPr>
            <w:r>
              <w:rPr>
                <w:sz w:val="16"/>
              </w:rPr>
              <w:t>$4,479,856.93</w:t>
            </w:r>
          </w:p>
        </w:tc>
        <w:tc>
          <w:tcPr>
            <w:tcW w:type="dxa" w:w="2232"/>
          </w:tcPr>
          <w:p>
            <w:pPr>
              <w:spacing w:after="0"/>
              <w:jc w:val="right"/>
            </w:pPr>
            <w:r>
              <w:rPr>
                <w:sz w:val="16"/>
              </w:rPr>
              <w:t>6 total; no approved plan</w:t>
            </w:r>
          </w:p>
        </w:tc>
        <w:tc>
          <w:tcPr>
            <w:tcW w:type="dxa" w:w="2589"/>
          </w:tcPr>
          <w:p>
            <w:pPr>
              <w:spacing w:after="0"/>
              <w:jc w:val="left"/>
            </w:pPr>
            <w:r>
              <w:rPr>
                <w:sz w:val="16"/>
              </w:rPr>
              <w:t>Includes $85,496.45 for declarations not counted as hazard incidents (DR-4480-NY).</w:t>
            </w:r>
          </w:p>
        </w:tc>
      </w:tr>
      <w:tr>
        <w:trPr>
          <w:cantSplit/>
        </w:trPr>
        <w:tc>
          <w:tcPr>
            <w:tcW w:type="dxa" w:w="1844"/>
          </w:tcPr>
          <w:p>
            <w:pPr>
              <w:spacing w:after="0"/>
              <w:jc w:val="left"/>
            </w:pPr>
            <w:r>
              <w:rPr>
                <w:sz w:val="16"/>
              </w:rPr>
              <w:t>Lloyd Harbor village</w:t>
            </w:r>
          </w:p>
        </w:tc>
        <w:tc>
          <w:tcPr>
            <w:tcW w:type="dxa" w:w="770"/>
          </w:tcPr>
          <w:p>
            <w:pPr>
              <w:spacing w:after="0"/>
              <w:jc w:val="left"/>
            </w:pPr>
            <w:r>
              <w:rPr>
                <w:sz w:val="16"/>
              </w:rPr>
              <w:t>Village</w:t>
            </w:r>
          </w:p>
        </w:tc>
        <w:tc>
          <w:tcPr>
            <w:tcW w:type="dxa" w:w="2291"/>
          </w:tcPr>
          <w:p>
            <w:pPr>
              <w:spacing w:after="0"/>
              <w:jc w:val="left"/>
            </w:pPr>
            <w:r>
              <w:rPr>
                <w:sz w:val="16"/>
              </w:rPr>
              <w:t>Approved, expires 2031-09-03</w:t>
            </w:r>
          </w:p>
        </w:tc>
        <w:tc>
          <w:tcPr>
            <w:tcW w:type="dxa" w:w="2202"/>
          </w:tcPr>
          <w:p>
            <w:pPr>
              <w:spacing w:after="0"/>
              <w:jc w:val="right"/>
            </w:pPr>
            <w:r>
              <w:rPr>
                <w:sz w:val="16"/>
              </w:rPr>
              <w:t>FMA RL 0, SRL 0; any 1</w:t>
            </w:r>
          </w:p>
        </w:tc>
        <w:tc>
          <w:tcPr>
            <w:tcW w:type="dxa" w:w="2184"/>
          </w:tcPr>
          <w:p>
            <w:pPr>
              <w:spacing w:after="0"/>
              <w:jc w:val="right"/>
            </w:pPr>
            <w:r>
              <w:rPr>
                <w:sz w:val="16"/>
              </w:rPr>
              <w:t>no Public Assistance recorded</w:t>
            </w:r>
          </w:p>
        </w:tc>
        <w:tc>
          <w:tcPr>
            <w:tcW w:type="dxa" w:w="2232"/>
          </w:tcPr>
          <w:p>
            <w:pPr>
              <w:spacing w:after="0"/>
              <w:jc w:val="right"/>
            </w:pPr>
            <w:r>
              <w:rPr>
                <w:sz w:val="16"/>
              </w:rPr>
              <w:t>3 total; Storm Events data end 2026-06-30, before this plan's approval</w:t>
            </w:r>
          </w:p>
        </w:tc>
        <w:tc>
          <w:tcPr>
            <w:tcW w:type="dxa" w:w="2589"/>
          </w:tcPr>
          <w:p>
            <w:pPr>
              <w:spacing w:after="0"/>
              <w:jc w:val="left"/>
            </w:pPr>
          </w:p>
        </w:tc>
      </w:tr>
      <w:tr>
        <w:trPr>
          <w:cantSplit/>
        </w:trPr>
        <w:tc>
          <w:tcPr>
            <w:tcW w:type="dxa" w:w="1844"/>
          </w:tcPr>
          <w:p>
            <w:pPr>
              <w:spacing w:after="0"/>
              <w:jc w:val="left"/>
            </w:pPr>
            <w:r>
              <w:rPr>
                <w:sz w:val="16"/>
              </w:rPr>
              <w:t>Nissequogue village</w:t>
            </w:r>
          </w:p>
        </w:tc>
        <w:tc>
          <w:tcPr>
            <w:tcW w:type="dxa" w:w="770"/>
          </w:tcPr>
          <w:p>
            <w:pPr>
              <w:spacing w:after="0"/>
              <w:jc w:val="left"/>
            </w:pPr>
            <w:r>
              <w:rPr>
                <w:sz w:val="16"/>
              </w:rPr>
              <w:t>Village</w:t>
            </w:r>
          </w:p>
        </w:tc>
        <w:tc>
          <w:tcPr>
            <w:tcW w:type="dxa" w:w="2291"/>
          </w:tcPr>
          <w:p>
            <w:pPr>
              <w:spacing w:after="0"/>
              <w:jc w:val="left"/>
            </w:pPr>
            <w:r>
              <w:rPr>
                <w:sz w:val="16"/>
              </w:rPr>
              <w:t>Approved, expires 2031-09-03</w:t>
            </w:r>
          </w:p>
        </w:tc>
        <w:tc>
          <w:tcPr>
            <w:tcW w:type="dxa" w:w="2202"/>
          </w:tcPr>
          <w:p>
            <w:pPr>
              <w:spacing w:after="0"/>
              <w:jc w:val="right"/>
            </w:pPr>
            <w:r>
              <w:rPr>
                <w:sz w:val="16"/>
              </w:rPr>
              <w:t>FMA RL 0, SRL 0; any 3</w:t>
            </w:r>
          </w:p>
        </w:tc>
        <w:tc>
          <w:tcPr>
            <w:tcW w:type="dxa" w:w="2184"/>
          </w:tcPr>
          <w:p>
            <w:pPr>
              <w:spacing w:after="0"/>
              <w:jc w:val="right"/>
            </w:pPr>
            <w:r>
              <w:rPr>
                <w:sz w:val="16"/>
              </w:rPr>
              <w:t>$493,516.87</w:t>
            </w:r>
          </w:p>
        </w:tc>
        <w:tc>
          <w:tcPr>
            <w:tcW w:type="dxa" w:w="2232"/>
          </w:tcPr>
          <w:p>
            <w:pPr>
              <w:spacing w:after="0"/>
              <w:jc w:val="right"/>
            </w:pPr>
            <w:r>
              <w:rPr>
                <w:sz w:val="16"/>
              </w:rPr>
              <w:t>1 total; Storm Events data end 2026-06-30, before this plan's approval</w:t>
            </w:r>
          </w:p>
        </w:tc>
        <w:tc>
          <w:tcPr>
            <w:tcW w:type="dxa" w:w="2589"/>
          </w:tcPr>
          <w:p>
            <w:pPr>
              <w:spacing w:after="0"/>
              <w:jc w:val="left"/>
            </w:pPr>
            <w:r>
              <w:rPr>
                <w:sz w:val="16"/>
              </w:rPr>
              <w:t>Includes $23,399.48 for declarations not counted as hazard incidents (DR-4480-NY).</w:t>
            </w:r>
          </w:p>
        </w:tc>
      </w:tr>
      <w:tr>
        <w:trPr>
          <w:cantSplit/>
        </w:trPr>
        <w:tc>
          <w:tcPr>
            <w:tcW w:type="dxa" w:w="1844"/>
          </w:tcPr>
          <w:p>
            <w:pPr>
              <w:spacing w:after="0"/>
              <w:jc w:val="left"/>
            </w:pPr>
            <w:r>
              <w:rPr>
                <w:sz w:val="16"/>
              </w:rPr>
              <w:t>North Haven village</w:t>
            </w:r>
          </w:p>
        </w:tc>
        <w:tc>
          <w:tcPr>
            <w:tcW w:type="dxa" w:w="770"/>
          </w:tcPr>
          <w:p>
            <w:pPr>
              <w:spacing w:after="0"/>
              <w:jc w:val="left"/>
            </w:pPr>
            <w:r>
              <w:rPr>
                <w:sz w:val="16"/>
              </w:rPr>
              <w:t>Village</w:t>
            </w:r>
          </w:p>
        </w:tc>
        <w:tc>
          <w:tcPr>
            <w:tcW w:type="dxa" w:w="2291"/>
          </w:tcPr>
          <w:p>
            <w:pPr>
              <w:spacing w:after="0"/>
              <w:jc w:val="left"/>
            </w:pPr>
            <w:r>
              <w:rPr>
                <w:sz w:val="16"/>
              </w:rPr>
              <w:t>Plan 110884 approved 2026-09-04, pending adoption here; not yet eligible</w:t>
            </w:r>
          </w:p>
        </w:tc>
        <w:tc>
          <w:tcPr>
            <w:tcW w:type="dxa" w:w="2202"/>
          </w:tcPr>
          <w:p>
            <w:pPr>
              <w:spacing w:after="0"/>
              <w:jc w:val="right"/>
            </w:pPr>
            <w:r>
              <w:rPr>
                <w:sz w:val="16"/>
              </w:rPr>
              <w:t>FMA RL 0, SRL 0; any 3</w:t>
            </w:r>
          </w:p>
        </w:tc>
        <w:tc>
          <w:tcPr>
            <w:tcW w:type="dxa" w:w="2184"/>
          </w:tcPr>
          <w:p>
            <w:pPr>
              <w:spacing w:after="0"/>
              <w:jc w:val="right"/>
            </w:pPr>
            <w:r>
              <w:rPr>
                <w:sz w:val="16"/>
              </w:rPr>
              <w:t>$71,865.08</w:t>
            </w:r>
          </w:p>
        </w:tc>
        <w:tc>
          <w:tcPr>
            <w:tcW w:type="dxa" w:w="2232"/>
          </w:tcPr>
          <w:p>
            <w:pPr>
              <w:spacing w:after="0"/>
              <w:jc w:val="right"/>
            </w:pPr>
            <w:r>
              <w:rPr>
                <w:sz w:val="16"/>
              </w:rPr>
              <w:t>3 total; no approved plan</w:t>
            </w:r>
          </w:p>
        </w:tc>
        <w:tc>
          <w:tcPr>
            <w:tcW w:type="dxa" w:w="2589"/>
          </w:tcPr>
          <w:p>
            <w:pPr>
              <w:spacing w:after="0"/>
              <w:jc w:val="left"/>
            </w:pPr>
          </w:p>
        </w:tc>
      </w:tr>
      <w:tr>
        <w:trPr>
          <w:cantSplit/>
        </w:trPr>
        <w:tc>
          <w:tcPr>
            <w:tcW w:type="dxa" w:w="1844"/>
          </w:tcPr>
          <w:p>
            <w:pPr>
              <w:spacing w:after="0"/>
              <w:jc w:val="left"/>
            </w:pPr>
            <w:r>
              <w:rPr>
                <w:sz w:val="16"/>
              </w:rPr>
              <w:t>Northport village</w:t>
            </w:r>
          </w:p>
        </w:tc>
        <w:tc>
          <w:tcPr>
            <w:tcW w:type="dxa" w:w="770"/>
          </w:tcPr>
          <w:p>
            <w:pPr>
              <w:spacing w:after="0"/>
              <w:jc w:val="left"/>
            </w:pPr>
            <w:r>
              <w:rPr>
                <w:sz w:val="16"/>
              </w:rPr>
              <w:t>Village</w:t>
            </w:r>
          </w:p>
        </w:tc>
        <w:tc>
          <w:tcPr>
            <w:tcW w:type="dxa" w:w="2291"/>
          </w:tcPr>
          <w:p>
            <w:pPr>
              <w:spacing w:after="0"/>
              <w:jc w:val="left"/>
            </w:pPr>
            <w:r>
              <w:rPr>
                <w:sz w:val="16"/>
              </w:rPr>
              <w:t>Plan 110884 approved 2026-09-04, pending adoption here; not yet eligible</w:t>
            </w:r>
          </w:p>
        </w:tc>
        <w:tc>
          <w:tcPr>
            <w:tcW w:type="dxa" w:w="2202"/>
          </w:tcPr>
          <w:p>
            <w:pPr>
              <w:spacing w:after="0"/>
              <w:jc w:val="right"/>
            </w:pPr>
            <w:r>
              <w:rPr>
                <w:sz w:val="16"/>
              </w:rPr>
              <w:t>FMA RL 0, SRL 1; any 5</w:t>
            </w:r>
          </w:p>
        </w:tc>
        <w:tc>
          <w:tcPr>
            <w:tcW w:type="dxa" w:w="2184"/>
          </w:tcPr>
          <w:p>
            <w:pPr>
              <w:spacing w:after="0"/>
              <w:jc w:val="right"/>
            </w:pPr>
            <w:r>
              <w:rPr>
                <w:sz w:val="16"/>
              </w:rPr>
              <w:t>no Public Assistance recorded</w:t>
            </w:r>
          </w:p>
        </w:tc>
        <w:tc>
          <w:tcPr>
            <w:tcW w:type="dxa" w:w="2232"/>
          </w:tcPr>
          <w:p>
            <w:pPr>
              <w:spacing w:after="0"/>
              <w:jc w:val="right"/>
            </w:pPr>
            <w:r>
              <w:rPr>
                <w:sz w:val="16"/>
              </w:rPr>
              <w:t>12 total; no approved plan</w:t>
            </w:r>
          </w:p>
        </w:tc>
        <w:tc>
          <w:tcPr>
            <w:tcW w:type="dxa" w:w="2589"/>
          </w:tcPr>
          <w:p>
            <w:pPr>
              <w:spacing w:after="0"/>
              <w:jc w:val="left"/>
            </w:pPr>
          </w:p>
        </w:tc>
      </w:tr>
      <w:tr>
        <w:trPr>
          <w:cantSplit/>
        </w:trPr>
        <w:tc>
          <w:tcPr>
            <w:tcW w:type="dxa" w:w="1844"/>
          </w:tcPr>
          <w:p>
            <w:pPr>
              <w:spacing w:after="0"/>
              <w:jc w:val="left"/>
            </w:pPr>
            <w:r>
              <w:rPr>
                <w:sz w:val="16"/>
              </w:rPr>
              <w:t>Old Field village</w:t>
            </w:r>
          </w:p>
        </w:tc>
        <w:tc>
          <w:tcPr>
            <w:tcW w:type="dxa" w:w="770"/>
          </w:tcPr>
          <w:p>
            <w:pPr>
              <w:spacing w:after="0"/>
              <w:jc w:val="left"/>
            </w:pPr>
            <w:r>
              <w:rPr>
                <w:sz w:val="16"/>
              </w:rPr>
              <w:t>Village</w:t>
            </w:r>
          </w:p>
        </w:tc>
        <w:tc>
          <w:tcPr>
            <w:tcW w:type="dxa" w:w="2291"/>
          </w:tcPr>
          <w:p>
            <w:pPr>
              <w:spacing w:after="0"/>
              <w:jc w:val="left"/>
            </w:pPr>
            <w:r>
              <w:rPr>
                <w:sz w:val="16"/>
              </w:rPr>
              <w:t>Plan 110884 approved 2026-09-04, pending adoption here; not yet eligible</w:t>
            </w:r>
          </w:p>
        </w:tc>
        <w:tc>
          <w:tcPr>
            <w:tcW w:type="dxa" w:w="2202"/>
          </w:tcPr>
          <w:p>
            <w:pPr>
              <w:spacing w:after="0"/>
              <w:jc w:val="right"/>
            </w:pPr>
            <w:r>
              <w:rPr>
                <w:sz w:val="16"/>
              </w:rPr>
              <w:t>FMA RL 0, SRL 0; any 2</w:t>
            </w:r>
          </w:p>
        </w:tc>
        <w:tc>
          <w:tcPr>
            <w:tcW w:type="dxa" w:w="2184"/>
          </w:tcPr>
          <w:p>
            <w:pPr>
              <w:spacing w:after="0"/>
              <w:jc w:val="right"/>
            </w:pPr>
            <w:r>
              <w:rPr>
                <w:sz w:val="16"/>
              </w:rPr>
              <w:t>no Public Assistance recorded</w:t>
            </w:r>
          </w:p>
        </w:tc>
        <w:tc>
          <w:tcPr>
            <w:tcW w:type="dxa" w:w="2232"/>
          </w:tcPr>
          <w:p>
            <w:pPr>
              <w:spacing w:after="0"/>
              <w:jc w:val="right"/>
            </w:pPr>
            <w:r>
              <w:rPr>
                <w:sz w:val="16"/>
              </w:rPr>
              <w:t>6 total; no approved plan</w:t>
            </w:r>
          </w:p>
        </w:tc>
        <w:tc>
          <w:tcPr>
            <w:tcW w:type="dxa" w:w="2589"/>
          </w:tcPr>
          <w:p>
            <w:pPr>
              <w:spacing w:after="0"/>
              <w:jc w:val="left"/>
            </w:pPr>
          </w:p>
        </w:tc>
      </w:tr>
      <w:tr>
        <w:trPr>
          <w:cantSplit/>
        </w:trPr>
        <w:tc>
          <w:tcPr>
            <w:tcW w:type="dxa" w:w="1844"/>
          </w:tcPr>
          <w:p>
            <w:pPr>
              <w:spacing w:after="0"/>
              <w:jc w:val="left"/>
            </w:pPr>
            <w:r>
              <w:rPr>
                <w:sz w:val="16"/>
              </w:rPr>
              <w:t>Patchogue village</w:t>
            </w:r>
          </w:p>
        </w:tc>
        <w:tc>
          <w:tcPr>
            <w:tcW w:type="dxa" w:w="770"/>
          </w:tcPr>
          <w:p>
            <w:pPr>
              <w:spacing w:after="0"/>
              <w:jc w:val="left"/>
            </w:pPr>
            <w:r>
              <w:rPr>
                <w:sz w:val="16"/>
              </w:rPr>
              <w:t>Village</w:t>
            </w:r>
          </w:p>
        </w:tc>
        <w:tc>
          <w:tcPr>
            <w:tcW w:type="dxa" w:w="2291"/>
          </w:tcPr>
          <w:p>
            <w:pPr>
              <w:spacing w:after="0"/>
              <w:jc w:val="left"/>
            </w:pPr>
            <w:r>
              <w:rPr>
                <w:sz w:val="16"/>
              </w:rPr>
              <w:t>Plan 110884 approved 2026-09-04, pending adoption here; not yet eligible</w:t>
            </w:r>
          </w:p>
        </w:tc>
        <w:tc>
          <w:tcPr>
            <w:tcW w:type="dxa" w:w="2202"/>
          </w:tcPr>
          <w:p>
            <w:pPr>
              <w:spacing w:after="0"/>
              <w:jc w:val="right"/>
            </w:pPr>
            <w:r>
              <w:rPr>
                <w:sz w:val="16"/>
              </w:rPr>
              <w:t>FMA RL 5, SRL 7; any 41</w:t>
            </w:r>
          </w:p>
        </w:tc>
        <w:tc>
          <w:tcPr>
            <w:tcW w:type="dxa" w:w="2184"/>
          </w:tcPr>
          <w:p>
            <w:pPr>
              <w:spacing w:after="0"/>
              <w:jc w:val="right"/>
            </w:pPr>
            <w:r>
              <w:rPr>
                <w:sz w:val="16"/>
              </w:rPr>
              <w:t>$2,260,124.69</w:t>
            </w:r>
          </w:p>
        </w:tc>
        <w:tc>
          <w:tcPr>
            <w:tcW w:type="dxa" w:w="2232"/>
          </w:tcPr>
          <w:p>
            <w:pPr>
              <w:spacing w:after="0"/>
              <w:jc w:val="right"/>
            </w:pPr>
            <w:r>
              <w:rPr>
                <w:sz w:val="16"/>
              </w:rPr>
              <w:t>10 total; no approved plan</w:t>
            </w:r>
          </w:p>
        </w:tc>
        <w:tc>
          <w:tcPr>
            <w:tcW w:type="dxa" w:w="2589"/>
          </w:tcPr>
          <w:p>
            <w:pPr>
              <w:spacing w:after="0"/>
              <w:jc w:val="left"/>
            </w:pPr>
            <w:r>
              <w:rPr>
                <w:sz w:val="16"/>
              </w:rPr>
              <w:t>Includes $95,330.67 for declarations not counted as hazard incidents (DR-4480-NY).</w:t>
            </w:r>
          </w:p>
        </w:tc>
      </w:tr>
      <w:tr>
        <w:trPr>
          <w:cantSplit/>
        </w:trPr>
        <w:tc>
          <w:tcPr>
            <w:tcW w:type="dxa" w:w="1844"/>
          </w:tcPr>
          <w:p>
            <w:pPr>
              <w:spacing w:after="0"/>
              <w:jc w:val="left"/>
            </w:pPr>
            <w:r>
              <w:rPr>
                <w:sz w:val="16"/>
              </w:rPr>
              <w:t>Poquott village</w:t>
            </w:r>
          </w:p>
        </w:tc>
        <w:tc>
          <w:tcPr>
            <w:tcW w:type="dxa" w:w="770"/>
          </w:tcPr>
          <w:p>
            <w:pPr>
              <w:spacing w:after="0"/>
              <w:jc w:val="left"/>
            </w:pPr>
            <w:r>
              <w:rPr>
                <w:sz w:val="16"/>
              </w:rPr>
              <w:t>Village</w:t>
            </w:r>
          </w:p>
        </w:tc>
        <w:tc>
          <w:tcPr>
            <w:tcW w:type="dxa" w:w="2291"/>
          </w:tcPr>
          <w:p>
            <w:pPr>
              <w:spacing w:after="0"/>
              <w:jc w:val="left"/>
            </w:pPr>
            <w:r>
              <w:rPr>
                <w:sz w:val="16"/>
              </w:rPr>
              <w:t>Plan 110884 approved 2026-09-04, pending adoption here; not yet eligible</w:t>
            </w:r>
          </w:p>
        </w:tc>
        <w:tc>
          <w:tcPr>
            <w:tcW w:type="dxa" w:w="2202"/>
          </w:tcPr>
          <w:p>
            <w:pPr>
              <w:spacing w:after="0"/>
              <w:jc w:val="right"/>
            </w:pPr>
            <w:r>
              <w:rPr>
                <w:sz w:val="16"/>
              </w:rPr>
              <w:t>FMA RL 0, SRL 1; any 1</w:t>
            </w:r>
          </w:p>
        </w:tc>
        <w:tc>
          <w:tcPr>
            <w:tcW w:type="dxa" w:w="2184"/>
          </w:tcPr>
          <w:p>
            <w:pPr>
              <w:spacing w:after="0"/>
              <w:jc w:val="right"/>
            </w:pPr>
            <w:r>
              <w:rPr>
                <w:sz w:val="16"/>
              </w:rPr>
              <w:t>no Public Assistance recorded</w:t>
            </w:r>
          </w:p>
        </w:tc>
        <w:tc>
          <w:tcPr>
            <w:tcW w:type="dxa" w:w="2232"/>
          </w:tcPr>
          <w:p>
            <w:pPr>
              <w:spacing w:after="0"/>
              <w:jc w:val="right"/>
            </w:pPr>
            <w:r>
              <w:rPr>
                <w:sz w:val="16"/>
              </w:rPr>
              <w:t>2 total; no approved plan</w:t>
            </w:r>
          </w:p>
        </w:tc>
        <w:tc>
          <w:tcPr>
            <w:tcW w:type="dxa" w:w="2589"/>
          </w:tcPr>
          <w:p>
            <w:pPr>
              <w:spacing w:after="0"/>
              <w:jc w:val="left"/>
            </w:pPr>
          </w:p>
        </w:tc>
      </w:tr>
      <w:tr>
        <w:trPr>
          <w:cantSplit/>
        </w:trPr>
        <w:tc>
          <w:tcPr>
            <w:tcW w:type="dxa" w:w="1844"/>
          </w:tcPr>
          <w:p>
            <w:pPr>
              <w:spacing w:after="0"/>
              <w:jc w:val="left"/>
            </w:pPr>
            <w:r>
              <w:rPr>
                <w:sz w:val="16"/>
              </w:rPr>
              <w:t>Port Jefferson village</w:t>
            </w:r>
          </w:p>
        </w:tc>
        <w:tc>
          <w:tcPr>
            <w:tcW w:type="dxa" w:w="770"/>
          </w:tcPr>
          <w:p>
            <w:pPr>
              <w:spacing w:after="0"/>
              <w:jc w:val="left"/>
            </w:pPr>
            <w:r>
              <w:rPr>
                <w:sz w:val="16"/>
              </w:rPr>
              <w:t>Village</w:t>
            </w:r>
          </w:p>
        </w:tc>
        <w:tc>
          <w:tcPr>
            <w:tcW w:type="dxa" w:w="2291"/>
          </w:tcPr>
          <w:p>
            <w:pPr>
              <w:spacing w:after="0"/>
              <w:jc w:val="left"/>
            </w:pPr>
            <w:r>
              <w:rPr>
                <w:sz w:val="16"/>
              </w:rPr>
              <w:t>Plan 110884 approved 2026-09-04, pending adoption here; not yet eligible</w:t>
            </w:r>
          </w:p>
        </w:tc>
        <w:tc>
          <w:tcPr>
            <w:tcW w:type="dxa" w:w="2202"/>
          </w:tcPr>
          <w:p>
            <w:pPr>
              <w:spacing w:after="0"/>
              <w:jc w:val="right"/>
            </w:pPr>
            <w:r>
              <w:rPr>
                <w:sz w:val="16"/>
              </w:rPr>
              <w:t>FMA RL 0, SRL 2; any 12</w:t>
            </w:r>
          </w:p>
        </w:tc>
        <w:tc>
          <w:tcPr>
            <w:tcW w:type="dxa" w:w="2184"/>
          </w:tcPr>
          <w:p>
            <w:pPr>
              <w:spacing w:after="0"/>
              <w:jc w:val="right"/>
            </w:pPr>
            <w:r>
              <w:rPr>
                <w:sz w:val="16"/>
              </w:rPr>
              <w:t>$0</w:t>
            </w:r>
          </w:p>
        </w:tc>
        <w:tc>
          <w:tcPr>
            <w:tcW w:type="dxa" w:w="2232"/>
          </w:tcPr>
          <w:p>
            <w:pPr>
              <w:spacing w:after="0"/>
              <w:jc w:val="right"/>
            </w:pPr>
            <w:r>
              <w:rPr>
                <w:sz w:val="16"/>
              </w:rPr>
              <w:t>5 total; no approved plan</w:t>
            </w:r>
          </w:p>
        </w:tc>
        <w:tc>
          <w:tcPr>
            <w:tcW w:type="dxa" w:w="2589"/>
          </w:tcPr>
          <w:p>
            <w:pPr>
              <w:spacing w:after="0"/>
              <w:jc w:val="left"/>
            </w:pPr>
          </w:p>
        </w:tc>
      </w:tr>
      <w:tr>
        <w:trPr>
          <w:cantSplit/>
        </w:trPr>
        <w:tc>
          <w:tcPr>
            <w:tcW w:type="dxa" w:w="1844"/>
          </w:tcPr>
          <w:p>
            <w:pPr>
              <w:spacing w:after="0"/>
              <w:jc w:val="left"/>
            </w:pPr>
            <w:r>
              <w:rPr>
                <w:sz w:val="16"/>
              </w:rPr>
              <w:t>Quogue village</w:t>
            </w:r>
          </w:p>
        </w:tc>
        <w:tc>
          <w:tcPr>
            <w:tcW w:type="dxa" w:w="770"/>
          </w:tcPr>
          <w:p>
            <w:pPr>
              <w:spacing w:after="0"/>
              <w:jc w:val="left"/>
            </w:pPr>
            <w:r>
              <w:rPr>
                <w:sz w:val="16"/>
              </w:rPr>
              <w:t>Village</w:t>
            </w:r>
          </w:p>
        </w:tc>
        <w:tc>
          <w:tcPr>
            <w:tcW w:type="dxa" w:w="2291"/>
          </w:tcPr>
          <w:p>
            <w:pPr>
              <w:spacing w:after="0"/>
              <w:jc w:val="left"/>
            </w:pPr>
            <w:r>
              <w:rPr>
                <w:sz w:val="16"/>
              </w:rPr>
              <w:t>Plan 110884 approved 2026-09-04, pending adoption here; not yet eligible</w:t>
            </w:r>
          </w:p>
        </w:tc>
        <w:tc>
          <w:tcPr>
            <w:tcW w:type="dxa" w:w="2202"/>
          </w:tcPr>
          <w:p>
            <w:pPr>
              <w:spacing w:after="0"/>
              <w:jc w:val="right"/>
            </w:pPr>
            <w:r>
              <w:rPr>
                <w:sz w:val="16"/>
              </w:rPr>
              <w:t>FMA RL 2, SRL 8; any 48</w:t>
            </w:r>
          </w:p>
        </w:tc>
        <w:tc>
          <w:tcPr>
            <w:tcW w:type="dxa" w:w="2184"/>
          </w:tcPr>
          <w:p>
            <w:pPr>
              <w:spacing w:after="0"/>
              <w:jc w:val="right"/>
            </w:pPr>
            <w:r>
              <w:rPr>
                <w:sz w:val="16"/>
              </w:rPr>
              <w:t>$599,743.96</w:t>
            </w:r>
          </w:p>
        </w:tc>
        <w:tc>
          <w:tcPr>
            <w:tcW w:type="dxa" w:w="2232"/>
          </w:tcPr>
          <w:p>
            <w:pPr>
              <w:spacing w:after="0"/>
              <w:jc w:val="right"/>
            </w:pPr>
            <w:r>
              <w:rPr>
                <w:sz w:val="16"/>
              </w:rPr>
              <w:t>1 total; no approved plan</w:t>
            </w:r>
          </w:p>
        </w:tc>
        <w:tc>
          <w:tcPr>
            <w:tcW w:type="dxa" w:w="2589"/>
          </w:tcPr>
          <w:p>
            <w:pPr>
              <w:spacing w:after="0"/>
              <w:jc w:val="left"/>
            </w:pPr>
            <w:r>
              <w:rPr>
                <w:sz w:val="16"/>
              </w:rPr>
              <w:t>Includes $11,793.52 for declarations not counted as hazard incidents (DR-4480-NY).</w:t>
            </w:r>
          </w:p>
        </w:tc>
      </w:tr>
      <w:tr>
        <w:trPr>
          <w:cantSplit/>
        </w:trPr>
        <w:tc>
          <w:tcPr>
            <w:tcW w:type="dxa" w:w="1844"/>
          </w:tcPr>
          <w:p>
            <w:pPr>
              <w:spacing w:after="0"/>
              <w:jc w:val="left"/>
            </w:pPr>
            <w:r>
              <w:rPr>
                <w:sz w:val="16"/>
              </w:rPr>
              <w:t>Sag Harbor village</w:t>
            </w:r>
          </w:p>
        </w:tc>
        <w:tc>
          <w:tcPr>
            <w:tcW w:type="dxa" w:w="770"/>
          </w:tcPr>
          <w:p>
            <w:pPr>
              <w:spacing w:after="0"/>
              <w:jc w:val="left"/>
            </w:pPr>
            <w:r>
              <w:rPr>
                <w:sz w:val="16"/>
              </w:rPr>
              <w:t>Village</w:t>
            </w:r>
          </w:p>
        </w:tc>
        <w:tc>
          <w:tcPr>
            <w:tcW w:type="dxa" w:w="2291"/>
          </w:tcPr>
          <w:p>
            <w:pPr>
              <w:spacing w:after="0"/>
              <w:jc w:val="left"/>
            </w:pPr>
            <w:r>
              <w:rPr>
                <w:sz w:val="16"/>
              </w:rPr>
              <w:t>Plan 110884 approved 2026-09-04, pending adoption here; not yet eligible</w:t>
            </w:r>
          </w:p>
        </w:tc>
        <w:tc>
          <w:tcPr>
            <w:tcW w:type="dxa" w:w="2202"/>
          </w:tcPr>
          <w:p>
            <w:pPr>
              <w:spacing w:after="0"/>
              <w:jc w:val="right"/>
            </w:pPr>
            <w:r>
              <w:rPr>
                <w:sz w:val="16"/>
              </w:rPr>
              <w:t>FMA RL 1, SRL 1; any 11</w:t>
            </w:r>
          </w:p>
        </w:tc>
        <w:tc>
          <w:tcPr>
            <w:tcW w:type="dxa" w:w="2184"/>
          </w:tcPr>
          <w:p>
            <w:pPr>
              <w:spacing w:after="0"/>
              <w:jc w:val="right"/>
            </w:pPr>
            <w:r>
              <w:rPr>
                <w:sz w:val="16"/>
              </w:rPr>
              <w:t>$300,815.01</w:t>
            </w:r>
          </w:p>
        </w:tc>
        <w:tc>
          <w:tcPr>
            <w:tcW w:type="dxa" w:w="2232"/>
          </w:tcPr>
          <w:p>
            <w:pPr>
              <w:spacing w:after="0"/>
              <w:jc w:val="right"/>
            </w:pPr>
            <w:r>
              <w:rPr>
                <w:sz w:val="16"/>
              </w:rPr>
              <w:t>1 total; no approved plan</w:t>
            </w:r>
          </w:p>
        </w:tc>
        <w:tc>
          <w:tcPr>
            <w:tcW w:type="dxa" w:w="2589"/>
          </w:tcPr>
          <w:p>
            <w:pPr>
              <w:spacing w:after="0"/>
              <w:jc w:val="left"/>
            </w:pPr>
            <w:r>
              <w:rPr>
                <w:sz w:val="16"/>
              </w:rPr>
              <w:t>Includes $43,765.30 for declarations not counted as hazard incidents (DR-4480-NY).</w:t>
            </w:r>
          </w:p>
        </w:tc>
      </w:tr>
      <w:tr>
        <w:trPr>
          <w:cantSplit/>
        </w:trPr>
        <w:tc>
          <w:tcPr>
            <w:tcW w:type="dxa" w:w="1844"/>
          </w:tcPr>
          <w:p>
            <w:pPr>
              <w:spacing w:after="0"/>
              <w:jc w:val="left"/>
            </w:pPr>
            <w:r>
              <w:rPr>
                <w:sz w:val="16"/>
              </w:rPr>
              <w:t>Saltaire village</w:t>
            </w:r>
          </w:p>
        </w:tc>
        <w:tc>
          <w:tcPr>
            <w:tcW w:type="dxa" w:w="770"/>
          </w:tcPr>
          <w:p>
            <w:pPr>
              <w:spacing w:after="0"/>
              <w:jc w:val="left"/>
            </w:pPr>
            <w:r>
              <w:rPr>
                <w:sz w:val="16"/>
              </w:rPr>
              <w:t>Village</w:t>
            </w:r>
          </w:p>
        </w:tc>
        <w:tc>
          <w:tcPr>
            <w:tcW w:type="dxa" w:w="2291"/>
          </w:tcPr>
          <w:p>
            <w:pPr>
              <w:spacing w:after="0"/>
              <w:jc w:val="left"/>
            </w:pPr>
            <w:r>
              <w:rPr>
                <w:sz w:val="16"/>
              </w:rPr>
              <w:t>Plan 110884 approved 2026-09-04, pending adoption here; not yet eligible</w:t>
            </w:r>
          </w:p>
        </w:tc>
        <w:tc>
          <w:tcPr>
            <w:tcW w:type="dxa" w:w="2202"/>
          </w:tcPr>
          <w:p>
            <w:pPr>
              <w:spacing w:after="0"/>
              <w:jc w:val="right"/>
            </w:pPr>
            <w:r>
              <w:rPr>
                <w:sz w:val="16"/>
              </w:rPr>
              <w:t>FMA RL 0, SRL 1; any 14</w:t>
            </w:r>
          </w:p>
        </w:tc>
        <w:tc>
          <w:tcPr>
            <w:tcW w:type="dxa" w:w="2184"/>
          </w:tcPr>
          <w:p>
            <w:pPr>
              <w:spacing w:after="0"/>
              <w:jc w:val="right"/>
            </w:pPr>
            <w:r>
              <w:rPr>
                <w:sz w:val="16"/>
              </w:rPr>
              <w:t>$21,222,741.53</w:t>
            </w:r>
          </w:p>
        </w:tc>
        <w:tc>
          <w:tcPr>
            <w:tcW w:type="dxa" w:w="2232"/>
          </w:tcPr>
          <w:p>
            <w:pPr>
              <w:spacing w:after="0"/>
              <w:jc w:val="right"/>
            </w:pPr>
            <w:r>
              <w:rPr>
                <w:sz w:val="16"/>
              </w:rPr>
              <w:t>0 total; no approved plan</w:t>
            </w:r>
          </w:p>
        </w:tc>
        <w:tc>
          <w:tcPr>
            <w:tcW w:type="dxa" w:w="2589"/>
          </w:tcPr>
          <w:p>
            <w:pPr>
              <w:spacing w:after="0"/>
              <w:jc w:val="left"/>
            </w:pPr>
            <w:r>
              <w:rPr>
                <w:sz w:val="16"/>
              </w:rPr>
              <w:t>Includes $57,565.20 for declarations not counted as hazard incidents (DR-4480-NY).</w:t>
            </w:r>
          </w:p>
        </w:tc>
      </w:tr>
      <w:tr>
        <w:trPr>
          <w:cantSplit/>
        </w:trPr>
        <w:tc>
          <w:tcPr>
            <w:tcW w:type="dxa" w:w="1844"/>
          </w:tcPr>
          <w:p>
            <w:pPr>
              <w:spacing w:after="0"/>
              <w:jc w:val="left"/>
            </w:pPr>
            <w:r>
              <w:rPr>
                <w:sz w:val="16"/>
              </w:rPr>
              <w:t>Shoreham village</w:t>
            </w:r>
          </w:p>
        </w:tc>
        <w:tc>
          <w:tcPr>
            <w:tcW w:type="dxa" w:w="770"/>
          </w:tcPr>
          <w:p>
            <w:pPr>
              <w:spacing w:after="0"/>
              <w:jc w:val="left"/>
            </w:pPr>
            <w:r>
              <w:rPr>
                <w:sz w:val="16"/>
              </w:rPr>
              <w:t>Village</w:t>
            </w:r>
          </w:p>
        </w:tc>
        <w:tc>
          <w:tcPr>
            <w:tcW w:type="dxa" w:w="2291"/>
          </w:tcPr>
          <w:p>
            <w:pPr>
              <w:spacing w:after="0"/>
              <w:jc w:val="left"/>
            </w:pPr>
            <w:r>
              <w:rPr>
                <w:sz w:val="16"/>
              </w:rPr>
              <w:t>Approved, expires 2031-09-03</w:t>
            </w:r>
          </w:p>
        </w:tc>
        <w:tc>
          <w:tcPr>
            <w:tcW w:type="dxa" w:w="2202"/>
          </w:tcPr>
          <w:p>
            <w:pPr>
              <w:spacing w:after="0"/>
              <w:jc w:val="right"/>
            </w:pPr>
            <w:r>
              <w:rPr>
                <w:sz w:val="16"/>
              </w:rPr>
              <w:t>FMA RL 0, SRL 0; any 0</w:t>
            </w:r>
          </w:p>
        </w:tc>
        <w:tc>
          <w:tcPr>
            <w:tcW w:type="dxa" w:w="2184"/>
          </w:tcPr>
          <w:p>
            <w:pPr>
              <w:spacing w:after="0"/>
              <w:jc w:val="right"/>
            </w:pPr>
            <w:r>
              <w:rPr>
                <w:sz w:val="16"/>
              </w:rPr>
              <w:t>$154,243.72</w:t>
            </w:r>
          </w:p>
        </w:tc>
        <w:tc>
          <w:tcPr>
            <w:tcW w:type="dxa" w:w="2232"/>
          </w:tcPr>
          <w:p>
            <w:pPr>
              <w:spacing w:after="0"/>
              <w:jc w:val="right"/>
            </w:pPr>
            <w:r>
              <w:rPr>
                <w:sz w:val="16"/>
              </w:rPr>
              <w:t>7 total; Storm Events data end 2026-06-30, before this plan's approval</w:t>
            </w:r>
          </w:p>
        </w:tc>
        <w:tc>
          <w:tcPr>
            <w:tcW w:type="dxa" w:w="2589"/>
          </w:tcPr>
          <w:p>
            <w:pPr>
              <w:spacing w:after="0"/>
              <w:jc w:val="left"/>
            </w:pPr>
            <w:r>
              <w:rPr>
                <w:sz w:val="16"/>
              </w:rPr>
              <w:t>Includes $5,290.85 for declarations not counted as hazard incidents (DR-4480-NY).</w:t>
            </w:r>
          </w:p>
        </w:tc>
      </w:tr>
      <w:tr>
        <w:trPr>
          <w:cantSplit/>
        </w:trPr>
        <w:tc>
          <w:tcPr>
            <w:tcW w:type="dxa" w:w="1844"/>
          </w:tcPr>
          <w:p>
            <w:pPr>
              <w:spacing w:after="0"/>
              <w:jc w:val="left"/>
            </w:pPr>
            <w:r>
              <w:rPr>
                <w:sz w:val="16"/>
              </w:rPr>
              <w:t>Village of the Branch village</w:t>
            </w:r>
          </w:p>
        </w:tc>
        <w:tc>
          <w:tcPr>
            <w:tcW w:type="dxa" w:w="770"/>
          </w:tcPr>
          <w:p>
            <w:pPr>
              <w:spacing w:after="0"/>
              <w:jc w:val="left"/>
            </w:pPr>
            <w:r>
              <w:rPr>
                <w:sz w:val="16"/>
              </w:rPr>
              <w:t>Village</w:t>
            </w:r>
          </w:p>
        </w:tc>
        <w:tc>
          <w:tcPr>
            <w:tcW w:type="dxa" w:w="2291"/>
          </w:tcPr>
          <w:p>
            <w:pPr>
              <w:spacing w:after="0"/>
              <w:jc w:val="left"/>
            </w:pPr>
            <w:r>
              <w:rPr>
                <w:sz w:val="16"/>
              </w:rPr>
              <w:t>Plan 110884 approved 2026-09-04, pending adoption here; not yet eligible</w:t>
            </w:r>
          </w:p>
        </w:tc>
        <w:tc>
          <w:tcPr>
            <w:tcW w:type="dxa" w:w="2202"/>
          </w:tcPr>
          <w:p>
            <w:pPr>
              <w:spacing w:after="0"/>
              <w:jc w:val="right"/>
            </w:pPr>
            <w:r>
              <w:rPr>
                <w:sz w:val="16"/>
              </w:rPr>
              <w:t>FMA RL 0, SRL 0; any 0</w:t>
            </w:r>
          </w:p>
        </w:tc>
        <w:tc>
          <w:tcPr>
            <w:tcW w:type="dxa" w:w="2184"/>
          </w:tcPr>
          <w:p>
            <w:pPr>
              <w:spacing w:after="0"/>
              <w:jc w:val="right"/>
            </w:pPr>
            <w:r>
              <w:rPr>
                <w:sz w:val="16"/>
              </w:rPr>
              <w:t>no Public Assistance recorded</w:t>
            </w:r>
          </w:p>
        </w:tc>
        <w:tc>
          <w:tcPr>
            <w:tcW w:type="dxa" w:w="2232"/>
          </w:tcPr>
          <w:p>
            <w:pPr>
              <w:spacing w:after="0"/>
              <w:jc w:val="right"/>
            </w:pPr>
            <w:r>
              <w:rPr>
                <w:sz w:val="16"/>
              </w:rPr>
              <w:t>0 total; no approved plan</w:t>
            </w:r>
          </w:p>
        </w:tc>
        <w:tc>
          <w:tcPr>
            <w:tcW w:type="dxa" w:w="2589"/>
          </w:tcPr>
          <w:p>
            <w:pPr>
              <w:spacing w:after="0"/>
              <w:jc w:val="left"/>
            </w:pPr>
          </w:p>
        </w:tc>
      </w:tr>
      <w:tr>
        <w:trPr>
          <w:cantSplit/>
        </w:trPr>
        <w:tc>
          <w:tcPr>
            <w:tcW w:type="dxa" w:w="1844"/>
          </w:tcPr>
          <w:p>
            <w:pPr>
              <w:spacing w:after="0"/>
              <w:jc w:val="left"/>
            </w:pPr>
            <w:r>
              <w:rPr>
                <w:sz w:val="16"/>
              </w:rPr>
              <w:t>West Hampton Dunes village</w:t>
            </w:r>
          </w:p>
        </w:tc>
        <w:tc>
          <w:tcPr>
            <w:tcW w:type="dxa" w:w="770"/>
          </w:tcPr>
          <w:p>
            <w:pPr>
              <w:spacing w:after="0"/>
              <w:jc w:val="left"/>
            </w:pPr>
            <w:r>
              <w:rPr>
                <w:sz w:val="16"/>
              </w:rPr>
              <w:t>Village</w:t>
            </w:r>
          </w:p>
        </w:tc>
        <w:tc>
          <w:tcPr>
            <w:tcW w:type="dxa" w:w="2291"/>
          </w:tcPr>
          <w:p>
            <w:pPr>
              <w:spacing w:after="0"/>
              <w:jc w:val="left"/>
            </w:pPr>
            <w:r>
              <w:rPr>
                <w:sz w:val="16"/>
              </w:rPr>
              <w:t>Plan 110884 approved 2026-09-04, pending adoption here; not yet eligible</w:t>
            </w:r>
          </w:p>
        </w:tc>
        <w:tc>
          <w:tcPr>
            <w:tcW w:type="dxa" w:w="2202"/>
          </w:tcPr>
          <w:p>
            <w:pPr>
              <w:spacing w:after="0"/>
              <w:jc w:val="right"/>
            </w:pPr>
            <w:r>
              <w:rPr>
                <w:sz w:val="16"/>
              </w:rPr>
              <w:t>FMA RL 0, SRL 6; any 55</w:t>
            </w:r>
          </w:p>
        </w:tc>
        <w:tc>
          <w:tcPr>
            <w:tcW w:type="dxa" w:w="2184"/>
          </w:tcPr>
          <w:p>
            <w:pPr>
              <w:spacing w:after="0"/>
              <w:jc w:val="right"/>
            </w:pPr>
            <w:r>
              <w:rPr>
                <w:sz w:val="16"/>
              </w:rPr>
              <w:t>$42,926.94</w:t>
            </w:r>
          </w:p>
        </w:tc>
        <w:tc>
          <w:tcPr>
            <w:tcW w:type="dxa" w:w="2232"/>
          </w:tcPr>
          <w:p>
            <w:pPr>
              <w:spacing w:after="0"/>
              <w:jc w:val="right"/>
            </w:pPr>
            <w:r>
              <w:rPr>
                <w:sz w:val="16"/>
              </w:rPr>
              <w:t>0 total; no approved plan</w:t>
            </w:r>
          </w:p>
        </w:tc>
        <w:tc>
          <w:tcPr>
            <w:tcW w:type="dxa" w:w="2589"/>
          </w:tcPr>
          <w:p>
            <w:pPr>
              <w:spacing w:after="0"/>
              <w:jc w:val="left"/>
            </w:pPr>
          </w:p>
        </w:tc>
      </w:tr>
      <w:tr>
        <w:trPr>
          <w:cantSplit/>
        </w:trPr>
        <w:tc>
          <w:tcPr>
            <w:tcW w:type="dxa" w:w="1844"/>
          </w:tcPr>
          <w:p>
            <w:pPr>
              <w:spacing w:after="0"/>
              <w:jc w:val="left"/>
            </w:pPr>
            <w:r>
              <w:rPr>
                <w:sz w:val="16"/>
              </w:rPr>
              <w:t>Westhampton Beach village</w:t>
            </w:r>
          </w:p>
        </w:tc>
        <w:tc>
          <w:tcPr>
            <w:tcW w:type="dxa" w:w="770"/>
          </w:tcPr>
          <w:p>
            <w:pPr>
              <w:spacing w:after="0"/>
              <w:jc w:val="left"/>
            </w:pPr>
            <w:r>
              <w:rPr>
                <w:sz w:val="16"/>
              </w:rPr>
              <w:t>Village</w:t>
            </w:r>
          </w:p>
        </w:tc>
        <w:tc>
          <w:tcPr>
            <w:tcW w:type="dxa" w:w="2291"/>
          </w:tcPr>
          <w:p>
            <w:pPr>
              <w:spacing w:after="0"/>
              <w:jc w:val="left"/>
            </w:pPr>
            <w:r>
              <w:rPr>
                <w:sz w:val="16"/>
              </w:rPr>
              <w:t>Approved, expires 2031-09-03</w:t>
            </w:r>
          </w:p>
        </w:tc>
        <w:tc>
          <w:tcPr>
            <w:tcW w:type="dxa" w:w="2202"/>
          </w:tcPr>
          <w:p>
            <w:pPr>
              <w:spacing w:after="0"/>
              <w:jc w:val="right"/>
            </w:pPr>
            <w:r>
              <w:rPr>
                <w:sz w:val="16"/>
              </w:rPr>
              <w:t>FMA RL 5, SRL 22; any 107</w:t>
            </w:r>
          </w:p>
        </w:tc>
        <w:tc>
          <w:tcPr>
            <w:tcW w:type="dxa" w:w="2184"/>
          </w:tcPr>
          <w:p>
            <w:pPr>
              <w:spacing w:after="0"/>
              <w:jc w:val="right"/>
            </w:pPr>
            <w:r>
              <w:rPr>
                <w:sz w:val="16"/>
              </w:rPr>
              <w:t>$403,281.91</w:t>
            </w:r>
          </w:p>
        </w:tc>
        <w:tc>
          <w:tcPr>
            <w:tcW w:type="dxa" w:w="2232"/>
          </w:tcPr>
          <w:p>
            <w:pPr>
              <w:spacing w:after="0"/>
              <w:jc w:val="right"/>
            </w:pPr>
            <w:r>
              <w:rPr>
                <w:sz w:val="16"/>
              </w:rPr>
              <w:t>2 total; Storm Events data end 2026-06-30, before this plan's approval</w:t>
            </w:r>
          </w:p>
        </w:tc>
        <w:tc>
          <w:tcPr>
            <w:tcW w:type="dxa" w:w="2589"/>
          </w:tcPr>
          <w:p>
            <w:pPr>
              <w:spacing w:after="0"/>
              <w:jc w:val="left"/>
            </w:pPr>
          </w:p>
        </w:tc>
      </w:tr>
      <w:tr>
        <w:trPr>
          <w:cantSplit/>
        </w:trPr>
        <w:tc>
          <w:tcPr>
            <w:tcW w:type="dxa" w:w="1844"/>
          </w:tcPr>
          <w:p>
            <w:pPr>
              <w:spacing w:after="0"/>
              <w:jc w:val="left"/>
            </w:pPr>
            <w:r>
              <w:rPr>
                <w:sz w:val="16"/>
              </w:rPr>
              <w:t>Babylon town</w:t>
            </w:r>
          </w:p>
        </w:tc>
        <w:tc>
          <w:tcPr>
            <w:tcW w:type="dxa" w:w="770"/>
          </w:tcPr>
          <w:p>
            <w:pPr>
              <w:spacing w:after="0"/>
              <w:jc w:val="left"/>
            </w:pPr>
            <w:r>
              <w:rPr>
                <w:sz w:val="16"/>
              </w:rPr>
              <w:t>Town</w:t>
            </w:r>
          </w:p>
        </w:tc>
        <w:tc>
          <w:tcPr>
            <w:tcW w:type="dxa" w:w="2291"/>
          </w:tcPr>
          <w:p>
            <w:pPr>
              <w:spacing w:after="0"/>
              <w:jc w:val="left"/>
            </w:pPr>
            <w:r>
              <w:rPr>
                <w:sz w:val="16"/>
              </w:rPr>
              <w:t>Plan 110884 approved 2026-09-04, pending adoption here; not yet eligible</w:t>
            </w:r>
          </w:p>
        </w:tc>
        <w:tc>
          <w:tcPr>
            <w:tcW w:type="dxa" w:w="2202"/>
          </w:tcPr>
          <w:p>
            <w:pPr>
              <w:spacing w:after="0"/>
              <w:jc w:val="right"/>
            </w:pPr>
            <w:r>
              <w:rPr>
                <w:sz w:val="16"/>
              </w:rPr>
              <w:t>FMA RL 41, SRL 95; any 581</w:t>
            </w:r>
          </w:p>
        </w:tc>
        <w:tc>
          <w:tcPr>
            <w:tcW w:type="dxa" w:w="2184"/>
          </w:tcPr>
          <w:p>
            <w:pPr>
              <w:spacing w:after="0"/>
              <w:jc w:val="right"/>
            </w:pPr>
            <w:r>
              <w:rPr>
                <w:sz w:val="16"/>
              </w:rPr>
              <w:t>$15,608,126.78</w:t>
            </w:r>
          </w:p>
        </w:tc>
        <w:tc>
          <w:tcPr>
            <w:tcW w:type="dxa" w:w="2232"/>
          </w:tcPr>
          <w:p>
            <w:pPr>
              <w:spacing w:after="0"/>
              <w:jc w:val="right"/>
            </w:pPr>
            <w:r>
              <w:rPr>
                <w:sz w:val="16"/>
              </w:rPr>
              <w:t>26 total; no approved plan</w:t>
            </w:r>
          </w:p>
        </w:tc>
        <w:tc>
          <w:tcPr>
            <w:tcW w:type="dxa" w:w="2589"/>
          </w:tcPr>
          <w:p>
            <w:pPr>
              <w:spacing w:after="0"/>
              <w:jc w:val="left"/>
            </w:pPr>
            <w:r>
              <w:rPr>
                <w:sz w:val="16"/>
              </w:rPr>
              <w:t>Includes $180,555.27 for declarations not counted as hazard incidents (DR-4480-NY).</w:t>
            </w:r>
          </w:p>
        </w:tc>
      </w:tr>
      <w:tr>
        <w:trPr>
          <w:cantSplit/>
        </w:trPr>
        <w:tc>
          <w:tcPr>
            <w:tcW w:type="dxa" w:w="1844"/>
          </w:tcPr>
          <w:p>
            <w:pPr>
              <w:spacing w:after="0"/>
              <w:jc w:val="left"/>
            </w:pPr>
            <w:r>
              <w:rPr>
                <w:sz w:val="16"/>
              </w:rPr>
              <w:t>Brookhaven town</w:t>
            </w:r>
          </w:p>
        </w:tc>
        <w:tc>
          <w:tcPr>
            <w:tcW w:type="dxa" w:w="770"/>
          </w:tcPr>
          <w:p>
            <w:pPr>
              <w:spacing w:after="0"/>
              <w:jc w:val="left"/>
            </w:pPr>
            <w:r>
              <w:rPr>
                <w:sz w:val="16"/>
              </w:rPr>
              <w:t>Town</w:t>
            </w:r>
          </w:p>
        </w:tc>
        <w:tc>
          <w:tcPr>
            <w:tcW w:type="dxa" w:w="2291"/>
          </w:tcPr>
          <w:p>
            <w:pPr>
              <w:spacing w:after="0"/>
              <w:jc w:val="left"/>
            </w:pPr>
            <w:r>
              <w:rPr>
                <w:sz w:val="16"/>
              </w:rPr>
              <w:t>Plan 110884 approved 2026-09-04, pending adoption here; not yet eligible</w:t>
            </w:r>
          </w:p>
        </w:tc>
        <w:tc>
          <w:tcPr>
            <w:tcW w:type="dxa" w:w="2202"/>
          </w:tcPr>
          <w:p>
            <w:pPr>
              <w:spacing w:after="0"/>
              <w:jc w:val="right"/>
            </w:pPr>
            <w:r>
              <w:rPr>
                <w:sz w:val="16"/>
              </w:rPr>
              <w:t>FMA RL 25, SRL 75; any 432</w:t>
            </w:r>
          </w:p>
        </w:tc>
        <w:tc>
          <w:tcPr>
            <w:tcW w:type="dxa" w:w="2184"/>
          </w:tcPr>
          <w:p>
            <w:pPr>
              <w:spacing w:after="0"/>
              <w:jc w:val="right"/>
            </w:pPr>
            <w:r>
              <w:rPr>
                <w:sz w:val="16"/>
              </w:rPr>
              <w:t>$60,242,922.42</w:t>
            </w:r>
          </w:p>
        </w:tc>
        <w:tc>
          <w:tcPr>
            <w:tcW w:type="dxa" w:w="2232"/>
          </w:tcPr>
          <w:p>
            <w:pPr>
              <w:spacing w:after="0"/>
              <w:jc w:val="right"/>
            </w:pPr>
            <w:r>
              <w:rPr>
                <w:sz w:val="16"/>
              </w:rPr>
              <w:t>4 total; no approved plan</w:t>
            </w:r>
          </w:p>
        </w:tc>
        <w:tc>
          <w:tcPr>
            <w:tcW w:type="dxa" w:w="2589"/>
          </w:tcPr>
          <w:p>
            <w:pPr>
              <w:spacing w:after="0"/>
              <w:jc w:val="left"/>
            </w:pPr>
            <w:r>
              <w:rPr>
                <w:sz w:val="16"/>
              </w:rPr>
              <w:t>Includes $438,228.19 for declarations not counted as hazard incidents (DR-4480-NY).</w:t>
            </w:r>
          </w:p>
        </w:tc>
      </w:tr>
      <w:tr>
        <w:trPr>
          <w:cantSplit/>
        </w:trPr>
        <w:tc>
          <w:tcPr>
            <w:tcW w:type="dxa" w:w="1844"/>
          </w:tcPr>
          <w:p>
            <w:pPr>
              <w:spacing w:after="0"/>
              <w:jc w:val="left"/>
            </w:pPr>
            <w:r>
              <w:rPr>
                <w:sz w:val="16"/>
              </w:rPr>
              <w:t>East Hampton town</w:t>
            </w:r>
          </w:p>
        </w:tc>
        <w:tc>
          <w:tcPr>
            <w:tcW w:type="dxa" w:w="770"/>
          </w:tcPr>
          <w:p>
            <w:pPr>
              <w:spacing w:after="0"/>
              <w:jc w:val="left"/>
            </w:pPr>
            <w:r>
              <w:rPr>
                <w:sz w:val="16"/>
              </w:rPr>
              <w:t>Town</w:t>
            </w:r>
          </w:p>
        </w:tc>
        <w:tc>
          <w:tcPr>
            <w:tcW w:type="dxa" w:w="2291"/>
          </w:tcPr>
          <w:p>
            <w:pPr>
              <w:spacing w:after="0"/>
              <w:jc w:val="left"/>
            </w:pPr>
            <w:r>
              <w:rPr>
                <w:sz w:val="16"/>
              </w:rPr>
              <w:t>Approved, expires 2031-09-03</w:t>
            </w:r>
          </w:p>
        </w:tc>
        <w:tc>
          <w:tcPr>
            <w:tcW w:type="dxa" w:w="2202"/>
          </w:tcPr>
          <w:p>
            <w:pPr>
              <w:spacing w:after="0"/>
              <w:jc w:val="right"/>
            </w:pPr>
            <w:r>
              <w:rPr>
                <w:sz w:val="16"/>
              </w:rPr>
              <w:t>FMA RL 1, SRL 6; any 64</w:t>
            </w:r>
          </w:p>
        </w:tc>
        <w:tc>
          <w:tcPr>
            <w:tcW w:type="dxa" w:w="2184"/>
          </w:tcPr>
          <w:p>
            <w:pPr>
              <w:spacing w:after="0"/>
              <w:jc w:val="right"/>
            </w:pPr>
            <w:r>
              <w:rPr>
                <w:sz w:val="16"/>
              </w:rPr>
              <w:t>$3,519,598.14</w:t>
            </w:r>
          </w:p>
        </w:tc>
        <w:tc>
          <w:tcPr>
            <w:tcW w:type="dxa" w:w="2232"/>
          </w:tcPr>
          <w:p>
            <w:pPr>
              <w:spacing w:after="0"/>
              <w:jc w:val="right"/>
            </w:pPr>
            <w:r>
              <w:rPr>
                <w:sz w:val="16"/>
              </w:rPr>
              <w:t>9 total; Storm Events data end 2026-06-30, before this plan's approval</w:t>
            </w:r>
          </w:p>
        </w:tc>
        <w:tc>
          <w:tcPr>
            <w:tcW w:type="dxa" w:w="2589"/>
          </w:tcPr>
          <w:p>
            <w:pPr>
              <w:spacing w:after="0"/>
              <w:jc w:val="left"/>
            </w:pPr>
            <w:r>
              <w:rPr>
                <w:sz w:val="16"/>
              </w:rPr>
              <w:t>Includes $683,011.62 for declarations not counted as hazard incidents (DR-4480-NY).</w:t>
            </w:r>
          </w:p>
        </w:tc>
      </w:tr>
      <w:tr>
        <w:trPr>
          <w:cantSplit/>
        </w:trPr>
        <w:tc>
          <w:tcPr>
            <w:tcW w:type="dxa" w:w="1844"/>
          </w:tcPr>
          <w:p>
            <w:pPr>
              <w:spacing w:after="0"/>
              <w:jc w:val="left"/>
            </w:pPr>
            <w:r>
              <w:rPr>
                <w:sz w:val="16"/>
              </w:rPr>
              <w:t>Huntington town</w:t>
            </w:r>
          </w:p>
        </w:tc>
        <w:tc>
          <w:tcPr>
            <w:tcW w:type="dxa" w:w="770"/>
          </w:tcPr>
          <w:p>
            <w:pPr>
              <w:spacing w:after="0"/>
              <w:jc w:val="left"/>
            </w:pPr>
            <w:r>
              <w:rPr>
                <w:sz w:val="16"/>
              </w:rPr>
              <w:t>Town</w:t>
            </w:r>
          </w:p>
        </w:tc>
        <w:tc>
          <w:tcPr>
            <w:tcW w:type="dxa" w:w="2291"/>
          </w:tcPr>
          <w:p>
            <w:pPr>
              <w:spacing w:after="0"/>
              <w:jc w:val="left"/>
            </w:pPr>
            <w:r>
              <w:rPr>
                <w:sz w:val="16"/>
              </w:rPr>
              <w:t>Approved, expires 2031-09-03</w:t>
            </w:r>
          </w:p>
        </w:tc>
        <w:tc>
          <w:tcPr>
            <w:tcW w:type="dxa" w:w="2202"/>
          </w:tcPr>
          <w:p>
            <w:pPr>
              <w:spacing w:after="0"/>
              <w:jc w:val="right"/>
            </w:pPr>
            <w:r>
              <w:rPr>
                <w:sz w:val="16"/>
              </w:rPr>
              <w:t>FMA RL 1, SRL 7; any 45</w:t>
            </w:r>
          </w:p>
        </w:tc>
        <w:tc>
          <w:tcPr>
            <w:tcW w:type="dxa" w:w="2184"/>
          </w:tcPr>
          <w:p>
            <w:pPr>
              <w:spacing w:after="0"/>
              <w:jc w:val="right"/>
            </w:pPr>
            <w:r>
              <w:rPr>
                <w:sz w:val="16"/>
              </w:rPr>
              <w:t>$41,844,662.15</w:t>
            </w:r>
          </w:p>
        </w:tc>
        <w:tc>
          <w:tcPr>
            <w:tcW w:type="dxa" w:w="2232"/>
          </w:tcPr>
          <w:p>
            <w:pPr>
              <w:spacing w:after="0"/>
              <w:jc w:val="right"/>
            </w:pPr>
            <w:r>
              <w:rPr>
                <w:sz w:val="16"/>
              </w:rPr>
              <w:t>14 total; Storm Events data end 2026-06-30, before this plan's approval</w:t>
            </w:r>
          </w:p>
        </w:tc>
        <w:tc>
          <w:tcPr>
            <w:tcW w:type="dxa" w:w="2589"/>
          </w:tcPr>
          <w:p>
            <w:pPr>
              <w:spacing w:after="0"/>
              <w:jc w:val="left"/>
            </w:pPr>
            <w:r>
              <w:rPr>
                <w:sz w:val="16"/>
              </w:rPr>
              <w:t>Includes $216,682.12 for declarations not counted as hazard incidents (DR-4480-NY).</w:t>
            </w:r>
          </w:p>
        </w:tc>
      </w:tr>
      <w:tr>
        <w:trPr>
          <w:cantSplit/>
        </w:trPr>
        <w:tc>
          <w:tcPr>
            <w:tcW w:type="dxa" w:w="1844"/>
          </w:tcPr>
          <w:p>
            <w:pPr>
              <w:spacing w:after="0"/>
              <w:jc w:val="left"/>
            </w:pPr>
            <w:r>
              <w:rPr>
                <w:sz w:val="16"/>
              </w:rPr>
              <w:t>Islip town</w:t>
            </w:r>
          </w:p>
        </w:tc>
        <w:tc>
          <w:tcPr>
            <w:tcW w:type="dxa" w:w="770"/>
          </w:tcPr>
          <w:p>
            <w:pPr>
              <w:spacing w:after="0"/>
              <w:jc w:val="left"/>
            </w:pPr>
            <w:r>
              <w:rPr>
                <w:sz w:val="16"/>
              </w:rPr>
              <w:t>Town</w:t>
            </w:r>
          </w:p>
        </w:tc>
        <w:tc>
          <w:tcPr>
            <w:tcW w:type="dxa" w:w="2291"/>
          </w:tcPr>
          <w:p>
            <w:pPr>
              <w:spacing w:after="0"/>
              <w:jc w:val="left"/>
            </w:pPr>
            <w:r>
              <w:rPr>
                <w:sz w:val="16"/>
              </w:rPr>
              <w:t>Plan 110884 approved 2026-09-04, pending adoption here; not yet eligible</w:t>
            </w:r>
          </w:p>
        </w:tc>
        <w:tc>
          <w:tcPr>
            <w:tcW w:type="dxa" w:w="2202"/>
          </w:tcPr>
          <w:p>
            <w:pPr>
              <w:spacing w:after="0"/>
              <w:jc w:val="right"/>
            </w:pPr>
            <w:r>
              <w:rPr>
                <w:sz w:val="16"/>
              </w:rPr>
              <w:t>FMA RL 27, SRL 90; any 547</w:t>
            </w:r>
          </w:p>
        </w:tc>
        <w:tc>
          <w:tcPr>
            <w:tcW w:type="dxa" w:w="2184"/>
          </w:tcPr>
          <w:p>
            <w:pPr>
              <w:spacing w:after="0"/>
              <w:jc w:val="right"/>
            </w:pPr>
            <w:r>
              <w:rPr>
                <w:sz w:val="16"/>
              </w:rPr>
              <w:t>$32,227,461.33</w:t>
            </w:r>
          </w:p>
        </w:tc>
        <w:tc>
          <w:tcPr>
            <w:tcW w:type="dxa" w:w="2232"/>
          </w:tcPr>
          <w:p>
            <w:pPr>
              <w:spacing w:after="0"/>
              <w:jc w:val="right"/>
            </w:pPr>
            <w:r>
              <w:rPr>
                <w:sz w:val="16"/>
              </w:rPr>
              <w:t>6 total; no approved plan</w:t>
            </w:r>
          </w:p>
        </w:tc>
        <w:tc>
          <w:tcPr>
            <w:tcW w:type="dxa" w:w="2589"/>
          </w:tcPr>
          <w:p>
            <w:pPr>
              <w:spacing w:after="0"/>
              <w:jc w:val="left"/>
            </w:pPr>
            <w:r>
              <w:rPr>
                <w:sz w:val="16"/>
              </w:rPr>
              <w:t>Includes $222,386.49 for declarations not counted as hazard incidents (DR-4480-NY).</w:t>
            </w:r>
          </w:p>
        </w:tc>
      </w:tr>
      <w:tr>
        <w:trPr>
          <w:cantSplit/>
        </w:trPr>
        <w:tc>
          <w:tcPr>
            <w:tcW w:type="dxa" w:w="1844"/>
          </w:tcPr>
          <w:p>
            <w:pPr>
              <w:spacing w:after="0"/>
              <w:jc w:val="left"/>
            </w:pPr>
            <w:r>
              <w:rPr>
                <w:sz w:val="16"/>
              </w:rPr>
              <w:t>Riverhead town</w:t>
            </w:r>
          </w:p>
        </w:tc>
        <w:tc>
          <w:tcPr>
            <w:tcW w:type="dxa" w:w="770"/>
          </w:tcPr>
          <w:p>
            <w:pPr>
              <w:spacing w:after="0"/>
              <w:jc w:val="left"/>
            </w:pPr>
            <w:r>
              <w:rPr>
                <w:sz w:val="16"/>
              </w:rPr>
              <w:t>Town</w:t>
            </w:r>
          </w:p>
        </w:tc>
        <w:tc>
          <w:tcPr>
            <w:tcW w:type="dxa" w:w="2291"/>
          </w:tcPr>
          <w:p>
            <w:pPr>
              <w:spacing w:after="0"/>
              <w:jc w:val="left"/>
            </w:pPr>
            <w:r>
              <w:rPr>
                <w:sz w:val="16"/>
              </w:rPr>
              <w:t>Approved, expires 2031-09-03</w:t>
            </w:r>
          </w:p>
        </w:tc>
        <w:tc>
          <w:tcPr>
            <w:tcW w:type="dxa" w:w="2202"/>
          </w:tcPr>
          <w:p>
            <w:pPr>
              <w:spacing w:after="0"/>
              <w:jc w:val="right"/>
            </w:pPr>
            <w:r>
              <w:rPr>
                <w:sz w:val="16"/>
              </w:rPr>
              <w:t>FMA RL 5, SRL 9; any 63</w:t>
            </w:r>
          </w:p>
        </w:tc>
        <w:tc>
          <w:tcPr>
            <w:tcW w:type="dxa" w:w="2184"/>
          </w:tcPr>
          <w:p>
            <w:pPr>
              <w:spacing w:after="0"/>
              <w:jc w:val="right"/>
            </w:pPr>
            <w:r>
              <w:rPr>
                <w:sz w:val="16"/>
              </w:rPr>
              <w:t>$2,397,743.57</w:t>
            </w:r>
          </w:p>
        </w:tc>
        <w:tc>
          <w:tcPr>
            <w:tcW w:type="dxa" w:w="2232"/>
          </w:tcPr>
          <w:p>
            <w:pPr>
              <w:spacing w:after="0"/>
              <w:jc w:val="right"/>
            </w:pPr>
            <w:r>
              <w:rPr>
                <w:sz w:val="16"/>
              </w:rPr>
              <w:t>8 total; Storm Events data end 2026-06-30, before this plan's approval</w:t>
            </w:r>
          </w:p>
        </w:tc>
        <w:tc>
          <w:tcPr>
            <w:tcW w:type="dxa" w:w="2589"/>
          </w:tcPr>
          <w:p>
            <w:pPr>
              <w:spacing w:after="0"/>
              <w:jc w:val="left"/>
            </w:pPr>
            <w:r>
              <w:rPr>
                <w:sz w:val="16"/>
              </w:rPr>
              <w:t>Includes $188,448.25 for declarations not counted as hazard incidents (DR-4480-NY).</w:t>
            </w:r>
          </w:p>
        </w:tc>
      </w:tr>
      <w:tr>
        <w:trPr>
          <w:cantSplit/>
        </w:trPr>
        <w:tc>
          <w:tcPr>
            <w:tcW w:type="dxa" w:w="1844"/>
          </w:tcPr>
          <w:p>
            <w:pPr>
              <w:spacing w:after="0"/>
              <w:jc w:val="left"/>
            </w:pPr>
            <w:r>
              <w:rPr>
                <w:sz w:val="16"/>
              </w:rPr>
              <w:t>Shelter Island town</w:t>
            </w:r>
          </w:p>
        </w:tc>
        <w:tc>
          <w:tcPr>
            <w:tcW w:type="dxa" w:w="770"/>
          </w:tcPr>
          <w:p>
            <w:pPr>
              <w:spacing w:after="0"/>
              <w:jc w:val="left"/>
            </w:pPr>
            <w:r>
              <w:rPr>
                <w:sz w:val="16"/>
              </w:rPr>
              <w:t>Town</w:t>
            </w:r>
          </w:p>
        </w:tc>
        <w:tc>
          <w:tcPr>
            <w:tcW w:type="dxa" w:w="2291"/>
          </w:tcPr>
          <w:p>
            <w:pPr>
              <w:spacing w:after="0"/>
              <w:jc w:val="left"/>
            </w:pPr>
            <w:r>
              <w:rPr>
                <w:sz w:val="16"/>
              </w:rPr>
              <w:t>Plan 110884 approved 2026-09-04, pending adoption here; not yet eligible</w:t>
            </w:r>
          </w:p>
        </w:tc>
        <w:tc>
          <w:tcPr>
            <w:tcW w:type="dxa" w:w="2202"/>
          </w:tcPr>
          <w:p>
            <w:pPr>
              <w:spacing w:after="0"/>
              <w:jc w:val="right"/>
            </w:pPr>
            <w:r>
              <w:rPr>
                <w:sz w:val="16"/>
              </w:rPr>
              <w:t>FMA RL 0, SRL 0; any 10</w:t>
            </w:r>
          </w:p>
        </w:tc>
        <w:tc>
          <w:tcPr>
            <w:tcW w:type="dxa" w:w="2184"/>
          </w:tcPr>
          <w:p>
            <w:pPr>
              <w:spacing w:after="0"/>
              <w:jc w:val="right"/>
            </w:pPr>
            <w:r>
              <w:rPr>
                <w:sz w:val="16"/>
              </w:rPr>
              <w:t>$1,048,569.38</w:t>
            </w:r>
          </w:p>
        </w:tc>
        <w:tc>
          <w:tcPr>
            <w:tcW w:type="dxa" w:w="2232"/>
          </w:tcPr>
          <w:p>
            <w:pPr>
              <w:spacing w:after="0"/>
              <w:jc w:val="right"/>
            </w:pPr>
            <w:r>
              <w:rPr>
                <w:sz w:val="16"/>
              </w:rPr>
              <w:t>0 total; no approved plan</w:t>
            </w:r>
          </w:p>
        </w:tc>
        <w:tc>
          <w:tcPr>
            <w:tcW w:type="dxa" w:w="2589"/>
          </w:tcPr>
          <w:p>
            <w:pPr>
              <w:spacing w:after="0"/>
              <w:jc w:val="left"/>
            </w:pPr>
            <w:r>
              <w:rPr>
                <w:sz w:val="16"/>
              </w:rPr>
              <w:t>Includes $60,749.91 for declarations not counted as hazard incidents (DR-4480-NY).</w:t>
            </w:r>
          </w:p>
        </w:tc>
      </w:tr>
      <w:tr>
        <w:trPr>
          <w:cantSplit/>
        </w:trPr>
        <w:tc>
          <w:tcPr>
            <w:tcW w:type="dxa" w:w="1844"/>
          </w:tcPr>
          <w:p>
            <w:pPr>
              <w:spacing w:after="0"/>
              <w:jc w:val="left"/>
            </w:pPr>
            <w:r>
              <w:rPr>
                <w:sz w:val="16"/>
              </w:rPr>
              <w:t>Smithtown town</w:t>
            </w:r>
          </w:p>
        </w:tc>
        <w:tc>
          <w:tcPr>
            <w:tcW w:type="dxa" w:w="770"/>
          </w:tcPr>
          <w:p>
            <w:pPr>
              <w:spacing w:after="0"/>
              <w:jc w:val="left"/>
            </w:pPr>
            <w:r>
              <w:rPr>
                <w:sz w:val="16"/>
              </w:rPr>
              <w:t>Town</w:t>
            </w:r>
          </w:p>
        </w:tc>
        <w:tc>
          <w:tcPr>
            <w:tcW w:type="dxa" w:w="2291"/>
          </w:tcPr>
          <w:p>
            <w:pPr>
              <w:spacing w:after="0"/>
              <w:jc w:val="left"/>
            </w:pPr>
            <w:r>
              <w:rPr>
                <w:sz w:val="16"/>
              </w:rPr>
              <w:t>Approved, expires 2031-09-03</w:t>
            </w:r>
          </w:p>
        </w:tc>
        <w:tc>
          <w:tcPr>
            <w:tcW w:type="dxa" w:w="2202"/>
          </w:tcPr>
          <w:p>
            <w:pPr>
              <w:spacing w:after="0"/>
              <w:jc w:val="right"/>
            </w:pPr>
            <w:r>
              <w:rPr>
                <w:sz w:val="16"/>
              </w:rPr>
              <w:t>FMA RL 0, SRL 0; any 21</w:t>
            </w:r>
          </w:p>
        </w:tc>
        <w:tc>
          <w:tcPr>
            <w:tcW w:type="dxa" w:w="2184"/>
          </w:tcPr>
          <w:p>
            <w:pPr>
              <w:spacing w:after="0"/>
              <w:jc w:val="right"/>
            </w:pPr>
            <w:r>
              <w:rPr>
                <w:sz w:val="16"/>
              </w:rPr>
              <w:t>$13,258,189.04</w:t>
            </w:r>
          </w:p>
        </w:tc>
        <w:tc>
          <w:tcPr>
            <w:tcW w:type="dxa" w:w="2232"/>
          </w:tcPr>
          <w:p>
            <w:pPr>
              <w:spacing w:after="0"/>
              <w:jc w:val="right"/>
            </w:pPr>
            <w:r>
              <w:rPr>
                <w:sz w:val="16"/>
              </w:rPr>
              <w:t>13 total; Storm Events data end 2026-06-30, before this plan's approval</w:t>
            </w:r>
          </w:p>
        </w:tc>
        <w:tc>
          <w:tcPr>
            <w:tcW w:type="dxa" w:w="2589"/>
          </w:tcPr>
          <w:p>
            <w:pPr>
              <w:spacing w:after="0"/>
              <w:jc w:val="left"/>
            </w:pPr>
            <w:r>
              <w:rPr>
                <w:sz w:val="16"/>
              </w:rPr>
              <w:t>Includes $188,474.30 for declarations not counted as hazard incidents (DR-4480-NY).</w:t>
            </w:r>
          </w:p>
        </w:tc>
      </w:tr>
      <w:tr>
        <w:trPr>
          <w:cantSplit/>
        </w:trPr>
        <w:tc>
          <w:tcPr>
            <w:tcW w:type="dxa" w:w="1844"/>
          </w:tcPr>
          <w:p>
            <w:pPr>
              <w:spacing w:after="0"/>
              <w:jc w:val="left"/>
            </w:pPr>
            <w:r>
              <w:rPr>
                <w:sz w:val="16"/>
              </w:rPr>
              <w:t>Southampton town</w:t>
            </w:r>
          </w:p>
        </w:tc>
        <w:tc>
          <w:tcPr>
            <w:tcW w:type="dxa" w:w="770"/>
          </w:tcPr>
          <w:p>
            <w:pPr>
              <w:spacing w:after="0"/>
              <w:jc w:val="left"/>
            </w:pPr>
            <w:r>
              <w:rPr>
                <w:sz w:val="16"/>
              </w:rPr>
              <w:t>Town</w:t>
            </w:r>
          </w:p>
        </w:tc>
        <w:tc>
          <w:tcPr>
            <w:tcW w:type="dxa" w:w="2291"/>
          </w:tcPr>
          <w:p>
            <w:pPr>
              <w:spacing w:after="0"/>
              <w:jc w:val="left"/>
            </w:pPr>
            <w:r>
              <w:rPr>
                <w:sz w:val="16"/>
              </w:rPr>
              <w:t>Plan 110884 approved 2026-09-04, pending adoption here; not yet eligible</w:t>
            </w:r>
          </w:p>
        </w:tc>
        <w:tc>
          <w:tcPr>
            <w:tcW w:type="dxa" w:w="2202"/>
          </w:tcPr>
          <w:p>
            <w:pPr>
              <w:spacing w:after="0"/>
              <w:jc w:val="right"/>
            </w:pPr>
            <w:r>
              <w:rPr>
                <w:sz w:val="16"/>
              </w:rPr>
              <w:t>FMA RL 31, SRL 39; any 361</w:t>
            </w:r>
          </w:p>
        </w:tc>
        <w:tc>
          <w:tcPr>
            <w:tcW w:type="dxa" w:w="2184"/>
          </w:tcPr>
          <w:p>
            <w:pPr>
              <w:spacing w:after="0"/>
              <w:jc w:val="right"/>
            </w:pPr>
            <w:r>
              <w:rPr>
                <w:sz w:val="16"/>
              </w:rPr>
              <w:t>$8,440,074.86</w:t>
            </w:r>
          </w:p>
        </w:tc>
        <w:tc>
          <w:tcPr>
            <w:tcW w:type="dxa" w:w="2232"/>
          </w:tcPr>
          <w:p>
            <w:pPr>
              <w:spacing w:after="0"/>
              <w:jc w:val="right"/>
            </w:pPr>
            <w:r>
              <w:rPr>
                <w:sz w:val="16"/>
              </w:rPr>
              <w:t>10 total; no approved plan</w:t>
            </w:r>
          </w:p>
        </w:tc>
        <w:tc>
          <w:tcPr>
            <w:tcW w:type="dxa" w:w="2589"/>
          </w:tcPr>
          <w:p>
            <w:pPr>
              <w:spacing w:after="0"/>
              <w:jc w:val="left"/>
            </w:pPr>
            <w:r>
              <w:rPr>
                <w:sz w:val="16"/>
              </w:rPr>
              <w:t>Includes $654,239.49 for declarations not counted as hazard incidents (DR-4480-NY).</w:t>
            </w:r>
          </w:p>
        </w:tc>
      </w:tr>
      <w:tr>
        <w:trPr>
          <w:cantSplit/>
        </w:trPr>
        <w:tc>
          <w:tcPr>
            <w:tcW w:type="dxa" w:w="1844"/>
          </w:tcPr>
          <w:p>
            <w:pPr>
              <w:spacing w:after="0"/>
              <w:jc w:val="left"/>
            </w:pPr>
            <w:r>
              <w:rPr>
                <w:sz w:val="16"/>
              </w:rPr>
              <w:t>Southold town</w:t>
            </w:r>
          </w:p>
        </w:tc>
        <w:tc>
          <w:tcPr>
            <w:tcW w:type="dxa" w:w="770"/>
          </w:tcPr>
          <w:p>
            <w:pPr>
              <w:spacing w:after="0"/>
              <w:jc w:val="left"/>
            </w:pPr>
            <w:r>
              <w:rPr>
                <w:sz w:val="16"/>
              </w:rPr>
              <w:t>Town</w:t>
            </w:r>
          </w:p>
        </w:tc>
        <w:tc>
          <w:tcPr>
            <w:tcW w:type="dxa" w:w="2291"/>
          </w:tcPr>
          <w:p>
            <w:pPr>
              <w:spacing w:after="0"/>
              <w:jc w:val="left"/>
            </w:pPr>
            <w:r>
              <w:rPr>
                <w:sz w:val="16"/>
              </w:rPr>
              <w:t>Approved, expires 2031-09-03</w:t>
            </w:r>
          </w:p>
        </w:tc>
        <w:tc>
          <w:tcPr>
            <w:tcW w:type="dxa" w:w="2202"/>
          </w:tcPr>
          <w:p>
            <w:pPr>
              <w:spacing w:after="0"/>
              <w:jc w:val="right"/>
            </w:pPr>
            <w:r>
              <w:rPr>
                <w:sz w:val="16"/>
              </w:rPr>
              <w:t>FMA RL 1, SRL 12; any 82</w:t>
            </w:r>
          </w:p>
        </w:tc>
        <w:tc>
          <w:tcPr>
            <w:tcW w:type="dxa" w:w="2184"/>
          </w:tcPr>
          <w:p>
            <w:pPr>
              <w:spacing w:after="0"/>
              <w:jc w:val="right"/>
            </w:pPr>
            <w:r>
              <w:rPr>
                <w:sz w:val="16"/>
              </w:rPr>
              <w:t>$3,294,785.75</w:t>
            </w:r>
          </w:p>
        </w:tc>
        <w:tc>
          <w:tcPr>
            <w:tcW w:type="dxa" w:w="2232"/>
          </w:tcPr>
          <w:p>
            <w:pPr>
              <w:spacing w:after="0"/>
              <w:jc w:val="right"/>
            </w:pPr>
            <w:r>
              <w:rPr>
                <w:sz w:val="16"/>
              </w:rPr>
              <w:t>6 total; Storm Events data end 2026-06-30, before this plan's approval</w:t>
            </w:r>
          </w:p>
        </w:tc>
        <w:tc>
          <w:tcPr>
            <w:tcW w:type="dxa" w:w="2589"/>
          </w:tcPr>
          <w:p>
            <w:pPr>
              <w:spacing w:after="0"/>
              <w:jc w:val="left"/>
            </w:pPr>
            <w:r>
              <w:rPr>
                <w:sz w:val="16"/>
              </w:rPr>
              <w:t>Includes $51,517.65 for declarations not counted as hazard incidents (DR-4480-NY).</w:t>
            </w:r>
          </w:p>
        </w:tc>
      </w:tr>
    </w:tbl>
    <w:p>
      <w:pPr>
        <w:spacing w:after="40" w:before="40"/>
      </w:pPr>
      <w:r>
        <w:rPr>
          <w:b/>
          <w:color w:val="555555"/>
          <w:sz w:val="15"/>
        </w:rPr>
        <w:t xml:space="preserve">Sources: </w:t>
      </w:r>
      <w:r>
        <w:rPr>
          <w:color w:val="555555"/>
          <w:sz w:val="15"/>
        </w:rPr>
        <w:t>FEMA OpenFEMA Hazard Mitigation Plan Statuses v1; FEMA OpenFEMA Public Assistance Funded Projects Summaries v1; FEMA OpenFEMA NFIP Multiple Loss Properties v1; NOAA NCEI Storm Events Database (pulled 2026-09-30).</w:t>
      </w:r>
    </w:p>
    <w:p>
      <w:pPr>
        <w:spacing w:after="40" w:before="60"/>
      </w:pPr>
      <w:r>
        <w:rPr>
          <w:sz w:val="15"/>
        </w:rPr>
        <w:t>Repetitive-loss counts are for whole NFIP communities, which can extend beyond this county (see the note in B2-c).</w:t>
      </w:r>
    </w:p>
    <w:p>
      <w:pPr>
        <w:spacing w:after="40" w:before="0"/>
      </w:pPr>
      <w:r>
        <w:rPr>
          <w:sz w:val="15"/>
        </w:rPr>
        <w:t>School districts and special districts get a plan clock row only.</w:t>
      </w:r>
    </w:p>
    <w:p>
      <w:pPr>
        <w:spacing w:after="40" w:before="0"/>
      </w:pPr>
      <w:r>
        <w:rPr>
          <w:sz w:val="15"/>
        </w:rPr>
        <w:t>County Public Assistance in B1-d also includes applicants filed under the county that are not jurisdictions in this plan (for example state agencies, special districts and nonprofits), so the jurisdiction rows add up to less.</w:t>
      </w:r>
    </w:p>
    <w:p>
      <w:pPr>
        <w:spacing w:after="80" w:before="0"/>
      </w:pPr>
    </w:p>
    <w:p>
      <w:pPr>
        <w:pStyle w:val="Heading2"/>
        <w:keepNext/>
        <w:spacing w:after="80"/>
      </w:pPr>
      <w:r>
        <w:rPr/>
        <w:t>Supports FEMA checklist items B2-a and B2-b: vulnerability and potential impacts</w:t>
      </w:r>
    </w:p>
    <w:p>
      <w:pPr>
        <w:keepNext/>
        <w:spacing w:after="80" w:before="0"/>
      </w:pPr>
      <w:r>
        <w:rPr/>
        <w:t>Local data needed</w:t>
      </w:r>
    </w:p>
    <w:p>
      <w:pPr>
        <w:keepNext/>
        <w:spacing w:after="80" w:before="0"/>
      </w:pPr>
      <w:r>
        <w:rPr/>
        <w:t>The table below gives county-level starting figures; the plan describes impacts for each jurisdiction and its own assets.</w:t>
      </w:r>
    </w:p>
    <w:p>
      <w:pPr>
        <w:keepNext/>
        <w:spacing w:after="80" w:before="0"/>
      </w:pPr>
      <w:r>
        <w:rPr/>
        <w:t>Plan 110884 was approved by FEMA on 2026-09-04 but is not yet adopted here, so no since-plan counts are given.</w:t>
      </w:r>
    </w:p>
    <w:p>
      <w:pPr>
        <w:pStyle w:val="ListBullet"/>
        <w:spacing w:after="20"/>
      </w:pPr>
      <w:r>
        <w:rPr/>
        <w:t>Critical facilities and lifelines per hazard</w:t>
      </w:r>
    </w:p>
    <w:p>
      <w:pPr>
        <w:pStyle w:val="ListBullet"/>
        <w:spacing w:after="20"/>
      </w:pPr>
      <w:r>
        <w:rPr/>
        <w:t>A problem statement per jurisdiction per hazard</w:t>
      </w:r>
    </w:p>
    <w:p>
      <w:pPr>
        <w:pStyle w:val="ListBullet"/>
        <w:spacing w:after="20"/>
      </w:pPr>
      <w:r>
        <w:rPr/>
        <w:t>Changes in development in hazard-prone areas since the last approval, or a statement of none (E1-a)</w:t>
      </w:r>
    </w:p>
    <w:p>
      <w:pPr>
        <w:pStyle w:val="ListBullet"/>
        <w:spacing w:after="20"/>
      </w:pPr>
      <w:r>
        <w:rPr/>
        <w:t>Future assets</w:t>
      </w:r>
    </w:p>
    <w:p>
      <w:pPr>
        <w:spacing w:after="40" w:before="0"/>
      </w:pPr>
    </w:p>
    <w:p>
      <w:pPr>
        <w:pStyle w:val="Heading3"/>
        <w:keepNext/>
        <w:spacing w:after="80"/>
      </w:pPr>
      <w:r>
        <w:rPr/>
        <w:t>County-level starter: exposure, expected annual loss and damage since the plan</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level starter: exposure, expected annual loss and damage since the plan"/>
        <w:tblDescription w:val="Hazard Plain table b2ab"/>
      </w:tblPr>
      <w:tblGrid>
        <w:gridCol w:w="1037"/>
        <w:gridCol w:w="1572"/>
        <w:gridCol w:w="1215"/>
        <w:gridCol w:w="1038"/>
        <w:gridCol w:w="1215"/>
        <w:gridCol w:w="1126"/>
        <w:gridCol w:w="1149"/>
        <w:gridCol w:w="1305"/>
        <w:gridCol w:w="1124"/>
        <w:gridCol w:w="1051"/>
        <w:gridCol w:w="1051"/>
        <w:gridCol w:w="1228"/>
      </w:tblGrid>
      <w:tr>
        <w:trPr>
          <w:cantSplit/>
          <w:tblHeader/>
        </w:trPr>
        <w:tc>
          <w:tcPr>
            <w:tcW w:type="dxa" w:w="1037"/>
            <w:shd w:val="clear" w:color="auto" w:fill="E8E8E8"/>
          </w:tcPr>
          <w:p>
            <w:pPr>
              <w:spacing w:after="0"/>
              <w:jc w:val="left"/>
            </w:pPr>
            <w:r>
              <w:rPr>
                <w:b/>
                <w:sz w:val="16"/>
              </w:rPr>
              <w:t>Hazard</w:t>
            </w:r>
          </w:p>
        </w:tc>
        <w:tc>
          <w:tcPr>
            <w:tcW w:type="dxa" w:w="1572"/>
            <w:shd w:val="clear" w:color="auto" w:fill="E8E8E8"/>
          </w:tcPr>
          <w:p>
            <w:pPr>
              <w:spacing w:after="0"/>
              <w:jc w:val="right"/>
            </w:pPr>
            <w:r>
              <w:rPr>
                <w:b/>
                <w:sz w:val="16"/>
              </w:rPr>
              <w:t>Building exposure</w:t>
            </w:r>
          </w:p>
          <w:p>
            <w:pPr>
              <w:spacing w:after="0"/>
              <w:jc w:val="right"/>
            </w:pPr>
            <w:r>
              <w:rPr>
                <w:i/>
                <w:color w:val="555555"/>
                <w:sz w:val="14"/>
              </w:rPr>
              <w:t>modeled dollars</w:t>
            </w:r>
          </w:p>
        </w:tc>
        <w:tc>
          <w:tcPr>
            <w:tcW w:type="dxa" w:w="1215"/>
            <w:shd w:val="clear" w:color="auto" w:fill="E8E8E8"/>
          </w:tcPr>
          <w:p>
            <w:pPr>
              <w:spacing w:after="0"/>
              <w:jc w:val="right"/>
            </w:pPr>
            <w:r>
              <w:rPr>
                <w:b/>
                <w:sz w:val="16"/>
              </w:rPr>
              <w:t>Agriculture exposure</w:t>
            </w:r>
          </w:p>
          <w:p>
            <w:pPr>
              <w:spacing w:after="0"/>
              <w:jc w:val="right"/>
            </w:pPr>
            <w:r>
              <w:rPr>
                <w:i/>
                <w:color w:val="555555"/>
                <w:sz w:val="14"/>
              </w:rPr>
              <w:t>modeled dollars</w:t>
            </w:r>
          </w:p>
        </w:tc>
        <w:tc>
          <w:tcPr>
            <w:tcW w:type="dxa" w:w="1038"/>
            <w:shd w:val="clear" w:color="auto" w:fill="E8E8E8"/>
          </w:tcPr>
          <w:p>
            <w:pPr>
              <w:spacing w:after="0"/>
              <w:jc w:val="right"/>
            </w:pPr>
            <w:r>
              <w:rPr>
                <w:b/>
                <w:sz w:val="16"/>
              </w:rPr>
              <w:t>Population exposed</w:t>
            </w:r>
          </w:p>
          <w:p>
            <w:pPr>
              <w:spacing w:after="0"/>
              <w:jc w:val="right"/>
            </w:pPr>
            <w:r>
              <w:rPr>
                <w:i/>
                <w:color w:val="555555"/>
                <w:sz w:val="14"/>
              </w:rPr>
              <w:t>people</w:t>
            </w:r>
          </w:p>
        </w:tc>
        <w:tc>
          <w:tcPr>
            <w:tcW w:type="dxa" w:w="1215"/>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149"/>
            <w:shd w:val="clear" w:color="auto" w:fill="E8E8E8"/>
          </w:tcPr>
          <w:p>
            <w:pPr>
              <w:spacing w:after="0"/>
              <w:jc w:val="right"/>
            </w:pPr>
            <w:r>
              <w:rPr>
                <w:b/>
                <w:sz w:val="16"/>
              </w:rPr>
              <w:t>Cost of expected deaths and injuries</w:t>
            </w:r>
          </w:p>
          <w:p>
            <w:pPr>
              <w:spacing w:after="0"/>
              <w:jc w:val="right"/>
            </w:pPr>
            <w:r>
              <w:rPr>
                <w:i/>
                <w:color w:val="555555"/>
                <w:sz w:val="14"/>
              </w:rPr>
              <w:t>FEMA's dollar value per year, not property damage</w:t>
            </w:r>
          </w:p>
        </w:tc>
        <w:tc>
          <w:tcPr>
            <w:tcW w:type="dxa" w:w="1305"/>
            <w:shd w:val="clear" w:color="auto" w:fill="E8E8E8"/>
          </w:tcPr>
          <w:p>
            <w:pPr>
              <w:spacing w:after="0"/>
              <w:jc w:val="right"/>
            </w:pPr>
            <w:r>
              <w:rPr>
                <w:b/>
                <w:sz w:val="16"/>
              </w:rPr>
              <w:t>EAL as % of exposure</w:t>
            </w:r>
          </w:p>
          <w:p>
            <w:pPr>
              <w:spacing w:after="0"/>
              <w:jc w:val="right"/>
            </w:pPr>
            <w:r>
              <w:rPr>
                <w:i/>
                <w:color w:val="555555"/>
                <w:sz w:val="14"/>
              </w:rPr>
              <w:t>buildings; agriculture where noted</w:t>
            </w:r>
          </w:p>
        </w:tc>
        <w:tc>
          <w:tcPr>
            <w:tcW w:type="dxa" w:w="1124"/>
            <w:shd w:val="clear" w:color="auto" w:fill="E8E8E8"/>
          </w:tcPr>
          <w:p>
            <w:pPr>
              <w:spacing w:after="0"/>
              <w:jc w:val="right"/>
            </w:pPr>
            <w:r>
              <w:rPr>
                <w:b/>
                <w:sz w:val="16"/>
              </w:rPr>
              <w:t>Storm Events damage since plan</w:t>
            </w:r>
          </w:p>
          <w:p>
            <w:pPr>
              <w:spacing w:after="0"/>
              <w:jc w:val="right"/>
            </w:pPr>
            <w:r>
              <w:rPr>
                <w:i/>
                <w:color w:val="555555"/>
                <w:sz w:val="14"/>
              </w:rPr>
              <w:t>county-coded records, property plus crops, nominal dollars</w:t>
            </w:r>
          </w:p>
        </w:tc>
        <w:tc>
          <w:tcPr>
            <w:tcW w:type="dxa" w:w="1051"/>
            <w:shd w:val="clear" w:color="auto" w:fill="E8E8E8"/>
          </w:tcPr>
          <w:p>
            <w:pPr>
              <w:spacing w:after="0"/>
              <w:jc w:val="right"/>
            </w:pPr>
            <w:r>
              <w:rPr>
                <w:b/>
                <w:sz w:val="16"/>
              </w:rPr>
              <w:t>Zone-level damage since plan</w:t>
            </w:r>
          </w:p>
          <w:p>
            <w:pPr>
              <w:spacing w:after="0"/>
              <w:jc w:val="right"/>
            </w:pPr>
            <w:r>
              <w:rPr>
                <w:i/>
                <w:color w:val="555555"/>
                <w:sz w:val="14"/>
              </w:rPr>
              <w:t>property plus crops, reported for the zone</w:t>
            </w:r>
          </w:p>
        </w:tc>
        <w:tc>
          <w:tcPr>
            <w:tcW w:type="dxa" w:w="1051"/>
            <w:shd w:val="clear" w:color="auto" w:fill="E8E8E8"/>
          </w:tcPr>
          <w:p>
            <w:pPr>
              <w:spacing w:after="0"/>
              <w:jc w:val="right"/>
            </w:pPr>
            <w:r>
              <w:rPr>
                <w:b/>
                <w:sz w:val="16"/>
              </w:rPr>
              <w:t>Public Assistance since plan</w:t>
            </w:r>
          </w:p>
          <w:p>
            <w:pPr>
              <w:spacing w:after="0"/>
              <w:jc w:val="right"/>
            </w:pPr>
            <w:r>
              <w:rPr>
                <w:i/>
                <w:color w:val="555555"/>
                <w:sz w:val="14"/>
              </w:rPr>
              <w:t>nominal dollars; see note</w:t>
            </w:r>
          </w:p>
        </w:tc>
        <w:tc>
          <w:tcPr>
            <w:tcW w:type="dxa" w:w="1228"/>
            <w:shd w:val="clear" w:color="auto" w:fill="E8E8E8"/>
          </w:tcPr>
          <w:p>
            <w:pPr>
              <w:spacing w:after="0"/>
              <w:jc w:val="left"/>
            </w:pPr>
            <w:r>
              <w:rPr>
                <w:b/>
                <w:sz w:val="16"/>
              </w:rPr>
              <w:t>Note</w:t>
            </w:r>
          </w:p>
        </w:tc>
      </w:tr>
      <w:tr>
        <w:trPr>
          <w:cantSplit/>
        </w:trPr>
        <w:tc>
          <w:tcPr>
            <w:tcW w:type="dxa" w:w="1037"/>
          </w:tcPr>
          <w:p>
            <w:pPr>
              <w:spacing w:after="0"/>
              <w:jc w:val="left"/>
            </w:pPr>
            <w:r>
              <w:rPr>
                <w:sz w:val="16"/>
              </w:rPr>
              <w:t>Coastal Flooding</w:t>
            </w:r>
          </w:p>
        </w:tc>
        <w:tc>
          <w:tcPr>
            <w:tcW w:type="dxa" w:w="1572"/>
          </w:tcPr>
          <w:p>
            <w:pPr>
              <w:spacing w:after="0"/>
              <w:jc w:val="right"/>
            </w:pPr>
            <w:r>
              <w:rPr>
                <w:sz w:val="16"/>
              </w:rPr>
              <w:t>$19,767,118,066</w:t>
            </w:r>
          </w:p>
        </w:tc>
        <w:tc>
          <w:tcPr>
            <w:tcW w:type="dxa" w:w="1215"/>
          </w:tcPr>
          <w:p>
            <w:pPr>
              <w:spacing w:after="0"/>
              <w:jc w:val="right"/>
            </w:pPr>
            <w:r>
              <w:rPr>
                <w:sz w:val="16"/>
              </w:rPr>
              <w:t>n/a</w:t>
            </w:r>
          </w:p>
        </w:tc>
        <w:tc>
          <w:tcPr>
            <w:tcW w:type="dxa" w:w="1038"/>
          </w:tcPr>
          <w:p>
            <w:pPr>
              <w:spacing w:after="0"/>
              <w:jc w:val="right"/>
            </w:pPr>
            <w:r>
              <w:rPr>
                <w:sz w:val="16"/>
              </w:rPr>
              <w:t>49,907</w:t>
            </w:r>
          </w:p>
        </w:tc>
        <w:tc>
          <w:tcPr>
            <w:tcW w:type="dxa" w:w="1215"/>
          </w:tcPr>
          <w:p>
            <w:pPr>
              <w:spacing w:after="0"/>
              <w:jc w:val="right"/>
            </w:pPr>
            <w:r>
              <w:rPr>
                <w:sz w:val="16"/>
              </w:rPr>
              <w:t>$24,737,192</w:t>
            </w:r>
          </w:p>
        </w:tc>
        <w:tc>
          <w:tcPr>
            <w:tcW w:type="dxa" w:w="1126"/>
          </w:tcPr>
          <w:p>
            <w:pPr>
              <w:spacing w:after="0"/>
              <w:jc w:val="right"/>
            </w:pPr>
            <w:r>
              <w:rPr>
                <w:sz w:val="16"/>
              </w:rPr>
              <w:t>n/a</w:t>
            </w:r>
          </w:p>
        </w:tc>
        <w:tc>
          <w:tcPr>
            <w:tcW w:type="dxa" w:w="1149"/>
          </w:tcPr>
          <w:p>
            <w:pPr>
              <w:spacing w:after="0"/>
              <w:jc w:val="right"/>
            </w:pPr>
            <w:r>
              <w:rPr>
                <w:sz w:val="16"/>
              </w:rPr>
              <w:t>$582,831</w:t>
            </w:r>
          </w:p>
        </w:tc>
        <w:tc>
          <w:tcPr>
            <w:tcW w:type="dxa" w:w="1305"/>
          </w:tcPr>
          <w:p>
            <w:pPr>
              <w:spacing w:after="0"/>
              <w:jc w:val="right"/>
            </w:pPr>
            <w:r>
              <w:rPr>
                <w:sz w:val="16"/>
              </w:rPr>
              <w:t>0.125%</w:t>
            </w:r>
          </w:p>
        </w:tc>
        <w:tc>
          <w:tcPr>
            <w:tcW w:type="dxa" w:w="1124"/>
          </w:tcPr>
          <w:p>
            <w:pPr>
              <w:spacing w:after="0"/>
              <w:jc w:val="right"/>
            </w:pPr>
          </w:p>
        </w:tc>
        <w:tc>
          <w:tcPr>
            <w:tcW w:type="dxa" w:w="1051"/>
          </w:tcPr>
          <w:p>
            <w:pPr>
              <w:spacing w:after="0"/>
              <w:jc w:val="right"/>
            </w:pPr>
          </w:p>
        </w:tc>
        <w:tc>
          <w:tcPr>
            <w:tcW w:type="dxa" w:w="1051"/>
          </w:tcPr>
          <w:p>
            <w:pPr>
              <w:spacing w:after="0"/>
              <w:jc w:val="right"/>
            </w:pPr>
          </w:p>
        </w:tc>
        <w:tc>
          <w:tcPr>
            <w:tcW w:type="dxa" w:w="1228"/>
          </w:tcPr>
          <w:p>
            <w:pPr>
              <w:spacing w:after="0"/>
              <w:jc w:val="left"/>
            </w:pPr>
          </w:p>
        </w:tc>
      </w:tr>
      <w:tr>
        <w:trPr>
          <w:cantSplit/>
        </w:trPr>
        <w:tc>
          <w:tcPr>
            <w:tcW w:type="dxa" w:w="1037"/>
          </w:tcPr>
          <w:p>
            <w:pPr>
              <w:spacing w:after="0"/>
              <w:jc w:val="left"/>
            </w:pPr>
            <w:r>
              <w:rPr>
                <w:sz w:val="16"/>
              </w:rPr>
              <w:t>Cold Wave</w:t>
            </w:r>
          </w:p>
        </w:tc>
        <w:tc>
          <w:tcPr>
            <w:tcW w:type="dxa" w:w="1572"/>
          </w:tcPr>
          <w:p>
            <w:pPr>
              <w:spacing w:after="0"/>
              <w:jc w:val="right"/>
            </w:pPr>
            <w:r>
              <w:rPr>
                <w:sz w:val="16"/>
              </w:rPr>
              <w:t>$391,888,251,724</w:t>
            </w:r>
          </w:p>
        </w:tc>
        <w:tc>
          <w:tcPr>
            <w:tcW w:type="dxa" w:w="1215"/>
          </w:tcPr>
          <w:p>
            <w:pPr>
              <w:spacing w:after="0"/>
              <w:jc w:val="right"/>
            </w:pPr>
            <w:r>
              <w:rPr>
                <w:sz w:val="16"/>
              </w:rPr>
              <w:t>$290,439,444</w:t>
            </w:r>
          </w:p>
        </w:tc>
        <w:tc>
          <w:tcPr>
            <w:tcW w:type="dxa" w:w="1038"/>
          </w:tcPr>
          <w:p>
            <w:pPr>
              <w:spacing w:after="0"/>
              <w:jc w:val="right"/>
            </w:pPr>
            <w:r>
              <w:rPr>
                <w:sz w:val="16"/>
              </w:rPr>
              <w:t>1,524,969</w:t>
            </w:r>
          </w:p>
        </w:tc>
        <w:tc>
          <w:tcPr>
            <w:tcW w:type="dxa" w:w="1215"/>
          </w:tcPr>
          <w:p>
            <w:pPr>
              <w:spacing w:after="0"/>
              <w:jc w:val="right"/>
            </w:pPr>
            <w:r>
              <w:rPr>
                <w:sz w:val="16"/>
              </w:rPr>
              <w:t>$555</w:t>
            </w:r>
          </w:p>
        </w:tc>
        <w:tc>
          <w:tcPr>
            <w:tcW w:type="dxa" w:w="1126"/>
          </w:tcPr>
          <w:p>
            <w:pPr>
              <w:spacing w:after="0"/>
              <w:jc w:val="right"/>
            </w:pPr>
            <w:r>
              <w:rPr>
                <w:sz w:val="16"/>
              </w:rPr>
              <w:t>$21,276</w:t>
            </w:r>
          </w:p>
        </w:tc>
        <w:tc>
          <w:tcPr>
            <w:tcW w:type="dxa" w:w="1149"/>
          </w:tcPr>
          <w:p>
            <w:pPr>
              <w:spacing w:after="0"/>
              <w:jc w:val="right"/>
            </w:pPr>
            <w:r>
              <w:rPr>
                <w:sz w:val="16"/>
              </w:rPr>
              <w:t>$13,818,729</w:t>
            </w:r>
          </w:p>
        </w:tc>
        <w:tc>
          <w:tcPr>
            <w:tcW w:type="dxa" w:w="1305"/>
          </w:tcPr>
          <w:p>
            <w:pPr>
              <w:spacing w:after="0"/>
              <w:jc w:val="right"/>
            </w:pPr>
            <w:r>
              <w:rPr>
                <w:sz w:val="16"/>
              </w:rPr>
              <w:t>under 0.0001%</w:t>
            </w:r>
          </w:p>
        </w:tc>
        <w:tc>
          <w:tcPr>
            <w:tcW w:type="dxa" w:w="1124"/>
          </w:tcPr>
          <w:p>
            <w:pPr>
              <w:spacing w:after="0"/>
              <w:jc w:val="right"/>
            </w:pPr>
          </w:p>
        </w:tc>
        <w:tc>
          <w:tcPr>
            <w:tcW w:type="dxa" w:w="1051"/>
          </w:tcPr>
          <w:p>
            <w:pPr>
              <w:spacing w:after="0"/>
              <w:jc w:val="right"/>
            </w:pPr>
          </w:p>
        </w:tc>
        <w:tc>
          <w:tcPr>
            <w:tcW w:type="dxa" w:w="1051"/>
          </w:tcPr>
          <w:p>
            <w:pPr>
              <w:spacing w:after="0"/>
              <w:jc w:val="right"/>
            </w:pPr>
          </w:p>
        </w:tc>
        <w:tc>
          <w:tcPr>
            <w:tcW w:type="dxa" w:w="1228"/>
          </w:tcPr>
          <w:p>
            <w:pPr>
              <w:spacing w:after="0"/>
              <w:jc w:val="left"/>
            </w:pPr>
          </w:p>
        </w:tc>
      </w:tr>
      <w:tr>
        <w:trPr>
          <w:cantSplit/>
        </w:trPr>
        <w:tc>
          <w:tcPr>
            <w:tcW w:type="dxa" w:w="1037"/>
          </w:tcPr>
          <w:p>
            <w:pPr>
              <w:spacing w:after="0"/>
              <w:jc w:val="left"/>
            </w:pPr>
            <w:r>
              <w:rPr>
                <w:sz w:val="16"/>
              </w:rPr>
              <w:t>Drought</w:t>
            </w:r>
          </w:p>
        </w:tc>
        <w:tc>
          <w:tcPr>
            <w:tcW w:type="dxa" w:w="1572"/>
          </w:tcPr>
          <w:p>
            <w:pPr>
              <w:spacing w:after="0"/>
              <w:jc w:val="right"/>
            </w:pPr>
            <w:r>
              <w:rPr>
                <w:sz w:val="16"/>
              </w:rPr>
              <w:t>n/a</w:t>
            </w:r>
          </w:p>
        </w:tc>
        <w:tc>
          <w:tcPr>
            <w:tcW w:type="dxa" w:w="1215"/>
          </w:tcPr>
          <w:p>
            <w:pPr>
              <w:spacing w:after="0"/>
              <w:jc w:val="right"/>
            </w:pPr>
            <w:r>
              <w:rPr>
                <w:sz w:val="16"/>
              </w:rPr>
              <w:t>$462,300</w:t>
            </w:r>
          </w:p>
        </w:tc>
        <w:tc>
          <w:tcPr>
            <w:tcW w:type="dxa" w:w="1038"/>
          </w:tcPr>
          <w:p>
            <w:pPr>
              <w:spacing w:after="0"/>
              <w:jc w:val="right"/>
            </w:pPr>
            <w:r>
              <w:rPr>
                <w:sz w:val="16"/>
              </w:rPr>
              <w:t>n/a</w:t>
            </w:r>
          </w:p>
        </w:tc>
        <w:tc>
          <w:tcPr>
            <w:tcW w:type="dxa" w:w="1215"/>
          </w:tcPr>
          <w:p>
            <w:pPr>
              <w:spacing w:after="0"/>
              <w:jc w:val="right"/>
            </w:pPr>
            <w:r>
              <w:rPr>
                <w:sz w:val="16"/>
              </w:rPr>
              <w:t>n/a</w:t>
            </w:r>
          </w:p>
        </w:tc>
        <w:tc>
          <w:tcPr>
            <w:tcW w:type="dxa" w:w="1126"/>
          </w:tcPr>
          <w:p>
            <w:pPr>
              <w:spacing w:after="0"/>
              <w:jc w:val="right"/>
            </w:pPr>
            <w:r>
              <w:rPr>
                <w:sz w:val="16"/>
              </w:rPr>
              <w:t>$686</w:t>
            </w:r>
          </w:p>
        </w:tc>
        <w:tc>
          <w:tcPr>
            <w:tcW w:type="dxa" w:w="1149"/>
          </w:tcPr>
          <w:p>
            <w:pPr>
              <w:spacing w:after="0"/>
              <w:jc w:val="right"/>
            </w:pPr>
            <w:r>
              <w:rPr>
                <w:sz w:val="16"/>
              </w:rPr>
              <w:t>n/a</w:t>
            </w:r>
          </w:p>
        </w:tc>
        <w:tc>
          <w:tcPr>
            <w:tcW w:type="dxa" w:w="1305"/>
          </w:tcPr>
          <w:p>
            <w:pPr>
              <w:spacing w:after="0"/>
              <w:jc w:val="right"/>
            </w:pPr>
            <w:r>
              <w:rPr>
                <w:sz w:val="16"/>
              </w:rPr>
              <w:t>0.148% (agriculture)</w:t>
            </w:r>
          </w:p>
        </w:tc>
        <w:tc>
          <w:tcPr>
            <w:tcW w:type="dxa" w:w="1124"/>
          </w:tcPr>
          <w:p>
            <w:pPr>
              <w:spacing w:after="0"/>
              <w:jc w:val="right"/>
            </w:pPr>
          </w:p>
        </w:tc>
        <w:tc>
          <w:tcPr>
            <w:tcW w:type="dxa" w:w="1051"/>
          </w:tcPr>
          <w:p>
            <w:pPr>
              <w:spacing w:after="0"/>
              <w:jc w:val="right"/>
            </w:pPr>
          </w:p>
        </w:tc>
        <w:tc>
          <w:tcPr>
            <w:tcW w:type="dxa" w:w="1051"/>
          </w:tcPr>
          <w:p>
            <w:pPr>
              <w:spacing w:after="0"/>
              <w:jc w:val="right"/>
            </w:pPr>
          </w:p>
        </w:tc>
        <w:tc>
          <w:tcPr>
            <w:tcW w:type="dxa" w:w="1228"/>
          </w:tcPr>
          <w:p>
            <w:pPr>
              <w:spacing w:after="0"/>
              <w:jc w:val="left"/>
            </w:pPr>
            <w:r>
              <w:rPr>
                <w:sz w:val="16"/>
              </w:rPr>
              <w:t>NRI has no building exposure for this hazard; agriculture shown</w:t>
            </w:r>
          </w:p>
        </w:tc>
      </w:tr>
      <w:tr>
        <w:trPr>
          <w:cantSplit/>
        </w:trPr>
        <w:tc>
          <w:tcPr>
            <w:tcW w:type="dxa" w:w="1037"/>
          </w:tcPr>
          <w:p>
            <w:pPr>
              <w:spacing w:after="0"/>
              <w:jc w:val="left"/>
            </w:pPr>
            <w:r>
              <w:rPr>
                <w:sz w:val="16"/>
              </w:rPr>
              <w:t>Earthquake</w:t>
            </w:r>
          </w:p>
        </w:tc>
        <w:tc>
          <w:tcPr>
            <w:tcW w:type="dxa" w:w="1572"/>
          </w:tcPr>
          <w:p>
            <w:pPr>
              <w:spacing w:after="0"/>
              <w:jc w:val="right"/>
            </w:pPr>
            <w:r>
              <w:rPr>
                <w:sz w:val="16"/>
              </w:rPr>
              <w:t>$656,213,410,648</w:t>
            </w:r>
          </w:p>
        </w:tc>
        <w:tc>
          <w:tcPr>
            <w:tcW w:type="dxa" w:w="1215"/>
          </w:tcPr>
          <w:p>
            <w:pPr>
              <w:spacing w:after="0"/>
              <w:jc w:val="right"/>
            </w:pPr>
            <w:r>
              <w:rPr>
                <w:sz w:val="16"/>
              </w:rPr>
              <w:t>n/a</w:t>
            </w:r>
          </w:p>
        </w:tc>
        <w:tc>
          <w:tcPr>
            <w:tcW w:type="dxa" w:w="1038"/>
          </w:tcPr>
          <w:p>
            <w:pPr>
              <w:spacing w:after="0"/>
              <w:jc w:val="right"/>
            </w:pPr>
            <w:r>
              <w:rPr>
                <w:sz w:val="16"/>
              </w:rPr>
              <w:t>1,525,920</w:t>
            </w:r>
          </w:p>
        </w:tc>
        <w:tc>
          <w:tcPr>
            <w:tcW w:type="dxa" w:w="1215"/>
          </w:tcPr>
          <w:p>
            <w:pPr>
              <w:spacing w:after="0"/>
              <w:jc w:val="right"/>
            </w:pPr>
            <w:r>
              <w:rPr>
                <w:sz w:val="16"/>
              </w:rPr>
              <w:t>$16,911,894</w:t>
            </w:r>
          </w:p>
        </w:tc>
        <w:tc>
          <w:tcPr>
            <w:tcW w:type="dxa" w:w="1126"/>
          </w:tcPr>
          <w:p>
            <w:pPr>
              <w:spacing w:after="0"/>
              <w:jc w:val="right"/>
            </w:pPr>
            <w:r>
              <w:rPr>
                <w:sz w:val="16"/>
              </w:rPr>
              <w:t>n/a</w:t>
            </w:r>
          </w:p>
        </w:tc>
        <w:tc>
          <w:tcPr>
            <w:tcW w:type="dxa" w:w="1149"/>
          </w:tcPr>
          <w:p>
            <w:pPr>
              <w:spacing w:after="0"/>
              <w:jc w:val="right"/>
            </w:pPr>
            <w:r>
              <w:rPr>
                <w:sz w:val="16"/>
              </w:rPr>
              <w:t>$4,256,842</w:t>
            </w:r>
          </w:p>
        </w:tc>
        <w:tc>
          <w:tcPr>
            <w:tcW w:type="dxa" w:w="1305"/>
          </w:tcPr>
          <w:p>
            <w:pPr>
              <w:spacing w:after="0"/>
              <w:jc w:val="right"/>
            </w:pPr>
            <w:r>
              <w:rPr>
                <w:sz w:val="16"/>
              </w:rPr>
              <w:t>0.00258%</w:t>
            </w:r>
          </w:p>
        </w:tc>
        <w:tc>
          <w:tcPr>
            <w:tcW w:type="dxa" w:w="1124"/>
          </w:tcPr>
          <w:p>
            <w:pPr>
              <w:spacing w:after="0"/>
              <w:jc w:val="right"/>
            </w:pPr>
          </w:p>
        </w:tc>
        <w:tc>
          <w:tcPr>
            <w:tcW w:type="dxa" w:w="1051"/>
          </w:tcPr>
          <w:p>
            <w:pPr>
              <w:spacing w:after="0"/>
              <w:jc w:val="right"/>
            </w:pPr>
          </w:p>
        </w:tc>
        <w:tc>
          <w:tcPr>
            <w:tcW w:type="dxa" w:w="1051"/>
          </w:tcPr>
          <w:p>
            <w:pPr>
              <w:spacing w:after="0"/>
              <w:jc w:val="right"/>
            </w:pPr>
          </w:p>
        </w:tc>
        <w:tc>
          <w:tcPr>
            <w:tcW w:type="dxa" w:w="1228"/>
          </w:tcPr>
          <w:p>
            <w:pPr>
              <w:spacing w:after="0"/>
              <w:jc w:val="left"/>
            </w:pPr>
          </w:p>
        </w:tc>
      </w:tr>
      <w:tr>
        <w:trPr>
          <w:cantSplit/>
        </w:trPr>
        <w:tc>
          <w:tcPr>
            <w:tcW w:type="dxa" w:w="1037"/>
          </w:tcPr>
          <w:p>
            <w:pPr>
              <w:spacing w:after="0"/>
              <w:jc w:val="left"/>
            </w:pPr>
            <w:r>
              <w:rPr>
                <w:sz w:val="16"/>
              </w:rPr>
              <w:t>Hail</w:t>
            </w:r>
          </w:p>
        </w:tc>
        <w:tc>
          <w:tcPr>
            <w:tcW w:type="dxa" w:w="1572"/>
          </w:tcPr>
          <w:p>
            <w:pPr>
              <w:spacing w:after="0"/>
              <w:jc w:val="right"/>
            </w:pPr>
            <w:r>
              <w:rPr>
                <w:sz w:val="16"/>
              </w:rPr>
              <w:t>$391,888,251,724</w:t>
            </w:r>
          </w:p>
        </w:tc>
        <w:tc>
          <w:tcPr>
            <w:tcW w:type="dxa" w:w="1215"/>
          </w:tcPr>
          <w:p>
            <w:pPr>
              <w:spacing w:after="0"/>
              <w:jc w:val="right"/>
            </w:pPr>
            <w:r>
              <w:rPr>
                <w:sz w:val="16"/>
              </w:rPr>
              <w:t>$290,439,444</w:t>
            </w:r>
          </w:p>
        </w:tc>
        <w:tc>
          <w:tcPr>
            <w:tcW w:type="dxa" w:w="1038"/>
          </w:tcPr>
          <w:p>
            <w:pPr>
              <w:spacing w:after="0"/>
              <w:jc w:val="right"/>
            </w:pPr>
            <w:r>
              <w:rPr>
                <w:sz w:val="16"/>
              </w:rPr>
              <w:t>1,524,969</w:t>
            </w:r>
          </w:p>
        </w:tc>
        <w:tc>
          <w:tcPr>
            <w:tcW w:type="dxa" w:w="1215"/>
          </w:tcPr>
          <w:p>
            <w:pPr>
              <w:spacing w:after="0"/>
              <w:jc w:val="right"/>
            </w:pPr>
            <w:r>
              <w:rPr>
                <w:sz w:val="16"/>
              </w:rPr>
              <w:t>$69,234</w:t>
            </w:r>
          </w:p>
        </w:tc>
        <w:tc>
          <w:tcPr>
            <w:tcW w:type="dxa" w:w="1126"/>
          </w:tcPr>
          <w:p>
            <w:pPr>
              <w:spacing w:after="0"/>
              <w:jc w:val="right"/>
            </w:pPr>
            <w:r>
              <w:rPr>
                <w:sz w:val="16"/>
              </w:rPr>
              <w:t>$43,132</w:t>
            </w:r>
          </w:p>
        </w:tc>
        <w:tc>
          <w:tcPr>
            <w:tcW w:type="dxa" w:w="1149"/>
          </w:tcPr>
          <w:p>
            <w:pPr>
              <w:spacing w:after="0"/>
              <w:jc w:val="right"/>
            </w:pPr>
            <w:r>
              <w:rPr>
                <w:sz w:val="16"/>
              </w:rPr>
              <w:t>$73,582</w:t>
            </w:r>
          </w:p>
        </w:tc>
        <w:tc>
          <w:tcPr>
            <w:tcW w:type="dxa" w:w="1305"/>
          </w:tcPr>
          <w:p>
            <w:pPr>
              <w:spacing w:after="0"/>
              <w:jc w:val="right"/>
            </w:pPr>
            <w:r>
              <w:rPr>
                <w:sz w:val="16"/>
              </w:rPr>
              <w:t>under 0.0001%</w:t>
            </w:r>
          </w:p>
        </w:tc>
        <w:tc>
          <w:tcPr>
            <w:tcW w:type="dxa" w:w="1124"/>
          </w:tcPr>
          <w:p>
            <w:pPr>
              <w:spacing w:after="0"/>
              <w:jc w:val="right"/>
            </w:pPr>
          </w:p>
        </w:tc>
        <w:tc>
          <w:tcPr>
            <w:tcW w:type="dxa" w:w="1051"/>
          </w:tcPr>
          <w:p>
            <w:pPr>
              <w:spacing w:after="0"/>
              <w:jc w:val="right"/>
            </w:pPr>
          </w:p>
        </w:tc>
        <w:tc>
          <w:tcPr>
            <w:tcW w:type="dxa" w:w="1051"/>
          </w:tcPr>
          <w:p>
            <w:pPr>
              <w:spacing w:after="0"/>
              <w:jc w:val="right"/>
            </w:pPr>
          </w:p>
        </w:tc>
        <w:tc>
          <w:tcPr>
            <w:tcW w:type="dxa" w:w="1228"/>
          </w:tcPr>
          <w:p>
            <w:pPr>
              <w:spacing w:after="0"/>
              <w:jc w:val="left"/>
            </w:pPr>
          </w:p>
        </w:tc>
      </w:tr>
      <w:tr>
        <w:trPr>
          <w:cantSplit/>
        </w:trPr>
        <w:tc>
          <w:tcPr>
            <w:tcW w:type="dxa" w:w="1037"/>
          </w:tcPr>
          <w:p>
            <w:pPr>
              <w:spacing w:after="0"/>
              <w:jc w:val="left"/>
            </w:pPr>
            <w:r>
              <w:rPr>
                <w:sz w:val="16"/>
              </w:rPr>
              <w:t>Heat Wave</w:t>
            </w:r>
          </w:p>
        </w:tc>
        <w:tc>
          <w:tcPr>
            <w:tcW w:type="dxa" w:w="1572"/>
          </w:tcPr>
          <w:p>
            <w:pPr>
              <w:spacing w:after="0"/>
              <w:jc w:val="right"/>
            </w:pPr>
            <w:r>
              <w:rPr>
                <w:sz w:val="16"/>
              </w:rPr>
              <w:t>$391,888,251,724</w:t>
            </w:r>
          </w:p>
        </w:tc>
        <w:tc>
          <w:tcPr>
            <w:tcW w:type="dxa" w:w="1215"/>
          </w:tcPr>
          <w:p>
            <w:pPr>
              <w:spacing w:after="0"/>
              <w:jc w:val="right"/>
            </w:pPr>
            <w:r>
              <w:rPr>
                <w:sz w:val="16"/>
              </w:rPr>
              <w:t>$290,439,444</w:t>
            </w:r>
          </w:p>
        </w:tc>
        <w:tc>
          <w:tcPr>
            <w:tcW w:type="dxa" w:w="1038"/>
          </w:tcPr>
          <w:p>
            <w:pPr>
              <w:spacing w:after="0"/>
              <w:jc w:val="right"/>
            </w:pPr>
            <w:r>
              <w:rPr>
                <w:sz w:val="16"/>
              </w:rPr>
              <w:t>1,524,969</w:t>
            </w:r>
          </w:p>
        </w:tc>
        <w:tc>
          <w:tcPr>
            <w:tcW w:type="dxa" w:w="1215"/>
          </w:tcPr>
          <w:p>
            <w:pPr>
              <w:spacing w:after="0"/>
              <w:jc w:val="right"/>
            </w:pPr>
            <w:r>
              <w:rPr>
                <w:sz w:val="16"/>
              </w:rPr>
              <w:t>$9</w:t>
            </w:r>
          </w:p>
        </w:tc>
        <w:tc>
          <w:tcPr>
            <w:tcW w:type="dxa" w:w="1126"/>
          </w:tcPr>
          <w:p>
            <w:pPr>
              <w:spacing w:after="0"/>
              <w:jc w:val="right"/>
            </w:pPr>
            <w:r>
              <w:rPr>
                <w:sz w:val="16"/>
              </w:rPr>
              <w:t>$19,955</w:t>
            </w:r>
          </w:p>
        </w:tc>
        <w:tc>
          <w:tcPr>
            <w:tcW w:type="dxa" w:w="1149"/>
          </w:tcPr>
          <w:p>
            <w:pPr>
              <w:spacing w:after="0"/>
              <w:jc w:val="right"/>
            </w:pPr>
            <w:r>
              <w:rPr>
                <w:sz w:val="16"/>
              </w:rPr>
              <w:t>$6,714,430</w:t>
            </w:r>
          </w:p>
        </w:tc>
        <w:tc>
          <w:tcPr>
            <w:tcW w:type="dxa" w:w="1305"/>
          </w:tcPr>
          <w:p>
            <w:pPr>
              <w:spacing w:after="0"/>
              <w:jc w:val="right"/>
            </w:pPr>
            <w:r>
              <w:rPr>
                <w:sz w:val="16"/>
              </w:rPr>
              <w:t>under 0.0001%</w:t>
            </w:r>
          </w:p>
        </w:tc>
        <w:tc>
          <w:tcPr>
            <w:tcW w:type="dxa" w:w="1124"/>
          </w:tcPr>
          <w:p>
            <w:pPr>
              <w:spacing w:after="0"/>
              <w:jc w:val="right"/>
            </w:pPr>
          </w:p>
        </w:tc>
        <w:tc>
          <w:tcPr>
            <w:tcW w:type="dxa" w:w="1051"/>
          </w:tcPr>
          <w:p>
            <w:pPr>
              <w:spacing w:after="0"/>
              <w:jc w:val="right"/>
            </w:pPr>
          </w:p>
        </w:tc>
        <w:tc>
          <w:tcPr>
            <w:tcW w:type="dxa" w:w="1051"/>
          </w:tcPr>
          <w:p>
            <w:pPr>
              <w:spacing w:after="0"/>
              <w:jc w:val="right"/>
            </w:pPr>
          </w:p>
        </w:tc>
        <w:tc>
          <w:tcPr>
            <w:tcW w:type="dxa" w:w="1228"/>
          </w:tcPr>
          <w:p>
            <w:pPr>
              <w:spacing w:after="0"/>
              <w:jc w:val="left"/>
            </w:pPr>
          </w:p>
        </w:tc>
      </w:tr>
      <w:tr>
        <w:trPr>
          <w:cantSplit/>
        </w:trPr>
        <w:tc>
          <w:tcPr>
            <w:tcW w:type="dxa" w:w="1037"/>
          </w:tcPr>
          <w:p>
            <w:pPr>
              <w:spacing w:after="0"/>
              <w:jc w:val="left"/>
            </w:pPr>
            <w:r>
              <w:rPr>
                <w:sz w:val="16"/>
              </w:rPr>
              <w:t>Hurricane</w:t>
            </w:r>
          </w:p>
        </w:tc>
        <w:tc>
          <w:tcPr>
            <w:tcW w:type="dxa" w:w="1572"/>
          </w:tcPr>
          <w:p>
            <w:pPr>
              <w:spacing w:after="0"/>
              <w:jc w:val="right"/>
            </w:pPr>
            <w:r>
              <w:rPr>
                <w:sz w:val="16"/>
              </w:rPr>
              <w:t>$391,882,820,923</w:t>
            </w:r>
          </w:p>
        </w:tc>
        <w:tc>
          <w:tcPr>
            <w:tcW w:type="dxa" w:w="1215"/>
          </w:tcPr>
          <w:p>
            <w:pPr>
              <w:spacing w:after="0"/>
              <w:jc w:val="right"/>
            </w:pPr>
            <w:r>
              <w:rPr>
                <w:sz w:val="16"/>
              </w:rPr>
              <w:t>$290,389,537</w:t>
            </w:r>
          </w:p>
        </w:tc>
        <w:tc>
          <w:tcPr>
            <w:tcW w:type="dxa" w:w="1038"/>
          </w:tcPr>
          <w:p>
            <w:pPr>
              <w:spacing w:after="0"/>
              <w:jc w:val="right"/>
            </w:pPr>
            <w:r>
              <w:rPr>
                <w:sz w:val="16"/>
              </w:rPr>
              <w:t>1,524,943</w:t>
            </w:r>
          </w:p>
        </w:tc>
        <w:tc>
          <w:tcPr>
            <w:tcW w:type="dxa" w:w="1215"/>
          </w:tcPr>
          <w:p>
            <w:pPr>
              <w:spacing w:after="0"/>
              <w:jc w:val="right"/>
            </w:pPr>
            <w:r>
              <w:rPr>
                <w:sz w:val="16"/>
              </w:rPr>
              <w:t>$39,071,325</w:t>
            </w:r>
          </w:p>
        </w:tc>
        <w:tc>
          <w:tcPr>
            <w:tcW w:type="dxa" w:w="1126"/>
          </w:tcPr>
          <w:p>
            <w:pPr>
              <w:spacing w:after="0"/>
              <w:jc w:val="right"/>
            </w:pPr>
            <w:r>
              <w:rPr>
                <w:sz w:val="16"/>
              </w:rPr>
              <w:t>$2,623,670</w:t>
            </w:r>
          </w:p>
        </w:tc>
        <w:tc>
          <w:tcPr>
            <w:tcW w:type="dxa" w:w="1149"/>
          </w:tcPr>
          <w:p>
            <w:pPr>
              <w:spacing w:after="0"/>
              <w:jc w:val="right"/>
            </w:pPr>
            <w:r>
              <w:rPr>
                <w:sz w:val="16"/>
              </w:rPr>
              <w:t>$1,025,770</w:t>
            </w:r>
          </w:p>
        </w:tc>
        <w:tc>
          <w:tcPr>
            <w:tcW w:type="dxa" w:w="1305"/>
          </w:tcPr>
          <w:p>
            <w:pPr>
              <w:spacing w:after="0"/>
              <w:jc w:val="right"/>
            </w:pPr>
            <w:r>
              <w:rPr>
                <w:sz w:val="16"/>
              </w:rPr>
              <w:t>0.00997%</w:t>
            </w:r>
          </w:p>
        </w:tc>
        <w:tc>
          <w:tcPr>
            <w:tcW w:type="dxa" w:w="1124"/>
          </w:tcPr>
          <w:p>
            <w:pPr>
              <w:spacing w:after="0"/>
              <w:jc w:val="right"/>
            </w:pPr>
          </w:p>
        </w:tc>
        <w:tc>
          <w:tcPr>
            <w:tcW w:type="dxa" w:w="1051"/>
          </w:tcPr>
          <w:p>
            <w:pPr>
              <w:spacing w:after="0"/>
              <w:jc w:val="right"/>
            </w:pPr>
          </w:p>
        </w:tc>
        <w:tc>
          <w:tcPr>
            <w:tcW w:type="dxa" w:w="1051"/>
          </w:tcPr>
          <w:p>
            <w:pPr>
              <w:spacing w:after="0"/>
              <w:jc w:val="right"/>
            </w:pPr>
          </w:p>
        </w:tc>
        <w:tc>
          <w:tcPr>
            <w:tcW w:type="dxa" w:w="1228"/>
          </w:tcPr>
          <w:p>
            <w:pPr>
              <w:spacing w:after="0"/>
              <w:jc w:val="left"/>
            </w:pPr>
          </w:p>
        </w:tc>
      </w:tr>
      <w:tr>
        <w:trPr>
          <w:cantSplit/>
        </w:trPr>
        <w:tc>
          <w:tcPr>
            <w:tcW w:type="dxa" w:w="1037"/>
          </w:tcPr>
          <w:p>
            <w:pPr>
              <w:spacing w:after="0"/>
              <w:jc w:val="left"/>
            </w:pPr>
            <w:r>
              <w:rPr>
                <w:sz w:val="16"/>
              </w:rPr>
              <w:t>Ice Storm</w:t>
            </w:r>
          </w:p>
        </w:tc>
        <w:tc>
          <w:tcPr>
            <w:tcW w:type="dxa" w:w="1572"/>
          </w:tcPr>
          <w:p>
            <w:pPr>
              <w:spacing w:after="0"/>
              <w:jc w:val="right"/>
            </w:pPr>
            <w:r>
              <w:rPr>
                <w:sz w:val="16"/>
              </w:rPr>
              <w:t>$390,023,035,911</w:t>
            </w:r>
          </w:p>
        </w:tc>
        <w:tc>
          <w:tcPr>
            <w:tcW w:type="dxa" w:w="1215"/>
          </w:tcPr>
          <w:p>
            <w:pPr>
              <w:spacing w:after="0"/>
              <w:jc w:val="right"/>
            </w:pPr>
            <w:r>
              <w:rPr>
                <w:sz w:val="16"/>
              </w:rPr>
              <w:t>n/a</w:t>
            </w:r>
          </w:p>
        </w:tc>
        <w:tc>
          <w:tcPr>
            <w:tcW w:type="dxa" w:w="1038"/>
          </w:tcPr>
          <w:p>
            <w:pPr>
              <w:spacing w:after="0"/>
              <w:jc w:val="right"/>
            </w:pPr>
            <w:r>
              <w:rPr>
                <w:sz w:val="16"/>
              </w:rPr>
              <w:t>1,519,834</w:t>
            </w:r>
          </w:p>
        </w:tc>
        <w:tc>
          <w:tcPr>
            <w:tcW w:type="dxa" w:w="1215"/>
          </w:tcPr>
          <w:p>
            <w:pPr>
              <w:spacing w:after="0"/>
              <w:jc w:val="right"/>
            </w:pPr>
            <w:r>
              <w:rPr>
                <w:sz w:val="16"/>
              </w:rPr>
              <w:t>$729,741</w:t>
            </w:r>
          </w:p>
        </w:tc>
        <w:tc>
          <w:tcPr>
            <w:tcW w:type="dxa" w:w="1126"/>
          </w:tcPr>
          <w:p>
            <w:pPr>
              <w:spacing w:after="0"/>
              <w:jc w:val="right"/>
            </w:pPr>
            <w:r>
              <w:rPr>
                <w:sz w:val="16"/>
              </w:rPr>
              <w:t>n/a</w:t>
            </w:r>
          </w:p>
        </w:tc>
        <w:tc>
          <w:tcPr>
            <w:tcW w:type="dxa" w:w="1149"/>
          </w:tcPr>
          <w:p>
            <w:pPr>
              <w:spacing w:after="0"/>
              <w:jc w:val="right"/>
            </w:pPr>
            <w:r>
              <w:rPr>
                <w:sz w:val="16"/>
              </w:rPr>
              <w:t>$1,663,571</w:t>
            </w:r>
          </w:p>
        </w:tc>
        <w:tc>
          <w:tcPr>
            <w:tcW w:type="dxa" w:w="1305"/>
          </w:tcPr>
          <w:p>
            <w:pPr>
              <w:spacing w:after="0"/>
              <w:jc w:val="right"/>
            </w:pPr>
            <w:r>
              <w:rPr>
                <w:sz w:val="16"/>
              </w:rPr>
              <w:t>0.000187%</w:t>
            </w:r>
          </w:p>
        </w:tc>
        <w:tc>
          <w:tcPr>
            <w:tcW w:type="dxa" w:w="1124"/>
          </w:tcPr>
          <w:p>
            <w:pPr>
              <w:spacing w:after="0"/>
              <w:jc w:val="right"/>
            </w:pPr>
          </w:p>
        </w:tc>
        <w:tc>
          <w:tcPr>
            <w:tcW w:type="dxa" w:w="1051"/>
          </w:tcPr>
          <w:p>
            <w:pPr>
              <w:spacing w:after="0"/>
              <w:jc w:val="right"/>
            </w:pPr>
          </w:p>
        </w:tc>
        <w:tc>
          <w:tcPr>
            <w:tcW w:type="dxa" w:w="1051"/>
          </w:tcPr>
          <w:p>
            <w:pPr>
              <w:spacing w:after="0"/>
              <w:jc w:val="right"/>
            </w:pPr>
          </w:p>
        </w:tc>
        <w:tc>
          <w:tcPr>
            <w:tcW w:type="dxa" w:w="1228"/>
          </w:tcPr>
          <w:p>
            <w:pPr>
              <w:spacing w:after="0"/>
              <w:jc w:val="left"/>
            </w:pPr>
          </w:p>
        </w:tc>
      </w:tr>
      <w:tr>
        <w:trPr>
          <w:cantSplit/>
        </w:trPr>
        <w:tc>
          <w:tcPr>
            <w:tcW w:type="dxa" w:w="1037"/>
          </w:tcPr>
          <w:p>
            <w:pPr>
              <w:spacing w:after="0"/>
              <w:jc w:val="left"/>
            </w:pPr>
            <w:r>
              <w:rPr>
                <w:sz w:val="16"/>
              </w:rPr>
              <w:t>Inland Flooding</w:t>
            </w:r>
          </w:p>
        </w:tc>
        <w:tc>
          <w:tcPr>
            <w:tcW w:type="dxa" w:w="1572"/>
          </w:tcPr>
          <w:p>
            <w:pPr>
              <w:spacing w:after="0"/>
              <w:jc w:val="right"/>
            </w:pPr>
            <w:r>
              <w:rPr>
                <w:sz w:val="16"/>
              </w:rPr>
              <w:t>$390,740,486,057</w:t>
            </w:r>
          </w:p>
        </w:tc>
        <w:tc>
          <w:tcPr>
            <w:tcW w:type="dxa" w:w="1215"/>
          </w:tcPr>
          <w:p>
            <w:pPr>
              <w:spacing w:after="0"/>
              <w:jc w:val="right"/>
            </w:pPr>
            <w:r>
              <w:rPr>
                <w:sz w:val="16"/>
              </w:rPr>
              <w:t>$1,232,656</w:t>
            </w:r>
          </w:p>
        </w:tc>
        <w:tc>
          <w:tcPr>
            <w:tcW w:type="dxa" w:w="1038"/>
          </w:tcPr>
          <w:p>
            <w:pPr>
              <w:spacing w:after="0"/>
              <w:jc w:val="right"/>
            </w:pPr>
            <w:r>
              <w:rPr>
                <w:sz w:val="16"/>
              </w:rPr>
              <w:t>39,805</w:t>
            </w:r>
          </w:p>
        </w:tc>
        <w:tc>
          <w:tcPr>
            <w:tcW w:type="dxa" w:w="1215"/>
          </w:tcPr>
          <w:p>
            <w:pPr>
              <w:spacing w:after="0"/>
              <w:jc w:val="right"/>
            </w:pPr>
            <w:r>
              <w:rPr>
                <w:sz w:val="16"/>
              </w:rPr>
              <w:t>$191,609,717</w:t>
            </w:r>
          </w:p>
        </w:tc>
        <w:tc>
          <w:tcPr>
            <w:tcW w:type="dxa" w:w="1126"/>
          </w:tcPr>
          <w:p>
            <w:pPr>
              <w:spacing w:after="0"/>
              <w:jc w:val="right"/>
            </w:pPr>
            <w:r>
              <w:rPr>
                <w:sz w:val="16"/>
              </w:rPr>
              <w:t>$26,364</w:t>
            </w:r>
          </w:p>
        </w:tc>
        <w:tc>
          <w:tcPr>
            <w:tcW w:type="dxa" w:w="1149"/>
          </w:tcPr>
          <w:p>
            <w:pPr>
              <w:spacing w:after="0"/>
              <w:jc w:val="right"/>
            </w:pPr>
            <w:r>
              <w:rPr>
                <w:sz w:val="16"/>
              </w:rPr>
              <w:t>$1,705,338</w:t>
            </w:r>
          </w:p>
        </w:tc>
        <w:tc>
          <w:tcPr>
            <w:tcW w:type="dxa" w:w="1305"/>
          </w:tcPr>
          <w:p>
            <w:pPr>
              <w:spacing w:after="0"/>
              <w:jc w:val="right"/>
            </w:pPr>
            <w:r>
              <w:rPr>
                <w:sz w:val="16"/>
              </w:rPr>
              <w:t>n/a (see note)</w:t>
            </w:r>
          </w:p>
        </w:tc>
        <w:tc>
          <w:tcPr>
            <w:tcW w:type="dxa" w:w="1124"/>
          </w:tcPr>
          <w:p>
            <w:pPr>
              <w:spacing w:after="0"/>
              <w:jc w:val="right"/>
            </w:pPr>
          </w:p>
        </w:tc>
        <w:tc>
          <w:tcPr>
            <w:tcW w:type="dxa" w:w="1051"/>
          </w:tcPr>
          <w:p>
            <w:pPr>
              <w:spacing w:after="0"/>
              <w:jc w:val="right"/>
            </w:pPr>
          </w:p>
        </w:tc>
        <w:tc>
          <w:tcPr>
            <w:tcW w:type="dxa" w:w="1051"/>
          </w:tcPr>
          <w:p>
            <w:pPr>
              <w:spacing w:after="0"/>
              <w:jc w:val="right"/>
            </w:pPr>
          </w:p>
        </w:tc>
        <w:tc>
          <w:tcPr>
            <w:tcW w:type="dxa" w:w="1228"/>
          </w:tcPr>
          <w:p>
            <w:pPr>
              <w:spacing w:after="0"/>
              <w:jc w:val="left"/>
            </w:pPr>
            <w:r>
              <w:rPr>
                <w:sz w:val="16"/>
              </w:rPr>
              <w:t>NRI counts the full building value of any census block with some flood loss; this is not the value of buildings in the floodplain. Use local FIRM overlays for B2-a/B2-b.</w:t>
            </w:r>
          </w:p>
        </w:tc>
      </w:tr>
      <w:tr>
        <w:trPr>
          <w:cantSplit/>
        </w:trPr>
        <w:tc>
          <w:tcPr>
            <w:tcW w:type="dxa" w:w="1037"/>
          </w:tcPr>
          <w:p>
            <w:pPr>
              <w:spacing w:after="0"/>
              <w:jc w:val="left"/>
            </w:pPr>
            <w:r>
              <w:rPr>
                <w:sz w:val="16"/>
              </w:rPr>
              <w:t>Landslide</w:t>
            </w:r>
          </w:p>
        </w:tc>
        <w:tc>
          <w:tcPr>
            <w:tcW w:type="dxa" w:w="1572"/>
          </w:tcPr>
          <w:p>
            <w:pPr>
              <w:spacing w:after="0"/>
              <w:jc w:val="right"/>
            </w:pPr>
            <w:r>
              <w:rPr>
                <w:sz w:val="16"/>
              </w:rPr>
              <w:t>$5,015,175,553</w:t>
            </w:r>
          </w:p>
        </w:tc>
        <w:tc>
          <w:tcPr>
            <w:tcW w:type="dxa" w:w="1215"/>
          </w:tcPr>
          <w:p>
            <w:pPr>
              <w:spacing w:after="0"/>
              <w:jc w:val="right"/>
            </w:pPr>
            <w:r>
              <w:rPr>
                <w:sz w:val="16"/>
              </w:rPr>
              <w:t>n/a</w:t>
            </w:r>
          </w:p>
        </w:tc>
        <w:tc>
          <w:tcPr>
            <w:tcW w:type="dxa" w:w="1038"/>
          </w:tcPr>
          <w:p>
            <w:pPr>
              <w:spacing w:after="0"/>
              <w:jc w:val="right"/>
            </w:pPr>
            <w:r>
              <w:rPr>
                <w:sz w:val="16"/>
              </w:rPr>
              <w:t>16,274</w:t>
            </w:r>
          </w:p>
        </w:tc>
        <w:tc>
          <w:tcPr>
            <w:tcW w:type="dxa" w:w="1215"/>
          </w:tcPr>
          <w:p>
            <w:pPr>
              <w:spacing w:after="0"/>
              <w:jc w:val="right"/>
            </w:pPr>
            <w:r>
              <w:rPr>
                <w:sz w:val="16"/>
              </w:rPr>
              <w:t>$33,144</w:t>
            </w:r>
          </w:p>
        </w:tc>
        <w:tc>
          <w:tcPr>
            <w:tcW w:type="dxa" w:w="1126"/>
          </w:tcPr>
          <w:p>
            <w:pPr>
              <w:spacing w:after="0"/>
              <w:jc w:val="right"/>
            </w:pPr>
            <w:r>
              <w:rPr>
                <w:sz w:val="16"/>
              </w:rPr>
              <w:t>n/a</w:t>
            </w:r>
          </w:p>
        </w:tc>
        <w:tc>
          <w:tcPr>
            <w:tcW w:type="dxa" w:w="1149"/>
          </w:tcPr>
          <w:p>
            <w:pPr>
              <w:spacing w:after="0"/>
              <w:jc w:val="right"/>
            </w:pPr>
            <w:r>
              <w:rPr>
                <w:sz w:val="16"/>
              </w:rPr>
              <w:t>$39</w:t>
            </w:r>
          </w:p>
        </w:tc>
        <w:tc>
          <w:tcPr>
            <w:tcW w:type="dxa" w:w="1305"/>
          </w:tcPr>
          <w:p>
            <w:pPr>
              <w:spacing w:after="0"/>
              <w:jc w:val="right"/>
            </w:pPr>
            <w:r>
              <w:rPr>
                <w:sz w:val="16"/>
              </w:rPr>
              <w:t>0.000661%</w:t>
            </w:r>
          </w:p>
        </w:tc>
        <w:tc>
          <w:tcPr>
            <w:tcW w:type="dxa" w:w="1124"/>
          </w:tcPr>
          <w:p>
            <w:pPr>
              <w:spacing w:after="0"/>
              <w:jc w:val="right"/>
            </w:pPr>
          </w:p>
        </w:tc>
        <w:tc>
          <w:tcPr>
            <w:tcW w:type="dxa" w:w="1051"/>
          </w:tcPr>
          <w:p>
            <w:pPr>
              <w:spacing w:after="0"/>
              <w:jc w:val="right"/>
            </w:pPr>
          </w:p>
        </w:tc>
        <w:tc>
          <w:tcPr>
            <w:tcW w:type="dxa" w:w="1051"/>
          </w:tcPr>
          <w:p>
            <w:pPr>
              <w:spacing w:after="0"/>
              <w:jc w:val="right"/>
            </w:pPr>
          </w:p>
        </w:tc>
        <w:tc>
          <w:tcPr>
            <w:tcW w:type="dxa" w:w="1228"/>
          </w:tcPr>
          <w:p>
            <w:pPr>
              <w:spacing w:after="0"/>
              <w:jc w:val="left"/>
            </w:pPr>
          </w:p>
        </w:tc>
      </w:tr>
      <w:tr>
        <w:trPr>
          <w:cantSplit/>
        </w:trPr>
        <w:tc>
          <w:tcPr>
            <w:tcW w:type="dxa" w:w="1037"/>
          </w:tcPr>
          <w:p>
            <w:pPr>
              <w:spacing w:after="0"/>
              <w:jc w:val="left"/>
            </w:pPr>
            <w:r>
              <w:rPr>
                <w:sz w:val="16"/>
              </w:rPr>
              <w:t>Lightning</w:t>
            </w:r>
          </w:p>
        </w:tc>
        <w:tc>
          <w:tcPr>
            <w:tcW w:type="dxa" w:w="1572"/>
          </w:tcPr>
          <w:p>
            <w:pPr>
              <w:spacing w:after="0"/>
              <w:jc w:val="right"/>
            </w:pPr>
            <w:r>
              <w:rPr>
                <w:sz w:val="16"/>
              </w:rPr>
              <w:t>$391,888,251,724</w:t>
            </w:r>
          </w:p>
        </w:tc>
        <w:tc>
          <w:tcPr>
            <w:tcW w:type="dxa" w:w="1215"/>
          </w:tcPr>
          <w:p>
            <w:pPr>
              <w:spacing w:after="0"/>
              <w:jc w:val="right"/>
            </w:pPr>
            <w:r>
              <w:rPr>
                <w:sz w:val="16"/>
              </w:rPr>
              <w:t>n/a</w:t>
            </w:r>
          </w:p>
        </w:tc>
        <w:tc>
          <w:tcPr>
            <w:tcW w:type="dxa" w:w="1038"/>
          </w:tcPr>
          <w:p>
            <w:pPr>
              <w:spacing w:after="0"/>
              <w:jc w:val="right"/>
            </w:pPr>
            <w:r>
              <w:rPr>
                <w:sz w:val="16"/>
              </w:rPr>
              <w:t>1,524,969</w:t>
            </w:r>
          </w:p>
        </w:tc>
        <w:tc>
          <w:tcPr>
            <w:tcW w:type="dxa" w:w="1215"/>
          </w:tcPr>
          <w:p>
            <w:pPr>
              <w:spacing w:after="0"/>
              <w:jc w:val="right"/>
            </w:pPr>
            <w:r>
              <w:rPr>
                <w:sz w:val="16"/>
              </w:rPr>
              <w:t>$204,836</w:t>
            </w:r>
          </w:p>
        </w:tc>
        <w:tc>
          <w:tcPr>
            <w:tcW w:type="dxa" w:w="1126"/>
          </w:tcPr>
          <w:p>
            <w:pPr>
              <w:spacing w:after="0"/>
              <w:jc w:val="right"/>
            </w:pPr>
            <w:r>
              <w:rPr>
                <w:sz w:val="16"/>
              </w:rPr>
              <w:t>n/a</w:t>
            </w:r>
          </w:p>
        </w:tc>
        <w:tc>
          <w:tcPr>
            <w:tcW w:type="dxa" w:w="1149"/>
          </w:tcPr>
          <w:p>
            <w:pPr>
              <w:spacing w:after="0"/>
              <w:jc w:val="right"/>
            </w:pPr>
            <w:r>
              <w:rPr>
                <w:sz w:val="16"/>
              </w:rPr>
              <w:t>$2,929,471</w:t>
            </w:r>
          </w:p>
        </w:tc>
        <w:tc>
          <w:tcPr>
            <w:tcW w:type="dxa" w:w="1305"/>
          </w:tcPr>
          <w:p>
            <w:pPr>
              <w:spacing w:after="0"/>
              <w:jc w:val="right"/>
            </w:pPr>
            <w:r>
              <w:rPr>
                <w:sz w:val="16"/>
              </w:rPr>
              <w:t>under 0.0001%</w:t>
            </w:r>
          </w:p>
        </w:tc>
        <w:tc>
          <w:tcPr>
            <w:tcW w:type="dxa" w:w="1124"/>
          </w:tcPr>
          <w:p>
            <w:pPr>
              <w:spacing w:after="0"/>
              <w:jc w:val="right"/>
            </w:pPr>
          </w:p>
        </w:tc>
        <w:tc>
          <w:tcPr>
            <w:tcW w:type="dxa" w:w="1051"/>
          </w:tcPr>
          <w:p>
            <w:pPr>
              <w:spacing w:after="0"/>
              <w:jc w:val="right"/>
            </w:pPr>
          </w:p>
        </w:tc>
        <w:tc>
          <w:tcPr>
            <w:tcW w:type="dxa" w:w="1051"/>
          </w:tcPr>
          <w:p>
            <w:pPr>
              <w:spacing w:after="0"/>
              <w:jc w:val="right"/>
            </w:pPr>
          </w:p>
        </w:tc>
        <w:tc>
          <w:tcPr>
            <w:tcW w:type="dxa" w:w="1228"/>
          </w:tcPr>
          <w:p>
            <w:pPr>
              <w:spacing w:after="0"/>
              <w:jc w:val="left"/>
            </w:pPr>
          </w:p>
        </w:tc>
      </w:tr>
      <w:tr>
        <w:trPr>
          <w:cantSplit/>
        </w:trPr>
        <w:tc>
          <w:tcPr>
            <w:tcW w:type="dxa" w:w="1037"/>
          </w:tcPr>
          <w:p>
            <w:pPr>
              <w:spacing w:after="0"/>
              <w:jc w:val="left"/>
            </w:pPr>
            <w:r>
              <w:rPr>
                <w:sz w:val="16"/>
              </w:rPr>
              <w:t>Strong Wind</w:t>
            </w:r>
          </w:p>
        </w:tc>
        <w:tc>
          <w:tcPr>
            <w:tcW w:type="dxa" w:w="1572"/>
          </w:tcPr>
          <w:p>
            <w:pPr>
              <w:spacing w:after="0"/>
              <w:jc w:val="right"/>
            </w:pPr>
            <w:r>
              <w:rPr>
                <w:sz w:val="16"/>
              </w:rPr>
              <w:t>$391,888,251,724</w:t>
            </w:r>
          </w:p>
        </w:tc>
        <w:tc>
          <w:tcPr>
            <w:tcW w:type="dxa" w:w="1215"/>
          </w:tcPr>
          <w:p>
            <w:pPr>
              <w:spacing w:after="0"/>
              <w:jc w:val="right"/>
            </w:pPr>
            <w:r>
              <w:rPr>
                <w:sz w:val="16"/>
              </w:rPr>
              <w:t>$290,439,444</w:t>
            </w:r>
          </w:p>
        </w:tc>
        <w:tc>
          <w:tcPr>
            <w:tcW w:type="dxa" w:w="1038"/>
          </w:tcPr>
          <w:p>
            <w:pPr>
              <w:spacing w:after="0"/>
              <w:jc w:val="right"/>
            </w:pPr>
            <w:r>
              <w:rPr>
                <w:sz w:val="16"/>
              </w:rPr>
              <w:t>1,524,969</w:t>
            </w:r>
          </w:p>
        </w:tc>
        <w:tc>
          <w:tcPr>
            <w:tcW w:type="dxa" w:w="1215"/>
          </w:tcPr>
          <w:p>
            <w:pPr>
              <w:spacing w:after="0"/>
              <w:jc w:val="right"/>
            </w:pPr>
            <w:r>
              <w:rPr>
                <w:sz w:val="16"/>
              </w:rPr>
              <w:t>$1,045,577</w:t>
            </w:r>
          </w:p>
        </w:tc>
        <w:tc>
          <w:tcPr>
            <w:tcW w:type="dxa" w:w="1126"/>
          </w:tcPr>
          <w:p>
            <w:pPr>
              <w:spacing w:after="0"/>
              <w:jc w:val="right"/>
            </w:pPr>
            <w:r>
              <w:rPr>
                <w:sz w:val="16"/>
              </w:rPr>
              <w:t>$848</w:t>
            </w:r>
          </w:p>
        </w:tc>
        <w:tc>
          <w:tcPr>
            <w:tcW w:type="dxa" w:w="1149"/>
          </w:tcPr>
          <w:p>
            <w:pPr>
              <w:spacing w:after="0"/>
              <w:jc w:val="right"/>
            </w:pPr>
            <w:r>
              <w:rPr>
                <w:sz w:val="16"/>
              </w:rPr>
              <w:t>$4,709,829</w:t>
            </w:r>
          </w:p>
        </w:tc>
        <w:tc>
          <w:tcPr>
            <w:tcW w:type="dxa" w:w="1305"/>
          </w:tcPr>
          <w:p>
            <w:pPr>
              <w:spacing w:after="0"/>
              <w:jc w:val="right"/>
            </w:pPr>
            <w:r>
              <w:rPr>
                <w:sz w:val="16"/>
              </w:rPr>
              <w:t>0.000267%</w:t>
            </w:r>
          </w:p>
        </w:tc>
        <w:tc>
          <w:tcPr>
            <w:tcW w:type="dxa" w:w="1124"/>
          </w:tcPr>
          <w:p>
            <w:pPr>
              <w:spacing w:after="0"/>
              <w:jc w:val="right"/>
            </w:pPr>
          </w:p>
        </w:tc>
        <w:tc>
          <w:tcPr>
            <w:tcW w:type="dxa" w:w="1051"/>
          </w:tcPr>
          <w:p>
            <w:pPr>
              <w:spacing w:after="0"/>
              <w:jc w:val="right"/>
            </w:pPr>
          </w:p>
        </w:tc>
        <w:tc>
          <w:tcPr>
            <w:tcW w:type="dxa" w:w="1051"/>
          </w:tcPr>
          <w:p>
            <w:pPr>
              <w:spacing w:after="0"/>
              <w:jc w:val="right"/>
            </w:pPr>
          </w:p>
        </w:tc>
        <w:tc>
          <w:tcPr>
            <w:tcW w:type="dxa" w:w="1228"/>
          </w:tcPr>
          <w:p>
            <w:pPr>
              <w:spacing w:after="0"/>
              <w:jc w:val="left"/>
            </w:pPr>
          </w:p>
        </w:tc>
      </w:tr>
      <w:tr>
        <w:trPr>
          <w:cantSplit/>
        </w:trPr>
        <w:tc>
          <w:tcPr>
            <w:tcW w:type="dxa" w:w="1037"/>
          </w:tcPr>
          <w:p>
            <w:pPr>
              <w:spacing w:after="0"/>
              <w:jc w:val="left"/>
            </w:pPr>
            <w:r>
              <w:rPr>
                <w:sz w:val="16"/>
              </w:rPr>
              <w:t>Tornado</w:t>
            </w:r>
          </w:p>
        </w:tc>
        <w:tc>
          <w:tcPr>
            <w:tcW w:type="dxa" w:w="1572"/>
          </w:tcPr>
          <w:p>
            <w:pPr>
              <w:spacing w:after="0"/>
              <w:jc w:val="right"/>
            </w:pPr>
            <w:r>
              <w:rPr>
                <w:sz w:val="16"/>
              </w:rPr>
              <w:t>$391,888,251,724</w:t>
            </w:r>
          </w:p>
        </w:tc>
        <w:tc>
          <w:tcPr>
            <w:tcW w:type="dxa" w:w="1215"/>
          </w:tcPr>
          <w:p>
            <w:pPr>
              <w:spacing w:after="0"/>
              <w:jc w:val="right"/>
            </w:pPr>
            <w:r>
              <w:rPr>
                <w:sz w:val="16"/>
              </w:rPr>
              <w:t>$290,439,444</w:t>
            </w:r>
          </w:p>
        </w:tc>
        <w:tc>
          <w:tcPr>
            <w:tcW w:type="dxa" w:w="1038"/>
          </w:tcPr>
          <w:p>
            <w:pPr>
              <w:spacing w:after="0"/>
              <w:jc w:val="right"/>
            </w:pPr>
            <w:r>
              <w:rPr>
                <w:sz w:val="16"/>
              </w:rPr>
              <w:t>1,524,969</w:t>
            </w:r>
          </w:p>
        </w:tc>
        <w:tc>
          <w:tcPr>
            <w:tcW w:type="dxa" w:w="1215"/>
          </w:tcPr>
          <w:p>
            <w:pPr>
              <w:spacing w:after="0"/>
              <w:jc w:val="right"/>
            </w:pPr>
            <w:r>
              <w:rPr>
                <w:sz w:val="16"/>
              </w:rPr>
              <w:t>$2,638,030</w:t>
            </w:r>
          </w:p>
        </w:tc>
        <w:tc>
          <w:tcPr>
            <w:tcW w:type="dxa" w:w="1126"/>
          </w:tcPr>
          <w:p>
            <w:pPr>
              <w:spacing w:after="0"/>
              <w:jc w:val="right"/>
            </w:pPr>
            <w:r>
              <w:rPr>
                <w:sz w:val="16"/>
              </w:rPr>
              <w:t>$2,540</w:t>
            </w:r>
          </w:p>
        </w:tc>
        <w:tc>
          <w:tcPr>
            <w:tcW w:type="dxa" w:w="1149"/>
          </w:tcPr>
          <w:p>
            <w:pPr>
              <w:spacing w:after="0"/>
              <w:jc w:val="right"/>
            </w:pPr>
            <w:r>
              <w:rPr>
                <w:sz w:val="16"/>
              </w:rPr>
              <w:t>$953,033</w:t>
            </w:r>
          </w:p>
        </w:tc>
        <w:tc>
          <w:tcPr>
            <w:tcW w:type="dxa" w:w="1305"/>
          </w:tcPr>
          <w:p>
            <w:pPr>
              <w:spacing w:after="0"/>
              <w:jc w:val="right"/>
            </w:pPr>
            <w:r>
              <w:rPr>
                <w:sz w:val="16"/>
              </w:rPr>
              <w:t>0.000673%</w:t>
            </w:r>
          </w:p>
        </w:tc>
        <w:tc>
          <w:tcPr>
            <w:tcW w:type="dxa" w:w="1124"/>
          </w:tcPr>
          <w:p>
            <w:pPr>
              <w:spacing w:after="0"/>
              <w:jc w:val="right"/>
            </w:pPr>
          </w:p>
        </w:tc>
        <w:tc>
          <w:tcPr>
            <w:tcW w:type="dxa" w:w="1051"/>
          </w:tcPr>
          <w:p>
            <w:pPr>
              <w:spacing w:after="0"/>
              <w:jc w:val="right"/>
            </w:pPr>
          </w:p>
        </w:tc>
        <w:tc>
          <w:tcPr>
            <w:tcW w:type="dxa" w:w="1051"/>
          </w:tcPr>
          <w:p>
            <w:pPr>
              <w:spacing w:after="0"/>
              <w:jc w:val="right"/>
            </w:pPr>
          </w:p>
        </w:tc>
        <w:tc>
          <w:tcPr>
            <w:tcW w:type="dxa" w:w="1228"/>
          </w:tcPr>
          <w:p>
            <w:pPr>
              <w:spacing w:after="0"/>
              <w:jc w:val="left"/>
            </w:pPr>
          </w:p>
        </w:tc>
      </w:tr>
      <w:tr>
        <w:trPr>
          <w:cantSplit/>
        </w:trPr>
        <w:tc>
          <w:tcPr>
            <w:tcW w:type="dxa" w:w="1037"/>
          </w:tcPr>
          <w:p>
            <w:pPr>
              <w:spacing w:after="0"/>
              <w:jc w:val="left"/>
            </w:pPr>
            <w:r>
              <w:rPr>
                <w:sz w:val="16"/>
              </w:rPr>
              <w:t>Tsunami</w:t>
            </w:r>
          </w:p>
        </w:tc>
        <w:tc>
          <w:tcPr>
            <w:tcW w:type="dxa" w:w="1572"/>
          </w:tcPr>
          <w:p>
            <w:pPr>
              <w:spacing w:after="0"/>
              <w:jc w:val="right"/>
            </w:pPr>
            <w:r>
              <w:rPr>
                <w:sz w:val="16"/>
              </w:rPr>
              <w:t>n/a</w:t>
            </w:r>
          </w:p>
        </w:tc>
        <w:tc>
          <w:tcPr>
            <w:tcW w:type="dxa" w:w="1215"/>
          </w:tcPr>
          <w:p>
            <w:pPr>
              <w:spacing w:after="0"/>
              <w:jc w:val="right"/>
            </w:pPr>
            <w:r>
              <w:rPr>
                <w:sz w:val="16"/>
              </w:rPr>
              <w:t>n/a</w:t>
            </w:r>
          </w:p>
        </w:tc>
        <w:tc>
          <w:tcPr>
            <w:tcW w:type="dxa" w:w="1038"/>
          </w:tcPr>
          <w:p>
            <w:pPr>
              <w:spacing w:after="0"/>
              <w:jc w:val="right"/>
            </w:pPr>
            <w:r>
              <w:rPr>
                <w:sz w:val="16"/>
              </w:rPr>
              <w:t>n/a</w:t>
            </w:r>
          </w:p>
        </w:tc>
        <w:tc>
          <w:tcPr>
            <w:tcW w:type="dxa" w:w="1215"/>
          </w:tcPr>
          <w:p>
            <w:pPr>
              <w:spacing w:after="0"/>
              <w:jc w:val="right"/>
            </w:pPr>
            <w:r>
              <w:rPr>
                <w:sz w:val="16"/>
              </w:rPr>
              <w:t>n/a</w:t>
            </w:r>
          </w:p>
        </w:tc>
        <w:tc>
          <w:tcPr>
            <w:tcW w:type="dxa" w:w="1126"/>
          </w:tcPr>
          <w:p>
            <w:pPr>
              <w:spacing w:after="0"/>
              <w:jc w:val="right"/>
            </w:pPr>
            <w:r>
              <w:rPr>
                <w:sz w:val="16"/>
              </w:rPr>
              <w:t>n/a</w:t>
            </w:r>
          </w:p>
        </w:tc>
        <w:tc>
          <w:tcPr>
            <w:tcW w:type="dxa" w:w="1149"/>
          </w:tcPr>
          <w:p>
            <w:pPr>
              <w:spacing w:after="0"/>
              <w:jc w:val="right"/>
            </w:pPr>
            <w:r>
              <w:rPr>
                <w:sz w:val="16"/>
              </w:rPr>
              <w:t>n/a</w:t>
            </w:r>
          </w:p>
        </w:tc>
        <w:tc>
          <w:tcPr>
            <w:tcW w:type="dxa" w:w="1305"/>
          </w:tcPr>
          <w:p>
            <w:pPr>
              <w:spacing w:after="0"/>
              <w:jc w:val="right"/>
            </w:pPr>
          </w:p>
        </w:tc>
        <w:tc>
          <w:tcPr>
            <w:tcW w:type="dxa" w:w="1124"/>
          </w:tcPr>
          <w:p>
            <w:pPr>
              <w:spacing w:after="0"/>
              <w:jc w:val="right"/>
            </w:pPr>
          </w:p>
        </w:tc>
        <w:tc>
          <w:tcPr>
            <w:tcW w:type="dxa" w:w="1051"/>
          </w:tcPr>
          <w:p>
            <w:pPr>
              <w:spacing w:after="0"/>
              <w:jc w:val="right"/>
            </w:pPr>
          </w:p>
        </w:tc>
        <w:tc>
          <w:tcPr>
            <w:tcW w:type="dxa" w:w="1051"/>
          </w:tcPr>
          <w:p>
            <w:pPr>
              <w:spacing w:after="0"/>
              <w:jc w:val="right"/>
            </w:pPr>
          </w:p>
        </w:tc>
        <w:tc>
          <w:tcPr>
            <w:tcW w:type="dxa" w:w="1228"/>
          </w:tcPr>
          <w:p>
            <w:pPr>
              <w:spacing w:after="0"/>
              <w:jc w:val="left"/>
            </w:pPr>
            <w:r>
              <w:rPr>
                <w:sz w:val="16"/>
              </w:rPr>
              <w:t>NRI publishes no building exposure for this county</w:t>
            </w:r>
          </w:p>
        </w:tc>
      </w:tr>
      <w:tr>
        <w:trPr>
          <w:cantSplit/>
        </w:trPr>
        <w:tc>
          <w:tcPr>
            <w:tcW w:type="dxa" w:w="1037"/>
          </w:tcPr>
          <w:p>
            <w:pPr>
              <w:spacing w:after="0"/>
              <w:jc w:val="left"/>
            </w:pPr>
            <w:r>
              <w:rPr>
                <w:sz w:val="16"/>
              </w:rPr>
              <w:t>Wildfire</w:t>
            </w:r>
          </w:p>
        </w:tc>
        <w:tc>
          <w:tcPr>
            <w:tcW w:type="dxa" w:w="1572"/>
          </w:tcPr>
          <w:p>
            <w:pPr>
              <w:spacing w:after="0"/>
              <w:jc w:val="right"/>
            </w:pPr>
            <w:r>
              <w:rPr>
                <w:sz w:val="16"/>
              </w:rPr>
              <w:t>$19,041,831,473</w:t>
            </w:r>
          </w:p>
        </w:tc>
        <w:tc>
          <w:tcPr>
            <w:tcW w:type="dxa" w:w="1215"/>
          </w:tcPr>
          <w:p>
            <w:pPr>
              <w:spacing w:after="0"/>
              <w:jc w:val="right"/>
            </w:pPr>
            <w:r>
              <w:rPr>
                <w:sz w:val="16"/>
              </w:rPr>
              <w:t>$77,956,946</w:t>
            </w:r>
          </w:p>
        </w:tc>
        <w:tc>
          <w:tcPr>
            <w:tcW w:type="dxa" w:w="1038"/>
          </w:tcPr>
          <w:p>
            <w:pPr>
              <w:spacing w:after="0"/>
              <w:jc w:val="right"/>
            </w:pPr>
            <w:r>
              <w:rPr>
                <w:sz w:val="16"/>
              </w:rPr>
              <w:t>89,929</w:t>
            </w:r>
          </w:p>
        </w:tc>
        <w:tc>
          <w:tcPr>
            <w:tcW w:type="dxa" w:w="1215"/>
          </w:tcPr>
          <w:p>
            <w:pPr>
              <w:spacing w:after="0"/>
              <w:jc w:val="right"/>
            </w:pPr>
            <w:r>
              <w:rPr>
                <w:sz w:val="16"/>
              </w:rPr>
              <w:t>$240,390</w:t>
            </w:r>
          </w:p>
        </w:tc>
        <w:tc>
          <w:tcPr>
            <w:tcW w:type="dxa" w:w="1126"/>
          </w:tcPr>
          <w:p>
            <w:pPr>
              <w:spacing w:after="0"/>
              <w:jc w:val="right"/>
            </w:pPr>
            <w:r>
              <w:rPr>
                <w:sz w:val="16"/>
              </w:rPr>
              <w:t>$127</w:t>
            </w:r>
          </w:p>
        </w:tc>
        <w:tc>
          <w:tcPr>
            <w:tcW w:type="dxa" w:w="1149"/>
          </w:tcPr>
          <w:p>
            <w:pPr>
              <w:spacing w:after="0"/>
              <w:jc w:val="right"/>
            </w:pPr>
            <w:r>
              <w:rPr>
                <w:sz w:val="16"/>
              </w:rPr>
              <w:t>$24,322</w:t>
            </w:r>
          </w:p>
        </w:tc>
        <w:tc>
          <w:tcPr>
            <w:tcW w:type="dxa" w:w="1305"/>
          </w:tcPr>
          <w:p>
            <w:pPr>
              <w:spacing w:after="0"/>
              <w:jc w:val="right"/>
            </w:pPr>
            <w:r>
              <w:rPr>
                <w:sz w:val="16"/>
              </w:rPr>
              <w:t>0.00126%</w:t>
            </w:r>
          </w:p>
        </w:tc>
        <w:tc>
          <w:tcPr>
            <w:tcW w:type="dxa" w:w="1124"/>
          </w:tcPr>
          <w:p>
            <w:pPr>
              <w:spacing w:after="0"/>
              <w:jc w:val="right"/>
            </w:pPr>
          </w:p>
        </w:tc>
        <w:tc>
          <w:tcPr>
            <w:tcW w:type="dxa" w:w="1051"/>
          </w:tcPr>
          <w:p>
            <w:pPr>
              <w:spacing w:after="0"/>
              <w:jc w:val="right"/>
            </w:pPr>
          </w:p>
        </w:tc>
        <w:tc>
          <w:tcPr>
            <w:tcW w:type="dxa" w:w="1051"/>
          </w:tcPr>
          <w:p>
            <w:pPr>
              <w:spacing w:after="0"/>
              <w:jc w:val="right"/>
            </w:pPr>
          </w:p>
        </w:tc>
        <w:tc>
          <w:tcPr>
            <w:tcW w:type="dxa" w:w="1228"/>
          </w:tcPr>
          <w:p>
            <w:pPr>
              <w:spacing w:after="0"/>
              <w:jc w:val="left"/>
            </w:pPr>
          </w:p>
        </w:tc>
      </w:tr>
      <w:tr>
        <w:trPr>
          <w:cantSplit/>
        </w:trPr>
        <w:tc>
          <w:tcPr>
            <w:tcW w:type="dxa" w:w="1037"/>
          </w:tcPr>
          <w:p>
            <w:pPr>
              <w:spacing w:after="0"/>
              <w:jc w:val="left"/>
            </w:pPr>
            <w:r>
              <w:rPr>
                <w:sz w:val="16"/>
              </w:rPr>
              <w:t>Winter Weather</w:t>
            </w:r>
          </w:p>
        </w:tc>
        <w:tc>
          <w:tcPr>
            <w:tcW w:type="dxa" w:w="1572"/>
          </w:tcPr>
          <w:p>
            <w:pPr>
              <w:spacing w:after="0"/>
              <w:jc w:val="right"/>
            </w:pPr>
            <w:r>
              <w:rPr>
                <w:sz w:val="16"/>
              </w:rPr>
              <w:t>$391,888,251,724</w:t>
            </w:r>
          </w:p>
        </w:tc>
        <w:tc>
          <w:tcPr>
            <w:tcW w:type="dxa" w:w="1215"/>
          </w:tcPr>
          <w:p>
            <w:pPr>
              <w:spacing w:after="0"/>
              <w:jc w:val="right"/>
            </w:pPr>
            <w:r>
              <w:rPr>
                <w:sz w:val="16"/>
              </w:rPr>
              <w:t>$290,439,444</w:t>
            </w:r>
          </w:p>
        </w:tc>
        <w:tc>
          <w:tcPr>
            <w:tcW w:type="dxa" w:w="1038"/>
          </w:tcPr>
          <w:p>
            <w:pPr>
              <w:spacing w:after="0"/>
              <w:jc w:val="right"/>
            </w:pPr>
            <w:r>
              <w:rPr>
                <w:sz w:val="16"/>
              </w:rPr>
              <w:t>1,524,969</w:t>
            </w:r>
          </w:p>
        </w:tc>
        <w:tc>
          <w:tcPr>
            <w:tcW w:type="dxa" w:w="1215"/>
          </w:tcPr>
          <w:p>
            <w:pPr>
              <w:spacing w:after="0"/>
              <w:jc w:val="right"/>
            </w:pPr>
            <w:r>
              <w:rPr>
                <w:sz w:val="16"/>
              </w:rPr>
              <w:t>$179,388</w:t>
            </w:r>
          </w:p>
        </w:tc>
        <w:tc>
          <w:tcPr>
            <w:tcW w:type="dxa" w:w="1126"/>
          </w:tcPr>
          <w:p>
            <w:pPr>
              <w:spacing w:after="0"/>
              <w:jc w:val="right"/>
            </w:pPr>
            <w:r>
              <w:rPr>
                <w:sz w:val="16"/>
              </w:rPr>
              <w:t>$90</w:t>
            </w:r>
          </w:p>
        </w:tc>
        <w:tc>
          <w:tcPr>
            <w:tcW w:type="dxa" w:w="1149"/>
          </w:tcPr>
          <w:p>
            <w:pPr>
              <w:spacing w:after="0"/>
              <w:jc w:val="right"/>
            </w:pPr>
            <w:r>
              <w:rPr>
                <w:sz w:val="16"/>
              </w:rPr>
              <w:t>$1,841,172</w:t>
            </w:r>
          </w:p>
        </w:tc>
        <w:tc>
          <w:tcPr>
            <w:tcW w:type="dxa" w:w="1305"/>
          </w:tcPr>
          <w:p>
            <w:pPr>
              <w:spacing w:after="0"/>
              <w:jc w:val="right"/>
            </w:pPr>
            <w:r>
              <w:rPr>
                <w:sz w:val="16"/>
              </w:rPr>
              <w:t>under 0.0001%</w:t>
            </w:r>
          </w:p>
        </w:tc>
        <w:tc>
          <w:tcPr>
            <w:tcW w:type="dxa" w:w="1124"/>
          </w:tcPr>
          <w:p>
            <w:pPr>
              <w:spacing w:after="0"/>
              <w:jc w:val="right"/>
            </w:pPr>
          </w:p>
        </w:tc>
        <w:tc>
          <w:tcPr>
            <w:tcW w:type="dxa" w:w="1051"/>
          </w:tcPr>
          <w:p>
            <w:pPr>
              <w:spacing w:after="0"/>
              <w:jc w:val="right"/>
            </w:pPr>
          </w:p>
        </w:tc>
        <w:tc>
          <w:tcPr>
            <w:tcW w:type="dxa" w:w="1051"/>
          </w:tcPr>
          <w:p>
            <w:pPr>
              <w:spacing w:after="0"/>
              <w:jc w:val="right"/>
            </w:pPr>
          </w:p>
        </w:tc>
        <w:tc>
          <w:tcPr>
            <w:tcW w:type="dxa" w:w="1228"/>
          </w:tcPr>
          <w:p>
            <w:pPr>
              <w:spacing w:after="0"/>
              <w:jc w:val="left"/>
            </w:pPr>
          </w:p>
        </w:tc>
      </w:tr>
    </w:tbl>
    <w:p>
      <w:pPr>
        <w:spacing w:after="40" w:before="40"/>
      </w:pPr>
      <w:r>
        <w:rPr>
          <w:b/>
          <w:color w:val="555555"/>
          <w:sz w:val="15"/>
        </w:rPr>
        <w:t xml:space="preserve">Sources: </w:t>
      </w:r>
      <w:r>
        <w:rPr>
          <w:color w:val="555555"/>
          <w:sz w:val="15"/>
        </w:rPr>
        <w:t>FEMA OpenFEMA Hazard Mitigation Plan Statuses v1; FEMA OpenFEMA Disaster Declarations Summaries v2; FEMA OpenFEMA Public Assistance Funded Projects Summaries v1; FEMA National Risk Index 1.20.0; NOAA NCEI Storm Events Database; NOAA NWS zone-county correlation files (pulled 2026-09-30).</w:t>
      </w:r>
    </w:p>
    <w:p>
      <w:pPr>
        <w:spacing w:after="40" w:before="60"/>
      </w:pPr>
      <w:r>
        <w:rPr>
          <w:sz w:val="15"/>
        </w:rPr>
        <w:t>Totals since the plan: not available. Plan 110884 was approved by FEMA on 2026-09-04 but is not yet adopted here, so no since-plan counts are given.</w:t>
      </w:r>
    </w:p>
    <w:p>
      <w:pPr>
        <w:spacing w:after="40" w:before="0"/>
      </w:pPr>
      <w:r>
        <w:rPr>
          <w:sz w:val="15"/>
        </w:rPr>
        <w:t>FEMA does not split Public Assistance by hazard. A declaration mapped to several hazards is listed under each of them with its full amount, so the per-hazard column does not add up to the total; the unit total counts each declaration once.</w:t>
      </w:r>
    </w:p>
    <w:p>
      <w:pPr>
        <w:spacing w:after="40" w:before="0"/>
      </w:pPr>
      <w:r>
        <w:rPr>
          <w:sz w:val="15"/>
        </w:rPr>
        <w:t>NRI computes earthquake exposure on its own basis, so it exceeds the county building value in B2-a.</w:t>
      </w:r>
    </w:p>
    <w:p>
      <w:pPr>
        <w:spacing w:after="80" w:before="0"/>
      </w:pPr>
    </w:p>
    <w:p>
      <w:pPr>
        <w:pStyle w:val="Heading2"/>
        <w:keepNext/>
        <w:spacing w:after="80"/>
      </w:pPr>
      <w:r>
        <w:rPr/>
        <w:t>Supports FEMA checklist item B2-a: vulnerability (county context)</w:t>
      </w:r>
    </w:p>
    <w:p>
      <w:pPr>
        <w:pStyle w:val="Heading3"/>
        <w:keepNext/>
        <w:spacing w:after="80"/>
      </w:pPr>
      <w:r>
        <w:rPr/>
        <w:t>County context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context"/>
        <w:tblDescription w:val="Hazard Plain table context"/>
      </w:tblPr>
      <w:tblGrid>
        <w:gridCol w:w="7786"/>
        <w:gridCol w:w="6326"/>
      </w:tblGrid>
      <w:tr>
        <w:trPr>
          <w:cantSplit/>
          <w:tblHeader/>
        </w:trPr>
        <w:tc>
          <w:tcPr>
            <w:tcW w:type="dxa" w:w="7786"/>
            <w:shd w:val="clear" w:color="auto" w:fill="E8E8E8"/>
          </w:tcPr>
          <w:p>
            <w:pPr>
              <w:spacing w:after="0"/>
              <w:jc w:val="left"/>
            </w:pPr>
            <w:r>
              <w:rPr>
                <w:b/>
                <w:sz w:val="16"/>
              </w:rPr>
              <w:t>Measure</w:t>
            </w:r>
          </w:p>
        </w:tc>
        <w:tc>
          <w:tcPr>
            <w:tcW w:type="dxa" w:w="6326"/>
            <w:shd w:val="clear" w:color="auto" w:fill="E8E8E8"/>
          </w:tcPr>
          <w:p>
            <w:pPr>
              <w:spacing w:after="0"/>
              <w:jc w:val="right"/>
            </w:pPr>
            <w:r>
              <w:rPr>
                <w:b/>
                <w:sz w:val="16"/>
              </w:rPr>
              <w:t>Value</w:t>
            </w:r>
          </w:p>
        </w:tc>
      </w:tr>
      <w:tr>
        <w:trPr>
          <w:cantSplit/>
        </w:trPr>
        <w:tc>
          <w:tcPr>
            <w:tcW w:type="dxa" w:w="7786"/>
          </w:tcPr>
          <w:p>
            <w:pPr>
              <w:spacing w:after="0"/>
              <w:jc w:val="left"/>
            </w:pPr>
            <w:r>
              <w:rPr>
                <w:sz w:val="16"/>
              </w:rPr>
              <w:t>Population</w:t>
            </w:r>
          </w:p>
        </w:tc>
        <w:tc>
          <w:tcPr>
            <w:tcW w:type="dxa" w:w="6326"/>
          </w:tcPr>
          <w:p>
            <w:pPr>
              <w:spacing w:after="0"/>
              <w:jc w:val="right"/>
            </w:pPr>
            <w:r>
              <w:rPr>
                <w:sz w:val="16"/>
              </w:rPr>
              <w:t>1,524,969</w:t>
            </w:r>
          </w:p>
        </w:tc>
      </w:tr>
      <w:tr>
        <w:trPr>
          <w:cantSplit/>
        </w:trPr>
        <w:tc>
          <w:tcPr>
            <w:tcW w:type="dxa" w:w="7786"/>
          </w:tcPr>
          <w:p>
            <w:pPr>
              <w:spacing w:after="0"/>
              <w:jc w:val="left"/>
            </w:pPr>
            <w:r>
              <w:rPr>
                <w:sz w:val="16"/>
              </w:rPr>
              <w:t>Building value (total, not at risk)</w:t>
            </w:r>
          </w:p>
        </w:tc>
        <w:tc>
          <w:tcPr>
            <w:tcW w:type="dxa" w:w="6326"/>
          </w:tcPr>
          <w:p>
            <w:pPr>
              <w:spacing w:after="0"/>
              <w:jc w:val="right"/>
            </w:pPr>
            <w:r>
              <w:rPr>
                <w:sz w:val="16"/>
              </w:rPr>
              <w:t>$391,888,251,724</w:t>
            </w:r>
          </w:p>
        </w:tc>
      </w:tr>
      <w:tr>
        <w:trPr>
          <w:cantSplit/>
        </w:trPr>
        <w:tc>
          <w:tcPr>
            <w:tcW w:type="dxa" w:w="7786"/>
          </w:tcPr>
          <w:p>
            <w:pPr>
              <w:spacing w:after="0"/>
              <w:jc w:val="left"/>
            </w:pPr>
            <w:r>
              <w:rPr>
                <w:sz w:val="16"/>
              </w:rPr>
              <w:t>Agriculture value (total, not at risk)</w:t>
            </w:r>
          </w:p>
        </w:tc>
        <w:tc>
          <w:tcPr>
            <w:tcW w:type="dxa" w:w="6326"/>
          </w:tcPr>
          <w:p>
            <w:pPr>
              <w:spacing w:after="0"/>
              <w:jc w:val="right"/>
            </w:pPr>
            <w:r>
              <w:rPr>
                <w:sz w:val="16"/>
              </w:rPr>
              <w:t>$290,439,444</w:t>
            </w:r>
          </w:p>
        </w:tc>
      </w:tr>
      <w:tr>
        <w:trPr>
          <w:cantSplit/>
        </w:trPr>
        <w:tc>
          <w:tcPr>
            <w:tcW w:type="dxa" w:w="7786"/>
          </w:tcPr>
          <w:p>
            <w:pPr>
              <w:spacing w:after="0"/>
              <w:jc w:val="left"/>
            </w:pPr>
            <w:r>
              <w:rPr>
                <w:sz w:val="16"/>
              </w:rPr>
              <w:t>NRI risk rating (all hazards)</w:t>
            </w:r>
          </w:p>
        </w:tc>
        <w:tc>
          <w:tcPr>
            <w:tcW w:type="dxa" w:w="6326"/>
          </w:tcPr>
          <w:p>
            <w:pPr>
              <w:spacing w:after="0"/>
              <w:jc w:val="right"/>
            </w:pPr>
            <w:r>
              <w:rPr>
                <w:sz w:val="16"/>
              </w:rPr>
              <w:t>Relatively High</w:t>
            </w:r>
          </w:p>
        </w:tc>
      </w:tr>
      <w:tr>
        <w:trPr>
          <w:cantSplit/>
        </w:trPr>
        <w:tc>
          <w:tcPr>
            <w:tcW w:type="dxa" w:w="7786"/>
          </w:tcPr>
          <w:p>
            <w:pPr>
              <w:spacing w:after="0"/>
              <w:jc w:val="left"/>
            </w:pPr>
            <w:r>
              <w:rPr>
                <w:sz w:val="16"/>
              </w:rPr>
              <w:t>Expected annual loss, buildings and agriculture, all hazards</w:t>
            </w:r>
          </w:p>
        </w:tc>
        <w:tc>
          <w:tcPr>
            <w:tcW w:type="dxa" w:w="6326"/>
          </w:tcPr>
          <w:p>
            <w:pPr>
              <w:spacing w:after="0"/>
              <w:jc w:val="right"/>
            </w:pPr>
            <w:r>
              <w:rPr>
                <w:sz w:val="16"/>
              </w:rPr>
              <w:t>$280,209,720</w:t>
            </w:r>
          </w:p>
        </w:tc>
      </w:tr>
      <w:tr>
        <w:trPr>
          <w:cantSplit/>
        </w:trPr>
        <w:tc>
          <w:tcPr>
            <w:tcW w:type="dxa" w:w="7786"/>
          </w:tcPr>
          <w:p>
            <w:pPr>
              <w:spacing w:after="0"/>
              <w:jc w:val="left"/>
            </w:pPr>
            <w:r>
              <w:rPr>
                <w:sz w:val="16"/>
              </w:rPr>
              <w:t>Expected annual loss, population equivalence, all hazards (NRI values each statistical life at $13.7M; a modeled value of expected deaths and injuries, not property damage)</w:t>
            </w:r>
          </w:p>
        </w:tc>
        <w:tc>
          <w:tcPr>
            <w:tcW w:type="dxa" w:w="6326"/>
          </w:tcPr>
          <w:p>
            <w:pPr>
              <w:spacing w:after="0"/>
              <w:jc w:val="right"/>
            </w:pPr>
            <w:r>
              <w:rPr>
                <w:sz w:val="16"/>
              </w:rPr>
              <w:t>$40,298,959</w:t>
            </w:r>
          </w:p>
        </w:tc>
      </w:tr>
      <w:tr>
        <w:trPr>
          <w:cantSplit/>
        </w:trPr>
        <w:tc>
          <w:tcPr>
            <w:tcW w:type="dxa" w:w="7786"/>
          </w:tcPr>
          <w:p>
            <w:pPr>
              <w:spacing w:after="0"/>
              <w:jc w:val="left"/>
            </w:pPr>
            <w:r>
              <w:rPr>
                <w:sz w:val="16"/>
              </w:rPr>
              <w:t>Social vulnerability rating</w:t>
            </w:r>
          </w:p>
        </w:tc>
        <w:tc>
          <w:tcPr>
            <w:tcW w:type="dxa" w:w="6326"/>
          </w:tcPr>
          <w:p>
            <w:pPr>
              <w:spacing w:after="0"/>
              <w:jc w:val="right"/>
            </w:pPr>
            <w:r>
              <w:rPr>
                <w:sz w:val="16"/>
              </w:rPr>
              <w:t>Relatively Low</w:t>
            </w:r>
          </w:p>
        </w:tc>
      </w:tr>
      <w:tr>
        <w:trPr>
          <w:cantSplit/>
        </w:trPr>
        <w:tc>
          <w:tcPr>
            <w:tcW w:type="dxa" w:w="7786"/>
          </w:tcPr>
          <w:p>
            <w:pPr>
              <w:spacing w:after="0"/>
              <w:jc w:val="left"/>
            </w:pPr>
            <w:r>
              <w:rPr>
                <w:sz w:val="16"/>
              </w:rPr>
              <w:t>Community resilience rating</w:t>
            </w:r>
          </w:p>
        </w:tc>
        <w:tc>
          <w:tcPr>
            <w:tcW w:type="dxa" w:w="6326"/>
          </w:tcPr>
          <w:p>
            <w:pPr>
              <w:spacing w:after="0"/>
              <w:jc w:val="right"/>
            </w:pPr>
            <w:r>
              <w:rPr>
                <w:sz w:val="16"/>
              </w:rPr>
              <w:t>Very High</w:t>
            </w:r>
          </w:p>
        </w:tc>
      </w:tr>
      <w:tr>
        <w:trPr>
          <w:cantSplit/>
        </w:trPr>
        <w:tc>
          <w:tcPr>
            <w:tcW w:type="dxa" w:w="7786"/>
          </w:tcPr>
          <w:p>
            <w:pPr>
              <w:spacing w:after="0"/>
              <w:jc w:val="left"/>
            </w:pPr>
            <w:r>
              <w:rPr>
                <w:sz w:val="16"/>
              </w:rPr>
              <w:t>NRI version</w:t>
            </w:r>
          </w:p>
        </w:tc>
        <w:tc>
          <w:tcPr>
            <w:tcW w:type="dxa" w:w="6326"/>
          </w:tcPr>
          <w:p>
            <w:pPr>
              <w:spacing w:after="0"/>
              <w:jc w:val="right"/>
            </w:pPr>
            <w:r>
              <w:rPr>
                <w:sz w:val="16"/>
              </w:rPr>
              <w:t>December 2025</w:t>
            </w:r>
          </w:p>
        </w:tc>
      </w:tr>
    </w:tbl>
    <w:p>
      <w:pPr>
        <w:spacing w:after="40" w:before="40"/>
      </w:pPr>
      <w:r>
        <w:rPr>
          <w:b/>
          <w:color w:val="555555"/>
          <w:sz w:val="15"/>
        </w:rPr>
        <w:t xml:space="preserve">Source: </w:t>
      </w:r>
      <w:r>
        <w:rPr>
          <w:color w:val="555555"/>
          <w:sz w:val="15"/>
        </w:rPr>
        <w:t>FEMA National Risk Index 1.20.0, pulled 2026-09-30.</w:t>
      </w:r>
    </w:p>
    <w:p>
      <w:pPr>
        <w:spacing w:after="40" w:before="60"/>
      </w:pPr>
      <w:r>
        <w:rPr>
          <w:sz w:val="15"/>
        </w:rPr>
        <w:t>FEMA's all-hazard expected annual loss adds buildings, agriculture and population equivalence; this table gives the property part and the population-equivalence part as separate rows.</w:t>
      </w:r>
    </w:p>
    <w:p>
      <w:pPr>
        <w:spacing w:after="40" w:before="0"/>
      </w:pPr>
      <w:r>
        <w:rPr>
          <w:sz w:val="15"/>
        </w:rPr>
        <w:t>Social vulnerability: higher means people are more likely to be harmed and slower to recover. Community resilience: lower means the community is less able to recover. High social vulnerability and low resilience both raise the NRI risk rating.</w:t>
      </w:r>
    </w:p>
    <w:p>
      <w:pPr>
        <w:spacing w:after="80" w:before="0"/>
      </w:pPr>
    </w:p>
    <w:p>
      <w:pPr>
        <w:pStyle w:val="Heading2"/>
        <w:keepNext/>
        <w:spacing w:after="80"/>
      </w:pPr>
      <w:r>
        <w:rPr/>
        <w:t>Supports FEMA checklist item B2-c: repetitive loss properties</w:t>
      </w:r>
    </w:p>
    <w:p>
      <w:pPr>
        <w:pStyle w:val="Heading3"/>
        <w:keepNext/>
        <w:spacing w:after="80"/>
      </w:pPr>
      <w:r>
        <w:rPr/>
        <w:t>Repetitive loss in this county, both definitions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titive loss in this county, both definitions"/>
        <w:tblDescription w:val="Hazard Plain table b2c_definitions"/>
      </w:tblPr>
      <w:tblGrid>
        <w:gridCol w:w="5240"/>
        <w:gridCol w:w="1395"/>
        <w:gridCol w:w="6081"/>
        <w:gridCol w:w="1395"/>
      </w:tblGrid>
      <w:tr>
        <w:trPr>
          <w:cantSplit/>
          <w:tblHeader/>
        </w:trPr>
        <w:tc>
          <w:tcPr>
            <w:tcW w:type="dxa" w:w="5240"/>
            <w:shd w:val="clear" w:color="auto" w:fill="E8E8E8"/>
          </w:tcPr>
          <w:p>
            <w:pPr>
              <w:spacing w:after="0"/>
              <w:jc w:val="left"/>
            </w:pPr>
            <w:r>
              <w:rPr>
                <w:b/>
                <w:sz w:val="16"/>
              </w:rPr>
              <w:t>Definition</w:t>
            </w:r>
          </w:p>
        </w:tc>
        <w:tc>
          <w:tcPr>
            <w:tcW w:type="dxa" w:w="1395"/>
            <w:shd w:val="clear" w:color="auto" w:fill="E8E8E8"/>
          </w:tcPr>
          <w:p>
            <w:pPr>
              <w:spacing w:after="0"/>
              <w:jc w:val="right"/>
            </w:pPr>
            <w:r>
              <w:rPr>
                <w:b/>
                <w:sz w:val="16"/>
              </w:rPr>
              <w:t>Properties</w:t>
            </w:r>
          </w:p>
        </w:tc>
        <w:tc>
          <w:tcPr>
            <w:tcW w:type="dxa" w:w="6081"/>
            <w:shd w:val="clear" w:color="auto" w:fill="E8E8E8"/>
          </w:tcPr>
          <w:p>
            <w:pPr>
              <w:spacing w:after="0"/>
              <w:jc w:val="left"/>
            </w:pPr>
            <w:r>
              <w:rPr>
                <w:b/>
                <w:sz w:val="16"/>
              </w:rPr>
              <w:t>Severe repetitive loss</w:t>
            </w:r>
          </w:p>
        </w:tc>
        <w:tc>
          <w:tcPr>
            <w:tcW w:type="dxa" w:w="1395"/>
            <w:shd w:val="clear" w:color="auto" w:fill="E8E8E8"/>
          </w:tcPr>
          <w:p>
            <w:pPr>
              <w:spacing w:after="0"/>
              <w:jc w:val="right"/>
            </w:pPr>
            <w:r>
              <w:rPr>
                <w:b/>
                <w:sz w:val="16"/>
              </w:rPr>
              <w:t>Properties</w:t>
            </w:r>
          </w:p>
        </w:tc>
      </w:tr>
      <w:tr>
        <w:trPr>
          <w:cantSplit/>
        </w:trPr>
        <w:tc>
          <w:tcPr>
            <w:tcW w:type="dxa" w:w="5240"/>
          </w:tcPr>
          <w:p>
            <w:pPr>
              <w:spacing w:after="0"/>
              <w:jc w:val="left"/>
            </w:pPr>
            <w:r>
              <w:rPr>
                <w:sz w:val="16"/>
              </w:rPr>
              <w:t>Repetitive loss, FMA definition (44 CFR 77.2)</w:t>
            </w:r>
          </w:p>
        </w:tc>
        <w:tc>
          <w:tcPr>
            <w:tcW w:type="dxa" w:w="1395"/>
          </w:tcPr>
          <w:p>
            <w:pPr>
              <w:spacing w:after="0"/>
              <w:jc w:val="right"/>
            </w:pPr>
            <w:r>
              <w:rPr>
                <w:sz w:val="16"/>
              </w:rPr>
              <w:t>258</w:t>
            </w:r>
          </w:p>
        </w:tc>
        <w:tc>
          <w:tcPr>
            <w:tcW w:type="dxa" w:w="6081"/>
          </w:tcPr>
          <w:p>
            <w:pPr>
              <w:spacing w:after="0"/>
              <w:jc w:val="left"/>
            </w:pPr>
            <w:r>
              <w:rPr>
                <w:sz w:val="16"/>
              </w:rPr>
              <w:t>Severe repetitive loss, FMA definition (44 CFR 77.2)</w:t>
            </w:r>
          </w:p>
        </w:tc>
        <w:tc>
          <w:tcPr>
            <w:tcW w:type="dxa" w:w="1395"/>
          </w:tcPr>
          <w:p>
            <w:pPr>
              <w:spacing w:after="0"/>
              <w:jc w:val="right"/>
            </w:pPr>
            <w:r>
              <w:rPr>
                <w:sz w:val="16"/>
              </w:rPr>
              <w:t>646</w:t>
            </w:r>
          </w:p>
        </w:tc>
      </w:tr>
      <w:tr>
        <w:trPr>
          <w:cantSplit/>
        </w:trPr>
        <w:tc>
          <w:tcPr>
            <w:tcW w:type="dxa" w:w="5240"/>
          </w:tcPr>
          <w:p>
            <w:pPr>
              <w:spacing w:after="0"/>
              <w:jc w:val="left"/>
            </w:pPr>
            <w:r>
              <w:rPr>
                <w:sz w:val="16"/>
              </w:rPr>
              <w:t>Repetitive loss, NFIP insurance definition</w:t>
            </w:r>
          </w:p>
        </w:tc>
        <w:tc>
          <w:tcPr>
            <w:tcW w:type="dxa" w:w="1395"/>
          </w:tcPr>
          <w:p>
            <w:pPr>
              <w:spacing w:after="0"/>
              <w:jc w:val="right"/>
            </w:pPr>
            <w:r>
              <w:rPr>
                <w:sz w:val="16"/>
              </w:rPr>
              <w:t>3,461</w:t>
            </w:r>
          </w:p>
        </w:tc>
        <w:tc>
          <w:tcPr>
            <w:tcW w:type="dxa" w:w="6081"/>
          </w:tcPr>
          <w:p>
            <w:pPr>
              <w:spacing w:after="0"/>
              <w:jc w:val="left"/>
            </w:pPr>
            <w:r>
              <w:rPr>
                <w:sz w:val="16"/>
              </w:rPr>
              <w:t>Severe repetitive loss, NFIP insurance definition</w:t>
            </w:r>
          </w:p>
        </w:tc>
        <w:tc>
          <w:tcPr>
            <w:tcW w:type="dxa" w:w="1395"/>
          </w:tcPr>
          <w:p>
            <w:pPr>
              <w:spacing w:after="0"/>
              <w:jc w:val="right"/>
            </w:pPr>
            <w:r>
              <w:rPr>
                <w:sz w:val="16"/>
              </w:rPr>
              <w:t>500</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40" w:before="60"/>
      </w:pPr>
      <w:r>
        <w:rPr>
          <w:sz w:val="15"/>
        </w:rPr>
        <w:t>The state NFIP coordinator's list, the source FEMA's Handbook names, often uses the NFIP insurance definition (second row).</w:t>
      </w:r>
    </w:p>
    <w:p>
      <w:pPr>
        <w:spacing w:after="80" w:before="0"/>
      </w:pPr>
    </w:p>
    <w:p>
      <w:pPr>
        <w:pStyle w:val="Heading3"/>
        <w:keepNext/>
        <w:spacing w:after="80"/>
      </w:pPr>
      <w:r>
        <w:rPr/>
        <w:t>Repeat-flood properties: county and state-level rows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county and state-level rows"/>
        <w:tblDescription w:val="Hazard Plain table b2c_county"/>
      </w:tblPr>
      <w:tblGrid>
        <w:gridCol w:w="5892"/>
        <w:gridCol w:w="1156"/>
        <w:gridCol w:w="1156"/>
        <w:gridCol w:w="1156"/>
        <w:gridCol w:w="1156"/>
        <w:gridCol w:w="1156"/>
        <w:gridCol w:w="1156"/>
        <w:gridCol w:w="1286"/>
      </w:tblGrid>
      <w:tr>
        <w:trPr>
          <w:cantSplit/>
          <w:tblHeader/>
        </w:trPr>
        <w:tc>
          <w:tcPr>
            <w:tcW w:type="dxa" w:w="5892"/>
            <w:shd w:val="clear" w:color="auto" w:fill="E8E8E8"/>
          </w:tcPr>
          <w:p>
            <w:pPr>
              <w:spacing w:after="0"/>
              <w:jc w:val="left"/>
            </w:pPr>
            <w:r>
              <w:rPr>
                <w:b/>
                <w:sz w:val="16"/>
              </w:rPr>
              <w:t>Scope</w:t>
            </w:r>
          </w:p>
        </w:tc>
        <w:tc>
          <w:tcPr>
            <w:tcW w:type="dxa" w:w="1156"/>
            <w:shd w:val="clear" w:color="auto" w:fill="E8E8E8"/>
          </w:tcPr>
          <w:p>
            <w:pPr>
              <w:spacing w:after="0"/>
              <w:jc w:val="right"/>
            </w:pPr>
            <w:r>
              <w:rPr>
                <w:b/>
                <w:sz w:val="16"/>
              </w:rPr>
              <w:t>RL, FMA</w:t>
            </w:r>
          </w:p>
          <w:p>
            <w:pPr>
              <w:spacing w:after="0"/>
              <w:jc w:val="right"/>
            </w:pPr>
            <w:r>
              <w:rPr>
                <w:i/>
                <w:color w:val="555555"/>
                <w:sz w:val="14"/>
              </w:rPr>
              <w:t>properties</w:t>
            </w:r>
          </w:p>
        </w:tc>
        <w:tc>
          <w:tcPr>
            <w:tcW w:type="dxa" w:w="1156"/>
            <w:shd w:val="clear" w:color="auto" w:fill="E8E8E8"/>
          </w:tcPr>
          <w:p>
            <w:pPr>
              <w:spacing w:after="0"/>
              <w:jc w:val="right"/>
            </w:pPr>
            <w:r>
              <w:rPr>
                <w:b/>
                <w:sz w:val="16"/>
              </w:rPr>
              <w:t>SRL, FMA</w:t>
            </w:r>
          </w:p>
          <w:p>
            <w:pPr>
              <w:spacing w:after="0"/>
              <w:jc w:val="right"/>
            </w:pPr>
            <w:r>
              <w:rPr>
                <w:i/>
                <w:color w:val="555555"/>
                <w:sz w:val="14"/>
              </w:rPr>
              <w:t>properties</w:t>
            </w:r>
          </w:p>
        </w:tc>
        <w:tc>
          <w:tcPr>
            <w:tcW w:type="dxa" w:w="1156"/>
            <w:shd w:val="clear" w:color="auto" w:fill="E8E8E8"/>
          </w:tcPr>
          <w:p>
            <w:pPr>
              <w:spacing w:after="0"/>
              <w:jc w:val="right"/>
            </w:pPr>
            <w:r>
              <w:rPr>
                <w:b/>
                <w:sz w:val="16"/>
              </w:rPr>
              <w:t>RL, NFIP</w:t>
            </w:r>
          </w:p>
          <w:p>
            <w:pPr>
              <w:spacing w:after="0"/>
              <w:jc w:val="right"/>
            </w:pPr>
            <w:r>
              <w:rPr>
                <w:i/>
                <w:color w:val="555555"/>
                <w:sz w:val="14"/>
              </w:rPr>
              <w:t>properties</w:t>
            </w:r>
          </w:p>
        </w:tc>
        <w:tc>
          <w:tcPr>
            <w:tcW w:type="dxa" w:w="1156"/>
            <w:shd w:val="clear" w:color="auto" w:fill="E8E8E8"/>
          </w:tcPr>
          <w:p>
            <w:pPr>
              <w:spacing w:after="0"/>
              <w:jc w:val="right"/>
            </w:pPr>
            <w:r>
              <w:rPr>
                <w:b/>
                <w:sz w:val="16"/>
              </w:rPr>
              <w:t>SRL, NFIP</w:t>
            </w:r>
          </w:p>
          <w:p>
            <w:pPr>
              <w:spacing w:after="0"/>
              <w:jc w:val="right"/>
            </w:pPr>
            <w:r>
              <w:rPr>
                <w:i/>
                <w:color w:val="555555"/>
                <w:sz w:val="14"/>
              </w:rPr>
              <w:t>properties</w:t>
            </w:r>
          </w:p>
        </w:tc>
        <w:tc>
          <w:tcPr>
            <w:tcW w:type="dxa" w:w="1156"/>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156"/>
            <w:shd w:val="clear" w:color="auto" w:fill="E8E8E8"/>
          </w:tcPr>
          <w:p>
            <w:pPr>
              <w:spacing w:after="0"/>
              <w:jc w:val="right"/>
            </w:pPr>
            <w:r>
              <w:rPr>
                <w:b/>
                <w:sz w:val="16"/>
              </w:rPr>
              <w:t>Mitigated</w:t>
            </w:r>
          </w:p>
          <w:p>
            <w:pPr>
              <w:spacing w:after="0"/>
              <w:jc w:val="right"/>
            </w:pPr>
            <w:r>
              <w:rPr>
                <w:i/>
                <w:color w:val="555555"/>
                <w:sz w:val="14"/>
              </w:rPr>
              <w:t>properties</w:t>
            </w:r>
          </w:p>
        </w:tc>
        <w:tc>
          <w:tcPr>
            <w:tcW w:type="dxa" w:w="1286"/>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5892"/>
          </w:tcPr>
          <w:p>
            <w:pPr>
              <w:spacing w:after="0"/>
              <w:jc w:val="left"/>
            </w:pPr>
            <w:r>
              <w:rPr>
                <w:sz w:val="16"/>
              </w:rPr>
              <w:t>County total</w:t>
            </w:r>
          </w:p>
        </w:tc>
        <w:tc>
          <w:tcPr>
            <w:tcW w:type="dxa" w:w="1156"/>
          </w:tcPr>
          <w:p>
            <w:pPr>
              <w:spacing w:after="0"/>
              <w:jc w:val="right"/>
            </w:pPr>
            <w:r>
              <w:rPr>
                <w:sz w:val="16"/>
              </w:rPr>
              <w:t>258</w:t>
            </w:r>
          </w:p>
        </w:tc>
        <w:tc>
          <w:tcPr>
            <w:tcW w:type="dxa" w:w="1156"/>
          </w:tcPr>
          <w:p>
            <w:pPr>
              <w:spacing w:after="0"/>
              <w:jc w:val="right"/>
            </w:pPr>
            <w:r>
              <w:rPr>
                <w:sz w:val="16"/>
              </w:rPr>
              <w:t>646</w:t>
            </w:r>
          </w:p>
        </w:tc>
        <w:tc>
          <w:tcPr>
            <w:tcW w:type="dxa" w:w="1156"/>
          </w:tcPr>
          <w:p>
            <w:pPr>
              <w:spacing w:after="0"/>
              <w:jc w:val="right"/>
            </w:pPr>
            <w:r>
              <w:rPr>
                <w:sz w:val="16"/>
              </w:rPr>
              <w:t>3,461</w:t>
            </w:r>
          </w:p>
        </w:tc>
        <w:tc>
          <w:tcPr>
            <w:tcW w:type="dxa" w:w="1156"/>
          </w:tcPr>
          <w:p>
            <w:pPr>
              <w:spacing w:after="0"/>
              <w:jc w:val="right"/>
            </w:pPr>
            <w:r>
              <w:rPr>
                <w:sz w:val="16"/>
              </w:rPr>
              <w:t>500</w:t>
            </w:r>
          </w:p>
        </w:tc>
        <w:tc>
          <w:tcPr>
            <w:tcW w:type="dxa" w:w="1156"/>
          </w:tcPr>
          <w:p>
            <w:pPr>
              <w:spacing w:after="0"/>
              <w:jc w:val="right"/>
            </w:pPr>
            <w:r>
              <w:rPr>
                <w:sz w:val="16"/>
              </w:rPr>
              <w:t>3,600</w:t>
            </w:r>
          </w:p>
        </w:tc>
        <w:tc>
          <w:tcPr>
            <w:tcW w:type="dxa" w:w="1156"/>
          </w:tcPr>
          <w:p>
            <w:pPr>
              <w:spacing w:after="0"/>
              <w:jc w:val="right"/>
            </w:pPr>
            <w:r>
              <w:rPr>
                <w:sz w:val="16"/>
              </w:rPr>
              <w:t>108</w:t>
            </w:r>
          </w:p>
        </w:tc>
        <w:tc>
          <w:tcPr>
            <w:tcW w:type="dxa" w:w="1286"/>
          </w:tcPr>
          <w:p>
            <w:pPr>
              <w:spacing w:after="0"/>
              <w:jc w:val="right"/>
            </w:pPr>
            <w:r>
              <w:rPr>
                <w:sz w:val="16"/>
              </w:rPr>
              <w:t>1,851</w:t>
            </w:r>
          </w:p>
        </w:tc>
      </w:tr>
      <w:tr>
        <w:trPr>
          <w:cantSplit/>
        </w:trPr>
        <w:tc>
          <w:tcPr>
            <w:tcW w:type="dxa" w:w="5892"/>
          </w:tcPr>
          <w:p>
            <w:pPr>
              <w:spacing w:after="0"/>
              <w:jc w:val="left"/>
            </w:pPr>
            <w:r>
              <w:rPr>
                <w:sz w:val="16"/>
              </w:rPr>
              <w:t>of which: New York city (plan jurisdiction listed on the Bronx County and Kings County and New York County and Queens County and Richmond County page)</w:t>
            </w:r>
          </w:p>
        </w:tc>
        <w:tc>
          <w:tcPr>
            <w:tcW w:type="dxa" w:w="1156"/>
          </w:tcPr>
          <w:p>
            <w:pPr>
              <w:spacing w:after="0"/>
              <w:jc w:val="right"/>
            </w:pPr>
            <w:r>
              <w:rPr>
                <w:sz w:val="16"/>
              </w:rPr>
              <w:t>0</w:t>
            </w:r>
          </w:p>
        </w:tc>
        <w:tc>
          <w:tcPr>
            <w:tcW w:type="dxa" w:w="1156"/>
          </w:tcPr>
          <w:p>
            <w:pPr>
              <w:spacing w:after="0"/>
              <w:jc w:val="right"/>
            </w:pPr>
            <w:r>
              <w:rPr>
                <w:sz w:val="16"/>
              </w:rPr>
              <w:t>1</w:t>
            </w:r>
          </w:p>
        </w:tc>
        <w:tc>
          <w:tcPr>
            <w:tcW w:type="dxa" w:w="1156"/>
          </w:tcPr>
          <w:p>
            <w:pPr>
              <w:spacing w:after="0"/>
              <w:jc w:val="right"/>
            </w:pPr>
            <w:r>
              <w:rPr>
                <w:sz w:val="16"/>
              </w:rPr>
              <w:t>6</w:t>
            </w:r>
          </w:p>
        </w:tc>
        <w:tc>
          <w:tcPr>
            <w:tcW w:type="dxa" w:w="1156"/>
          </w:tcPr>
          <w:p>
            <w:pPr>
              <w:spacing w:after="0"/>
              <w:jc w:val="right"/>
            </w:pPr>
            <w:r>
              <w:rPr>
                <w:sz w:val="16"/>
              </w:rPr>
              <w:t>1</w:t>
            </w:r>
          </w:p>
        </w:tc>
        <w:tc>
          <w:tcPr>
            <w:tcW w:type="dxa" w:w="1156"/>
          </w:tcPr>
          <w:p>
            <w:pPr>
              <w:spacing w:after="0"/>
              <w:jc w:val="right"/>
            </w:pPr>
            <w:r>
              <w:rPr>
                <w:sz w:val="16"/>
              </w:rPr>
              <w:t>6</w:t>
            </w:r>
          </w:p>
        </w:tc>
        <w:tc>
          <w:tcPr>
            <w:tcW w:type="dxa" w:w="1156"/>
          </w:tcPr>
          <w:p>
            <w:pPr>
              <w:spacing w:after="0"/>
              <w:jc w:val="right"/>
            </w:pPr>
            <w:r>
              <w:rPr>
                <w:sz w:val="16"/>
              </w:rPr>
              <w:t>0</w:t>
            </w:r>
          </w:p>
        </w:tc>
        <w:tc>
          <w:tcPr>
            <w:tcW w:type="dxa" w:w="1286"/>
          </w:tcPr>
          <w:p>
            <w:pPr>
              <w:spacing w:after="0"/>
              <w:jc w:val="right"/>
            </w:pPr>
            <w:r>
              <w:rPr>
                <w:sz w:val="16"/>
              </w:rPr>
              <w:t>0</w:t>
            </w:r>
          </w:p>
        </w:tc>
      </w:tr>
      <w:tr>
        <w:trPr>
          <w:cantSplit/>
        </w:trPr>
        <w:tc>
          <w:tcPr>
            <w:tcW w:type="dxa" w:w="5892"/>
          </w:tcPr>
          <w:p>
            <w:pPr>
              <w:spacing w:after="0"/>
              <w:jc w:val="left"/>
            </w:pPr>
            <w:r>
              <w:rPr>
                <w:sz w:val="16"/>
              </w:rPr>
              <w:t>of which: Mastic Beach village (community ID not in plan data)</w:t>
            </w:r>
          </w:p>
        </w:tc>
        <w:tc>
          <w:tcPr>
            <w:tcW w:type="dxa" w:w="1156"/>
          </w:tcPr>
          <w:p>
            <w:pPr>
              <w:spacing w:after="0"/>
              <w:jc w:val="right"/>
            </w:pPr>
            <w:r>
              <w:rPr>
                <w:sz w:val="16"/>
              </w:rPr>
              <w:t>4</w:t>
            </w:r>
          </w:p>
        </w:tc>
        <w:tc>
          <w:tcPr>
            <w:tcW w:type="dxa" w:w="1156"/>
          </w:tcPr>
          <w:p>
            <w:pPr>
              <w:spacing w:after="0"/>
              <w:jc w:val="right"/>
            </w:pPr>
            <w:r>
              <w:rPr>
                <w:sz w:val="16"/>
              </w:rPr>
              <w:t>1</w:t>
            </w:r>
          </w:p>
        </w:tc>
        <w:tc>
          <w:tcPr>
            <w:tcW w:type="dxa" w:w="1156"/>
          </w:tcPr>
          <w:p>
            <w:pPr>
              <w:spacing w:after="0"/>
              <w:jc w:val="right"/>
            </w:pPr>
            <w:r>
              <w:rPr>
                <w:sz w:val="16"/>
              </w:rPr>
              <w:t>17</w:t>
            </w:r>
          </w:p>
        </w:tc>
        <w:tc>
          <w:tcPr>
            <w:tcW w:type="dxa" w:w="1156"/>
          </w:tcPr>
          <w:p>
            <w:pPr>
              <w:spacing w:after="0"/>
              <w:jc w:val="right"/>
            </w:pPr>
            <w:r>
              <w:rPr>
                <w:sz w:val="16"/>
              </w:rPr>
              <w:t>1</w:t>
            </w:r>
          </w:p>
        </w:tc>
        <w:tc>
          <w:tcPr>
            <w:tcW w:type="dxa" w:w="1156"/>
          </w:tcPr>
          <w:p>
            <w:pPr>
              <w:spacing w:after="0"/>
              <w:jc w:val="right"/>
            </w:pPr>
            <w:r>
              <w:rPr>
                <w:sz w:val="16"/>
              </w:rPr>
              <w:t>20</w:t>
            </w:r>
          </w:p>
        </w:tc>
        <w:tc>
          <w:tcPr>
            <w:tcW w:type="dxa" w:w="1156"/>
          </w:tcPr>
          <w:p>
            <w:pPr>
              <w:spacing w:after="0"/>
              <w:jc w:val="right"/>
            </w:pPr>
            <w:r>
              <w:rPr>
                <w:sz w:val="16"/>
              </w:rPr>
              <w:t>0</w:t>
            </w:r>
          </w:p>
        </w:tc>
        <w:tc>
          <w:tcPr>
            <w:tcW w:type="dxa" w:w="1286"/>
          </w:tcPr>
          <w:p>
            <w:pPr>
              <w:spacing w:after="0"/>
              <w:jc w:val="right"/>
            </w:pPr>
            <w:r>
              <w:rPr>
                <w:sz w:val="16"/>
              </w:rPr>
              <w:t>17</w:t>
            </w:r>
          </w:p>
        </w:tc>
      </w:tr>
      <w:tr>
        <w:trPr>
          <w:cantSplit/>
        </w:trPr>
        <w:tc>
          <w:tcPr>
            <w:tcW w:type="dxa" w:w="5892"/>
          </w:tcPr>
          <w:p>
            <w:pPr>
              <w:spacing w:after="0"/>
              <w:jc w:val="left"/>
            </w:pPr>
            <w:r>
              <w:rPr>
                <w:sz w:val="16"/>
              </w:rPr>
              <w:t>of which: Amityville village</w:t>
            </w:r>
          </w:p>
        </w:tc>
        <w:tc>
          <w:tcPr>
            <w:tcW w:type="dxa" w:w="1156"/>
          </w:tcPr>
          <w:p>
            <w:pPr>
              <w:spacing w:after="0"/>
              <w:jc w:val="right"/>
            </w:pPr>
            <w:r>
              <w:rPr>
                <w:sz w:val="16"/>
              </w:rPr>
              <w:t>21</w:t>
            </w:r>
          </w:p>
        </w:tc>
        <w:tc>
          <w:tcPr>
            <w:tcW w:type="dxa" w:w="1156"/>
          </w:tcPr>
          <w:p>
            <w:pPr>
              <w:spacing w:after="0"/>
              <w:jc w:val="right"/>
            </w:pPr>
            <w:r>
              <w:rPr>
                <w:sz w:val="16"/>
              </w:rPr>
              <w:t>46</w:t>
            </w:r>
          </w:p>
        </w:tc>
        <w:tc>
          <w:tcPr>
            <w:tcW w:type="dxa" w:w="1156"/>
          </w:tcPr>
          <w:p>
            <w:pPr>
              <w:spacing w:after="0"/>
              <w:jc w:val="right"/>
            </w:pPr>
            <w:r>
              <w:rPr>
                <w:sz w:val="16"/>
              </w:rPr>
              <w:t>229</w:t>
            </w:r>
          </w:p>
        </w:tc>
        <w:tc>
          <w:tcPr>
            <w:tcW w:type="dxa" w:w="1156"/>
          </w:tcPr>
          <w:p>
            <w:pPr>
              <w:spacing w:after="0"/>
              <w:jc w:val="right"/>
            </w:pPr>
            <w:r>
              <w:rPr>
                <w:sz w:val="16"/>
              </w:rPr>
              <w:t>39</w:t>
            </w:r>
          </w:p>
        </w:tc>
        <w:tc>
          <w:tcPr>
            <w:tcW w:type="dxa" w:w="1156"/>
          </w:tcPr>
          <w:p>
            <w:pPr>
              <w:spacing w:after="0"/>
              <w:jc w:val="right"/>
            </w:pPr>
            <w:r>
              <w:rPr>
                <w:sz w:val="16"/>
              </w:rPr>
              <w:t>236</w:t>
            </w:r>
          </w:p>
        </w:tc>
        <w:tc>
          <w:tcPr>
            <w:tcW w:type="dxa" w:w="1156"/>
          </w:tcPr>
          <w:p>
            <w:pPr>
              <w:spacing w:after="0"/>
              <w:jc w:val="right"/>
            </w:pPr>
            <w:r>
              <w:rPr>
                <w:sz w:val="16"/>
              </w:rPr>
              <w:t>6</w:t>
            </w:r>
          </w:p>
        </w:tc>
        <w:tc>
          <w:tcPr>
            <w:tcW w:type="dxa" w:w="1286"/>
          </w:tcPr>
          <w:p>
            <w:pPr>
              <w:spacing w:after="0"/>
              <w:jc w:val="right"/>
            </w:pPr>
            <w:r>
              <w:rPr>
                <w:sz w:val="16"/>
              </w:rPr>
              <w:t>160</w:t>
            </w:r>
          </w:p>
        </w:tc>
      </w:tr>
      <w:tr>
        <w:trPr>
          <w:cantSplit/>
        </w:trPr>
        <w:tc>
          <w:tcPr>
            <w:tcW w:type="dxa" w:w="5892"/>
          </w:tcPr>
          <w:p>
            <w:pPr>
              <w:spacing w:after="0"/>
              <w:jc w:val="left"/>
            </w:pPr>
            <w:r>
              <w:rPr>
                <w:sz w:val="16"/>
              </w:rPr>
              <w:t>of which: Babylon town</w:t>
            </w:r>
          </w:p>
        </w:tc>
        <w:tc>
          <w:tcPr>
            <w:tcW w:type="dxa" w:w="1156"/>
          </w:tcPr>
          <w:p>
            <w:pPr>
              <w:spacing w:after="0"/>
              <w:jc w:val="right"/>
            </w:pPr>
            <w:r>
              <w:rPr>
                <w:sz w:val="16"/>
              </w:rPr>
              <w:t>41</w:t>
            </w:r>
          </w:p>
        </w:tc>
        <w:tc>
          <w:tcPr>
            <w:tcW w:type="dxa" w:w="1156"/>
          </w:tcPr>
          <w:p>
            <w:pPr>
              <w:spacing w:after="0"/>
              <w:jc w:val="right"/>
            </w:pPr>
            <w:r>
              <w:rPr>
                <w:sz w:val="16"/>
              </w:rPr>
              <w:t>95</w:t>
            </w:r>
          </w:p>
        </w:tc>
        <w:tc>
          <w:tcPr>
            <w:tcW w:type="dxa" w:w="1156"/>
          </w:tcPr>
          <w:p>
            <w:pPr>
              <w:spacing w:after="0"/>
              <w:jc w:val="right"/>
            </w:pPr>
            <w:r>
              <w:rPr>
                <w:sz w:val="16"/>
              </w:rPr>
              <w:t>556</w:t>
            </w:r>
          </w:p>
        </w:tc>
        <w:tc>
          <w:tcPr>
            <w:tcW w:type="dxa" w:w="1156"/>
          </w:tcPr>
          <w:p>
            <w:pPr>
              <w:spacing w:after="0"/>
              <w:jc w:val="right"/>
            </w:pPr>
            <w:r>
              <w:rPr>
                <w:sz w:val="16"/>
              </w:rPr>
              <w:t>73</w:t>
            </w:r>
          </w:p>
        </w:tc>
        <w:tc>
          <w:tcPr>
            <w:tcW w:type="dxa" w:w="1156"/>
          </w:tcPr>
          <w:p>
            <w:pPr>
              <w:spacing w:after="0"/>
              <w:jc w:val="right"/>
            </w:pPr>
            <w:r>
              <w:rPr>
                <w:sz w:val="16"/>
              </w:rPr>
              <w:t>581</w:t>
            </w:r>
          </w:p>
        </w:tc>
        <w:tc>
          <w:tcPr>
            <w:tcW w:type="dxa" w:w="1156"/>
          </w:tcPr>
          <w:p>
            <w:pPr>
              <w:spacing w:after="0"/>
              <w:jc w:val="right"/>
            </w:pPr>
            <w:r>
              <w:rPr>
                <w:sz w:val="16"/>
              </w:rPr>
              <w:t>21</w:t>
            </w:r>
          </w:p>
        </w:tc>
        <w:tc>
          <w:tcPr>
            <w:tcW w:type="dxa" w:w="1286"/>
          </w:tcPr>
          <w:p>
            <w:pPr>
              <w:spacing w:after="0"/>
              <w:jc w:val="right"/>
            </w:pPr>
            <w:r>
              <w:rPr>
                <w:sz w:val="16"/>
              </w:rPr>
              <w:t>340</w:t>
            </w:r>
          </w:p>
        </w:tc>
      </w:tr>
      <w:tr>
        <w:trPr>
          <w:cantSplit/>
        </w:trPr>
        <w:tc>
          <w:tcPr>
            <w:tcW w:type="dxa" w:w="5892"/>
          </w:tcPr>
          <w:p>
            <w:pPr>
              <w:spacing w:after="0"/>
              <w:jc w:val="left"/>
            </w:pPr>
            <w:r>
              <w:rPr>
                <w:sz w:val="16"/>
              </w:rPr>
              <w:t>of which: Babylon village (community ID not in plan data)</w:t>
            </w:r>
          </w:p>
        </w:tc>
        <w:tc>
          <w:tcPr>
            <w:tcW w:type="dxa" w:w="1156"/>
          </w:tcPr>
          <w:p>
            <w:pPr>
              <w:spacing w:after="0"/>
              <w:jc w:val="right"/>
            </w:pPr>
            <w:r>
              <w:rPr>
                <w:sz w:val="16"/>
              </w:rPr>
              <w:t>20</w:t>
            </w:r>
          </w:p>
        </w:tc>
        <w:tc>
          <w:tcPr>
            <w:tcW w:type="dxa" w:w="1156"/>
          </w:tcPr>
          <w:p>
            <w:pPr>
              <w:spacing w:after="0"/>
              <w:jc w:val="right"/>
            </w:pPr>
            <w:r>
              <w:rPr>
                <w:sz w:val="16"/>
              </w:rPr>
              <w:t>56</w:t>
            </w:r>
          </w:p>
        </w:tc>
        <w:tc>
          <w:tcPr>
            <w:tcW w:type="dxa" w:w="1156"/>
          </w:tcPr>
          <w:p>
            <w:pPr>
              <w:spacing w:after="0"/>
              <w:jc w:val="right"/>
            </w:pPr>
            <w:r>
              <w:rPr>
                <w:sz w:val="16"/>
              </w:rPr>
              <w:t>214</w:t>
            </w:r>
          </w:p>
        </w:tc>
        <w:tc>
          <w:tcPr>
            <w:tcW w:type="dxa" w:w="1156"/>
          </w:tcPr>
          <w:p>
            <w:pPr>
              <w:spacing w:after="0"/>
              <w:jc w:val="right"/>
            </w:pPr>
            <w:r>
              <w:rPr>
                <w:sz w:val="16"/>
              </w:rPr>
              <w:t>39</w:t>
            </w:r>
          </w:p>
        </w:tc>
        <w:tc>
          <w:tcPr>
            <w:tcW w:type="dxa" w:w="1156"/>
          </w:tcPr>
          <w:p>
            <w:pPr>
              <w:spacing w:after="0"/>
              <w:jc w:val="right"/>
            </w:pPr>
            <w:r>
              <w:rPr>
                <w:sz w:val="16"/>
              </w:rPr>
              <w:t>231</w:t>
            </w:r>
          </w:p>
        </w:tc>
        <w:tc>
          <w:tcPr>
            <w:tcW w:type="dxa" w:w="1156"/>
          </w:tcPr>
          <w:p>
            <w:pPr>
              <w:spacing w:after="0"/>
              <w:jc w:val="right"/>
            </w:pPr>
            <w:r>
              <w:rPr>
                <w:sz w:val="16"/>
              </w:rPr>
              <w:t>16</w:t>
            </w:r>
          </w:p>
        </w:tc>
        <w:tc>
          <w:tcPr>
            <w:tcW w:type="dxa" w:w="1286"/>
          </w:tcPr>
          <w:p>
            <w:pPr>
              <w:spacing w:after="0"/>
              <w:jc w:val="right"/>
            </w:pPr>
            <w:r>
              <w:rPr>
                <w:sz w:val="16"/>
              </w:rPr>
              <w:t>161</w:t>
            </w:r>
          </w:p>
        </w:tc>
      </w:tr>
      <w:tr>
        <w:trPr>
          <w:cantSplit/>
        </w:trPr>
        <w:tc>
          <w:tcPr>
            <w:tcW w:type="dxa" w:w="5892"/>
          </w:tcPr>
          <w:p>
            <w:pPr>
              <w:spacing w:after="0"/>
              <w:jc w:val="left"/>
            </w:pPr>
            <w:r>
              <w:rPr>
                <w:sz w:val="16"/>
              </w:rPr>
              <w:t>of which: East Hampton town</w:t>
            </w:r>
          </w:p>
        </w:tc>
        <w:tc>
          <w:tcPr>
            <w:tcW w:type="dxa" w:w="1156"/>
          </w:tcPr>
          <w:p>
            <w:pPr>
              <w:spacing w:after="0"/>
              <w:jc w:val="right"/>
            </w:pPr>
            <w:r>
              <w:rPr>
                <w:sz w:val="16"/>
              </w:rPr>
              <w:t>1</w:t>
            </w:r>
          </w:p>
        </w:tc>
        <w:tc>
          <w:tcPr>
            <w:tcW w:type="dxa" w:w="1156"/>
          </w:tcPr>
          <w:p>
            <w:pPr>
              <w:spacing w:after="0"/>
              <w:jc w:val="right"/>
            </w:pPr>
            <w:r>
              <w:rPr>
                <w:sz w:val="16"/>
              </w:rPr>
              <w:t>6</w:t>
            </w:r>
          </w:p>
        </w:tc>
        <w:tc>
          <w:tcPr>
            <w:tcW w:type="dxa" w:w="1156"/>
          </w:tcPr>
          <w:p>
            <w:pPr>
              <w:spacing w:after="0"/>
              <w:jc w:val="right"/>
            </w:pPr>
            <w:r>
              <w:rPr>
                <w:sz w:val="16"/>
              </w:rPr>
              <w:t>63</w:t>
            </w:r>
          </w:p>
        </w:tc>
        <w:tc>
          <w:tcPr>
            <w:tcW w:type="dxa" w:w="1156"/>
          </w:tcPr>
          <w:p>
            <w:pPr>
              <w:spacing w:after="0"/>
              <w:jc w:val="right"/>
            </w:pPr>
            <w:r>
              <w:rPr>
                <w:sz w:val="16"/>
              </w:rPr>
              <w:t>3</w:t>
            </w:r>
          </w:p>
        </w:tc>
        <w:tc>
          <w:tcPr>
            <w:tcW w:type="dxa" w:w="1156"/>
          </w:tcPr>
          <w:p>
            <w:pPr>
              <w:spacing w:after="0"/>
              <w:jc w:val="right"/>
            </w:pPr>
            <w:r>
              <w:rPr>
                <w:sz w:val="16"/>
              </w:rPr>
              <w:t>64</w:t>
            </w:r>
          </w:p>
        </w:tc>
        <w:tc>
          <w:tcPr>
            <w:tcW w:type="dxa" w:w="1156"/>
          </w:tcPr>
          <w:p>
            <w:pPr>
              <w:spacing w:after="0"/>
              <w:jc w:val="right"/>
            </w:pPr>
            <w:r>
              <w:rPr>
                <w:sz w:val="16"/>
              </w:rPr>
              <w:t>1</w:t>
            </w:r>
          </w:p>
        </w:tc>
        <w:tc>
          <w:tcPr>
            <w:tcW w:type="dxa" w:w="1286"/>
          </w:tcPr>
          <w:p>
            <w:pPr>
              <w:spacing w:after="0"/>
              <w:jc w:val="right"/>
            </w:pPr>
            <w:r>
              <w:rPr>
                <w:sz w:val="16"/>
              </w:rPr>
              <w:t>28</w:t>
            </w:r>
          </w:p>
        </w:tc>
      </w:tr>
      <w:tr>
        <w:trPr>
          <w:cantSplit/>
        </w:trPr>
        <w:tc>
          <w:tcPr>
            <w:tcW w:type="dxa" w:w="5892"/>
          </w:tcPr>
          <w:p>
            <w:pPr>
              <w:spacing w:after="0"/>
              <w:jc w:val="left"/>
            </w:pPr>
            <w:r>
              <w:rPr>
                <w:sz w:val="16"/>
              </w:rPr>
              <w:t>of which: East Hampton village</w:t>
            </w:r>
          </w:p>
        </w:tc>
        <w:tc>
          <w:tcPr>
            <w:tcW w:type="dxa" w:w="1156"/>
          </w:tcPr>
          <w:p>
            <w:pPr>
              <w:spacing w:after="0"/>
              <w:jc w:val="right"/>
            </w:pPr>
            <w:r>
              <w:rPr>
                <w:sz w:val="16"/>
              </w:rPr>
              <w:t>0</w:t>
            </w:r>
          </w:p>
        </w:tc>
        <w:tc>
          <w:tcPr>
            <w:tcW w:type="dxa" w:w="1156"/>
          </w:tcPr>
          <w:p>
            <w:pPr>
              <w:spacing w:after="0"/>
              <w:jc w:val="right"/>
            </w:pPr>
            <w:r>
              <w:rPr>
                <w:sz w:val="16"/>
              </w:rPr>
              <w:t>0</w:t>
            </w:r>
          </w:p>
        </w:tc>
        <w:tc>
          <w:tcPr>
            <w:tcW w:type="dxa" w:w="1156"/>
          </w:tcPr>
          <w:p>
            <w:pPr>
              <w:spacing w:after="0"/>
              <w:jc w:val="right"/>
            </w:pPr>
            <w:r>
              <w:rPr>
                <w:sz w:val="16"/>
              </w:rPr>
              <w:t>6</w:t>
            </w:r>
          </w:p>
        </w:tc>
        <w:tc>
          <w:tcPr>
            <w:tcW w:type="dxa" w:w="1156"/>
          </w:tcPr>
          <w:p>
            <w:pPr>
              <w:spacing w:after="0"/>
              <w:jc w:val="right"/>
            </w:pPr>
            <w:r>
              <w:rPr>
                <w:sz w:val="16"/>
              </w:rPr>
              <w:t>0</w:t>
            </w:r>
          </w:p>
        </w:tc>
        <w:tc>
          <w:tcPr>
            <w:tcW w:type="dxa" w:w="1156"/>
          </w:tcPr>
          <w:p>
            <w:pPr>
              <w:spacing w:after="0"/>
              <w:jc w:val="right"/>
            </w:pPr>
            <w:r>
              <w:rPr>
                <w:sz w:val="16"/>
              </w:rPr>
              <w:t>6</w:t>
            </w:r>
          </w:p>
        </w:tc>
        <w:tc>
          <w:tcPr>
            <w:tcW w:type="dxa" w:w="1156"/>
          </w:tcPr>
          <w:p>
            <w:pPr>
              <w:spacing w:after="0"/>
              <w:jc w:val="right"/>
            </w:pPr>
            <w:r>
              <w:rPr>
                <w:sz w:val="16"/>
              </w:rPr>
              <w:t>0</w:t>
            </w:r>
          </w:p>
        </w:tc>
        <w:tc>
          <w:tcPr>
            <w:tcW w:type="dxa" w:w="1286"/>
          </w:tcPr>
          <w:p>
            <w:pPr>
              <w:spacing w:after="0"/>
              <w:jc w:val="right"/>
            </w:pPr>
            <w:r>
              <w:rPr>
                <w:sz w:val="16"/>
              </w:rPr>
              <w:t>2</w:t>
            </w:r>
          </w:p>
        </w:tc>
      </w:tr>
      <w:tr>
        <w:trPr>
          <w:cantSplit/>
        </w:trPr>
        <w:tc>
          <w:tcPr>
            <w:tcW w:type="dxa" w:w="5892"/>
          </w:tcPr>
          <w:p>
            <w:pPr>
              <w:spacing w:after="0"/>
              <w:jc w:val="left"/>
            </w:pPr>
            <w:r>
              <w:rPr>
                <w:sz w:val="16"/>
              </w:rPr>
              <w:t>of which: Huntington town</w:t>
            </w:r>
          </w:p>
        </w:tc>
        <w:tc>
          <w:tcPr>
            <w:tcW w:type="dxa" w:w="1156"/>
          </w:tcPr>
          <w:p>
            <w:pPr>
              <w:spacing w:after="0"/>
              <w:jc w:val="right"/>
            </w:pPr>
            <w:r>
              <w:rPr>
                <w:sz w:val="16"/>
              </w:rPr>
              <w:t>1</w:t>
            </w:r>
          </w:p>
        </w:tc>
        <w:tc>
          <w:tcPr>
            <w:tcW w:type="dxa" w:w="1156"/>
          </w:tcPr>
          <w:p>
            <w:pPr>
              <w:spacing w:after="0"/>
              <w:jc w:val="right"/>
            </w:pPr>
            <w:r>
              <w:rPr>
                <w:sz w:val="16"/>
              </w:rPr>
              <w:t>7</w:t>
            </w:r>
          </w:p>
        </w:tc>
        <w:tc>
          <w:tcPr>
            <w:tcW w:type="dxa" w:w="1156"/>
          </w:tcPr>
          <w:p>
            <w:pPr>
              <w:spacing w:after="0"/>
              <w:jc w:val="right"/>
            </w:pPr>
            <w:r>
              <w:rPr>
                <w:sz w:val="16"/>
              </w:rPr>
              <w:t>44</w:t>
            </w:r>
          </w:p>
        </w:tc>
        <w:tc>
          <w:tcPr>
            <w:tcW w:type="dxa" w:w="1156"/>
          </w:tcPr>
          <w:p>
            <w:pPr>
              <w:spacing w:after="0"/>
              <w:jc w:val="right"/>
            </w:pPr>
            <w:r>
              <w:rPr>
                <w:sz w:val="16"/>
              </w:rPr>
              <w:t>5</w:t>
            </w:r>
          </w:p>
        </w:tc>
        <w:tc>
          <w:tcPr>
            <w:tcW w:type="dxa" w:w="1156"/>
          </w:tcPr>
          <w:p>
            <w:pPr>
              <w:spacing w:after="0"/>
              <w:jc w:val="right"/>
            </w:pPr>
            <w:r>
              <w:rPr>
                <w:sz w:val="16"/>
              </w:rPr>
              <w:t>45</w:t>
            </w:r>
          </w:p>
        </w:tc>
        <w:tc>
          <w:tcPr>
            <w:tcW w:type="dxa" w:w="1156"/>
          </w:tcPr>
          <w:p>
            <w:pPr>
              <w:spacing w:after="0"/>
              <w:jc w:val="right"/>
            </w:pPr>
            <w:r>
              <w:rPr>
                <w:sz w:val="16"/>
              </w:rPr>
              <w:t>1</w:t>
            </w:r>
          </w:p>
        </w:tc>
        <w:tc>
          <w:tcPr>
            <w:tcW w:type="dxa" w:w="1286"/>
          </w:tcPr>
          <w:p>
            <w:pPr>
              <w:spacing w:after="0"/>
              <w:jc w:val="right"/>
            </w:pPr>
            <w:r>
              <w:rPr>
                <w:sz w:val="16"/>
              </w:rPr>
              <w:t>23</w:t>
            </w:r>
          </w:p>
        </w:tc>
      </w:tr>
      <w:tr>
        <w:trPr>
          <w:cantSplit/>
        </w:trPr>
        <w:tc>
          <w:tcPr>
            <w:tcW w:type="dxa" w:w="5892"/>
          </w:tcPr>
          <w:p>
            <w:pPr>
              <w:spacing w:after="0"/>
              <w:jc w:val="left"/>
            </w:pPr>
            <w:r>
              <w:rPr>
                <w:sz w:val="16"/>
              </w:rPr>
              <w:t>of which: Lindenhurst village</w:t>
            </w:r>
          </w:p>
        </w:tc>
        <w:tc>
          <w:tcPr>
            <w:tcW w:type="dxa" w:w="1156"/>
          </w:tcPr>
          <w:p>
            <w:pPr>
              <w:spacing w:after="0"/>
              <w:jc w:val="right"/>
            </w:pPr>
            <w:r>
              <w:rPr>
                <w:sz w:val="16"/>
              </w:rPr>
              <w:t>35</w:t>
            </w:r>
          </w:p>
        </w:tc>
        <w:tc>
          <w:tcPr>
            <w:tcW w:type="dxa" w:w="1156"/>
          </w:tcPr>
          <w:p>
            <w:pPr>
              <w:spacing w:after="0"/>
              <w:jc w:val="right"/>
            </w:pPr>
            <w:r>
              <w:rPr>
                <w:sz w:val="16"/>
              </w:rPr>
              <w:t>108</w:t>
            </w:r>
          </w:p>
        </w:tc>
        <w:tc>
          <w:tcPr>
            <w:tcW w:type="dxa" w:w="1156"/>
          </w:tcPr>
          <w:p>
            <w:pPr>
              <w:spacing w:after="0"/>
              <w:jc w:val="right"/>
            </w:pPr>
            <w:r>
              <w:rPr>
                <w:sz w:val="16"/>
              </w:rPr>
              <w:t>341</w:t>
            </w:r>
          </w:p>
        </w:tc>
        <w:tc>
          <w:tcPr>
            <w:tcW w:type="dxa" w:w="1156"/>
          </w:tcPr>
          <w:p>
            <w:pPr>
              <w:spacing w:after="0"/>
              <w:jc w:val="right"/>
            </w:pPr>
            <w:r>
              <w:rPr>
                <w:sz w:val="16"/>
              </w:rPr>
              <w:t>86</w:t>
            </w:r>
          </w:p>
        </w:tc>
        <w:tc>
          <w:tcPr>
            <w:tcW w:type="dxa" w:w="1156"/>
          </w:tcPr>
          <w:p>
            <w:pPr>
              <w:spacing w:after="0"/>
              <w:jc w:val="right"/>
            </w:pPr>
            <w:r>
              <w:rPr>
                <w:sz w:val="16"/>
              </w:rPr>
              <w:t>364</w:t>
            </w:r>
          </w:p>
        </w:tc>
        <w:tc>
          <w:tcPr>
            <w:tcW w:type="dxa" w:w="1156"/>
          </w:tcPr>
          <w:p>
            <w:pPr>
              <w:spacing w:after="0"/>
              <w:jc w:val="right"/>
            </w:pPr>
            <w:r>
              <w:rPr>
                <w:sz w:val="16"/>
              </w:rPr>
              <w:t>22</w:t>
            </w:r>
          </w:p>
        </w:tc>
        <w:tc>
          <w:tcPr>
            <w:tcW w:type="dxa" w:w="1286"/>
          </w:tcPr>
          <w:p>
            <w:pPr>
              <w:spacing w:after="0"/>
              <w:jc w:val="right"/>
            </w:pPr>
            <w:r>
              <w:rPr>
                <w:sz w:val="16"/>
              </w:rPr>
              <w:t>217</w:t>
            </w:r>
          </w:p>
        </w:tc>
      </w:tr>
      <w:tr>
        <w:trPr>
          <w:cantSplit/>
        </w:trPr>
        <w:tc>
          <w:tcPr>
            <w:tcW w:type="dxa" w:w="5892"/>
          </w:tcPr>
          <w:p>
            <w:pPr>
              <w:spacing w:after="0"/>
              <w:jc w:val="left"/>
            </w:pPr>
            <w:r>
              <w:rPr>
                <w:sz w:val="16"/>
              </w:rPr>
              <w:t>of which: Lloyd Harbor village</w:t>
            </w:r>
          </w:p>
        </w:tc>
        <w:tc>
          <w:tcPr>
            <w:tcW w:type="dxa" w:w="1156"/>
          </w:tcPr>
          <w:p>
            <w:pPr>
              <w:spacing w:after="0"/>
              <w:jc w:val="right"/>
            </w:pPr>
            <w:r>
              <w:rPr>
                <w:sz w:val="16"/>
              </w:rPr>
              <w:t>0</w:t>
            </w:r>
          </w:p>
        </w:tc>
        <w:tc>
          <w:tcPr>
            <w:tcW w:type="dxa" w:w="1156"/>
          </w:tcPr>
          <w:p>
            <w:pPr>
              <w:spacing w:after="0"/>
              <w:jc w:val="right"/>
            </w:pPr>
            <w:r>
              <w:rPr>
                <w:sz w:val="16"/>
              </w:rPr>
              <w:t>0</w:t>
            </w:r>
          </w:p>
        </w:tc>
        <w:tc>
          <w:tcPr>
            <w:tcW w:type="dxa" w:w="1156"/>
          </w:tcPr>
          <w:p>
            <w:pPr>
              <w:spacing w:after="0"/>
              <w:jc w:val="right"/>
            </w:pPr>
            <w:r>
              <w:rPr>
                <w:sz w:val="16"/>
              </w:rPr>
              <w:t>1</w:t>
            </w:r>
          </w:p>
        </w:tc>
        <w:tc>
          <w:tcPr>
            <w:tcW w:type="dxa" w:w="1156"/>
          </w:tcPr>
          <w:p>
            <w:pPr>
              <w:spacing w:after="0"/>
              <w:jc w:val="right"/>
            </w:pPr>
            <w:r>
              <w:rPr>
                <w:sz w:val="16"/>
              </w:rPr>
              <w:t>0</w:t>
            </w:r>
          </w:p>
        </w:tc>
        <w:tc>
          <w:tcPr>
            <w:tcW w:type="dxa" w:w="1156"/>
          </w:tcPr>
          <w:p>
            <w:pPr>
              <w:spacing w:after="0"/>
              <w:jc w:val="right"/>
            </w:pPr>
            <w:r>
              <w:rPr>
                <w:sz w:val="16"/>
              </w:rPr>
              <w:t>1</w:t>
            </w:r>
          </w:p>
        </w:tc>
        <w:tc>
          <w:tcPr>
            <w:tcW w:type="dxa" w:w="1156"/>
          </w:tcPr>
          <w:p>
            <w:pPr>
              <w:spacing w:after="0"/>
              <w:jc w:val="right"/>
            </w:pPr>
            <w:r>
              <w:rPr>
                <w:sz w:val="16"/>
              </w:rPr>
              <w:t>0</w:t>
            </w:r>
          </w:p>
        </w:tc>
        <w:tc>
          <w:tcPr>
            <w:tcW w:type="dxa" w:w="1286"/>
          </w:tcPr>
          <w:p>
            <w:pPr>
              <w:spacing w:after="0"/>
              <w:jc w:val="right"/>
            </w:pPr>
            <w:r>
              <w:rPr>
                <w:sz w:val="16"/>
              </w:rPr>
              <w:t>1</w:t>
            </w:r>
          </w:p>
        </w:tc>
      </w:tr>
      <w:tr>
        <w:trPr>
          <w:cantSplit/>
        </w:trPr>
        <w:tc>
          <w:tcPr>
            <w:tcW w:type="dxa" w:w="5892"/>
          </w:tcPr>
          <w:p>
            <w:pPr>
              <w:spacing w:after="0"/>
              <w:jc w:val="left"/>
            </w:pPr>
            <w:r>
              <w:rPr>
                <w:sz w:val="16"/>
              </w:rPr>
              <w:t>of which: North Haven village</w:t>
            </w:r>
          </w:p>
        </w:tc>
        <w:tc>
          <w:tcPr>
            <w:tcW w:type="dxa" w:w="1156"/>
          </w:tcPr>
          <w:p>
            <w:pPr>
              <w:spacing w:after="0"/>
              <w:jc w:val="right"/>
            </w:pPr>
            <w:r>
              <w:rPr>
                <w:sz w:val="16"/>
              </w:rPr>
              <w:t>0</w:t>
            </w:r>
          </w:p>
        </w:tc>
        <w:tc>
          <w:tcPr>
            <w:tcW w:type="dxa" w:w="1156"/>
          </w:tcPr>
          <w:p>
            <w:pPr>
              <w:spacing w:after="0"/>
              <w:jc w:val="right"/>
            </w:pPr>
            <w:r>
              <w:rPr>
                <w:sz w:val="16"/>
              </w:rPr>
              <w:t>0</w:t>
            </w:r>
          </w:p>
        </w:tc>
        <w:tc>
          <w:tcPr>
            <w:tcW w:type="dxa" w:w="1156"/>
          </w:tcPr>
          <w:p>
            <w:pPr>
              <w:spacing w:after="0"/>
              <w:jc w:val="right"/>
            </w:pPr>
            <w:r>
              <w:rPr>
                <w:sz w:val="16"/>
              </w:rPr>
              <w:t>3</w:t>
            </w:r>
          </w:p>
        </w:tc>
        <w:tc>
          <w:tcPr>
            <w:tcW w:type="dxa" w:w="1156"/>
          </w:tcPr>
          <w:p>
            <w:pPr>
              <w:spacing w:after="0"/>
              <w:jc w:val="right"/>
            </w:pPr>
            <w:r>
              <w:rPr>
                <w:sz w:val="16"/>
              </w:rPr>
              <w:t>0</w:t>
            </w:r>
          </w:p>
        </w:tc>
        <w:tc>
          <w:tcPr>
            <w:tcW w:type="dxa" w:w="1156"/>
          </w:tcPr>
          <w:p>
            <w:pPr>
              <w:spacing w:after="0"/>
              <w:jc w:val="right"/>
            </w:pPr>
            <w:r>
              <w:rPr>
                <w:sz w:val="16"/>
              </w:rPr>
              <w:t>3</w:t>
            </w:r>
          </w:p>
        </w:tc>
        <w:tc>
          <w:tcPr>
            <w:tcW w:type="dxa" w:w="1156"/>
          </w:tcPr>
          <w:p>
            <w:pPr>
              <w:spacing w:after="0"/>
              <w:jc w:val="right"/>
            </w:pPr>
            <w:r>
              <w:rPr>
                <w:sz w:val="16"/>
              </w:rPr>
              <w:t>0</w:t>
            </w:r>
          </w:p>
        </w:tc>
        <w:tc>
          <w:tcPr>
            <w:tcW w:type="dxa" w:w="1286"/>
          </w:tcPr>
          <w:p>
            <w:pPr>
              <w:spacing w:after="0"/>
              <w:jc w:val="right"/>
            </w:pPr>
            <w:r>
              <w:rPr>
                <w:sz w:val="16"/>
              </w:rPr>
              <w:t>0</w:t>
            </w:r>
          </w:p>
        </w:tc>
      </w:tr>
      <w:tr>
        <w:trPr>
          <w:cantSplit/>
        </w:trPr>
        <w:tc>
          <w:tcPr>
            <w:tcW w:type="dxa" w:w="5892"/>
          </w:tcPr>
          <w:p>
            <w:pPr>
              <w:spacing w:after="0"/>
              <w:jc w:val="left"/>
            </w:pPr>
            <w:r>
              <w:rPr>
                <w:sz w:val="16"/>
              </w:rPr>
              <w:t>of which: Northport village</w:t>
            </w:r>
          </w:p>
        </w:tc>
        <w:tc>
          <w:tcPr>
            <w:tcW w:type="dxa" w:w="1156"/>
          </w:tcPr>
          <w:p>
            <w:pPr>
              <w:spacing w:after="0"/>
              <w:jc w:val="right"/>
            </w:pPr>
            <w:r>
              <w:rPr>
                <w:sz w:val="16"/>
              </w:rPr>
              <w:t>0</w:t>
            </w:r>
          </w:p>
        </w:tc>
        <w:tc>
          <w:tcPr>
            <w:tcW w:type="dxa" w:w="1156"/>
          </w:tcPr>
          <w:p>
            <w:pPr>
              <w:spacing w:after="0"/>
              <w:jc w:val="right"/>
            </w:pPr>
            <w:r>
              <w:rPr>
                <w:sz w:val="16"/>
              </w:rPr>
              <w:t>1</w:t>
            </w:r>
          </w:p>
        </w:tc>
        <w:tc>
          <w:tcPr>
            <w:tcW w:type="dxa" w:w="1156"/>
          </w:tcPr>
          <w:p>
            <w:pPr>
              <w:spacing w:after="0"/>
              <w:jc w:val="right"/>
            </w:pPr>
            <w:r>
              <w:rPr>
                <w:sz w:val="16"/>
              </w:rPr>
              <w:t>5</w:t>
            </w:r>
          </w:p>
        </w:tc>
        <w:tc>
          <w:tcPr>
            <w:tcW w:type="dxa" w:w="1156"/>
          </w:tcPr>
          <w:p>
            <w:pPr>
              <w:spacing w:after="0"/>
              <w:jc w:val="right"/>
            </w:pPr>
            <w:r>
              <w:rPr>
                <w:sz w:val="16"/>
              </w:rPr>
              <w:t>1</w:t>
            </w:r>
          </w:p>
        </w:tc>
        <w:tc>
          <w:tcPr>
            <w:tcW w:type="dxa" w:w="1156"/>
          </w:tcPr>
          <w:p>
            <w:pPr>
              <w:spacing w:after="0"/>
              <w:jc w:val="right"/>
            </w:pPr>
            <w:r>
              <w:rPr>
                <w:sz w:val="16"/>
              </w:rPr>
              <w:t>5</w:t>
            </w:r>
          </w:p>
        </w:tc>
        <w:tc>
          <w:tcPr>
            <w:tcW w:type="dxa" w:w="1156"/>
          </w:tcPr>
          <w:p>
            <w:pPr>
              <w:spacing w:after="0"/>
              <w:jc w:val="right"/>
            </w:pPr>
            <w:r>
              <w:rPr>
                <w:sz w:val="16"/>
              </w:rPr>
              <w:t>0</w:t>
            </w:r>
          </w:p>
        </w:tc>
        <w:tc>
          <w:tcPr>
            <w:tcW w:type="dxa" w:w="1286"/>
          </w:tcPr>
          <w:p>
            <w:pPr>
              <w:spacing w:after="0"/>
              <w:jc w:val="right"/>
            </w:pPr>
            <w:r>
              <w:rPr>
                <w:sz w:val="16"/>
              </w:rPr>
              <w:t>0</w:t>
            </w:r>
          </w:p>
        </w:tc>
      </w:tr>
      <w:tr>
        <w:trPr>
          <w:cantSplit/>
        </w:trPr>
        <w:tc>
          <w:tcPr>
            <w:tcW w:type="dxa" w:w="5892"/>
          </w:tcPr>
          <w:p>
            <w:pPr>
              <w:spacing w:after="0"/>
              <w:jc w:val="left"/>
            </w:pPr>
            <w:r>
              <w:rPr>
                <w:sz w:val="16"/>
              </w:rPr>
              <w:t>of which: Patchogue village</w:t>
            </w:r>
          </w:p>
        </w:tc>
        <w:tc>
          <w:tcPr>
            <w:tcW w:type="dxa" w:w="1156"/>
          </w:tcPr>
          <w:p>
            <w:pPr>
              <w:spacing w:after="0"/>
              <w:jc w:val="right"/>
            </w:pPr>
            <w:r>
              <w:rPr>
                <w:sz w:val="16"/>
              </w:rPr>
              <w:t>5</w:t>
            </w:r>
          </w:p>
        </w:tc>
        <w:tc>
          <w:tcPr>
            <w:tcW w:type="dxa" w:w="1156"/>
          </w:tcPr>
          <w:p>
            <w:pPr>
              <w:spacing w:after="0"/>
              <w:jc w:val="right"/>
            </w:pPr>
            <w:r>
              <w:rPr>
                <w:sz w:val="16"/>
              </w:rPr>
              <w:t>7</w:t>
            </w:r>
          </w:p>
        </w:tc>
        <w:tc>
          <w:tcPr>
            <w:tcW w:type="dxa" w:w="1156"/>
          </w:tcPr>
          <w:p>
            <w:pPr>
              <w:spacing w:after="0"/>
              <w:jc w:val="right"/>
            </w:pPr>
            <w:r>
              <w:rPr>
                <w:sz w:val="16"/>
              </w:rPr>
              <w:t>41</w:t>
            </w:r>
          </w:p>
        </w:tc>
        <w:tc>
          <w:tcPr>
            <w:tcW w:type="dxa" w:w="1156"/>
          </w:tcPr>
          <w:p>
            <w:pPr>
              <w:spacing w:after="0"/>
              <w:jc w:val="right"/>
            </w:pPr>
            <w:r>
              <w:rPr>
                <w:sz w:val="16"/>
              </w:rPr>
              <w:t>7</w:t>
            </w:r>
          </w:p>
        </w:tc>
        <w:tc>
          <w:tcPr>
            <w:tcW w:type="dxa" w:w="1156"/>
          </w:tcPr>
          <w:p>
            <w:pPr>
              <w:spacing w:after="0"/>
              <w:jc w:val="right"/>
            </w:pPr>
            <w:r>
              <w:rPr>
                <w:sz w:val="16"/>
              </w:rPr>
              <w:t>41</w:t>
            </w:r>
          </w:p>
        </w:tc>
        <w:tc>
          <w:tcPr>
            <w:tcW w:type="dxa" w:w="1156"/>
          </w:tcPr>
          <w:p>
            <w:pPr>
              <w:spacing w:after="0"/>
              <w:jc w:val="right"/>
            </w:pPr>
            <w:r>
              <w:rPr>
                <w:sz w:val="16"/>
              </w:rPr>
              <w:t>0</w:t>
            </w:r>
          </w:p>
        </w:tc>
        <w:tc>
          <w:tcPr>
            <w:tcW w:type="dxa" w:w="1286"/>
          </w:tcPr>
          <w:p>
            <w:pPr>
              <w:spacing w:after="0"/>
              <w:jc w:val="right"/>
            </w:pPr>
            <w:r>
              <w:rPr>
                <w:sz w:val="16"/>
              </w:rPr>
              <w:t>29</w:t>
            </w:r>
          </w:p>
        </w:tc>
      </w:tr>
      <w:tr>
        <w:trPr>
          <w:cantSplit/>
        </w:trPr>
        <w:tc>
          <w:tcPr>
            <w:tcW w:type="dxa" w:w="5892"/>
          </w:tcPr>
          <w:p>
            <w:pPr>
              <w:spacing w:after="0"/>
              <w:jc w:val="left"/>
            </w:pPr>
            <w:r>
              <w:rPr>
                <w:sz w:val="16"/>
              </w:rPr>
              <w:t>of which: Port Jefferson village</w:t>
            </w:r>
          </w:p>
        </w:tc>
        <w:tc>
          <w:tcPr>
            <w:tcW w:type="dxa" w:w="1156"/>
          </w:tcPr>
          <w:p>
            <w:pPr>
              <w:spacing w:after="0"/>
              <w:jc w:val="right"/>
            </w:pPr>
            <w:r>
              <w:rPr>
                <w:sz w:val="16"/>
              </w:rPr>
              <w:t>0</w:t>
            </w:r>
          </w:p>
        </w:tc>
        <w:tc>
          <w:tcPr>
            <w:tcW w:type="dxa" w:w="1156"/>
          </w:tcPr>
          <w:p>
            <w:pPr>
              <w:spacing w:after="0"/>
              <w:jc w:val="right"/>
            </w:pPr>
            <w:r>
              <w:rPr>
                <w:sz w:val="16"/>
              </w:rPr>
              <w:t>2</w:t>
            </w:r>
          </w:p>
        </w:tc>
        <w:tc>
          <w:tcPr>
            <w:tcW w:type="dxa" w:w="1156"/>
          </w:tcPr>
          <w:p>
            <w:pPr>
              <w:spacing w:after="0"/>
              <w:jc w:val="right"/>
            </w:pPr>
            <w:r>
              <w:rPr>
                <w:sz w:val="16"/>
              </w:rPr>
              <w:t>12</w:t>
            </w:r>
          </w:p>
        </w:tc>
        <w:tc>
          <w:tcPr>
            <w:tcW w:type="dxa" w:w="1156"/>
          </w:tcPr>
          <w:p>
            <w:pPr>
              <w:spacing w:after="0"/>
              <w:jc w:val="right"/>
            </w:pPr>
            <w:r>
              <w:rPr>
                <w:sz w:val="16"/>
              </w:rPr>
              <w:t>2</w:t>
            </w:r>
          </w:p>
        </w:tc>
        <w:tc>
          <w:tcPr>
            <w:tcW w:type="dxa" w:w="1156"/>
          </w:tcPr>
          <w:p>
            <w:pPr>
              <w:spacing w:after="0"/>
              <w:jc w:val="right"/>
            </w:pPr>
            <w:r>
              <w:rPr>
                <w:sz w:val="16"/>
              </w:rPr>
              <w:t>12</w:t>
            </w:r>
          </w:p>
        </w:tc>
        <w:tc>
          <w:tcPr>
            <w:tcW w:type="dxa" w:w="1156"/>
          </w:tcPr>
          <w:p>
            <w:pPr>
              <w:spacing w:after="0"/>
              <w:jc w:val="right"/>
            </w:pPr>
            <w:r>
              <w:rPr>
                <w:sz w:val="16"/>
              </w:rPr>
              <w:t>0</w:t>
            </w:r>
          </w:p>
        </w:tc>
        <w:tc>
          <w:tcPr>
            <w:tcW w:type="dxa" w:w="1286"/>
          </w:tcPr>
          <w:p>
            <w:pPr>
              <w:spacing w:after="0"/>
              <w:jc w:val="right"/>
            </w:pPr>
            <w:r>
              <w:rPr>
                <w:sz w:val="16"/>
              </w:rPr>
              <w:t>6</w:t>
            </w:r>
          </w:p>
        </w:tc>
      </w:tr>
      <w:tr>
        <w:trPr>
          <w:cantSplit/>
        </w:trPr>
        <w:tc>
          <w:tcPr>
            <w:tcW w:type="dxa" w:w="5892"/>
          </w:tcPr>
          <w:p>
            <w:pPr>
              <w:spacing w:after="0"/>
              <w:jc w:val="left"/>
            </w:pPr>
            <w:r>
              <w:rPr>
                <w:sz w:val="16"/>
              </w:rPr>
              <w:t>of which: Riverhead town</w:t>
            </w:r>
          </w:p>
        </w:tc>
        <w:tc>
          <w:tcPr>
            <w:tcW w:type="dxa" w:w="1156"/>
          </w:tcPr>
          <w:p>
            <w:pPr>
              <w:spacing w:after="0"/>
              <w:jc w:val="right"/>
            </w:pPr>
            <w:r>
              <w:rPr>
                <w:sz w:val="16"/>
              </w:rPr>
              <w:t>5</w:t>
            </w:r>
          </w:p>
        </w:tc>
        <w:tc>
          <w:tcPr>
            <w:tcW w:type="dxa" w:w="1156"/>
          </w:tcPr>
          <w:p>
            <w:pPr>
              <w:spacing w:after="0"/>
              <w:jc w:val="right"/>
            </w:pPr>
            <w:r>
              <w:rPr>
                <w:sz w:val="16"/>
              </w:rPr>
              <w:t>9</w:t>
            </w:r>
          </w:p>
        </w:tc>
        <w:tc>
          <w:tcPr>
            <w:tcW w:type="dxa" w:w="1156"/>
          </w:tcPr>
          <w:p>
            <w:pPr>
              <w:spacing w:after="0"/>
              <w:jc w:val="right"/>
            </w:pPr>
            <w:r>
              <w:rPr>
                <w:sz w:val="16"/>
              </w:rPr>
              <w:t>62</w:t>
            </w:r>
          </w:p>
        </w:tc>
        <w:tc>
          <w:tcPr>
            <w:tcW w:type="dxa" w:w="1156"/>
          </w:tcPr>
          <w:p>
            <w:pPr>
              <w:spacing w:after="0"/>
              <w:jc w:val="right"/>
            </w:pPr>
            <w:r>
              <w:rPr>
                <w:sz w:val="16"/>
              </w:rPr>
              <w:t>8</w:t>
            </w:r>
          </w:p>
        </w:tc>
        <w:tc>
          <w:tcPr>
            <w:tcW w:type="dxa" w:w="1156"/>
          </w:tcPr>
          <w:p>
            <w:pPr>
              <w:spacing w:after="0"/>
              <w:jc w:val="right"/>
            </w:pPr>
            <w:r>
              <w:rPr>
                <w:sz w:val="16"/>
              </w:rPr>
              <w:t>63</w:t>
            </w:r>
          </w:p>
        </w:tc>
        <w:tc>
          <w:tcPr>
            <w:tcW w:type="dxa" w:w="1156"/>
          </w:tcPr>
          <w:p>
            <w:pPr>
              <w:spacing w:after="0"/>
              <w:jc w:val="right"/>
            </w:pPr>
            <w:r>
              <w:rPr>
                <w:sz w:val="16"/>
              </w:rPr>
              <w:t>1</w:t>
            </w:r>
          </w:p>
        </w:tc>
        <w:tc>
          <w:tcPr>
            <w:tcW w:type="dxa" w:w="1286"/>
          </w:tcPr>
          <w:p>
            <w:pPr>
              <w:spacing w:after="0"/>
              <w:jc w:val="right"/>
            </w:pPr>
            <w:r>
              <w:rPr>
                <w:sz w:val="16"/>
              </w:rPr>
              <w:t>22</w:t>
            </w:r>
          </w:p>
        </w:tc>
      </w:tr>
      <w:tr>
        <w:trPr>
          <w:cantSplit/>
        </w:trPr>
        <w:tc>
          <w:tcPr>
            <w:tcW w:type="dxa" w:w="5892"/>
          </w:tcPr>
          <w:p>
            <w:pPr>
              <w:spacing w:after="0"/>
              <w:jc w:val="left"/>
            </w:pPr>
            <w:r>
              <w:rPr>
                <w:sz w:val="16"/>
              </w:rPr>
              <w:t>of which: Quogue village</w:t>
            </w:r>
          </w:p>
        </w:tc>
        <w:tc>
          <w:tcPr>
            <w:tcW w:type="dxa" w:w="1156"/>
          </w:tcPr>
          <w:p>
            <w:pPr>
              <w:spacing w:after="0"/>
              <w:jc w:val="right"/>
            </w:pPr>
            <w:r>
              <w:rPr>
                <w:sz w:val="16"/>
              </w:rPr>
              <w:t>2</w:t>
            </w:r>
          </w:p>
        </w:tc>
        <w:tc>
          <w:tcPr>
            <w:tcW w:type="dxa" w:w="1156"/>
          </w:tcPr>
          <w:p>
            <w:pPr>
              <w:spacing w:after="0"/>
              <w:jc w:val="right"/>
            </w:pPr>
            <w:r>
              <w:rPr>
                <w:sz w:val="16"/>
              </w:rPr>
              <w:t>8</w:t>
            </w:r>
          </w:p>
        </w:tc>
        <w:tc>
          <w:tcPr>
            <w:tcW w:type="dxa" w:w="1156"/>
          </w:tcPr>
          <w:p>
            <w:pPr>
              <w:spacing w:after="0"/>
              <w:jc w:val="right"/>
            </w:pPr>
            <w:r>
              <w:rPr>
                <w:sz w:val="16"/>
              </w:rPr>
              <w:t>47</w:t>
            </w:r>
          </w:p>
        </w:tc>
        <w:tc>
          <w:tcPr>
            <w:tcW w:type="dxa" w:w="1156"/>
          </w:tcPr>
          <w:p>
            <w:pPr>
              <w:spacing w:after="0"/>
              <w:jc w:val="right"/>
            </w:pPr>
            <w:r>
              <w:rPr>
                <w:sz w:val="16"/>
              </w:rPr>
              <w:t>5</w:t>
            </w:r>
          </w:p>
        </w:tc>
        <w:tc>
          <w:tcPr>
            <w:tcW w:type="dxa" w:w="1156"/>
          </w:tcPr>
          <w:p>
            <w:pPr>
              <w:spacing w:after="0"/>
              <w:jc w:val="right"/>
            </w:pPr>
            <w:r>
              <w:rPr>
                <w:sz w:val="16"/>
              </w:rPr>
              <w:t>48</w:t>
            </w:r>
          </w:p>
        </w:tc>
        <w:tc>
          <w:tcPr>
            <w:tcW w:type="dxa" w:w="1156"/>
          </w:tcPr>
          <w:p>
            <w:pPr>
              <w:spacing w:after="0"/>
              <w:jc w:val="right"/>
            </w:pPr>
            <w:r>
              <w:rPr>
                <w:sz w:val="16"/>
              </w:rPr>
              <w:t>1</w:t>
            </w:r>
          </w:p>
        </w:tc>
        <w:tc>
          <w:tcPr>
            <w:tcW w:type="dxa" w:w="1286"/>
          </w:tcPr>
          <w:p>
            <w:pPr>
              <w:spacing w:after="0"/>
              <w:jc w:val="right"/>
            </w:pPr>
            <w:r>
              <w:rPr>
                <w:sz w:val="16"/>
              </w:rPr>
              <w:t>22</w:t>
            </w:r>
          </w:p>
        </w:tc>
      </w:tr>
      <w:tr>
        <w:trPr>
          <w:cantSplit/>
        </w:trPr>
        <w:tc>
          <w:tcPr>
            <w:tcW w:type="dxa" w:w="5892"/>
          </w:tcPr>
          <w:p>
            <w:pPr>
              <w:spacing w:after="0"/>
              <w:jc w:val="left"/>
            </w:pPr>
            <w:r>
              <w:rPr>
                <w:sz w:val="16"/>
              </w:rPr>
              <w:t>of which: Sag Harbor village</w:t>
            </w:r>
          </w:p>
        </w:tc>
        <w:tc>
          <w:tcPr>
            <w:tcW w:type="dxa" w:w="1156"/>
          </w:tcPr>
          <w:p>
            <w:pPr>
              <w:spacing w:after="0"/>
              <w:jc w:val="right"/>
            </w:pPr>
            <w:r>
              <w:rPr>
                <w:sz w:val="16"/>
              </w:rPr>
              <w:t>1</w:t>
            </w:r>
          </w:p>
        </w:tc>
        <w:tc>
          <w:tcPr>
            <w:tcW w:type="dxa" w:w="1156"/>
          </w:tcPr>
          <w:p>
            <w:pPr>
              <w:spacing w:after="0"/>
              <w:jc w:val="right"/>
            </w:pPr>
            <w:r>
              <w:rPr>
                <w:sz w:val="16"/>
              </w:rPr>
              <w:t>1</w:t>
            </w:r>
          </w:p>
        </w:tc>
        <w:tc>
          <w:tcPr>
            <w:tcW w:type="dxa" w:w="1156"/>
          </w:tcPr>
          <w:p>
            <w:pPr>
              <w:spacing w:after="0"/>
              <w:jc w:val="right"/>
            </w:pPr>
            <w:r>
              <w:rPr>
                <w:sz w:val="16"/>
              </w:rPr>
              <w:t>11</w:t>
            </w:r>
          </w:p>
        </w:tc>
        <w:tc>
          <w:tcPr>
            <w:tcW w:type="dxa" w:w="1156"/>
          </w:tcPr>
          <w:p>
            <w:pPr>
              <w:spacing w:after="0"/>
              <w:jc w:val="right"/>
            </w:pPr>
            <w:r>
              <w:rPr>
                <w:sz w:val="16"/>
              </w:rPr>
              <w:t>1</w:t>
            </w:r>
          </w:p>
        </w:tc>
        <w:tc>
          <w:tcPr>
            <w:tcW w:type="dxa" w:w="1156"/>
          </w:tcPr>
          <w:p>
            <w:pPr>
              <w:spacing w:after="0"/>
              <w:jc w:val="right"/>
            </w:pPr>
            <w:r>
              <w:rPr>
                <w:sz w:val="16"/>
              </w:rPr>
              <w:t>11</w:t>
            </w:r>
          </w:p>
        </w:tc>
        <w:tc>
          <w:tcPr>
            <w:tcW w:type="dxa" w:w="1156"/>
          </w:tcPr>
          <w:p>
            <w:pPr>
              <w:spacing w:after="0"/>
              <w:jc w:val="right"/>
            </w:pPr>
            <w:r>
              <w:rPr>
                <w:sz w:val="16"/>
              </w:rPr>
              <w:t>0</w:t>
            </w:r>
          </w:p>
        </w:tc>
        <w:tc>
          <w:tcPr>
            <w:tcW w:type="dxa" w:w="1286"/>
          </w:tcPr>
          <w:p>
            <w:pPr>
              <w:spacing w:after="0"/>
              <w:jc w:val="right"/>
            </w:pPr>
            <w:r>
              <w:rPr>
                <w:sz w:val="16"/>
              </w:rPr>
              <w:t>7</w:t>
            </w:r>
          </w:p>
        </w:tc>
      </w:tr>
      <w:tr>
        <w:trPr>
          <w:cantSplit/>
        </w:trPr>
        <w:tc>
          <w:tcPr>
            <w:tcW w:type="dxa" w:w="5892"/>
          </w:tcPr>
          <w:p>
            <w:pPr>
              <w:spacing w:after="0"/>
              <w:jc w:val="left"/>
            </w:pPr>
            <w:r>
              <w:rPr>
                <w:sz w:val="16"/>
              </w:rPr>
              <w:t>of which: Shelter Island town</w:t>
            </w:r>
          </w:p>
        </w:tc>
        <w:tc>
          <w:tcPr>
            <w:tcW w:type="dxa" w:w="1156"/>
          </w:tcPr>
          <w:p>
            <w:pPr>
              <w:spacing w:after="0"/>
              <w:jc w:val="right"/>
            </w:pPr>
            <w:r>
              <w:rPr>
                <w:sz w:val="16"/>
              </w:rPr>
              <w:t>0</w:t>
            </w:r>
          </w:p>
        </w:tc>
        <w:tc>
          <w:tcPr>
            <w:tcW w:type="dxa" w:w="1156"/>
          </w:tcPr>
          <w:p>
            <w:pPr>
              <w:spacing w:after="0"/>
              <w:jc w:val="right"/>
            </w:pPr>
            <w:r>
              <w:rPr>
                <w:sz w:val="16"/>
              </w:rPr>
              <w:t>0</w:t>
            </w:r>
          </w:p>
        </w:tc>
        <w:tc>
          <w:tcPr>
            <w:tcW w:type="dxa" w:w="1156"/>
          </w:tcPr>
          <w:p>
            <w:pPr>
              <w:spacing w:after="0"/>
              <w:jc w:val="right"/>
            </w:pPr>
            <w:r>
              <w:rPr>
                <w:sz w:val="16"/>
              </w:rPr>
              <w:t>10</w:t>
            </w:r>
          </w:p>
        </w:tc>
        <w:tc>
          <w:tcPr>
            <w:tcW w:type="dxa" w:w="1156"/>
          </w:tcPr>
          <w:p>
            <w:pPr>
              <w:spacing w:after="0"/>
              <w:jc w:val="right"/>
            </w:pPr>
            <w:r>
              <w:rPr>
                <w:sz w:val="16"/>
              </w:rPr>
              <w:t>0</w:t>
            </w:r>
          </w:p>
        </w:tc>
        <w:tc>
          <w:tcPr>
            <w:tcW w:type="dxa" w:w="1156"/>
          </w:tcPr>
          <w:p>
            <w:pPr>
              <w:spacing w:after="0"/>
              <w:jc w:val="right"/>
            </w:pPr>
            <w:r>
              <w:rPr>
                <w:sz w:val="16"/>
              </w:rPr>
              <w:t>10</w:t>
            </w:r>
          </w:p>
        </w:tc>
        <w:tc>
          <w:tcPr>
            <w:tcW w:type="dxa" w:w="1156"/>
          </w:tcPr>
          <w:p>
            <w:pPr>
              <w:spacing w:after="0"/>
              <w:jc w:val="right"/>
            </w:pPr>
            <w:r>
              <w:rPr>
                <w:sz w:val="16"/>
              </w:rPr>
              <w:t>0</w:t>
            </w:r>
          </w:p>
        </w:tc>
        <w:tc>
          <w:tcPr>
            <w:tcW w:type="dxa" w:w="1286"/>
          </w:tcPr>
          <w:p>
            <w:pPr>
              <w:spacing w:after="0"/>
              <w:jc w:val="right"/>
            </w:pPr>
            <w:r>
              <w:rPr>
                <w:sz w:val="16"/>
              </w:rPr>
              <w:t>2</w:t>
            </w:r>
          </w:p>
        </w:tc>
      </w:tr>
      <w:tr>
        <w:trPr>
          <w:cantSplit/>
        </w:trPr>
        <w:tc>
          <w:tcPr>
            <w:tcW w:type="dxa" w:w="5892"/>
          </w:tcPr>
          <w:p>
            <w:pPr>
              <w:spacing w:after="0"/>
              <w:jc w:val="left"/>
            </w:pPr>
            <w:r>
              <w:rPr>
                <w:sz w:val="16"/>
              </w:rPr>
              <w:t>of which: Smithtown town</w:t>
            </w:r>
          </w:p>
        </w:tc>
        <w:tc>
          <w:tcPr>
            <w:tcW w:type="dxa" w:w="1156"/>
          </w:tcPr>
          <w:p>
            <w:pPr>
              <w:spacing w:after="0"/>
              <w:jc w:val="right"/>
            </w:pPr>
            <w:r>
              <w:rPr>
                <w:sz w:val="16"/>
              </w:rPr>
              <w:t>0</w:t>
            </w:r>
          </w:p>
        </w:tc>
        <w:tc>
          <w:tcPr>
            <w:tcW w:type="dxa" w:w="1156"/>
          </w:tcPr>
          <w:p>
            <w:pPr>
              <w:spacing w:after="0"/>
              <w:jc w:val="right"/>
            </w:pPr>
            <w:r>
              <w:rPr>
                <w:sz w:val="16"/>
              </w:rPr>
              <w:t>0</w:t>
            </w:r>
          </w:p>
        </w:tc>
        <w:tc>
          <w:tcPr>
            <w:tcW w:type="dxa" w:w="1156"/>
          </w:tcPr>
          <w:p>
            <w:pPr>
              <w:spacing w:after="0"/>
              <w:jc w:val="right"/>
            </w:pPr>
            <w:r>
              <w:rPr>
                <w:sz w:val="16"/>
              </w:rPr>
              <w:t>21</w:t>
            </w:r>
          </w:p>
        </w:tc>
        <w:tc>
          <w:tcPr>
            <w:tcW w:type="dxa" w:w="1156"/>
          </w:tcPr>
          <w:p>
            <w:pPr>
              <w:spacing w:after="0"/>
              <w:jc w:val="right"/>
            </w:pPr>
            <w:r>
              <w:rPr>
                <w:sz w:val="16"/>
              </w:rPr>
              <w:t>0</w:t>
            </w:r>
          </w:p>
        </w:tc>
        <w:tc>
          <w:tcPr>
            <w:tcW w:type="dxa" w:w="1156"/>
          </w:tcPr>
          <w:p>
            <w:pPr>
              <w:spacing w:after="0"/>
              <w:jc w:val="right"/>
            </w:pPr>
            <w:r>
              <w:rPr>
                <w:sz w:val="16"/>
              </w:rPr>
              <w:t>21</w:t>
            </w:r>
          </w:p>
        </w:tc>
        <w:tc>
          <w:tcPr>
            <w:tcW w:type="dxa" w:w="1156"/>
          </w:tcPr>
          <w:p>
            <w:pPr>
              <w:spacing w:after="0"/>
              <w:jc w:val="right"/>
            </w:pPr>
            <w:r>
              <w:rPr>
                <w:sz w:val="16"/>
              </w:rPr>
              <w:t>0</w:t>
            </w:r>
          </w:p>
        </w:tc>
        <w:tc>
          <w:tcPr>
            <w:tcW w:type="dxa" w:w="1286"/>
          </w:tcPr>
          <w:p>
            <w:pPr>
              <w:spacing w:after="0"/>
              <w:jc w:val="right"/>
            </w:pPr>
            <w:r>
              <w:rPr>
                <w:sz w:val="16"/>
              </w:rPr>
              <w:t>2</w:t>
            </w:r>
          </w:p>
        </w:tc>
      </w:tr>
      <w:tr>
        <w:trPr>
          <w:cantSplit/>
        </w:trPr>
        <w:tc>
          <w:tcPr>
            <w:tcW w:type="dxa" w:w="5892"/>
          </w:tcPr>
          <w:p>
            <w:pPr>
              <w:spacing w:after="0"/>
              <w:jc w:val="left"/>
            </w:pPr>
            <w:r>
              <w:rPr>
                <w:sz w:val="16"/>
              </w:rPr>
              <w:t>of which: Southold town</w:t>
            </w:r>
          </w:p>
        </w:tc>
        <w:tc>
          <w:tcPr>
            <w:tcW w:type="dxa" w:w="1156"/>
          </w:tcPr>
          <w:p>
            <w:pPr>
              <w:spacing w:after="0"/>
              <w:jc w:val="right"/>
            </w:pPr>
            <w:r>
              <w:rPr>
                <w:sz w:val="16"/>
              </w:rPr>
              <w:t>1</w:t>
            </w:r>
          </w:p>
        </w:tc>
        <w:tc>
          <w:tcPr>
            <w:tcW w:type="dxa" w:w="1156"/>
          </w:tcPr>
          <w:p>
            <w:pPr>
              <w:spacing w:after="0"/>
              <w:jc w:val="right"/>
            </w:pPr>
            <w:r>
              <w:rPr>
                <w:sz w:val="16"/>
              </w:rPr>
              <w:t>12</w:t>
            </w:r>
          </w:p>
        </w:tc>
        <w:tc>
          <w:tcPr>
            <w:tcW w:type="dxa" w:w="1156"/>
          </w:tcPr>
          <w:p>
            <w:pPr>
              <w:spacing w:after="0"/>
              <w:jc w:val="right"/>
            </w:pPr>
            <w:r>
              <w:rPr>
                <w:sz w:val="16"/>
              </w:rPr>
              <w:t>80</w:t>
            </w:r>
          </w:p>
        </w:tc>
        <w:tc>
          <w:tcPr>
            <w:tcW w:type="dxa" w:w="1156"/>
          </w:tcPr>
          <w:p>
            <w:pPr>
              <w:spacing w:after="0"/>
              <w:jc w:val="right"/>
            </w:pPr>
            <w:r>
              <w:rPr>
                <w:sz w:val="16"/>
              </w:rPr>
              <w:t>10</w:t>
            </w:r>
          </w:p>
        </w:tc>
        <w:tc>
          <w:tcPr>
            <w:tcW w:type="dxa" w:w="1156"/>
          </w:tcPr>
          <w:p>
            <w:pPr>
              <w:spacing w:after="0"/>
              <w:jc w:val="right"/>
            </w:pPr>
            <w:r>
              <w:rPr>
                <w:sz w:val="16"/>
              </w:rPr>
              <w:t>82</w:t>
            </w:r>
          </w:p>
        </w:tc>
        <w:tc>
          <w:tcPr>
            <w:tcW w:type="dxa" w:w="1156"/>
          </w:tcPr>
          <w:p>
            <w:pPr>
              <w:spacing w:after="0"/>
              <w:jc w:val="right"/>
            </w:pPr>
            <w:r>
              <w:rPr>
                <w:sz w:val="16"/>
              </w:rPr>
              <w:t>1</w:t>
            </w:r>
          </w:p>
        </w:tc>
        <w:tc>
          <w:tcPr>
            <w:tcW w:type="dxa" w:w="1286"/>
          </w:tcPr>
          <w:p>
            <w:pPr>
              <w:spacing w:after="0"/>
              <w:jc w:val="right"/>
            </w:pPr>
            <w:r>
              <w:rPr>
                <w:sz w:val="16"/>
              </w:rPr>
              <w:t>28</w:t>
            </w:r>
          </w:p>
        </w:tc>
      </w:tr>
      <w:tr>
        <w:trPr>
          <w:cantSplit/>
        </w:trPr>
        <w:tc>
          <w:tcPr>
            <w:tcW w:type="dxa" w:w="5892"/>
          </w:tcPr>
          <w:p>
            <w:pPr>
              <w:spacing w:after="0"/>
              <w:jc w:val="left"/>
            </w:pPr>
            <w:r>
              <w:rPr>
                <w:sz w:val="16"/>
              </w:rPr>
              <w:t>of which: Greenport village (community ID not in plan data)</w:t>
            </w:r>
          </w:p>
        </w:tc>
        <w:tc>
          <w:tcPr>
            <w:tcW w:type="dxa" w:w="1156"/>
          </w:tcPr>
          <w:p>
            <w:pPr>
              <w:spacing w:after="0"/>
              <w:jc w:val="right"/>
            </w:pPr>
            <w:r>
              <w:rPr>
                <w:sz w:val="16"/>
              </w:rPr>
              <w:t>0</w:t>
            </w:r>
          </w:p>
        </w:tc>
        <w:tc>
          <w:tcPr>
            <w:tcW w:type="dxa" w:w="1156"/>
          </w:tcPr>
          <w:p>
            <w:pPr>
              <w:spacing w:after="0"/>
              <w:jc w:val="right"/>
            </w:pPr>
            <w:r>
              <w:rPr>
                <w:sz w:val="16"/>
              </w:rPr>
              <w:t>2</w:t>
            </w:r>
          </w:p>
        </w:tc>
        <w:tc>
          <w:tcPr>
            <w:tcW w:type="dxa" w:w="1156"/>
          </w:tcPr>
          <w:p>
            <w:pPr>
              <w:spacing w:after="0"/>
              <w:jc w:val="right"/>
            </w:pPr>
            <w:r>
              <w:rPr>
                <w:sz w:val="16"/>
              </w:rPr>
              <w:t>6</w:t>
            </w:r>
          </w:p>
        </w:tc>
        <w:tc>
          <w:tcPr>
            <w:tcW w:type="dxa" w:w="1156"/>
          </w:tcPr>
          <w:p>
            <w:pPr>
              <w:spacing w:after="0"/>
              <w:jc w:val="right"/>
            </w:pPr>
            <w:r>
              <w:rPr>
                <w:sz w:val="16"/>
              </w:rPr>
              <w:t>2</w:t>
            </w:r>
          </w:p>
        </w:tc>
        <w:tc>
          <w:tcPr>
            <w:tcW w:type="dxa" w:w="1156"/>
          </w:tcPr>
          <w:p>
            <w:pPr>
              <w:spacing w:after="0"/>
              <w:jc w:val="right"/>
            </w:pPr>
            <w:r>
              <w:rPr>
                <w:sz w:val="16"/>
              </w:rPr>
              <w:t>6</w:t>
            </w:r>
          </w:p>
        </w:tc>
        <w:tc>
          <w:tcPr>
            <w:tcW w:type="dxa" w:w="1156"/>
          </w:tcPr>
          <w:p>
            <w:pPr>
              <w:spacing w:after="0"/>
              <w:jc w:val="right"/>
            </w:pPr>
            <w:r>
              <w:rPr>
                <w:sz w:val="16"/>
              </w:rPr>
              <w:t>0</w:t>
            </w:r>
          </w:p>
        </w:tc>
        <w:tc>
          <w:tcPr>
            <w:tcW w:type="dxa" w:w="1286"/>
          </w:tcPr>
          <w:p>
            <w:pPr>
              <w:spacing w:after="0"/>
              <w:jc w:val="right"/>
            </w:pPr>
            <w:r>
              <w:rPr>
                <w:sz w:val="16"/>
              </w:rPr>
              <w:t>3</w:t>
            </w:r>
          </w:p>
        </w:tc>
      </w:tr>
      <w:tr>
        <w:trPr>
          <w:cantSplit/>
        </w:trPr>
        <w:tc>
          <w:tcPr>
            <w:tcW w:type="dxa" w:w="5892"/>
          </w:tcPr>
          <w:p>
            <w:pPr>
              <w:spacing w:after="0"/>
              <w:jc w:val="left"/>
            </w:pPr>
            <w:r>
              <w:rPr>
                <w:sz w:val="16"/>
              </w:rPr>
              <w:t>of which: Bellport village</w:t>
            </w:r>
          </w:p>
        </w:tc>
        <w:tc>
          <w:tcPr>
            <w:tcW w:type="dxa" w:w="1156"/>
          </w:tcPr>
          <w:p>
            <w:pPr>
              <w:spacing w:after="0"/>
              <w:jc w:val="right"/>
            </w:pPr>
            <w:r>
              <w:rPr>
                <w:sz w:val="16"/>
              </w:rPr>
              <w:t>0</w:t>
            </w:r>
          </w:p>
        </w:tc>
        <w:tc>
          <w:tcPr>
            <w:tcW w:type="dxa" w:w="1156"/>
          </w:tcPr>
          <w:p>
            <w:pPr>
              <w:spacing w:after="0"/>
              <w:jc w:val="right"/>
            </w:pPr>
            <w:r>
              <w:rPr>
                <w:sz w:val="16"/>
              </w:rPr>
              <w:t>0</w:t>
            </w:r>
          </w:p>
        </w:tc>
        <w:tc>
          <w:tcPr>
            <w:tcW w:type="dxa" w:w="1156"/>
          </w:tcPr>
          <w:p>
            <w:pPr>
              <w:spacing w:after="0"/>
              <w:jc w:val="right"/>
            </w:pPr>
            <w:r>
              <w:rPr>
                <w:sz w:val="16"/>
              </w:rPr>
              <w:t>6</w:t>
            </w:r>
          </w:p>
        </w:tc>
        <w:tc>
          <w:tcPr>
            <w:tcW w:type="dxa" w:w="1156"/>
          </w:tcPr>
          <w:p>
            <w:pPr>
              <w:spacing w:after="0"/>
              <w:jc w:val="right"/>
            </w:pPr>
            <w:r>
              <w:rPr>
                <w:sz w:val="16"/>
              </w:rPr>
              <w:t>0</w:t>
            </w:r>
          </w:p>
        </w:tc>
        <w:tc>
          <w:tcPr>
            <w:tcW w:type="dxa" w:w="1156"/>
          </w:tcPr>
          <w:p>
            <w:pPr>
              <w:spacing w:after="0"/>
              <w:jc w:val="right"/>
            </w:pPr>
            <w:r>
              <w:rPr>
                <w:sz w:val="16"/>
              </w:rPr>
              <w:t>6</w:t>
            </w:r>
          </w:p>
        </w:tc>
        <w:tc>
          <w:tcPr>
            <w:tcW w:type="dxa" w:w="1156"/>
          </w:tcPr>
          <w:p>
            <w:pPr>
              <w:spacing w:after="0"/>
              <w:jc w:val="right"/>
            </w:pPr>
            <w:r>
              <w:rPr>
                <w:sz w:val="16"/>
              </w:rPr>
              <w:t>0</w:t>
            </w:r>
          </w:p>
        </w:tc>
        <w:tc>
          <w:tcPr>
            <w:tcW w:type="dxa" w:w="1286"/>
          </w:tcPr>
          <w:p>
            <w:pPr>
              <w:spacing w:after="0"/>
              <w:jc w:val="right"/>
            </w:pPr>
            <w:r>
              <w:rPr>
                <w:sz w:val="16"/>
              </w:rPr>
              <w:t>5</w:t>
            </w:r>
          </w:p>
        </w:tc>
      </w:tr>
      <w:tr>
        <w:trPr>
          <w:cantSplit/>
        </w:trPr>
        <w:tc>
          <w:tcPr>
            <w:tcW w:type="dxa" w:w="5892"/>
          </w:tcPr>
          <w:p>
            <w:pPr>
              <w:spacing w:after="0"/>
              <w:jc w:val="left"/>
            </w:pPr>
            <w:r>
              <w:rPr>
                <w:sz w:val="16"/>
              </w:rPr>
              <w:t>of which: Brightwaters village (community ID not in plan data)</w:t>
            </w:r>
          </w:p>
        </w:tc>
        <w:tc>
          <w:tcPr>
            <w:tcW w:type="dxa" w:w="1156"/>
          </w:tcPr>
          <w:p>
            <w:pPr>
              <w:spacing w:after="0"/>
              <w:jc w:val="right"/>
            </w:pPr>
            <w:r>
              <w:rPr>
                <w:sz w:val="16"/>
              </w:rPr>
              <w:t>0</w:t>
            </w:r>
          </w:p>
        </w:tc>
        <w:tc>
          <w:tcPr>
            <w:tcW w:type="dxa" w:w="1156"/>
          </w:tcPr>
          <w:p>
            <w:pPr>
              <w:spacing w:after="0"/>
              <w:jc w:val="right"/>
            </w:pPr>
            <w:r>
              <w:rPr>
                <w:sz w:val="16"/>
              </w:rPr>
              <w:t>0</w:t>
            </w:r>
          </w:p>
        </w:tc>
        <w:tc>
          <w:tcPr>
            <w:tcW w:type="dxa" w:w="1156"/>
          </w:tcPr>
          <w:p>
            <w:pPr>
              <w:spacing w:after="0"/>
              <w:jc w:val="right"/>
            </w:pPr>
            <w:r>
              <w:rPr>
                <w:sz w:val="16"/>
              </w:rPr>
              <w:t>11</w:t>
            </w:r>
          </w:p>
        </w:tc>
        <w:tc>
          <w:tcPr>
            <w:tcW w:type="dxa" w:w="1156"/>
          </w:tcPr>
          <w:p>
            <w:pPr>
              <w:spacing w:after="0"/>
              <w:jc w:val="right"/>
            </w:pPr>
            <w:r>
              <w:rPr>
                <w:sz w:val="16"/>
              </w:rPr>
              <w:t>0</w:t>
            </w:r>
          </w:p>
        </w:tc>
        <w:tc>
          <w:tcPr>
            <w:tcW w:type="dxa" w:w="1156"/>
          </w:tcPr>
          <w:p>
            <w:pPr>
              <w:spacing w:after="0"/>
              <w:jc w:val="right"/>
            </w:pPr>
            <w:r>
              <w:rPr>
                <w:sz w:val="16"/>
              </w:rPr>
              <w:t>11</w:t>
            </w:r>
          </w:p>
        </w:tc>
        <w:tc>
          <w:tcPr>
            <w:tcW w:type="dxa" w:w="1156"/>
          </w:tcPr>
          <w:p>
            <w:pPr>
              <w:spacing w:after="0"/>
              <w:jc w:val="right"/>
            </w:pPr>
            <w:r>
              <w:rPr>
                <w:sz w:val="16"/>
              </w:rPr>
              <w:t>0</w:t>
            </w:r>
          </w:p>
        </w:tc>
        <w:tc>
          <w:tcPr>
            <w:tcW w:type="dxa" w:w="1286"/>
          </w:tcPr>
          <w:p>
            <w:pPr>
              <w:spacing w:after="0"/>
              <w:jc w:val="right"/>
            </w:pPr>
            <w:r>
              <w:rPr>
                <w:sz w:val="16"/>
              </w:rPr>
              <w:t>6</w:t>
            </w:r>
          </w:p>
        </w:tc>
      </w:tr>
      <w:tr>
        <w:trPr>
          <w:cantSplit/>
        </w:trPr>
        <w:tc>
          <w:tcPr>
            <w:tcW w:type="dxa" w:w="5892"/>
          </w:tcPr>
          <w:p>
            <w:pPr>
              <w:spacing w:after="0"/>
              <w:jc w:val="left"/>
            </w:pPr>
            <w:r>
              <w:rPr>
                <w:sz w:val="16"/>
              </w:rPr>
              <w:t>of which: Sagaponack village (community ID not in plan data)</w:t>
            </w:r>
          </w:p>
        </w:tc>
        <w:tc>
          <w:tcPr>
            <w:tcW w:type="dxa" w:w="1156"/>
          </w:tcPr>
          <w:p>
            <w:pPr>
              <w:spacing w:after="0"/>
              <w:jc w:val="right"/>
            </w:pPr>
            <w:r>
              <w:rPr>
                <w:sz w:val="16"/>
              </w:rPr>
              <w:t>0</w:t>
            </w:r>
          </w:p>
        </w:tc>
        <w:tc>
          <w:tcPr>
            <w:tcW w:type="dxa" w:w="1156"/>
          </w:tcPr>
          <w:p>
            <w:pPr>
              <w:spacing w:after="0"/>
              <w:jc w:val="right"/>
            </w:pPr>
            <w:r>
              <w:rPr>
                <w:sz w:val="16"/>
              </w:rPr>
              <w:t>0</w:t>
            </w:r>
          </w:p>
        </w:tc>
        <w:tc>
          <w:tcPr>
            <w:tcW w:type="dxa" w:w="1156"/>
          </w:tcPr>
          <w:p>
            <w:pPr>
              <w:spacing w:after="0"/>
              <w:jc w:val="right"/>
            </w:pPr>
            <w:r>
              <w:rPr>
                <w:sz w:val="16"/>
              </w:rPr>
              <w:t>4</w:t>
            </w:r>
          </w:p>
        </w:tc>
        <w:tc>
          <w:tcPr>
            <w:tcW w:type="dxa" w:w="1156"/>
          </w:tcPr>
          <w:p>
            <w:pPr>
              <w:spacing w:after="0"/>
              <w:jc w:val="right"/>
            </w:pPr>
            <w:r>
              <w:rPr>
                <w:sz w:val="16"/>
              </w:rPr>
              <w:t>0</w:t>
            </w:r>
          </w:p>
        </w:tc>
        <w:tc>
          <w:tcPr>
            <w:tcW w:type="dxa" w:w="1156"/>
          </w:tcPr>
          <w:p>
            <w:pPr>
              <w:spacing w:after="0"/>
              <w:jc w:val="right"/>
            </w:pPr>
            <w:r>
              <w:rPr>
                <w:sz w:val="16"/>
              </w:rPr>
              <w:t>4</w:t>
            </w:r>
          </w:p>
        </w:tc>
        <w:tc>
          <w:tcPr>
            <w:tcW w:type="dxa" w:w="1156"/>
          </w:tcPr>
          <w:p>
            <w:pPr>
              <w:spacing w:after="0"/>
              <w:jc w:val="right"/>
            </w:pPr>
            <w:r>
              <w:rPr>
                <w:sz w:val="16"/>
              </w:rPr>
              <w:t>0</w:t>
            </w:r>
          </w:p>
        </w:tc>
        <w:tc>
          <w:tcPr>
            <w:tcW w:type="dxa" w:w="1286"/>
          </w:tcPr>
          <w:p>
            <w:pPr>
              <w:spacing w:after="0"/>
              <w:jc w:val="right"/>
            </w:pPr>
            <w:r>
              <w:rPr>
                <w:sz w:val="16"/>
              </w:rPr>
              <w:t>2</w:t>
            </w:r>
          </w:p>
        </w:tc>
      </w:tr>
      <w:tr>
        <w:trPr>
          <w:cantSplit/>
        </w:trPr>
        <w:tc>
          <w:tcPr>
            <w:tcW w:type="dxa" w:w="5892"/>
          </w:tcPr>
          <w:p>
            <w:pPr>
              <w:spacing w:after="0"/>
              <w:jc w:val="left"/>
            </w:pPr>
            <w:r>
              <w:rPr>
                <w:sz w:val="16"/>
              </w:rPr>
              <w:t>of which: Nissequogue village</w:t>
            </w:r>
          </w:p>
        </w:tc>
        <w:tc>
          <w:tcPr>
            <w:tcW w:type="dxa" w:w="1156"/>
          </w:tcPr>
          <w:p>
            <w:pPr>
              <w:spacing w:after="0"/>
              <w:jc w:val="right"/>
            </w:pPr>
            <w:r>
              <w:rPr>
                <w:sz w:val="16"/>
              </w:rPr>
              <w:t>0</w:t>
            </w:r>
          </w:p>
        </w:tc>
        <w:tc>
          <w:tcPr>
            <w:tcW w:type="dxa" w:w="1156"/>
          </w:tcPr>
          <w:p>
            <w:pPr>
              <w:spacing w:after="0"/>
              <w:jc w:val="right"/>
            </w:pPr>
            <w:r>
              <w:rPr>
                <w:sz w:val="16"/>
              </w:rPr>
              <w:t>0</w:t>
            </w:r>
          </w:p>
        </w:tc>
        <w:tc>
          <w:tcPr>
            <w:tcW w:type="dxa" w:w="1156"/>
          </w:tcPr>
          <w:p>
            <w:pPr>
              <w:spacing w:after="0"/>
              <w:jc w:val="right"/>
            </w:pPr>
            <w:r>
              <w:rPr>
                <w:sz w:val="16"/>
              </w:rPr>
              <w:t>3</w:t>
            </w:r>
          </w:p>
        </w:tc>
        <w:tc>
          <w:tcPr>
            <w:tcW w:type="dxa" w:w="1156"/>
          </w:tcPr>
          <w:p>
            <w:pPr>
              <w:spacing w:after="0"/>
              <w:jc w:val="right"/>
            </w:pPr>
            <w:r>
              <w:rPr>
                <w:sz w:val="16"/>
              </w:rPr>
              <w:t>0</w:t>
            </w:r>
          </w:p>
        </w:tc>
        <w:tc>
          <w:tcPr>
            <w:tcW w:type="dxa" w:w="1156"/>
          </w:tcPr>
          <w:p>
            <w:pPr>
              <w:spacing w:after="0"/>
              <w:jc w:val="right"/>
            </w:pPr>
            <w:r>
              <w:rPr>
                <w:sz w:val="16"/>
              </w:rPr>
              <w:t>3</w:t>
            </w:r>
          </w:p>
        </w:tc>
        <w:tc>
          <w:tcPr>
            <w:tcW w:type="dxa" w:w="1156"/>
          </w:tcPr>
          <w:p>
            <w:pPr>
              <w:spacing w:after="0"/>
              <w:jc w:val="right"/>
            </w:pPr>
            <w:r>
              <w:rPr>
                <w:sz w:val="16"/>
              </w:rPr>
              <w:t>0</w:t>
            </w:r>
          </w:p>
        </w:tc>
        <w:tc>
          <w:tcPr>
            <w:tcW w:type="dxa" w:w="1286"/>
          </w:tcPr>
          <w:p>
            <w:pPr>
              <w:spacing w:after="0"/>
              <w:jc w:val="right"/>
            </w:pPr>
            <w:r>
              <w:rPr>
                <w:sz w:val="16"/>
              </w:rPr>
              <w:t>1</w:t>
            </w:r>
          </w:p>
        </w:tc>
      </w:tr>
      <w:tr>
        <w:trPr>
          <w:cantSplit/>
        </w:trPr>
        <w:tc>
          <w:tcPr>
            <w:tcW w:type="dxa" w:w="5892"/>
          </w:tcPr>
          <w:p>
            <w:pPr>
              <w:spacing w:after="0"/>
              <w:jc w:val="left"/>
            </w:pPr>
            <w:r>
              <w:rPr>
                <w:sz w:val="16"/>
              </w:rPr>
              <w:t>of which: Poquott village</w:t>
            </w:r>
          </w:p>
        </w:tc>
        <w:tc>
          <w:tcPr>
            <w:tcW w:type="dxa" w:w="1156"/>
          </w:tcPr>
          <w:p>
            <w:pPr>
              <w:spacing w:after="0"/>
              <w:jc w:val="right"/>
            </w:pPr>
            <w:r>
              <w:rPr>
                <w:sz w:val="16"/>
              </w:rPr>
              <w:t>0</w:t>
            </w:r>
          </w:p>
        </w:tc>
        <w:tc>
          <w:tcPr>
            <w:tcW w:type="dxa" w:w="1156"/>
          </w:tcPr>
          <w:p>
            <w:pPr>
              <w:spacing w:after="0"/>
              <w:jc w:val="right"/>
            </w:pPr>
            <w:r>
              <w:rPr>
                <w:sz w:val="16"/>
              </w:rPr>
              <w:t>1</w:t>
            </w:r>
          </w:p>
        </w:tc>
        <w:tc>
          <w:tcPr>
            <w:tcW w:type="dxa" w:w="1156"/>
          </w:tcPr>
          <w:p>
            <w:pPr>
              <w:spacing w:after="0"/>
              <w:jc w:val="right"/>
            </w:pPr>
            <w:r>
              <w:rPr>
                <w:sz w:val="16"/>
              </w:rPr>
              <w:t>1</w:t>
            </w:r>
          </w:p>
        </w:tc>
        <w:tc>
          <w:tcPr>
            <w:tcW w:type="dxa" w:w="1156"/>
          </w:tcPr>
          <w:p>
            <w:pPr>
              <w:spacing w:after="0"/>
              <w:jc w:val="right"/>
            </w:pPr>
            <w:r>
              <w:rPr>
                <w:sz w:val="16"/>
              </w:rPr>
              <w:t>1</w:t>
            </w:r>
          </w:p>
        </w:tc>
        <w:tc>
          <w:tcPr>
            <w:tcW w:type="dxa" w:w="1156"/>
          </w:tcPr>
          <w:p>
            <w:pPr>
              <w:spacing w:after="0"/>
              <w:jc w:val="right"/>
            </w:pPr>
            <w:r>
              <w:rPr>
                <w:sz w:val="16"/>
              </w:rPr>
              <w:t>1</w:t>
            </w:r>
          </w:p>
        </w:tc>
        <w:tc>
          <w:tcPr>
            <w:tcW w:type="dxa" w:w="1156"/>
          </w:tcPr>
          <w:p>
            <w:pPr>
              <w:spacing w:after="0"/>
              <w:jc w:val="right"/>
            </w:pPr>
            <w:r>
              <w:rPr>
                <w:sz w:val="16"/>
              </w:rPr>
              <w:t>0</w:t>
            </w:r>
          </w:p>
        </w:tc>
        <w:tc>
          <w:tcPr>
            <w:tcW w:type="dxa" w:w="1286"/>
          </w:tcPr>
          <w:p>
            <w:pPr>
              <w:spacing w:after="0"/>
              <w:jc w:val="right"/>
            </w:pPr>
            <w:r>
              <w:rPr>
                <w:sz w:val="16"/>
              </w:rPr>
              <w:t>0</w:t>
            </w:r>
          </w:p>
        </w:tc>
      </w:tr>
      <w:tr>
        <w:trPr>
          <w:cantSplit/>
        </w:trPr>
        <w:tc>
          <w:tcPr>
            <w:tcW w:type="dxa" w:w="5892"/>
          </w:tcPr>
          <w:p>
            <w:pPr>
              <w:spacing w:after="0"/>
              <w:jc w:val="left"/>
            </w:pPr>
            <w:r>
              <w:rPr>
                <w:sz w:val="16"/>
              </w:rPr>
              <w:t>of which: Belle Terre village</w:t>
            </w:r>
          </w:p>
        </w:tc>
        <w:tc>
          <w:tcPr>
            <w:tcW w:type="dxa" w:w="1156"/>
          </w:tcPr>
          <w:p>
            <w:pPr>
              <w:spacing w:after="0"/>
              <w:jc w:val="right"/>
            </w:pPr>
            <w:r>
              <w:rPr>
                <w:sz w:val="16"/>
              </w:rPr>
              <w:t>0</w:t>
            </w:r>
          </w:p>
        </w:tc>
        <w:tc>
          <w:tcPr>
            <w:tcW w:type="dxa" w:w="1156"/>
          </w:tcPr>
          <w:p>
            <w:pPr>
              <w:spacing w:after="0"/>
              <w:jc w:val="right"/>
            </w:pPr>
            <w:r>
              <w:rPr>
                <w:sz w:val="16"/>
              </w:rPr>
              <w:t>0</w:t>
            </w:r>
          </w:p>
        </w:tc>
        <w:tc>
          <w:tcPr>
            <w:tcW w:type="dxa" w:w="1156"/>
          </w:tcPr>
          <w:p>
            <w:pPr>
              <w:spacing w:after="0"/>
              <w:jc w:val="right"/>
            </w:pPr>
            <w:r>
              <w:rPr>
                <w:sz w:val="16"/>
              </w:rPr>
              <w:t>1</w:t>
            </w:r>
          </w:p>
        </w:tc>
        <w:tc>
          <w:tcPr>
            <w:tcW w:type="dxa" w:w="1156"/>
          </w:tcPr>
          <w:p>
            <w:pPr>
              <w:spacing w:after="0"/>
              <w:jc w:val="right"/>
            </w:pPr>
            <w:r>
              <w:rPr>
                <w:sz w:val="16"/>
              </w:rPr>
              <w:t>0</w:t>
            </w:r>
          </w:p>
        </w:tc>
        <w:tc>
          <w:tcPr>
            <w:tcW w:type="dxa" w:w="1156"/>
          </w:tcPr>
          <w:p>
            <w:pPr>
              <w:spacing w:after="0"/>
              <w:jc w:val="right"/>
            </w:pPr>
            <w:r>
              <w:rPr>
                <w:sz w:val="16"/>
              </w:rPr>
              <w:t>1</w:t>
            </w:r>
          </w:p>
        </w:tc>
        <w:tc>
          <w:tcPr>
            <w:tcW w:type="dxa" w:w="1156"/>
          </w:tcPr>
          <w:p>
            <w:pPr>
              <w:spacing w:after="0"/>
              <w:jc w:val="right"/>
            </w:pPr>
            <w:r>
              <w:rPr>
                <w:sz w:val="16"/>
              </w:rPr>
              <w:t>0</w:t>
            </w:r>
          </w:p>
        </w:tc>
        <w:tc>
          <w:tcPr>
            <w:tcW w:type="dxa" w:w="1286"/>
          </w:tcPr>
          <w:p>
            <w:pPr>
              <w:spacing w:after="0"/>
              <w:jc w:val="right"/>
            </w:pPr>
            <w:r>
              <w:rPr>
                <w:sz w:val="16"/>
              </w:rPr>
              <w:t>0</w:t>
            </w:r>
          </w:p>
        </w:tc>
      </w:tr>
      <w:tr>
        <w:trPr>
          <w:cantSplit/>
        </w:trPr>
        <w:tc>
          <w:tcPr>
            <w:tcW w:type="dxa" w:w="5892"/>
          </w:tcPr>
          <w:p>
            <w:pPr>
              <w:spacing w:after="0"/>
              <w:jc w:val="left"/>
            </w:pPr>
            <w:r>
              <w:rPr>
                <w:sz w:val="16"/>
              </w:rPr>
              <w:t>of which: Huntington Bay village</w:t>
            </w:r>
          </w:p>
        </w:tc>
        <w:tc>
          <w:tcPr>
            <w:tcW w:type="dxa" w:w="1156"/>
          </w:tcPr>
          <w:p>
            <w:pPr>
              <w:spacing w:after="0"/>
              <w:jc w:val="right"/>
            </w:pPr>
            <w:r>
              <w:rPr>
                <w:sz w:val="16"/>
              </w:rPr>
              <w:t>0</w:t>
            </w:r>
          </w:p>
        </w:tc>
        <w:tc>
          <w:tcPr>
            <w:tcW w:type="dxa" w:w="1156"/>
          </w:tcPr>
          <w:p>
            <w:pPr>
              <w:spacing w:after="0"/>
              <w:jc w:val="right"/>
            </w:pPr>
            <w:r>
              <w:rPr>
                <w:sz w:val="16"/>
              </w:rPr>
              <w:t>1</w:t>
            </w:r>
          </w:p>
        </w:tc>
        <w:tc>
          <w:tcPr>
            <w:tcW w:type="dxa" w:w="1156"/>
          </w:tcPr>
          <w:p>
            <w:pPr>
              <w:spacing w:after="0"/>
              <w:jc w:val="right"/>
            </w:pPr>
            <w:r>
              <w:rPr>
                <w:sz w:val="16"/>
              </w:rPr>
              <w:t>12</w:t>
            </w:r>
          </w:p>
        </w:tc>
        <w:tc>
          <w:tcPr>
            <w:tcW w:type="dxa" w:w="1156"/>
          </w:tcPr>
          <w:p>
            <w:pPr>
              <w:spacing w:after="0"/>
              <w:jc w:val="right"/>
            </w:pPr>
            <w:r>
              <w:rPr>
                <w:sz w:val="16"/>
              </w:rPr>
              <w:t>1</w:t>
            </w:r>
          </w:p>
        </w:tc>
        <w:tc>
          <w:tcPr>
            <w:tcW w:type="dxa" w:w="1156"/>
          </w:tcPr>
          <w:p>
            <w:pPr>
              <w:spacing w:after="0"/>
              <w:jc w:val="right"/>
            </w:pPr>
            <w:r>
              <w:rPr>
                <w:sz w:val="16"/>
              </w:rPr>
              <w:t>12</w:t>
            </w:r>
          </w:p>
        </w:tc>
        <w:tc>
          <w:tcPr>
            <w:tcW w:type="dxa" w:w="1156"/>
          </w:tcPr>
          <w:p>
            <w:pPr>
              <w:spacing w:after="0"/>
              <w:jc w:val="right"/>
            </w:pPr>
            <w:r>
              <w:rPr>
                <w:sz w:val="16"/>
              </w:rPr>
              <w:t>0</w:t>
            </w:r>
          </w:p>
        </w:tc>
        <w:tc>
          <w:tcPr>
            <w:tcW w:type="dxa" w:w="1286"/>
          </w:tcPr>
          <w:p>
            <w:pPr>
              <w:spacing w:after="0"/>
              <w:jc w:val="right"/>
            </w:pPr>
            <w:r>
              <w:rPr>
                <w:sz w:val="16"/>
              </w:rPr>
              <w:t>8</w:t>
            </w:r>
          </w:p>
        </w:tc>
      </w:tr>
      <w:tr>
        <w:trPr>
          <w:cantSplit/>
        </w:trPr>
        <w:tc>
          <w:tcPr>
            <w:tcW w:type="dxa" w:w="5892"/>
          </w:tcPr>
          <w:p>
            <w:pPr>
              <w:spacing w:after="0"/>
              <w:jc w:val="left"/>
            </w:pPr>
            <w:r>
              <w:rPr>
                <w:sz w:val="16"/>
              </w:rPr>
              <w:t>of which: Old Field village</w:t>
            </w:r>
          </w:p>
        </w:tc>
        <w:tc>
          <w:tcPr>
            <w:tcW w:type="dxa" w:w="1156"/>
          </w:tcPr>
          <w:p>
            <w:pPr>
              <w:spacing w:after="0"/>
              <w:jc w:val="right"/>
            </w:pPr>
            <w:r>
              <w:rPr>
                <w:sz w:val="16"/>
              </w:rPr>
              <w:t>0</w:t>
            </w:r>
          </w:p>
        </w:tc>
        <w:tc>
          <w:tcPr>
            <w:tcW w:type="dxa" w:w="1156"/>
          </w:tcPr>
          <w:p>
            <w:pPr>
              <w:spacing w:after="0"/>
              <w:jc w:val="right"/>
            </w:pPr>
            <w:r>
              <w:rPr>
                <w:sz w:val="16"/>
              </w:rPr>
              <w:t>0</w:t>
            </w:r>
          </w:p>
        </w:tc>
        <w:tc>
          <w:tcPr>
            <w:tcW w:type="dxa" w:w="1156"/>
          </w:tcPr>
          <w:p>
            <w:pPr>
              <w:spacing w:after="0"/>
              <w:jc w:val="right"/>
            </w:pPr>
            <w:r>
              <w:rPr>
                <w:sz w:val="16"/>
              </w:rPr>
              <w:t>2</w:t>
            </w:r>
          </w:p>
        </w:tc>
        <w:tc>
          <w:tcPr>
            <w:tcW w:type="dxa" w:w="1156"/>
          </w:tcPr>
          <w:p>
            <w:pPr>
              <w:spacing w:after="0"/>
              <w:jc w:val="right"/>
            </w:pPr>
            <w:r>
              <w:rPr>
                <w:sz w:val="16"/>
              </w:rPr>
              <w:t>0</w:t>
            </w:r>
          </w:p>
        </w:tc>
        <w:tc>
          <w:tcPr>
            <w:tcW w:type="dxa" w:w="1156"/>
          </w:tcPr>
          <w:p>
            <w:pPr>
              <w:spacing w:after="0"/>
              <w:jc w:val="right"/>
            </w:pPr>
            <w:r>
              <w:rPr>
                <w:sz w:val="16"/>
              </w:rPr>
              <w:t>2</w:t>
            </w:r>
          </w:p>
        </w:tc>
        <w:tc>
          <w:tcPr>
            <w:tcW w:type="dxa" w:w="1156"/>
          </w:tcPr>
          <w:p>
            <w:pPr>
              <w:spacing w:after="0"/>
              <w:jc w:val="right"/>
            </w:pPr>
            <w:r>
              <w:rPr>
                <w:sz w:val="16"/>
              </w:rPr>
              <w:t>0</w:t>
            </w:r>
          </w:p>
        </w:tc>
        <w:tc>
          <w:tcPr>
            <w:tcW w:type="dxa" w:w="1286"/>
          </w:tcPr>
          <w:p>
            <w:pPr>
              <w:spacing w:after="0"/>
              <w:jc w:val="right"/>
            </w:pPr>
            <w:r>
              <w:rPr>
                <w:sz w:val="16"/>
              </w:rPr>
              <w:t>2</w:t>
            </w:r>
          </w:p>
        </w:tc>
      </w:tr>
      <w:tr>
        <w:trPr>
          <w:cantSplit/>
        </w:trPr>
        <w:tc>
          <w:tcPr>
            <w:tcW w:type="dxa" w:w="5892"/>
          </w:tcPr>
          <w:p>
            <w:pPr>
              <w:spacing w:after="0"/>
              <w:jc w:val="left"/>
            </w:pPr>
            <w:r>
              <w:rPr>
                <w:sz w:val="16"/>
              </w:rPr>
              <w:t>of which: West Hampton Dunes village</w:t>
            </w:r>
          </w:p>
        </w:tc>
        <w:tc>
          <w:tcPr>
            <w:tcW w:type="dxa" w:w="1156"/>
          </w:tcPr>
          <w:p>
            <w:pPr>
              <w:spacing w:after="0"/>
              <w:jc w:val="right"/>
            </w:pPr>
            <w:r>
              <w:rPr>
                <w:sz w:val="16"/>
              </w:rPr>
              <w:t>0</w:t>
            </w:r>
          </w:p>
        </w:tc>
        <w:tc>
          <w:tcPr>
            <w:tcW w:type="dxa" w:w="1156"/>
          </w:tcPr>
          <w:p>
            <w:pPr>
              <w:spacing w:after="0"/>
              <w:jc w:val="right"/>
            </w:pPr>
            <w:r>
              <w:rPr>
                <w:sz w:val="16"/>
              </w:rPr>
              <w:t>6</w:t>
            </w:r>
          </w:p>
        </w:tc>
        <w:tc>
          <w:tcPr>
            <w:tcW w:type="dxa" w:w="1156"/>
          </w:tcPr>
          <w:p>
            <w:pPr>
              <w:spacing w:after="0"/>
              <w:jc w:val="right"/>
            </w:pPr>
            <w:r>
              <w:rPr>
                <w:sz w:val="16"/>
              </w:rPr>
              <w:t>54</w:t>
            </w:r>
          </w:p>
        </w:tc>
        <w:tc>
          <w:tcPr>
            <w:tcW w:type="dxa" w:w="1156"/>
          </w:tcPr>
          <w:p>
            <w:pPr>
              <w:spacing w:after="0"/>
              <w:jc w:val="right"/>
            </w:pPr>
            <w:r>
              <w:rPr>
                <w:sz w:val="16"/>
              </w:rPr>
              <w:t>5</w:t>
            </w:r>
          </w:p>
        </w:tc>
        <w:tc>
          <w:tcPr>
            <w:tcW w:type="dxa" w:w="1156"/>
          </w:tcPr>
          <w:p>
            <w:pPr>
              <w:spacing w:after="0"/>
              <w:jc w:val="right"/>
            </w:pPr>
            <w:r>
              <w:rPr>
                <w:sz w:val="16"/>
              </w:rPr>
              <w:t>55</w:t>
            </w:r>
          </w:p>
        </w:tc>
        <w:tc>
          <w:tcPr>
            <w:tcW w:type="dxa" w:w="1156"/>
          </w:tcPr>
          <w:p>
            <w:pPr>
              <w:spacing w:after="0"/>
              <w:jc w:val="right"/>
            </w:pPr>
            <w:r>
              <w:rPr>
                <w:sz w:val="16"/>
              </w:rPr>
              <w:t>1</w:t>
            </w:r>
          </w:p>
        </w:tc>
        <w:tc>
          <w:tcPr>
            <w:tcW w:type="dxa" w:w="1286"/>
          </w:tcPr>
          <w:p>
            <w:pPr>
              <w:spacing w:after="0"/>
              <w:jc w:val="right"/>
            </w:pPr>
            <w:r>
              <w:rPr>
                <w:sz w:val="16"/>
              </w:rPr>
              <w:t>49</w:t>
            </w:r>
          </w:p>
        </w:tc>
      </w:tr>
      <w:tr>
        <w:trPr>
          <w:cantSplit/>
        </w:trPr>
        <w:tc>
          <w:tcPr>
            <w:tcW w:type="dxa" w:w="5892"/>
          </w:tcPr>
          <w:p>
            <w:pPr>
              <w:spacing w:after="0"/>
              <w:jc w:val="left"/>
            </w:pPr>
            <w:r>
              <w:rPr>
                <w:sz w:val="16"/>
              </w:rPr>
              <w:t>of which: Asharoken village</w:t>
            </w:r>
          </w:p>
        </w:tc>
        <w:tc>
          <w:tcPr>
            <w:tcW w:type="dxa" w:w="1156"/>
          </w:tcPr>
          <w:p>
            <w:pPr>
              <w:spacing w:after="0"/>
              <w:jc w:val="right"/>
            </w:pPr>
            <w:r>
              <w:rPr>
                <w:sz w:val="16"/>
              </w:rPr>
              <w:t>0</w:t>
            </w:r>
          </w:p>
        </w:tc>
        <w:tc>
          <w:tcPr>
            <w:tcW w:type="dxa" w:w="1156"/>
          </w:tcPr>
          <w:p>
            <w:pPr>
              <w:spacing w:after="0"/>
              <w:jc w:val="right"/>
            </w:pPr>
            <w:r>
              <w:rPr>
                <w:sz w:val="16"/>
              </w:rPr>
              <w:t>2</w:t>
            </w:r>
          </w:p>
        </w:tc>
        <w:tc>
          <w:tcPr>
            <w:tcW w:type="dxa" w:w="1156"/>
          </w:tcPr>
          <w:p>
            <w:pPr>
              <w:spacing w:after="0"/>
              <w:jc w:val="right"/>
            </w:pPr>
            <w:r>
              <w:rPr>
                <w:sz w:val="16"/>
              </w:rPr>
              <w:t>24</w:t>
            </w:r>
          </w:p>
        </w:tc>
        <w:tc>
          <w:tcPr>
            <w:tcW w:type="dxa" w:w="1156"/>
          </w:tcPr>
          <w:p>
            <w:pPr>
              <w:spacing w:after="0"/>
              <w:jc w:val="right"/>
            </w:pPr>
            <w:r>
              <w:rPr>
                <w:sz w:val="16"/>
              </w:rPr>
              <w:t>2</w:t>
            </w:r>
          </w:p>
        </w:tc>
        <w:tc>
          <w:tcPr>
            <w:tcW w:type="dxa" w:w="1156"/>
          </w:tcPr>
          <w:p>
            <w:pPr>
              <w:spacing w:after="0"/>
              <w:jc w:val="right"/>
            </w:pPr>
            <w:r>
              <w:rPr>
                <w:sz w:val="16"/>
              </w:rPr>
              <w:t>24</w:t>
            </w:r>
          </w:p>
        </w:tc>
        <w:tc>
          <w:tcPr>
            <w:tcW w:type="dxa" w:w="1156"/>
          </w:tcPr>
          <w:p>
            <w:pPr>
              <w:spacing w:after="0"/>
              <w:jc w:val="right"/>
            </w:pPr>
            <w:r>
              <w:rPr>
                <w:sz w:val="16"/>
              </w:rPr>
              <w:t>0</w:t>
            </w:r>
          </w:p>
        </w:tc>
        <w:tc>
          <w:tcPr>
            <w:tcW w:type="dxa" w:w="1286"/>
          </w:tcPr>
          <w:p>
            <w:pPr>
              <w:spacing w:after="0"/>
              <w:jc w:val="right"/>
            </w:pPr>
            <w:r>
              <w:rPr>
                <w:sz w:val="16"/>
              </w:rPr>
              <w:t>18</w:t>
            </w:r>
          </w:p>
        </w:tc>
      </w:tr>
      <w:tr>
        <w:trPr>
          <w:cantSplit/>
        </w:trPr>
        <w:tc>
          <w:tcPr>
            <w:tcW w:type="dxa" w:w="5892"/>
          </w:tcPr>
          <w:p>
            <w:pPr>
              <w:spacing w:after="0"/>
              <w:jc w:val="left"/>
            </w:pPr>
            <w:r>
              <w:rPr>
                <w:sz w:val="16"/>
              </w:rPr>
              <w:t>of which: Brookhaven town</w:t>
            </w:r>
          </w:p>
        </w:tc>
        <w:tc>
          <w:tcPr>
            <w:tcW w:type="dxa" w:w="1156"/>
          </w:tcPr>
          <w:p>
            <w:pPr>
              <w:spacing w:after="0"/>
              <w:jc w:val="right"/>
            </w:pPr>
            <w:r>
              <w:rPr>
                <w:sz w:val="16"/>
              </w:rPr>
              <w:t>25</w:t>
            </w:r>
          </w:p>
        </w:tc>
        <w:tc>
          <w:tcPr>
            <w:tcW w:type="dxa" w:w="1156"/>
          </w:tcPr>
          <w:p>
            <w:pPr>
              <w:spacing w:after="0"/>
              <w:jc w:val="right"/>
            </w:pPr>
            <w:r>
              <w:rPr>
                <w:sz w:val="16"/>
              </w:rPr>
              <w:t>75</w:t>
            </w:r>
          </w:p>
        </w:tc>
        <w:tc>
          <w:tcPr>
            <w:tcW w:type="dxa" w:w="1156"/>
          </w:tcPr>
          <w:p>
            <w:pPr>
              <w:spacing w:after="0"/>
              <w:jc w:val="right"/>
            </w:pPr>
            <w:r>
              <w:rPr>
                <w:sz w:val="16"/>
              </w:rPr>
              <w:t>423</w:t>
            </w:r>
          </w:p>
        </w:tc>
        <w:tc>
          <w:tcPr>
            <w:tcW w:type="dxa" w:w="1156"/>
          </w:tcPr>
          <w:p>
            <w:pPr>
              <w:spacing w:after="0"/>
              <w:jc w:val="right"/>
            </w:pPr>
            <w:r>
              <w:rPr>
                <w:sz w:val="16"/>
              </w:rPr>
              <w:t>61</w:t>
            </w:r>
          </w:p>
        </w:tc>
        <w:tc>
          <w:tcPr>
            <w:tcW w:type="dxa" w:w="1156"/>
          </w:tcPr>
          <w:p>
            <w:pPr>
              <w:spacing w:after="0"/>
              <w:jc w:val="right"/>
            </w:pPr>
            <w:r>
              <w:rPr>
                <w:sz w:val="16"/>
              </w:rPr>
              <w:t>432</w:t>
            </w:r>
          </w:p>
        </w:tc>
        <w:tc>
          <w:tcPr>
            <w:tcW w:type="dxa" w:w="1156"/>
          </w:tcPr>
          <w:p>
            <w:pPr>
              <w:spacing w:after="0"/>
              <w:jc w:val="right"/>
            </w:pPr>
            <w:r>
              <w:rPr>
                <w:sz w:val="16"/>
              </w:rPr>
              <w:t>8</w:t>
            </w:r>
          </w:p>
        </w:tc>
        <w:tc>
          <w:tcPr>
            <w:tcW w:type="dxa" w:w="1286"/>
          </w:tcPr>
          <w:p>
            <w:pPr>
              <w:spacing w:after="0"/>
              <w:jc w:val="right"/>
            </w:pPr>
            <w:r>
              <w:rPr>
                <w:sz w:val="16"/>
              </w:rPr>
              <w:t>165</w:t>
            </w:r>
          </w:p>
        </w:tc>
      </w:tr>
      <w:tr>
        <w:trPr>
          <w:cantSplit/>
        </w:trPr>
        <w:tc>
          <w:tcPr>
            <w:tcW w:type="dxa" w:w="5892"/>
          </w:tcPr>
          <w:p>
            <w:pPr>
              <w:spacing w:after="0"/>
              <w:jc w:val="left"/>
            </w:pPr>
            <w:r>
              <w:rPr>
                <w:sz w:val="16"/>
              </w:rPr>
              <w:t>of which: Islip town</w:t>
            </w:r>
          </w:p>
        </w:tc>
        <w:tc>
          <w:tcPr>
            <w:tcW w:type="dxa" w:w="1156"/>
          </w:tcPr>
          <w:p>
            <w:pPr>
              <w:spacing w:after="0"/>
              <w:jc w:val="right"/>
            </w:pPr>
            <w:r>
              <w:rPr>
                <w:sz w:val="16"/>
              </w:rPr>
              <w:t>27</w:t>
            </w:r>
          </w:p>
        </w:tc>
        <w:tc>
          <w:tcPr>
            <w:tcW w:type="dxa" w:w="1156"/>
          </w:tcPr>
          <w:p>
            <w:pPr>
              <w:spacing w:after="0"/>
              <w:jc w:val="right"/>
            </w:pPr>
            <w:r>
              <w:rPr>
                <w:sz w:val="16"/>
              </w:rPr>
              <w:t>90</w:t>
            </w:r>
          </w:p>
        </w:tc>
        <w:tc>
          <w:tcPr>
            <w:tcW w:type="dxa" w:w="1156"/>
          </w:tcPr>
          <w:p>
            <w:pPr>
              <w:spacing w:after="0"/>
              <w:jc w:val="right"/>
            </w:pPr>
            <w:r>
              <w:rPr>
                <w:sz w:val="16"/>
              </w:rPr>
              <w:t>528</w:t>
            </w:r>
          </w:p>
        </w:tc>
        <w:tc>
          <w:tcPr>
            <w:tcW w:type="dxa" w:w="1156"/>
          </w:tcPr>
          <w:p>
            <w:pPr>
              <w:spacing w:after="0"/>
              <w:jc w:val="right"/>
            </w:pPr>
            <w:r>
              <w:rPr>
                <w:sz w:val="16"/>
              </w:rPr>
              <w:t>63</w:t>
            </w:r>
          </w:p>
        </w:tc>
        <w:tc>
          <w:tcPr>
            <w:tcW w:type="dxa" w:w="1156"/>
          </w:tcPr>
          <w:p>
            <w:pPr>
              <w:spacing w:after="0"/>
              <w:jc w:val="right"/>
            </w:pPr>
            <w:r>
              <w:rPr>
                <w:sz w:val="16"/>
              </w:rPr>
              <w:t>547</w:t>
            </w:r>
          </w:p>
        </w:tc>
        <w:tc>
          <w:tcPr>
            <w:tcW w:type="dxa" w:w="1156"/>
          </w:tcPr>
          <w:p>
            <w:pPr>
              <w:spacing w:after="0"/>
              <w:jc w:val="right"/>
            </w:pPr>
            <w:r>
              <w:rPr>
                <w:sz w:val="16"/>
              </w:rPr>
              <w:t>14</w:t>
            </w:r>
          </w:p>
        </w:tc>
        <w:tc>
          <w:tcPr>
            <w:tcW w:type="dxa" w:w="1286"/>
          </w:tcPr>
          <w:p>
            <w:pPr>
              <w:spacing w:after="0"/>
              <w:jc w:val="right"/>
            </w:pPr>
            <w:r>
              <w:rPr>
                <w:sz w:val="16"/>
              </w:rPr>
              <w:t>252</w:t>
            </w:r>
          </w:p>
        </w:tc>
      </w:tr>
      <w:tr>
        <w:trPr>
          <w:cantSplit/>
        </w:trPr>
        <w:tc>
          <w:tcPr>
            <w:tcW w:type="dxa" w:w="5892"/>
          </w:tcPr>
          <w:p>
            <w:pPr>
              <w:spacing w:after="0"/>
              <w:jc w:val="left"/>
            </w:pPr>
            <w:r>
              <w:rPr>
                <w:sz w:val="16"/>
              </w:rPr>
              <w:t>of which: Ocean Beach village (community ID not in plan data)</w:t>
            </w:r>
          </w:p>
        </w:tc>
        <w:tc>
          <w:tcPr>
            <w:tcW w:type="dxa" w:w="1156"/>
          </w:tcPr>
          <w:p>
            <w:pPr>
              <w:spacing w:after="0"/>
              <w:jc w:val="right"/>
            </w:pPr>
            <w:r>
              <w:rPr>
                <w:sz w:val="16"/>
              </w:rPr>
              <w:t>30</w:t>
            </w:r>
          </w:p>
        </w:tc>
        <w:tc>
          <w:tcPr>
            <w:tcW w:type="dxa" w:w="1156"/>
          </w:tcPr>
          <w:p>
            <w:pPr>
              <w:spacing w:after="0"/>
              <w:jc w:val="right"/>
            </w:pPr>
            <w:r>
              <w:rPr>
                <w:sz w:val="16"/>
              </w:rPr>
              <w:t>44</w:t>
            </w:r>
          </w:p>
        </w:tc>
        <w:tc>
          <w:tcPr>
            <w:tcW w:type="dxa" w:w="1156"/>
          </w:tcPr>
          <w:p>
            <w:pPr>
              <w:spacing w:after="0"/>
              <w:jc w:val="right"/>
            </w:pPr>
            <w:r>
              <w:rPr>
                <w:sz w:val="16"/>
              </w:rPr>
              <w:t>141</w:t>
            </w:r>
          </w:p>
        </w:tc>
        <w:tc>
          <w:tcPr>
            <w:tcW w:type="dxa" w:w="1156"/>
          </w:tcPr>
          <w:p>
            <w:pPr>
              <w:spacing w:after="0"/>
              <w:jc w:val="right"/>
            </w:pPr>
            <w:r>
              <w:rPr>
                <w:sz w:val="16"/>
              </w:rPr>
              <w:t>36</w:t>
            </w:r>
          </w:p>
        </w:tc>
        <w:tc>
          <w:tcPr>
            <w:tcW w:type="dxa" w:w="1156"/>
          </w:tcPr>
          <w:p>
            <w:pPr>
              <w:spacing w:after="0"/>
              <w:jc w:val="right"/>
            </w:pPr>
            <w:r>
              <w:rPr>
                <w:sz w:val="16"/>
              </w:rPr>
              <w:t>150</w:t>
            </w:r>
          </w:p>
        </w:tc>
        <w:tc>
          <w:tcPr>
            <w:tcW w:type="dxa" w:w="1156"/>
          </w:tcPr>
          <w:p>
            <w:pPr>
              <w:spacing w:after="0"/>
              <w:jc w:val="right"/>
            </w:pPr>
            <w:r>
              <w:rPr>
                <w:sz w:val="16"/>
              </w:rPr>
              <w:t>1</w:t>
            </w:r>
          </w:p>
        </w:tc>
        <w:tc>
          <w:tcPr>
            <w:tcW w:type="dxa" w:w="1286"/>
          </w:tcPr>
          <w:p>
            <w:pPr>
              <w:spacing w:after="0"/>
              <w:jc w:val="right"/>
            </w:pPr>
            <w:r>
              <w:rPr>
                <w:sz w:val="16"/>
              </w:rPr>
              <w:t>78</w:t>
            </w:r>
          </w:p>
        </w:tc>
      </w:tr>
      <w:tr>
        <w:trPr>
          <w:cantSplit/>
        </w:trPr>
        <w:tc>
          <w:tcPr>
            <w:tcW w:type="dxa" w:w="5892"/>
          </w:tcPr>
          <w:p>
            <w:pPr>
              <w:spacing w:after="0"/>
              <w:jc w:val="left"/>
            </w:pPr>
            <w:r>
              <w:rPr>
                <w:sz w:val="16"/>
              </w:rPr>
              <w:t>of which: Saltaire village</w:t>
            </w:r>
          </w:p>
        </w:tc>
        <w:tc>
          <w:tcPr>
            <w:tcW w:type="dxa" w:w="1156"/>
          </w:tcPr>
          <w:p>
            <w:pPr>
              <w:spacing w:after="0"/>
              <w:jc w:val="right"/>
            </w:pPr>
            <w:r>
              <w:rPr>
                <w:sz w:val="16"/>
              </w:rPr>
              <w:t>0</w:t>
            </w:r>
          </w:p>
        </w:tc>
        <w:tc>
          <w:tcPr>
            <w:tcW w:type="dxa" w:w="1156"/>
          </w:tcPr>
          <w:p>
            <w:pPr>
              <w:spacing w:after="0"/>
              <w:jc w:val="right"/>
            </w:pPr>
            <w:r>
              <w:rPr>
                <w:sz w:val="16"/>
              </w:rPr>
              <w:t>1</w:t>
            </w:r>
          </w:p>
        </w:tc>
        <w:tc>
          <w:tcPr>
            <w:tcW w:type="dxa" w:w="1156"/>
          </w:tcPr>
          <w:p>
            <w:pPr>
              <w:spacing w:after="0"/>
              <w:jc w:val="right"/>
            </w:pPr>
            <w:r>
              <w:rPr>
                <w:sz w:val="16"/>
              </w:rPr>
              <w:t>13</w:t>
            </w:r>
          </w:p>
        </w:tc>
        <w:tc>
          <w:tcPr>
            <w:tcW w:type="dxa" w:w="1156"/>
          </w:tcPr>
          <w:p>
            <w:pPr>
              <w:spacing w:after="0"/>
              <w:jc w:val="right"/>
            </w:pPr>
            <w:r>
              <w:rPr>
                <w:sz w:val="16"/>
              </w:rPr>
              <w:t>0</w:t>
            </w:r>
          </w:p>
        </w:tc>
        <w:tc>
          <w:tcPr>
            <w:tcW w:type="dxa" w:w="1156"/>
          </w:tcPr>
          <w:p>
            <w:pPr>
              <w:spacing w:after="0"/>
              <w:jc w:val="right"/>
            </w:pPr>
            <w:r>
              <w:rPr>
                <w:sz w:val="16"/>
              </w:rPr>
              <w:t>14</w:t>
            </w:r>
          </w:p>
        </w:tc>
        <w:tc>
          <w:tcPr>
            <w:tcW w:type="dxa" w:w="1156"/>
          </w:tcPr>
          <w:p>
            <w:pPr>
              <w:spacing w:after="0"/>
              <w:jc w:val="right"/>
            </w:pPr>
            <w:r>
              <w:rPr>
                <w:sz w:val="16"/>
              </w:rPr>
              <w:t>0</w:t>
            </w:r>
          </w:p>
        </w:tc>
        <w:tc>
          <w:tcPr>
            <w:tcW w:type="dxa" w:w="1286"/>
          </w:tcPr>
          <w:p>
            <w:pPr>
              <w:spacing w:after="0"/>
              <w:jc w:val="right"/>
            </w:pPr>
            <w:r>
              <w:rPr>
                <w:sz w:val="16"/>
              </w:rPr>
              <w:t>6</w:t>
            </w:r>
          </w:p>
        </w:tc>
      </w:tr>
      <w:tr>
        <w:trPr>
          <w:cantSplit/>
        </w:trPr>
        <w:tc>
          <w:tcPr>
            <w:tcW w:type="dxa" w:w="5892"/>
          </w:tcPr>
          <w:p>
            <w:pPr>
              <w:spacing w:after="0"/>
              <w:jc w:val="left"/>
            </w:pPr>
            <w:r>
              <w:rPr>
                <w:sz w:val="16"/>
              </w:rPr>
              <w:t>of which: Southampton town</w:t>
            </w:r>
          </w:p>
        </w:tc>
        <w:tc>
          <w:tcPr>
            <w:tcW w:type="dxa" w:w="1156"/>
          </w:tcPr>
          <w:p>
            <w:pPr>
              <w:spacing w:after="0"/>
              <w:jc w:val="right"/>
            </w:pPr>
            <w:r>
              <w:rPr>
                <w:sz w:val="16"/>
              </w:rPr>
              <w:t>31</w:t>
            </w:r>
          </w:p>
        </w:tc>
        <w:tc>
          <w:tcPr>
            <w:tcW w:type="dxa" w:w="1156"/>
          </w:tcPr>
          <w:p>
            <w:pPr>
              <w:spacing w:after="0"/>
              <w:jc w:val="right"/>
            </w:pPr>
            <w:r>
              <w:rPr>
                <w:sz w:val="16"/>
              </w:rPr>
              <w:t>39</w:t>
            </w:r>
          </w:p>
        </w:tc>
        <w:tc>
          <w:tcPr>
            <w:tcW w:type="dxa" w:w="1156"/>
          </w:tcPr>
          <w:p>
            <w:pPr>
              <w:spacing w:after="0"/>
              <w:jc w:val="right"/>
            </w:pPr>
            <w:r>
              <w:rPr>
                <w:sz w:val="16"/>
              </w:rPr>
              <w:t>349</w:t>
            </w:r>
          </w:p>
        </w:tc>
        <w:tc>
          <w:tcPr>
            <w:tcW w:type="dxa" w:w="1156"/>
          </w:tcPr>
          <w:p>
            <w:pPr>
              <w:spacing w:after="0"/>
              <w:jc w:val="right"/>
            </w:pPr>
            <w:r>
              <w:rPr>
                <w:sz w:val="16"/>
              </w:rPr>
              <w:t>32</w:t>
            </w:r>
          </w:p>
        </w:tc>
        <w:tc>
          <w:tcPr>
            <w:tcW w:type="dxa" w:w="1156"/>
          </w:tcPr>
          <w:p>
            <w:pPr>
              <w:spacing w:after="0"/>
              <w:jc w:val="right"/>
            </w:pPr>
            <w:r>
              <w:rPr>
                <w:sz w:val="16"/>
              </w:rPr>
              <w:t>361</w:t>
            </w:r>
          </w:p>
        </w:tc>
        <w:tc>
          <w:tcPr>
            <w:tcW w:type="dxa" w:w="1156"/>
          </w:tcPr>
          <w:p>
            <w:pPr>
              <w:spacing w:after="0"/>
              <w:jc w:val="right"/>
            </w:pPr>
            <w:r>
              <w:rPr>
                <w:sz w:val="16"/>
              </w:rPr>
              <w:t>9</w:t>
            </w:r>
          </w:p>
        </w:tc>
        <w:tc>
          <w:tcPr>
            <w:tcW w:type="dxa" w:w="1286"/>
          </w:tcPr>
          <w:p>
            <w:pPr>
              <w:spacing w:after="0"/>
              <w:jc w:val="right"/>
            </w:pPr>
            <w:r>
              <w:rPr>
                <w:sz w:val="16"/>
              </w:rPr>
              <w:t>139</w:t>
            </w:r>
          </w:p>
        </w:tc>
      </w:tr>
      <w:tr>
        <w:trPr>
          <w:cantSplit/>
        </w:trPr>
        <w:tc>
          <w:tcPr>
            <w:tcW w:type="dxa" w:w="5892"/>
          </w:tcPr>
          <w:p>
            <w:pPr>
              <w:spacing w:after="0"/>
              <w:jc w:val="left"/>
            </w:pPr>
            <w:r>
              <w:rPr>
                <w:sz w:val="16"/>
              </w:rPr>
              <w:t>of which: Southampton village (community ID not in plan data)</w:t>
            </w:r>
          </w:p>
        </w:tc>
        <w:tc>
          <w:tcPr>
            <w:tcW w:type="dxa" w:w="1156"/>
          </w:tcPr>
          <w:p>
            <w:pPr>
              <w:spacing w:after="0"/>
              <w:jc w:val="right"/>
            </w:pPr>
            <w:r>
              <w:rPr>
                <w:sz w:val="16"/>
              </w:rPr>
              <w:t>3</w:t>
            </w:r>
          </w:p>
        </w:tc>
        <w:tc>
          <w:tcPr>
            <w:tcW w:type="dxa" w:w="1156"/>
          </w:tcPr>
          <w:p>
            <w:pPr>
              <w:spacing w:after="0"/>
              <w:jc w:val="right"/>
            </w:pPr>
            <w:r>
              <w:rPr>
                <w:sz w:val="16"/>
              </w:rPr>
              <w:t>3</w:t>
            </w:r>
          </w:p>
        </w:tc>
        <w:tc>
          <w:tcPr>
            <w:tcW w:type="dxa" w:w="1156"/>
          </w:tcPr>
          <w:p>
            <w:pPr>
              <w:spacing w:after="0"/>
              <w:jc w:val="right"/>
            </w:pPr>
            <w:r>
              <w:rPr>
                <w:sz w:val="16"/>
              </w:rPr>
              <w:t>14</w:t>
            </w:r>
          </w:p>
        </w:tc>
        <w:tc>
          <w:tcPr>
            <w:tcW w:type="dxa" w:w="1156"/>
          </w:tcPr>
          <w:p>
            <w:pPr>
              <w:spacing w:after="0"/>
              <w:jc w:val="right"/>
            </w:pPr>
            <w:r>
              <w:rPr>
                <w:sz w:val="16"/>
              </w:rPr>
              <w:t>1</w:t>
            </w:r>
          </w:p>
        </w:tc>
        <w:tc>
          <w:tcPr>
            <w:tcW w:type="dxa" w:w="1156"/>
          </w:tcPr>
          <w:p>
            <w:pPr>
              <w:spacing w:after="0"/>
              <w:jc w:val="right"/>
            </w:pPr>
            <w:r>
              <w:rPr>
                <w:sz w:val="16"/>
              </w:rPr>
              <w:t>14</w:t>
            </w:r>
          </w:p>
        </w:tc>
        <w:tc>
          <w:tcPr>
            <w:tcW w:type="dxa" w:w="1156"/>
          </w:tcPr>
          <w:p>
            <w:pPr>
              <w:spacing w:after="0"/>
              <w:jc w:val="right"/>
            </w:pPr>
            <w:r>
              <w:rPr>
                <w:sz w:val="16"/>
              </w:rPr>
              <w:t>0</w:t>
            </w:r>
          </w:p>
        </w:tc>
        <w:tc>
          <w:tcPr>
            <w:tcW w:type="dxa" w:w="1286"/>
          </w:tcPr>
          <w:p>
            <w:pPr>
              <w:spacing w:after="0"/>
              <w:jc w:val="right"/>
            </w:pPr>
            <w:r>
              <w:rPr>
                <w:sz w:val="16"/>
              </w:rPr>
              <w:t>4</w:t>
            </w:r>
          </w:p>
        </w:tc>
      </w:tr>
      <w:tr>
        <w:trPr>
          <w:cantSplit/>
        </w:trPr>
        <w:tc>
          <w:tcPr>
            <w:tcW w:type="dxa" w:w="5892"/>
          </w:tcPr>
          <w:p>
            <w:pPr>
              <w:spacing w:after="0"/>
              <w:jc w:val="left"/>
            </w:pPr>
            <w:r>
              <w:rPr>
                <w:sz w:val="16"/>
              </w:rPr>
              <w:t>of which: Westhampton Beach village</w:t>
            </w:r>
          </w:p>
        </w:tc>
        <w:tc>
          <w:tcPr>
            <w:tcW w:type="dxa" w:w="1156"/>
          </w:tcPr>
          <w:p>
            <w:pPr>
              <w:spacing w:after="0"/>
              <w:jc w:val="right"/>
            </w:pPr>
            <w:r>
              <w:rPr>
                <w:sz w:val="16"/>
              </w:rPr>
              <w:t>5</w:t>
            </w:r>
          </w:p>
        </w:tc>
        <w:tc>
          <w:tcPr>
            <w:tcW w:type="dxa" w:w="1156"/>
          </w:tcPr>
          <w:p>
            <w:pPr>
              <w:spacing w:after="0"/>
              <w:jc w:val="right"/>
            </w:pPr>
            <w:r>
              <w:rPr>
                <w:sz w:val="16"/>
              </w:rPr>
              <w:t>22</w:t>
            </w:r>
          </w:p>
        </w:tc>
        <w:tc>
          <w:tcPr>
            <w:tcW w:type="dxa" w:w="1156"/>
          </w:tcPr>
          <w:p>
            <w:pPr>
              <w:spacing w:after="0"/>
              <w:jc w:val="right"/>
            </w:pPr>
            <w:r>
              <w:rPr>
                <w:sz w:val="16"/>
              </w:rPr>
              <w:t>100</w:t>
            </w:r>
          </w:p>
        </w:tc>
        <w:tc>
          <w:tcPr>
            <w:tcW w:type="dxa" w:w="1156"/>
          </w:tcPr>
          <w:p>
            <w:pPr>
              <w:spacing w:after="0"/>
              <w:jc w:val="right"/>
            </w:pPr>
            <w:r>
              <w:rPr>
                <w:sz w:val="16"/>
              </w:rPr>
              <w:t>15</w:t>
            </w:r>
          </w:p>
        </w:tc>
        <w:tc>
          <w:tcPr>
            <w:tcW w:type="dxa" w:w="1156"/>
          </w:tcPr>
          <w:p>
            <w:pPr>
              <w:spacing w:after="0"/>
              <w:jc w:val="right"/>
            </w:pPr>
            <w:r>
              <w:rPr>
                <w:sz w:val="16"/>
              </w:rPr>
              <w:t>107</w:t>
            </w:r>
          </w:p>
        </w:tc>
        <w:tc>
          <w:tcPr>
            <w:tcW w:type="dxa" w:w="1156"/>
          </w:tcPr>
          <w:p>
            <w:pPr>
              <w:spacing w:after="0"/>
              <w:jc w:val="right"/>
            </w:pPr>
            <w:r>
              <w:rPr>
                <w:sz w:val="16"/>
              </w:rPr>
              <w:t>5</w:t>
            </w:r>
          </w:p>
        </w:tc>
        <w:tc>
          <w:tcPr>
            <w:tcW w:type="dxa" w:w="1286"/>
          </w:tcPr>
          <w:p>
            <w:pPr>
              <w:spacing w:after="0"/>
              <w:jc w:val="right"/>
            </w:pPr>
            <w:r>
              <w:rPr>
                <w:sz w:val="16"/>
              </w:rPr>
              <w:t>46</w:t>
            </w:r>
          </w:p>
        </w:tc>
      </w:tr>
      <w:tr>
        <w:trPr>
          <w:cantSplit/>
        </w:trPr>
        <w:tc>
          <w:tcPr>
            <w:tcW w:type="dxa" w:w="5892"/>
          </w:tcPr>
          <w:p>
            <w:pPr>
              <w:spacing w:after="0"/>
              <w:jc w:val="left"/>
            </w:pPr>
            <w:r>
              <w:rPr>
                <w:sz w:val="16"/>
              </w:rPr>
              <w:t>Statewide, no county in FEMA's file</w:t>
            </w:r>
          </w:p>
        </w:tc>
        <w:tc>
          <w:tcPr>
            <w:tcW w:type="dxa" w:w="1156"/>
          </w:tcPr>
          <w:p>
            <w:pPr>
              <w:spacing w:after="0"/>
              <w:jc w:val="right"/>
            </w:pPr>
            <w:r>
              <w:rPr>
                <w:sz w:val="16"/>
              </w:rPr>
              <w:t>0</w:t>
            </w:r>
          </w:p>
        </w:tc>
        <w:tc>
          <w:tcPr>
            <w:tcW w:type="dxa" w:w="1156"/>
          </w:tcPr>
          <w:p>
            <w:pPr>
              <w:spacing w:after="0"/>
              <w:jc w:val="right"/>
            </w:pPr>
            <w:r>
              <w:rPr>
                <w:sz w:val="16"/>
              </w:rPr>
              <w:t>0</w:t>
            </w:r>
          </w:p>
        </w:tc>
        <w:tc>
          <w:tcPr>
            <w:tcW w:type="dxa" w:w="1156"/>
          </w:tcPr>
          <w:p>
            <w:pPr>
              <w:spacing w:after="0"/>
              <w:jc w:val="right"/>
            </w:pPr>
            <w:r>
              <w:rPr>
                <w:sz w:val="16"/>
              </w:rPr>
              <w:t>19</w:t>
            </w:r>
          </w:p>
        </w:tc>
        <w:tc>
          <w:tcPr>
            <w:tcW w:type="dxa" w:w="1156"/>
          </w:tcPr>
          <w:p>
            <w:pPr>
              <w:spacing w:after="0"/>
              <w:jc w:val="right"/>
            </w:pPr>
            <w:r>
              <w:rPr>
                <w:sz w:val="16"/>
              </w:rPr>
              <w:t>0</w:t>
            </w:r>
          </w:p>
        </w:tc>
        <w:tc>
          <w:tcPr>
            <w:tcW w:type="dxa" w:w="1156"/>
          </w:tcPr>
          <w:p>
            <w:pPr>
              <w:spacing w:after="0"/>
              <w:jc w:val="right"/>
            </w:pPr>
            <w:r>
              <w:rPr>
                <w:sz w:val="16"/>
              </w:rPr>
              <w:t>19</w:t>
            </w:r>
          </w:p>
        </w:tc>
        <w:tc>
          <w:tcPr>
            <w:tcW w:type="dxa" w:w="1156"/>
          </w:tcPr>
          <w:p>
            <w:pPr>
              <w:spacing w:after="0"/>
              <w:jc w:val="right"/>
            </w:pPr>
            <w:r>
              <w:rPr>
                <w:sz w:val="16"/>
              </w:rPr>
              <w:t>0</w:t>
            </w:r>
          </w:p>
        </w:tc>
        <w:tc>
          <w:tcPr>
            <w:tcW w:type="dxa" w:w="1286"/>
          </w:tcPr>
          <w:p>
            <w:pPr>
              <w:spacing w:after="0"/>
              <w:jc w:val="right"/>
            </w:pPr>
            <w:r>
              <w:rPr>
                <w:sz w:val="16"/>
              </w:rPr>
              <w:t>3</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40" w:before="60"/>
      </w:pPr>
      <w:r>
        <w:rPr>
          <w:sz w:val="15"/>
        </w:rPr>
        <w:t>6 of the county's repeat-flood properties belong to NFIP communities whose plan jurisdiction is not listed on this page (the community rows above name the page that lists it).</w:t>
      </w:r>
    </w:p>
    <w:p>
      <w:pPr>
        <w:spacing w:after="40" w:before="0"/>
      </w:pPr>
      <w:r>
        <w:rPr>
          <w:sz w:val="15"/>
        </w:rPr>
        <w:t>The statewide row counts properties FEMA's file gives with no county in this state; they are listed for reference and are not in this county's counts.</w:t>
      </w:r>
    </w:p>
    <w:p>
      <w:pPr>
        <w:spacing w:after="80" w:before="0"/>
      </w:pPr>
    </w:p>
    <w:p>
      <w:pPr>
        <w:pStyle w:val="Heading3"/>
        <w:keepNext/>
        <w:spacing w:after="80"/>
      </w:pPr>
      <w:r>
        <w:rPr/>
        <w:t>Repeat-flood properties by jurisdiction in the plan (NFIP community)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by jurisdiction in the plan (NFIP community)"/>
        <w:tblDescription w:val="Hazard Plain table b2c_members"/>
      </w:tblPr>
      <w:tblGrid>
        <w:gridCol w:w="2696"/>
        <w:gridCol w:w="1545"/>
        <w:gridCol w:w="1388"/>
        <w:gridCol w:w="1388"/>
        <w:gridCol w:w="1388"/>
        <w:gridCol w:w="1388"/>
        <w:gridCol w:w="1388"/>
        <w:gridCol w:w="1388"/>
        <w:gridCol w:w="1545"/>
      </w:tblGrid>
      <w:tr>
        <w:trPr>
          <w:cantSplit/>
          <w:tblHeader/>
        </w:trPr>
        <w:tc>
          <w:tcPr>
            <w:tcW w:type="dxa" w:w="2696"/>
            <w:shd w:val="clear" w:color="auto" w:fill="E8E8E8"/>
          </w:tcPr>
          <w:p>
            <w:pPr>
              <w:spacing w:after="0"/>
              <w:jc w:val="left"/>
            </w:pPr>
            <w:r>
              <w:rPr>
                <w:b/>
                <w:sz w:val="16"/>
              </w:rPr>
              <w:t>Jurisdiction</w:t>
            </w:r>
          </w:p>
        </w:tc>
        <w:tc>
          <w:tcPr>
            <w:tcW w:type="dxa" w:w="1545"/>
            <w:shd w:val="clear" w:color="auto" w:fill="E8E8E8"/>
          </w:tcPr>
          <w:p>
            <w:pPr>
              <w:spacing w:after="0"/>
              <w:jc w:val="left"/>
            </w:pPr>
            <w:r>
              <w:rPr>
                <w:b/>
                <w:sz w:val="16"/>
              </w:rPr>
              <w:t>NFIP community ID</w:t>
            </w:r>
          </w:p>
        </w:tc>
        <w:tc>
          <w:tcPr>
            <w:tcW w:type="dxa" w:w="1388"/>
            <w:shd w:val="clear" w:color="auto" w:fill="E8E8E8"/>
          </w:tcPr>
          <w:p>
            <w:pPr>
              <w:spacing w:after="0"/>
              <w:jc w:val="right"/>
            </w:pPr>
            <w:r>
              <w:rPr>
                <w:b/>
                <w:sz w:val="16"/>
              </w:rPr>
              <w:t>RL, FMA</w:t>
            </w:r>
          </w:p>
          <w:p>
            <w:pPr>
              <w:spacing w:after="0"/>
              <w:jc w:val="right"/>
            </w:pPr>
            <w:r>
              <w:rPr>
                <w:i/>
                <w:color w:val="555555"/>
                <w:sz w:val="14"/>
              </w:rPr>
              <w:t>properties</w:t>
            </w:r>
          </w:p>
        </w:tc>
        <w:tc>
          <w:tcPr>
            <w:tcW w:type="dxa" w:w="1388"/>
            <w:shd w:val="clear" w:color="auto" w:fill="E8E8E8"/>
          </w:tcPr>
          <w:p>
            <w:pPr>
              <w:spacing w:after="0"/>
              <w:jc w:val="right"/>
            </w:pPr>
            <w:r>
              <w:rPr>
                <w:b/>
                <w:sz w:val="16"/>
              </w:rPr>
              <w:t>SRL, FMA</w:t>
            </w:r>
          </w:p>
          <w:p>
            <w:pPr>
              <w:spacing w:after="0"/>
              <w:jc w:val="right"/>
            </w:pPr>
            <w:r>
              <w:rPr>
                <w:i/>
                <w:color w:val="555555"/>
                <w:sz w:val="14"/>
              </w:rPr>
              <w:t>properties</w:t>
            </w:r>
          </w:p>
        </w:tc>
        <w:tc>
          <w:tcPr>
            <w:tcW w:type="dxa" w:w="1388"/>
            <w:shd w:val="clear" w:color="auto" w:fill="E8E8E8"/>
          </w:tcPr>
          <w:p>
            <w:pPr>
              <w:spacing w:after="0"/>
              <w:jc w:val="right"/>
            </w:pPr>
            <w:r>
              <w:rPr>
                <w:b/>
                <w:sz w:val="16"/>
              </w:rPr>
              <w:t>RL, NFIP</w:t>
            </w:r>
          </w:p>
          <w:p>
            <w:pPr>
              <w:spacing w:after="0"/>
              <w:jc w:val="right"/>
            </w:pPr>
            <w:r>
              <w:rPr>
                <w:i/>
                <w:color w:val="555555"/>
                <w:sz w:val="14"/>
              </w:rPr>
              <w:t>properties</w:t>
            </w:r>
          </w:p>
        </w:tc>
        <w:tc>
          <w:tcPr>
            <w:tcW w:type="dxa" w:w="1388"/>
            <w:shd w:val="clear" w:color="auto" w:fill="E8E8E8"/>
          </w:tcPr>
          <w:p>
            <w:pPr>
              <w:spacing w:after="0"/>
              <w:jc w:val="right"/>
            </w:pPr>
            <w:r>
              <w:rPr>
                <w:b/>
                <w:sz w:val="16"/>
              </w:rPr>
              <w:t>SRL, NFIP</w:t>
            </w:r>
          </w:p>
          <w:p>
            <w:pPr>
              <w:spacing w:after="0"/>
              <w:jc w:val="right"/>
            </w:pPr>
            <w:r>
              <w:rPr>
                <w:i/>
                <w:color w:val="555555"/>
                <w:sz w:val="14"/>
              </w:rPr>
              <w:t>properties</w:t>
            </w:r>
          </w:p>
        </w:tc>
        <w:tc>
          <w:tcPr>
            <w:tcW w:type="dxa" w:w="1388"/>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388"/>
            <w:shd w:val="clear" w:color="auto" w:fill="E8E8E8"/>
          </w:tcPr>
          <w:p>
            <w:pPr>
              <w:spacing w:after="0"/>
              <w:jc w:val="right"/>
            </w:pPr>
            <w:r>
              <w:rPr>
                <w:b/>
                <w:sz w:val="16"/>
              </w:rPr>
              <w:t>Mitigated</w:t>
            </w:r>
          </w:p>
          <w:p>
            <w:pPr>
              <w:spacing w:after="0"/>
              <w:jc w:val="right"/>
            </w:pPr>
            <w:r>
              <w:rPr>
                <w:i/>
                <w:color w:val="555555"/>
                <w:sz w:val="14"/>
              </w:rPr>
              <w:t>properties</w:t>
            </w:r>
          </w:p>
        </w:tc>
        <w:tc>
          <w:tcPr>
            <w:tcW w:type="dxa" w:w="1545"/>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2696"/>
          </w:tcPr>
          <w:p>
            <w:pPr>
              <w:spacing w:after="0"/>
              <w:jc w:val="left"/>
            </w:pPr>
            <w:r>
              <w:rPr>
                <w:sz w:val="16"/>
              </w:rPr>
              <w:t>Suffolk County</w:t>
            </w:r>
          </w:p>
        </w:tc>
        <w:tc>
          <w:tcPr>
            <w:tcW w:type="dxa" w:w="1545"/>
          </w:tcPr>
          <w:p>
            <w:pPr>
              <w:spacing w:after="0"/>
              <w:jc w:val="left"/>
            </w:pPr>
            <w:r>
              <w:rPr>
                <w:sz w:val="16"/>
              </w:rPr>
              <w:t>361622</w:t>
            </w:r>
          </w:p>
        </w:tc>
        <w:tc>
          <w:tcPr>
            <w:tcW w:type="dxa" w:w="1388"/>
          </w:tcPr>
          <w:p>
            <w:pPr>
              <w:spacing w:after="0"/>
              <w:jc w:val="right"/>
            </w:pPr>
            <w:r>
              <w:rPr>
                <w:sz w:val="16"/>
              </w:rPr>
              <w:t>0</w:t>
            </w:r>
          </w:p>
        </w:tc>
        <w:tc>
          <w:tcPr>
            <w:tcW w:type="dxa" w:w="1388"/>
          </w:tcPr>
          <w:p>
            <w:pPr>
              <w:spacing w:after="0"/>
              <w:jc w:val="right"/>
            </w:pPr>
            <w:r>
              <w:rPr>
                <w:sz w:val="16"/>
              </w:rPr>
              <w:t>0</w:t>
            </w:r>
          </w:p>
        </w:tc>
        <w:tc>
          <w:tcPr>
            <w:tcW w:type="dxa" w:w="1388"/>
          </w:tcPr>
          <w:p>
            <w:pPr>
              <w:spacing w:after="0"/>
              <w:jc w:val="right"/>
            </w:pPr>
            <w:r>
              <w:rPr>
                <w:sz w:val="16"/>
              </w:rPr>
              <w:t>0</w:t>
            </w:r>
          </w:p>
        </w:tc>
        <w:tc>
          <w:tcPr>
            <w:tcW w:type="dxa" w:w="1388"/>
          </w:tcPr>
          <w:p>
            <w:pPr>
              <w:spacing w:after="0"/>
              <w:jc w:val="right"/>
            </w:pPr>
            <w:r>
              <w:rPr>
                <w:sz w:val="16"/>
              </w:rPr>
              <w:t>0</w:t>
            </w:r>
          </w:p>
        </w:tc>
        <w:tc>
          <w:tcPr>
            <w:tcW w:type="dxa" w:w="1388"/>
          </w:tcPr>
          <w:p>
            <w:pPr>
              <w:spacing w:after="0"/>
              <w:jc w:val="right"/>
            </w:pPr>
            <w:r>
              <w:rPr>
                <w:sz w:val="16"/>
              </w:rPr>
              <w:t>0</w:t>
            </w:r>
          </w:p>
        </w:tc>
        <w:tc>
          <w:tcPr>
            <w:tcW w:type="dxa" w:w="1388"/>
          </w:tcPr>
          <w:p>
            <w:pPr>
              <w:spacing w:after="0"/>
              <w:jc w:val="right"/>
            </w:pPr>
            <w:r>
              <w:rPr>
                <w:sz w:val="16"/>
              </w:rPr>
              <w:t>0</w:t>
            </w:r>
          </w:p>
        </w:tc>
        <w:tc>
          <w:tcPr>
            <w:tcW w:type="dxa" w:w="1545"/>
          </w:tcPr>
          <w:p>
            <w:pPr>
              <w:spacing w:after="0"/>
              <w:jc w:val="right"/>
            </w:pPr>
            <w:r>
              <w:rPr>
                <w:sz w:val="16"/>
              </w:rPr>
              <w:t>0</w:t>
            </w:r>
          </w:p>
        </w:tc>
      </w:tr>
      <w:tr>
        <w:trPr>
          <w:cantSplit/>
        </w:trPr>
        <w:tc>
          <w:tcPr>
            <w:tcW w:type="dxa" w:w="2696"/>
          </w:tcPr>
          <w:p>
            <w:pPr>
              <w:spacing w:after="0"/>
              <w:jc w:val="left"/>
            </w:pPr>
            <w:r>
              <w:rPr>
                <w:sz w:val="16"/>
              </w:rPr>
              <w:t>Amityville village</w:t>
            </w:r>
          </w:p>
        </w:tc>
        <w:tc>
          <w:tcPr>
            <w:tcW w:type="dxa" w:w="1545"/>
          </w:tcPr>
          <w:p>
            <w:pPr>
              <w:spacing w:after="0"/>
              <w:jc w:val="left"/>
            </w:pPr>
            <w:r>
              <w:rPr>
                <w:sz w:val="16"/>
              </w:rPr>
              <w:t>360788</w:t>
            </w:r>
          </w:p>
        </w:tc>
        <w:tc>
          <w:tcPr>
            <w:tcW w:type="dxa" w:w="1388"/>
          </w:tcPr>
          <w:p>
            <w:pPr>
              <w:spacing w:after="0"/>
              <w:jc w:val="right"/>
            </w:pPr>
            <w:r>
              <w:rPr>
                <w:sz w:val="16"/>
              </w:rPr>
              <w:t>21</w:t>
            </w:r>
          </w:p>
        </w:tc>
        <w:tc>
          <w:tcPr>
            <w:tcW w:type="dxa" w:w="1388"/>
          </w:tcPr>
          <w:p>
            <w:pPr>
              <w:spacing w:after="0"/>
              <w:jc w:val="right"/>
            </w:pPr>
            <w:r>
              <w:rPr>
                <w:sz w:val="16"/>
              </w:rPr>
              <w:t>46</w:t>
            </w:r>
          </w:p>
        </w:tc>
        <w:tc>
          <w:tcPr>
            <w:tcW w:type="dxa" w:w="1388"/>
          </w:tcPr>
          <w:p>
            <w:pPr>
              <w:spacing w:after="0"/>
              <w:jc w:val="right"/>
            </w:pPr>
            <w:r>
              <w:rPr>
                <w:sz w:val="16"/>
              </w:rPr>
              <w:t>229</w:t>
            </w:r>
          </w:p>
        </w:tc>
        <w:tc>
          <w:tcPr>
            <w:tcW w:type="dxa" w:w="1388"/>
          </w:tcPr>
          <w:p>
            <w:pPr>
              <w:spacing w:after="0"/>
              <w:jc w:val="right"/>
            </w:pPr>
            <w:r>
              <w:rPr>
                <w:sz w:val="16"/>
              </w:rPr>
              <w:t>39</w:t>
            </w:r>
          </w:p>
        </w:tc>
        <w:tc>
          <w:tcPr>
            <w:tcW w:type="dxa" w:w="1388"/>
          </w:tcPr>
          <w:p>
            <w:pPr>
              <w:spacing w:after="0"/>
              <w:jc w:val="right"/>
            </w:pPr>
            <w:r>
              <w:rPr>
                <w:sz w:val="16"/>
              </w:rPr>
              <w:t>236</w:t>
            </w:r>
          </w:p>
        </w:tc>
        <w:tc>
          <w:tcPr>
            <w:tcW w:type="dxa" w:w="1388"/>
          </w:tcPr>
          <w:p>
            <w:pPr>
              <w:spacing w:after="0"/>
              <w:jc w:val="right"/>
            </w:pPr>
            <w:r>
              <w:rPr>
                <w:sz w:val="16"/>
              </w:rPr>
              <w:t>6</w:t>
            </w:r>
          </w:p>
        </w:tc>
        <w:tc>
          <w:tcPr>
            <w:tcW w:type="dxa" w:w="1545"/>
          </w:tcPr>
          <w:p>
            <w:pPr>
              <w:spacing w:after="0"/>
              <w:jc w:val="right"/>
            </w:pPr>
            <w:r>
              <w:rPr>
                <w:sz w:val="16"/>
              </w:rPr>
              <w:t>160</w:t>
            </w:r>
          </w:p>
        </w:tc>
      </w:tr>
      <w:tr>
        <w:trPr>
          <w:cantSplit/>
        </w:trPr>
        <w:tc>
          <w:tcPr>
            <w:tcW w:type="dxa" w:w="2696"/>
          </w:tcPr>
          <w:p>
            <w:pPr>
              <w:spacing w:after="0"/>
              <w:jc w:val="left"/>
            </w:pPr>
            <w:r>
              <w:rPr>
                <w:sz w:val="16"/>
              </w:rPr>
              <w:t>Asharoken village</w:t>
            </w:r>
          </w:p>
        </w:tc>
        <w:tc>
          <w:tcPr>
            <w:tcW w:type="dxa" w:w="1545"/>
          </w:tcPr>
          <w:p>
            <w:pPr>
              <w:spacing w:after="0"/>
              <w:jc w:val="left"/>
            </w:pPr>
            <w:r>
              <w:rPr>
                <w:sz w:val="16"/>
              </w:rPr>
              <w:t>365333</w:t>
            </w:r>
          </w:p>
        </w:tc>
        <w:tc>
          <w:tcPr>
            <w:tcW w:type="dxa" w:w="1388"/>
          </w:tcPr>
          <w:p>
            <w:pPr>
              <w:spacing w:after="0"/>
              <w:jc w:val="right"/>
            </w:pPr>
            <w:r>
              <w:rPr>
                <w:sz w:val="16"/>
              </w:rPr>
              <w:t>0</w:t>
            </w:r>
          </w:p>
        </w:tc>
        <w:tc>
          <w:tcPr>
            <w:tcW w:type="dxa" w:w="1388"/>
          </w:tcPr>
          <w:p>
            <w:pPr>
              <w:spacing w:after="0"/>
              <w:jc w:val="right"/>
            </w:pPr>
            <w:r>
              <w:rPr>
                <w:sz w:val="16"/>
              </w:rPr>
              <w:t>2</w:t>
            </w:r>
          </w:p>
        </w:tc>
        <w:tc>
          <w:tcPr>
            <w:tcW w:type="dxa" w:w="1388"/>
          </w:tcPr>
          <w:p>
            <w:pPr>
              <w:spacing w:after="0"/>
              <w:jc w:val="right"/>
            </w:pPr>
            <w:r>
              <w:rPr>
                <w:sz w:val="16"/>
              </w:rPr>
              <w:t>24</w:t>
            </w:r>
          </w:p>
        </w:tc>
        <w:tc>
          <w:tcPr>
            <w:tcW w:type="dxa" w:w="1388"/>
          </w:tcPr>
          <w:p>
            <w:pPr>
              <w:spacing w:after="0"/>
              <w:jc w:val="right"/>
            </w:pPr>
            <w:r>
              <w:rPr>
                <w:sz w:val="16"/>
              </w:rPr>
              <w:t>2</w:t>
            </w:r>
          </w:p>
        </w:tc>
        <w:tc>
          <w:tcPr>
            <w:tcW w:type="dxa" w:w="1388"/>
          </w:tcPr>
          <w:p>
            <w:pPr>
              <w:spacing w:after="0"/>
              <w:jc w:val="right"/>
            </w:pPr>
            <w:r>
              <w:rPr>
                <w:sz w:val="16"/>
              </w:rPr>
              <w:t>24</w:t>
            </w:r>
          </w:p>
        </w:tc>
        <w:tc>
          <w:tcPr>
            <w:tcW w:type="dxa" w:w="1388"/>
          </w:tcPr>
          <w:p>
            <w:pPr>
              <w:spacing w:after="0"/>
              <w:jc w:val="right"/>
            </w:pPr>
            <w:r>
              <w:rPr>
                <w:sz w:val="16"/>
              </w:rPr>
              <w:t>0</w:t>
            </w:r>
          </w:p>
        </w:tc>
        <w:tc>
          <w:tcPr>
            <w:tcW w:type="dxa" w:w="1545"/>
          </w:tcPr>
          <w:p>
            <w:pPr>
              <w:spacing w:after="0"/>
              <w:jc w:val="right"/>
            </w:pPr>
            <w:r>
              <w:rPr>
                <w:sz w:val="16"/>
              </w:rPr>
              <w:t>18</w:t>
            </w:r>
          </w:p>
        </w:tc>
      </w:tr>
      <w:tr>
        <w:trPr>
          <w:cantSplit/>
        </w:trPr>
        <w:tc>
          <w:tcPr>
            <w:tcW w:type="dxa" w:w="2696"/>
          </w:tcPr>
          <w:p>
            <w:pPr>
              <w:spacing w:after="0"/>
              <w:jc w:val="left"/>
            </w:pPr>
            <w:r>
              <w:rPr>
                <w:sz w:val="16"/>
              </w:rPr>
              <w:t>Belle Terre village</w:t>
            </w:r>
          </w:p>
        </w:tc>
        <w:tc>
          <w:tcPr>
            <w:tcW w:type="dxa" w:w="1545"/>
          </w:tcPr>
          <w:p>
            <w:pPr>
              <w:spacing w:after="0"/>
              <w:jc w:val="left"/>
            </w:pPr>
            <w:r>
              <w:rPr>
                <w:sz w:val="16"/>
              </w:rPr>
              <w:t>361532</w:t>
            </w:r>
          </w:p>
        </w:tc>
        <w:tc>
          <w:tcPr>
            <w:tcW w:type="dxa" w:w="1388"/>
          </w:tcPr>
          <w:p>
            <w:pPr>
              <w:spacing w:after="0"/>
              <w:jc w:val="right"/>
            </w:pPr>
            <w:r>
              <w:rPr>
                <w:sz w:val="16"/>
              </w:rPr>
              <w:t>0</w:t>
            </w:r>
          </w:p>
        </w:tc>
        <w:tc>
          <w:tcPr>
            <w:tcW w:type="dxa" w:w="1388"/>
          </w:tcPr>
          <w:p>
            <w:pPr>
              <w:spacing w:after="0"/>
              <w:jc w:val="right"/>
            </w:pPr>
            <w:r>
              <w:rPr>
                <w:sz w:val="16"/>
              </w:rPr>
              <w:t>0</w:t>
            </w:r>
          </w:p>
        </w:tc>
        <w:tc>
          <w:tcPr>
            <w:tcW w:type="dxa" w:w="1388"/>
          </w:tcPr>
          <w:p>
            <w:pPr>
              <w:spacing w:after="0"/>
              <w:jc w:val="right"/>
            </w:pPr>
            <w:r>
              <w:rPr>
                <w:sz w:val="16"/>
              </w:rPr>
              <w:t>1</w:t>
            </w:r>
          </w:p>
        </w:tc>
        <w:tc>
          <w:tcPr>
            <w:tcW w:type="dxa" w:w="1388"/>
          </w:tcPr>
          <w:p>
            <w:pPr>
              <w:spacing w:after="0"/>
              <w:jc w:val="right"/>
            </w:pPr>
            <w:r>
              <w:rPr>
                <w:sz w:val="16"/>
              </w:rPr>
              <w:t>0</w:t>
            </w:r>
          </w:p>
        </w:tc>
        <w:tc>
          <w:tcPr>
            <w:tcW w:type="dxa" w:w="1388"/>
          </w:tcPr>
          <w:p>
            <w:pPr>
              <w:spacing w:after="0"/>
              <w:jc w:val="right"/>
            </w:pPr>
            <w:r>
              <w:rPr>
                <w:sz w:val="16"/>
              </w:rPr>
              <w:t>1</w:t>
            </w:r>
          </w:p>
        </w:tc>
        <w:tc>
          <w:tcPr>
            <w:tcW w:type="dxa" w:w="1388"/>
          </w:tcPr>
          <w:p>
            <w:pPr>
              <w:spacing w:after="0"/>
              <w:jc w:val="right"/>
            </w:pPr>
            <w:r>
              <w:rPr>
                <w:sz w:val="16"/>
              </w:rPr>
              <w:t>0</w:t>
            </w:r>
          </w:p>
        </w:tc>
        <w:tc>
          <w:tcPr>
            <w:tcW w:type="dxa" w:w="1545"/>
          </w:tcPr>
          <w:p>
            <w:pPr>
              <w:spacing w:after="0"/>
              <w:jc w:val="right"/>
            </w:pPr>
            <w:r>
              <w:rPr>
                <w:sz w:val="16"/>
              </w:rPr>
              <w:t>0</w:t>
            </w:r>
          </w:p>
        </w:tc>
      </w:tr>
      <w:tr>
        <w:trPr>
          <w:cantSplit/>
        </w:trPr>
        <w:tc>
          <w:tcPr>
            <w:tcW w:type="dxa" w:w="2696"/>
          </w:tcPr>
          <w:p>
            <w:pPr>
              <w:spacing w:after="0"/>
              <w:jc w:val="left"/>
            </w:pPr>
            <w:r>
              <w:rPr>
                <w:sz w:val="16"/>
              </w:rPr>
              <w:t>Bellport village</w:t>
            </w:r>
          </w:p>
        </w:tc>
        <w:tc>
          <w:tcPr>
            <w:tcW w:type="dxa" w:w="1545"/>
          </w:tcPr>
          <w:p>
            <w:pPr>
              <w:spacing w:after="0"/>
              <w:jc w:val="left"/>
            </w:pPr>
            <w:r>
              <w:rPr>
                <w:sz w:val="16"/>
              </w:rPr>
              <w:t>361069</w:t>
            </w:r>
          </w:p>
        </w:tc>
        <w:tc>
          <w:tcPr>
            <w:tcW w:type="dxa" w:w="1388"/>
          </w:tcPr>
          <w:p>
            <w:pPr>
              <w:spacing w:after="0"/>
              <w:jc w:val="right"/>
            </w:pPr>
            <w:r>
              <w:rPr>
                <w:sz w:val="16"/>
              </w:rPr>
              <w:t>0</w:t>
            </w:r>
          </w:p>
        </w:tc>
        <w:tc>
          <w:tcPr>
            <w:tcW w:type="dxa" w:w="1388"/>
          </w:tcPr>
          <w:p>
            <w:pPr>
              <w:spacing w:after="0"/>
              <w:jc w:val="right"/>
            </w:pPr>
            <w:r>
              <w:rPr>
                <w:sz w:val="16"/>
              </w:rPr>
              <w:t>0</w:t>
            </w:r>
          </w:p>
        </w:tc>
        <w:tc>
          <w:tcPr>
            <w:tcW w:type="dxa" w:w="1388"/>
          </w:tcPr>
          <w:p>
            <w:pPr>
              <w:spacing w:after="0"/>
              <w:jc w:val="right"/>
            </w:pPr>
            <w:r>
              <w:rPr>
                <w:sz w:val="16"/>
              </w:rPr>
              <w:t>6</w:t>
            </w:r>
          </w:p>
        </w:tc>
        <w:tc>
          <w:tcPr>
            <w:tcW w:type="dxa" w:w="1388"/>
          </w:tcPr>
          <w:p>
            <w:pPr>
              <w:spacing w:after="0"/>
              <w:jc w:val="right"/>
            </w:pPr>
            <w:r>
              <w:rPr>
                <w:sz w:val="16"/>
              </w:rPr>
              <w:t>0</w:t>
            </w:r>
          </w:p>
        </w:tc>
        <w:tc>
          <w:tcPr>
            <w:tcW w:type="dxa" w:w="1388"/>
          </w:tcPr>
          <w:p>
            <w:pPr>
              <w:spacing w:after="0"/>
              <w:jc w:val="right"/>
            </w:pPr>
            <w:r>
              <w:rPr>
                <w:sz w:val="16"/>
              </w:rPr>
              <w:t>6</w:t>
            </w:r>
          </w:p>
        </w:tc>
        <w:tc>
          <w:tcPr>
            <w:tcW w:type="dxa" w:w="1388"/>
          </w:tcPr>
          <w:p>
            <w:pPr>
              <w:spacing w:after="0"/>
              <w:jc w:val="right"/>
            </w:pPr>
            <w:r>
              <w:rPr>
                <w:sz w:val="16"/>
              </w:rPr>
              <w:t>0</w:t>
            </w:r>
          </w:p>
        </w:tc>
        <w:tc>
          <w:tcPr>
            <w:tcW w:type="dxa" w:w="1545"/>
          </w:tcPr>
          <w:p>
            <w:pPr>
              <w:spacing w:after="0"/>
              <w:jc w:val="right"/>
            </w:pPr>
            <w:r>
              <w:rPr>
                <w:sz w:val="16"/>
              </w:rPr>
              <w:t>5</w:t>
            </w:r>
          </w:p>
        </w:tc>
      </w:tr>
      <w:tr>
        <w:trPr>
          <w:cantSplit/>
        </w:trPr>
        <w:tc>
          <w:tcPr>
            <w:tcW w:type="dxa" w:w="2696"/>
          </w:tcPr>
          <w:p>
            <w:pPr>
              <w:spacing w:after="0"/>
              <w:jc w:val="left"/>
            </w:pPr>
            <w:r>
              <w:rPr>
                <w:sz w:val="16"/>
              </w:rPr>
              <w:t>Dering Harbor village</w:t>
            </w:r>
          </w:p>
        </w:tc>
        <w:tc>
          <w:tcPr>
            <w:tcW w:type="dxa" w:w="1545"/>
          </w:tcPr>
          <w:p>
            <w:pPr>
              <w:spacing w:after="0"/>
              <w:jc w:val="left"/>
            </w:pPr>
            <w:r>
              <w:rPr>
                <w:sz w:val="16"/>
              </w:rPr>
              <w:t>361524</w:t>
            </w:r>
          </w:p>
        </w:tc>
        <w:tc>
          <w:tcPr>
            <w:tcW w:type="dxa" w:w="1388"/>
          </w:tcPr>
          <w:p>
            <w:pPr>
              <w:spacing w:after="0"/>
              <w:jc w:val="right"/>
            </w:pPr>
            <w:r>
              <w:rPr>
                <w:sz w:val="16"/>
              </w:rPr>
              <w:t>0</w:t>
            </w:r>
          </w:p>
        </w:tc>
        <w:tc>
          <w:tcPr>
            <w:tcW w:type="dxa" w:w="1388"/>
          </w:tcPr>
          <w:p>
            <w:pPr>
              <w:spacing w:after="0"/>
              <w:jc w:val="right"/>
            </w:pPr>
            <w:r>
              <w:rPr>
                <w:sz w:val="16"/>
              </w:rPr>
              <w:t>0</w:t>
            </w:r>
          </w:p>
        </w:tc>
        <w:tc>
          <w:tcPr>
            <w:tcW w:type="dxa" w:w="1388"/>
          </w:tcPr>
          <w:p>
            <w:pPr>
              <w:spacing w:after="0"/>
              <w:jc w:val="right"/>
            </w:pPr>
            <w:r>
              <w:rPr>
                <w:sz w:val="16"/>
              </w:rPr>
              <w:t>0</w:t>
            </w:r>
          </w:p>
        </w:tc>
        <w:tc>
          <w:tcPr>
            <w:tcW w:type="dxa" w:w="1388"/>
          </w:tcPr>
          <w:p>
            <w:pPr>
              <w:spacing w:after="0"/>
              <w:jc w:val="right"/>
            </w:pPr>
            <w:r>
              <w:rPr>
                <w:sz w:val="16"/>
              </w:rPr>
              <w:t>0</w:t>
            </w:r>
          </w:p>
        </w:tc>
        <w:tc>
          <w:tcPr>
            <w:tcW w:type="dxa" w:w="1388"/>
          </w:tcPr>
          <w:p>
            <w:pPr>
              <w:spacing w:after="0"/>
              <w:jc w:val="right"/>
            </w:pPr>
            <w:r>
              <w:rPr>
                <w:sz w:val="16"/>
              </w:rPr>
              <w:t>0</w:t>
            </w:r>
          </w:p>
        </w:tc>
        <w:tc>
          <w:tcPr>
            <w:tcW w:type="dxa" w:w="1388"/>
          </w:tcPr>
          <w:p>
            <w:pPr>
              <w:spacing w:after="0"/>
              <w:jc w:val="right"/>
            </w:pPr>
            <w:r>
              <w:rPr>
                <w:sz w:val="16"/>
              </w:rPr>
              <w:t>0</w:t>
            </w:r>
          </w:p>
        </w:tc>
        <w:tc>
          <w:tcPr>
            <w:tcW w:type="dxa" w:w="1545"/>
          </w:tcPr>
          <w:p>
            <w:pPr>
              <w:spacing w:after="0"/>
              <w:jc w:val="right"/>
            </w:pPr>
            <w:r>
              <w:rPr>
                <w:sz w:val="16"/>
              </w:rPr>
              <w:t>0</w:t>
            </w:r>
          </w:p>
        </w:tc>
      </w:tr>
      <w:tr>
        <w:trPr>
          <w:cantSplit/>
        </w:trPr>
        <w:tc>
          <w:tcPr>
            <w:tcW w:type="dxa" w:w="2696"/>
          </w:tcPr>
          <w:p>
            <w:pPr>
              <w:spacing w:after="0"/>
              <w:jc w:val="left"/>
            </w:pPr>
            <w:r>
              <w:rPr>
                <w:sz w:val="16"/>
              </w:rPr>
              <w:t>East Hampton village</w:t>
            </w:r>
          </w:p>
        </w:tc>
        <w:tc>
          <w:tcPr>
            <w:tcW w:type="dxa" w:w="1545"/>
          </w:tcPr>
          <w:p>
            <w:pPr>
              <w:spacing w:after="0"/>
              <w:jc w:val="left"/>
            </w:pPr>
            <w:r>
              <w:rPr>
                <w:sz w:val="16"/>
              </w:rPr>
              <w:t>360795</w:t>
            </w:r>
          </w:p>
        </w:tc>
        <w:tc>
          <w:tcPr>
            <w:tcW w:type="dxa" w:w="1388"/>
          </w:tcPr>
          <w:p>
            <w:pPr>
              <w:spacing w:after="0"/>
              <w:jc w:val="right"/>
            </w:pPr>
            <w:r>
              <w:rPr>
                <w:sz w:val="16"/>
              </w:rPr>
              <w:t>0</w:t>
            </w:r>
          </w:p>
        </w:tc>
        <w:tc>
          <w:tcPr>
            <w:tcW w:type="dxa" w:w="1388"/>
          </w:tcPr>
          <w:p>
            <w:pPr>
              <w:spacing w:after="0"/>
              <w:jc w:val="right"/>
            </w:pPr>
            <w:r>
              <w:rPr>
                <w:sz w:val="16"/>
              </w:rPr>
              <w:t>0</w:t>
            </w:r>
          </w:p>
        </w:tc>
        <w:tc>
          <w:tcPr>
            <w:tcW w:type="dxa" w:w="1388"/>
          </w:tcPr>
          <w:p>
            <w:pPr>
              <w:spacing w:after="0"/>
              <w:jc w:val="right"/>
            </w:pPr>
            <w:r>
              <w:rPr>
                <w:sz w:val="16"/>
              </w:rPr>
              <w:t>6</w:t>
            </w:r>
          </w:p>
        </w:tc>
        <w:tc>
          <w:tcPr>
            <w:tcW w:type="dxa" w:w="1388"/>
          </w:tcPr>
          <w:p>
            <w:pPr>
              <w:spacing w:after="0"/>
              <w:jc w:val="right"/>
            </w:pPr>
            <w:r>
              <w:rPr>
                <w:sz w:val="16"/>
              </w:rPr>
              <w:t>0</w:t>
            </w:r>
          </w:p>
        </w:tc>
        <w:tc>
          <w:tcPr>
            <w:tcW w:type="dxa" w:w="1388"/>
          </w:tcPr>
          <w:p>
            <w:pPr>
              <w:spacing w:after="0"/>
              <w:jc w:val="right"/>
            </w:pPr>
            <w:r>
              <w:rPr>
                <w:sz w:val="16"/>
              </w:rPr>
              <w:t>6</w:t>
            </w:r>
          </w:p>
        </w:tc>
        <w:tc>
          <w:tcPr>
            <w:tcW w:type="dxa" w:w="1388"/>
          </w:tcPr>
          <w:p>
            <w:pPr>
              <w:spacing w:after="0"/>
              <w:jc w:val="right"/>
            </w:pPr>
            <w:r>
              <w:rPr>
                <w:sz w:val="16"/>
              </w:rPr>
              <w:t>0</w:t>
            </w:r>
          </w:p>
        </w:tc>
        <w:tc>
          <w:tcPr>
            <w:tcW w:type="dxa" w:w="1545"/>
          </w:tcPr>
          <w:p>
            <w:pPr>
              <w:spacing w:after="0"/>
              <w:jc w:val="right"/>
            </w:pPr>
            <w:r>
              <w:rPr>
                <w:sz w:val="16"/>
              </w:rPr>
              <w:t>2</w:t>
            </w:r>
          </w:p>
        </w:tc>
      </w:tr>
      <w:tr>
        <w:trPr>
          <w:cantSplit/>
        </w:trPr>
        <w:tc>
          <w:tcPr>
            <w:tcW w:type="dxa" w:w="2696"/>
          </w:tcPr>
          <w:p>
            <w:pPr>
              <w:spacing w:after="0"/>
              <w:jc w:val="left"/>
            </w:pPr>
            <w:r>
              <w:rPr>
                <w:sz w:val="16"/>
              </w:rPr>
              <w:t>Head of the Harbor village</w:t>
            </w:r>
          </w:p>
        </w:tc>
        <w:tc>
          <w:tcPr>
            <w:tcW w:type="dxa" w:w="1545"/>
          </w:tcPr>
          <w:p>
            <w:pPr>
              <w:spacing w:after="0"/>
              <w:jc w:val="left"/>
            </w:pPr>
            <w:r>
              <w:rPr>
                <w:sz w:val="16"/>
              </w:rPr>
              <w:t>361513</w:t>
            </w:r>
          </w:p>
        </w:tc>
        <w:tc>
          <w:tcPr>
            <w:tcW w:type="dxa" w:w="1388"/>
          </w:tcPr>
          <w:p>
            <w:pPr>
              <w:spacing w:after="0"/>
              <w:jc w:val="right"/>
            </w:pPr>
            <w:r>
              <w:rPr>
                <w:sz w:val="16"/>
              </w:rPr>
              <w:t>0</w:t>
            </w:r>
          </w:p>
        </w:tc>
        <w:tc>
          <w:tcPr>
            <w:tcW w:type="dxa" w:w="1388"/>
          </w:tcPr>
          <w:p>
            <w:pPr>
              <w:spacing w:after="0"/>
              <w:jc w:val="right"/>
            </w:pPr>
            <w:r>
              <w:rPr>
                <w:sz w:val="16"/>
              </w:rPr>
              <w:t>0</w:t>
            </w:r>
          </w:p>
        </w:tc>
        <w:tc>
          <w:tcPr>
            <w:tcW w:type="dxa" w:w="1388"/>
          </w:tcPr>
          <w:p>
            <w:pPr>
              <w:spacing w:after="0"/>
              <w:jc w:val="right"/>
            </w:pPr>
            <w:r>
              <w:rPr>
                <w:sz w:val="16"/>
              </w:rPr>
              <w:t>0</w:t>
            </w:r>
          </w:p>
        </w:tc>
        <w:tc>
          <w:tcPr>
            <w:tcW w:type="dxa" w:w="1388"/>
          </w:tcPr>
          <w:p>
            <w:pPr>
              <w:spacing w:after="0"/>
              <w:jc w:val="right"/>
            </w:pPr>
            <w:r>
              <w:rPr>
                <w:sz w:val="16"/>
              </w:rPr>
              <w:t>0</w:t>
            </w:r>
          </w:p>
        </w:tc>
        <w:tc>
          <w:tcPr>
            <w:tcW w:type="dxa" w:w="1388"/>
          </w:tcPr>
          <w:p>
            <w:pPr>
              <w:spacing w:after="0"/>
              <w:jc w:val="right"/>
            </w:pPr>
            <w:r>
              <w:rPr>
                <w:sz w:val="16"/>
              </w:rPr>
              <w:t>0</w:t>
            </w:r>
          </w:p>
        </w:tc>
        <w:tc>
          <w:tcPr>
            <w:tcW w:type="dxa" w:w="1388"/>
          </w:tcPr>
          <w:p>
            <w:pPr>
              <w:spacing w:after="0"/>
              <w:jc w:val="right"/>
            </w:pPr>
            <w:r>
              <w:rPr>
                <w:sz w:val="16"/>
              </w:rPr>
              <w:t>0</w:t>
            </w:r>
          </w:p>
        </w:tc>
        <w:tc>
          <w:tcPr>
            <w:tcW w:type="dxa" w:w="1545"/>
          </w:tcPr>
          <w:p>
            <w:pPr>
              <w:spacing w:after="0"/>
              <w:jc w:val="right"/>
            </w:pPr>
            <w:r>
              <w:rPr>
                <w:sz w:val="16"/>
              </w:rPr>
              <w:t>0</w:t>
            </w:r>
          </w:p>
        </w:tc>
      </w:tr>
      <w:tr>
        <w:trPr>
          <w:cantSplit/>
        </w:trPr>
        <w:tc>
          <w:tcPr>
            <w:tcW w:type="dxa" w:w="2696"/>
          </w:tcPr>
          <w:p>
            <w:pPr>
              <w:spacing w:after="0"/>
              <w:jc w:val="left"/>
            </w:pPr>
            <w:r>
              <w:rPr>
                <w:sz w:val="16"/>
              </w:rPr>
              <w:t>Huntington Bay village</w:t>
            </w:r>
          </w:p>
        </w:tc>
        <w:tc>
          <w:tcPr>
            <w:tcW w:type="dxa" w:w="1545"/>
          </w:tcPr>
          <w:p>
            <w:pPr>
              <w:spacing w:after="0"/>
              <w:jc w:val="left"/>
            </w:pPr>
            <w:r>
              <w:rPr>
                <w:sz w:val="16"/>
              </w:rPr>
              <w:t>361543</w:t>
            </w:r>
          </w:p>
        </w:tc>
        <w:tc>
          <w:tcPr>
            <w:tcW w:type="dxa" w:w="1388"/>
          </w:tcPr>
          <w:p>
            <w:pPr>
              <w:spacing w:after="0"/>
              <w:jc w:val="right"/>
            </w:pPr>
            <w:r>
              <w:rPr>
                <w:sz w:val="16"/>
              </w:rPr>
              <w:t>0</w:t>
            </w:r>
          </w:p>
        </w:tc>
        <w:tc>
          <w:tcPr>
            <w:tcW w:type="dxa" w:w="1388"/>
          </w:tcPr>
          <w:p>
            <w:pPr>
              <w:spacing w:after="0"/>
              <w:jc w:val="right"/>
            </w:pPr>
            <w:r>
              <w:rPr>
                <w:sz w:val="16"/>
              </w:rPr>
              <w:t>1</w:t>
            </w:r>
          </w:p>
        </w:tc>
        <w:tc>
          <w:tcPr>
            <w:tcW w:type="dxa" w:w="1388"/>
          </w:tcPr>
          <w:p>
            <w:pPr>
              <w:spacing w:after="0"/>
              <w:jc w:val="right"/>
            </w:pPr>
            <w:r>
              <w:rPr>
                <w:sz w:val="16"/>
              </w:rPr>
              <w:t>12</w:t>
            </w:r>
          </w:p>
        </w:tc>
        <w:tc>
          <w:tcPr>
            <w:tcW w:type="dxa" w:w="1388"/>
          </w:tcPr>
          <w:p>
            <w:pPr>
              <w:spacing w:after="0"/>
              <w:jc w:val="right"/>
            </w:pPr>
            <w:r>
              <w:rPr>
                <w:sz w:val="16"/>
              </w:rPr>
              <w:t>1</w:t>
            </w:r>
          </w:p>
        </w:tc>
        <w:tc>
          <w:tcPr>
            <w:tcW w:type="dxa" w:w="1388"/>
          </w:tcPr>
          <w:p>
            <w:pPr>
              <w:spacing w:after="0"/>
              <w:jc w:val="right"/>
            </w:pPr>
            <w:r>
              <w:rPr>
                <w:sz w:val="16"/>
              </w:rPr>
              <w:t>12</w:t>
            </w:r>
          </w:p>
        </w:tc>
        <w:tc>
          <w:tcPr>
            <w:tcW w:type="dxa" w:w="1388"/>
          </w:tcPr>
          <w:p>
            <w:pPr>
              <w:spacing w:after="0"/>
              <w:jc w:val="right"/>
            </w:pPr>
            <w:r>
              <w:rPr>
                <w:sz w:val="16"/>
              </w:rPr>
              <w:t>0</w:t>
            </w:r>
          </w:p>
        </w:tc>
        <w:tc>
          <w:tcPr>
            <w:tcW w:type="dxa" w:w="1545"/>
          </w:tcPr>
          <w:p>
            <w:pPr>
              <w:spacing w:after="0"/>
              <w:jc w:val="right"/>
            </w:pPr>
            <w:r>
              <w:rPr>
                <w:sz w:val="16"/>
              </w:rPr>
              <w:t>8</w:t>
            </w:r>
          </w:p>
        </w:tc>
      </w:tr>
      <w:tr>
        <w:trPr>
          <w:cantSplit/>
        </w:trPr>
        <w:tc>
          <w:tcPr>
            <w:tcW w:type="dxa" w:w="2696"/>
          </w:tcPr>
          <w:p>
            <w:pPr>
              <w:spacing w:after="0"/>
              <w:jc w:val="left"/>
            </w:pPr>
            <w:r>
              <w:rPr>
                <w:sz w:val="16"/>
              </w:rPr>
              <w:t>Lake Grove village</w:t>
            </w:r>
          </w:p>
        </w:tc>
        <w:tc>
          <w:tcPr>
            <w:tcW w:type="dxa" w:w="1545"/>
          </w:tcPr>
          <w:p>
            <w:pPr>
              <w:spacing w:after="0"/>
              <w:jc w:val="left"/>
            </w:pPr>
            <w:r>
              <w:rPr>
                <w:sz w:val="16"/>
              </w:rPr>
              <w:t>361624</w:t>
            </w:r>
          </w:p>
        </w:tc>
        <w:tc>
          <w:tcPr>
            <w:tcW w:type="dxa" w:w="1388"/>
          </w:tcPr>
          <w:p>
            <w:pPr>
              <w:spacing w:after="0"/>
              <w:jc w:val="right"/>
            </w:pPr>
            <w:r>
              <w:rPr>
                <w:sz w:val="16"/>
              </w:rPr>
              <w:t>0</w:t>
            </w:r>
          </w:p>
        </w:tc>
        <w:tc>
          <w:tcPr>
            <w:tcW w:type="dxa" w:w="1388"/>
          </w:tcPr>
          <w:p>
            <w:pPr>
              <w:spacing w:after="0"/>
              <w:jc w:val="right"/>
            </w:pPr>
            <w:r>
              <w:rPr>
                <w:sz w:val="16"/>
              </w:rPr>
              <w:t>0</w:t>
            </w:r>
          </w:p>
        </w:tc>
        <w:tc>
          <w:tcPr>
            <w:tcW w:type="dxa" w:w="1388"/>
          </w:tcPr>
          <w:p>
            <w:pPr>
              <w:spacing w:after="0"/>
              <w:jc w:val="right"/>
            </w:pPr>
            <w:r>
              <w:rPr>
                <w:sz w:val="16"/>
              </w:rPr>
              <w:t>0</w:t>
            </w:r>
          </w:p>
        </w:tc>
        <w:tc>
          <w:tcPr>
            <w:tcW w:type="dxa" w:w="1388"/>
          </w:tcPr>
          <w:p>
            <w:pPr>
              <w:spacing w:after="0"/>
              <w:jc w:val="right"/>
            </w:pPr>
            <w:r>
              <w:rPr>
                <w:sz w:val="16"/>
              </w:rPr>
              <w:t>0</w:t>
            </w:r>
          </w:p>
        </w:tc>
        <w:tc>
          <w:tcPr>
            <w:tcW w:type="dxa" w:w="1388"/>
          </w:tcPr>
          <w:p>
            <w:pPr>
              <w:spacing w:after="0"/>
              <w:jc w:val="right"/>
            </w:pPr>
            <w:r>
              <w:rPr>
                <w:sz w:val="16"/>
              </w:rPr>
              <w:t>0</w:t>
            </w:r>
          </w:p>
        </w:tc>
        <w:tc>
          <w:tcPr>
            <w:tcW w:type="dxa" w:w="1388"/>
          </w:tcPr>
          <w:p>
            <w:pPr>
              <w:spacing w:after="0"/>
              <w:jc w:val="right"/>
            </w:pPr>
            <w:r>
              <w:rPr>
                <w:sz w:val="16"/>
              </w:rPr>
              <w:t>0</w:t>
            </w:r>
          </w:p>
        </w:tc>
        <w:tc>
          <w:tcPr>
            <w:tcW w:type="dxa" w:w="1545"/>
          </w:tcPr>
          <w:p>
            <w:pPr>
              <w:spacing w:after="0"/>
              <w:jc w:val="right"/>
            </w:pPr>
            <w:r>
              <w:rPr>
                <w:sz w:val="16"/>
              </w:rPr>
              <w:t>0</w:t>
            </w:r>
          </w:p>
        </w:tc>
      </w:tr>
      <w:tr>
        <w:trPr>
          <w:cantSplit/>
        </w:trPr>
        <w:tc>
          <w:tcPr>
            <w:tcW w:type="dxa" w:w="2696"/>
          </w:tcPr>
          <w:p>
            <w:pPr>
              <w:spacing w:after="0"/>
              <w:jc w:val="left"/>
            </w:pPr>
            <w:r>
              <w:rPr>
                <w:sz w:val="16"/>
              </w:rPr>
              <w:t>Lindenhurst village</w:t>
            </w:r>
          </w:p>
        </w:tc>
        <w:tc>
          <w:tcPr>
            <w:tcW w:type="dxa" w:w="1545"/>
          </w:tcPr>
          <w:p>
            <w:pPr>
              <w:spacing w:after="0"/>
              <w:jc w:val="left"/>
            </w:pPr>
            <w:r>
              <w:rPr>
                <w:sz w:val="16"/>
              </w:rPr>
              <w:t>360798</w:t>
            </w:r>
          </w:p>
        </w:tc>
        <w:tc>
          <w:tcPr>
            <w:tcW w:type="dxa" w:w="1388"/>
          </w:tcPr>
          <w:p>
            <w:pPr>
              <w:spacing w:after="0"/>
              <w:jc w:val="right"/>
            </w:pPr>
            <w:r>
              <w:rPr>
                <w:sz w:val="16"/>
              </w:rPr>
              <w:t>35</w:t>
            </w:r>
          </w:p>
        </w:tc>
        <w:tc>
          <w:tcPr>
            <w:tcW w:type="dxa" w:w="1388"/>
          </w:tcPr>
          <w:p>
            <w:pPr>
              <w:spacing w:after="0"/>
              <w:jc w:val="right"/>
            </w:pPr>
            <w:r>
              <w:rPr>
                <w:sz w:val="16"/>
              </w:rPr>
              <w:t>108</w:t>
            </w:r>
          </w:p>
        </w:tc>
        <w:tc>
          <w:tcPr>
            <w:tcW w:type="dxa" w:w="1388"/>
          </w:tcPr>
          <w:p>
            <w:pPr>
              <w:spacing w:after="0"/>
              <w:jc w:val="right"/>
            </w:pPr>
            <w:r>
              <w:rPr>
                <w:sz w:val="16"/>
              </w:rPr>
              <w:t>341</w:t>
            </w:r>
          </w:p>
        </w:tc>
        <w:tc>
          <w:tcPr>
            <w:tcW w:type="dxa" w:w="1388"/>
          </w:tcPr>
          <w:p>
            <w:pPr>
              <w:spacing w:after="0"/>
              <w:jc w:val="right"/>
            </w:pPr>
            <w:r>
              <w:rPr>
                <w:sz w:val="16"/>
              </w:rPr>
              <w:t>86</w:t>
            </w:r>
          </w:p>
        </w:tc>
        <w:tc>
          <w:tcPr>
            <w:tcW w:type="dxa" w:w="1388"/>
          </w:tcPr>
          <w:p>
            <w:pPr>
              <w:spacing w:after="0"/>
              <w:jc w:val="right"/>
            </w:pPr>
            <w:r>
              <w:rPr>
                <w:sz w:val="16"/>
              </w:rPr>
              <w:t>364</w:t>
            </w:r>
          </w:p>
        </w:tc>
        <w:tc>
          <w:tcPr>
            <w:tcW w:type="dxa" w:w="1388"/>
          </w:tcPr>
          <w:p>
            <w:pPr>
              <w:spacing w:after="0"/>
              <w:jc w:val="right"/>
            </w:pPr>
            <w:r>
              <w:rPr>
                <w:sz w:val="16"/>
              </w:rPr>
              <w:t>22</w:t>
            </w:r>
          </w:p>
        </w:tc>
        <w:tc>
          <w:tcPr>
            <w:tcW w:type="dxa" w:w="1545"/>
          </w:tcPr>
          <w:p>
            <w:pPr>
              <w:spacing w:after="0"/>
              <w:jc w:val="right"/>
            </w:pPr>
            <w:r>
              <w:rPr>
                <w:sz w:val="16"/>
              </w:rPr>
              <w:t>217</w:t>
            </w:r>
          </w:p>
        </w:tc>
      </w:tr>
      <w:tr>
        <w:trPr>
          <w:cantSplit/>
        </w:trPr>
        <w:tc>
          <w:tcPr>
            <w:tcW w:type="dxa" w:w="2696"/>
          </w:tcPr>
          <w:p>
            <w:pPr>
              <w:spacing w:after="0"/>
              <w:jc w:val="left"/>
            </w:pPr>
            <w:r>
              <w:rPr>
                <w:sz w:val="16"/>
              </w:rPr>
              <w:t>Lloyd Harbor village</w:t>
            </w:r>
          </w:p>
        </w:tc>
        <w:tc>
          <w:tcPr>
            <w:tcW w:type="dxa" w:w="1545"/>
          </w:tcPr>
          <w:p>
            <w:pPr>
              <w:spacing w:after="0"/>
              <w:jc w:val="left"/>
            </w:pPr>
            <w:r>
              <w:rPr>
                <w:sz w:val="16"/>
              </w:rPr>
              <w:t>360799</w:t>
            </w:r>
          </w:p>
        </w:tc>
        <w:tc>
          <w:tcPr>
            <w:tcW w:type="dxa" w:w="1388"/>
          </w:tcPr>
          <w:p>
            <w:pPr>
              <w:spacing w:after="0"/>
              <w:jc w:val="right"/>
            </w:pPr>
            <w:r>
              <w:rPr>
                <w:sz w:val="16"/>
              </w:rPr>
              <w:t>0</w:t>
            </w:r>
          </w:p>
        </w:tc>
        <w:tc>
          <w:tcPr>
            <w:tcW w:type="dxa" w:w="1388"/>
          </w:tcPr>
          <w:p>
            <w:pPr>
              <w:spacing w:after="0"/>
              <w:jc w:val="right"/>
            </w:pPr>
            <w:r>
              <w:rPr>
                <w:sz w:val="16"/>
              </w:rPr>
              <w:t>0</w:t>
            </w:r>
          </w:p>
        </w:tc>
        <w:tc>
          <w:tcPr>
            <w:tcW w:type="dxa" w:w="1388"/>
          </w:tcPr>
          <w:p>
            <w:pPr>
              <w:spacing w:after="0"/>
              <w:jc w:val="right"/>
            </w:pPr>
            <w:r>
              <w:rPr>
                <w:sz w:val="16"/>
              </w:rPr>
              <w:t>1</w:t>
            </w:r>
          </w:p>
        </w:tc>
        <w:tc>
          <w:tcPr>
            <w:tcW w:type="dxa" w:w="1388"/>
          </w:tcPr>
          <w:p>
            <w:pPr>
              <w:spacing w:after="0"/>
              <w:jc w:val="right"/>
            </w:pPr>
            <w:r>
              <w:rPr>
                <w:sz w:val="16"/>
              </w:rPr>
              <w:t>0</w:t>
            </w:r>
          </w:p>
        </w:tc>
        <w:tc>
          <w:tcPr>
            <w:tcW w:type="dxa" w:w="1388"/>
          </w:tcPr>
          <w:p>
            <w:pPr>
              <w:spacing w:after="0"/>
              <w:jc w:val="right"/>
            </w:pPr>
            <w:r>
              <w:rPr>
                <w:sz w:val="16"/>
              </w:rPr>
              <w:t>1</w:t>
            </w:r>
          </w:p>
        </w:tc>
        <w:tc>
          <w:tcPr>
            <w:tcW w:type="dxa" w:w="1388"/>
          </w:tcPr>
          <w:p>
            <w:pPr>
              <w:spacing w:after="0"/>
              <w:jc w:val="right"/>
            </w:pPr>
            <w:r>
              <w:rPr>
                <w:sz w:val="16"/>
              </w:rPr>
              <w:t>0</w:t>
            </w:r>
          </w:p>
        </w:tc>
        <w:tc>
          <w:tcPr>
            <w:tcW w:type="dxa" w:w="1545"/>
          </w:tcPr>
          <w:p>
            <w:pPr>
              <w:spacing w:after="0"/>
              <w:jc w:val="right"/>
            </w:pPr>
            <w:r>
              <w:rPr>
                <w:sz w:val="16"/>
              </w:rPr>
              <w:t>1</w:t>
            </w:r>
          </w:p>
        </w:tc>
      </w:tr>
      <w:tr>
        <w:trPr>
          <w:cantSplit/>
        </w:trPr>
        <w:tc>
          <w:tcPr>
            <w:tcW w:type="dxa" w:w="2696"/>
          </w:tcPr>
          <w:p>
            <w:pPr>
              <w:spacing w:after="0"/>
              <w:jc w:val="left"/>
            </w:pPr>
            <w:r>
              <w:rPr>
                <w:sz w:val="16"/>
              </w:rPr>
              <w:t>Nissequogue village</w:t>
            </w:r>
          </w:p>
        </w:tc>
        <w:tc>
          <w:tcPr>
            <w:tcW w:type="dxa" w:w="1545"/>
          </w:tcPr>
          <w:p>
            <w:pPr>
              <w:spacing w:after="0"/>
              <w:jc w:val="left"/>
            </w:pPr>
            <w:r>
              <w:rPr>
                <w:sz w:val="16"/>
              </w:rPr>
              <w:t>361510</w:t>
            </w:r>
          </w:p>
        </w:tc>
        <w:tc>
          <w:tcPr>
            <w:tcW w:type="dxa" w:w="1388"/>
          </w:tcPr>
          <w:p>
            <w:pPr>
              <w:spacing w:after="0"/>
              <w:jc w:val="right"/>
            </w:pPr>
            <w:r>
              <w:rPr>
                <w:sz w:val="16"/>
              </w:rPr>
              <w:t>0</w:t>
            </w:r>
          </w:p>
        </w:tc>
        <w:tc>
          <w:tcPr>
            <w:tcW w:type="dxa" w:w="1388"/>
          </w:tcPr>
          <w:p>
            <w:pPr>
              <w:spacing w:after="0"/>
              <w:jc w:val="right"/>
            </w:pPr>
            <w:r>
              <w:rPr>
                <w:sz w:val="16"/>
              </w:rPr>
              <w:t>0</w:t>
            </w:r>
          </w:p>
        </w:tc>
        <w:tc>
          <w:tcPr>
            <w:tcW w:type="dxa" w:w="1388"/>
          </w:tcPr>
          <w:p>
            <w:pPr>
              <w:spacing w:after="0"/>
              <w:jc w:val="right"/>
            </w:pPr>
            <w:r>
              <w:rPr>
                <w:sz w:val="16"/>
              </w:rPr>
              <w:t>3</w:t>
            </w:r>
          </w:p>
        </w:tc>
        <w:tc>
          <w:tcPr>
            <w:tcW w:type="dxa" w:w="1388"/>
          </w:tcPr>
          <w:p>
            <w:pPr>
              <w:spacing w:after="0"/>
              <w:jc w:val="right"/>
            </w:pPr>
            <w:r>
              <w:rPr>
                <w:sz w:val="16"/>
              </w:rPr>
              <w:t>0</w:t>
            </w:r>
          </w:p>
        </w:tc>
        <w:tc>
          <w:tcPr>
            <w:tcW w:type="dxa" w:w="1388"/>
          </w:tcPr>
          <w:p>
            <w:pPr>
              <w:spacing w:after="0"/>
              <w:jc w:val="right"/>
            </w:pPr>
            <w:r>
              <w:rPr>
                <w:sz w:val="16"/>
              </w:rPr>
              <w:t>3</w:t>
            </w:r>
          </w:p>
        </w:tc>
        <w:tc>
          <w:tcPr>
            <w:tcW w:type="dxa" w:w="1388"/>
          </w:tcPr>
          <w:p>
            <w:pPr>
              <w:spacing w:after="0"/>
              <w:jc w:val="right"/>
            </w:pPr>
            <w:r>
              <w:rPr>
                <w:sz w:val="16"/>
              </w:rPr>
              <w:t>0</w:t>
            </w:r>
          </w:p>
        </w:tc>
        <w:tc>
          <w:tcPr>
            <w:tcW w:type="dxa" w:w="1545"/>
          </w:tcPr>
          <w:p>
            <w:pPr>
              <w:spacing w:after="0"/>
              <w:jc w:val="right"/>
            </w:pPr>
            <w:r>
              <w:rPr>
                <w:sz w:val="16"/>
              </w:rPr>
              <w:t>1</w:t>
            </w:r>
          </w:p>
        </w:tc>
      </w:tr>
      <w:tr>
        <w:trPr>
          <w:cantSplit/>
        </w:trPr>
        <w:tc>
          <w:tcPr>
            <w:tcW w:type="dxa" w:w="2696"/>
          </w:tcPr>
          <w:p>
            <w:pPr>
              <w:spacing w:after="0"/>
              <w:jc w:val="left"/>
            </w:pPr>
            <w:r>
              <w:rPr>
                <w:sz w:val="16"/>
              </w:rPr>
              <w:t>North Haven village</w:t>
            </w:r>
          </w:p>
        </w:tc>
        <w:tc>
          <w:tcPr>
            <w:tcW w:type="dxa" w:w="1545"/>
          </w:tcPr>
          <w:p>
            <w:pPr>
              <w:spacing w:after="0"/>
              <w:jc w:val="left"/>
            </w:pPr>
            <w:r>
              <w:rPr>
                <w:sz w:val="16"/>
              </w:rPr>
              <w:t>360800</w:t>
            </w:r>
          </w:p>
        </w:tc>
        <w:tc>
          <w:tcPr>
            <w:tcW w:type="dxa" w:w="1388"/>
          </w:tcPr>
          <w:p>
            <w:pPr>
              <w:spacing w:after="0"/>
              <w:jc w:val="right"/>
            </w:pPr>
            <w:r>
              <w:rPr>
                <w:sz w:val="16"/>
              </w:rPr>
              <w:t>0</w:t>
            </w:r>
          </w:p>
        </w:tc>
        <w:tc>
          <w:tcPr>
            <w:tcW w:type="dxa" w:w="1388"/>
          </w:tcPr>
          <w:p>
            <w:pPr>
              <w:spacing w:after="0"/>
              <w:jc w:val="right"/>
            </w:pPr>
            <w:r>
              <w:rPr>
                <w:sz w:val="16"/>
              </w:rPr>
              <w:t>0</w:t>
            </w:r>
          </w:p>
        </w:tc>
        <w:tc>
          <w:tcPr>
            <w:tcW w:type="dxa" w:w="1388"/>
          </w:tcPr>
          <w:p>
            <w:pPr>
              <w:spacing w:after="0"/>
              <w:jc w:val="right"/>
            </w:pPr>
            <w:r>
              <w:rPr>
                <w:sz w:val="16"/>
              </w:rPr>
              <w:t>3</w:t>
            </w:r>
          </w:p>
        </w:tc>
        <w:tc>
          <w:tcPr>
            <w:tcW w:type="dxa" w:w="1388"/>
          </w:tcPr>
          <w:p>
            <w:pPr>
              <w:spacing w:after="0"/>
              <w:jc w:val="right"/>
            </w:pPr>
            <w:r>
              <w:rPr>
                <w:sz w:val="16"/>
              </w:rPr>
              <w:t>0</w:t>
            </w:r>
          </w:p>
        </w:tc>
        <w:tc>
          <w:tcPr>
            <w:tcW w:type="dxa" w:w="1388"/>
          </w:tcPr>
          <w:p>
            <w:pPr>
              <w:spacing w:after="0"/>
              <w:jc w:val="right"/>
            </w:pPr>
            <w:r>
              <w:rPr>
                <w:sz w:val="16"/>
              </w:rPr>
              <w:t>3</w:t>
            </w:r>
          </w:p>
        </w:tc>
        <w:tc>
          <w:tcPr>
            <w:tcW w:type="dxa" w:w="1388"/>
          </w:tcPr>
          <w:p>
            <w:pPr>
              <w:spacing w:after="0"/>
              <w:jc w:val="right"/>
            </w:pPr>
            <w:r>
              <w:rPr>
                <w:sz w:val="16"/>
              </w:rPr>
              <w:t>0</w:t>
            </w:r>
          </w:p>
        </w:tc>
        <w:tc>
          <w:tcPr>
            <w:tcW w:type="dxa" w:w="1545"/>
          </w:tcPr>
          <w:p>
            <w:pPr>
              <w:spacing w:after="0"/>
              <w:jc w:val="right"/>
            </w:pPr>
            <w:r>
              <w:rPr>
                <w:sz w:val="16"/>
              </w:rPr>
              <w:t>0</w:t>
            </w:r>
          </w:p>
        </w:tc>
      </w:tr>
      <w:tr>
        <w:trPr>
          <w:cantSplit/>
        </w:trPr>
        <w:tc>
          <w:tcPr>
            <w:tcW w:type="dxa" w:w="2696"/>
          </w:tcPr>
          <w:p>
            <w:pPr>
              <w:spacing w:after="0"/>
              <w:jc w:val="left"/>
            </w:pPr>
            <w:r>
              <w:rPr>
                <w:sz w:val="16"/>
              </w:rPr>
              <w:t>Northport village</w:t>
            </w:r>
          </w:p>
        </w:tc>
        <w:tc>
          <w:tcPr>
            <w:tcW w:type="dxa" w:w="1545"/>
          </w:tcPr>
          <w:p>
            <w:pPr>
              <w:spacing w:after="0"/>
              <w:jc w:val="left"/>
            </w:pPr>
            <w:r>
              <w:rPr>
                <w:sz w:val="16"/>
              </w:rPr>
              <w:t>360801</w:t>
            </w:r>
          </w:p>
        </w:tc>
        <w:tc>
          <w:tcPr>
            <w:tcW w:type="dxa" w:w="1388"/>
          </w:tcPr>
          <w:p>
            <w:pPr>
              <w:spacing w:after="0"/>
              <w:jc w:val="right"/>
            </w:pPr>
            <w:r>
              <w:rPr>
                <w:sz w:val="16"/>
              </w:rPr>
              <w:t>0</w:t>
            </w:r>
          </w:p>
        </w:tc>
        <w:tc>
          <w:tcPr>
            <w:tcW w:type="dxa" w:w="1388"/>
          </w:tcPr>
          <w:p>
            <w:pPr>
              <w:spacing w:after="0"/>
              <w:jc w:val="right"/>
            </w:pPr>
            <w:r>
              <w:rPr>
                <w:sz w:val="16"/>
              </w:rPr>
              <w:t>1</w:t>
            </w:r>
          </w:p>
        </w:tc>
        <w:tc>
          <w:tcPr>
            <w:tcW w:type="dxa" w:w="1388"/>
          </w:tcPr>
          <w:p>
            <w:pPr>
              <w:spacing w:after="0"/>
              <w:jc w:val="right"/>
            </w:pPr>
            <w:r>
              <w:rPr>
                <w:sz w:val="16"/>
              </w:rPr>
              <w:t>5</w:t>
            </w:r>
          </w:p>
        </w:tc>
        <w:tc>
          <w:tcPr>
            <w:tcW w:type="dxa" w:w="1388"/>
          </w:tcPr>
          <w:p>
            <w:pPr>
              <w:spacing w:after="0"/>
              <w:jc w:val="right"/>
            </w:pPr>
            <w:r>
              <w:rPr>
                <w:sz w:val="16"/>
              </w:rPr>
              <w:t>1</w:t>
            </w:r>
          </w:p>
        </w:tc>
        <w:tc>
          <w:tcPr>
            <w:tcW w:type="dxa" w:w="1388"/>
          </w:tcPr>
          <w:p>
            <w:pPr>
              <w:spacing w:after="0"/>
              <w:jc w:val="right"/>
            </w:pPr>
            <w:r>
              <w:rPr>
                <w:sz w:val="16"/>
              </w:rPr>
              <w:t>5</w:t>
            </w:r>
          </w:p>
        </w:tc>
        <w:tc>
          <w:tcPr>
            <w:tcW w:type="dxa" w:w="1388"/>
          </w:tcPr>
          <w:p>
            <w:pPr>
              <w:spacing w:after="0"/>
              <w:jc w:val="right"/>
            </w:pPr>
            <w:r>
              <w:rPr>
                <w:sz w:val="16"/>
              </w:rPr>
              <w:t>0</w:t>
            </w:r>
          </w:p>
        </w:tc>
        <w:tc>
          <w:tcPr>
            <w:tcW w:type="dxa" w:w="1545"/>
          </w:tcPr>
          <w:p>
            <w:pPr>
              <w:spacing w:after="0"/>
              <w:jc w:val="right"/>
            </w:pPr>
            <w:r>
              <w:rPr>
                <w:sz w:val="16"/>
              </w:rPr>
              <w:t>0</w:t>
            </w:r>
          </w:p>
        </w:tc>
      </w:tr>
      <w:tr>
        <w:trPr>
          <w:cantSplit/>
        </w:trPr>
        <w:tc>
          <w:tcPr>
            <w:tcW w:type="dxa" w:w="2696"/>
          </w:tcPr>
          <w:p>
            <w:pPr>
              <w:spacing w:after="0"/>
              <w:jc w:val="left"/>
            </w:pPr>
            <w:r>
              <w:rPr>
                <w:sz w:val="16"/>
              </w:rPr>
              <w:t>Old Field village</w:t>
            </w:r>
          </w:p>
        </w:tc>
        <w:tc>
          <w:tcPr>
            <w:tcW w:type="dxa" w:w="1545"/>
          </w:tcPr>
          <w:p>
            <w:pPr>
              <w:spacing w:after="0"/>
              <w:jc w:val="left"/>
            </w:pPr>
            <w:r>
              <w:rPr>
                <w:sz w:val="16"/>
              </w:rPr>
              <w:t>361545</w:t>
            </w:r>
          </w:p>
        </w:tc>
        <w:tc>
          <w:tcPr>
            <w:tcW w:type="dxa" w:w="1388"/>
          </w:tcPr>
          <w:p>
            <w:pPr>
              <w:spacing w:after="0"/>
              <w:jc w:val="right"/>
            </w:pPr>
            <w:r>
              <w:rPr>
                <w:sz w:val="16"/>
              </w:rPr>
              <w:t>0</w:t>
            </w:r>
          </w:p>
        </w:tc>
        <w:tc>
          <w:tcPr>
            <w:tcW w:type="dxa" w:w="1388"/>
          </w:tcPr>
          <w:p>
            <w:pPr>
              <w:spacing w:after="0"/>
              <w:jc w:val="right"/>
            </w:pPr>
            <w:r>
              <w:rPr>
                <w:sz w:val="16"/>
              </w:rPr>
              <w:t>0</w:t>
            </w:r>
          </w:p>
        </w:tc>
        <w:tc>
          <w:tcPr>
            <w:tcW w:type="dxa" w:w="1388"/>
          </w:tcPr>
          <w:p>
            <w:pPr>
              <w:spacing w:after="0"/>
              <w:jc w:val="right"/>
            </w:pPr>
            <w:r>
              <w:rPr>
                <w:sz w:val="16"/>
              </w:rPr>
              <w:t>2</w:t>
            </w:r>
          </w:p>
        </w:tc>
        <w:tc>
          <w:tcPr>
            <w:tcW w:type="dxa" w:w="1388"/>
          </w:tcPr>
          <w:p>
            <w:pPr>
              <w:spacing w:after="0"/>
              <w:jc w:val="right"/>
            </w:pPr>
            <w:r>
              <w:rPr>
                <w:sz w:val="16"/>
              </w:rPr>
              <w:t>0</w:t>
            </w:r>
          </w:p>
        </w:tc>
        <w:tc>
          <w:tcPr>
            <w:tcW w:type="dxa" w:w="1388"/>
          </w:tcPr>
          <w:p>
            <w:pPr>
              <w:spacing w:after="0"/>
              <w:jc w:val="right"/>
            </w:pPr>
            <w:r>
              <w:rPr>
                <w:sz w:val="16"/>
              </w:rPr>
              <w:t>2</w:t>
            </w:r>
          </w:p>
        </w:tc>
        <w:tc>
          <w:tcPr>
            <w:tcW w:type="dxa" w:w="1388"/>
          </w:tcPr>
          <w:p>
            <w:pPr>
              <w:spacing w:after="0"/>
              <w:jc w:val="right"/>
            </w:pPr>
            <w:r>
              <w:rPr>
                <w:sz w:val="16"/>
              </w:rPr>
              <w:t>0</w:t>
            </w:r>
          </w:p>
        </w:tc>
        <w:tc>
          <w:tcPr>
            <w:tcW w:type="dxa" w:w="1545"/>
          </w:tcPr>
          <w:p>
            <w:pPr>
              <w:spacing w:after="0"/>
              <w:jc w:val="right"/>
            </w:pPr>
            <w:r>
              <w:rPr>
                <w:sz w:val="16"/>
              </w:rPr>
              <w:t>2</w:t>
            </w:r>
          </w:p>
        </w:tc>
      </w:tr>
      <w:tr>
        <w:trPr>
          <w:cantSplit/>
        </w:trPr>
        <w:tc>
          <w:tcPr>
            <w:tcW w:type="dxa" w:w="2696"/>
          </w:tcPr>
          <w:p>
            <w:pPr>
              <w:spacing w:after="0"/>
              <w:jc w:val="left"/>
            </w:pPr>
            <w:r>
              <w:rPr>
                <w:sz w:val="16"/>
              </w:rPr>
              <w:t>Patchogue village</w:t>
            </w:r>
          </w:p>
        </w:tc>
        <w:tc>
          <w:tcPr>
            <w:tcW w:type="dxa" w:w="1545"/>
          </w:tcPr>
          <w:p>
            <w:pPr>
              <w:spacing w:after="0"/>
              <w:jc w:val="left"/>
            </w:pPr>
            <w:r>
              <w:rPr>
                <w:sz w:val="16"/>
              </w:rPr>
              <w:t>360803</w:t>
            </w:r>
          </w:p>
        </w:tc>
        <w:tc>
          <w:tcPr>
            <w:tcW w:type="dxa" w:w="1388"/>
          </w:tcPr>
          <w:p>
            <w:pPr>
              <w:spacing w:after="0"/>
              <w:jc w:val="right"/>
            </w:pPr>
            <w:r>
              <w:rPr>
                <w:sz w:val="16"/>
              </w:rPr>
              <w:t>5</w:t>
            </w:r>
          </w:p>
        </w:tc>
        <w:tc>
          <w:tcPr>
            <w:tcW w:type="dxa" w:w="1388"/>
          </w:tcPr>
          <w:p>
            <w:pPr>
              <w:spacing w:after="0"/>
              <w:jc w:val="right"/>
            </w:pPr>
            <w:r>
              <w:rPr>
                <w:sz w:val="16"/>
              </w:rPr>
              <w:t>7</w:t>
            </w:r>
          </w:p>
        </w:tc>
        <w:tc>
          <w:tcPr>
            <w:tcW w:type="dxa" w:w="1388"/>
          </w:tcPr>
          <w:p>
            <w:pPr>
              <w:spacing w:after="0"/>
              <w:jc w:val="right"/>
            </w:pPr>
            <w:r>
              <w:rPr>
                <w:sz w:val="16"/>
              </w:rPr>
              <w:t>41</w:t>
            </w:r>
          </w:p>
        </w:tc>
        <w:tc>
          <w:tcPr>
            <w:tcW w:type="dxa" w:w="1388"/>
          </w:tcPr>
          <w:p>
            <w:pPr>
              <w:spacing w:after="0"/>
              <w:jc w:val="right"/>
            </w:pPr>
            <w:r>
              <w:rPr>
                <w:sz w:val="16"/>
              </w:rPr>
              <w:t>7</w:t>
            </w:r>
          </w:p>
        </w:tc>
        <w:tc>
          <w:tcPr>
            <w:tcW w:type="dxa" w:w="1388"/>
          </w:tcPr>
          <w:p>
            <w:pPr>
              <w:spacing w:after="0"/>
              <w:jc w:val="right"/>
            </w:pPr>
            <w:r>
              <w:rPr>
                <w:sz w:val="16"/>
              </w:rPr>
              <w:t>41</w:t>
            </w:r>
          </w:p>
        </w:tc>
        <w:tc>
          <w:tcPr>
            <w:tcW w:type="dxa" w:w="1388"/>
          </w:tcPr>
          <w:p>
            <w:pPr>
              <w:spacing w:after="0"/>
              <w:jc w:val="right"/>
            </w:pPr>
            <w:r>
              <w:rPr>
                <w:sz w:val="16"/>
              </w:rPr>
              <w:t>0</w:t>
            </w:r>
          </w:p>
        </w:tc>
        <w:tc>
          <w:tcPr>
            <w:tcW w:type="dxa" w:w="1545"/>
          </w:tcPr>
          <w:p>
            <w:pPr>
              <w:spacing w:after="0"/>
              <w:jc w:val="right"/>
            </w:pPr>
            <w:r>
              <w:rPr>
                <w:sz w:val="16"/>
              </w:rPr>
              <w:t>29</w:t>
            </w:r>
          </w:p>
        </w:tc>
      </w:tr>
      <w:tr>
        <w:trPr>
          <w:cantSplit/>
        </w:trPr>
        <w:tc>
          <w:tcPr>
            <w:tcW w:type="dxa" w:w="2696"/>
          </w:tcPr>
          <w:p>
            <w:pPr>
              <w:spacing w:after="0"/>
              <w:jc w:val="left"/>
            </w:pPr>
            <w:r>
              <w:rPr>
                <w:sz w:val="16"/>
              </w:rPr>
              <w:t>Poquott village</w:t>
            </w:r>
          </w:p>
        </w:tc>
        <w:tc>
          <w:tcPr>
            <w:tcW w:type="dxa" w:w="1545"/>
          </w:tcPr>
          <w:p>
            <w:pPr>
              <w:spacing w:after="0"/>
              <w:jc w:val="left"/>
            </w:pPr>
            <w:r>
              <w:rPr>
                <w:sz w:val="16"/>
              </w:rPr>
              <w:t>361518</w:t>
            </w:r>
          </w:p>
        </w:tc>
        <w:tc>
          <w:tcPr>
            <w:tcW w:type="dxa" w:w="1388"/>
          </w:tcPr>
          <w:p>
            <w:pPr>
              <w:spacing w:after="0"/>
              <w:jc w:val="right"/>
            </w:pPr>
            <w:r>
              <w:rPr>
                <w:sz w:val="16"/>
              </w:rPr>
              <w:t>0</w:t>
            </w:r>
          </w:p>
        </w:tc>
        <w:tc>
          <w:tcPr>
            <w:tcW w:type="dxa" w:w="1388"/>
          </w:tcPr>
          <w:p>
            <w:pPr>
              <w:spacing w:after="0"/>
              <w:jc w:val="right"/>
            </w:pPr>
            <w:r>
              <w:rPr>
                <w:sz w:val="16"/>
              </w:rPr>
              <w:t>1</w:t>
            </w:r>
          </w:p>
        </w:tc>
        <w:tc>
          <w:tcPr>
            <w:tcW w:type="dxa" w:w="1388"/>
          </w:tcPr>
          <w:p>
            <w:pPr>
              <w:spacing w:after="0"/>
              <w:jc w:val="right"/>
            </w:pPr>
            <w:r>
              <w:rPr>
                <w:sz w:val="16"/>
              </w:rPr>
              <w:t>1</w:t>
            </w:r>
          </w:p>
        </w:tc>
        <w:tc>
          <w:tcPr>
            <w:tcW w:type="dxa" w:w="1388"/>
          </w:tcPr>
          <w:p>
            <w:pPr>
              <w:spacing w:after="0"/>
              <w:jc w:val="right"/>
            </w:pPr>
            <w:r>
              <w:rPr>
                <w:sz w:val="16"/>
              </w:rPr>
              <w:t>1</w:t>
            </w:r>
          </w:p>
        </w:tc>
        <w:tc>
          <w:tcPr>
            <w:tcW w:type="dxa" w:w="1388"/>
          </w:tcPr>
          <w:p>
            <w:pPr>
              <w:spacing w:after="0"/>
              <w:jc w:val="right"/>
            </w:pPr>
            <w:r>
              <w:rPr>
                <w:sz w:val="16"/>
              </w:rPr>
              <w:t>1</w:t>
            </w:r>
          </w:p>
        </w:tc>
        <w:tc>
          <w:tcPr>
            <w:tcW w:type="dxa" w:w="1388"/>
          </w:tcPr>
          <w:p>
            <w:pPr>
              <w:spacing w:after="0"/>
              <w:jc w:val="right"/>
            </w:pPr>
            <w:r>
              <w:rPr>
                <w:sz w:val="16"/>
              </w:rPr>
              <w:t>0</w:t>
            </w:r>
          </w:p>
        </w:tc>
        <w:tc>
          <w:tcPr>
            <w:tcW w:type="dxa" w:w="1545"/>
          </w:tcPr>
          <w:p>
            <w:pPr>
              <w:spacing w:after="0"/>
              <w:jc w:val="right"/>
            </w:pPr>
            <w:r>
              <w:rPr>
                <w:sz w:val="16"/>
              </w:rPr>
              <w:t>0</w:t>
            </w:r>
          </w:p>
        </w:tc>
      </w:tr>
      <w:tr>
        <w:trPr>
          <w:cantSplit/>
        </w:trPr>
        <w:tc>
          <w:tcPr>
            <w:tcW w:type="dxa" w:w="2696"/>
          </w:tcPr>
          <w:p>
            <w:pPr>
              <w:spacing w:after="0"/>
              <w:jc w:val="left"/>
            </w:pPr>
            <w:r>
              <w:rPr>
                <w:sz w:val="16"/>
              </w:rPr>
              <w:t>Port Jefferson village</w:t>
            </w:r>
          </w:p>
        </w:tc>
        <w:tc>
          <w:tcPr>
            <w:tcW w:type="dxa" w:w="1545"/>
          </w:tcPr>
          <w:p>
            <w:pPr>
              <w:spacing w:after="0"/>
              <w:jc w:val="left"/>
            </w:pPr>
            <w:r>
              <w:rPr>
                <w:sz w:val="16"/>
              </w:rPr>
              <w:t>360804</w:t>
            </w:r>
          </w:p>
        </w:tc>
        <w:tc>
          <w:tcPr>
            <w:tcW w:type="dxa" w:w="1388"/>
          </w:tcPr>
          <w:p>
            <w:pPr>
              <w:spacing w:after="0"/>
              <w:jc w:val="right"/>
            </w:pPr>
            <w:r>
              <w:rPr>
                <w:sz w:val="16"/>
              </w:rPr>
              <w:t>0</w:t>
            </w:r>
          </w:p>
        </w:tc>
        <w:tc>
          <w:tcPr>
            <w:tcW w:type="dxa" w:w="1388"/>
          </w:tcPr>
          <w:p>
            <w:pPr>
              <w:spacing w:after="0"/>
              <w:jc w:val="right"/>
            </w:pPr>
            <w:r>
              <w:rPr>
                <w:sz w:val="16"/>
              </w:rPr>
              <w:t>2</w:t>
            </w:r>
          </w:p>
        </w:tc>
        <w:tc>
          <w:tcPr>
            <w:tcW w:type="dxa" w:w="1388"/>
          </w:tcPr>
          <w:p>
            <w:pPr>
              <w:spacing w:after="0"/>
              <w:jc w:val="right"/>
            </w:pPr>
            <w:r>
              <w:rPr>
                <w:sz w:val="16"/>
              </w:rPr>
              <w:t>12</w:t>
            </w:r>
          </w:p>
        </w:tc>
        <w:tc>
          <w:tcPr>
            <w:tcW w:type="dxa" w:w="1388"/>
          </w:tcPr>
          <w:p>
            <w:pPr>
              <w:spacing w:after="0"/>
              <w:jc w:val="right"/>
            </w:pPr>
            <w:r>
              <w:rPr>
                <w:sz w:val="16"/>
              </w:rPr>
              <w:t>2</w:t>
            </w:r>
          </w:p>
        </w:tc>
        <w:tc>
          <w:tcPr>
            <w:tcW w:type="dxa" w:w="1388"/>
          </w:tcPr>
          <w:p>
            <w:pPr>
              <w:spacing w:after="0"/>
              <w:jc w:val="right"/>
            </w:pPr>
            <w:r>
              <w:rPr>
                <w:sz w:val="16"/>
              </w:rPr>
              <w:t>12</w:t>
            </w:r>
          </w:p>
        </w:tc>
        <w:tc>
          <w:tcPr>
            <w:tcW w:type="dxa" w:w="1388"/>
          </w:tcPr>
          <w:p>
            <w:pPr>
              <w:spacing w:after="0"/>
              <w:jc w:val="right"/>
            </w:pPr>
            <w:r>
              <w:rPr>
                <w:sz w:val="16"/>
              </w:rPr>
              <w:t>0</w:t>
            </w:r>
          </w:p>
        </w:tc>
        <w:tc>
          <w:tcPr>
            <w:tcW w:type="dxa" w:w="1545"/>
          </w:tcPr>
          <w:p>
            <w:pPr>
              <w:spacing w:after="0"/>
              <w:jc w:val="right"/>
            </w:pPr>
            <w:r>
              <w:rPr>
                <w:sz w:val="16"/>
              </w:rPr>
              <w:t>6</w:t>
            </w:r>
          </w:p>
        </w:tc>
      </w:tr>
      <w:tr>
        <w:trPr>
          <w:cantSplit/>
        </w:trPr>
        <w:tc>
          <w:tcPr>
            <w:tcW w:type="dxa" w:w="2696"/>
          </w:tcPr>
          <w:p>
            <w:pPr>
              <w:spacing w:after="0"/>
              <w:jc w:val="left"/>
            </w:pPr>
            <w:r>
              <w:rPr>
                <w:sz w:val="16"/>
              </w:rPr>
              <w:t>Quogue village</w:t>
            </w:r>
          </w:p>
        </w:tc>
        <w:tc>
          <w:tcPr>
            <w:tcW w:type="dxa" w:w="1545"/>
          </w:tcPr>
          <w:p>
            <w:pPr>
              <w:spacing w:after="0"/>
              <w:jc w:val="left"/>
            </w:pPr>
            <w:r>
              <w:rPr>
                <w:sz w:val="16"/>
              </w:rPr>
              <w:t>360806</w:t>
            </w:r>
          </w:p>
        </w:tc>
        <w:tc>
          <w:tcPr>
            <w:tcW w:type="dxa" w:w="1388"/>
          </w:tcPr>
          <w:p>
            <w:pPr>
              <w:spacing w:after="0"/>
              <w:jc w:val="right"/>
            </w:pPr>
            <w:r>
              <w:rPr>
                <w:sz w:val="16"/>
              </w:rPr>
              <w:t>2</w:t>
            </w:r>
          </w:p>
        </w:tc>
        <w:tc>
          <w:tcPr>
            <w:tcW w:type="dxa" w:w="1388"/>
          </w:tcPr>
          <w:p>
            <w:pPr>
              <w:spacing w:after="0"/>
              <w:jc w:val="right"/>
            </w:pPr>
            <w:r>
              <w:rPr>
                <w:sz w:val="16"/>
              </w:rPr>
              <w:t>8</w:t>
            </w:r>
          </w:p>
        </w:tc>
        <w:tc>
          <w:tcPr>
            <w:tcW w:type="dxa" w:w="1388"/>
          </w:tcPr>
          <w:p>
            <w:pPr>
              <w:spacing w:after="0"/>
              <w:jc w:val="right"/>
            </w:pPr>
            <w:r>
              <w:rPr>
                <w:sz w:val="16"/>
              </w:rPr>
              <w:t>47</w:t>
            </w:r>
          </w:p>
        </w:tc>
        <w:tc>
          <w:tcPr>
            <w:tcW w:type="dxa" w:w="1388"/>
          </w:tcPr>
          <w:p>
            <w:pPr>
              <w:spacing w:after="0"/>
              <w:jc w:val="right"/>
            </w:pPr>
            <w:r>
              <w:rPr>
                <w:sz w:val="16"/>
              </w:rPr>
              <w:t>5</w:t>
            </w:r>
          </w:p>
        </w:tc>
        <w:tc>
          <w:tcPr>
            <w:tcW w:type="dxa" w:w="1388"/>
          </w:tcPr>
          <w:p>
            <w:pPr>
              <w:spacing w:after="0"/>
              <w:jc w:val="right"/>
            </w:pPr>
            <w:r>
              <w:rPr>
                <w:sz w:val="16"/>
              </w:rPr>
              <w:t>48</w:t>
            </w:r>
          </w:p>
        </w:tc>
        <w:tc>
          <w:tcPr>
            <w:tcW w:type="dxa" w:w="1388"/>
          </w:tcPr>
          <w:p>
            <w:pPr>
              <w:spacing w:after="0"/>
              <w:jc w:val="right"/>
            </w:pPr>
            <w:r>
              <w:rPr>
                <w:sz w:val="16"/>
              </w:rPr>
              <w:t>1</w:t>
            </w:r>
          </w:p>
        </w:tc>
        <w:tc>
          <w:tcPr>
            <w:tcW w:type="dxa" w:w="1545"/>
          </w:tcPr>
          <w:p>
            <w:pPr>
              <w:spacing w:after="0"/>
              <w:jc w:val="right"/>
            </w:pPr>
            <w:r>
              <w:rPr>
                <w:sz w:val="16"/>
              </w:rPr>
              <w:t>22</w:t>
            </w:r>
          </w:p>
        </w:tc>
      </w:tr>
      <w:tr>
        <w:trPr>
          <w:cantSplit/>
        </w:trPr>
        <w:tc>
          <w:tcPr>
            <w:tcW w:type="dxa" w:w="2696"/>
          </w:tcPr>
          <w:p>
            <w:pPr>
              <w:spacing w:after="0"/>
              <w:jc w:val="left"/>
            </w:pPr>
            <w:r>
              <w:rPr>
                <w:sz w:val="16"/>
              </w:rPr>
              <w:t>Sag Harbor village</w:t>
            </w:r>
          </w:p>
        </w:tc>
        <w:tc>
          <w:tcPr>
            <w:tcW w:type="dxa" w:w="1545"/>
          </w:tcPr>
          <w:p>
            <w:pPr>
              <w:spacing w:after="0"/>
              <w:jc w:val="left"/>
            </w:pPr>
            <w:r>
              <w:rPr>
                <w:sz w:val="16"/>
              </w:rPr>
              <w:t>360807</w:t>
            </w:r>
          </w:p>
        </w:tc>
        <w:tc>
          <w:tcPr>
            <w:tcW w:type="dxa" w:w="1388"/>
          </w:tcPr>
          <w:p>
            <w:pPr>
              <w:spacing w:after="0"/>
              <w:jc w:val="right"/>
            </w:pPr>
            <w:r>
              <w:rPr>
                <w:sz w:val="16"/>
              </w:rPr>
              <w:t>1</w:t>
            </w:r>
          </w:p>
        </w:tc>
        <w:tc>
          <w:tcPr>
            <w:tcW w:type="dxa" w:w="1388"/>
          </w:tcPr>
          <w:p>
            <w:pPr>
              <w:spacing w:after="0"/>
              <w:jc w:val="right"/>
            </w:pPr>
            <w:r>
              <w:rPr>
                <w:sz w:val="16"/>
              </w:rPr>
              <w:t>1</w:t>
            </w:r>
          </w:p>
        </w:tc>
        <w:tc>
          <w:tcPr>
            <w:tcW w:type="dxa" w:w="1388"/>
          </w:tcPr>
          <w:p>
            <w:pPr>
              <w:spacing w:after="0"/>
              <w:jc w:val="right"/>
            </w:pPr>
            <w:r>
              <w:rPr>
                <w:sz w:val="16"/>
              </w:rPr>
              <w:t>11</w:t>
            </w:r>
          </w:p>
        </w:tc>
        <w:tc>
          <w:tcPr>
            <w:tcW w:type="dxa" w:w="1388"/>
          </w:tcPr>
          <w:p>
            <w:pPr>
              <w:spacing w:after="0"/>
              <w:jc w:val="right"/>
            </w:pPr>
            <w:r>
              <w:rPr>
                <w:sz w:val="16"/>
              </w:rPr>
              <w:t>1</w:t>
            </w:r>
          </w:p>
        </w:tc>
        <w:tc>
          <w:tcPr>
            <w:tcW w:type="dxa" w:w="1388"/>
          </w:tcPr>
          <w:p>
            <w:pPr>
              <w:spacing w:after="0"/>
              <w:jc w:val="right"/>
            </w:pPr>
            <w:r>
              <w:rPr>
                <w:sz w:val="16"/>
              </w:rPr>
              <w:t>11</w:t>
            </w:r>
          </w:p>
        </w:tc>
        <w:tc>
          <w:tcPr>
            <w:tcW w:type="dxa" w:w="1388"/>
          </w:tcPr>
          <w:p>
            <w:pPr>
              <w:spacing w:after="0"/>
              <w:jc w:val="right"/>
            </w:pPr>
            <w:r>
              <w:rPr>
                <w:sz w:val="16"/>
              </w:rPr>
              <w:t>0</w:t>
            </w:r>
          </w:p>
        </w:tc>
        <w:tc>
          <w:tcPr>
            <w:tcW w:type="dxa" w:w="1545"/>
          </w:tcPr>
          <w:p>
            <w:pPr>
              <w:spacing w:after="0"/>
              <w:jc w:val="right"/>
            </w:pPr>
            <w:r>
              <w:rPr>
                <w:sz w:val="16"/>
              </w:rPr>
              <w:t>7</w:t>
            </w:r>
          </w:p>
        </w:tc>
      </w:tr>
      <w:tr>
        <w:trPr>
          <w:cantSplit/>
        </w:trPr>
        <w:tc>
          <w:tcPr>
            <w:tcW w:type="dxa" w:w="2696"/>
          </w:tcPr>
          <w:p>
            <w:pPr>
              <w:spacing w:after="0"/>
              <w:jc w:val="left"/>
            </w:pPr>
            <w:r>
              <w:rPr>
                <w:sz w:val="16"/>
              </w:rPr>
              <w:t>Saltaire village</w:t>
            </w:r>
          </w:p>
        </w:tc>
        <w:tc>
          <w:tcPr>
            <w:tcW w:type="dxa" w:w="1545"/>
          </w:tcPr>
          <w:p>
            <w:pPr>
              <w:spacing w:after="0"/>
              <w:jc w:val="left"/>
            </w:pPr>
            <w:r>
              <w:rPr>
                <w:sz w:val="16"/>
              </w:rPr>
              <w:t>365341</w:t>
            </w:r>
          </w:p>
        </w:tc>
        <w:tc>
          <w:tcPr>
            <w:tcW w:type="dxa" w:w="1388"/>
          </w:tcPr>
          <w:p>
            <w:pPr>
              <w:spacing w:after="0"/>
              <w:jc w:val="right"/>
            </w:pPr>
            <w:r>
              <w:rPr>
                <w:sz w:val="16"/>
              </w:rPr>
              <w:t>0</w:t>
            </w:r>
          </w:p>
        </w:tc>
        <w:tc>
          <w:tcPr>
            <w:tcW w:type="dxa" w:w="1388"/>
          </w:tcPr>
          <w:p>
            <w:pPr>
              <w:spacing w:after="0"/>
              <w:jc w:val="right"/>
            </w:pPr>
            <w:r>
              <w:rPr>
                <w:sz w:val="16"/>
              </w:rPr>
              <w:t>1</w:t>
            </w:r>
          </w:p>
        </w:tc>
        <w:tc>
          <w:tcPr>
            <w:tcW w:type="dxa" w:w="1388"/>
          </w:tcPr>
          <w:p>
            <w:pPr>
              <w:spacing w:after="0"/>
              <w:jc w:val="right"/>
            </w:pPr>
            <w:r>
              <w:rPr>
                <w:sz w:val="16"/>
              </w:rPr>
              <w:t>13</w:t>
            </w:r>
          </w:p>
        </w:tc>
        <w:tc>
          <w:tcPr>
            <w:tcW w:type="dxa" w:w="1388"/>
          </w:tcPr>
          <w:p>
            <w:pPr>
              <w:spacing w:after="0"/>
              <w:jc w:val="right"/>
            </w:pPr>
            <w:r>
              <w:rPr>
                <w:sz w:val="16"/>
              </w:rPr>
              <w:t>0</w:t>
            </w:r>
          </w:p>
        </w:tc>
        <w:tc>
          <w:tcPr>
            <w:tcW w:type="dxa" w:w="1388"/>
          </w:tcPr>
          <w:p>
            <w:pPr>
              <w:spacing w:after="0"/>
              <w:jc w:val="right"/>
            </w:pPr>
            <w:r>
              <w:rPr>
                <w:sz w:val="16"/>
              </w:rPr>
              <w:t>14</w:t>
            </w:r>
          </w:p>
        </w:tc>
        <w:tc>
          <w:tcPr>
            <w:tcW w:type="dxa" w:w="1388"/>
          </w:tcPr>
          <w:p>
            <w:pPr>
              <w:spacing w:after="0"/>
              <w:jc w:val="right"/>
            </w:pPr>
            <w:r>
              <w:rPr>
                <w:sz w:val="16"/>
              </w:rPr>
              <w:t>0</w:t>
            </w:r>
          </w:p>
        </w:tc>
        <w:tc>
          <w:tcPr>
            <w:tcW w:type="dxa" w:w="1545"/>
          </w:tcPr>
          <w:p>
            <w:pPr>
              <w:spacing w:after="0"/>
              <w:jc w:val="right"/>
            </w:pPr>
            <w:r>
              <w:rPr>
                <w:sz w:val="16"/>
              </w:rPr>
              <w:t>6</w:t>
            </w:r>
          </w:p>
        </w:tc>
      </w:tr>
      <w:tr>
        <w:trPr>
          <w:cantSplit/>
        </w:trPr>
        <w:tc>
          <w:tcPr>
            <w:tcW w:type="dxa" w:w="2696"/>
          </w:tcPr>
          <w:p>
            <w:pPr>
              <w:spacing w:after="0"/>
              <w:jc w:val="left"/>
            </w:pPr>
            <w:r>
              <w:rPr>
                <w:sz w:val="16"/>
              </w:rPr>
              <w:t>Shoreham village</w:t>
            </w:r>
          </w:p>
        </w:tc>
        <w:tc>
          <w:tcPr>
            <w:tcW w:type="dxa" w:w="1545"/>
          </w:tcPr>
          <w:p>
            <w:pPr>
              <w:spacing w:after="0"/>
              <w:jc w:val="left"/>
            </w:pPr>
            <w:r>
              <w:rPr>
                <w:sz w:val="16"/>
              </w:rPr>
              <w:t>361506</w:t>
            </w:r>
          </w:p>
        </w:tc>
        <w:tc>
          <w:tcPr>
            <w:tcW w:type="dxa" w:w="1388"/>
          </w:tcPr>
          <w:p>
            <w:pPr>
              <w:spacing w:after="0"/>
              <w:jc w:val="right"/>
            </w:pPr>
            <w:r>
              <w:rPr>
                <w:sz w:val="16"/>
              </w:rPr>
              <w:t>0</w:t>
            </w:r>
          </w:p>
        </w:tc>
        <w:tc>
          <w:tcPr>
            <w:tcW w:type="dxa" w:w="1388"/>
          </w:tcPr>
          <w:p>
            <w:pPr>
              <w:spacing w:after="0"/>
              <w:jc w:val="right"/>
            </w:pPr>
            <w:r>
              <w:rPr>
                <w:sz w:val="16"/>
              </w:rPr>
              <w:t>0</w:t>
            </w:r>
          </w:p>
        </w:tc>
        <w:tc>
          <w:tcPr>
            <w:tcW w:type="dxa" w:w="1388"/>
          </w:tcPr>
          <w:p>
            <w:pPr>
              <w:spacing w:after="0"/>
              <w:jc w:val="right"/>
            </w:pPr>
            <w:r>
              <w:rPr>
                <w:sz w:val="16"/>
              </w:rPr>
              <w:t>0</w:t>
            </w:r>
          </w:p>
        </w:tc>
        <w:tc>
          <w:tcPr>
            <w:tcW w:type="dxa" w:w="1388"/>
          </w:tcPr>
          <w:p>
            <w:pPr>
              <w:spacing w:after="0"/>
              <w:jc w:val="right"/>
            </w:pPr>
            <w:r>
              <w:rPr>
                <w:sz w:val="16"/>
              </w:rPr>
              <w:t>0</w:t>
            </w:r>
          </w:p>
        </w:tc>
        <w:tc>
          <w:tcPr>
            <w:tcW w:type="dxa" w:w="1388"/>
          </w:tcPr>
          <w:p>
            <w:pPr>
              <w:spacing w:after="0"/>
              <w:jc w:val="right"/>
            </w:pPr>
            <w:r>
              <w:rPr>
                <w:sz w:val="16"/>
              </w:rPr>
              <w:t>0</w:t>
            </w:r>
          </w:p>
        </w:tc>
        <w:tc>
          <w:tcPr>
            <w:tcW w:type="dxa" w:w="1388"/>
          </w:tcPr>
          <w:p>
            <w:pPr>
              <w:spacing w:after="0"/>
              <w:jc w:val="right"/>
            </w:pPr>
            <w:r>
              <w:rPr>
                <w:sz w:val="16"/>
              </w:rPr>
              <w:t>0</w:t>
            </w:r>
          </w:p>
        </w:tc>
        <w:tc>
          <w:tcPr>
            <w:tcW w:type="dxa" w:w="1545"/>
          </w:tcPr>
          <w:p>
            <w:pPr>
              <w:spacing w:after="0"/>
              <w:jc w:val="right"/>
            </w:pPr>
            <w:r>
              <w:rPr>
                <w:sz w:val="16"/>
              </w:rPr>
              <w:t>0</w:t>
            </w:r>
          </w:p>
        </w:tc>
      </w:tr>
      <w:tr>
        <w:trPr>
          <w:cantSplit/>
        </w:trPr>
        <w:tc>
          <w:tcPr>
            <w:tcW w:type="dxa" w:w="2696"/>
          </w:tcPr>
          <w:p>
            <w:pPr>
              <w:spacing w:after="0"/>
              <w:jc w:val="left"/>
            </w:pPr>
            <w:r>
              <w:rPr>
                <w:sz w:val="16"/>
              </w:rPr>
              <w:t>Village of the Branch village</w:t>
            </w:r>
          </w:p>
        </w:tc>
        <w:tc>
          <w:tcPr>
            <w:tcW w:type="dxa" w:w="1545"/>
          </w:tcPr>
          <w:p>
            <w:pPr>
              <w:spacing w:after="0"/>
              <w:jc w:val="left"/>
            </w:pPr>
            <w:r>
              <w:rPr>
                <w:sz w:val="16"/>
              </w:rPr>
              <w:t>361551</w:t>
            </w:r>
          </w:p>
        </w:tc>
        <w:tc>
          <w:tcPr>
            <w:tcW w:type="dxa" w:w="1388"/>
          </w:tcPr>
          <w:p>
            <w:pPr>
              <w:spacing w:after="0"/>
              <w:jc w:val="right"/>
            </w:pPr>
            <w:r>
              <w:rPr>
                <w:sz w:val="16"/>
              </w:rPr>
              <w:t>0</w:t>
            </w:r>
          </w:p>
        </w:tc>
        <w:tc>
          <w:tcPr>
            <w:tcW w:type="dxa" w:w="1388"/>
          </w:tcPr>
          <w:p>
            <w:pPr>
              <w:spacing w:after="0"/>
              <w:jc w:val="right"/>
            </w:pPr>
            <w:r>
              <w:rPr>
                <w:sz w:val="16"/>
              </w:rPr>
              <w:t>0</w:t>
            </w:r>
          </w:p>
        </w:tc>
        <w:tc>
          <w:tcPr>
            <w:tcW w:type="dxa" w:w="1388"/>
          </w:tcPr>
          <w:p>
            <w:pPr>
              <w:spacing w:after="0"/>
              <w:jc w:val="right"/>
            </w:pPr>
            <w:r>
              <w:rPr>
                <w:sz w:val="16"/>
              </w:rPr>
              <w:t>0</w:t>
            </w:r>
          </w:p>
        </w:tc>
        <w:tc>
          <w:tcPr>
            <w:tcW w:type="dxa" w:w="1388"/>
          </w:tcPr>
          <w:p>
            <w:pPr>
              <w:spacing w:after="0"/>
              <w:jc w:val="right"/>
            </w:pPr>
            <w:r>
              <w:rPr>
                <w:sz w:val="16"/>
              </w:rPr>
              <w:t>0</w:t>
            </w:r>
          </w:p>
        </w:tc>
        <w:tc>
          <w:tcPr>
            <w:tcW w:type="dxa" w:w="1388"/>
          </w:tcPr>
          <w:p>
            <w:pPr>
              <w:spacing w:after="0"/>
              <w:jc w:val="right"/>
            </w:pPr>
            <w:r>
              <w:rPr>
                <w:sz w:val="16"/>
              </w:rPr>
              <w:t>0</w:t>
            </w:r>
          </w:p>
        </w:tc>
        <w:tc>
          <w:tcPr>
            <w:tcW w:type="dxa" w:w="1388"/>
          </w:tcPr>
          <w:p>
            <w:pPr>
              <w:spacing w:after="0"/>
              <w:jc w:val="right"/>
            </w:pPr>
            <w:r>
              <w:rPr>
                <w:sz w:val="16"/>
              </w:rPr>
              <w:t>0</w:t>
            </w:r>
          </w:p>
        </w:tc>
        <w:tc>
          <w:tcPr>
            <w:tcW w:type="dxa" w:w="1545"/>
          </w:tcPr>
          <w:p>
            <w:pPr>
              <w:spacing w:after="0"/>
              <w:jc w:val="right"/>
            </w:pPr>
            <w:r>
              <w:rPr>
                <w:sz w:val="16"/>
              </w:rPr>
              <w:t>0</w:t>
            </w:r>
          </w:p>
        </w:tc>
      </w:tr>
      <w:tr>
        <w:trPr>
          <w:cantSplit/>
        </w:trPr>
        <w:tc>
          <w:tcPr>
            <w:tcW w:type="dxa" w:w="2696"/>
          </w:tcPr>
          <w:p>
            <w:pPr>
              <w:spacing w:after="0"/>
              <w:jc w:val="left"/>
            </w:pPr>
            <w:r>
              <w:rPr>
                <w:sz w:val="16"/>
              </w:rPr>
              <w:t>West Hampton Dunes village</w:t>
            </w:r>
          </w:p>
        </w:tc>
        <w:tc>
          <w:tcPr>
            <w:tcW w:type="dxa" w:w="1545"/>
          </w:tcPr>
          <w:p>
            <w:pPr>
              <w:spacing w:after="0"/>
              <w:jc w:val="left"/>
            </w:pPr>
            <w:r>
              <w:rPr>
                <w:sz w:val="16"/>
              </w:rPr>
              <w:t>361649</w:t>
            </w:r>
          </w:p>
        </w:tc>
        <w:tc>
          <w:tcPr>
            <w:tcW w:type="dxa" w:w="1388"/>
          </w:tcPr>
          <w:p>
            <w:pPr>
              <w:spacing w:after="0"/>
              <w:jc w:val="right"/>
            </w:pPr>
            <w:r>
              <w:rPr>
                <w:sz w:val="16"/>
              </w:rPr>
              <w:t>0</w:t>
            </w:r>
          </w:p>
        </w:tc>
        <w:tc>
          <w:tcPr>
            <w:tcW w:type="dxa" w:w="1388"/>
          </w:tcPr>
          <w:p>
            <w:pPr>
              <w:spacing w:after="0"/>
              <w:jc w:val="right"/>
            </w:pPr>
            <w:r>
              <w:rPr>
                <w:sz w:val="16"/>
              </w:rPr>
              <w:t>6</w:t>
            </w:r>
          </w:p>
        </w:tc>
        <w:tc>
          <w:tcPr>
            <w:tcW w:type="dxa" w:w="1388"/>
          </w:tcPr>
          <w:p>
            <w:pPr>
              <w:spacing w:after="0"/>
              <w:jc w:val="right"/>
            </w:pPr>
            <w:r>
              <w:rPr>
                <w:sz w:val="16"/>
              </w:rPr>
              <w:t>54</w:t>
            </w:r>
          </w:p>
        </w:tc>
        <w:tc>
          <w:tcPr>
            <w:tcW w:type="dxa" w:w="1388"/>
          </w:tcPr>
          <w:p>
            <w:pPr>
              <w:spacing w:after="0"/>
              <w:jc w:val="right"/>
            </w:pPr>
            <w:r>
              <w:rPr>
                <w:sz w:val="16"/>
              </w:rPr>
              <w:t>5</w:t>
            </w:r>
          </w:p>
        </w:tc>
        <w:tc>
          <w:tcPr>
            <w:tcW w:type="dxa" w:w="1388"/>
          </w:tcPr>
          <w:p>
            <w:pPr>
              <w:spacing w:after="0"/>
              <w:jc w:val="right"/>
            </w:pPr>
            <w:r>
              <w:rPr>
                <w:sz w:val="16"/>
              </w:rPr>
              <w:t>55</w:t>
            </w:r>
          </w:p>
        </w:tc>
        <w:tc>
          <w:tcPr>
            <w:tcW w:type="dxa" w:w="1388"/>
          </w:tcPr>
          <w:p>
            <w:pPr>
              <w:spacing w:after="0"/>
              <w:jc w:val="right"/>
            </w:pPr>
            <w:r>
              <w:rPr>
                <w:sz w:val="16"/>
              </w:rPr>
              <w:t>1</w:t>
            </w:r>
          </w:p>
        </w:tc>
        <w:tc>
          <w:tcPr>
            <w:tcW w:type="dxa" w:w="1545"/>
          </w:tcPr>
          <w:p>
            <w:pPr>
              <w:spacing w:after="0"/>
              <w:jc w:val="right"/>
            </w:pPr>
            <w:r>
              <w:rPr>
                <w:sz w:val="16"/>
              </w:rPr>
              <w:t>49</w:t>
            </w:r>
          </w:p>
        </w:tc>
      </w:tr>
      <w:tr>
        <w:trPr>
          <w:cantSplit/>
        </w:trPr>
        <w:tc>
          <w:tcPr>
            <w:tcW w:type="dxa" w:w="2696"/>
          </w:tcPr>
          <w:p>
            <w:pPr>
              <w:spacing w:after="0"/>
              <w:jc w:val="left"/>
            </w:pPr>
            <w:r>
              <w:rPr>
                <w:sz w:val="16"/>
              </w:rPr>
              <w:t>Westhampton Beach village</w:t>
            </w:r>
          </w:p>
        </w:tc>
        <w:tc>
          <w:tcPr>
            <w:tcW w:type="dxa" w:w="1545"/>
          </w:tcPr>
          <w:p>
            <w:pPr>
              <w:spacing w:after="0"/>
              <w:jc w:val="left"/>
            </w:pPr>
            <w:r>
              <w:rPr>
                <w:sz w:val="16"/>
              </w:rPr>
              <w:t>365345</w:t>
            </w:r>
          </w:p>
        </w:tc>
        <w:tc>
          <w:tcPr>
            <w:tcW w:type="dxa" w:w="1388"/>
          </w:tcPr>
          <w:p>
            <w:pPr>
              <w:spacing w:after="0"/>
              <w:jc w:val="right"/>
            </w:pPr>
            <w:r>
              <w:rPr>
                <w:sz w:val="16"/>
              </w:rPr>
              <w:t>5</w:t>
            </w:r>
          </w:p>
        </w:tc>
        <w:tc>
          <w:tcPr>
            <w:tcW w:type="dxa" w:w="1388"/>
          </w:tcPr>
          <w:p>
            <w:pPr>
              <w:spacing w:after="0"/>
              <w:jc w:val="right"/>
            </w:pPr>
            <w:r>
              <w:rPr>
                <w:sz w:val="16"/>
              </w:rPr>
              <w:t>22</w:t>
            </w:r>
          </w:p>
        </w:tc>
        <w:tc>
          <w:tcPr>
            <w:tcW w:type="dxa" w:w="1388"/>
          </w:tcPr>
          <w:p>
            <w:pPr>
              <w:spacing w:after="0"/>
              <w:jc w:val="right"/>
            </w:pPr>
            <w:r>
              <w:rPr>
                <w:sz w:val="16"/>
              </w:rPr>
              <w:t>100</w:t>
            </w:r>
          </w:p>
        </w:tc>
        <w:tc>
          <w:tcPr>
            <w:tcW w:type="dxa" w:w="1388"/>
          </w:tcPr>
          <w:p>
            <w:pPr>
              <w:spacing w:after="0"/>
              <w:jc w:val="right"/>
            </w:pPr>
            <w:r>
              <w:rPr>
                <w:sz w:val="16"/>
              </w:rPr>
              <w:t>15</w:t>
            </w:r>
          </w:p>
        </w:tc>
        <w:tc>
          <w:tcPr>
            <w:tcW w:type="dxa" w:w="1388"/>
          </w:tcPr>
          <w:p>
            <w:pPr>
              <w:spacing w:after="0"/>
              <w:jc w:val="right"/>
            </w:pPr>
            <w:r>
              <w:rPr>
                <w:sz w:val="16"/>
              </w:rPr>
              <w:t>107</w:t>
            </w:r>
          </w:p>
        </w:tc>
        <w:tc>
          <w:tcPr>
            <w:tcW w:type="dxa" w:w="1388"/>
          </w:tcPr>
          <w:p>
            <w:pPr>
              <w:spacing w:after="0"/>
              <w:jc w:val="right"/>
            </w:pPr>
            <w:r>
              <w:rPr>
                <w:sz w:val="16"/>
              </w:rPr>
              <w:t>5</w:t>
            </w:r>
          </w:p>
        </w:tc>
        <w:tc>
          <w:tcPr>
            <w:tcW w:type="dxa" w:w="1545"/>
          </w:tcPr>
          <w:p>
            <w:pPr>
              <w:spacing w:after="0"/>
              <w:jc w:val="right"/>
            </w:pPr>
            <w:r>
              <w:rPr>
                <w:sz w:val="16"/>
              </w:rPr>
              <w:t>46</w:t>
            </w:r>
          </w:p>
        </w:tc>
      </w:tr>
      <w:tr>
        <w:trPr>
          <w:cantSplit/>
        </w:trPr>
        <w:tc>
          <w:tcPr>
            <w:tcW w:type="dxa" w:w="2696"/>
          </w:tcPr>
          <w:p>
            <w:pPr>
              <w:spacing w:after="0"/>
              <w:jc w:val="left"/>
            </w:pPr>
            <w:r>
              <w:rPr>
                <w:sz w:val="16"/>
              </w:rPr>
              <w:t>Babylon town</w:t>
            </w:r>
          </w:p>
        </w:tc>
        <w:tc>
          <w:tcPr>
            <w:tcW w:type="dxa" w:w="1545"/>
          </w:tcPr>
          <w:p>
            <w:pPr>
              <w:spacing w:after="0"/>
              <w:jc w:val="left"/>
            </w:pPr>
            <w:r>
              <w:rPr>
                <w:sz w:val="16"/>
              </w:rPr>
              <w:t>360790</w:t>
            </w:r>
          </w:p>
        </w:tc>
        <w:tc>
          <w:tcPr>
            <w:tcW w:type="dxa" w:w="1388"/>
          </w:tcPr>
          <w:p>
            <w:pPr>
              <w:spacing w:after="0"/>
              <w:jc w:val="right"/>
            </w:pPr>
            <w:r>
              <w:rPr>
                <w:sz w:val="16"/>
              </w:rPr>
              <w:t>41</w:t>
            </w:r>
          </w:p>
        </w:tc>
        <w:tc>
          <w:tcPr>
            <w:tcW w:type="dxa" w:w="1388"/>
          </w:tcPr>
          <w:p>
            <w:pPr>
              <w:spacing w:after="0"/>
              <w:jc w:val="right"/>
            </w:pPr>
            <w:r>
              <w:rPr>
                <w:sz w:val="16"/>
              </w:rPr>
              <w:t>95</w:t>
            </w:r>
          </w:p>
        </w:tc>
        <w:tc>
          <w:tcPr>
            <w:tcW w:type="dxa" w:w="1388"/>
          </w:tcPr>
          <w:p>
            <w:pPr>
              <w:spacing w:after="0"/>
              <w:jc w:val="right"/>
            </w:pPr>
            <w:r>
              <w:rPr>
                <w:sz w:val="16"/>
              </w:rPr>
              <w:t>556</w:t>
            </w:r>
          </w:p>
        </w:tc>
        <w:tc>
          <w:tcPr>
            <w:tcW w:type="dxa" w:w="1388"/>
          </w:tcPr>
          <w:p>
            <w:pPr>
              <w:spacing w:after="0"/>
              <w:jc w:val="right"/>
            </w:pPr>
            <w:r>
              <w:rPr>
                <w:sz w:val="16"/>
              </w:rPr>
              <w:t>73</w:t>
            </w:r>
          </w:p>
        </w:tc>
        <w:tc>
          <w:tcPr>
            <w:tcW w:type="dxa" w:w="1388"/>
          </w:tcPr>
          <w:p>
            <w:pPr>
              <w:spacing w:after="0"/>
              <w:jc w:val="right"/>
            </w:pPr>
            <w:r>
              <w:rPr>
                <w:sz w:val="16"/>
              </w:rPr>
              <w:t>581</w:t>
            </w:r>
          </w:p>
        </w:tc>
        <w:tc>
          <w:tcPr>
            <w:tcW w:type="dxa" w:w="1388"/>
          </w:tcPr>
          <w:p>
            <w:pPr>
              <w:spacing w:after="0"/>
              <w:jc w:val="right"/>
            </w:pPr>
            <w:r>
              <w:rPr>
                <w:sz w:val="16"/>
              </w:rPr>
              <w:t>21</w:t>
            </w:r>
          </w:p>
        </w:tc>
        <w:tc>
          <w:tcPr>
            <w:tcW w:type="dxa" w:w="1545"/>
          </w:tcPr>
          <w:p>
            <w:pPr>
              <w:spacing w:after="0"/>
              <w:jc w:val="right"/>
            </w:pPr>
            <w:r>
              <w:rPr>
                <w:sz w:val="16"/>
              </w:rPr>
              <w:t>340</w:t>
            </w:r>
          </w:p>
        </w:tc>
      </w:tr>
      <w:tr>
        <w:trPr>
          <w:cantSplit/>
        </w:trPr>
        <w:tc>
          <w:tcPr>
            <w:tcW w:type="dxa" w:w="2696"/>
          </w:tcPr>
          <w:p>
            <w:pPr>
              <w:spacing w:after="0"/>
              <w:jc w:val="left"/>
            </w:pPr>
            <w:r>
              <w:rPr>
                <w:sz w:val="16"/>
              </w:rPr>
              <w:t>Brookhaven town</w:t>
            </w:r>
          </w:p>
        </w:tc>
        <w:tc>
          <w:tcPr>
            <w:tcW w:type="dxa" w:w="1545"/>
          </w:tcPr>
          <w:p>
            <w:pPr>
              <w:spacing w:after="0"/>
              <w:jc w:val="left"/>
            </w:pPr>
            <w:r>
              <w:rPr>
                <w:sz w:val="16"/>
              </w:rPr>
              <w:t>365334</w:t>
            </w:r>
          </w:p>
        </w:tc>
        <w:tc>
          <w:tcPr>
            <w:tcW w:type="dxa" w:w="1388"/>
          </w:tcPr>
          <w:p>
            <w:pPr>
              <w:spacing w:after="0"/>
              <w:jc w:val="right"/>
            </w:pPr>
            <w:r>
              <w:rPr>
                <w:sz w:val="16"/>
              </w:rPr>
              <w:t>25</w:t>
            </w:r>
          </w:p>
        </w:tc>
        <w:tc>
          <w:tcPr>
            <w:tcW w:type="dxa" w:w="1388"/>
          </w:tcPr>
          <w:p>
            <w:pPr>
              <w:spacing w:after="0"/>
              <w:jc w:val="right"/>
            </w:pPr>
            <w:r>
              <w:rPr>
                <w:sz w:val="16"/>
              </w:rPr>
              <w:t>75</w:t>
            </w:r>
          </w:p>
        </w:tc>
        <w:tc>
          <w:tcPr>
            <w:tcW w:type="dxa" w:w="1388"/>
          </w:tcPr>
          <w:p>
            <w:pPr>
              <w:spacing w:after="0"/>
              <w:jc w:val="right"/>
            </w:pPr>
            <w:r>
              <w:rPr>
                <w:sz w:val="16"/>
              </w:rPr>
              <w:t>423</w:t>
            </w:r>
          </w:p>
        </w:tc>
        <w:tc>
          <w:tcPr>
            <w:tcW w:type="dxa" w:w="1388"/>
          </w:tcPr>
          <w:p>
            <w:pPr>
              <w:spacing w:after="0"/>
              <w:jc w:val="right"/>
            </w:pPr>
            <w:r>
              <w:rPr>
                <w:sz w:val="16"/>
              </w:rPr>
              <w:t>61</w:t>
            </w:r>
          </w:p>
        </w:tc>
        <w:tc>
          <w:tcPr>
            <w:tcW w:type="dxa" w:w="1388"/>
          </w:tcPr>
          <w:p>
            <w:pPr>
              <w:spacing w:after="0"/>
              <w:jc w:val="right"/>
            </w:pPr>
            <w:r>
              <w:rPr>
                <w:sz w:val="16"/>
              </w:rPr>
              <w:t>432</w:t>
            </w:r>
          </w:p>
        </w:tc>
        <w:tc>
          <w:tcPr>
            <w:tcW w:type="dxa" w:w="1388"/>
          </w:tcPr>
          <w:p>
            <w:pPr>
              <w:spacing w:after="0"/>
              <w:jc w:val="right"/>
            </w:pPr>
            <w:r>
              <w:rPr>
                <w:sz w:val="16"/>
              </w:rPr>
              <w:t>8</w:t>
            </w:r>
          </w:p>
        </w:tc>
        <w:tc>
          <w:tcPr>
            <w:tcW w:type="dxa" w:w="1545"/>
          </w:tcPr>
          <w:p>
            <w:pPr>
              <w:spacing w:after="0"/>
              <w:jc w:val="right"/>
            </w:pPr>
            <w:r>
              <w:rPr>
                <w:sz w:val="16"/>
              </w:rPr>
              <w:t>165</w:t>
            </w:r>
          </w:p>
        </w:tc>
      </w:tr>
      <w:tr>
        <w:trPr>
          <w:cantSplit/>
        </w:trPr>
        <w:tc>
          <w:tcPr>
            <w:tcW w:type="dxa" w:w="2696"/>
          </w:tcPr>
          <w:p>
            <w:pPr>
              <w:spacing w:after="0"/>
              <w:jc w:val="left"/>
            </w:pPr>
            <w:r>
              <w:rPr>
                <w:sz w:val="16"/>
              </w:rPr>
              <w:t>East Hampton town</w:t>
            </w:r>
          </w:p>
        </w:tc>
        <w:tc>
          <w:tcPr>
            <w:tcW w:type="dxa" w:w="1545"/>
          </w:tcPr>
          <w:p>
            <w:pPr>
              <w:spacing w:after="0"/>
              <w:jc w:val="left"/>
            </w:pPr>
            <w:r>
              <w:rPr>
                <w:sz w:val="16"/>
              </w:rPr>
              <w:t>360794</w:t>
            </w:r>
          </w:p>
        </w:tc>
        <w:tc>
          <w:tcPr>
            <w:tcW w:type="dxa" w:w="1388"/>
          </w:tcPr>
          <w:p>
            <w:pPr>
              <w:spacing w:after="0"/>
              <w:jc w:val="right"/>
            </w:pPr>
            <w:r>
              <w:rPr>
                <w:sz w:val="16"/>
              </w:rPr>
              <w:t>1</w:t>
            </w:r>
          </w:p>
        </w:tc>
        <w:tc>
          <w:tcPr>
            <w:tcW w:type="dxa" w:w="1388"/>
          </w:tcPr>
          <w:p>
            <w:pPr>
              <w:spacing w:after="0"/>
              <w:jc w:val="right"/>
            </w:pPr>
            <w:r>
              <w:rPr>
                <w:sz w:val="16"/>
              </w:rPr>
              <w:t>6</w:t>
            </w:r>
          </w:p>
        </w:tc>
        <w:tc>
          <w:tcPr>
            <w:tcW w:type="dxa" w:w="1388"/>
          </w:tcPr>
          <w:p>
            <w:pPr>
              <w:spacing w:after="0"/>
              <w:jc w:val="right"/>
            </w:pPr>
            <w:r>
              <w:rPr>
                <w:sz w:val="16"/>
              </w:rPr>
              <w:t>63</w:t>
            </w:r>
          </w:p>
        </w:tc>
        <w:tc>
          <w:tcPr>
            <w:tcW w:type="dxa" w:w="1388"/>
          </w:tcPr>
          <w:p>
            <w:pPr>
              <w:spacing w:after="0"/>
              <w:jc w:val="right"/>
            </w:pPr>
            <w:r>
              <w:rPr>
                <w:sz w:val="16"/>
              </w:rPr>
              <w:t>3</w:t>
            </w:r>
          </w:p>
        </w:tc>
        <w:tc>
          <w:tcPr>
            <w:tcW w:type="dxa" w:w="1388"/>
          </w:tcPr>
          <w:p>
            <w:pPr>
              <w:spacing w:after="0"/>
              <w:jc w:val="right"/>
            </w:pPr>
            <w:r>
              <w:rPr>
                <w:sz w:val="16"/>
              </w:rPr>
              <w:t>64</w:t>
            </w:r>
          </w:p>
        </w:tc>
        <w:tc>
          <w:tcPr>
            <w:tcW w:type="dxa" w:w="1388"/>
          </w:tcPr>
          <w:p>
            <w:pPr>
              <w:spacing w:after="0"/>
              <w:jc w:val="right"/>
            </w:pPr>
            <w:r>
              <w:rPr>
                <w:sz w:val="16"/>
              </w:rPr>
              <w:t>1</w:t>
            </w:r>
          </w:p>
        </w:tc>
        <w:tc>
          <w:tcPr>
            <w:tcW w:type="dxa" w:w="1545"/>
          </w:tcPr>
          <w:p>
            <w:pPr>
              <w:spacing w:after="0"/>
              <w:jc w:val="right"/>
            </w:pPr>
            <w:r>
              <w:rPr>
                <w:sz w:val="16"/>
              </w:rPr>
              <w:t>28</w:t>
            </w:r>
          </w:p>
        </w:tc>
      </w:tr>
      <w:tr>
        <w:trPr>
          <w:cantSplit/>
        </w:trPr>
        <w:tc>
          <w:tcPr>
            <w:tcW w:type="dxa" w:w="2696"/>
          </w:tcPr>
          <w:p>
            <w:pPr>
              <w:spacing w:after="0"/>
              <w:jc w:val="left"/>
            </w:pPr>
            <w:r>
              <w:rPr>
                <w:sz w:val="16"/>
              </w:rPr>
              <w:t>Huntington town</w:t>
            </w:r>
          </w:p>
        </w:tc>
        <w:tc>
          <w:tcPr>
            <w:tcW w:type="dxa" w:w="1545"/>
          </w:tcPr>
          <w:p>
            <w:pPr>
              <w:spacing w:after="0"/>
              <w:jc w:val="left"/>
            </w:pPr>
            <w:r>
              <w:rPr>
                <w:sz w:val="16"/>
              </w:rPr>
              <w:t>360796</w:t>
            </w:r>
          </w:p>
        </w:tc>
        <w:tc>
          <w:tcPr>
            <w:tcW w:type="dxa" w:w="1388"/>
          </w:tcPr>
          <w:p>
            <w:pPr>
              <w:spacing w:after="0"/>
              <w:jc w:val="right"/>
            </w:pPr>
            <w:r>
              <w:rPr>
                <w:sz w:val="16"/>
              </w:rPr>
              <w:t>1</w:t>
            </w:r>
          </w:p>
        </w:tc>
        <w:tc>
          <w:tcPr>
            <w:tcW w:type="dxa" w:w="1388"/>
          </w:tcPr>
          <w:p>
            <w:pPr>
              <w:spacing w:after="0"/>
              <w:jc w:val="right"/>
            </w:pPr>
            <w:r>
              <w:rPr>
                <w:sz w:val="16"/>
              </w:rPr>
              <w:t>7</w:t>
            </w:r>
          </w:p>
        </w:tc>
        <w:tc>
          <w:tcPr>
            <w:tcW w:type="dxa" w:w="1388"/>
          </w:tcPr>
          <w:p>
            <w:pPr>
              <w:spacing w:after="0"/>
              <w:jc w:val="right"/>
            </w:pPr>
            <w:r>
              <w:rPr>
                <w:sz w:val="16"/>
              </w:rPr>
              <w:t>44</w:t>
            </w:r>
          </w:p>
        </w:tc>
        <w:tc>
          <w:tcPr>
            <w:tcW w:type="dxa" w:w="1388"/>
          </w:tcPr>
          <w:p>
            <w:pPr>
              <w:spacing w:after="0"/>
              <w:jc w:val="right"/>
            </w:pPr>
            <w:r>
              <w:rPr>
                <w:sz w:val="16"/>
              </w:rPr>
              <w:t>5</w:t>
            </w:r>
          </w:p>
        </w:tc>
        <w:tc>
          <w:tcPr>
            <w:tcW w:type="dxa" w:w="1388"/>
          </w:tcPr>
          <w:p>
            <w:pPr>
              <w:spacing w:after="0"/>
              <w:jc w:val="right"/>
            </w:pPr>
            <w:r>
              <w:rPr>
                <w:sz w:val="16"/>
              </w:rPr>
              <w:t>45</w:t>
            </w:r>
          </w:p>
        </w:tc>
        <w:tc>
          <w:tcPr>
            <w:tcW w:type="dxa" w:w="1388"/>
          </w:tcPr>
          <w:p>
            <w:pPr>
              <w:spacing w:after="0"/>
              <w:jc w:val="right"/>
            </w:pPr>
            <w:r>
              <w:rPr>
                <w:sz w:val="16"/>
              </w:rPr>
              <w:t>1</w:t>
            </w:r>
          </w:p>
        </w:tc>
        <w:tc>
          <w:tcPr>
            <w:tcW w:type="dxa" w:w="1545"/>
          </w:tcPr>
          <w:p>
            <w:pPr>
              <w:spacing w:after="0"/>
              <w:jc w:val="right"/>
            </w:pPr>
            <w:r>
              <w:rPr>
                <w:sz w:val="16"/>
              </w:rPr>
              <w:t>23</w:t>
            </w:r>
          </w:p>
        </w:tc>
      </w:tr>
      <w:tr>
        <w:trPr>
          <w:cantSplit/>
        </w:trPr>
        <w:tc>
          <w:tcPr>
            <w:tcW w:type="dxa" w:w="2696"/>
          </w:tcPr>
          <w:p>
            <w:pPr>
              <w:spacing w:after="0"/>
              <w:jc w:val="left"/>
            </w:pPr>
            <w:r>
              <w:rPr>
                <w:sz w:val="16"/>
              </w:rPr>
              <w:t>Islip town</w:t>
            </w:r>
          </w:p>
        </w:tc>
        <w:tc>
          <w:tcPr>
            <w:tcW w:type="dxa" w:w="1545"/>
          </w:tcPr>
          <w:p>
            <w:pPr>
              <w:spacing w:after="0"/>
              <w:jc w:val="left"/>
            </w:pPr>
            <w:r>
              <w:rPr>
                <w:sz w:val="16"/>
              </w:rPr>
              <w:t>365337</w:t>
            </w:r>
          </w:p>
        </w:tc>
        <w:tc>
          <w:tcPr>
            <w:tcW w:type="dxa" w:w="1388"/>
          </w:tcPr>
          <w:p>
            <w:pPr>
              <w:spacing w:after="0"/>
              <w:jc w:val="right"/>
            </w:pPr>
            <w:r>
              <w:rPr>
                <w:sz w:val="16"/>
              </w:rPr>
              <w:t>27</w:t>
            </w:r>
          </w:p>
        </w:tc>
        <w:tc>
          <w:tcPr>
            <w:tcW w:type="dxa" w:w="1388"/>
          </w:tcPr>
          <w:p>
            <w:pPr>
              <w:spacing w:after="0"/>
              <w:jc w:val="right"/>
            </w:pPr>
            <w:r>
              <w:rPr>
                <w:sz w:val="16"/>
              </w:rPr>
              <w:t>90</w:t>
            </w:r>
          </w:p>
        </w:tc>
        <w:tc>
          <w:tcPr>
            <w:tcW w:type="dxa" w:w="1388"/>
          </w:tcPr>
          <w:p>
            <w:pPr>
              <w:spacing w:after="0"/>
              <w:jc w:val="right"/>
            </w:pPr>
            <w:r>
              <w:rPr>
                <w:sz w:val="16"/>
              </w:rPr>
              <w:t>528</w:t>
            </w:r>
          </w:p>
        </w:tc>
        <w:tc>
          <w:tcPr>
            <w:tcW w:type="dxa" w:w="1388"/>
          </w:tcPr>
          <w:p>
            <w:pPr>
              <w:spacing w:after="0"/>
              <w:jc w:val="right"/>
            </w:pPr>
            <w:r>
              <w:rPr>
                <w:sz w:val="16"/>
              </w:rPr>
              <w:t>63</w:t>
            </w:r>
          </w:p>
        </w:tc>
        <w:tc>
          <w:tcPr>
            <w:tcW w:type="dxa" w:w="1388"/>
          </w:tcPr>
          <w:p>
            <w:pPr>
              <w:spacing w:after="0"/>
              <w:jc w:val="right"/>
            </w:pPr>
            <w:r>
              <w:rPr>
                <w:sz w:val="16"/>
              </w:rPr>
              <w:t>547</w:t>
            </w:r>
          </w:p>
        </w:tc>
        <w:tc>
          <w:tcPr>
            <w:tcW w:type="dxa" w:w="1388"/>
          </w:tcPr>
          <w:p>
            <w:pPr>
              <w:spacing w:after="0"/>
              <w:jc w:val="right"/>
            </w:pPr>
            <w:r>
              <w:rPr>
                <w:sz w:val="16"/>
              </w:rPr>
              <w:t>14</w:t>
            </w:r>
          </w:p>
        </w:tc>
        <w:tc>
          <w:tcPr>
            <w:tcW w:type="dxa" w:w="1545"/>
          </w:tcPr>
          <w:p>
            <w:pPr>
              <w:spacing w:after="0"/>
              <w:jc w:val="right"/>
            </w:pPr>
            <w:r>
              <w:rPr>
                <w:sz w:val="16"/>
              </w:rPr>
              <w:t>252</w:t>
            </w:r>
          </w:p>
        </w:tc>
      </w:tr>
      <w:tr>
        <w:trPr>
          <w:cantSplit/>
        </w:trPr>
        <w:tc>
          <w:tcPr>
            <w:tcW w:type="dxa" w:w="2696"/>
          </w:tcPr>
          <w:p>
            <w:pPr>
              <w:spacing w:after="0"/>
              <w:jc w:val="left"/>
            </w:pPr>
            <w:r>
              <w:rPr>
                <w:sz w:val="16"/>
              </w:rPr>
              <w:t>Riverhead town</w:t>
            </w:r>
          </w:p>
        </w:tc>
        <w:tc>
          <w:tcPr>
            <w:tcW w:type="dxa" w:w="1545"/>
          </w:tcPr>
          <w:p>
            <w:pPr>
              <w:spacing w:after="0"/>
              <w:jc w:val="left"/>
            </w:pPr>
            <w:r>
              <w:rPr>
                <w:sz w:val="16"/>
              </w:rPr>
              <w:t>360805</w:t>
            </w:r>
          </w:p>
        </w:tc>
        <w:tc>
          <w:tcPr>
            <w:tcW w:type="dxa" w:w="1388"/>
          </w:tcPr>
          <w:p>
            <w:pPr>
              <w:spacing w:after="0"/>
              <w:jc w:val="right"/>
            </w:pPr>
            <w:r>
              <w:rPr>
                <w:sz w:val="16"/>
              </w:rPr>
              <w:t>5</w:t>
            </w:r>
          </w:p>
        </w:tc>
        <w:tc>
          <w:tcPr>
            <w:tcW w:type="dxa" w:w="1388"/>
          </w:tcPr>
          <w:p>
            <w:pPr>
              <w:spacing w:after="0"/>
              <w:jc w:val="right"/>
            </w:pPr>
            <w:r>
              <w:rPr>
                <w:sz w:val="16"/>
              </w:rPr>
              <w:t>9</w:t>
            </w:r>
          </w:p>
        </w:tc>
        <w:tc>
          <w:tcPr>
            <w:tcW w:type="dxa" w:w="1388"/>
          </w:tcPr>
          <w:p>
            <w:pPr>
              <w:spacing w:after="0"/>
              <w:jc w:val="right"/>
            </w:pPr>
            <w:r>
              <w:rPr>
                <w:sz w:val="16"/>
              </w:rPr>
              <w:t>62</w:t>
            </w:r>
          </w:p>
        </w:tc>
        <w:tc>
          <w:tcPr>
            <w:tcW w:type="dxa" w:w="1388"/>
          </w:tcPr>
          <w:p>
            <w:pPr>
              <w:spacing w:after="0"/>
              <w:jc w:val="right"/>
            </w:pPr>
            <w:r>
              <w:rPr>
                <w:sz w:val="16"/>
              </w:rPr>
              <w:t>8</w:t>
            </w:r>
          </w:p>
        </w:tc>
        <w:tc>
          <w:tcPr>
            <w:tcW w:type="dxa" w:w="1388"/>
          </w:tcPr>
          <w:p>
            <w:pPr>
              <w:spacing w:after="0"/>
              <w:jc w:val="right"/>
            </w:pPr>
            <w:r>
              <w:rPr>
                <w:sz w:val="16"/>
              </w:rPr>
              <w:t>63</w:t>
            </w:r>
          </w:p>
        </w:tc>
        <w:tc>
          <w:tcPr>
            <w:tcW w:type="dxa" w:w="1388"/>
          </w:tcPr>
          <w:p>
            <w:pPr>
              <w:spacing w:after="0"/>
              <w:jc w:val="right"/>
            </w:pPr>
            <w:r>
              <w:rPr>
                <w:sz w:val="16"/>
              </w:rPr>
              <w:t>1</w:t>
            </w:r>
          </w:p>
        </w:tc>
        <w:tc>
          <w:tcPr>
            <w:tcW w:type="dxa" w:w="1545"/>
          </w:tcPr>
          <w:p>
            <w:pPr>
              <w:spacing w:after="0"/>
              <w:jc w:val="right"/>
            </w:pPr>
            <w:r>
              <w:rPr>
                <w:sz w:val="16"/>
              </w:rPr>
              <w:t>22</w:t>
            </w:r>
          </w:p>
        </w:tc>
      </w:tr>
      <w:tr>
        <w:trPr>
          <w:cantSplit/>
        </w:trPr>
        <w:tc>
          <w:tcPr>
            <w:tcW w:type="dxa" w:w="2696"/>
          </w:tcPr>
          <w:p>
            <w:pPr>
              <w:spacing w:after="0"/>
              <w:jc w:val="left"/>
            </w:pPr>
            <w:r>
              <w:rPr>
                <w:sz w:val="16"/>
              </w:rPr>
              <w:t>Shelter Island town</w:t>
            </w:r>
          </w:p>
        </w:tc>
        <w:tc>
          <w:tcPr>
            <w:tcW w:type="dxa" w:w="1545"/>
          </w:tcPr>
          <w:p>
            <w:pPr>
              <w:spacing w:after="0"/>
              <w:jc w:val="left"/>
            </w:pPr>
            <w:r>
              <w:rPr>
                <w:sz w:val="16"/>
              </w:rPr>
              <w:t>360809</w:t>
            </w:r>
          </w:p>
        </w:tc>
        <w:tc>
          <w:tcPr>
            <w:tcW w:type="dxa" w:w="1388"/>
          </w:tcPr>
          <w:p>
            <w:pPr>
              <w:spacing w:after="0"/>
              <w:jc w:val="right"/>
            </w:pPr>
            <w:r>
              <w:rPr>
                <w:sz w:val="16"/>
              </w:rPr>
              <w:t>0</w:t>
            </w:r>
          </w:p>
        </w:tc>
        <w:tc>
          <w:tcPr>
            <w:tcW w:type="dxa" w:w="1388"/>
          </w:tcPr>
          <w:p>
            <w:pPr>
              <w:spacing w:after="0"/>
              <w:jc w:val="right"/>
            </w:pPr>
            <w:r>
              <w:rPr>
                <w:sz w:val="16"/>
              </w:rPr>
              <w:t>0</w:t>
            </w:r>
          </w:p>
        </w:tc>
        <w:tc>
          <w:tcPr>
            <w:tcW w:type="dxa" w:w="1388"/>
          </w:tcPr>
          <w:p>
            <w:pPr>
              <w:spacing w:after="0"/>
              <w:jc w:val="right"/>
            </w:pPr>
            <w:r>
              <w:rPr>
                <w:sz w:val="16"/>
              </w:rPr>
              <w:t>10</w:t>
            </w:r>
          </w:p>
        </w:tc>
        <w:tc>
          <w:tcPr>
            <w:tcW w:type="dxa" w:w="1388"/>
          </w:tcPr>
          <w:p>
            <w:pPr>
              <w:spacing w:after="0"/>
              <w:jc w:val="right"/>
            </w:pPr>
            <w:r>
              <w:rPr>
                <w:sz w:val="16"/>
              </w:rPr>
              <w:t>0</w:t>
            </w:r>
          </w:p>
        </w:tc>
        <w:tc>
          <w:tcPr>
            <w:tcW w:type="dxa" w:w="1388"/>
          </w:tcPr>
          <w:p>
            <w:pPr>
              <w:spacing w:after="0"/>
              <w:jc w:val="right"/>
            </w:pPr>
            <w:r>
              <w:rPr>
                <w:sz w:val="16"/>
              </w:rPr>
              <w:t>10</w:t>
            </w:r>
          </w:p>
        </w:tc>
        <w:tc>
          <w:tcPr>
            <w:tcW w:type="dxa" w:w="1388"/>
          </w:tcPr>
          <w:p>
            <w:pPr>
              <w:spacing w:after="0"/>
              <w:jc w:val="right"/>
            </w:pPr>
            <w:r>
              <w:rPr>
                <w:sz w:val="16"/>
              </w:rPr>
              <w:t>0</w:t>
            </w:r>
          </w:p>
        </w:tc>
        <w:tc>
          <w:tcPr>
            <w:tcW w:type="dxa" w:w="1545"/>
          </w:tcPr>
          <w:p>
            <w:pPr>
              <w:spacing w:after="0"/>
              <w:jc w:val="right"/>
            </w:pPr>
            <w:r>
              <w:rPr>
                <w:sz w:val="16"/>
              </w:rPr>
              <w:t>2</w:t>
            </w:r>
          </w:p>
        </w:tc>
      </w:tr>
      <w:tr>
        <w:trPr>
          <w:cantSplit/>
        </w:trPr>
        <w:tc>
          <w:tcPr>
            <w:tcW w:type="dxa" w:w="2696"/>
          </w:tcPr>
          <w:p>
            <w:pPr>
              <w:spacing w:after="0"/>
              <w:jc w:val="left"/>
            </w:pPr>
            <w:r>
              <w:rPr>
                <w:sz w:val="16"/>
              </w:rPr>
              <w:t>Smithtown town</w:t>
            </w:r>
          </w:p>
        </w:tc>
        <w:tc>
          <w:tcPr>
            <w:tcW w:type="dxa" w:w="1545"/>
          </w:tcPr>
          <w:p>
            <w:pPr>
              <w:spacing w:after="0"/>
              <w:jc w:val="left"/>
            </w:pPr>
            <w:r>
              <w:rPr>
                <w:sz w:val="16"/>
              </w:rPr>
              <w:t>360810</w:t>
            </w:r>
          </w:p>
        </w:tc>
        <w:tc>
          <w:tcPr>
            <w:tcW w:type="dxa" w:w="1388"/>
          </w:tcPr>
          <w:p>
            <w:pPr>
              <w:spacing w:after="0"/>
              <w:jc w:val="right"/>
            </w:pPr>
            <w:r>
              <w:rPr>
                <w:sz w:val="16"/>
              </w:rPr>
              <w:t>0</w:t>
            </w:r>
          </w:p>
        </w:tc>
        <w:tc>
          <w:tcPr>
            <w:tcW w:type="dxa" w:w="1388"/>
          </w:tcPr>
          <w:p>
            <w:pPr>
              <w:spacing w:after="0"/>
              <w:jc w:val="right"/>
            </w:pPr>
            <w:r>
              <w:rPr>
                <w:sz w:val="16"/>
              </w:rPr>
              <w:t>0</w:t>
            </w:r>
          </w:p>
        </w:tc>
        <w:tc>
          <w:tcPr>
            <w:tcW w:type="dxa" w:w="1388"/>
          </w:tcPr>
          <w:p>
            <w:pPr>
              <w:spacing w:after="0"/>
              <w:jc w:val="right"/>
            </w:pPr>
            <w:r>
              <w:rPr>
                <w:sz w:val="16"/>
              </w:rPr>
              <w:t>21</w:t>
            </w:r>
          </w:p>
        </w:tc>
        <w:tc>
          <w:tcPr>
            <w:tcW w:type="dxa" w:w="1388"/>
          </w:tcPr>
          <w:p>
            <w:pPr>
              <w:spacing w:after="0"/>
              <w:jc w:val="right"/>
            </w:pPr>
            <w:r>
              <w:rPr>
                <w:sz w:val="16"/>
              </w:rPr>
              <w:t>0</w:t>
            </w:r>
          </w:p>
        </w:tc>
        <w:tc>
          <w:tcPr>
            <w:tcW w:type="dxa" w:w="1388"/>
          </w:tcPr>
          <w:p>
            <w:pPr>
              <w:spacing w:after="0"/>
              <w:jc w:val="right"/>
            </w:pPr>
            <w:r>
              <w:rPr>
                <w:sz w:val="16"/>
              </w:rPr>
              <w:t>21</w:t>
            </w:r>
          </w:p>
        </w:tc>
        <w:tc>
          <w:tcPr>
            <w:tcW w:type="dxa" w:w="1388"/>
          </w:tcPr>
          <w:p>
            <w:pPr>
              <w:spacing w:after="0"/>
              <w:jc w:val="right"/>
            </w:pPr>
            <w:r>
              <w:rPr>
                <w:sz w:val="16"/>
              </w:rPr>
              <w:t>0</w:t>
            </w:r>
          </w:p>
        </w:tc>
        <w:tc>
          <w:tcPr>
            <w:tcW w:type="dxa" w:w="1545"/>
          </w:tcPr>
          <w:p>
            <w:pPr>
              <w:spacing w:after="0"/>
              <w:jc w:val="right"/>
            </w:pPr>
            <w:r>
              <w:rPr>
                <w:sz w:val="16"/>
              </w:rPr>
              <w:t>2</w:t>
            </w:r>
          </w:p>
        </w:tc>
      </w:tr>
      <w:tr>
        <w:trPr>
          <w:cantSplit/>
        </w:trPr>
        <w:tc>
          <w:tcPr>
            <w:tcW w:type="dxa" w:w="2696"/>
          </w:tcPr>
          <w:p>
            <w:pPr>
              <w:spacing w:after="0"/>
              <w:jc w:val="left"/>
            </w:pPr>
            <w:r>
              <w:rPr>
                <w:sz w:val="16"/>
              </w:rPr>
              <w:t>Southampton town</w:t>
            </w:r>
          </w:p>
        </w:tc>
        <w:tc>
          <w:tcPr>
            <w:tcW w:type="dxa" w:w="1545"/>
          </w:tcPr>
          <w:p>
            <w:pPr>
              <w:spacing w:after="0"/>
              <w:jc w:val="left"/>
            </w:pPr>
            <w:r>
              <w:rPr>
                <w:sz w:val="16"/>
              </w:rPr>
              <w:t>365342</w:t>
            </w:r>
          </w:p>
        </w:tc>
        <w:tc>
          <w:tcPr>
            <w:tcW w:type="dxa" w:w="1388"/>
          </w:tcPr>
          <w:p>
            <w:pPr>
              <w:spacing w:after="0"/>
              <w:jc w:val="right"/>
            </w:pPr>
            <w:r>
              <w:rPr>
                <w:sz w:val="16"/>
              </w:rPr>
              <w:t>31</w:t>
            </w:r>
          </w:p>
        </w:tc>
        <w:tc>
          <w:tcPr>
            <w:tcW w:type="dxa" w:w="1388"/>
          </w:tcPr>
          <w:p>
            <w:pPr>
              <w:spacing w:after="0"/>
              <w:jc w:val="right"/>
            </w:pPr>
            <w:r>
              <w:rPr>
                <w:sz w:val="16"/>
              </w:rPr>
              <w:t>39</w:t>
            </w:r>
          </w:p>
        </w:tc>
        <w:tc>
          <w:tcPr>
            <w:tcW w:type="dxa" w:w="1388"/>
          </w:tcPr>
          <w:p>
            <w:pPr>
              <w:spacing w:after="0"/>
              <w:jc w:val="right"/>
            </w:pPr>
            <w:r>
              <w:rPr>
                <w:sz w:val="16"/>
              </w:rPr>
              <w:t>349</w:t>
            </w:r>
          </w:p>
        </w:tc>
        <w:tc>
          <w:tcPr>
            <w:tcW w:type="dxa" w:w="1388"/>
          </w:tcPr>
          <w:p>
            <w:pPr>
              <w:spacing w:after="0"/>
              <w:jc w:val="right"/>
            </w:pPr>
            <w:r>
              <w:rPr>
                <w:sz w:val="16"/>
              </w:rPr>
              <w:t>32</w:t>
            </w:r>
          </w:p>
        </w:tc>
        <w:tc>
          <w:tcPr>
            <w:tcW w:type="dxa" w:w="1388"/>
          </w:tcPr>
          <w:p>
            <w:pPr>
              <w:spacing w:after="0"/>
              <w:jc w:val="right"/>
            </w:pPr>
            <w:r>
              <w:rPr>
                <w:sz w:val="16"/>
              </w:rPr>
              <w:t>361</w:t>
            </w:r>
          </w:p>
        </w:tc>
        <w:tc>
          <w:tcPr>
            <w:tcW w:type="dxa" w:w="1388"/>
          </w:tcPr>
          <w:p>
            <w:pPr>
              <w:spacing w:after="0"/>
              <w:jc w:val="right"/>
            </w:pPr>
            <w:r>
              <w:rPr>
                <w:sz w:val="16"/>
              </w:rPr>
              <w:t>9</w:t>
            </w:r>
          </w:p>
        </w:tc>
        <w:tc>
          <w:tcPr>
            <w:tcW w:type="dxa" w:w="1545"/>
          </w:tcPr>
          <w:p>
            <w:pPr>
              <w:spacing w:after="0"/>
              <w:jc w:val="right"/>
            </w:pPr>
            <w:r>
              <w:rPr>
                <w:sz w:val="16"/>
              </w:rPr>
              <w:t>139</w:t>
            </w:r>
          </w:p>
        </w:tc>
      </w:tr>
      <w:tr>
        <w:trPr>
          <w:cantSplit/>
        </w:trPr>
        <w:tc>
          <w:tcPr>
            <w:tcW w:type="dxa" w:w="2696"/>
          </w:tcPr>
          <w:p>
            <w:pPr>
              <w:spacing w:after="0"/>
              <w:jc w:val="left"/>
            </w:pPr>
            <w:r>
              <w:rPr>
                <w:sz w:val="16"/>
              </w:rPr>
              <w:t>Southold town</w:t>
            </w:r>
          </w:p>
        </w:tc>
        <w:tc>
          <w:tcPr>
            <w:tcW w:type="dxa" w:w="1545"/>
          </w:tcPr>
          <w:p>
            <w:pPr>
              <w:spacing w:after="0"/>
              <w:jc w:val="left"/>
            </w:pPr>
            <w:r>
              <w:rPr>
                <w:sz w:val="16"/>
              </w:rPr>
              <w:t>360813</w:t>
            </w:r>
          </w:p>
        </w:tc>
        <w:tc>
          <w:tcPr>
            <w:tcW w:type="dxa" w:w="1388"/>
          </w:tcPr>
          <w:p>
            <w:pPr>
              <w:spacing w:after="0"/>
              <w:jc w:val="right"/>
            </w:pPr>
            <w:r>
              <w:rPr>
                <w:sz w:val="16"/>
              </w:rPr>
              <w:t>1</w:t>
            </w:r>
          </w:p>
        </w:tc>
        <w:tc>
          <w:tcPr>
            <w:tcW w:type="dxa" w:w="1388"/>
          </w:tcPr>
          <w:p>
            <w:pPr>
              <w:spacing w:after="0"/>
              <w:jc w:val="right"/>
            </w:pPr>
            <w:r>
              <w:rPr>
                <w:sz w:val="16"/>
              </w:rPr>
              <w:t>12</w:t>
            </w:r>
          </w:p>
        </w:tc>
        <w:tc>
          <w:tcPr>
            <w:tcW w:type="dxa" w:w="1388"/>
          </w:tcPr>
          <w:p>
            <w:pPr>
              <w:spacing w:after="0"/>
              <w:jc w:val="right"/>
            </w:pPr>
            <w:r>
              <w:rPr>
                <w:sz w:val="16"/>
              </w:rPr>
              <w:t>80</w:t>
            </w:r>
          </w:p>
        </w:tc>
        <w:tc>
          <w:tcPr>
            <w:tcW w:type="dxa" w:w="1388"/>
          </w:tcPr>
          <w:p>
            <w:pPr>
              <w:spacing w:after="0"/>
              <w:jc w:val="right"/>
            </w:pPr>
            <w:r>
              <w:rPr>
                <w:sz w:val="16"/>
              </w:rPr>
              <w:t>10</w:t>
            </w:r>
          </w:p>
        </w:tc>
        <w:tc>
          <w:tcPr>
            <w:tcW w:type="dxa" w:w="1388"/>
          </w:tcPr>
          <w:p>
            <w:pPr>
              <w:spacing w:after="0"/>
              <w:jc w:val="right"/>
            </w:pPr>
            <w:r>
              <w:rPr>
                <w:sz w:val="16"/>
              </w:rPr>
              <w:t>82</w:t>
            </w:r>
          </w:p>
        </w:tc>
        <w:tc>
          <w:tcPr>
            <w:tcW w:type="dxa" w:w="1388"/>
          </w:tcPr>
          <w:p>
            <w:pPr>
              <w:spacing w:after="0"/>
              <w:jc w:val="right"/>
            </w:pPr>
            <w:r>
              <w:rPr>
                <w:sz w:val="16"/>
              </w:rPr>
              <w:t>1</w:t>
            </w:r>
          </w:p>
        </w:tc>
        <w:tc>
          <w:tcPr>
            <w:tcW w:type="dxa" w:w="1545"/>
          </w:tcPr>
          <w:p>
            <w:pPr>
              <w:spacing w:after="0"/>
              <w:jc w:val="right"/>
            </w:pPr>
            <w:r>
              <w:rPr>
                <w:sz w:val="16"/>
              </w:rPr>
              <w:t>28</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40" w:before="60"/>
      </w:pPr>
      <w:r>
        <w:rPr>
          <w:sz w:val="15"/>
        </w:rPr>
        <w:t>Jurisdiction rows are whole NFIP communities and need not add up to the county total: a community that extends into another county is counted in full on each jurisdiction row, while the county table counts only its part in this county.</w:t>
      </w:r>
    </w:p>
    <w:p>
      <w:pPr>
        <w:spacing w:after="40" w:before="0"/>
      </w:pPr>
      <w:r>
        <w:rPr>
          <w:sz w:val="15"/>
        </w:rPr>
        <w:t>Counts by occupancy group for each jurisdiction are in the Excel file, sheet "B2-c Jurisdictions".</w:t>
      </w:r>
    </w:p>
    <w:p>
      <w:pPr>
        <w:spacing w:after="80" w:before="0"/>
      </w:pPr>
    </w:p>
    <w:p>
      <w:pPr>
        <w:pStyle w:val="Heading3"/>
        <w:keepNext/>
        <w:spacing w:after="80"/>
      </w:pPr>
      <w:r>
        <w:rPr/>
        <w:t>County repeat-flood properties by occupancy group</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repeat-flood properties by occupancy group"/>
        <w:tblDescription w:val="Hazard Plain table b2c_occupancy"/>
      </w:tblPr>
      <w:tblGrid>
        <w:gridCol w:w="3470"/>
        <w:gridCol w:w="1496"/>
        <w:gridCol w:w="1496"/>
        <w:gridCol w:w="1496"/>
        <w:gridCol w:w="1496"/>
        <w:gridCol w:w="1496"/>
        <w:gridCol w:w="1496"/>
        <w:gridCol w:w="1665"/>
      </w:tblGrid>
      <w:tr>
        <w:trPr>
          <w:cantSplit/>
          <w:tblHeader/>
        </w:trPr>
        <w:tc>
          <w:tcPr>
            <w:tcW w:type="dxa" w:w="3470"/>
            <w:shd w:val="clear" w:color="auto" w:fill="E8E8E8"/>
          </w:tcPr>
          <w:p>
            <w:pPr>
              <w:spacing w:after="0"/>
              <w:jc w:val="left"/>
            </w:pPr>
            <w:r>
              <w:rPr>
                <w:b/>
                <w:sz w:val="16"/>
              </w:rPr>
              <w:t>Occupancy group</w:t>
            </w:r>
          </w:p>
        </w:tc>
        <w:tc>
          <w:tcPr>
            <w:tcW w:type="dxa" w:w="1496"/>
            <w:shd w:val="clear" w:color="auto" w:fill="E8E8E8"/>
          </w:tcPr>
          <w:p>
            <w:pPr>
              <w:spacing w:after="0"/>
              <w:jc w:val="right"/>
            </w:pPr>
            <w:r>
              <w:rPr>
                <w:b/>
                <w:sz w:val="16"/>
              </w:rPr>
              <w:t>RL, FMA</w:t>
            </w:r>
          </w:p>
          <w:p>
            <w:pPr>
              <w:spacing w:after="0"/>
              <w:jc w:val="right"/>
            </w:pPr>
            <w:r>
              <w:rPr>
                <w:i/>
                <w:color w:val="555555"/>
                <w:sz w:val="14"/>
              </w:rPr>
              <w:t>properties</w:t>
            </w:r>
          </w:p>
        </w:tc>
        <w:tc>
          <w:tcPr>
            <w:tcW w:type="dxa" w:w="1496"/>
            <w:shd w:val="clear" w:color="auto" w:fill="E8E8E8"/>
          </w:tcPr>
          <w:p>
            <w:pPr>
              <w:spacing w:after="0"/>
              <w:jc w:val="right"/>
            </w:pPr>
            <w:r>
              <w:rPr>
                <w:b/>
                <w:sz w:val="16"/>
              </w:rPr>
              <w:t>SRL, FMA</w:t>
            </w:r>
          </w:p>
          <w:p>
            <w:pPr>
              <w:spacing w:after="0"/>
              <w:jc w:val="right"/>
            </w:pPr>
            <w:r>
              <w:rPr>
                <w:i/>
                <w:color w:val="555555"/>
                <w:sz w:val="14"/>
              </w:rPr>
              <w:t>properties</w:t>
            </w:r>
          </w:p>
        </w:tc>
        <w:tc>
          <w:tcPr>
            <w:tcW w:type="dxa" w:w="1496"/>
            <w:shd w:val="clear" w:color="auto" w:fill="E8E8E8"/>
          </w:tcPr>
          <w:p>
            <w:pPr>
              <w:spacing w:after="0"/>
              <w:jc w:val="right"/>
            </w:pPr>
            <w:r>
              <w:rPr>
                <w:b/>
                <w:sz w:val="16"/>
              </w:rPr>
              <w:t>RL, NFIP</w:t>
            </w:r>
          </w:p>
          <w:p>
            <w:pPr>
              <w:spacing w:after="0"/>
              <w:jc w:val="right"/>
            </w:pPr>
            <w:r>
              <w:rPr>
                <w:i/>
                <w:color w:val="555555"/>
                <w:sz w:val="14"/>
              </w:rPr>
              <w:t>properties</w:t>
            </w:r>
          </w:p>
        </w:tc>
        <w:tc>
          <w:tcPr>
            <w:tcW w:type="dxa" w:w="1496"/>
            <w:shd w:val="clear" w:color="auto" w:fill="E8E8E8"/>
          </w:tcPr>
          <w:p>
            <w:pPr>
              <w:spacing w:after="0"/>
              <w:jc w:val="right"/>
            </w:pPr>
            <w:r>
              <w:rPr>
                <w:b/>
                <w:sz w:val="16"/>
              </w:rPr>
              <w:t>SRL, NFIP</w:t>
            </w:r>
          </w:p>
          <w:p>
            <w:pPr>
              <w:spacing w:after="0"/>
              <w:jc w:val="right"/>
            </w:pPr>
            <w:r>
              <w:rPr>
                <w:i/>
                <w:color w:val="555555"/>
                <w:sz w:val="14"/>
              </w:rPr>
              <w:t>properties</w:t>
            </w:r>
          </w:p>
        </w:tc>
        <w:tc>
          <w:tcPr>
            <w:tcW w:type="dxa" w:w="1496"/>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496"/>
            <w:shd w:val="clear" w:color="auto" w:fill="E8E8E8"/>
          </w:tcPr>
          <w:p>
            <w:pPr>
              <w:spacing w:after="0"/>
              <w:jc w:val="right"/>
            </w:pPr>
            <w:r>
              <w:rPr>
                <w:b/>
                <w:sz w:val="16"/>
              </w:rPr>
              <w:t>Mitigated</w:t>
            </w:r>
          </w:p>
          <w:p>
            <w:pPr>
              <w:spacing w:after="0"/>
              <w:jc w:val="right"/>
            </w:pPr>
            <w:r>
              <w:rPr>
                <w:i/>
                <w:color w:val="555555"/>
                <w:sz w:val="14"/>
              </w:rPr>
              <w:t>properties</w:t>
            </w:r>
          </w:p>
        </w:tc>
        <w:tc>
          <w:tcPr>
            <w:tcW w:type="dxa" w:w="1665"/>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3470"/>
          </w:tcPr>
          <w:p>
            <w:pPr>
              <w:spacing w:after="0"/>
              <w:jc w:val="left"/>
            </w:pPr>
            <w:r>
              <w:rPr>
                <w:sz w:val="16"/>
              </w:rPr>
              <w:t>single-family residential</w:t>
            </w:r>
          </w:p>
        </w:tc>
        <w:tc>
          <w:tcPr>
            <w:tcW w:type="dxa" w:w="1496"/>
          </w:tcPr>
          <w:p>
            <w:pPr>
              <w:spacing w:after="0"/>
              <w:jc w:val="right"/>
            </w:pPr>
            <w:r>
              <w:rPr>
                <w:sz w:val="16"/>
              </w:rPr>
              <w:t>241</w:t>
            </w:r>
          </w:p>
        </w:tc>
        <w:tc>
          <w:tcPr>
            <w:tcW w:type="dxa" w:w="1496"/>
          </w:tcPr>
          <w:p>
            <w:pPr>
              <w:spacing w:after="0"/>
              <w:jc w:val="right"/>
            </w:pPr>
            <w:r>
              <w:rPr>
                <w:sz w:val="16"/>
              </w:rPr>
              <w:t>588</w:t>
            </w:r>
          </w:p>
        </w:tc>
        <w:tc>
          <w:tcPr>
            <w:tcW w:type="dxa" w:w="1496"/>
          </w:tcPr>
          <w:p>
            <w:pPr>
              <w:spacing w:after="0"/>
              <w:jc w:val="right"/>
            </w:pPr>
            <w:r>
              <w:rPr>
                <w:sz w:val="16"/>
              </w:rPr>
              <w:t>3,220</w:t>
            </w:r>
          </w:p>
        </w:tc>
        <w:tc>
          <w:tcPr>
            <w:tcW w:type="dxa" w:w="1496"/>
          </w:tcPr>
          <w:p>
            <w:pPr>
              <w:spacing w:after="0"/>
              <w:jc w:val="right"/>
            </w:pPr>
            <w:r>
              <w:rPr>
                <w:sz w:val="16"/>
              </w:rPr>
              <w:t>446</w:t>
            </w:r>
          </w:p>
        </w:tc>
        <w:tc>
          <w:tcPr>
            <w:tcW w:type="dxa" w:w="1496"/>
          </w:tcPr>
          <w:p>
            <w:pPr>
              <w:spacing w:after="0"/>
              <w:jc w:val="right"/>
            </w:pPr>
            <w:r>
              <w:rPr>
                <w:sz w:val="16"/>
              </w:rPr>
              <w:t>3,355</w:t>
            </w:r>
          </w:p>
        </w:tc>
        <w:tc>
          <w:tcPr>
            <w:tcW w:type="dxa" w:w="1496"/>
          </w:tcPr>
          <w:p>
            <w:pPr>
              <w:spacing w:after="0"/>
              <w:jc w:val="right"/>
            </w:pPr>
            <w:r>
              <w:rPr>
                <w:sz w:val="16"/>
              </w:rPr>
              <w:t>106</w:t>
            </w:r>
          </w:p>
        </w:tc>
        <w:tc>
          <w:tcPr>
            <w:tcW w:type="dxa" w:w="1665"/>
          </w:tcPr>
          <w:p>
            <w:pPr>
              <w:spacing w:after="0"/>
              <w:jc w:val="right"/>
            </w:pPr>
            <w:r>
              <w:rPr>
                <w:sz w:val="16"/>
              </w:rPr>
              <w:t>1,747</w:t>
            </w:r>
          </w:p>
        </w:tc>
      </w:tr>
      <w:tr>
        <w:trPr>
          <w:cantSplit/>
        </w:trPr>
        <w:tc>
          <w:tcPr>
            <w:tcW w:type="dxa" w:w="3470"/>
          </w:tcPr>
          <w:p>
            <w:pPr>
              <w:spacing w:after="0"/>
              <w:jc w:val="left"/>
            </w:pPr>
            <w:r>
              <w:rPr>
                <w:sz w:val="16"/>
              </w:rPr>
              <w:t>2 to 4 unit residential</w:t>
            </w:r>
          </w:p>
        </w:tc>
        <w:tc>
          <w:tcPr>
            <w:tcW w:type="dxa" w:w="1496"/>
          </w:tcPr>
          <w:p>
            <w:pPr>
              <w:spacing w:after="0"/>
              <w:jc w:val="right"/>
            </w:pPr>
            <w:r>
              <w:rPr>
                <w:sz w:val="16"/>
              </w:rPr>
              <w:t>6</w:t>
            </w:r>
          </w:p>
        </w:tc>
        <w:tc>
          <w:tcPr>
            <w:tcW w:type="dxa" w:w="1496"/>
          </w:tcPr>
          <w:p>
            <w:pPr>
              <w:spacing w:after="0"/>
              <w:jc w:val="right"/>
            </w:pPr>
            <w:r>
              <w:rPr>
                <w:sz w:val="16"/>
              </w:rPr>
              <w:t>23</w:t>
            </w:r>
          </w:p>
        </w:tc>
        <w:tc>
          <w:tcPr>
            <w:tcW w:type="dxa" w:w="1496"/>
          </w:tcPr>
          <w:p>
            <w:pPr>
              <w:spacing w:after="0"/>
              <w:jc w:val="right"/>
            </w:pPr>
            <w:r>
              <w:rPr>
                <w:sz w:val="16"/>
              </w:rPr>
              <w:t>92</w:t>
            </w:r>
          </w:p>
        </w:tc>
        <w:tc>
          <w:tcPr>
            <w:tcW w:type="dxa" w:w="1496"/>
          </w:tcPr>
          <w:p>
            <w:pPr>
              <w:spacing w:after="0"/>
              <w:jc w:val="right"/>
            </w:pPr>
            <w:r>
              <w:rPr>
                <w:sz w:val="16"/>
              </w:rPr>
              <w:t>22</w:t>
            </w:r>
          </w:p>
        </w:tc>
        <w:tc>
          <w:tcPr>
            <w:tcW w:type="dxa" w:w="1496"/>
          </w:tcPr>
          <w:p>
            <w:pPr>
              <w:spacing w:after="0"/>
              <w:jc w:val="right"/>
            </w:pPr>
            <w:r>
              <w:rPr>
                <w:sz w:val="16"/>
              </w:rPr>
              <w:t>93</w:t>
            </w:r>
          </w:p>
        </w:tc>
        <w:tc>
          <w:tcPr>
            <w:tcW w:type="dxa" w:w="1496"/>
          </w:tcPr>
          <w:p>
            <w:pPr>
              <w:spacing w:after="0"/>
              <w:jc w:val="right"/>
            </w:pPr>
            <w:r>
              <w:rPr>
                <w:sz w:val="16"/>
              </w:rPr>
              <w:t>1</w:t>
            </w:r>
          </w:p>
        </w:tc>
        <w:tc>
          <w:tcPr>
            <w:tcW w:type="dxa" w:w="1665"/>
          </w:tcPr>
          <w:p>
            <w:pPr>
              <w:spacing w:after="0"/>
              <w:jc w:val="right"/>
            </w:pPr>
            <w:r>
              <w:rPr>
                <w:sz w:val="16"/>
              </w:rPr>
              <w:t>35</w:t>
            </w:r>
          </w:p>
        </w:tc>
      </w:tr>
      <w:tr>
        <w:trPr>
          <w:cantSplit/>
        </w:trPr>
        <w:tc>
          <w:tcPr>
            <w:tcW w:type="dxa" w:w="3470"/>
          </w:tcPr>
          <w:p>
            <w:pPr>
              <w:spacing w:after="0"/>
              <w:jc w:val="left"/>
            </w:pPr>
            <w:r>
              <w:rPr>
                <w:sz w:val="16"/>
              </w:rPr>
              <w:t>other residential</w:t>
            </w:r>
          </w:p>
        </w:tc>
        <w:tc>
          <w:tcPr>
            <w:tcW w:type="dxa" w:w="1496"/>
          </w:tcPr>
          <w:p>
            <w:pPr>
              <w:spacing w:after="0"/>
              <w:jc w:val="right"/>
            </w:pPr>
            <w:r>
              <w:rPr>
                <w:sz w:val="16"/>
              </w:rPr>
              <w:t>1</w:t>
            </w:r>
          </w:p>
        </w:tc>
        <w:tc>
          <w:tcPr>
            <w:tcW w:type="dxa" w:w="1496"/>
          </w:tcPr>
          <w:p>
            <w:pPr>
              <w:spacing w:after="0"/>
              <w:jc w:val="right"/>
            </w:pPr>
            <w:r>
              <w:rPr>
                <w:sz w:val="16"/>
              </w:rPr>
              <w:t>3</w:t>
            </w:r>
          </w:p>
        </w:tc>
        <w:tc>
          <w:tcPr>
            <w:tcW w:type="dxa" w:w="1496"/>
          </w:tcPr>
          <w:p>
            <w:pPr>
              <w:spacing w:after="0"/>
              <w:jc w:val="right"/>
            </w:pPr>
            <w:r>
              <w:rPr>
                <w:sz w:val="16"/>
              </w:rPr>
              <w:t>39</w:t>
            </w:r>
          </w:p>
        </w:tc>
        <w:tc>
          <w:tcPr>
            <w:tcW w:type="dxa" w:w="1496"/>
          </w:tcPr>
          <w:p>
            <w:pPr>
              <w:spacing w:after="0"/>
              <w:jc w:val="right"/>
            </w:pPr>
            <w:r>
              <w:rPr>
                <w:sz w:val="16"/>
              </w:rPr>
              <w:t>3</w:t>
            </w:r>
          </w:p>
        </w:tc>
        <w:tc>
          <w:tcPr>
            <w:tcW w:type="dxa" w:w="1496"/>
          </w:tcPr>
          <w:p>
            <w:pPr>
              <w:spacing w:after="0"/>
              <w:jc w:val="right"/>
            </w:pPr>
            <w:r>
              <w:rPr>
                <w:sz w:val="16"/>
              </w:rPr>
              <w:t>39</w:t>
            </w:r>
          </w:p>
        </w:tc>
        <w:tc>
          <w:tcPr>
            <w:tcW w:type="dxa" w:w="1496"/>
          </w:tcPr>
          <w:p>
            <w:pPr>
              <w:spacing w:after="0"/>
              <w:jc w:val="right"/>
            </w:pPr>
            <w:r>
              <w:rPr>
                <w:sz w:val="16"/>
              </w:rPr>
              <w:t>0</w:t>
            </w:r>
          </w:p>
        </w:tc>
        <w:tc>
          <w:tcPr>
            <w:tcW w:type="dxa" w:w="1665"/>
          </w:tcPr>
          <w:p>
            <w:pPr>
              <w:spacing w:after="0"/>
              <w:jc w:val="right"/>
            </w:pPr>
            <w:r>
              <w:rPr>
                <w:sz w:val="16"/>
              </w:rPr>
              <w:t>30</w:t>
            </w:r>
          </w:p>
        </w:tc>
      </w:tr>
      <w:tr>
        <w:trPr>
          <w:cantSplit/>
        </w:trPr>
        <w:tc>
          <w:tcPr>
            <w:tcW w:type="dxa" w:w="3470"/>
          </w:tcPr>
          <w:p>
            <w:pPr>
              <w:spacing w:after="0"/>
              <w:jc w:val="left"/>
            </w:pPr>
            <w:r>
              <w:rPr>
                <w:sz w:val="16"/>
              </w:rPr>
              <w:t>non-residential</w:t>
            </w:r>
          </w:p>
        </w:tc>
        <w:tc>
          <w:tcPr>
            <w:tcW w:type="dxa" w:w="1496"/>
          </w:tcPr>
          <w:p>
            <w:pPr>
              <w:spacing w:after="0"/>
              <w:jc w:val="right"/>
            </w:pPr>
            <w:r>
              <w:rPr>
                <w:sz w:val="16"/>
              </w:rPr>
              <w:t>10</w:t>
            </w:r>
          </w:p>
        </w:tc>
        <w:tc>
          <w:tcPr>
            <w:tcW w:type="dxa" w:w="1496"/>
          </w:tcPr>
          <w:p>
            <w:pPr>
              <w:spacing w:after="0"/>
              <w:jc w:val="right"/>
            </w:pPr>
            <w:r>
              <w:rPr>
                <w:sz w:val="16"/>
              </w:rPr>
              <w:t>32</w:t>
            </w:r>
          </w:p>
        </w:tc>
        <w:tc>
          <w:tcPr>
            <w:tcW w:type="dxa" w:w="1496"/>
          </w:tcPr>
          <w:p>
            <w:pPr>
              <w:spacing w:after="0"/>
              <w:jc w:val="right"/>
            </w:pPr>
            <w:r>
              <w:rPr>
                <w:sz w:val="16"/>
              </w:rPr>
              <w:t>110</w:t>
            </w:r>
          </w:p>
        </w:tc>
        <w:tc>
          <w:tcPr>
            <w:tcW w:type="dxa" w:w="1496"/>
          </w:tcPr>
          <w:p>
            <w:pPr>
              <w:spacing w:after="0"/>
              <w:jc w:val="right"/>
            </w:pPr>
            <w:r>
              <w:rPr>
                <w:sz w:val="16"/>
              </w:rPr>
              <w:t>29</w:t>
            </w:r>
          </w:p>
        </w:tc>
        <w:tc>
          <w:tcPr>
            <w:tcW w:type="dxa" w:w="1496"/>
          </w:tcPr>
          <w:p>
            <w:pPr>
              <w:spacing w:after="0"/>
              <w:jc w:val="right"/>
            </w:pPr>
            <w:r>
              <w:rPr>
                <w:sz w:val="16"/>
              </w:rPr>
              <w:t>113</w:t>
            </w:r>
          </w:p>
        </w:tc>
        <w:tc>
          <w:tcPr>
            <w:tcW w:type="dxa" w:w="1496"/>
          </w:tcPr>
          <w:p>
            <w:pPr>
              <w:spacing w:after="0"/>
              <w:jc w:val="right"/>
            </w:pPr>
            <w:r>
              <w:rPr>
                <w:sz w:val="16"/>
              </w:rPr>
              <w:t>1</w:t>
            </w:r>
          </w:p>
        </w:tc>
        <w:tc>
          <w:tcPr>
            <w:tcW w:type="dxa" w:w="1665"/>
          </w:tcPr>
          <w:p>
            <w:pPr>
              <w:spacing w:after="0"/>
              <w:jc w:val="right"/>
            </w:pPr>
            <w:r>
              <w:rPr>
                <w:sz w:val="16"/>
              </w:rPr>
              <w:t>39</w:t>
            </w:r>
          </w:p>
        </w:tc>
      </w:tr>
      <w:tr>
        <w:trPr>
          <w:cantSplit/>
        </w:trPr>
        <w:tc>
          <w:tcPr>
            <w:tcW w:type="dxa" w:w="3470"/>
          </w:tcPr>
          <w:p>
            <w:pPr>
              <w:spacing w:after="0"/>
              <w:jc w:val="left"/>
            </w:pPr>
            <w:r>
              <w:rPr>
                <w:sz w:val="16"/>
              </w:rPr>
              <w:t>not reported</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40" w:before="60"/>
      </w:pPr>
      <w:r>
        <w:rPr>
          <w:sz w:val="15"/>
        </w:rPr>
        <w:t>FEMA's occupancy groups have no institutional class; institutional properties are counted in non-residential or other residential in the table by occupancy group.</w:t>
      </w:r>
    </w:p>
    <w:p>
      <w:pPr>
        <w:spacing w:after="80" w:before="0"/>
      </w:pPr>
    </w:p>
    <w:p>
      <w:pPr>
        <w:spacing w:after="60" w:before="0"/>
      </w:pPr>
      <w:r>
        <w:rPr>
          <w:color w:val="555555"/>
          <w:sz w:val="17"/>
        </w:rPr>
        <w:t>FMA RL and FMA SRL are the Flood Mitigation Assistance definitions (44 CFR 77.2), the ones the FEMA Local Mitigation Planning Policy Guide cites. NFIP repetitive loss (the FEMA insurance definition) is 2 or more claims over $1,000 in 10 years, and a property can leave that group once it is mitigated. Also shown: NFIP severe repetitive loss, any category, mitigated and currently insured. The Methods page gives the OpenFEMA field details.</w:t>
      </w:r>
    </w:p>
    <w:p>
      <w:pPr>
        <w:spacing w:after="60" w:before="0"/>
      </w:pPr>
      <w:r>
        <w:rPr>
          <w:color w:val="555555"/>
          <w:sz w:val="17"/>
        </w:rPr>
        <w:t>Counts are aggregates of FEMA's public NFIP Multiple Loss Properties file (FEMA's data date 2026-08-02; file version 2026-08-04). No property is identified. County assignment is FEMA's geocode.</w:t>
      </w:r>
    </w:p>
    <w:p>
      <w:pPr>
        <w:spacing w:after="60" w:before="0"/>
      </w:pPr>
      <w:r>
        <w:rPr>
          <w:color w:val="555555"/>
          <w:sz w:val="17"/>
        </w:rPr>
        <w:t>In this county 61 properties are FMA repetitive loss but not NFIP repetitive loss, and 3,264 properties are NFIP repetitive loss but not FMA repetitive loss.</w:t>
      </w:r>
    </w:p>
    <w:p>
      <w:pPr>
        <w:spacing w:after="60" w:before="0"/>
      </w:pPr>
      <w:r>
        <w:rPr>
          <w:color w:val="555555"/>
          <w:sz w:val="17"/>
        </w:rPr>
        <w:t>Exact counts; no count suppression.</w:t>
      </w:r>
    </w:p>
    <w:p>
      <w:pPr>
        <w:pStyle w:val="Heading2"/>
        <w:keepNext/>
        <w:spacing w:after="80"/>
      </w:pPr>
      <w:r>
        <w:rPr/>
        <w:t>What this packet is and what the plan adds</w:t>
      </w:r>
    </w:p>
    <w:p>
      <w:pPr>
        <w:spacing w:after="80" w:before="0"/>
      </w:pPr>
      <w:r>
        <w:rPr>
          <w:sz w:val="18"/>
        </w:rPr>
        <w:t>This packet is the federal data for the plan's risk assessment (the summary on page 1 says how it is organized); the plan and FEMA's review decide whether each item is met.</w:t>
      </w:r>
    </w:p>
    <w:p>
      <w:pPr>
        <w:spacing w:after="80" w:before="0"/>
      </w:pPr>
      <w:r>
        <w:rPr>
          <w:sz w:val="18"/>
        </w:rPr>
        <w:t>The plan adds what only the community has: local data on assets, critical facilities, development and each jurisdiction's impacts; local hazard history, including state-declared emergencies; the mitigation strategy; and adoption.</w:t>
      </w:r>
    </w:p>
    <w:p>
      <w:pPr>
        <w:spacing w:after="80" w:before="0"/>
      </w:pPr>
      <w:r>
        <w:rPr>
          <w:sz w:val="18"/>
        </w:rPr>
        <w:t>How the federal data are built: National Risk Index values are FEMA's model, not counts of events. Storm Events is more complete from 1996; zone-level records are placed by forecast zone, not by location in the county. Public Assistance for a jurisdiction is matched by applicant name. The Methods page gives every rule and the known edge cases.</w:t>
      </w:r>
    </w:p>
    <w:p>
      <w:pPr>
        <w:pStyle w:val="Heading3"/>
        <w:keepNext/>
        <w:spacing w:after="80"/>
      </w:pPr>
      <w:r>
        <w:rPr/>
        <w:t>OpenFEMA disclaimer</w:t>
      </w:r>
    </w:p>
    <w:p>
      <w:pPr>
        <w:spacing w:after="80" w:before="0"/>
      </w:pPr>
      <w:r>
        <w:rPr>
          <w:sz w:val="17"/>
        </w:rPr>
        <w:t>This product uses the Federal Emergency Management Agency's OpenFEMA API, but is not endorsed by FEMA. The Federal Government or FEMA cannot vouch for the data or analyses derived from these data after the data have been retrieved from the Agency's website(s).</w:t>
      </w:r>
    </w:p>
    <w:p>
      <w:pPr>
        <w:pStyle w:val="Heading3"/>
        <w:keepNext/>
        <w:spacing w:after="80"/>
      </w:pPr>
      <w:r>
        <w:rPr/>
        <w:t>Reuse, citation and corrections</w:t>
      </w:r>
    </w:p>
    <w:p>
      <w:pPr>
        <w:spacing w:after="40" w:before="0"/>
      </w:pPr>
      <w:r>
        <w:rPr>
          <w:sz w:val="17"/>
        </w:rPr>
        <w:t xml:space="preserve">Reuse and citation: Hazard Plain text and tables are licensed under Creative Commons Attribution 4.0 International (CC BY 4.0, </w:t>
      </w:r>
      <w:hyperlink r:id="rId14">
        <w:r>
          <w:rPr>
            <w:color w:val="1F4E99"/>
            <w:sz w:val="17"/>
            <w:u w:val="single"/>
          </w:rPr>
          <w:t>https://creativecommons.org/licenses/by/4.0/</w:t>
        </w:r>
      </w:hyperlink>
      <w:r>
        <w:rPr>
          <w:sz w:val="17"/>
        </w:rPr>
        <w:t>); credit Hazard Plain and the release. The underlying federal data are public domain; OpenFEMA data are also subject to the OpenFEMA terms and conditions.</w:t>
      </w:r>
    </w:p>
    <w:p>
      <w:pPr>
        <w:spacing w:after="40" w:before="0"/>
      </w:pPr>
      <w:r>
        <w:rPr>
          <w:sz w:val="17"/>
        </w:rPr>
        <w:t xml:space="preserve">Cite this: Hazard Plain (2026). Suffolk County, NY: risk-assessment baseline packet, release 2026-10 (data as of 2026-09-30; County FIPS 36103). Automated baseline. </w:t>
      </w:r>
      <w:hyperlink r:id="rId15">
        <w:r>
          <w:rPr>
            <w:color w:val="1F4E99"/>
            <w:sz w:val="17"/>
            <w:u w:val="single"/>
          </w:rPr>
          <w:t>https://hazardplain.org/ny/36103/</w:t>
        </w:r>
      </w:hyperlink>
      <w:r>
        <w:rPr>
          <w:sz w:val="17"/>
        </w:rPr>
        <w:t xml:space="preserve"> Built from FEMA OpenFEMA, the FEMA National Risk Index and NOAA NCEI Storm Events; source versions in the packet's Sources list.</w:t>
      </w:r>
    </w:p>
    <w:p>
      <w:pPr>
        <w:spacing w:after="40" w:before="0"/>
      </w:pPr>
      <w:r>
        <w:rPr>
          <w:sz w:val="17"/>
        </w:rPr>
        <w:t>Corrections: to report an error, name the packet, the table and what your records show. Contact: contact@hazardplain.org</w:t>
      </w:r>
    </w:p>
    <w:p>
      <w:pPr>
        <w:pStyle w:val="Heading3"/>
        <w:keepNext/>
        <w:spacing w:after="80"/>
      </w:pPr>
      <w:r>
        <w:rPr/>
        <w:t>Sources</w:t>
      </w:r>
    </w:p>
    <w:p>
      <w:pPr>
        <w:spacing w:after="40" w:before="0"/>
      </w:pPr>
      <w:r>
        <w:rPr>
          <w:sz w:val="17"/>
        </w:rPr>
        <w:t>Full citations, with links, for the plan's bibliography (FEMA review item A4-a):</w:t>
      </w:r>
    </w:p>
    <w:p>
      <w:pPr>
        <w:spacing w:after="40" w:before="0"/>
      </w:pPr>
      <w:r>
        <w:rPr>
          <w:sz w:val="17"/>
        </w:rPr>
        <w:t xml:space="preserve">1. FEMA, </w:t>
      </w:r>
      <w:hyperlink r:id="rId16">
        <w:r>
          <w:rPr>
            <w:color w:val="1F4E99"/>
            <w:sz w:val="17"/>
            <w:u w:val="single"/>
          </w:rPr>
          <w:t>OpenFEMA HazardMitigationPlanStatuses v1</w:t>
        </w:r>
      </w:hyperlink>
      <w:r>
        <w:rPr>
          <w:sz w:val="17"/>
        </w:rPr>
        <w:t xml:space="preserve">, version 2026-09-29T134039Z, pulled 2026-09-30, </w:t>
      </w:r>
      <w:hyperlink r:id="rId17">
        <w:r>
          <w:rPr>
            <w:color w:val="1F4E99"/>
            <w:sz w:val="17"/>
            <w:u w:val="single"/>
          </w:rPr>
          <w:t>https://www.fema.gov/api/open/v1/HazardMitigationPlanStatuses</w:t>
        </w:r>
      </w:hyperlink>
      <w:r>
        <w:rPr>
          <w:sz w:val="17"/>
        </w:rPr>
        <w:t xml:space="preserve"> (API)</w:t>
      </w:r>
    </w:p>
    <w:p>
      <w:pPr>
        <w:spacing w:after="40" w:before="0"/>
      </w:pPr>
      <w:r>
        <w:rPr>
          <w:sz w:val="17"/>
        </w:rPr>
        <w:t xml:space="preserve">2. FEMA, </w:t>
      </w:r>
      <w:hyperlink r:id="rId18">
        <w:r>
          <w:rPr>
            <w:color w:val="1F4E99"/>
            <w:sz w:val="17"/>
            <w:u w:val="single"/>
          </w:rPr>
          <w:t>OpenFEMA DisasterDeclarationsSummaries v2</w:t>
        </w:r>
      </w:hyperlink>
      <w:r>
        <w:rPr>
          <w:sz w:val="17"/>
        </w:rPr>
        <w:t xml:space="preserve">, version 2026-09-29T162832Z, pulled 2026-09-30, </w:t>
      </w:r>
      <w:hyperlink r:id="rId19">
        <w:r>
          <w:rPr>
            <w:color w:val="1F4E99"/>
            <w:sz w:val="17"/>
            <w:u w:val="single"/>
          </w:rPr>
          <w:t>https://www.fema.gov/api/open/v2/DisasterDeclarationsSummaries</w:t>
        </w:r>
      </w:hyperlink>
      <w:r>
        <w:rPr>
          <w:sz w:val="17"/>
        </w:rPr>
        <w:t xml:space="preserve"> (API)</w:t>
      </w:r>
    </w:p>
    <w:p>
      <w:pPr>
        <w:spacing w:after="40" w:before="0"/>
      </w:pPr>
      <w:r>
        <w:rPr>
          <w:sz w:val="17"/>
        </w:rPr>
        <w:t xml:space="preserve">3. FEMA, </w:t>
      </w:r>
      <w:hyperlink r:id="rId20">
        <w:r>
          <w:rPr>
            <w:color w:val="1F4E99"/>
            <w:sz w:val="17"/>
            <w:u w:val="single"/>
          </w:rPr>
          <w:t>OpenFEMA PublicAssistanceFundedProjectsSummaries v1</w:t>
        </w:r>
      </w:hyperlink>
      <w:r>
        <w:rPr>
          <w:sz w:val="17"/>
        </w:rPr>
        <w:t xml:space="preserve">, version 2026-09-29T150754Z, pulled 2026-09-30, </w:t>
      </w:r>
      <w:hyperlink r:id="rId21">
        <w:r>
          <w:rPr>
            <w:color w:val="1F4E99"/>
            <w:sz w:val="17"/>
            <w:u w:val="single"/>
          </w:rPr>
          <w:t>https://www.fema.gov/api/open/v1/PublicAssistanceFundedProjectsSummaries</w:t>
        </w:r>
      </w:hyperlink>
      <w:r>
        <w:rPr>
          <w:sz w:val="17"/>
        </w:rPr>
        <w:t xml:space="preserve"> (API)</w:t>
      </w:r>
    </w:p>
    <w:p>
      <w:pPr>
        <w:spacing w:after="40" w:before="0"/>
      </w:pPr>
      <w:r>
        <w:rPr>
          <w:sz w:val="17"/>
        </w:rPr>
        <w:t xml:space="preserve">4. FEMA, </w:t>
      </w:r>
      <w:hyperlink r:id="rId22">
        <w:r>
          <w:rPr>
            <w:color w:val="1F4E99"/>
            <w:sz w:val="17"/>
            <w:u w:val="single"/>
          </w:rPr>
          <w:t>OpenFEMA NfipMultipleLossProperties v1</w:t>
        </w:r>
      </w:hyperlink>
      <w:r>
        <w:rPr>
          <w:sz w:val="17"/>
        </w:rPr>
        <w:t xml:space="preserve">, version 2026-08-04T164045Z, pulled 2026-09-30, </w:t>
      </w:r>
      <w:hyperlink r:id="rId23">
        <w:r>
          <w:rPr>
            <w:color w:val="1F4E99"/>
            <w:sz w:val="17"/>
            <w:u w:val="single"/>
          </w:rPr>
          <w:t>https://www.fema.gov/api/open/v1/NfipMultipleLossProperties</w:t>
        </w:r>
      </w:hyperlink>
      <w:r>
        <w:rPr>
          <w:sz w:val="17"/>
        </w:rPr>
        <w:t xml:space="preserve"> (API)</w:t>
      </w:r>
    </w:p>
    <w:p>
      <w:pPr>
        <w:spacing w:after="40" w:before="0"/>
      </w:pPr>
      <w:r>
        <w:rPr>
          <w:sz w:val="17"/>
        </w:rPr>
        <w:t xml:space="preserve">5. FEMA, FEMA National Risk Index 1.20.0 (December 2025), county and census tract tables, version 1.20.0, pulled 2026-09-30, </w:t>
      </w:r>
      <w:hyperlink r:id="rId24">
        <w:r>
          <w:rPr>
            <w:color w:val="1F4E99"/>
            <w:sz w:val="17"/>
            <w:u w:val="single"/>
          </w:rPr>
          <w:t>https://www.fema.gov/about/reports-and-data/openfema/nri/v120/NRI_Table_Counties.zip</w:t>
        </w:r>
      </w:hyperlink>
      <w:r>
        <w:rPr>
          <w:sz w:val="17"/>
        </w:rPr>
        <w:t xml:space="preserve"> (download, 25 MB)</w:t>
      </w:r>
      <w:r>
        <w:rPr>
          <w:sz w:val="17"/>
        </w:rPr>
        <w:t xml:space="preserve">, </w:t>
      </w:r>
      <w:hyperlink r:id="rId25">
        <w:r>
          <w:rPr>
            <w:color w:val="1F4E99"/>
            <w:sz w:val="17"/>
            <w:u w:val="single"/>
          </w:rPr>
          <w:t>https://www.fema.gov/about/reports-and-data/openfema/nri/v120/NRI_Table_CensusTracts.zip</w:t>
        </w:r>
      </w:hyperlink>
      <w:r>
        <w:rPr>
          <w:sz w:val="17"/>
        </w:rPr>
        <w:t xml:space="preserve"> (download, 635 MB)</w:t>
      </w:r>
    </w:p>
    <w:p>
      <w:pPr>
        <w:spacing w:after="40" w:before="0"/>
      </w:pPr>
      <w:r>
        <w:rPr>
          <w:sz w:val="17"/>
        </w:rPr>
        <w:t xml:space="preserve">6. NOAA NCEI, NOAA NCEI Storm Events Database, details files (csvfiles v1.0), version c20260918, pulled 2026-09-30, </w:t>
      </w:r>
      <w:hyperlink r:id="rId26">
        <w:r>
          <w:rPr>
            <w:color w:val="1F4E99"/>
            <w:sz w:val="17"/>
            <w:u w:val="single"/>
          </w:rPr>
          <w:t>https://www.ncei.noaa.gov/pub/data/swdi/stormevents/csvfiles/</w:t>
        </w:r>
      </w:hyperlink>
    </w:p>
    <w:p>
      <w:pPr>
        <w:spacing w:after="40" w:before="0"/>
      </w:pPr>
      <w:r>
        <w:rPr>
          <w:sz w:val="17"/>
        </w:rPr>
        <w:t xml:space="preserve">7. NOAA National Weather Service, NWS county-public forecast zones correlation file, version bp03mr20 to bp16ap26 (11 files; newest bp16ap26), pulled 2026-09-30, </w:t>
      </w:r>
      <w:hyperlink r:id="rId27">
        <w:r>
          <w:rPr>
            <w:color w:val="1F4E99"/>
            <w:sz w:val="17"/>
            <w:u w:val="single"/>
          </w:rPr>
          <w:t>https://www.weather.gov/gis/ZoneCounty</w:t>
        </w:r>
      </w:hyperlink>
    </w:p>
    <w:p>
      <w:pPr>
        <w:spacing w:after="40" w:before="0"/>
      </w:pPr>
      <w:r>
        <w:rPr>
          <w:sz w:val="17"/>
        </w:rPr>
        <w:t xml:space="preserve">8. U.S. Census Bureau, Census 2024 Gazetteer, 2020 place by county, CT county-to-cousub crosswalk, version 2024-gazetteer, pulled 2026-09-30, </w:t>
      </w:r>
      <w:hyperlink r:id="rId28">
        <w:r>
          <w:rPr>
            <w:color w:val="1F4E99"/>
            <w:sz w:val="17"/>
            <w:u w:val="single"/>
          </w:rPr>
          <w:t>https://www2.census.gov/geo/docs/maps-data/data/gazetteer/2024_Gazetteer/2024_Gaz_counties_national.zip</w:t>
        </w:r>
      </w:hyperlink>
      <w:r>
        <w:rPr>
          <w:sz w:val="17"/>
        </w:rPr>
        <w:t xml:space="preserve">, </w:t>
      </w:r>
      <w:hyperlink r:id="rId29">
        <w:r>
          <w:rPr>
            <w:color w:val="1F4E99"/>
            <w:sz w:val="17"/>
            <w:u w:val="single"/>
          </w:rPr>
          <w:t>https://www2.census.gov/geo/docs/maps-data/data/gazetteer/2024_Gazetteer/2024_Gaz_cousubs_national.zip</w:t>
        </w:r>
      </w:hyperlink>
      <w:r>
        <w:rPr>
          <w:sz w:val="17"/>
        </w:rPr>
        <w:t xml:space="preserve">, </w:t>
      </w:r>
      <w:hyperlink r:id="rId30">
        <w:r>
          <w:rPr>
            <w:color w:val="1F4E99"/>
            <w:sz w:val="17"/>
            <w:u w:val="single"/>
          </w:rPr>
          <w:t>https://www2.census.gov/geo/docs/maps-data/data/gazetteer/2024_Gazetteer/2024_Gaz_place_national.zip</w:t>
        </w:r>
      </w:hyperlink>
      <w:r>
        <w:rPr>
          <w:sz w:val="17"/>
        </w:rPr>
        <w:t xml:space="preserve">, </w:t>
      </w:r>
      <w:hyperlink r:id="rId31">
        <w:r>
          <w:rPr>
            <w:color w:val="1F4E99"/>
            <w:sz w:val="17"/>
            <w:u w:val="single"/>
          </w:rPr>
          <w:t>https://www2.census.gov/geo/docs/maps-data/data/gazetteer/2024_Gazetteer/2024_Gaz_unsd_national.zip</w:t>
        </w:r>
      </w:hyperlink>
      <w:r>
        <w:rPr>
          <w:sz w:val="17"/>
        </w:rPr>
        <w:t xml:space="preserve">, </w:t>
      </w:r>
      <w:hyperlink r:id="rId32">
        <w:r>
          <w:rPr>
            <w:color w:val="1F4E99"/>
            <w:sz w:val="17"/>
            <w:u w:val="single"/>
          </w:rPr>
          <w:t>https://www2.census.gov/geo/docs/maps-data/data/gazetteer/2024_Gazetteer/2024_Gaz_elsd_national.zip</w:t>
        </w:r>
      </w:hyperlink>
      <w:r>
        <w:rPr>
          <w:sz w:val="17"/>
        </w:rPr>
        <w:t xml:space="preserve">, </w:t>
      </w:r>
      <w:hyperlink r:id="rId33">
        <w:r>
          <w:rPr>
            <w:color w:val="1F4E99"/>
            <w:sz w:val="17"/>
            <w:u w:val="single"/>
          </w:rPr>
          <w:t>https://www2.census.gov/geo/docs/maps-data/data/gazetteer/2024_Gazetteer/2024_Gaz_scsd_national.zip</w:t>
        </w:r>
      </w:hyperlink>
      <w:r>
        <w:rPr>
          <w:sz w:val="17"/>
        </w:rPr>
        <w:t xml:space="preserve">, </w:t>
      </w:r>
      <w:hyperlink r:id="rId34">
        <w:r>
          <w:rPr>
            <w:color w:val="1F4E99"/>
            <w:sz w:val="17"/>
            <w:u w:val="single"/>
          </w:rPr>
          <w:t>https://www2.census.gov/geo/docs/reference/codes2020/national_place_by_county2020.txt</w:t>
        </w:r>
      </w:hyperlink>
      <w:r>
        <w:rPr>
          <w:sz w:val="17"/>
        </w:rPr>
        <w:t xml:space="preserve">, </w:t>
      </w:r>
      <w:hyperlink r:id="rId35">
        <w:r>
          <w:rPr>
            <w:color w:val="1F4E99"/>
            <w:sz w:val="17"/>
            <w:u w:val="single"/>
          </w:rPr>
          <w:t>https://www2.census.gov/geo/docs/reference/ct_change/ct_cou_to_cousub_crosswalk.xlsx</w:t>
        </w:r>
      </w:hyperlink>
      <w:r>
        <w:rPr>
          <w:sz w:val="17"/>
        </w:rPr>
        <w:t xml:space="preserve"> (used to match place names and codes; no table prints its values)</w:t>
      </w:r>
    </w:p>
    <w:sectPr w:rsidR="00FC693F" w:rsidRPr="0006063C" w:rsidSect="00034616">
      <w:pgSz w:w="15840" w:h="12240" w:orient="landscape"/>
      <w:pgMar w:top="864" w:right="864" w:bottom="864" w:left="864" w:header="432" w:footer="432"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Pr>
        <w:color w:val="555555"/>
        <w:sz w:val="15"/>
      </w:rPr>
      <w:t xml:space="preserve">Page </w:t>
    </w:r>
    <w:r>
      <w:rPr>
        <w:color w:val="555555"/>
        <w:sz w:val="15"/>
      </w:rPr>
      <w:fldChar w:fldCharType="begin"/>
    </w:r>
    <w:r>
      <w:rPr>
        <w:color w:val="555555"/>
        <w:sz w:val="15"/>
      </w:rPr>
      <w:instrText xml:space="preserve"> PAGE </w:instrText>
    </w:r>
    <w:r>
      <w:rPr>
        <w:color w:val="555555"/>
        <w:sz w:val="15"/>
      </w:rPr>
      <w:fldChar w:fldCharType="separate"/>
    </w:r>
    <w:r>
      <w:rPr>
        <w:color w:val="555555"/>
        <w:sz w:val="15"/>
      </w:rPr>
      <w:t>1</w:t>
    </w:r>
    <w:r>
      <w:rPr>
        <w:color w:val="555555"/>
        <w:sz w:val="15"/>
      </w:rPr>
      <w:fldChar w:fldCharType="end"/>
    </w:r>
    <w:r>
      <w:rPr>
        <w:color w:val="555555"/>
        <w:sz w:val="15"/>
      </w:rPr>
      <w:t xml:space="preserve"> of </w:t>
    </w:r>
    <w:r>
      <w:rPr>
        <w:color w:val="555555"/>
        <w:sz w:val="15"/>
      </w:rPr>
      <w:fldChar w:fldCharType="begin"/>
    </w:r>
    <w:r>
      <w:rPr>
        <w:color w:val="555555"/>
        <w:sz w:val="15"/>
      </w:rPr>
      <w:instrText xml:space="preserve"> NUMPAGES </w:instrText>
    </w:r>
    <w:r>
      <w:rPr>
        <w:color w:val="555555"/>
        <w:sz w:val="15"/>
      </w:rPr>
      <w:fldChar w:fldCharType="separate"/>
    </w:r>
    <w:r>
      <w:rPr>
        <w:color w:val="555555"/>
        <w:sz w:val="15"/>
      </w:rPr>
      <w:t>1</w:t>
    </w:r>
    <w:r>
      <w:rPr>
        <w:color w:val="555555"/>
        <w:sz w:val="15"/>
      </w:rPr>
      <w:fldChar w:fldCharType="end"/>
    </w:r>
    <w:r>
      <w:rPr>
        <w:color w:val="555555"/>
        <w:sz w:val="15"/>
      </w:rPr>
      <w:t xml:space="preserve"> | hazard-plain_2026-10_NY_36103.docx</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color w:val="555555"/>
        <w:sz w:val="15"/>
      </w:rPr>
      <w:t>Hazard Plain | Suffolk County, NY | Risk-assessment baseline packet | release 2026-10, as of 2026-09-30</w:t>
    </w:r>
  </w:p>
  <w:p>
    <w:r>
      <w:rPr>
        <w:b/>
        <w:color w:val="555555"/>
        <w:sz w:val="15"/>
      </w:rPr>
      <w:t>Automated baseline</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80"/>
    </w:pPr>
    <w:rPr>
      <w:rFonts w:ascii="Calibri" w:hAnsi="Calibri" w:cs="Calibri" w:eastAsia="Calibri"/>
      <w:color w:val="1A1A1A"/>
      <w:sz w:val="20"/>
      <w:lang w:val="en-US"/>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80" w:after="80"/>
      <w:outlineLvl w:val="0"/>
    </w:pPr>
    <w:rPr>
      <w:rFonts w:ascii="Calibri" w:hAnsi="Calibri" w:cs="Calibri" w:eastAsia="Calibri"/>
      <w:b/>
      <w:bCs/>
      <w:i w:val="0"/>
      <w:color w:val="1A1A1A"/>
      <w:sz w:val="30"/>
      <w:szCs w:val="28"/>
    </w:rPr>
  </w:style>
  <w:style w:type="paragraph" w:styleId="Heading2">
    <w:name w:val="heading 2"/>
    <w:basedOn w:val="Normal"/>
    <w:next w:val="Normal"/>
    <w:link w:val="Heading2Char"/>
    <w:uiPriority w:val="9"/>
    <w:unhideWhenUsed/>
    <w:qFormat/>
    <w:rsid w:val="00FC693F"/>
    <w:pPr>
      <w:keepNext/>
      <w:keepLines/>
      <w:spacing w:before="240" w:after="80"/>
      <w:outlineLvl w:val="1"/>
    </w:pPr>
    <w:rPr>
      <w:rFonts w:ascii="Calibri" w:hAnsi="Calibri" w:cs="Calibri" w:eastAsia="Calibri"/>
      <w:b/>
      <w:bCs/>
      <w:i w:val="0"/>
      <w:color w:val="1A1A1A"/>
      <w:sz w:val="25"/>
      <w:szCs w:val="26"/>
    </w:rPr>
  </w:style>
  <w:style w:type="paragraph" w:styleId="Heading3">
    <w:name w:val="heading 3"/>
    <w:basedOn w:val="Normal"/>
    <w:next w:val="Normal"/>
    <w:link w:val="Heading3Char"/>
    <w:uiPriority w:val="9"/>
    <w:unhideWhenUsed/>
    <w:qFormat/>
    <w:rsid w:val="00FC693F"/>
    <w:pPr>
      <w:keepNext/>
      <w:keepLines/>
      <w:spacing w:before="160" w:after="60"/>
      <w:outlineLvl w:val="2"/>
    </w:pPr>
    <w:rPr>
      <w:rFonts w:ascii="Calibri" w:hAnsi="Calibri" w:cs="Calibri" w:eastAsia="Calibri"/>
      <w:b/>
      <w:bCs/>
      <w:i w:val="0"/>
      <w:color w:val="1A1A1A"/>
      <w:sz w:val="2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spacing w:after="40" w:line="240" w:lineRule="auto" w:before="0"/>
      <w:contextualSpacing/>
    </w:pPr>
    <w:rPr>
      <w:rFonts w:ascii="Calibri" w:hAnsi="Calibri" w:cs="Calibri" w:eastAsia="Calibri"/>
      <w:b/>
      <w:i w:val="0"/>
      <w:color w:val="1A1A1A"/>
      <w:spacing w:val="5"/>
      <w:kern w:val="28"/>
      <w:sz w:val="4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hyperlink" Target="https://msc.fema.gov" TargetMode="External"/><Relationship Id="rId12" Type="http://schemas.openxmlformats.org/officeDocument/2006/relationships/hyperlink" Target="https://www.fema.gov/emergency-managers/practitioners/resilience-analysis-and-planning-tool" TargetMode="External"/><Relationship Id="rId13" Type="http://schemas.openxmlformats.org/officeDocument/2006/relationships/hyperlink" Target="https://resilience.climate.gov/" TargetMode="External"/><Relationship Id="rId14" Type="http://schemas.openxmlformats.org/officeDocument/2006/relationships/hyperlink" Target="https://creativecommons.org/licenses/by/4.0/" TargetMode="External"/><Relationship Id="rId15" Type="http://schemas.openxmlformats.org/officeDocument/2006/relationships/hyperlink" Target="https://hazardplain.org/ny/36103/" TargetMode="External"/><Relationship Id="rId16" Type="http://schemas.openxmlformats.org/officeDocument/2006/relationships/hyperlink" Target="https://www.fema.gov/openfema-data-page/hazard-mitigation-plan-statuses-v1" TargetMode="External"/><Relationship Id="rId17" Type="http://schemas.openxmlformats.org/officeDocument/2006/relationships/hyperlink" Target="https://www.fema.gov/api/open/v1/HazardMitigationPlanStatuses" TargetMode="External"/><Relationship Id="rId18" Type="http://schemas.openxmlformats.org/officeDocument/2006/relationships/hyperlink" Target="https://www.fema.gov/openfema-data-page/disaster-declarations-summaries-v2" TargetMode="External"/><Relationship Id="rId19" Type="http://schemas.openxmlformats.org/officeDocument/2006/relationships/hyperlink" Target="https://www.fema.gov/api/open/v2/DisasterDeclarationsSummaries" TargetMode="External"/><Relationship Id="rId20" Type="http://schemas.openxmlformats.org/officeDocument/2006/relationships/hyperlink" Target="https://www.fema.gov/openfema-data-page/public-assistance-funded-project-summaries-v1" TargetMode="External"/><Relationship Id="rId21" Type="http://schemas.openxmlformats.org/officeDocument/2006/relationships/hyperlink" Target="https://www.fema.gov/api/open/v1/PublicAssistanceFundedProjectsSummaries" TargetMode="External"/><Relationship Id="rId22" Type="http://schemas.openxmlformats.org/officeDocument/2006/relationships/hyperlink" Target="https://www.fema.gov/openfema-data-page/nfip-multiple-loss-properties-v1" TargetMode="External"/><Relationship Id="rId23" Type="http://schemas.openxmlformats.org/officeDocument/2006/relationships/hyperlink" Target="https://www.fema.gov/api/open/v1/NfipMultipleLossProperties" TargetMode="External"/><Relationship Id="rId24" Type="http://schemas.openxmlformats.org/officeDocument/2006/relationships/hyperlink" Target="https://www.fema.gov/about/reports-and-data/openfema/nri/v120/NRI_Table_Counties.zip" TargetMode="External"/><Relationship Id="rId25" Type="http://schemas.openxmlformats.org/officeDocument/2006/relationships/hyperlink" Target="https://www.fema.gov/about/reports-and-data/openfema/nri/v120/NRI_Table_CensusTracts.zip" TargetMode="External"/><Relationship Id="rId26" Type="http://schemas.openxmlformats.org/officeDocument/2006/relationships/hyperlink" Target="https://www.ncei.noaa.gov/pub/data/swdi/stormevents/csvfiles/" TargetMode="External"/><Relationship Id="rId27" Type="http://schemas.openxmlformats.org/officeDocument/2006/relationships/hyperlink" Target="https://www.weather.gov/gis/ZoneCounty" TargetMode="External"/><Relationship Id="rId28" Type="http://schemas.openxmlformats.org/officeDocument/2006/relationships/hyperlink" Target="https://www2.census.gov/geo/docs/maps-data/data/gazetteer/2024_Gazetteer/2024_Gaz_counties_national.zip" TargetMode="External"/><Relationship Id="rId29" Type="http://schemas.openxmlformats.org/officeDocument/2006/relationships/hyperlink" Target="https://www2.census.gov/geo/docs/maps-data/data/gazetteer/2024_Gazetteer/2024_Gaz_cousubs_national.zip" TargetMode="External"/><Relationship Id="rId30" Type="http://schemas.openxmlformats.org/officeDocument/2006/relationships/hyperlink" Target="https://www2.census.gov/geo/docs/maps-data/data/gazetteer/2024_Gazetteer/2024_Gaz_place_national.zip" TargetMode="External"/><Relationship Id="rId31" Type="http://schemas.openxmlformats.org/officeDocument/2006/relationships/hyperlink" Target="https://www2.census.gov/geo/docs/maps-data/data/gazetteer/2024_Gazetteer/2024_Gaz_unsd_national.zip" TargetMode="External"/><Relationship Id="rId32" Type="http://schemas.openxmlformats.org/officeDocument/2006/relationships/hyperlink" Target="https://www2.census.gov/geo/docs/maps-data/data/gazetteer/2024_Gazetteer/2024_Gaz_elsd_national.zip" TargetMode="External"/><Relationship Id="rId33" Type="http://schemas.openxmlformats.org/officeDocument/2006/relationships/hyperlink" Target="https://www2.census.gov/geo/docs/maps-data/data/gazetteer/2024_Gazetteer/2024_Gaz_scsd_national.zip" TargetMode="External"/><Relationship Id="rId34" Type="http://schemas.openxmlformats.org/officeDocument/2006/relationships/hyperlink" Target="https://www2.census.gov/geo/docs/reference/codes2020/national_place_by_county2020.txt" TargetMode="External"/><Relationship Id="rId35" Type="http://schemas.openxmlformats.org/officeDocument/2006/relationships/hyperlink" Target="https://www2.census.gov/geo/docs/reference/ct_change/ct_cou_to_cousub_crosswalk.xls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Suffolk County, NY: Risk-assessment baseline packet</dc:title>
  <dc:subject>Hazard Plain release 2026-10, as of 2026-09-30. Automated baseline</dc:subject>
  <dc:creator>Hazard Plain</dc:creator>
  <cp:keywords>Hazard Plain; hazard mitigation; risk assessment; 36103</cp:keywords>
  <dc:description>Hazard Plain is an independent product built from public federal data. It is not a FEMA document and is not reviewed or endorsed by FEMA or any state agency.</dc:description>
  <cp:lastModifiedBy>Hazard Plain</cp:lastModifiedBy>
  <cp:revision>1</cp:revision>
  <dcterms:created xsi:type="dcterms:W3CDTF">2013-12-23T23:15:00Z</dcterms:created>
  <dcterms:modified xsi:type="dcterms:W3CDTF">2013-12-23T23:15:00Z</dcterms:modified>
  <cp:category/>
  <dc:language>en-US</dc:language>
</cp:coreProperties>
</file>