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Schoharie County, NY</w:t>
      </w:r>
    </w:p>
    <w:p>
      <w:pPr>
        <w:spacing w:after="120" w:before="0"/>
      </w:pPr>
      <w:r>
        <w:rPr>
          <w:color w:val="555555"/>
          <w:sz w:val="24"/>
        </w:rPr>
        <w:t>Risk-assessment baseline packet</w:t>
      </w:r>
    </w:p>
    <w:p>
      <w:pPr>
        <w:spacing w:after="120" w:before="0"/>
      </w:pPr>
      <w:r>
        <w:rPr>
          <w:b/>
          <w:sz w:val="18"/>
        </w:rPr>
        <w:t xml:space="preserve">County FIPS: </w:t>
      </w:r>
      <w:r>
        <w:rPr>
          <w:sz w:val="18"/>
        </w:rPr>
        <w:t>36095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2031-01-14. Plan: Schoharie County 2026 (FEMA plan 109919), approved 2026-01-15.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2026-01-15: no new hazard declaration and 10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($11,073,814 a year), Tornado ($615,961) and Cold Wave ($379,092).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36095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2031-01-14</w:t>
      </w:r>
    </w:p>
    <w:p>
      <w:pPr>
        <w:keepNext/>
        <w:spacing w:after="40" w:before="0"/>
      </w:pPr>
      <w:r>
        <w:rPr>
          <w:b/>
        </w:rPr>
        <w:t xml:space="preserve">Plan: </w:t>
      </w:r>
      <w:r>
        <w:rPr/>
        <w:t>Schoharie County 2026 (FEMA plan 109919)</w:t>
      </w:r>
    </w:p>
    <w:p>
      <w:pPr>
        <w:keepNext/>
        <w:spacing w:after="40" w:before="0"/>
      </w:pPr>
      <w:r>
        <w:rPr>
          <w:b/>
        </w:rPr>
        <w:t xml:space="preserve">Approved: </w:t>
      </w:r>
      <w:r>
        <w:rPr/>
        <w:t>2026-01-15</w:t>
      </w:r>
    </w:p>
    <w:p>
      <w:pPr>
        <w:keepNext/>
        <w:spacing w:after="40" w:before="0"/>
      </w:pPr>
      <w:r>
        <w:rPr>
          <w:b/>
        </w:rPr>
        <w:t xml:space="preserve">Days to expiry: </w:t>
      </w:r>
      <w:r>
        <w:rPr/>
        <w:t>1,567</w:t>
      </w:r>
    </w:p>
    <w:p>
      <w:pPr>
        <w:spacing w:after="80" w:before="0"/>
      </w:pPr>
      <w:r>
        <w:rPr>
          <w:color w:val="555555"/>
          <w:sz w:val="17"/>
        </w:rPr>
        <w:t>Every jurisdiction listed on this page (23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2026-01-15)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10 (44 CFR 77.2); any definition: 50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18"/>
        <w:gridCol w:w="769"/>
        <w:gridCol w:w="2035"/>
        <w:gridCol w:w="2605"/>
        <w:gridCol w:w="1251"/>
        <w:gridCol w:w="1037"/>
        <w:gridCol w:w="851"/>
        <w:gridCol w:w="1494"/>
        <w:gridCol w:w="2552"/>
      </w:tblGrid>
      <w:tr>
        <w:trPr>
          <w:cantSplit/>
          <w:tblHeader/>
        </w:trPr>
        <w:tc>
          <w:tcPr>
            <w:tcW w:type="dxa" w:w="1518"/>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035"/>
            <w:shd w:val="clear" w:color="auto" w:fill="E8E8E8"/>
          </w:tcPr>
          <w:p>
            <w:pPr>
              <w:spacing w:after="0"/>
              <w:jc w:val="left"/>
            </w:pPr>
            <w:r>
              <w:rPr>
                <w:b/>
                <w:sz w:val="16"/>
              </w:rPr>
              <w:t>Status</w:t>
            </w:r>
          </w:p>
        </w:tc>
        <w:tc>
          <w:tcPr>
            <w:tcW w:type="dxa" w:w="2605"/>
            <w:shd w:val="clear" w:color="auto" w:fill="E8E8E8"/>
          </w:tcPr>
          <w:p>
            <w:pPr>
              <w:spacing w:after="0"/>
              <w:jc w:val="left"/>
            </w:pPr>
            <w:r>
              <w:rPr>
                <w:b/>
                <w:sz w:val="16"/>
              </w:rPr>
              <w:t>Plan</w:t>
            </w:r>
          </w:p>
        </w:tc>
        <w:tc>
          <w:tcPr>
            <w:tcW w:type="dxa" w:w="1251"/>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94"/>
            <w:shd w:val="clear" w:color="auto" w:fill="E8E8E8"/>
          </w:tcPr>
          <w:p>
            <w:pPr>
              <w:spacing w:after="0"/>
              <w:jc w:val="left"/>
            </w:pPr>
            <w:r>
              <w:rPr>
                <w:b/>
                <w:sz w:val="16"/>
              </w:rPr>
              <w:t>Update underway</w:t>
            </w:r>
          </w:p>
        </w:tc>
        <w:tc>
          <w:tcPr>
            <w:tcW w:type="dxa" w:w="2552"/>
            <w:shd w:val="clear" w:color="auto" w:fill="E8E8E8"/>
          </w:tcPr>
          <w:p>
            <w:pPr>
              <w:spacing w:after="0"/>
              <w:jc w:val="left"/>
            </w:pPr>
            <w:r>
              <w:rPr>
                <w:b/>
                <w:sz w:val="16"/>
              </w:rPr>
              <w:t>Notes</w:t>
            </w:r>
          </w:p>
        </w:tc>
      </w:tr>
      <w:tr>
        <w:trPr>
          <w:cantSplit/>
        </w:trPr>
        <w:tc>
          <w:tcPr>
            <w:tcW w:type="dxa" w:w="1518"/>
          </w:tcPr>
          <w:p>
            <w:pPr>
              <w:spacing w:after="0"/>
              <w:jc w:val="left"/>
            </w:pPr>
            <w:r>
              <w:rPr>
                <w:sz w:val="16"/>
              </w:rPr>
              <w:t>Schoharie County</w:t>
            </w:r>
          </w:p>
        </w:tc>
        <w:tc>
          <w:tcPr>
            <w:tcW w:type="dxa" w:w="769"/>
          </w:tcPr>
          <w:p>
            <w:pPr>
              <w:spacing w:after="0"/>
              <w:jc w:val="left"/>
            </w:pPr>
            <w:r>
              <w:rPr>
                <w:sz w:val="16"/>
              </w:rPr>
              <w:t>County</w:t>
            </w:r>
          </w:p>
        </w:tc>
        <w:tc>
          <w:tcPr>
            <w:tcW w:type="dxa" w:w="2035"/>
          </w:tcPr>
          <w:p>
            <w:pPr>
              <w:spacing w:after="0"/>
              <w:jc w:val="left"/>
            </w:pPr>
            <w:r>
              <w:rPr>
                <w:sz w:val="16"/>
              </w:rPr>
              <w:t>Approved, expires 2031-01-14</w:t>
            </w:r>
          </w:p>
        </w:tc>
        <w:tc>
          <w:tcPr>
            <w:tcW w:type="dxa" w:w="2605"/>
          </w:tcPr>
          <w:p>
            <w:pPr>
              <w:spacing w:after="0"/>
              <w:jc w:val="left"/>
            </w:pPr>
            <w:r>
              <w:rPr>
                <w:sz w:val="16"/>
              </w:rPr>
              <w:t>Schoharie County 2026 (FEMA plan 109919)</w:t>
            </w:r>
          </w:p>
        </w:tc>
        <w:tc>
          <w:tcPr>
            <w:tcW w:type="dxa" w:w="1251"/>
          </w:tcPr>
          <w:p>
            <w:pPr>
              <w:spacing w:after="0"/>
              <w:jc w:val="left"/>
            </w:pPr>
            <w:r>
              <w:rPr>
                <w:sz w:val="16"/>
              </w:rPr>
              <w:t>2026-01-15</w:t>
            </w:r>
          </w:p>
        </w:tc>
        <w:tc>
          <w:tcPr>
            <w:tcW w:type="dxa" w:w="1037"/>
          </w:tcPr>
          <w:p>
            <w:pPr>
              <w:spacing w:after="0"/>
              <w:jc w:val="left"/>
            </w:pPr>
            <w:r>
              <w:rPr>
                <w:sz w:val="16"/>
              </w:rPr>
              <w:t>2031-01-14</w:t>
            </w:r>
          </w:p>
        </w:tc>
        <w:tc>
          <w:tcPr>
            <w:tcW w:type="dxa" w:w="851"/>
          </w:tcPr>
          <w:p>
            <w:pPr>
              <w:spacing w:after="0"/>
              <w:jc w:val="right"/>
            </w:pPr>
            <w:r>
              <w:rPr>
                <w:sz w:val="16"/>
              </w:rPr>
              <w:t>1,567</w:t>
            </w:r>
          </w:p>
        </w:tc>
        <w:tc>
          <w:tcPr>
            <w:tcW w:type="dxa" w:w="1494"/>
          </w:tcPr>
          <w:p>
            <w:pPr>
              <w:spacing w:after="0"/>
              <w:jc w:val="left"/>
            </w:pPr>
          </w:p>
        </w:tc>
        <w:tc>
          <w:tcPr>
            <w:tcW w:type="dxa" w:w="2552"/>
          </w:tcPr>
          <w:p>
            <w:pPr>
              <w:spacing w:after="0"/>
              <w:jc w:val="left"/>
            </w:pPr>
          </w:p>
        </w:tc>
      </w:tr>
      <w:tr>
        <w:trPr>
          <w:cantSplit/>
        </w:trPr>
        <w:tc>
          <w:tcPr>
            <w:tcW w:type="dxa" w:w="1518"/>
          </w:tcPr>
          <w:p>
            <w:pPr>
              <w:spacing w:after="0"/>
              <w:jc w:val="left"/>
            </w:pPr>
            <w:r>
              <w:rPr>
                <w:sz w:val="16"/>
              </w:rPr>
              <w:t>Cobleskill village</w:t>
            </w:r>
          </w:p>
        </w:tc>
        <w:tc>
          <w:tcPr>
            <w:tcW w:type="dxa" w:w="769"/>
          </w:tcPr>
          <w:p>
            <w:pPr>
              <w:spacing w:after="0"/>
              <w:jc w:val="left"/>
            </w:pPr>
            <w:r>
              <w:rPr>
                <w:sz w:val="16"/>
              </w:rPr>
              <w:t>Village</w:t>
            </w:r>
          </w:p>
        </w:tc>
        <w:tc>
          <w:tcPr>
            <w:tcW w:type="dxa" w:w="2035"/>
          </w:tcPr>
          <w:p>
            <w:pPr>
              <w:spacing w:after="0"/>
              <w:jc w:val="left"/>
            </w:pPr>
            <w:r>
              <w:rPr>
                <w:sz w:val="16"/>
              </w:rPr>
              <w:t>Approved, expires 2031-01-14</w:t>
            </w:r>
          </w:p>
        </w:tc>
        <w:tc>
          <w:tcPr>
            <w:tcW w:type="dxa" w:w="2605"/>
          </w:tcPr>
          <w:p>
            <w:pPr>
              <w:spacing w:after="0"/>
              <w:jc w:val="left"/>
            </w:pPr>
            <w:r>
              <w:rPr>
                <w:sz w:val="16"/>
              </w:rPr>
              <w:t>Schoharie County 2026 (FEMA plan 109919)</w:t>
            </w:r>
          </w:p>
        </w:tc>
        <w:tc>
          <w:tcPr>
            <w:tcW w:type="dxa" w:w="1251"/>
          </w:tcPr>
          <w:p>
            <w:pPr>
              <w:spacing w:after="0"/>
              <w:jc w:val="left"/>
            </w:pPr>
            <w:r>
              <w:rPr>
                <w:sz w:val="16"/>
              </w:rPr>
              <w:t>2026-01-15</w:t>
            </w:r>
          </w:p>
        </w:tc>
        <w:tc>
          <w:tcPr>
            <w:tcW w:type="dxa" w:w="1037"/>
          </w:tcPr>
          <w:p>
            <w:pPr>
              <w:spacing w:after="0"/>
              <w:jc w:val="left"/>
            </w:pPr>
            <w:r>
              <w:rPr>
                <w:sz w:val="16"/>
              </w:rPr>
              <w:t>2031-01-14</w:t>
            </w:r>
          </w:p>
        </w:tc>
        <w:tc>
          <w:tcPr>
            <w:tcW w:type="dxa" w:w="851"/>
          </w:tcPr>
          <w:p>
            <w:pPr>
              <w:spacing w:after="0"/>
              <w:jc w:val="right"/>
            </w:pPr>
            <w:r>
              <w:rPr>
                <w:sz w:val="16"/>
              </w:rPr>
              <w:t>1,567</w:t>
            </w:r>
          </w:p>
        </w:tc>
        <w:tc>
          <w:tcPr>
            <w:tcW w:type="dxa" w:w="1494"/>
          </w:tcPr>
          <w:p>
            <w:pPr>
              <w:spacing w:after="0"/>
              <w:jc w:val="left"/>
            </w:pPr>
          </w:p>
        </w:tc>
        <w:tc>
          <w:tcPr>
            <w:tcW w:type="dxa" w:w="2552"/>
          </w:tcPr>
          <w:p>
            <w:pPr>
              <w:spacing w:after="0"/>
              <w:jc w:val="left"/>
            </w:pPr>
            <w:r>
              <w:rPr>
                <w:sz w:val="16"/>
              </w:rPr>
              <w:t>this jurisdiction approved 2026-04-02</w:t>
            </w:r>
          </w:p>
        </w:tc>
      </w:tr>
      <w:tr>
        <w:trPr>
          <w:cantSplit/>
        </w:trPr>
        <w:tc>
          <w:tcPr>
            <w:tcW w:type="dxa" w:w="1518"/>
          </w:tcPr>
          <w:p>
            <w:pPr>
              <w:spacing w:after="0"/>
              <w:jc w:val="left"/>
            </w:pPr>
            <w:r>
              <w:rPr>
                <w:sz w:val="16"/>
              </w:rPr>
              <w:t>Esperance village</w:t>
            </w:r>
          </w:p>
        </w:tc>
        <w:tc>
          <w:tcPr>
            <w:tcW w:type="dxa" w:w="769"/>
          </w:tcPr>
          <w:p>
            <w:pPr>
              <w:spacing w:after="0"/>
              <w:jc w:val="left"/>
            </w:pPr>
            <w:r>
              <w:rPr>
                <w:sz w:val="16"/>
              </w:rPr>
              <w:t>Village</w:t>
            </w:r>
          </w:p>
        </w:tc>
        <w:tc>
          <w:tcPr>
            <w:tcW w:type="dxa" w:w="2035"/>
          </w:tcPr>
          <w:p>
            <w:pPr>
              <w:spacing w:after="0"/>
              <w:jc w:val="left"/>
            </w:pPr>
            <w:r>
              <w:rPr>
                <w:sz w:val="16"/>
              </w:rPr>
              <w:t>Approved, expires 2031-01-14</w:t>
            </w:r>
          </w:p>
        </w:tc>
        <w:tc>
          <w:tcPr>
            <w:tcW w:type="dxa" w:w="2605"/>
          </w:tcPr>
          <w:p>
            <w:pPr>
              <w:spacing w:after="0"/>
              <w:jc w:val="left"/>
            </w:pPr>
            <w:r>
              <w:rPr>
                <w:sz w:val="16"/>
              </w:rPr>
              <w:t>Schoharie County 2026 (FEMA plan 109919)</w:t>
            </w:r>
          </w:p>
        </w:tc>
        <w:tc>
          <w:tcPr>
            <w:tcW w:type="dxa" w:w="1251"/>
          </w:tcPr>
          <w:p>
            <w:pPr>
              <w:spacing w:after="0"/>
              <w:jc w:val="left"/>
            </w:pPr>
            <w:r>
              <w:rPr>
                <w:sz w:val="16"/>
              </w:rPr>
              <w:t>2026-01-15</w:t>
            </w:r>
          </w:p>
        </w:tc>
        <w:tc>
          <w:tcPr>
            <w:tcW w:type="dxa" w:w="1037"/>
          </w:tcPr>
          <w:p>
            <w:pPr>
              <w:spacing w:after="0"/>
              <w:jc w:val="left"/>
            </w:pPr>
            <w:r>
              <w:rPr>
                <w:sz w:val="16"/>
              </w:rPr>
              <w:t>2031-01-14</w:t>
            </w:r>
          </w:p>
        </w:tc>
        <w:tc>
          <w:tcPr>
            <w:tcW w:type="dxa" w:w="851"/>
          </w:tcPr>
          <w:p>
            <w:pPr>
              <w:spacing w:after="0"/>
              <w:jc w:val="right"/>
            </w:pPr>
            <w:r>
              <w:rPr>
                <w:sz w:val="16"/>
              </w:rPr>
              <w:t>1,567</w:t>
            </w:r>
          </w:p>
        </w:tc>
        <w:tc>
          <w:tcPr>
            <w:tcW w:type="dxa" w:w="1494"/>
          </w:tcPr>
          <w:p>
            <w:pPr>
              <w:spacing w:after="0"/>
              <w:jc w:val="left"/>
            </w:pPr>
          </w:p>
        </w:tc>
        <w:tc>
          <w:tcPr>
            <w:tcW w:type="dxa" w:w="2552"/>
          </w:tcPr>
          <w:p>
            <w:pPr>
              <w:spacing w:after="0"/>
              <w:jc w:val="left"/>
            </w:pPr>
            <w:r>
              <w:rPr>
                <w:sz w:val="16"/>
              </w:rPr>
              <w:t>this jurisdiction approved 2026-08-14</w:t>
            </w:r>
          </w:p>
        </w:tc>
      </w:tr>
      <w:tr>
        <w:trPr>
          <w:cantSplit/>
        </w:trPr>
        <w:tc>
          <w:tcPr>
            <w:tcW w:type="dxa" w:w="1518"/>
          </w:tcPr>
          <w:p>
            <w:pPr>
              <w:spacing w:after="0"/>
              <w:jc w:val="left"/>
            </w:pPr>
            <w:r>
              <w:rPr>
                <w:sz w:val="16"/>
              </w:rPr>
              <w:t>Middleburgh village</w:t>
            </w:r>
          </w:p>
        </w:tc>
        <w:tc>
          <w:tcPr>
            <w:tcW w:type="dxa" w:w="769"/>
          </w:tcPr>
          <w:p>
            <w:pPr>
              <w:spacing w:after="0"/>
              <w:jc w:val="left"/>
            </w:pPr>
            <w:r>
              <w:rPr>
                <w:sz w:val="16"/>
              </w:rPr>
              <w:t>Village</w:t>
            </w:r>
          </w:p>
        </w:tc>
        <w:tc>
          <w:tcPr>
            <w:tcW w:type="dxa" w:w="2035"/>
          </w:tcPr>
          <w:p>
            <w:pPr>
              <w:spacing w:after="0"/>
              <w:jc w:val="left"/>
            </w:pPr>
            <w:r>
              <w:rPr>
                <w:sz w:val="16"/>
              </w:rPr>
              <w:t>Approved, expires 2031-01-14</w:t>
            </w:r>
          </w:p>
        </w:tc>
        <w:tc>
          <w:tcPr>
            <w:tcW w:type="dxa" w:w="2605"/>
          </w:tcPr>
          <w:p>
            <w:pPr>
              <w:spacing w:after="0"/>
              <w:jc w:val="left"/>
            </w:pPr>
            <w:r>
              <w:rPr>
                <w:sz w:val="16"/>
              </w:rPr>
              <w:t>Schoharie County 2026 (FEMA plan 109919)</w:t>
            </w:r>
          </w:p>
        </w:tc>
        <w:tc>
          <w:tcPr>
            <w:tcW w:type="dxa" w:w="1251"/>
          </w:tcPr>
          <w:p>
            <w:pPr>
              <w:spacing w:after="0"/>
              <w:jc w:val="left"/>
            </w:pPr>
            <w:r>
              <w:rPr>
                <w:sz w:val="16"/>
              </w:rPr>
              <w:t>2026-01-15</w:t>
            </w:r>
          </w:p>
        </w:tc>
        <w:tc>
          <w:tcPr>
            <w:tcW w:type="dxa" w:w="1037"/>
          </w:tcPr>
          <w:p>
            <w:pPr>
              <w:spacing w:after="0"/>
              <w:jc w:val="left"/>
            </w:pPr>
            <w:r>
              <w:rPr>
                <w:sz w:val="16"/>
              </w:rPr>
              <w:t>2031-01-14</w:t>
            </w:r>
          </w:p>
        </w:tc>
        <w:tc>
          <w:tcPr>
            <w:tcW w:type="dxa" w:w="851"/>
          </w:tcPr>
          <w:p>
            <w:pPr>
              <w:spacing w:after="0"/>
              <w:jc w:val="right"/>
            </w:pPr>
            <w:r>
              <w:rPr>
                <w:sz w:val="16"/>
              </w:rPr>
              <w:t>1,567</w:t>
            </w:r>
          </w:p>
        </w:tc>
        <w:tc>
          <w:tcPr>
            <w:tcW w:type="dxa" w:w="1494"/>
          </w:tcPr>
          <w:p>
            <w:pPr>
              <w:spacing w:after="0"/>
              <w:jc w:val="left"/>
            </w:pPr>
          </w:p>
        </w:tc>
        <w:tc>
          <w:tcPr>
            <w:tcW w:type="dxa" w:w="2552"/>
          </w:tcPr>
          <w:p>
            <w:pPr>
              <w:spacing w:after="0"/>
              <w:jc w:val="left"/>
            </w:pPr>
            <w:r>
              <w:rPr>
                <w:sz w:val="16"/>
              </w:rPr>
              <w:t>this jurisdiction approved 2026-03-09</w:t>
            </w:r>
          </w:p>
        </w:tc>
      </w:tr>
      <w:tr>
        <w:trPr>
          <w:cantSplit/>
        </w:trPr>
        <w:tc>
          <w:tcPr>
            <w:tcW w:type="dxa" w:w="1518"/>
          </w:tcPr>
          <w:p>
            <w:pPr>
              <w:spacing w:after="0"/>
              <w:jc w:val="left"/>
            </w:pPr>
            <w:r>
              <w:rPr>
                <w:sz w:val="16"/>
              </w:rPr>
              <w:t>Richmondville village</w:t>
            </w:r>
          </w:p>
        </w:tc>
        <w:tc>
          <w:tcPr>
            <w:tcW w:type="dxa" w:w="769"/>
          </w:tcPr>
          <w:p>
            <w:pPr>
              <w:spacing w:after="0"/>
              <w:jc w:val="left"/>
            </w:pPr>
            <w:r>
              <w:rPr>
                <w:sz w:val="16"/>
              </w:rPr>
              <w:t>Village</w:t>
            </w:r>
          </w:p>
        </w:tc>
        <w:tc>
          <w:tcPr>
            <w:tcW w:type="dxa" w:w="2035"/>
          </w:tcPr>
          <w:p>
            <w:pPr>
              <w:spacing w:after="0"/>
              <w:jc w:val="left"/>
            </w:pPr>
            <w:r>
              <w:rPr>
                <w:sz w:val="16"/>
              </w:rPr>
              <w:t>Approved, expires 2031-01-14</w:t>
            </w:r>
          </w:p>
        </w:tc>
        <w:tc>
          <w:tcPr>
            <w:tcW w:type="dxa" w:w="2605"/>
          </w:tcPr>
          <w:p>
            <w:pPr>
              <w:spacing w:after="0"/>
              <w:jc w:val="left"/>
            </w:pPr>
            <w:r>
              <w:rPr>
                <w:sz w:val="16"/>
              </w:rPr>
              <w:t>Schoharie County 2026 (FEMA plan 109919)</w:t>
            </w:r>
          </w:p>
        </w:tc>
        <w:tc>
          <w:tcPr>
            <w:tcW w:type="dxa" w:w="1251"/>
          </w:tcPr>
          <w:p>
            <w:pPr>
              <w:spacing w:after="0"/>
              <w:jc w:val="left"/>
            </w:pPr>
            <w:r>
              <w:rPr>
                <w:sz w:val="16"/>
              </w:rPr>
              <w:t>2026-01-15</w:t>
            </w:r>
          </w:p>
        </w:tc>
        <w:tc>
          <w:tcPr>
            <w:tcW w:type="dxa" w:w="1037"/>
          </w:tcPr>
          <w:p>
            <w:pPr>
              <w:spacing w:after="0"/>
              <w:jc w:val="left"/>
            </w:pPr>
            <w:r>
              <w:rPr>
                <w:sz w:val="16"/>
              </w:rPr>
              <w:t>2031-01-14</w:t>
            </w:r>
          </w:p>
        </w:tc>
        <w:tc>
          <w:tcPr>
            <w:tcW w:type="dxa" w:w="851"/>
          </w:tcPr>
          <w:p>
            <w:pPr>
              <w:spacing w:after="0"/>
              <w:jc w:val="right"/>
            </w:pPr>
            <w:r>
              <w:rPr>
                <w:sz w:val="16"/>
              </w:rPr>
              <w:t>1,567</w:t>
            </w:r>
          </w:p>
        </w:tc>
        <w:tc>
          <w:tcPr>
            <w:tcW w:type="dxa" w:w="1494"/>
          </w:tcPr>
          <w:p>
            <w:pPr>
              <w:spacing w:after="0"/>
              <w:jc w:val="left"/>
            </w:pPr>
          </w:p>
        </w:tc>
        <w:tc>
          <w:tcPr>
            <w:tcW w:type="dxa" w:w="2552"/>
          </w:tcPr>
          <w:p>
            <w:pPr>
              <w:spacing w:after="0"/>
              <w:jc w:val="left"/>
            </w:pPr>
            <w:r>
              <w:rPr>
                <w:sz w:val="16"/>
              </w:rPr>
              <w:t>this jurisdiction approved 2026-01-22</w:t>
            </w:r>
          </w:p>
        </w:tc>
      </w:tr>
      <w:tr>
        <w:trPr>
          <w:cantSplit/>
        </w:trPr>
        <w:tc>
          <w:tcPr>
            <w:tcW w:type="dxa" w:w="1518"/>
          </w:tcPr>
          <w:p>
            <w:pPr>
              <w:spacing w:after="0"/>
              <w:jc w:val="left"/>
            </w:pPr>
            <w:r>
              <w:rPr>
                <w:sz w:val="16"/>
              </w:rPr>
              <w:t>Schoharie village</w:t>
            </w:r>
          </w:p>
        </w:tc>
        <w:tc>
          <w:tcPr>
            <w:tcW w:type="dxa" w:w="769"/>
          </w:tcPr>
          <w:p>
            <w:pPr>
              <w:spacing w:after="0"/>
              <w:jc w:val="left"/>
            </w:pPr>
            <w:r>
              <w:rPr>
                <w:sz w:val="16"/>
              </w:rPr>
              <w:t>Village</w:t>
            </w:r>
          </w:p>
        </w:tc>
        <w:tc>
          <w:tcPr>
            <w:tcW w:type="dxa" w:w="2035"/>
          </w:tcPr>
          <w:p>
            <w:pPr>
              <w:spacing w:after="0"/>
              <w:jc w:val="left"/>
            </w:pPr>
            <w:r>
              <w:rPr>
                <w:sz w:val="16"/>
              </w:rPr>
              <w:t>Approved, expires 2031-01-14</w:t>
            </w:r>
          </w:p>
        </w:tc>
        <w:tc>
          <w:tcPr>
            <w:tcW w:type="dxa" w:w="2605"/>
          </w:tcPr>
          <w:p>
            <w:pPr>
              <w:spacing w:after="0"/>
              <w:jc w:val="left"/>
            </w:pPr>
            <w:r>
              <w:rPr>
                <w:sz w:val="16"/>
              </w:rPr>
              <w:t>Schoharie County 2026 (FEMA plan 109919)</w:t>
            </w:r>
          </w:p>
        </w:tc>
        <w:tc>
          <w:tcPr>
            <w:tcW w:type="dxa" w:w="1251"/>
          </w:tcPr>
          <w:p>
            <w:pPr>
              <w:spacing w:after="0"/>
              <w:jc w:val="left"/>
            </w:pPr>
            <w:r>
              <w:rPr>
                <w:sz w:val="16"/>
              </w:rPr>
              <w:t>2026-01-15</w:t>
            </w:r>
          </w:p>
        </w:tc>
        <w:tc>
          <w:tcPr>
            <w:tcW w:type="dxa" w:w="1037"/>
          </w:tcPr>
          <w:p>
            <w:pPr>
              <w:spacing w:after="0"/>
              <w:jc w:val="left"/>
            </w:pPr>
            <w:r>
              <w:rPr>
                <w:sz w:val="16"/>
              </w:rPr>
              <w:t>2031-01-14</w:t>
            </w:r>
          </w:p>
        </w:tc>
        <w:tc>
          <w:tcPr>
            <w:tcW w:type="dxa" w:w="851"/>
          </w:tcPr>
          <w:p>
            <w:pPr>
              <w:spacing w:after="0"/>
              <w:jc w:val="right"/>
            </w:pPr>
            <w:r>
              <w:rPr>
                <w:sz w:val="16"/>
              </w:rPr>
              <w:t>1,567</w:t>
            </w:r>
          </w:p>
        </w:tc>
        <w:tc>
          <w:tcPr>
            <w:tcW w:type="dxa" w:w="1494"/>
          </w:tcPr>
          <w:p>
            <w:pPr>
              <w:spacing w:after="0"/>
              <w:jc w:val="left"/>
            </w:pPr>
          </w:p>
        </w:tc>
        <w:tc>
          <w:tcPr>
            <w:tcW w:type="dxa" w:w="2552"/>
          </w:tcPr>
          <w:p>
            <w:pPr>
              <w:spacing w:after="0"/>
              <w:jc w:val="left"/>
            </w:pPr>
            <w:r>
              <w:rPr>
                <w:sz w:val="16"/>
              </w:rPr>
              <w:t>this jurisdiction approved 2026-04-09</w:t>
            </w:r>
          </w:p>
        </w:tc>
      </w:tr>
      <w:tr>
        <w:trPr>
          <w:cantSplit/>
        </w:trPr>
        <w:tc>
          <w:tcPr>
            <w:tcW w:type="dxa" w:w="1518"/>
          </w:tcPr>
          <w:p>
            <w:pPr>
              <w:spacing w:after="0"/>
              <w:jc w:val="left"/>
            </w:pPr>
            <w:r>
              <w:rPr>
                <w:sz w:val="16"/>
              </w:rPr>
              <w:t>Sharon Springs village</w:t>
            </w:r>
          </w:p>
        </w:tc>
        <w:tc>
          <w:tcPr>
            <w:tcW w:type="dxa" w:w="769"/>
          </w:tcPr>
          <w:p>
            <w:pPr>
              <w:spacing w:after="0"/>
              <w:jc w:val="left"/>
            </w:pPr>
            <w:r>
              <w:rPr>
                <w:sz w:val="16"/>
              </w:rPr>
              <w:t>Village</w:t>
            </w:r>
          </w:p>
        </w:tc>
        <w:tc>
          <w:tcPr>
            <w:tcW w:type="dxa" w:w="2035"/>
          </w:tcPr>
          <w:p>
            <w:pPr>
              <w:spacing w:after="0"/>
              <w:jc w:val="left"/>
            </w:pPr>
            <w:r>
              <w:rPr>
                <w:sz w:val="16"/>
              </w:rPr>
              <w:t>Approved, expires 2031-01-14</w:t>
            </w:r>
          </w:p>
        </w:tc>
        <w:tc>
          <w:tcPr>
            <w:tcW w:type="dxa" w:w="2605"/>
          </w:tcPr>
          <w:p>
            <w:pPr>
              <w:spacing w:after="0"/>
              <w:jc w:val="left"/>
            </w:pPr>
            <w:r>
              <w:rPr>
                <w:sz w:val="16"/>
              </w:rPr>
              <w:t>Schoharie County 2026 (FEMA plan 109919)</w:t>
            </w:r>
          </w:p>
        </w:tc>
        <w:tc>
          <w:tcPr>
            <w:tcW w:type="dxa" w:w="1251"/>
          </w:tcPr>
          <w:p>
            <w:pPr>
              <w:spacing w:after="0"/>
              <w:jc w:val="left"/>
            </w:pPr>
            <w:r>
              <w:rPr>
                <w:sz w:val="16"/>
              </w:rPr>
              <w:t>2026-01-15</w:t>
            </w:r>
          </w:p>
        </w:tc>
        <w:tc>
          <w:tcPr>
            <w:tcW w:type="dxa" w:w="1037"/>
          </w:tcPr>
          <w:p>
            <w:pPr>
              <w:spacing w:after="0"/>
              <w:jc w:val="left"/>
            </w:pPr>
            <w:r>
              <w:rPr>
                <w:sz w:val="16"/>
              </w:rPr>
              <w:t>2031-01-14</w:t>
            </w:r>
          </w:p>
        </w:tc>
        <w:tc>
          <w:tcPr>
            <w:tcW w:type="dxa" w:w="851"/>
          </w:tcPr>
          <w:p>
            <w:pPr>
              <w:spacing w:after="0"/>
              <w:jc w:val="right"/>
            </w:pPr>
            <w:r>
              <w:rPr>
                <w:sz w:val="16"/>
              </w:rPr>
              <w:t>1,567</w:t>
            </w:r>
          </w:p>
        </w:tc>
        <w:tc>
          <w:tcPr>
            <w:tcW w:type="dxa" w:w="1494"/>
          </w:tcPr>
          <w:p>
            <w:pPr>
              <w:spacing w:after="0"/>
              <w:jc w:val="left"/>
            </w:pPr>
          </w:p>
        </w:tc>
        <w:tc>
          <w:tcPr>
            <w:tcW w:type="dxa" w:w="2552"/>
          </w:tcPr>
          <w:p>
            <w:pPr>
              <w:spacing w:after="0"/>
              <w:jc w:val="left"/>
            </w:pPr>
          </w:p>
        </w:tc>
      </w:tr>
      <w:tr>
        <w:trPr>
          <w:cantSplit/>
        </w:trPr>
        <w:tc>
          <w:tcPr>
            <w:tcW w:type="dxa" w:w="1518"/>
          </w:tcPr>
          <w:p>
            <w:pPr>
              <w:spacing w:after="0"/>
              <w:jc w:val="left"/>
            </w:pPr>
            <w:r>
              <w:rPr>
                <w:sz w:val="16"/>
              </w:rPr>
              <w:t>Blenheim town</w:t>
            </w:r>
          </w:p>
        </w:tc>
        <w:tc>
          <w:tcPr>
            <w:tcW w:type="dxa" w:w="769"/>
          </w:tcPr>
          <w:p>
            <w:pPr>
              <w:spacing w:after="0"/>
              <w:jc w:val="left"/>
            </w:pPr>
            <w:r>
              <w:rPr>
                <w:sz w:val="16"/>
              </w:rPr>
              <w:t>Town</w:t>
            </w:r>
          </w:p>
        </w:tc>
        <w:tc>
          <w:tcPr>
            <w:tcW w:type="dxa" w:w="2035"/>
          </w:tcPr>
          <w:p>
            <w:pPr>
              <w:spacing w:after="0"/>
              <w:jc w:val="left"/>
            </w:pPr>
            <w:r>
              <w:rPr>
                <w:sz w:val="16"/>
              </w:rPr>
              <w:t>Approved, expires 2031-01-14</w:t>
            </w:r>
          </w:p>
        </w:tc>
        <w:tc>
          <w:tcPr>
            <w:tcW w:type="dxa" w:w="2605"/>
          </w:tcPr>
          <w:p>
            <w:pPr>
              <w:spacing w:after="0"/>
              <w:jc w:val="left"/>
            </w:pPr>
            <w:r>
              <w:rPr>
                <w:sz w:val="16"/>
              </w:rPr>
              <w:t>Schoharie County 2026 (FEMA plan 109919)</w:t>
            </w:r>
          </w:p>
        </w:tc>
        <w:tc>
          <w:tcPr>
            <w:tcW w:type="dxa" w:w="1251"/>
          </w:tcPr>
          <w:p>
            <w:pPr>
              <w:spacing w:after="0"/>
              <w:jc w:val="left"/>
            </w:pPr>
            <w:r>
              <w:rPr>
                <w:sz w:val="16"/>
              </w:rPr>
              <w:t>2026-01-15</w:t>
            </w:r>
          </w:p>
        </w:tc>
        <w:tc>
          <w:tcPr>
            <w:tcW w:type="dxa" w:w="1037"/>
          </w:tcPr>
          <w:p>
            <w:pPr>
              <w:spacing w:after="0"/>
              <w:jc w:val="left"/>
            </w:pPr>
            <w:r>
              <w:rPr>
                <w:sz w:val="16"/>
              </w:rPr>
              <w:t>2031-01-14</w:t>
            </w:r>
          </w:p>
        </w:tc>
        <w:tc>
          <w:tcPr>
            <w:tcW w:type="dxa" w:w="851"/>
          </w:tcPr>
          <w:p>
            <w:pPr>
              <w:spacing w:after="0"/>
              <w:jc w:val="right"/>
            </w:pPr>
            <w:r>
              <w:rPr>
                <w:sz w:val="16"/>
              </w:rPr>
              <w:t>1,567</w:t>
            </w:r>
          </w:p>
        </w:tc>
        <w:tc>
          <w:tcPr>
            <w:tcW w:type="dxa" w:w="1494"/>
          </w:tcPr>
          <w:p>
            <w:pPr>
              <w:spacing w:after="0"/>
              <w:jc w:val="left"/>
            </w:pPr>
          </w:p>
        </w:tc>
        <w:tc>
          <w:tcPr>
            <w:tcW w:type="dxa" w:w="2552"/>
          </w:tcPr>
          <w:p>
            <w:pPr>
              <w:spacing w:after="0"/>
              <w:jc w:val="left"/>
            </w:pPr>
          </w:p>
        </w:tc>
      </w:tr>
      <w:tr>
        <w:trPr>
          <w:cantSplit/>
        </w:trPr>
        <w:tc>
          <w:tcPr>
            <w:tcW w:type="dxa" w:w="1518"/>
          </w:tcPr>
          <w:p>
            <w:pPr>
              <w:spacing w:after="0"/>
              <w:jc w:val="left"/>
            </w:pPr>
            <w:r>
              <w:rPr>
                <w:sz w:val="16"/>
              </w:rPr>
              <w:t>Broome town</w:t>
            </w:r>
          </w:p>
        </w:tc>
        <w:tc>
          <w:tcPr>
            <w:tcW w:type="dxa" w:w="769"/>
          </w:tcPr>
          <w:p>
            <w:pPr>
              <w:spacing w:after="0"/>
              <w:jc w:val="left"/>
            </w:pPr>
            <w:r>
              <w:rPr>
                <w:sz w:val="16"/>
              </w:rPr>
              <w:t>Town</w:t>
            </w:r>
          </w:p>
        </w:tc>
        <w:tc>
          <w:tcPr>
            <w:tcW w:type="dxa" w:w="2035"/>
          </w:tcPr>
          <w:p>
            <w:pPr>
              <w:spacing w:after="0"/>
              <w:jc w:val="left"/>
            </w:pPr>
            <w:r>
              <w:rPr>
                <w:sz w:val="16"/>
              </w:rPr>
              <w:t>Approved, expires 2031-01-14</w:t>
            </w:r>
          </w:p>
        </w:tc>
        <w:tc>
          <w:tcPr>
            <w:tcW w:type="dxa" w:w="2605"/>
          </w:tcPr>
          <w:p>
            <w:pPr>
              <w:spacing w:after="0"/>
              <w:jc w:val="left"/>
            </w:pPr>
            <w:r>
              <w:rPr>
                <w:sz w:val="16"/>
              </w:rPr>
              <w:t>Schoharie County 2026 (FEMA plan 109919)</w:t>
            </w:r>
          </w:p>
        </w:tc>
        <w:tc>
          <w:tcPr>
            <w:tcW w:type="dxa" w:w="1251"/>
          </w:tcPr>
          <w:p>
            <w:pPr>
              <w:spacing w:after="0"/>
              <w:jc w:val="left"/>
            </w:pPr>
            <w:r>
              <w:rPr>
                <w:sz w:val="16"/>
              </w:rPr>
              <w:t>2026-01-15</w:t>
            </w:r>
          </w:p>
        </w:tc>
        <w:tc>
          <w:tcPr>
            <w:tcW w:type="dxa" w:w="1037"/>
          </w:tcPr>
          <w:p>
            <w:pPr>
              <w:spacing w:after="0"/>
              <w:jc w:val="left"/>
            </w:pPr>
            <w:r>
              <w:rPr>
                <w:sz w:val="16"/>
              </w:rPr>
              <w:t>2031-01-14</w:t>
            </w:r>
          </w:p>
        </w:tc>
        <w:tc>
          <w:tcPr>
            <w:tcW w:type="dxa" w:w="851"/>
          </w:tcPr>
          <w:p>
            <w:pPr>
              <w:spacing w:after="0"/>
              <w:jc w:val="right"/>
            </w:pPr>
            <w:r>
              <w:rPr>
                <w:sz w:val="16"/>
              </w:rPr>
              <w:t>1,567</w:t>
            </w:r>
          </w:p>
        </w:tc>
        <w:tc>
          <w:tcPr>
            <w:tcW w:type="dxa" w:w="1494"/>
          </w:tcPr>
          <w:p>
            <w:pPr>
              <w:spacing w:after="0"/>
              <w:jc w:val="left"/>
            </w:pPr>
          </w:p>
        </w:tc>
        <w:tc>
          <w:tcPr>
            <w:tcW w:type="dxa" w:w="2552"/>
          </w:tcPr>
          <w:p>
            <w:pPr>
              <w:spacing w:after="0"/>
              <w:jc w:val="left"/>
            </w:pPr>
          </w:p>
        </w:tc>
      </w:tr>
      <w:tr>
        <w:trPr>
          <w:cantSplit/>
        </w:trPr>
        <w:tc>
          <w:tcPr>
            <w:tcW w:type="dxa" w:w="1518"/>
          </w:tcPr>
          <w:p>
            <w:pPr>
              <w:spacing w:after="0"/>
              <w:jc w:val="left"/>
            </w:pPr>
            <w:r>
              <w:rPr>
                <w:sz w:val="16"/>
              </w:rPr>
              <w:t>Carlisle town</w:t>
            </w:r>
          </w:p>
        </w:tc>
        <w:tc>
          <w:tcPr>
            <w:tcW w:type="dxa" w:w="769"/>
          </w:tcPr>
          <w:p>
            <w:pPr>
              <w:spacing w:after="0"/>
              <w:jc w:val="left"/>
            </w:pPr>
            <w:r>
              <w:rPr>
                <w:sz w:val="16"/>
              </w:rPr>
              <w:t>Town</w:t>
            </w:r>
          </w:p>
        </w:tc>
        <w:tc>
          <w:tcPr>
            <w:tcW w:type="dxa" w:w="2035"/>
          </w:tcPr>
          <w:p>
            <w:pPr>
              <w:spacing w:after="0"/>
              <w:jc w:val="left"/>
            </w:pPr>
            <w:r>
              <w:rPr>
                <w:sz w:val="16"/>
              </w:rPr>
              <w:t>Plan 109919 approved 2026-01-15, pending adoption here; not yet eligible</w:t>
            </w:r>
          </w:p>
        </w:tc>
        <w:tc>
          <w:tcPr>
            <w:tcW w:type="dxa" w:w="2605"/>
          </w:tcPr>
          <w:p>
            <w:pPr>
              <w:spacing w:after="0"/>
              <w:jc w:val="left"/>
            </w:pPr>
            <w:r>
              <w:rPr>
                <w:sz w:val="16"/>
              </w:rPr>
              <w:t>Schoharie County 2026 (FEMA plan 109919), pending adoption here</w:t>
            </w:r>
          </w:p>
        </w:tc>
        <w:tc>
          <w:tcPr>
            <w:tcW w:type="dxa" w:w="1251"/>
          </w:tcPr>
          <w:p>
            <w:pPr>
              <w:spacing w:after="0"/>
              <w:jc w:val="left"/>
            </w:pPr>
            <w:r>
              <w:rPr>
                <w:sz w:val="16"/>
              </w:rPr>
              <w:t>2026-01-15 by FEMA; not yet adopted here</w:t>
            </w:r>
          </w:p>
        </w:tc>
        <w:tc>
          <w:tcPr>
            <w:tcW w:type="dxa" w:w="1037"/>
          </w:tcPr>
          <w:p>
            <w:pPr>
              <w:spacing w:after="0"/>
              <w:jc w:val="left"/>
            </w:pPr>
            <w:r>
              <w:rPr>
                <w:sz w:val="16"/>
              </w:rPr>
              <w:t>2031-01-14 once adopted</w:t>
            </w:r>
          </w:p>
        </w:tc>
        <w:tc>
          <w:tcPr>
            <w:tcW w:type="dxa" w:w="851"/>
          </w:tcPr>
          <w:p>
            <w:pPr>
              <w:spacing w:after="0"/>
              <w:jc w:val="right"/>
            </w:pPr>
          </w:p>
        </w:tc>
        <w:tc>
          <w:tcPr>
            <w:tcW w:type="dxa" w:w="1494"/>
          </w:tcPr>
          <w:p>
            <w:pPr>
              <w:spacing w:after="0"/>
              <w:jc w:val="left"/>
            </w:pPr>
            <w:r>
              <w:rPr>
                <w:sz w:val="16"/>
              </w:rPr>
              <w:t>FEMA tracker shows a plan approvable pending adoption</w:t>
            </w:r>
          </w:p>
        </w:tc>
        <w:tc>
          <w:tcPr>
            <w:tcW w:type="dxa" w:w="2552"/>
          </w:tcPr>
          <w:p>
            <w:pPr>
              <w:spacing w:after="0"/>
              <w:jc w:val="left"/>
            </w:pPr>
            <w:r>
              <w:rPr>
                <w:sz w:val="16"/>
              </w:rPr>
              <w:t>Not yet eligible: adopt the approved plan.</w:t>
            </w:r>
          </w:p>
        </w:tc>
      </w:tr>
      <w:tr>
        <w:trPr>
          <w:cantSplit/>
        </w:trPr>
        <w:tc>
          <w:tcPr>
            <w:tcW w:type="dxa" w:w="1518"/>
          </w:tcPr>
          <w:p>
            <w:pPr>
              <w:spacing w:after="0"/>
              <w:jc w:val="left"/>
            </w:pPr>
            <w:r>
              <w:rPr>
                <w:sz w:val="16"/>
              </w:rPr>
              <w:t>Cobleskill town</w:t>
            </w:r>
          </w:p>
        </w:tc>
        <w:tc>
          <w:tcPr>
            <w:tcW w:type="dxa" w:w="769"/>
          </w:tcPr>
          <w:p>
            <w:pPr>
              <w:spacing w:after="0"/>
              <w:jc w:val="left"/>
            </w:pPr>
            <w:r>
              <w:rPr>
                <w:sz w:val="16"/>
              </w:rPr>
              <w:t>Town</w:t>
            </w:r>
          </w:p>
        </w:tc>
        <w:tc>
          <w:tcPr>
            <w:tcW w:type="dxa" w:w="2035"/>
          </w:tcPr>
          <w:p>
            <w:pPr>
              <w:spacing w:after="0"/>
              <w:jc w:val="left"/>
            </w:pPr>
            <w:r>
              <w:rPr>
                <w:sz w:val="16"/>
              </w:rPr>
              <w:t>Approved, expires 2031-01-14</w:t>
            </w:r>
          </w:p>
        </w:tc>
        <w:tc>
          <w:tcPr>
            <w:tcW w:type="dxa" w:w="2605"/>
          </w:tcPr>
          <w:p>
            <w:pPr>
              <w:spacing w:after="0"/>
              <w:jc w:val="left"/>
            </w:pPr>
            <w:r>
              <w:rPr>
                <w:sz w:val="16"/>
              </w:rPr>
              <w:t>Schoharie County 2026 (FEMA plan 109919)</w:t>
            </w:r>
          </w:p>
        </w:tc>
        <w:tc>
          <w:tcPr>
            <w:tcW w:type="dxa" w:w="1251"/>
          </w:tcPr>
          <w:p>
            <w:pPr>
              <w:spacing w:after="0"/>
              <w:jc w:val="left"/>
            </w:pPr>
            <w:r>
              <w:rPr>
                <w:sz w:val="16"/>
              </w:rPr>
              <w:t>2026-01-15</w:t>
            </w:r>
          </w:p>
        </w:tc>
        <w:tc>
          <w:tcPr>
            <w:tcW w:type="dxa" w:w="1037"/>
          </w:tcPr>
          <w:p>
            <w:pPr>
              <w:spacing w:after="0"/>
              <w:jc w:val="left"/>
            </w:pPr>
            <w:r>
              <w:rPr>
                <w:sz w:val="16"/>
              </w:rPr>
              <w:t>2031-01-14</w:t>
            </w:r>
          </w:p>
        </w:tc>
        <w:tc>
          <w:tcPr>
            <w:tcW w:type="dxa" w:w="851"/>
          </w:tcPr>
          <w:p>
            <w:pPr>
              <w:spacing w:after="0"/>
              <w:jc w:val="right"/>
            </w:pPr>
            <w:r>
              <w:rPr>
                <w:sz w:val="16"/>
              </w:rPr>
              <w:t>1,567</w:t>
            </w:r>
          </w:p>
        </w:tc>
        <w:tc>
          <w:tcPr>
            <w:tcW w:type="dxa" w:w="1494"/>
          </w:tcPr>
          <w:p>
            <w:pPr>
              <w:spacing w:after="0"/>
              <w:jc w:val="left"/>
            </w:pPr>
          </w:p>
        </w:tc>
        <w:tc>
          <w:tcPr>
            <w:tcW w:type="dxa" w:w="2552"/>
          </w:tcPr>
          <w:p>
            <w:pPr>
              <w:spacing w:after="0"/>
              <w:jc w:val="left"/>
            </w:pPr>
          </w:p>
        </w:tc>
      </w:tr>
      <w:tr>
        <w:trPr>
          <w:cantSplit/>
        </w:trPr>
        <w:tc>
          <w:tcPr>
            <w:tcW w:type="dxa" w:w="1518"/>
          </w:tcPr>
          <w:p>
            <w:pPr>
              <w:spacing w:after="0"/>
              <w:jc w:val="left"/>
            </w:pPr>
            <w:r>
              <w:rPr>
                <w:sz w:val="16"/>
              </w:rPr>
              <w:t>Conesville town</w:t>
            </w:r>
          </w:p>
        </w:tc>
        <w:tc>
          <w:tcPr>
            <w:tcW w:type="dxa" w:w="769"/>
          </w:tcPr>
          <w:p>
            <w:pPr>
              <w:spacing w:after="0"/>
              <w:jc w:val="left"/>
            </w:pPr>
            <w:r>
              <w:rPr>
                <w:sz w:val="16"/>
              </w:rPr>
              <w:t>Town</w:t>
            </w:r>
          </w:p>
        </w:tc>
        <w:tc>
          <w:tcPr>
            <w:tcW w:type="dxa" w:w="2035"/>
          </w:tcPr>
          <w:p>
            <w:pPr>
              <w:spacing w:after="0"/>
              <w:jc w:val="left"/>
            </w:pPr>
            <w:r>
              <w:rPr>
                <w:sz w:val="16"/>
              </w:rPr>
              <w:t>Approved, expires 2031-01-14</w:t>
            </w:r>
          </w:p>
        </w:tc>
        <w:tc>
          <w:tcPr>
            <w:tcW w:type="dxa" w:w="2605"/>
          </w:tcPr>
          <w:p>
            <w:pPr>
              <w:spacing w:after="0"/>
              <w:jc w:val="left"/>
            </w:pPr>
            <w:r>
              <w:rPr>
                <w:sz w:val="16"/>
              </w:rPr>
              <w:t>Schoharie County 2026 (FEMA plan 109919)</w:t>
            </w:r>
          </w:p>
        </w:tc>
        <w:tc>
          <w:tcPr>
            <w:tcW w:type="dxa" w:w="1251"/>
          </w:tcPr>
          <w:p>
            <w:pPr>
              <w:spacing w:after="0"/>
              <w:jc w:val="left"/>
            </w:pPr>
            <w:r>
              <w:rPr>
                <w:sz w:val="16"/>
              </w:rPr>
              <w:t>2026-01-15</w:t>
            </w:r>
          </w:p>
        </w:tc>
        <w:tc>
          <w:tcPr>
            <w:tcW w:type="dxa" w:w="1037"/>
          </w:tcPr>
          <w:p>
            <w:pPr>
              <w:spacing w:after="0"/>
              <w:jc w:val="left"/>
            </w:pPr>
            <w:r>
              <w:rPr>
                <w:sz w:val="16"/>
              </w:rPr>
              <w:t>2031-01-14</w:t>
            </w:r>
          </w:p>
        </w:tc>
        <w:tc>
          <w:tcPr>
            <w:tcW w:type="dxa" w:w="851"/>
          </w:tcPr>
          <w:p>
            <w:pPr>
              <w:spacing w:after="0"/>
              <w:jc w:val="right"/>
            </w:pPr>
            <w:r>
              <w:rPr>
                <w:sz w:val="16"/>
              </w:rPr>
              <w:t>1,567</w:t>
            </w:r>
          </w:p>
        </w:tc>
        <w:tc>
          <w:tcPr>
            <w:tcW w:type="dxa" w:w="1494"/>
          </w:tcPr>
          <w:p>
            <w:pPr>
              <w:spacing w:after="0"/>
              <w:jc w:val="left"/>
            </w:pPr>
          </w:p>
        </w:tc>
        <w:tc>
          <w:tcPr>
            <w:tcW w:type="dxa" w:w="2552"/>
          </w:tcPr>
          <w:p>
            <w:pPr>
              <w:spacing w:after="0"/>
              <w:jc w:val="left"/>
            </w:pPr>
            <w:r>
              <w:rPr>
                <w:sz w:val="16"/>
              </w:rPr>
              <w:t>this jurisdiction approved 2026-02-12</w:t>
            </w:r>
          </w:p>
        </w:tc>
      </w:tr>
      <w:tr>
        <w:trPr>
          <w:cantSplit/>
        </w:trPr>
        <w:tc>
          <w:tcPr>
            <w:tcW w:type="dxa" w:w="1518"/>
          </w:tcPr>
          <w:p>
            <w:pPr>
              <w:spacing w:after="0"/>
              <w:jc w:val="left"/>
            </w:pPr>
            <w:r>
              <w:rPr>
                <w:sz w:val="16"/>
              </w:rPr>
              <w:t>Esperance town</w:t>
            </w:r>
          </w:p>
        </w:tc>
        <w:tc>
          <w:tcPr>
            <w:tcW w:type="dxa" w:w="769"/>
          </w:tcPr>
          <w:p>
            <w:pPr>
              <w:spacing w:after="0"/>
              <w:jc w:val="left"/>
            </w:pPr>
            <w:r>
              <w:rPr>
                <w:sz w:val="16"/>
              </w:rPr>
              <w:t>Town</w:t>
            </w:r>
          </w:p>
        </w:tc>
        <w:tc>
          <w:tcPr>
            <w:tcW w:type="dxa" w:w="2035"/>
          </w:tcPr>
          <w:p>
            <w:pPr>
              <w:spacing w:after="0"/>
              <w:jc w:val="left"/>
            </w:pPr>
            <w:r>
              <w:rPr>
                <w:sz w:val="16"/>
              </w:rPr>
              <w:t>Approved, expires 2031-01-14</w:t>
            </w:r>
          </w:p>
        </w:tc>
        <w:tc>
          <w:tcPr>
            <w:tcW w:type="dxa" w:w="2605"/>
          </w:tcPr>
          <w:p>
            <w:pPr>
              <w:spacing w:after="0"/>
              <w:jc w:val="left"/>
            </w:pPr>
            <w:r>
              <w:rPr>
                <w:sz w:val="16"/>
              </w:rPr>
              <w:t>Schoharie County 2026 (FEMA plan 109919)</w:t>
            </w:r>
          </w:p>
        </w:tc>
        <w:tc>
          <w:tcPr>
            <w:tcW w:type="dxa" w:w="1251"/>
          </w:tcPr>
          <w:p>
            <w:pPr>
              <w:spacing w:after="0"/>
              <w:jc w:val="left"/>
            </w:pPr>
            <w:r>
              <w:rPr>
                <w:sz w:val="16"/>
              </w:rPr>
              <w:t>2026-01-15</w:t>
            </w:r>
          </w:p>
        </w:tc>
        <w:tc>
          <w:tcPr>
            <w:tcW w:type="dxa" w:w="1037"/>
          </w:tcPr>
          <w:p>
            <w:pPr>
              <w:spacing w:after="0"/>
              <w:jc w:val="left"/>
            </w:pPr>
            <w:r>
              <w:rPr>
                <w:sz w:val="16"/>
              </w:rPr>
              <w:t>2031-01-14</w:t>
            </w:r>
          </w:p>
        </w:tc>
        <w:tc>
          <w:tcPr>
            <w:tcW w:type="dxa" w:w="851"/>
          </w:tcPr>
          <w:p>
            <w:pPr>
              <w:spacing w:after="0"/>
              <w:jc w:val="right"/>
            </w:pPr>
            <w:r>
              <w:rPr>
                <w:sz w:val="16"/>
              </w:rPr>
              <w:t>1,567</w:t>
            </w:r>
          </w:p>
        </w:tc>
        <w:tc>
          <w:tcPr>
            <w:tcW w:type="dxa" w:w="1494"/>
          </w:tcPr>
          <w:p>
            <w:pPr>
              <w:spacing w:after="0"/>
              <w:jc w:val="left"/>
            </w:pPr>
          </w:p>
        </w:tc>
        <w:tc>
          <w:tcPr>
            <w:tcW w:type="dxa" w:w="2552"/>
          </w:tcPr>
          <w:p>
            <w:pPr>
              <w:spacing w:after="0"/>
              <w:jc w:val="left"/>
            </w:pPr>
          </w:p>
        </w:tc>
      </w:tr>
      <w:tr>
        <w:trPr>
          <w:cantSplit/>
        </w:trPr>
        <w:tc>
          <w:tcPr>
            <w:tcW w:type="dxa" w:w="1518"/>
          </w:tcPr>
          <w:p>
            <w:pPr>
              <w:spacing w:after="0"/>
              <w:jc w:val="left"/>
            </w:pPr>
            <w:r>
              <w:rPr>
                <w:sz w:val="16"/>
              </w:rPr>
              <w:t>Fulton town</w:t>
            </w:r>
          </w:p>
        </w:tc>
        <w:tc>
          <w:tcPr>
            <w:tcW w:type="dxa" w:w="769"/>
          </w:tcPr>
          <w:p>
            <w:pPr>
              <w:spacing w:after="0"/>
              <w:jc w:val="left"/>
            </w:pPr>
            <w:r>
              <w:rPr>
                <w:sz w:val="16"/>
              </w:rPr>
              <w:t>Town</w:t>
            </w:r>
          </w:p>
        </w:tc>
        <w:tc>
          <w:tcPr>
            <w:tcW w:type="dxa" w:w="2035"/>
          </w:tcPr>
          <w:p>
            <w:pPr>
              <w:spacing w:after="0"/>
              <w:jc w:val="left"/>
            </w:pPr>
            <w:r>
              <w:rPr>
                <w:sz w:val="16"/>
              </w:rPr>
              <w:t>Approved, expires 2031-01-14</w:t>
            </w:r>
          </w:p>
        </w:tc>
        <w:tc>
          <w:tcPr>
            <w:tcW w:type="dxa" w:w="2605"/>
          </w:tcPr>
          <w:p>
            <w:pPr>
              <w:spacing w:after="0"/>
              <w:jc w:val="left"/>
            </w:pPr>
            <w:r>
              <w:rPr>
                <w:sz w:val="16"/>
              </w:rPr>
              <w:t>Schoharie County 2026 (FEMA plan 109919)</w:t>
            </w:r>
          </w:p>
        </w:tc>
        <w:tc>
          <w:tcPr>
            <w:tcW w:type="dxa" w:w="1251"/>
          </w:tcPr>
          <w:p>
            <w:pPr>
              <w:spacing w:after="0"/>
              <w:jc w:val="left"/>
            </w:pPr>
            <w:r>
              <w:rPr>
                <w:sz w:val="16"/>
              </w:rPr>
              <w:t>2026-01-15</w:t>
            </w:r>
          </w:p>
        </w:tc>
        <w:tc>
          <w:tcPr>
            <w:tcW w:type="dxa" w:w="1037"/>
          </w:tcPr>
          <w:p>
            <w:pPr>
              <w:spacing w:after="0"/>
              <w:jc w:val="left"/>
            </w:pPr>
            <w:r>
              <w:rPr>
                <w:sz w:val="16"/>
              </w:rPr>
              <w:t>2031-01-14</w:t>
            </w:r>
          </w:p>
        </w:tc>
        <w:tc>
          <w:tcPr>
            <w:tcW w:type="dxa" w:w="851"/>
          </w:tcPr>
          <w:p>
            <w:pPr>
              <w:spacing w:after="0"/>
              <w:jc w:val="right"/>
            </w:pPr>
            <w:r>
              <w:rPr>
                <w:sz w:val="16"/>
              </w:rPr>
              <w:t>1,567</w:t>
            </w:r>
          </w:p>
        </w:tc>
        <w:tc>
          <w:tcPr>
            <w:tcW w:type="dxa" w:w="1494"/>
          </w:tcPr>
          <w:p>
            <w:pPr>
              <w:spacing w:after="0"/>
              <w:jc w:val="left"/>
            </w:pPr>
          </w:p>
        </w:tc>
        <w:tc>
          <w:tcPr>
            <w:tcW w:type="dxa" w:w="2552"/>
          </w:tcPr>
          <w:p>
            <w:pPr>
              <w:spacing w:after="0"/>
              <w:jc w:val="left"/>
            </w:pPr>
          </w:p>
        </w:tc>
      </w:tr>
      <w:tr>
        <w:trPr>
          <w:cantSplit/>
        </w:trPr>
        <w:tc>
          <w:tcPr>
            <w:tcW w:type="dxa" w:w="1518"/>
          </w:tcPr>
          <w:p>
            <w:pPr>
              <w:spacing w:after="0"/>
              <w:jc w:val="left"/>
            </w:pPr>
            <w:r>
              <w:rPr>
                <w:sz w:val="16"/>
              </w:rPr>
              <w:t>Gilboa town</w:t>
            </w:r>
          </w:p>
        </w:tc>
        <w:tc>
          <w:tcPr>
            <w:tcW w:type="dxa" w:w="769"/>
          </w:tcPr>
          <w:p>
            <w:pPr>
              <w:spacing w:after="0"/>
              <w:jc w:val="left"/>
            </w:pPr>
            <w:r>
              <w:rPr>
                <w:sz w:val="16"/>
              </w:rPr>
              <w:t>Town</w:t>
            </w:r>
          </w:p>
        </w:tc>
        <w:tc>
          <w:tcPr>
            <w:tcW w:type="dxa" w:w="2035"/>
          </w:tcPr>
          <w:p>
            <w:pPr>
              <w:spacing w:after="0"/>
              <w:jc w:val="left"/>
            </w:pPr>
            <w:r>
              <w:rPr>
                <w:sz w:val="16"/>
              </w:rPr>
              <w:t>Approved, expires 2031-01-14</w:t>
            </w:r>
          </w:p>
        </w:tc>
        <w:tc>
          <w:tcPr>
            <w:tcW w:type="dxa" w:w="2605"/>
          </w:tcPr>
          <w:p>
            <w:pPr>
              <w:spacing w:after="0"/>
              <w:jc w:val="left"/>
            </w:pPr>
            <w:r>
              <w:rPr>
                <w:sz w:val="16"/>
              </w:rPr>
              <w:t>Schoharie County 2026 (FEMA plan 109919)</w:t>
            </w:r>
          </w:p>
        </w:tc>
        <w:tc>
          <w:tcPr>
            <w:tcW w:type="dxa" w:w="1251"/>
          </w:tcPr>
          <w:p>
            <w:pPr>
              <w:spacing w:after="0"/>
              <w:jc w:val="left"/>
            </w:pPr>
            <w:r>
              <w:rPr>
                <w:sz w:val="16"/>
              </w:rPr>
              <w:t>2026-01-15</w:t>
            </w:r>
          </w:p>
        </w:tc>
        <w:tc>
          <w:tcPr>
            <w:tcW w:type="dxa" w:w="1037"/>
          </w:tcPr>
          <w:p>
            <w:pPr>
              <w:spacing w:after="0"/>
              <w:jc w:val="left"/>
            </w:pPr>
            <w:r>
              <w:rPr>
                <w:sz w:val="16"/>
              </w:rPr>
              <w:t>2031-01-14</w:t>
            </w:r>
          </w:p>
        </w:tc>
        <w:tc>
          <w:tcPr>
            <w:tcW w:type="dxa" w:w="851"/>
          </w:tcPr>
          <w:p>
            <w:pPr>
              <w:spacing w:after="0"/>
              <w:jc w:val="right"/>
            </w:pPr>
            <w:r>
              <w:rPr>
                <w:sz w:val="16"/>
              </w:rPr>
              <w:t>1,567</w:t>
            </w:r>
          </w:p>
        </w:tc>
        <w:tc>
          <w:tcPr>
            <w:tcW w:type="dxa" w:w="1494"/>
          </w:tcPr>
          <w:p>
            <w:pPr>
              <w:spacing w:after="0"/>
              <w:jc w:val="left"/>
            </w:pPr>
          </w:p>
        </w:tc>
        <w:tc>
          <w:tcPr>
            <w:tcW w:type="dxa" w:w="2552"/>
          </w:tcPr>
          <w:p>
            <w:pPr>
              <w:spacing w:after="0"/>
              <w:jc w:val="left"/>
            </w:pPr>
            <w:r>
              <w:rPr>
                <w:sz w:val="16"/>
              </w:rPr>
              <w:t>this jurisdiction approved 2026-02-05</w:t>
            </w:r>
          </w:p>
        </w:tc>
      </w:tr>
      <w:tr>
        <w:trPr>
          <w:cantSplit/>
        </w:trPr>
        <w:tc>
          <w:tcPr>
            <w:tcW w:type="dxa" w:w="1518"/>
          </w:tcPr>
          <w:p>
            <w:pPr>
              <w:spacing w:after="0"/>
              <w:jc w:val="left"/>
            </w:pPr>
            <w:r>
              <w:rPr>
                <w:sz w:val="16"/>
              </w:rPr>
              <w:t>Jefferson town</w:t>
            </w:r>
          </w:p>
        </w:tc>
        <w:tc>
          <w:tcPr>
            <w:tcW w:type="dxa" w:w="769"/>
          </w:tcPr>
          <w:p>
            <w:pPr>
              <w:spacing w:after="0"/>
              <w:jc w:val="left"/>
            </w:pPr>
            <w:r>
              <w:rPr>
                <w:sz w:val="16"/>
              </w:rPr>
              <w:t>Town</w:t>
            </w:r>
          </w:p>
        </w:tc>
        <w:tc>
          <w:tcPr>
            <w:tcW w:type="dxa" w:w="2035"/>
          </w:tcPr>
          <w:p>
            <w:pPr>
              <w:spacing w:after="0"/>
              <w:jc w:val="left"/>
            </w:pPr>
            <w:r>
              <w:rPr>
                <w:sz w:val="16"/>
              </w:rPr>
              <w:t>Approved, expires 2031-01-14</w:t>
            </w:r>
          </w:p>
        </w:tc>
        <w:tc>
          <w:tcPr>
            <w:tcW w:type="dxa" w:w="2605"/>
          </w:tcPr>
          <w:p>
            <w:pPr>
              <w:spacing w:after="0"/>
              <w:jc w:val="left"/>
            </w:pPr>
            <w:r>
              <w:rPr>
                <w:sz w:val="16"/>
              </w:rPr>
              <w:t>Schoharie County 2026 (FEMA plan 109919)</w:t>
            </w:r>
          </w:p>
        </w:tc>
        <w:tc>
          <w:tcPr>
            <w:tcW w:type="dxa" w:w="1251"/>
          </w:tcPr>
          <w:p>
            <w:pPr>
              <w:spacing w:after="0"/>
              <w:jc w:val="left"/>
            </w:pPr>
            <w:r>
              <w:rPr>
                <w:sz w:val="16"/>
              </w:rPr>
              <w:t>2026-01-15</w:t>
            </w:r>
          </w:p>
        </w:tc>
        <w:tc>
          <w:tcPr>
            <w:tcW w:type="dxa" w:w="1037"/>
          </w:tcPr>
          <w:p>
            <w:pPr>
              <w:spacing w:after="0"/>
              <w:jc w:val="left"/>
            </w:pPr>
            <w:r>
              <w:rPr>
                <w:sz w:val="16"/>
              </w:rPr>
              <w:t>2031-01-14</w:t>
            </w:r>
          </w:p>
        </w:tc>
        <w:tc>
          <w:tcPr>
            <w:tcW w:type="dxa" w:w="851"/>
          </w:tcPr>
          <w:p>
            <w:pPr>
              <w:spacing w:after="0"/>
              <w:jc w:val="right"/>
            </w:pPr>
            <w:r>
              <w:rPr>
                <w:sz w:val="16"/>
              </w:rPr>
              <w:t>1,567</w:t>
            </w:r>
          </w:p>
        </w:tc>
        <w:tc>
          <w:tcPr>
            <w:tcW w:type="dxa" w:w="1494"/>
          </w:tcPr>
          <w:p>
            <w:pPr>
              <w:spacing w:after="0"/>
              <w:jc w:val="left"/>
            </w:pPr>
          </w:p>
        </w:tc>
        <w:tc>
          <w:tcPr>
            <w:tcW w:type="dxa" w:w="2552"/>
          </w:tcPr>
          <w:p>
            <w:pPr>
              <w:spacing w:after="0"/>
              <w:jc w:val="left"/>
            </w:pPr>
          </w:p>
        </w:tc>
      </w:tr>
      <w:tr>
        <w:trPr>
          <w:cantSplit/>
        </w:trPr>
        <w:tc>
          <w:tcPr>
            <w:tcW w:type="dxa" w:w="1518"/>
          </w:tcPr>
          <w:p>
            <w:pPr>
              <w:spacing w:after="0"/>
              <w:jc w:val="left"/>
            </w:pPr>
            <w:r>
              <w:rPr>
                <w:sz w:val="16"/>
              </w:rPr>
              <w:t>Middleburgh town</w:t>
            </w:r>
          </w:p>
        </w:tc>
        <w:tc>
          <w:tcPr>
            <w:tcW w:type="dxa" w:w="769"/>
          </w:tcPr>
          <w:p>
            <w:pPr>
              <w:spacing w:after="0"/>
              <w:jc w:val="left"/>
            </w:pPr>
            <w:r>
              <w:rPr>
                <w:sz w:val="16"/>
              </w:rPr>
              <w:t>Town</w:t>
            </w:r>
          </w:p>
        </w:tc>
        <w:tc>
          <w:tcPr>
            <w:tcW w:type="dxa" w:w="2035"/>
          </w:tcPr>
          <w:p>
            <w:pPr>
              <w:spacing w:after="0"/>
              <w:jc w:val="left"/>
            </w:pPr>
            <w:r>
              <w:rPr>
                <w:sz w:val="16"/>
              </w:rPr>
              <w:t>Approved, expires 2031-01-14</w:t>
            </w:r>
          </w:p>
        </w:tc>
        <w:tc>
          <w:tcPr>
            <w:tcW w:type="dxa" w:w="2605"/>
          </w:tcPr>
          <w:p>
            <w:pPr>
              <w:spacing w:after="0"/>
              <w:jc w:val="left"/>
            </w:pPr>
            <w:r>
              <w:rPr>
                <w:sz w:val="16"/>
              </w:rPr>
              <w:t>Schoharie County 2026 (FEMA plan 109919)</w:t>
            </w:r>
          </w:p>
        </w:tc>
        <w:tc>
          <w:tcPr>
            <w:tcW w:type="dxa" w:w="1251"/>
          </w:tcPr>
          <w:p>
            <w:pPr>
              <w:spacing w:after="0"/>
              <w:jc w:val="left"/>
            </w:pPr>
            <w:r>
              <w:rPr>
                <w:sz w:val="16"/>
              </w:rPr>
              <w:t>2026-01-15</w:t>
            </w:r>
          </w:p>
        </w:tc>
        <w:tc>
          <w:tcPr>
            <w:tcW w:type="dxa" w:w="1037"/>
          </w:tcPr>
          <w:p>
            <w:pPr>
              <w:spacing w:after="0"/>
              <w:jc w:val="left"/>
            </w:pPr>
            <w:r>
              <w:rPr>
                <w:sz w:val="16"/>
              </w:rPr>
              <w:t>2031-01-14</w:t>
            </w:r>
          </w:p>
        </w:tc>
        <w:tc>
          <w:tcPr>
            <w:tcW w:type="dxa" w:w="851"/>
          </w:tcPr>
          <w:p>
            <w:pPr>
              <w:spacing w:after="0"/>
              <w:jc w:val="right"/>
            </w:pPr>
            <w:r>
              <w:rPr>
                <w:sz w:val="16"/>
              </w:rPr>
              <w:t>1,567</w:t>
            </w:r>
          </w:p>
        </w:tc>
        <w:tc>
          <w:tcPr>
            <w:tcW w:type="dxa" w:w="1494"/>
          </w:tcPr>
          <w:p>
            <w:pPr>
              <w:spacing w:after="0"/>
              <w:jc w:val="left"/>
            </w:pPr>
          </w:p>
        </w:tc>
        <w:tc>
          <w:tcPr>
            <w:tcW w:type="dxa" w:w="2552"/>
          </w:tcPr>
          <w:p>
            <w:pPr>
              <w:spacing w:after="0"/>
              <w:jc w:val="left"/>
            </w:pPr>
          </w:p>
        </w:tc>
      </w:tr>
      <w:tr>
        <w:trPr>
          <w:cantSplit/>
        </w:trPr>
        <w:tc>
          <w:tcPr>
            <w:tcW w:type="dxa" w:w="1518"/>
          </w:tcPr>
          <w:p>
            <w:pPr>
              <w:spacing w:after="0"/>
              <w:jc w:val="left"/>
            </w:pPr>
            <w:r>
              <w:rPr>
                <w:sz w:val="16"/>
              </w:rPr>
              <w:t>Richmondville town</w:t>
            </w:r>
          </w:p>
        </w:tc>
        <w:tc>
          <w:tcPr>
            <w:tcW w:type="dxa" w:w="769"/>
          </w:tcPr>
          <w:p>
            <w:pPr>
              <w:spacing w:after="0"/>
              <w:jc w:val="left"/>
            </w:pPr>
            <w:r>
              <w:rPr>
                <w:sz w:val="16"/>
              </w:rPr>
              <w:t>Town</w:t>
            </w:r>
          </w:p>
        </w:tc>
        <w:tc>
          <w:tcPr>
            <w:tcW w:type="dxa" w:w="2035"/>
          </w:tcPr>
          <w:p>
            <w:pPr>
              <w:spacing w:after="0"/>
              <w:jc w:val="left"/>
            </w:pPr>
            <w:r>
              <w:rPr>
                <w:sz w:val="16"/>
              </w:rPr>
              <w:t>Approved, expires 2031-01-14</w:t>
            </w:r>
          </w:p>
        </w:tc>
        <w:tc>
          <w:tcPr>
            <w:tcW w:type="dxa" w:w="2605"/>
          </w:tcPr>
          <w:p>
            <w:pPr>
              <w:spacing w:after="0"/>
              <w:jc w:val="left"/>
            </w:pPr>
            <w:r>
              <w:rPr>
                <w:sz w:val="16"/>
              </w:rPr>
              <w:t>Schoharie County 2026 (FEMA plan 109919)</w:t>
            </w:r>
          </w:p>
        </w:tc>
        <w:tc>
          <w:tcPr>
            <w:tcW w:type="dxa" w:w="1251"/>
          </w:tcPr>
          <w:p>
            <w:pPr>
              <w:spacing w:after="0"/>
              <w:jc w:val="left"/>
            </w:pPr>
            <w:r>
              <w:rPr>
                <w:sz w:val="16"/>
              </w:rPr>
              <w:t>2026-01-15</w:t>
            </w:r>
          </w:p>
        </w:tc>
        <w:tc>
          <w:tcPr>
            <w:tcW w:type="dxa" w:w="1037"/>
          </w:tcPr>
          <w:p>
            <w:pPr>
              <w:spacing w:after="0"/>
              <w:jc w:val="left"/>
            </w:pPr>
            <w:r>
              <w:rPr>
                <w:sz w:val="16"/>
              </w:rPr>
              <w:t>2031-01-14</w:t>
            </w:r>
          </w:p>
        </w:tc>
        <w:tc>
          <w:tcPr>
            <w:tcW w:type="dxa" w:w="851"/>
          </w:tcPr>
          <w:p>
            <w:pPr>
              <w:spacing w:after="0"/>
              <w:jc w:val="right"/>
            </w:pPr>
            <w:r>
              <w:rPr>
                <w:sz w:val="16"/>
              </w:rPr>
              <w:t>1,567</w:t>
            </w:r>
          </w:p>
        </w:tc>
        <w:tc>
          <w:tcPr>
            <w:tcW w:type="dxa" w:w="1494"/>
          </w:tcPr>
          <w:p>
            <w:pPr>
              <w:spacing w:after="0"/>
              <w:jc w:val="left"/>
            </w:pPr>
          </w:p>
        </w:tc>
        <w:tc>
          <w:tcPr>
            <w:tcW w:type="dxa" w:w="2552"/>
          </w:tcPr>
          <w:p>
            <w:pPr>
              <w:spacing w:after="0"/>
              <w:jc w:val="left"/>
            </w:pPr>
          </w:p>
        </w:tc>
      </w:tr>
      <w:tr>
        <w:trPr>
          <w:cantSplit/>
        </w:trPr>
        <w:tc>
          <w:tcPr>
            <w:tcW w:type="dxa" w:w="1518"/>
          </w:tcPr>
          <w:p>
            <w:pPr>
              <w:spacing w:after="0"/>
              <w:jc w:val="left"/>
            </w:pPr>
            <w:r>
              <w:rPr>
                <w:sz w:val="16"/>
              </w:rPr>
              <w:t>Schoharie town</w:t>
            </w:r>
          </w:p>
        </w:tc>
        <w:tc>
          <w:tcPr>
            <w:tcW w:type="dxa" w:w="769"/>
          </w:tcPr>
          <w:p>
            <w:pPr>
              <w:spacing w:after="0"/>
              <w:jc w:val="left"/>
            </w:pPr>
            <w:r>
              <w:rPr>
                <w:sz w:val="16"/>
              </w:rPr>
              <w:t>Town</w:t>
            </w:r>
          </w:p>
        </w:tc>
        <w:tc>
          <w:tcPr>
            <w:tcW w:type="dxa" w:w="2035"/>
          </w:tcPr>
          <w:p>
            <w:pPr>
              <w:spacing w:after="0"/>
              <w:jc w:val="left"/>
            </w:pPr>
            <w:r>
              <w:rPr>
                <w:sz w:val="16"/>
              </w:rPr>
              <w:t>Approved, expires 2031-01-14</w:t>
            </w:r>
          </w:p>
        </w:tc>
        <w:tc>
          <w:tcPr>
            <w:tcW w:type="dxa" w:w="2605"/>
          </w:tcPr>
          <w:p>
            <w:pPr>
              <w:spacing w:after="0"/>
              <w:jc w:val="left"/>
            </w:pPr>
            <w:r>
              <w:rPr>
                <w:sz w:val="16"/>
              </w:rPr>
              <w:t>Schoharie County 2026 (FEMA plan 109919)</w:t>
            </w:r>
          </w:p>
        </w:tc>
        <w:tc>
          <w:tcPr>
            <w:tcW w:type="dxa" w:w="1251"/>
          </w:tcPr>
          <w:p>
            <w:pPr>
              <w:spacing w:after="0"/>
              <w:jc w:val="left"/>
            </w:pPr>
            <w:r>
              <w:rPr>
                <w:sz w:val="16"/>
              </w:rPr>
              <w:t>2026-01-15</w:t>
            </w:r>
          </w:p>
        </w:tc>
        <w:tc>
          <w:tcPr>
            <w:tcW w:type="dxa" w:w="1037"/>
          </w:tcPr>
          <w:p>
            <w:pPr>
              <w:spacing w:after="0"/>
              <w:jc w:val="left"/>
            </w:pPr>
            <w:r>
              <w:rPr>
                <w:sz w:val="16"/>
              </w:rPr>
              <w:t>2031-01-14</w:t>
            </w:r>
          </w:p>
        </w:tc>
        <w:tc>
          <w:tcPr>
            <w:tcW w:type="dxa" w:w="851"/>
          </w:tcPr>
          <w:p>
            <w:pPr>
              <w:spacing w:after="0"/>
              <w:jc w:val="right"/>
            </w:pPr>
            <w:r>
              <w:rPr>
                <w:sz w:val="16"/>
              </w:rPr>
              <w:t>1,567</w:t>
            </w:r>
          </w:p>
        </w:tc>
        <w:tc>
          <w:tcPr>
            <w:tcW w:type="dxa" w:w="1494"/>
          </w:tcPr>
          <w:p>
            <w:pPr>
              <w:spacing w:after="0"/>
              <w:jc w:val="left"/>
            </w:pPr>
          </w:p>
        </w:tc>
        <w:tc>
          <w:tcPr>
            <w:tcW w:type="dxa" w:w="2552"/>
          </w:tcPr>
          <w:p>
            <w:pPr>
              <w:spacing w:after="0"/>
              <w:jc w:val="left"/>
            </w:pPr>
            <w:r>
              <w:rPr>
                <w:sz w:val="16"/>
              </w:rPr>
              <w:t>this jurisdiction approved 2026-03-11</w:t>
            </w:r>
          </w:p>
        </w:tc>
      </w:tr>
      <w:tr>
        <w:trPr>
          <w:cantSplit/>
        </w:trPr>
        <w:tc>
          <w:tcPr>
            <w:tcW w:type="dxa" w:w="1518"/>
          </w:tcPr>
          <w:p>
            <w:pPr>
              <w:spacing w:after="0"/>
              <w:jc w:val="left"/>
            </w:pPr>
            <w:r>
              <w:rPr>
                <w:sz w:val="16"/>
              </w:rPr>
              <w:t>Seward town</w:t>
            </w:r>
          </w:p>
        </w:tc>
        <w:tc>
          <w:tcPr>
            <w:tcW w:type="dxa" w:w="769"/>
          </w:tcPr>
          <w:p>
            <w:pPr>
              <w:spacing w:after="0"/>
              <w:jc w:val="left"/>
            </w:pPr>
            <w:r>
              <w:rPr>
                <w:sz w:val="16"/>
              </w:rPr>
              <w:t>Town</w:t>
            </w:r>
          </w:p>
        </w:tc>
        <w:tc>
          <w:tcPr>
            <w:tcW w:type="dxa" w:w="2035"/>
          </w:tcPr>
          <w:p>
            <w:pPr>
              <w:spacing w:after="0"/>
              <w:jc w:val="left"/>
            </w:pPr>
            <w:r>
              <w:rPr>
                <w:sz w:val="16"/>
              </w:rPr>
              <w:t>Approved, expires 2031-01-14</w:t>
            </w:r>
          </w:p>
        </w:tc>
        <w:tc>
          <w:tcPr>
            <w:tcW w:type="dxa" w:w="2605"/>
          </w:tcPr>
          <w:p>
            <w:pPr>
              <w:spacing w:after="0"/>
              <w:jc w:val="left"/>
            </w:pPr>
            <w:r>
              <w:rPr>
                <w:sz w:val="16"/>
              </w:rPr>
              <w:t>Schoharie County 2026 (FEMA plan 109919)</w:t>
            </w:r>
          </w:p>
        </w:tc>
        <w:tc>
          <w:tcPr>
            <w:tcW w:type="dxa" w:w="1251"/>
          </w:tcPr>
          <w:p>
            <w:pPr>
              <w:spacing w:after="0"/>
              <w:jc w:val="left"/>
            </w:pPr>
            <w:r>
              <w:rPr>
                <w:sz w:val="16"/>
              </w:rPr>
              <w:t>2026-01-15</w:t>
            </w:r>
          </w:p>
        </w:tc>
        <w:tc>
          <w:tcPr>
            <w:tcW w:type="dxa" w:w="1037"/>
          </w:tcPr>
          <w:p>
            <w:pPr>
              <w:spacing w:after="0"/>
              <w:jc w:val="left"/>
            </w:pPr>
            <w:r>
              <w:rPr>
                <w:sz w:val="16"/>
              </w:rPr>
              <w:t>2031-01-14</w:t>
            </w:r>
          </w:p>
        </w:tc>
        <w:tc>
          <w:tcPr>
            <w:tcW w:type="dxa" w:w="851"/>
          </w:tcPr>
          <w:p>
            <w:pPr>
              <w:spacing w:after="0"/>
              <w:jc w:val="right"/>
            </w:pPr>
            <w:r>
              <w:rPr>
                <w:sz w:val="16"/>
              </w:rPr>
              <w:t>1,567</w:t>
            </w:r>
          </w:p>
        </w:tc>
        <w:tc>
          <w:tcPr>
            <w:tcW w:type="dxa" w:w="1494"/>
          </w:tcPr>
          <w:p>
            <w:pPr>
              <w:spacing w:after="0"/>
              <w:jc w:val="left"/>
            </w:pPr>
          </w:p>
        </w:tc>
        <w:tc>
          <w:tcPr>
            <w:tcW w:type="dxa" w:w="2552"/>
          </w:tcPr>
          <w:p>
            <w:pPr>
              <w:spacing w:after="0"/>
              <w:jc w:val="left"/>
            </w:pPr>
            <w:r>
              <w:rPr>
                <w:sz w:val="16"/>
              </w:rPr>
              <w:t>this jurisdiction approved 2026-04-09</w:t>
            </w:r>
          </w:p>
        </w:tc>
      </w:tr>
      <w:tr>
        <w:trPr>
          <w:cantSplit/>
        </w:trPr>
        <w:tc>
          <w:tcPr>
            <w:tcW w:type="dxa" w:w="1518"/>
          </w:tcPr>
          <w:p>
            <w:pPr>
              <w:spacing w:after="0"/>
              <w:jc w:val="left"/>
            </w:pPr>
            <w:r>
              <w:rPr>
                <w:sz w:val="16"/>
              </w:rPr>
              <w:t>Sharon town</w:t>
            </w:r>
          </w:p>
        </w:tc>
        <w:tc>
          <w:tcPr>
            <w:tcW w:type="dxa" w:w="769"/>
          </w:tcPr>
          <w:p>
            <w:pPr>
              <w:spacing w:after="0"/>
              <w:jc w:val="left"/>
            </w:pPr>
            <w:r>
              <w:rPr>
                <w:sz w:val="16"/>
              </w:rPr>
              <w:t>Town</w:t>
            </w:r>
          </w:p>
        </w:tc>
        <w:tc>
          <w:tcPr>
            <w:tcW w:type="dxa" w:w="2035"/>
          </w:tcPr>
          <w:p>
            <w:pPr>
              <w:spacing w:after="0"/>
              <w:jc w:val="left"/>
            </w:pPr>
            <w:r>
              <w:rPr>
                <w:sz w:val="16"/>
              </w:rPr>
              <w:t>Approved, expires 2031-01-14</w:t>
            </w:r>
          </w:p>
        </w:tc>
        <w:tc>
          <w:tcPr>
            <w:tcW w:type="dxa" w:w="2605"/>
          </w:tcPr>
          <w:p>
            <w:pPr>
              <w:spacing w:after="0"/>
              <w:jc w:val="left"/>
            </w:pPr>
            <w:r>
              <w:rPr>
                <w:sz w:val="16"/>
              </w:rPr>
              <w:t>Schoharie County 2026 (FEMA plan 109919)</w:t>
            </w:r>
          </w:p>
        </w:tc>
        <w:tc>
          <w:tcPr>
            <w:tcW w:type="dxa" w:w="1251"/>
          </w:tcPr>
          <w:p>
            <w:pPr>
              <w:spacing w:after="0"/>
              <w:jc w:val="left"/>
            </w:pPr>
            <w:r>
              <w:rPr>
                <w:sz w:val="16"/>
              </w:rPr>
              <w:t>2026-01-15</w:t>
            </w:r>
          </w:p>
        </w:tc>
        <w:tc>
          <w:tcPr>
            <w:tcW w:type="dxa" w:w="1037"/>
          </w:tcPr>
          <w:p>
            <w:pPr>
              <w:spacing w:after="0"/>
              <w:jc w:val="left"/>
            </w:pPr>
            <w:r>
              <w:rPr>
                <w:sz w:val="16"/>
              </w:rPr>
              <w:t>2031-01-14</w:t>
            </w:r>
          </w:p>
        </w:tc>
        <w:tc>
          <w:tcPr>
            <w:tcW w:type="dxa" w:w="851"/>
          </w:tcPr>
          <w:p>
            <w:pPr>
              <w:spacing w:after="0"/>
              <w:jc w:val="right"/>
            </w:pPr>
            <w:r>
              <w:rPr>
                <w:sz w:val="16"/>
              </w:rPr>
              <w:t>1,567</w:t>
            </w:r>
          </w:p>
        </w:tc>
        <w:tc>
          <w:tcPr>
            <w:tcW w:type="dxa" w:w="1494"/>
          </w:tcPr>
          <w:p>
            <w:pPr>
              <w:spacing w:after="0"/>
              <w:jc w:val="left"/>
            </w:pPr>
          </w:p>
        </w:tc>
        <w:tc>
          <w:tcPr>
            <w:tcW w:type="dxa" w:w="2552"/>
          </w:tcPr>
          <w:p>
            <w:pPr>
              <w:spacing w:after="0"/>
              <w:jc w:val="left"/>
            </w:pPr>
            <w:r>
              <w:rPr>
                <w:sz w:val="16"/>
              </w:rPr>
              <w:t>this jurisdiction approved 2026-02-11</w:t>
            </w:r>
          </w:p>
        </w:tc>
      </w:tr>
      <w:tr>
        <w:trPr>
          <w:cantSplit/>
        </w:trPr>
        <w:tc>
          <w:tcPr>
            <w:tcW w:type="dxa" w:w="1518"/>
          </w:tcPr>
          <w:p>
            <w:pPr>
              <w:spacing w:after="0"/>
              <w:jc w:val="left"/>
            </w:pPr>
            <w:r>
              <w:rPr>
                <w:sz w:val="16"/>
              </w:rPr>
              <w:t>Summit town</w:t>
            </w:r>
          </w:p>
        </w:tc>
        <w:tc>
          <w:tcPr>
            <w:tcW w:type="dxa" w:w="769"/>
          </w:tcPr>
          <w:p>
            <w:pPr>
              <w:spacing w:after="0"/>
              <w:jc w:val="left"/>
            </w:pPr>
            <w:r>
              <w:rPr>
                <w:sz w:val="16"/>
              </w:rPr>
              <w:t>Town</w:t>
            </w:r>
          </w:p>
        </w:tc>
        <w:tc>
          <w:tcPr>
            <w:tcW w:type="dxa" w:w="2035"/>
          </w:tcPr>
          <w:p>
            <w:pPr>
              <w:spacing w:after="0"/>
              <w:jc w:val="left"/>
            </w:pPr>
            <w:r>
              <w:rPr>
                <w:sz w:val="16"/>
              </w:rPr>
              <w:t>Approved, expires 2031-01-14</w:t>
            </w:r>
          </w:p>
        </w:tc>
        <w:tc>
          <w:tcPr>
            <w:tcW w:type="dxa" w:w="2605"/>
          </w:tcPr>
          <w:p>
            <w:pPr>
              <w:spacing w:after="0"/>
              <w:jc w:val="left"/>
            </w:pPr>
            <w:r>
              <w:rPr>
                <w:sz w:val="16"/>
              </w:rPr>
              <w:t>Schoharie County 2026 (FEMA plan 109919)</w:t>
            </w:r>
          </w:p>
        </w:tc>
        <w:tc>
          <w:tcPr>
            <w:tcW w:type="dxa" w:w="1251"/>
          </w:tcPr>
          <w:p>
            <w:pPr>
              <w:spacing w:after="0"/>
              <w:jc w:val="left"/>
            </w:pPr>
            <w:r>
              <w:rPr>
                <w:sz w:val="16"/>
              </w:rPr>
              <w:t>2026-01-15</w:t>
            </w:r>
          </w:p>
        </w:tc>
        <w:tc>
          <w:tcPr>
            <w:tcW w:type="dxa" w:w="1037"/>
          </w:tcPr>
          <w:p>
            <w:pPr>
              <w:spacing w:after="0"/>
              <w:jc w:val="left"/>
            </w:pPr>
            <w:r>
              <w:rPr>
                <w:sz w:val="16"/>
              </w:rPr>
              <w:t>2031-01-14</w:t>
            </w:r>
          </w:p>
        </w:tc>
        <w:tc>
          <w:tcPr>
            <w:tcW w:type="dxa" w:w="851"/>
          </w:tcPr>
          <w:p>
            <w:pPr>
              <w:spacing w:after="0"/>
              <w:jc w:val="right"/>
            </w:pPr>
            <w:r>
              <w:rPr>
                <w:sz w:val="16"/>
              </w:rPr>
              <w:t>1,567</w:t>
            </w:r>
          </w:p>
        </w:tc>
        <w:tc>
          <w:tcPr>
            <w:tcW w:type="dxa" w:w="1494"/>
          </w:tcPr>
          <w:p>
            <w:pPr>
              <w:spacing w:after="0"/>
              <w:jc w:val="left"/>
            </w:pPr>
          </w:p>
        </w:tc>
        <w:tc>
          <w:tcPr>
            <w:tcW w:type="dxa" w:w="2552"/>
          </w:tcPr>
          <w:p>
            <w:pPr>
              <w:spacing w:after="0"/>
              <w:jc w:val="left"/>
            </w:pPr>
            <w:r>
              <w:rPr>
                <w:sz w:val="16"/>
              </w:rPr>
              <w:t>this jurisdiction approved 2026-01-20</w:t>
            </w:r>
          </w:p>
        </w:tc>
      </w:tr>
      <w:tr>
        <w:trPr>
          <w:cantSplit/>
        </w:trPr>
        <w:tc>
          <w:tcPr>
            <w:tcW w:type="dxa" w:w="1518"/>
          </w:tcPr>
          <w:p>
            <w:pPr>
              <w:spacing w:after="0"/>
              <w:jc w:val="left"/>
            </w:pPr>
            <w:r>
              <w:rPr>
                <w:sz w:val="16"/>
              </w:rPr>
              <w:t>Wright town</w:t>
            </w:r>
          </w:p>
        </w:tc>
        <w:tc>
          <w:tcPr>
            <w:tcW w:type="dxa" w:w="769"/>
          </w:tcPr>
          <w:p>
            <w:pPr>
              <w:spacing w:after="0"/>
              <w:jc w:val="left"/>
            </w:pPr>
            <w:r>
              <w:rPr>
                <w:sz w:val="16"/>
              </w:rPr>
              <w:t>Town</w:t>
            </w:r>
          </w:p>
        </w:tc>
        <w:tc>
          <w:tcPr>
            <w:tcW w:type="dxa" w:w="2035"/>
          </w:tcPr>
          <w:p>
            <w:pPr>
              <w:spacing w:after="0"/>
              <w:jc w:val="left"/>
            </w:pPr>
            <w:r>
              <w:rPr>
                <w:sz w:val="16"/>
              </w:rPr>
              <w:t>Approved, expires 2031-01-14</w:t>
            </w:r>
          </w:p>
        </w:tc>
        <w:tc>
          <w:tcPr>
            <w:tcW w:type="dxa" w:w="2605"/>
          </w:tcPr>
          <w:p>
            <w:pPr>
              <w:spacing w:after="0"/>
              <w:jc w:val="left"/>
            </w:pPr>
            <w:r>
              <w:rPr>
                <w:sz w:val="16"/>
              </w:rPr>
              <w:t>Schoharie County 2026 (FEMA plan 109919)</w:t>
            </w:r>
          </w:p>
        </w:tc>
        <w:tc>
          <w:tcPr>
            <w:tcW w:type="dxa" w:w="1251"/>
          </w:tcPr>
          <w:p>
            <w:pPr>
              <w:spacing w:after="0"/>
              <w:jc w:val="left"/>
            </w:pPr>
            <w:r>
              <w:rPr>
                <w:sz w:val="16"/>
              </w:rPr>
              <w:t>2026-01-15</w:t>
            </w:r>
          </w:p>
        </w:tc>
        <w:tc>
          <w:tcPr>
            <w:tcW w:type="dxa" w:w="1037"/>
          </w:tcPr>
          <w:p>
            <w:pPr>
              <w:spacing w:after="0"/>
              <w:jc w:val="left"/>
            </w:pPr>
            <w:r>
              <w:rPr>
                <w:sz w:val="16"/>
              </w:rPr>
              <w:t>2031-01-14</w:t>
            </w:r>
          </w:p>
        </w:tc>
        <w:tc>
          <w:tcPr>
            <w:tcW w:type="dxa" w:w="851"/>
          </w:tcPr>
          <w:p>
            <w:pPr>
              <w:spacing w:after="0"/>
              <w:jc w:val="right"/>
            </w:pPr>
            <w:r>
              <w:rPr>
                <w:sz w:val="16"/>
              </w:rPr>
              <w:t>1,567</w:t>
            </w:r>
          </w:p>
        </w:tc>
        <w:tc>
          <w:tcPr>
            <w:tcW w:type="dxa" w:w="1494"/>
          </w:tcPr>
          <w:p>
            <w:pPr>
              <w:spacing w:after="0"/>
              <w:jc w:val="left"/>
            </w:pPr>
          </w:p>
        </w:tc>
        <w:tc>
          <w:tcPr>
            <w:tcW w:type="dxa" w:w="2552"/>
          </w:tcPr>
          <w:p>
            <w:pPr>
              <w:spacing w:after="0"/>
              <w:jc w:val="left"/>
            </w:pPr>
            <w:r>
              <w:rPr>
                <w:sz w:val="16"/>
              </w:rPr>
              <w:t>this jurisdiction approved 2026-08-27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3"/>
        <w:gridCol w:w="1037"/>
        <w:gridCol w:w="1225"/>
        <w:gridCol w:w="1225"/>
        <w:gridCol w:w="1126"/>
        <w:gridCol w:w="1126"/>
        <w:gridCol w:w="1498"/>
        <w:gridCol w:w="1173"/>
        <w:gridCol w:w="1696"/>
        <w:gridCol w:w="3313"/>
      </w:tblGrid>
      <w:tr>
        <w:trPr>
          <w:cantSplit/>
          <w:tblHeader/>
        </w:trPr>
        <w:tc>
          <w:tcPr>
            <w:tcW w:type="dxa" w:w="69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5"/>
            <w:shd w:val="clear" w:color="auto" w:fill="E8E8E8"/>
          </w:tcPr>
          <w:p>
            <w:pPr>
              <w:spacing w:after="0"/>
              <w:jc w:val="left"/>
            </w:pPr>
            <w:r>
              <w:rPr>
                <w:b/>
                <w:sz w:val="16"/>
              </w:rPr>
              <w:t>NRI risk rating</w:t>
            </w:r>
          </w:p>
        </w:tc>
        <w:tc>
          <w:tcPr>
            <w:tcW w:type="dxa" w:w="122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9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13"/>
            <w:shd w:val="clear" w:color="auto" w:fill="E8E8E8"/>
          </w:tcPr>
          <w:p>
            <w:pPr>
              <w:spacing w:after="0"/>
              <w:jc w:val="left"/>
            </w:pPr>
            <w:r>
              <w:rPr>
                <w:b/>
                <w:sz w:val="16"/>
              </w:rPr>
              <w:t>Storm Events coverage note</w:t>
            </w:r>
          </w:p>
        </w:tc>
      </w:tr>
      <w:tr>
        <w:trPr>
          <w:cantSplit/>
        </w:trPr>
        <w:tc>
          <w:tcPr>
            <w:tcW w:type="dxa" w:w="693"/>
          </w:tcPr>
          <w:p>
            <w:pPr>
              <w:spacing w:after="0"/>
              <w:jc w:val="right"/>
            </w:pPr>
            <w:r>
              <w:rPr>
                <w:sz w:val="16"/>
              </w:rPr>
              <w:t>1</w:t>
            </w:r>
          </w:p>
        </w:tc>
        <w:tc>
          <w:tcPr>
            <w:tcW w:type="dxa" w:w="1037"/>
          </w:tcPr>
          <w:p>
            <w:pPr>
              <w:spacing w:after="0"/>
              <w:jc w:val="left"/>
            </w:pPr>
            <w:r>
              <w:rPr>
                <w:sz w:val="16"/>
              </w:rPr>
              <w:t>Inland Flooding</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126"/>
          </w:tcPr>
          <w:p>
            <w:pPr>
              <w:spacing w:after="0"/>
              <w:jc w:val="right"/>
            </w:pPr>
            <w:r>
              <w:rPr>
                <w:sz w:val="16"/>
              </w:rPr>
              <w:t>$10,533,439</w:t>
            </w:r>
          </w:p>
        </w:tc>
        <w:tc>
          <w:tcPr>
            <w:tcW w:type="dxa" w:w="1126"/>
          </w:tcPr>
          <w:p>
            <w:pPr>
              <w:spacing w:after="0"/>
              <w:jc w:val="right"/>
            </w:pPr>
            <w:r>
              <w:rPr>
                <w:sz w:val="16"/>
              </w:rPr>
              <w:t>$76,450</w:t>
            </w:r>
          </w:p>
        </w:tc>
        <w:tc>
          <w:tcPr>
            <w:tcW w:type="dxa" w:w="1498"/>
          </w:tcPr>
          <w:p>
            <w:pPr>
              <w:spacing w:after="0"/>
              <w:jc w:val="right"/>
            </w:pPr>
            <w:r>
              <w:rPr>
                <w:sz w:val="16"/>
              </w:rPr>
              <w:t>$463,925</w:t>
            </w:r>
          </w:p>
        </w:tc>
        <w:tc>
          <w:tcPr>
            <w:tcW w:type="dxa" w:w="1173"/>
          </w:tcPr>
          <w:p>
            <w:pPr>
              <w:spacing w:after="0"/>
              <w:jc w:val="right"/>
            </w:pPr>
            <w:r>
              <w:rPr>
                <w:sz w:val="16"/>
              </w:rPr>
              <w:t>$11,073,814</w:t>
            </w:r>
          </w:p>
        </w:tc>
        <w:tc>
          <w:tcPr>
            <w:tcW w:type="dxa" w:w="1696"/>
          </w:tcPr>
          <w:p>
            <w:pPr>
              <w:spacing w:after="0"/>
              <w:jc w:val="right"/>
            </w:pPr>
            <w:r>
              <w:rPr>
                <w:sz w:val="16"/>
              </w:rPr>
              <w:t>101</w:t>
            </w:r>
          </w:p>
        </w:tc>
        <w:tc>
          <w:tcPr>
            <w:tcW w:type="dxa" w:w="3313"/>
          </w:tcPr>
          <w:p>
            <w:pPr>
              <w:spacing w:after="0"/>
              <w:jc w:val="left"/>
            </w:pPr>
          </w:p>
        </w:tc>
      </w:tr>
      <w:tr>
        <w:trPr>
          <w:cantSplit/>
        </w:trPr>
        <w:tc>
          <w:tcPr>
            <w:tcW w:type="dxa" w:w="693"/>
          </w:tcPr>
          <w:p>
            <w:pPr>
              <w:spacing w:after="0"/>
              <w:jc w:val="right"/>
            </w:pPr>
            <w:r>
              <w:rPr>
                <w:sz w:val="16"/>
              </w:rPr>
              <w:t>2</w:t>
            </w:r>
          </w:p>
        </w:tc>
        <w:tc>
          <w:tcPr>
            <w:tcW w:type="dxa" w:w="1037"/>
          </w:tcPr>
          <w:p>
            <w:pPr>
              <w:spacing w:after="0"/>
              <w:jc w:val="left"/>
            </w:pPr>
            <w:r>
              <w:rPr>
                <w:sz w:val="16"/>
              </w:rPr>
              <w:t>Tornado</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126"/>
          </w:tcPr>
          <w:p>
            <w:pPr>
              <w:spacing w:after="0"/>
              <w:jc w:val="right"/>
            </w:pPr>
            <w:r>
              <w:rPr>
                <w:sz w:val="16"/>
              </w:rPr>
              <w:t>$195,304</w:t>
            </w:r>
          </w:p>
        </w:tc>
        <w:tc>
          <w:tcPr>
            <w:tcW w:type="dxa" w:w="1126"/>
          </w:tcPr>
          <w:p>
            <w:pPr>
              <w:spacing w:after="0"/>
              <w:jc w:val="right"/>
            </w:pPr>
            <w:r>
              <w:rPr>
                <w:sz w:val="16"/>
              </w:rPr>
              <w:t>$776</w:t>
            </w:r>
          </w:p>
        </w:tc>
        <w:tc>
          <w:tcPr>
            <w:tcW w:type="dxa" w:w="1498"/>
          </w:tcPr>
          <w:p>
            <w:pPr>
              <w:spacing w:after="0"/>
              <w:jc w:val="right"/>
            </w:pPr>
            <w:r>
              <w:rPr>
                <w:sz w:val="16"/>
              </w:rPr>
              <w:t>$419,881</w:t>
            </w:r>
          </w:p>
        </w:tc>
        <w:tc>
          <w:tcPr>
            <w:tcW w:type="dxa" w:w="1173"/>
          </w:tcPr>
          <w:p>
            <w:pPr>
              <w:spacing w:after="0"/>
              <w:jc w:val="right"/>
            </w:pPr>
            <w:r>
              <w:rPr>
                <w:sz w:val="16"/>
              </w:rPr>
              <w:t>$615,961</w:t>
            </w:r>
          </w:p>
        </w:tc>
        <w:tc>
          <w:tcPr>
            <w:tcW w:type="dxa" w:w="1696"/>
          </w:tcPr>
          <w:p>
            <w:pPr>
              <w:spacing w:after="0"/>
              <w:jc w:val="right"/>
            </w:pPr>
            <w:r>
              <w:rPr>
                <w:sz w:val="16"/>
              </w:rPr>
              <w:t>1</w:t>
            </w:r>
          </w:p>
        </w:tc>
        <w:tc>
          <w:tcPr>
            <w:tcW w:type="dxa" w:w="3313"/>
          </w:tcPr>
          <w:p>
            <w:pPr>
              <w:spacing w:after="0"/>
              <w:jc w:val="left"/>
            </w:pPr>
          </w:p>
        </w:tc>
      </w:tr>
      <w:tr>
        <w:trPr>
          <w:cantSplit/>
        </w:trPr>
        <w:tc>
          <w:tcPr>
            <w:tcW w:type="dxa" w:w="693"/>
          </w:tcPr>
          <w:p>
            <w:pPr>
              <w:spacing w:after="0"/>
              <w:jc w:val="right"/>
            </w:pPr>
            <w:r>
              <w:rPr>
                <w:sz w:val="16"/>
              </w:rPr>
              <w:t>3</w:t>
            </w:r>
          </w:p>
        </w:tc>
        <w:tc>
          <w:tcPr>
            <w:tcW w:type="dxa" w:w="1037"/>
          </w:tcPr>
          <w:p>
            <w:pPr>
              <w:spacing w:after="0"/>
              <w:jc w:val="left"/>
            </w:pPr>
            <w:r>
              <w:rPr>
                <w:sz w:val="16"/>
              </w:rPr>
              <w:t>Cold Wave</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126"/>
          </w:tcPr>
          <w:p>
            <w:pPr>
              <w:spacing w:after="0"/>
              <w:jc w:val="right"/>
            </w:pPr>
            <w:r>
              <w:rPr>
                <w:sz w:val="16"/>
              </w:rPr>
              <w:t>$292</w:t>
            </w:r>
          </w:p>
        </w:tc>
        <w:tc>
          <w:tcPr>
            <w:tcW w:type="dxa" w:w="1126"/>
          </w:tcPr>
          <w:p>
            <w:pPr>
              <w:spacing w:after="0"/>
              <w:jc w:val="right"/>
            </w:pPr>
            <w:r>
              <w:rPr>
                <w:sz w:val="16"/>
              </w:rPr>
              <w:t>$21,985</w:t>
            </w:r>
          </w:p>
        </w:tc>
        <w:tc>
          <w:tcPr>
            <w:tcW w:type="dxa" w:w="1498"/>
          </w:tcPr>
          <w:p>
            <w:pPr>
              <w:spacing w:after="0"/>
              <w:jc w:val="right"/>
            </w:pPr>
            <w:r>
              <w:rPr>
                <w:sz w:val="16"/>
              </w:rPr>
              <w:t>$356,814</w:t>
            </w:r>
          </w:p>
        </w:tc>
        <w:tc>
          <w:tcPr>
            <w:tcW w:type="dxa" w:w="1173"/>
          </w:tcPr>
          <w:p>
            <w:pPr>
              <w:spacing w:after="0"/>
              <w:jc w:val="right"/>
            </w:pPr>
            <w:r>
              <w:rPr>
                <w:sz w:val="16"/>
              </w:rPr>
              <w:t>$379,092</w:t>
            </w:r>
          </w:p>
        </w:tc>
        <w:tc>
          <w:tcPr>
            <w:tcW w:type="dxa" w:w="1696"/>
          </w:tcPr>
          <w:p>
            <w:pPr>
              <w:spacing w:after="0"/>
              <w:jc w:val="right"/>
            </w:pPr>
            <w:r>
              <w:rPr>
                <w:sz w:val="16"/>
              </w:rPr>
              <w:t>70</w:t>
            </w:r>
          </w:p>
        </w:tc>
        <w:tc>
          <w:tcPr>
            <w:tcW w:type="dxa" w:w="3313"/>
          </w:tcPr>
          <w:p>
            <w:pPr>
              <w:spacing w:after="0"/>
              <w:jc w:val="left"/>
            </w:pPr>
            <w:r>
              <w:rPr>
                <w:sz w:val="16"/>
              </w:rPr>
              <w:t>Includes 20 Frost/Freeze records (outside NRI's Cold Wave definition; counted in this table and in B1-d, not in the B1-e descriptor).</w:t>
            </w:r>
          </w:p>
        </w:tc>
      </w:tr>
      <w:tr>
        <w:trPr>
          <w:cantSplit/>
        </w:trPr>
        <w:tc>
          <w:tcPr>
            <w:tcW w:type="dxa" w:w="693"/>
          </w:tcPr>
          <w:p>
            <w:pPr>
              <w:spacing w:after="0"/>
              <w:jc w:val="right"/>
            </w:pPr>
            <w:r>
              <w:rPr>
                <w:sz w:val="16"/>
              </w:rPr>
              <w:t>4</w:t>
            </w:r>
          </w:p>
        </w:tc>
        <w:tc>
          <w:tcPr>
            <w:tcW w:type="dxa" w:w="1037"/>
          </w:tcPr>
          <w:p>
            <w:pPr>
              <w:spacing w:after="0"/>
              <w:jc w:val="left"/>
            </w:pPr>
            <w:r>
              <w:rPr>
                <w:sz w:val="16"/>
              </w:rPr>
              <w:t>Hurricane</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126"/>
          </w:tcPr>
          <w:p>
            <w:pPr>
              <w:spacing w:after="0"/>
              <w:jc w:val="right"/>
            </w:pPr>
            <w:r>
              <w:rPr>
                <w:sz w:val="16"/>
              </w:rPr>
              <w:t>$275,896</w:t>
            </w:r>
          </w:p>
        </w:tc>
        <w:tc>
          <w:tcPr>
            <w:tcW w:type="dxa" w:w="1126"/>
          </w:tcPr>
          <w:p>
            <w:pPr>
              <w:spacing w:after="0"/>
              <w:jc w:val="right"/>
            </w:pPr>
            <w:r>
              <w:rPr>
                <w:sz w:val="16"/>
              </w:rPr>
              <w:t>$58,423</w:t>
            </w:r>
          </w:p>
        </w:tc>
        <w:tc>
          <w:tcPr>
            <w:tcW w:type="dxa" w:w="1498"/>
          </w:tcPr>
          <w:p>
            <w:pPr>
              <w:spacing w:after="0"/>
              <w:jc w:val="right"/>
            </w:pPr>
            <w:r>
              <w:rPr>
                <w:sz w:val="16"/>
              </w:rPr>
              <w:t>$10,331</w:t>
            </w:r>
          </w:p>
        </w:tc>
        <w:tc>
          <w:tcPr>
            <w:tcW w:type="dxa" w:w="1173"/>
          </w:tcPr>
          <w:p>
            <w:pPr>
              <w:spacing w:after="0"/>
              <w:jc w:val="right"/>
            </w:pPr>
            <w:r>
              <w:rPr>
                <w:sz w:val="16"/>
              </w:rPr>
              <w:t>$344,650</w:t>
            </w:r>
          </w:p>
        </w:tc>
        <w:tc>
          <w:tcPr>
            <w:tcW w:type="dxa" w:w="1696"/>
          </w:tcPr>
          <w:p>
            <w:pPr>
              <w:spacing w:after="0"/>
              <w:jc w:val="right"/>
            </w:pPr>
            <w:r>
              <w:rPr>
                <w:sz w:val="16"/>
              </w:rPr>
              <w:t>1</w:t>
            </w:r>
          </w:p>
        </w:tc>
        <w:tc>
          <w:tcPr>
            <w:tcW w:type="dxa" w:w="3313"/>
          </w:tcPr>
          <w:p>
            <w:pPr>
              <w:spacing w:after="0"/>
              <w:jc w:val="left"/>
            </w:pPr>
          </w:p>
        </w:tc>
      </w:tr>
      <w:tr>
        <w:trPr>
          <w:cantSplit/>
        </w:trPr>
        <w:tc>
          <w:tcPr>
            <w:tcW w:type="dxa" w:w="693"/>
          </w:tcPr>
          <w:p>
            <w:pPr>
              <w:spacing w:after="0"/>
              <w:jc w:val="right"/>
            </w:pPr>
            <w:r>
              <w:rPr>
                <w:sz w:val="16"/>
              </w:rPr>
              <w:t>5</w:t>
            </w:r>
          </w:p>
        </w:tc>
        <w:tc>
          <w:tcPr>
            <w:tcW w:type="dxa" w:w="1037"/>
          </w:tcPr>
          <w:p>
            <w:pPr>
              <w:spacing w:after="0"/>
              <w:jc w:val="left"/>
            </w:pPr>
            <w:r>
              <w:rPr>
                <w:sz w:val="16"/>
              </w:rPr>
              <w:t>Strong Wind</w:t>
            </w:r>
          </w:p>
        </w:tc>
        <w:tc>
          <w:tcPr>
            <w:tcW w:type="dxa" w:w="1225"/>
          </w:tcPr>
          <w:p>
            <w:pPr>
              <w:spacing w:after="0"/>
              <w:jc w:val="left"/>
            </w:pPr>
            <w:r>
              <w:rPr>
                <w:sz w:val="16"/>
              </w:rPr>
              <w:t>Very Low</w:t>
            </w:r>
          </w:p>
        </w:tc>
        <w:tc>
          <w:tcPr>
            <w:tcW w:type="dxa" w:w="1225"/>
          </w:tcPr>
          <w:p>
            <w:pPr>
              <w:spacing w:after="0"/>
              <w:jc w:val="left"/>
            </w:pPr>
            <w:r>
              <w:rPr>
                <w:sz w:val="16"/>
              </w:rPr>
              <w:t>Relatively Low</w:t>
            </w:r>
          </w:p>
        </w:tc>
        <w:tc>
          <w:tcPr>
            <w:tcW w:type="dxa" w:w="1126"/>
          </w:tcPr>
          <w:p>
            <w:pPr>
              <w:spacing w:after="0"/>
              <w:jc w:val="right"/>
            </w:pPr>
            <w:r>
              <w:rPr>
                <w:sz w:val="16"/>
              </w:rPr>
              <w:t>$54,674</w:t>
            </w:r>
          </w:p>
        </w:tc>
        <w:tc>
          <w:tcPr>
            <w:tcW w:type="dxa" w:w="1126"/>
          </w:tcPr>
          <w:p>
            <w:pPr>
              <w:spacing w:after="0"/>
              <w:jc w:val="right"/>
            </w:pPr>
            <w:r>
              <w:rPr>
                <w:sz w:val="16"/>
              </w:rPr>
              <w:t>$2,003</w:t>
            </w:r>
          </w:p>
        </w:tc>
        <w:tc>
          <w:tcPr>
            <w:tcW w:type="dxa" w:w="1498"/>
          </w:tcPr>
          <w:p>
            <w:pPr>
              <w:spacing w:after="0"/>
              <w:jc w:val="right"/>
            </w:pPr>
            <w:r>
              <w:rPr>
                <w:sz w:val="16"/>
              </w:rPr>
              <w:t>$78,315</w:t>
            </w:r>
          </w:p>
        </w:tc>
        <w:tc>
          <w:tcPr>
            <w:tcW w:type="dxa" w:w="1173"/>
          </w:tcPr>
          <w:p>
            <w:pPr>
              <w:spacing w:after="0"/>
              <w:jc w:val="right"/>
            </w:pPr>
            <w:r>
              <w:rPr>
                <w:sz w:val="16"/>
              </w:rPr>
              <w:t>$134,991</w:t>
            </w:r>
          </w:p>
        </w:tc>
        <w:tc>
          <w:tcPr>
            <w:tcW w:type="dxa" w:w="1696"/>
          </w:tcPr>
          <w:p>
            <w:pPr>
              <w:spacing w:after="0"/>
              <w:jc w:val="right"/>
            </w:pPr>
            <w:r>
              <w:rPr>
                <w:sz w:val="16"/>
              </w:rPr>
              <w:t>272</w:t>
            </w:r>
          </w:p>
        </w:tc>
        <w:tc>
          <w:tcPr>
            <w:tcW w:type="dxa" w:w="3313"/>
          </w:tcPr>
          <w:p>
            <w:pPr>
              <w:spacing w:after="0"/>
              <w:jc w:val="left"/>
            </w:pPr>
            <w:r>
              <w:rPr>
                <w:sz w:val="16"/>
              </w:rPr>
              <w:t>Includes 27 High Wind and 46 Strong Wind records (NOAA non-thunderstorm wind types, outside NRI's Strong Wind definition).</w:t>
            </w:r>
          </w:p>
        </w:tc>
      </w:tr>
      <w:tr>
        <w:trPr>
          <w:cantSplit/>
        </w:trPr>
        <w:tc>
          <w:tcPr>
            <w:tcW w:type="dxa" w:w="693"/>
          </w:tcPr>
          <w:p>
            <w:pPr>
              <w:spacing w:after="0"/>
              <w:jc w:val="right"/>
            </w:pPr>
            <w:r>
              <w:rPr>
                <w:sz w:val="16"/>
              </w:rPr>
              <w:t>6</w:t>
            </w:r>
          </w:p>
        </w:tc>
        <w:tc>
          <w:tcPr>
            <w:tcW w:type="dxa" w:w="1037"/>
          </w:tcPr>
          <w:p>
            <w:pPr>
              <w:spacing w:after="0"/>
              <w:jc w:val="left"/>
            </w:pPr>
            <w:r>
              <w:rPr>
                <w:sz w:val="16"/>
              </w:rPr>
              <w:t>Earthquake</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126"/>
          </w:tcPr>
          <w:p>
            <w:pPr>
              <w:spacing w:after="0"/>
              <w:jc w:val="right"/>
            </w:pPr>
            <w:r>
              <w:rPr>
                <w:sz w:val="16"/>
              </w:rPr>
              <w:t>$118,322</w:t>
            </w:r>
          </w:p>
        </w:tc>
        <w:tc>
          <w:tcPr>
            <w:tcW w:type="dxa" w:w="1126"/>
          </w:tcPr>
          <w:p>
            <w:pPr>
              <w:spacing w:after="0"/>
              <w:jc w:val="right"/>
            </w:pPr>
            <w:r>
              <w:rPr>
                <w:sz w:val="16"/>
              </w:rPr>
              <w:t>n/a</w:t>
            </w:r>
          </w:p>
        </w:tc>
        <w:tc>
          <w:tcPr>
            <w:tcW w:type="dxa" w:w="1498"/>
          </w:tcPr>
          <w:p>
            <w:pPr>
              <w:spacing w:after="0"/>
              <w:jc w:val="right"/>
            </w:pPr>
            <w:r>
              <w:rPr>
                <w:sz w:val="16"/>
              </w:rPr>
              <w:t>$15,670</w:t>
            </w:r>
          </w:p>
        </w:tc>
        <w:tc>
          <w:tcPr>
            <w:tcW w:type="dxa" w:w="1173"/>
          </w:tcPr>
          <w:p>
            <w:pPr>
              <w:spacing w:after="0"/>
              <w:jc w:val="right"/>
            </w:pPr>
            <w:r>
              <w:rPr>
                <w:sz w:val="16"/>
              </w:rPr>
              <w:t>$133,992</w:t>
            </w:r>
          </w:p>
        </w:tc>
        <w:tc>
          <w:tcPr>
            <w:tcW w:type="dxa" w:w="1696"/>
          </w:tcPr>
          <w:p>
            <w:pPr>
              <w:spacing w:after="0"/>
              <w:jc w:val="right"/>
            </w:pPr>
          </w:p>
        </w:tc>
        <w:tc>
          <w:tcPr>
            <w:tcW w:type="dxa" w:w="3313"/>
          </w:tcPr>
          <w:p>
            <w:pPr>
              <w:spacing w:after="0"/>
              <w:jc w:val="left"/>
            </w:pPr>
            <w:r>
              <w:rPr>
                <w:sz w:val="16"/>
              </w:rPr>
              <w:t>Storm Events does not record earthquakes.</w:t>
            </w:r>
          </w:p>
        </w:tc>
      </w:tr>
      <w:tr>
        <w:trPr>
          <w:cantSplit/>
        </w:trPr>
        <w:tc>
          <w:tcPr>
            <w:tcW w:type="dxa" w:w="693"/>
          </w:tcPr>
          <w:p>
            <w:pPr>
              <w:spacing w:after="0"/>
              <w:jc w:val="right"/>
            </w:pPr>
            <w:r>
              <w:rPr>
                <w:sz w:val="16"/>
              </w:rPr>
              <w:t>7</w:t>
            </w:r>
          </w:p>
        </w:tc>
        <w:tc>
          <w:tcPr>
            <w:tcW w:type="dxa" w:w="1037"/>
          </w:tcPr>
          <w:p>
            <w:pPr>
              <w:spacing w:after="0"/>
              <w:jc w:val="left"/>
            </w:pPr>
            <w:r>
              <w:rPr>
                <w:sz w:val="16"/>
              </w:rPr>
              <w:t>Hail</w:t>
            </w:r>
          </w:p>
        </w:tc>
        <w:tc>
          <w:tcPr>
            <w:tcW w:type="dxa" w:w="1225"/>
          </w:tcPr>
          <w:p>
            <w:pPr>
              <w:spacing w:after="0"/>
              <w:jc w:val="left"/>
            </w:pPr>
            <w:r>
              <w:rPr>
                <w:sz w:val="16"/>
              </w:rPr>
              <w:t>Very Low</w:t>
            </w:r>
          </w:p>
        </w:tc>
        <w:tc>
          <w:tcPr>
            <w:tcW w:type="dxa" w:w="1225"/>
          </w:tcPr>
          <w:p>
            <w:pPr>
              <w:spacing w:after="0"/>
              <w:jc w:val="left"/>
            </w:pPr>
            <w:r>
              <w:rPr>
                <w:sz w:val="16"/>
              </w:rPr>
              <w:t>Relatively Low</w:t>
            </w:r>
          </w:p>
        </w:tc>
        <w:tc>
          <w:tcPr>
            <w:tcW w:type="dxa" w:w="1126"/>
          </w:tcPr>
          <w:p>
            <w:pPr>
              <w:spacing w:after="0"/>
              <w:jc w:val="right"/>
            </w:pPr>
            <w:r>
              <w:rPr>
                <w:sz w:val="16"/>
              </w:rPr>
              <w:t>$5,100</w:t>
            </w:r>
          </w:p>
        </w:tc>
        <w:tc>
          <w:tcPr>
            <w:tcW w:type="dxa" w:w="1126"/>
          </w:tcPr>
          <w:p>
            <w:pPr>
              <w:spacing w:after="0"/>
              <w:jc w:val="right"/>
            </w:pPr>
            <w:r>
              <w:rPr>
                <w:sz w:val="16"/>
              </w:rPr>
              <w:t>$33,105</w:t>
            </w:r>
          </w:p>
        </w:tc>
        <w:tc>
          <w:tcPr>
            <w:tcW w:type="dxa" w:w="1498"/>
          </w:tcPr>
          <w:p>
            <w:pPr>
              <w:spacing w:after="0"/>
              <w:jc w:val="right"/>
            </w:pPr>
            <w:r>
              <w:rPr>
                <w:sz w:val="16"/>
              </w:rPr>
              <w:t>$95,062</w:t>
            </w:r>
          </w:p>
        </w:tc>
        <w:tc>
          <w:tcPr>
            <w:tcW w:type="dxa" w:w="1173"/>
          </w:tcPr>
          <w:p>
            <w:pPr>
              <w:spacing w:after="0"/>
              <w:jc w:val="right"/>
            </w:pPr>
            <w:r>
              <w:rPr>
                <w:sz w:val="16"/>
              </w:rPr>
              <w:t>$133,267</w:t>
            </w:r>
          </w:p>
        </w:tc>
        <w:tc>
          <w:tcPr>
            <w:tcW w:type="dxa" w:w="1696"/>
          </w:tcPr>
          <w:p>
            <w:pPr>
              <w:spacing w:after="0"/>
              <w:jc w:val="right"/>
            </w:pPr>
            <w:r>
              <w:rPr>
                <w:sz w:val="16"/>
              </w:rPr>
              <w:t>37</w:t>
            </w:r>
          </w:p>
        </w:tc>
        <w:tc>
          <w:tcPr>
            <w:tcW w:type="dxa" w:w="3313"/>
          </w:tcPr>
          <w:p>
            <w:pPr>
              <w:spacing w:after="0"/>
              <w:jc w:val="left"/>
            </w:pPr>
          </w:p>
        </w:tc>
      </w:tr>
      <w:tr>
        <w:trPr>
          <w:cantSplit/>
        </w:trPr>
        <w:tc>
          <w:tcPr>
            <w:tcW w:type="dxa" w:w="693"/>
          </w:tcPr>
          <w:p>
            <w:pPr>
              <w:spacing w:after="0"/>
              <w:jc w:val="right"/>
            </w:pPr>
            <w:r>
              <w:rPr>
                <w:sz w:val="16"/>
              </w:rPr>
              <w:t>8</w:t>
            </w:r>
          </w:p>
        </w:tc>
        <w:tc>
          <w:tcPr>
            <w:tcW w:type="dxa" w:w="1037"/>
          </w:tcPr>
          <w:p>
            <w:pPr>
              <w:spacing w:after="0"/>
              <w:jc w:val="left"/>
            </w:pPr>
            <w:r>
              <w:rPr>
                <w:sz w:val="16"/>
              </w:rPr>
              <w:t>Lightning</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126"/>
          </w:tcPr>
          <w:p>
            <w:pPr>
              <w:spacing w:after="0"/>
              <w:jc w:val="right"/>
            </w:pPr>
            <w:r>
              <w:rPr>
                <w:sz w:val="16"/>
              </w:rPr>
              <w:t>$4,918</w:t>
            </w:r>
          </w:p>
        </w:tc>
        <w:tc>
          <w:tcPr>
            <w:tcW w:type="dxa" w:w="1126"/>
          </w:tcPr>
          <w:p>
            <w:pPr>
              <w:spacing w:after="0"/>
              <w:jc w:val="right"/>
            </w:pPr>
            <w:r>
              <w:rPr>
                <w:sz w:val="16"/>
              </w:rPr>
              <w:t>n/a</w:t>
            </w:r>
          </w:p>
        </w:tc>
        <w:tc>
          <w:tcPr>
            <w:tcW w:type="dxa" w:w="1498"/>
          </w:tcPr>
          <w:p>
            <w:pPr>
              <w:spacing w:after="0"/>
              <w:jc w:val="right"/>
            </w:pPr>
            <w:r>
              <w:rPr>
                <w:sz w:val="16"/>
              </w:rPr>
              <w:t>$98,734</w:t>
            </w:r>
          </w:p>
        </w:tc>
        <w:tc>
          <w:tcPr>
            <w:tcW w:type="dxa" w:w="1173"/>
          </w:tcPr>
          <w:p>
            <w:pPr>
              <w:spacing w:after="0"/>
              <w:jc w:val="right"/>
            </w:pPr>
            <w:r>
              <w:rPr>
                <w:sz w:val="16"/>
              </w:rPr>
              <w:t>$103,652</w:t>
            </w:r>
          </w:p>
        </w:tc>
        <w:tc>
          <w:tcPr>
            <w:tcW w:type="dxa" w:w="1696"/>
          </w:tcPr>
          <w:p>
            <w:pPr>
              <w:spacing w:after="0"/>
              <w:jc w:val="right"/>
            </w:pPr>
            <w:r>
              <w:rPr>
                <w:sz w:val="16"/>
              </w:rPr>
              <w:t>0</w:t>
            </w:r>
          </w:p>
        </w:tc>
        <w:tc>
          <w:tcPr>
            <w:tcW w:type="dxa" w:w="3313"/>
          </w:tcPr>
          <w:p>
            <w:pPr>
              <w:spacing w:after="0"/>
              <w:jc w:val="left"/>
            </w:pPr>
            <w:r>
              <w:rPr>
                <w:sz w:val="16"/>
              </w:rPr>
              <w:t>No recorded events in Storm Events since 1996 (data through 2026-06-30).</w:t>
            </w:r>
          </w:p>
        </w:tc>
      </w:tr>
      <w:tr>
        <w:trPr>
          <w:cantSplit/>
        </w:trPr>
        <w:tc>
          <w:tcPr>
            <w:tcW w:type="dxa" w:w="693"/>
          </w:tcPr>
          <w:p>
            <w:pPr>
              <w:spacing w:after="0"/>
              <w:jc w:val="right"/>
            </w:pPr>
            <w:r>
              <w:rPr>
                <w:sz w:val="16"/>
              </w:rPr>
              <w:t>9</w:t>
            </w:r>
          </w:p>
        </w:tc>
        <w:tc>
          <w:tcPr>
            <w:tcW w:type="dxa" w:w="1037"/>
          </w:tcPr>
          <w:p>
            <w:pPr>
              <w:spacing w:after="0"/>
              <w:jc w:val="left"/>
            </w:pPr>
            <w:r>
              <w:rPr>
                <w:sz w:val="16"/>
              </w:rPr>
              <w:t>Winter Weather</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126"/>
          </w:tcPr>
          <w:p>
            <w:pPr>
              <w:spacing w:after="0"/>
              <w:jc w:val="right"/>
            </w:pPr>
            <w:r>
              <w:rPr>
                <w:sz w:val="16"/>
              </w:rPr>
              <w:t>$14,556</w:t>
            </w:r>
          </w:p>
        </w:tc>
        <w:tc>
          <w:tcPr>
            <w:tcW w:type="dxa" w:w="1126"/>
          </w:tcPr>
          <w:p>
            <w:pPr>
              <w:spacing w:after="0"/>
              <w:jc w:val="right"/>
            </w:pPr>
            <w:r>
              <w:rPr>
                <w:sz w:val="16"/>
              </w:rPr>
              <w:t>$8</w:t>
            </w:r>
          </w:p>
        </w:tc>
        <w:tc>
          <w:tcPr>
            <w:tcW w:type="dxa" w:w="1498"/>
          </w:tcPr>
          <w:p>
            <w:pPr>
              <w:spacing w:after="0"/>
              <w:jc w:val="right"/>
            </w:pPr>
            <w:r>
              <w:rPr>
                <w:sz w:val="16"/>
              </w:rPr>
              <w:t>$47,076</w:t>
            </w:r>
          </w:p>
        </w:tc>
        <w:tc>
          <w:tcPr>
            <w:tcW w:type="dxa" w:w="1173"/>
          </w:tcPr>
          <w:p>
            <w:pPr>
              <w:spacing w:after="0"/>
              <w:jc w:val="right"/>
            </w:pPr>
            <w:r>
              <w:rPr>
                <w:sz w:val="16"/>
              </w:rPr>
              <w:t>$61,640</w:t>
            </w:r>
          </w:p>
        </w:tc>
        <w:tc>
          <w:tcPr>
            <w:tcW w:type="dxa" w:w="1696"/>
          </w:tcPr>
          <w:p>
            <w:pPr>
              <w:spacing w:after="0"/>
              <w:jc w:val="right"/>
            </w:pPr>
            <w:r>
              <w:rPr>
                <w:sz w:val="16"/>
              </w:rPr>
              <w:t>196</w:t>
            </w:r>
          </w:p>
        </w:tc>
        <w:tc>
          <w:tcPr>
            <w:tcW w:type="dxa" w:w="3313"/>
          </w:tcPr>
          <w:p>
            <w:pPr>
              <w:spacing w:after="0"/>
              <w:jc w:val="left"/>
            </w:pPr>
          </w:p>
        </w:tc>
      </w:tr>
      <w:tr>
        <w:trPr>
          <w:cantSplit/>
        </w:trPr>
        <w:tc>
          <w:tcPr>
            <w:tcW w:type="dxa" w:w="693"/>
          </w:tcPr>
          <w:p>
            <w:pPr>
              <w:spacing w:after="0"/>
              <w:jc w:val="right"/>
            </w:pPr>
            <w:r>
              <w:rPr>
                <w:sz w:val="16"/>
              </w:rPr>
              <w:t>10</w:t>
            </w:r>
          </w:p>
        </w:tc>
        <w:tc>
          <w:tcPr>
            <w:tcW w:type="dxa" w:w="1037"/>
          </w:tcPr>
          <w:p>
            <w:pPr>
              <w:spacing w:after="0"/>
              <w:jc w:val="left"/>
            </w:pPr>
            <w:r>
              <w:rPr>
                <w:sz w:val="16"/>
              </w:rPr>
              <w:t>Ice Storm</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126"/>
          </w:tcPr>
          <w:p>
            <w:pPr>
              <w:spacing w:after="0"/>
              <w:jc w:val="right"/>
            </w:pPr>
            <w:r>
              <w:rPr>
                <w:sz w:val="16"/>
              </w:rPr>
              <w:t>$38,790</w:t>
            </w:r>
          </w:p>
        </w:tc>
        <w:tc>
          <w:tcPr>
            <w:tcW w:type="dxa" w:w="1126"/>
          </w:tcPr>
          <w:p>
            <w:pPr>
              <w:spacing w:after="0"/>
              <w:jc w:val="right"/>
            </w:pPr>
            <w:r>
              <w:rPr>
                <w:sz w:val="16"/>
              </w:rPr>
              <w:t>n/a</w:t>
            </w:r>
          </w:p>
        </w:tc>
        <w:tc>
          <w:tcPr>
            <w:tcW w:type="dxa" w:w="1498"/>
          </w:tcPr>
          <w:p>
            <w:pPr>
              <w:spacing w:after="0"/>
              <w:jc w:val="right"/>
            </w:pPr>
            <w:r>
              <w:rPr>
                <w:sz w:val="16"/>
              </w:rPr>
              <w:t>$5,553</w:t>
            </w:r>
          </w:p>
        </w:tc>
        <w:tc>
          <w:tcPr>
            <w:tcW w:type="dxa" w:w="1173"/>
          </w:tcPr>
          <w:p>
            <w:pPr>
              <w:spacing w:after="0"/>
              <w:jc w:val="right"/>
            </w:pPr>
            <w:r>
              <w:rPr>
                <w:sz w:val="16"/>
              </w:rPr>
              <w:t>$44,344</w:t>
            </w:r>
          </w:p>
        </w:tc>
        <w:tc>
          <w:tcPr>
            <w:tcW w:type="dxa" w:w="1696"/>
          </w:tcPr>
          <w:p>
            <w:pPr>
              <w:spacing w:after="0"/>
              <w:jc w:val="right"/>
            </w:pPr>
            <w:r>
              <w:rPr>
                <w:sz w:val="16"/>
              </w:rPr>
              <w:t>4</w:t>
            </w:r>
          </w:p>
        </w:tc>
        <w:tc>
          <w:tcPr>
            <w:tcW w:type="dxa" w:w="3313"/>
          </w:tcPr>
          <w:p>
            <w:pPr>
              <w:spacing w:after="0"/>
              <w:jc w:val="left"/>
            </w:pPr>
          </w:p>
        </w:tc>
      </w:tr>
      <w:tr>
        <w:trPr>
          <w:cantSplit/>
        </w:trPr>
        <w:tc>
          <w:tcPr>
            <w:tcW w:type="dxa" w:w="693"/>
          </w:tcPr>
          <w:p>
            <w:pPr>
              <w:spacing w:after="0"/>
              <w:jc w:val="right"/>
            </w:pPr>
            <w:r>
              <w:rPr>
                <w:sz w:val="16"/>
              </w:rPr>
              <w:t>11</w:t>
            </w:r>
          </w:p>
        </w:tc>
        <w:tc>
          <w:tcPr>
            <w:tcW w:type="dxa" w:w="1037"/>
          </w:tcPr>
          <w:p>
            <w:pPr>
              <w:spacing w:after="0"/>
              <w:jc w:val="left"/>
            </w:pPr>
            <w:r>
              <w:rPr>
                <w:sz w:val="16"/>
              </w:rPr>
              <w:t>Heat Wave</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$1,880</w:t>
            </w:r>
          </w:p>
        </w:tc>
        <w:tc>
          <w:tcPr>
            <w:tcW w:type="dxa" w:w="1498"/>
          </w:tcPr>
          <w:p>
            <w:pPr>
              <w:spacing w:after="0"/>
              <w:jc w:val="right"/>
            </w:pPr>
            <w:r>
              <w:rPr>
                <w:sz w:val="16"/>
              </w:rPr>
              <w:t>$31,122</w:t>
            </w:r>
          </w:p>
        </w:tc>
        <w:tc>
          <w:tcPr>
            <w:tcW w:type="dxa" w:w="1173"/>
          </w:tcPr>
          <w:p>
            <w:pPr>
              <w:spacing w:after="0"/>
              <w:jc w:val="right"/>
            </w:pPr>
            <w:r>
              <w:rPr>
                <w:sz w:val="16"/>
              </w:rPr>
              <w:t>$33,002</w:t>
            </w:r>
          </w:p>
        </w:tc>
        <w:tc>
          <w:tcPr>
            <w:tcW w:type="dxa" w:w="1696"/>
          </w:tcPr>
          <w:p>
            <w:pPr>
              <w:spacing w:after="0"/>
              <w:jc w:val="right"/>
            </w:pPr>
            <w:r>
              <w:rPr>
                <w:sz w:val="16"/>
              </w:rPr>
              <w:t>21</w:t>
            </w:r>
          </w:p>
        </w:tc>
        <w:tc>
          <w:tcPr>
            <w:tcW w:type="dxa" w:w="3313"/>
          </w:tcPr>
          <w:p>
            <w:pPr>
              <w:spacing w:after="0"/>
              <w:jc w:val="left"/>
            </w:pPr>
          </w:p>
        </w:tc>
      </w:tr>
      <w:tr>
        <w:trPr>
          <w:cantSplit/>
        </w:trPr>
        <w:tc>
          <w:tcPr>
            <w:tcW w:type="dxa" w:w="693"/>
          </w:tcPr>
          <w:p>
            <w:pPr>
              <w:spacing w:after="0"/>
              <w:jc w:val="right"/>
            </w:pPr>
            <w:r>
              <w:rPr>
                <w:sz w:val="16"/>
              </w:rPr>
              <w:t>12</w:t>
            </w:r>
          </w:p>
        </w:tc>
        <w:tc>
          <w:tcPr>
            <w:tcW w:type="dxa" w:w="1037"/>
          </w:tcPr>
          <w:p>
            <w:pPr>
              <w:spacing w:after="0"/>
              <w:jc w:val="left"/>
            </w:pPr>
            <w:r>
              <w:rPr>
                <w:sz w:val="16"/>
              </w:rPr>
              <w:t>Landslide</w:t>
            </w:r>
          </w:p>
        </w:tc>
        <w:tc>
          <w:tcPr>
            <w:tcW w:type="dxa" w:w="1225"/>
          </w:tcPr>
          <w:p>
            <w:pPr>
              <w:spacing w:after="0"/>
              <w:jc w:val="left"/>
            </w:pPr>
            <w:r>
              <w:rPr>
                <w:sz w:val="16"/>
              </w:rPr>
              <w:t>Relatively Low</w:t>
            </w:r>
          </w:p>
        </w:tc>
        <w:tc>
          <w:tcPr>
            <w:tcW w:type="dxa" w:w="1225"/>
          </w:tcPr>
          <w:p>
            <w:pPr>
              <w:spacing w:after="0"/>
              <w:jc w:val="left"/>
            </w:pPr>
            <w:r>
              <w:rPr>
                <w:sz w:val="16"/>
              </w:rPr>
              <w:t>Very Low</w:t>
            </w:r>
          </w:p>
        </w:tc>
        <w:tc>
          <w:tcPr>
            <w:tcW w:type="dxa" w:w="1126"/>
          </w:tcPr>
          <w:p>
            <w:pPr>
              <w:spacing w:after="0"/>
              <w:jc w:val="right"/>
            </w:pPr>
            <w:r>
              <w:rPr>
                <w:sz w:val="16"/>
              </w:rPr>
              <w:t>$184</w:t>
            </w:r>
          </w:p>
        </w:tc>
        <w:tc>
          <w:tcPr>
            <w:tcW w:type="dxa" w:w="1126"/>
          </w:tcPr>
          <w:p>
            <w:pPr>
              <w:spacing w:after="0"/>
              <w:jc w:val="right"/>
            </w:pPr>
            <w:r>
              <w:rPr>
                <w:sz w:val="16"/>
              </w:rPr>
              <w:t>n/a</w:t>
            </w:r>
          </w:p>
        </w:tc>
        <w:tc>
          <w:tcPr>
            <w:tcW w:type="dxa" w:w="1498"/>
          </w:tcPr>
          <w:p>
            <w:pPr>
              <w:spacing w:after="0"/>
              <w:jc w:val="right"/>
            </w:pPr>
            <w:r>
              <w:rPr>
                <w:sz w:val="16"/>
              </w:rPr>
              <w:t>$7,697</w:t>
            </w:r>
          </w:p>
        </w:tc>
        <w:tc>
          <w:tcPr>
            <w:tcW w:type="dxa" w:w="1173"/>
          </w:tcPr>
          <w:p>
            <w:pPr>
              <w:spacing w:after="0"/>
              <w:jc w:val="right"/>
            </w:pPr>
            <w:r>
              <w:rPr>
                <w:sz w:val="16"/>
              </w:rPr>
              <w:t>$7,881</w:t>
            </w:r>
          </w:p>
        </w:tc>
        <w:tc>
          <w:tcPr>
            <w:tcW w:type="dxa" w:w="1696"/>
          </w:tcPr>
          <w:p>
            <w:pPr>
              <w:spacing w:after="0"/>
              <w:jc w:val="right"/>
            </w:pPr>
            <w:r>
              <w:rPr>
                <w:sz w:val="16"/>
              </w:rPr>
              <w:t>1</w:t>
            </w:r>
          </w:p>
        </w:tc>
        <w:tc>
          <w:tcPr>
            <w:tcW w:type="dxa" w:w="3313"/>
          </w:tcPr>
          <w:p>
            <w:pPr>
              <w:spacing w:after="0"/>
              <w:jc w:val="left"/>
            </w:pPr>
          </w:p>
        </w:tc>
      </w:tr>
      <w:tr>
        <w:trPr>
          <w:cantSplit/>
        </w:trPr>
        <w:tc>
          <w:tcPr>
            <w:tcW w:type="dxa" w:w="693"/>
          </w:tcPr>
          <w:p>
            <w:pPr>
              <w:spacing w:after="0"/>
              <w:jc w:val="right"/>
            </w:pPr>
            <w:r>
              <w:rPr>
                <w:sz w:val="16"/>
              </w:rPr>
              <w:t>13</w:t>
            </w:r>
          </w:p>
        </w:tc>
        <w:tc>
          <w:tcPr>
            <w:tcW w:type="dxa" w:w="1037"/>
          </w:tcPr>
          <w:p>
            <w:pPr>
              <w:spacing w:after="0"/>
              <w:jc w:val="left"/>
            </w:pPr>
            <w:r>
              <w:rPr>
                <w:sz w:val="16"/>
              </w:rPr>
              <w:t>Wildfire</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126"/>
          </w:tcPr>
          <w:p>
            <w:pPr>
              <w:spacing w:after="0"/>
              <w:jc w:val="right"/>
            </w:pPr>
            <w:r>
              <w:rPr>
                <w:sz w:val="16"/>
              </w:rPr>
              <w:t>$3,272</w:t>
            </w:r>
          </w:p>
        </w:tc>
        <w:tc>
          <w:tcPr>
            <w:tcW w:type="dxa" w:w="1126"/>
          </w:tcPr>
          <w:p>
            <w:pPr>
              <w:spacing w:after="0"/>
              <w:jc w:val="right"/>
            </w:pPr>
            <w:r>
              <w:rPr>
                <w:sz w:val="16"/>
              </w:rPr>
              <w:t>$3</w:t>
            </w:r>
          </w:p>
        </w:tc>
        <w:tc>
          <w:tcPr>
            <w:tcW w:type="dxa" w:w="1498"/>
          </w:tcPr>
          <w:p>
            <w:pPr>
              <w:spacing w:after="0"/>
              <w:jc w:val="right"/>
            </w:pPr>
            <w:r>
              <w:rPr>
                <w:sz w:val="16"/>
              </w:rPr>
              <w:t>$413</w:t>
            </w:r>
          </w:p>
        </w:tc>
        <w:tc>
          <w:tcPr>
            <w:tcW w:type="dxa" w:w="1173"/>
          </w:tcPr>
          <w:p>
            <w:pPr>
              <w:spacing w:after="0"/>
              <w:jc w:val="right"/>
            </w:pPr>
            <w:r>
              <w:rPr>
                <w:sz w:val="16"/>
              </w:rPr>
              <w:t>$3,687</w:t>
            </w:r>
          </w:p>
        </w:tc>
        <w:tc>
          <w:tcPr>
            <w:tcW w:type="dxa" w:w="1696"/>
          </w:tcPr>
          <w:p>
            <w:pPr>
              <w:spacing w:after="0"/>
              <w:jc w:val="right"/>
            </w:pPr>
            <w:r>
              <w:rPr>
                <w:sz w:val="16"/>
              </w:rPr>
              <w:t>1</w:t>
            </w:r>
          </w:p>
        </w:tc>
        <w:tc>
          <w:tcPr>
            <w:tcW w:type="dxa" w:w="3313"/>
          </w:tcPr>
          <w:p>
            <w:pPr>
              <w:spacing w:after="0"/>
              <w:jc w:val="left"/>
            </w:pPr>
          </w:p>
        </w:tc>
      </w:tr>
      <w:tr>
        <w:trPr>
          <w:cantSplit/>
        </w:trPr>
        <w:tc>
          <w:tcPr>
            <w:tcW w:type="dxa" w:w="693"/>
          </w:tcPr>
          <w:p>
            <w:pPr>
              <w:spacing w:after="0"/>
              <w:jc w:val="right"/>
            </w:pPr>
            <w:r>
              <w:rPr>
                <w:sz w:val="16"/>
              </w:rPr>
              <w:t>14</w:t>
            </w:r>
          </w:p>
        </w:tc>
        <w:tc>
          <w:tcPr>
            <w:tcW w:type="dxa" w:w="1037"/>
          </w:tcPr>
          <w:p>
            <w:pPr>
              <w:spacing w:after="0"/>
              <w:jc w:val="left"/>
            </w:pPr>
            <w:r>
              <w:rPr>
                <w:sz w:val="16"/>
              </w:rPr>
              <w:t>Avalanche</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498"/>
          </w:tcPr>
          <w:p>
            <w:pPr>
              <w:spacing w:after="0"/>
              <w:jc w:val="right"/>
            </w:pPr>
            <w:r>
              <w:rPr>
                <w:sz w:val="16"/>
              </w:rPr>
              <w:t>$662</w:t>
            </w:r>
          </w:p>
        </w:tc>
        <w:tc>
          <w:tcPr>
            <w:tcW w:type="dxa" w:w="1173"/>
          </w:tcPr>
          <w:p>
            <w:pPr>
              <w:spacing w:after="0"/>
              <w:jc w:val="right"/>
            </w:pPr>
            <w:r>
              <w:rPr>
                <w:sz w:val="16"/>
              </w:rPr>
              <w:t>$662</w:t>
            </w:r>
          </w:p>
        </w:tc>
        <w:tc>
          <w:tcPr>
            <w:tcW w:type="dxa" w:w="1696"/>
          </w:tcPr>
          <w:p>
            <w:pPr>
              <w:spacing w:after="0"/>
              <w:jc w:val="right"/>
            </w:pPr>
            <w:r>
              <w:rPr>
                <w:sz w:val="16"/>
              </w:rPr>
              <w:t>0</w:t>
            </w:r>
          </w:p>
        </w:tc>
        <w:tc>
          <w:tcPr>
            <w:tcW w:type="dxa" w:w="3313"/>
          </w:tcPr>
          <w:p>
            <w:pPr>
              <w:spacing w:after="0"/>
              <w:jc w:val="left"/>
            </w:pPr>
            <w:r>
              <w:rPr>
                <w:sz w:val="16"/>
              </w:rPr>
              <w:t>No recorded events in Storm Events since 1996 (data through 2026-06-30).</w:t>
            </w:r>
          </w:p>
        </w:tc>
      </w:tr>
      <w:tr>
        <w:trPr>
          <w:cantSplit/>
        </w:trPr>
        <w:tc>
          <w:tcPr>
            <w:tcW w:type="dxa" w:w="693"/>
          </w:tcPr>
          <w:p>
            <w:pPr>
              <w:spacing w:after="0"/>
              <w:jc w:val="right"/>
            </w:pPr>
            <w:r>
              <w:rPr>
                <w:sz w:val="16"/>
              </w:rPr>
              <w:t>15</w:t>
            </w:r>
          </w:p>
        </w:tc>
        <w:tc>
          <w:tcPr>
            <w:tcW w:type="dxa" w:w="1037"/>
          </w:tcPr>
          <w:p>
            <w:pPr>
              <w:spacing w:after="0"/>
              <w:jc w:val="left"/>
            </w:pPr>
            <w:r>
              <w:rPr>
                <w:sz w:val="16"/>
              </w:rPr>
              <w:t>Drought</w:t>
            </w:r>
          </w:p>
        </w:tc>
        <w:tc>
          <w:tcPr>
            <w:tcW w:type="dxa" w:w="1225"/>
          </w:tcPr>
          <w:p>
            <w:pPr>
              <w:spacing w:after="0"/>
              <w:jc w:val="left"/>
            </w:pPr>
            <w:r>
              <w:rPr>
                <w:sz w:val="16"/>
              </w:rPr>
              <w:t>No Rating</w:t>
            </w:r>
          </w:p>
        </w:tc>
        <w:tc>
          <w:tcPr>
            <w:tcW w:type="dxa" w:w="1225"/>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498"/>
          </w:tcPr>
          <w:p>
            <w:pPr>
              <w:spacing w:after="0"/>
              <w:jc w:val="right"/>
            </w:pPr>
            <w:r>
              <w:rPr>
                <w:sz w:val="16"/>
              </w:rPr>
              <w:t>n/a</w:t>
            </w:r>
          </w:p>
        </w:tc>
        <w:tc>
          <w:tcPr>
            <w:tcW w:type="dxa" w:w="1173"/>
          </w:tcPr>
          <w:p>
            <w:pPr>
              <w:spacing w:after="0"/>
              <w:jc w:val="right"/>
            </w:pPr>
            <w:r>
              <w:rPr>
                <w:sz w:val="16"/>
              </w:rPr>
              <w:t>$0</w:t>
            </w:r>
          </w:p>
        </w:tc>
        <w:tc>
          <w:tcPr>
            <w:tcW w:type="dxa" w:w="1696"/>
          </w:tcPr>
          <w:p>
            <w:pPr>
              <w:spacing w:after="0"/>
              <w:jc w:val="right"/>
            </w:pPr>
            <w:r>
              <w:rPr>
                <w:sz w:val="16"/>
              </w:rPr>
              <w:t>1</w:t>
            </w:r>
          </w:p>
        </w:tc>
        <w:tc>
          <w:tcPr>
            <w:tcW w:type="dxa" w:w="3313"/>
          </w:tcPr>
          <w:p>
            <w:pPr>
              <w:spacing w:after="0"/>
              <w:jc w:val="left"/>
            </w:pPr>
          </w:p>
        </w:tc>
      </w:tr>
      <w:tr>
        <w:trPr>
          <w:cantSplit/>
        </w:trPr>
        <w:tc>
          <w:tcPr>
            <w:tcW w:type="dxa" w:w="693"/>
          </w:tcPr>
          <w:p>
            <w:pPr>
              <w:spacing w:after="0"/>
              <w:jc w:val="right"/>
            </w:pPr>
          </w:p>
        </w:tc>
        <w:tc>
          <w:tcPr>
            <w:tcW w:type="dxa" w:w="1037"/>
          </w:tcPr>
          <w:p>
            <w:pPr>
              <w:spacing w:after="0"/>
              <w:jc w:val="left"/>
            </w:pPr>
            <w:r>
              <w:rPr>
                <w:sz w:val="16"/>
              </w:rPr>
              <w:t>Coastal Flooding</w:t>
            </w:r>
          </w:p>
        </w:tc>
        <w:tc>
          <w:tcPr>
            <w:tcW w:type="dxa" w:w="1225"/>
          </w:tcPr>
          <w:p>
            <w:pPr>
              <w:spacing w:after="0"/>
              <w:jc w:val="left"/>
            </w:pPr>
            <w:r>
              <w:rPr>
                <w:sz w:val="16"/>
              </w:rPr>
              <w:t>Not Applicable</w:t>
            </w:r>
          </w:p>
        </w:tc>
        <w:tc>
          <w:tcPr>
            <w:tcW w:type="dxa" w:w="122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498"/>
          </w:tcPr>
          <w:p>
            <w:pPr>
              <w:spacing w:after="0"/>
              <w:jc w:val="right"/>
            </w:pPr>
          </w:p>
        </w:tc>
        <w:tc>
          <w:tcPr>
            <w:tcW w:type="dxa" w:w="1173"/>
          </w:tcPr>
          <w:p>
            <w:pPr>
              <w:spacing w:after="0"/>
              <w:jc w:val="right"/>
            </w:pPr>
          </w:p>
        </w:tc>
        <w:tc>
          <w:tcPr>
            <w:tcW w:type="dxa" w:w="1696"/>
          </w:tcPr>
          <w:p>
            <w:pPr>
              <w:spacing w:after="0"/>
              <w:jc w:val="right"/>
            </w:pPr>
            <w:r>
              <w:rPr>
                <w:sz w:val="16"/>
              </w:rPr>
              <w:t>0</w:t>
            </w:r>
          </w:p>
        </w:tc>
        <w:tc>
          <w:tcPr>
            <w:tcW w:type="dxa" w:w="3313"/>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records (Storm Events records this hazard only in part).</w:t>
      </w:r>
    </w:p>
    <w:p>
      <w:pPr>
        <w:spacing w:after="80" w:before="0"/>
      </w:pPr>
    </w:p>
    <w:p>
      <w:pPr>
        <w:spacing w:after="60" w:before="0"/>
      </w:pPr>
      <w:r>
        <w:rPr>
          <w:i/>
        </w:rPr>
        <w:t>Not applicable to this county per NRI, with no federal declaration and no Storm Events record since 1996: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7407 (Very Low, 43.4); tract 7406 (Very Low, 42.1); tract 7401 (Very Low, 41.6)</w:t>
            </w:r>
          </w:p>
        </w:tc>
      </w:tr>
      <w:tr>
        <w:trPr>
          <w:cantSplit/>
        </w:trPr>
        <w:tc>
          <w:tcPr>
            <w:tcW w:type="dxa" w:w="3446"/>
          </w:tcPr>
          <w:p>
            <w:pPr>
              <w:spacing w:after="0"/>
              <w:jc w:val="left"/>
            </w:pPr>
            <w:r>
              <w:rPr>
                <w:sz w:val="16"/>
              </w:rPr>
              <w:t>Coastal Flooding</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7402 (Relatively Low, 56.2); tract 7404 (Relatively Low, 45.9); tract 7407 (Relatively Low, 42.1)</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7404 (Relatively Low, 73.2); tract 7402 (Relatively Low, 72.8); tract 7407 (Relatively Low, 71.8)</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7406 (Relatively Low, 95.4); tract 7408 (Relatively Low, 94.4); tract 7407 (Relatively Low, 93.5)</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7407 (Relatively Moderate, 62.0); tract 7402 (Relatively Moderate, 61.6); tract 7401 (Relatively Moderate, 60.5)</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7404 (Very Low, 64.0); tract 7407 (Very Low, 62.7); tract 7402 (Very Low, 62.7)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7407 is Census Tract 7407).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2"/>
        <w:gridCol w:w="1838"/>
        <w:gridCol w:w="1739"/>
        <w:gridCol w:w="1831"/>
        <w:gridCol w:w="1406"/>
        <w:gridCol w:w="1598"/>
        <w:gridCol w:w="2123"/>
        <w:gridCol w:w="1876"/>
      </w:tblGrid>
      <w:tr>
        <w:trPr>
          <w:cantSplit/>
          <w:tblHeader/>
        </w:trPr>
        <w:tc>
          <w:tcPr>
            <w:tcW w:type="dxa" w:w="1702"/>
            <w:shd w:val="clear" w:color="auto" w:fill="E8E8E8"/>
          </w:tcPr>
          <w:p>
            <w:pPr>
              <w:spacing w:after="0"/>
              <w:jc w:val="left"/>
            </w:pPr>
            <w:r>
              <w:rPr>
                <w:b/>
                <w:sz w:val="16"/>
              </w:rPr>
              <w:t>Hazard</w:t>
            </w:r>
          </w:p>
        </w:tc>
        <w:tc>
          <w:tcPr>
            <w:tcW w:type="dxa" w:w="1838"/>
            <w:shd w:val="clear" w:color="auto" w:fill="E8E8E8"/>
          </w:tcPr>
          <w:p>
            <w:pPr>
              <w:spacing w:after="0"/>
              <w:jc w:val="left"/>
            </w:pPr>
            <w:r>
              <w:rPr>
                <w:b/>
                <w:sz w:val="16"/>
              </w:rPr>
              <w:t>Scale</w:t>
            </w:r>
          </w:p>
        </w:tc>
        <w:tc>
          <w:tcPr>
            <w:tcW w:type="dxa" w:w="173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31"/>
            <w:shd w:val="clear" w:color="auto" w:fill="E8E8E8"/>
          </w:tcPr>
          <w:p>
            <w:pPr>
              <w:spacing w:after="0"/>
              <w:jc w:val="left"/>
            </w:pPr>
            <w:r>
              <w:rPr>
                <w:b/>
                <w:sz w:val="16"/>
              </w:rPr>
              <w:t>Observed range</w:t>
            </w:r>
          </w:p>
        </w:tc>
        <w:tc>
          <w:tcPr>
            <w:tcW w:type="dxa" w:w="1406"/>
            <w:shd w:val="clear" w:color="auto" w:fill="E8E8E8"/>
          </w:tcPr>
          <w:p>
            <w:pPr>
              <w:spacing w:after="0"/>
              <w:jc w:val="left"/>
            </w:pPr>
            <w:r>
              <w:rPr>
                <w:b/>
                <w:sz w:val="16"/>
              </w:rPr>
              <w:t>Worst recorded event</w:t>
            </w:r>
          </w:p>
        </w:tc>
        <w:tc>
          <w:tcPr>
            <w:tcW w:type="dxa" w:w="1598"/>
            <w:shd w:val="clear" w:color="auto" w:fill="E8E8E8"/>
          </w:tcPr>
          <w:p>
            <w:pPr>
              <w:spacing w:after="0"/>
              <w:jc w:val="left"/>
            </w:pPr>
            <w:r>
              <w:rPr>
                <w:b/>
                <w:sz w:val="16"/>
              </w:rPr>
              <w:t>Most damaging (when different)</w:t>
            </w:r>
          </w:p>
        </w:tc>
        <w:tc>
          <w:tcPr>
            <w:tcW w:type="dxa" w:w="2123"/>
            <w:shd w:val="clear" w:color="auto" w:fill="E8E8E8"/>
          </w:tcPr>
          <w:p>
            <w:pPr>
              <w:spacing w:after="0"/>
              <w:jc w:val="left"/>
            </w:pPr>
            <w:r>
              <w:rPr>
                <w:b/>
                <w:sz w:val="16"/>
              </w:rPr>
              <w:t>How it applies to jurisdictions</w:t>
            </w:r>
          </w:p>
        </w:tc>
        <w:tc>
          <w:tcPr>
            <w:tcW w:type="dxa" w:w="1876"/>
            <w:shd w:val="clear" w:color="auto" w:fill="E8E8E8"/>
          </w:tcPr>
          <w:p>
            <w:pPr>
              <w:spacing w:after="0"/>
              <w:jc w:val="left"/>
            </w:pPr>
            <w:r>
              <w:rPr>
                <w:b/>
                <w:sz w:val="16"/>
              </w:rPr>
              <w:t>Note</w:t>
            </w:r>
          </w:p>
        </w:tc>
      </w:tr>
      <w:tr>
        <w:trPr>
          <w:cantSplit/>
        </w:trPr>
        <w:tc>
          <w:tcPr>
            <w:tcW w:type="dxa" w:w="1702"/>
          </w:tcPr>
          <w:p>
            <w:pPr>
              <w:spacing w:after="0"/>
              <w:jc w:val="left"/>
            </w:pPr>
            <w:r>
              <w:rPr>
                <w:sz w:val="16"/>
              </w:rPr>
              <w:t>Avalanche</w:t>
            </w:r>
          </w:p>
        </w:tc>
        <w:tc>
          <w:tcPr>
            <w:tcW w:type="dxa" w:w="1838"/>
          </w:tcPr>
          <w:p>
            <w:pPr>
              <w:spacing w:after="0"/>
              <w:jc w:val="left"/>
            </w:pPr>
            <w:r>
              <w:rPr>
                <w:sz w:val="16"/>
              </w:rPr>
              <w:t>none (count and damage only)</w:t>
            </w:r>
          </w:p>
        </w:tc>
        <w:tc>
          <w:tcPr>
            <w:tcW w:type="dxa" w:w="1739"/>
          </w:tcPr>
          <w:p>
            <w:pPr>
              <w:spacing w:after="0"/>
              <w:jc w:val="right"/>
            </w:pPr>
            <w:r>
              <w:rPr>
                <w:sz w:val="16"/>
              </w:rPr>
              <w:t>0</w:t>
            </w:r>
          </w:p>
        </w:tc>
        <w:tc>
          <w:tcPr>
            <w:tcW w:type="dxa" w:w="1831"/>
          </w:tcPr>
          <w:p>
            <w:pPr>
              <w:spacing w:after="0"/>
              <w:jc w:val="left"/>
            </w:pPr>
          </w:p>
        </w:tc>
        <w:tc>
          <w:tcPr>
            <w:tcW w:type="dxa" w:w="1406"/>
          </w:tcPr>
          <w:p>
            <w:pPr>
              <w:spacing w:after="0"/>
              <w:jc w:val="left"/>
            </w:pPr>
          </w:p>
        </w:tc>
        <w:tc>
          <w:tcPr>
            <w:tcW w:type="dxa" w:w="1598"/>
          </w:tcPr>
          <w:p>
            <w:pPr>
              <w:spacing w:after="0"/>
              <w:jc w:val="left"/>
            </w:pPr>
          </w:p>
        </w:tc>
        <w:tc>
          <w:tcPr>
            <w:tcW w:type="dxa" w:w="2123"/>
          </w:tcPr>
          <w:p>
            <w:pPr>
              <w:spacing w:after="0"/>
              <w:jc w:val="left"/>
            </w:pPr>
          </w:p>
        </w:tc>
        <w:tc>
          <w:tcPr>
            <w:tcW w:type="dxa" w:w="1876"/>
          </w:tcPr>
          <w:p>
            <w:pPr>
              <w:spacing w:after="0"/>
              <w:jc w:val="left"/>
            </w:pPr>
          </w:p>
        </w:tc>
      </w:tr>
      <w:tr>
        <w:trPr>
          <w:cantSplit/>
        </w:trPr>
        <w:tc>
          <w:tcPr>
            <w:tcW w:type="dxa" w:w="1702"/>
          </w:tcPr>
          <w:p>
            <w:pPr>
              <w:spacing w:after="0"/>
              <w:jc w:val="left"/>
            </w:pPr>
            <w:r>
              <w:rPr>
                <w:sz w:val="16"/>
              </w:rPr>
              <w:t>Coastal Flood, Storm Surge/Tide</w:t>
            </w:r>
          </w:p>
        </w:tc>
        <w:tc>
          <w:tcPr>
            <w:tcW w:type="dxa" w:w="1838"/>
          </w:tcPr>
          <w:p>
            <w:pPr>
              <w:spacing w:after="0"/>
              <w:jc w:val="left"/>
            </w:pPr>
            <w:r>
              <w:rPr>
                <w:sz w:val="16"/>
              </w:rPr>
              <w:t>none in data (flood depth: FIRM)</w:t>
            </w:r>
          </w:p>
        </w:tc>
        <w:tc>
          <w:tcPr>
            <w:tcW w:type="dxa" w:w="1739"/>
          </w:tcPr>
          <w:p>
            <w:pPr>
              <w:spacing w:after="0"/>
              <w:jc w:val="right"/>
            </w:pPr>
            <w:r>
              <w:rPr>
                <w:sz w:val="16"/>
              </w:rPr>
              <w:t>0</w:t>
            </w:r>
          </w:p>
        </w:tc>
        <w:tc>
          <w:tcPr>
            <w:tcW w:type="dxa" w:w="1831"/>
          </w:tcPr>
          <w:p>
            <w:pPr>
              <w:spacing w:after="0"/>
              <w:jc w:val="left"/>
            </w:pPr>
          </w:p>
        </w:tc>
        <w:tc>
          <w:tcPr>
            <w:tcW w:type="dxa" w:w="1406"/>
          </w:tcPr>
          <w:p>
            <w:pPr>
              <w:spacing w:after="0"/>
              <w:jc w:val="left"/>
            </w:pPr>
          </w:p>
        </w:tc>
        <w:tc>
          <w:tcPr>
            <w:tcW w:type="dxa" w:w="1598"/>
          </w:tcPr>
          <w:p>
            <w:pPr>
              <w:spacing w:after="0"/>
              <w:jc w:val="left"/>
            </w:pPr>
          </w:p>
        </w:tc>
        <w:tc>
          <w:tcPr>
            <w:tcW w:type="dxa" w:w="2123"/>
          </w:tcPr>
          <w:p>
            <w:pPr>
              <w:spacing w:after="0"/>
              <w:jc w:val="left"/>
            </w:pPr>
          </w:p>
        </w:tc>
        <w:tc>
          <w:tcPr>
            <w:tcW w:type="dxa" w:w="1876"/>
          </w:tcPr>
          <w:p>
            <w:pPr>
              <w:spacing w:after="0"/>
              <w:jc w:val="left"/>
            </w:pPr>
            <w:r>
              <w:rPr>
                <w:sz w:val="16"/>
              </w:rPr>
              <w:t>Flood depth: see the FEMA Flood Insurance Rate Map.</w:t>
            </w:r>
          </w:p>
        </w:tc>
      </w:tr>
      <w:tr>
        <w:trPr>
          <w:cantSplit/>
        </w:trPr>
        <w:tc>
          <w:tcPr>
            <w:tcW w:type="dxa" w:w="1702"/>
          </w:tcPr>
          <w:p>
            <w:pPr>
              <w:spacing w:after="0"/>
              <w:jc w:val="left"/>
            </w:pPr>
            <w:r>
              <w:rPr>
                <w:sz w:val="16"/>
              </w:rPr>
              <w:t>Cold/Wind Chill, Extreme Cold/Wind Chill</w:t>
            </w:r>
          </w:p>
        </w:tc>
        <w:tc>
          <w:tcPr>
            <w:tcW w:type="dxa" w:w="1838"/>
          </w:tcPr>
          <w:p>
            <w:pPr>
              <w:spacing w:after="0"/>
              <w:jc w:val="left"/>
            </w:pPr>
            <w:r>
              <w:rPr>
                <w:sz w:val="16"/>
              </w:rPr>
              <w:t>wind chill</w:t>
            </w:r>
          </w:p>
        </w:tc>
        <w:tc>
          <w:tcPr>
            <w:tcW w:type="dxa" w:w="1739"/>
          </w:tcPr>
          <w:p>
            <w:pPr>
              <w:spacing w:after="0"/>
              <w:jc w:val="right"/>
            </w:pPr>
            <w:r>
              <w:rPr>
                <w:sz w:val="16"/>
              </w:rPr>
              <w:t>50 records, 1996 to 2026 (50 zone-level)</w:t>
            </w:r>
          </w:p>
        </w:tc>
        <w:tc>
          <w:tcPr>
            <w:tcW w:type="dxa" w:w="1831"/>
          </w:tcPr>
          <w:p>
            <w:pPr>
              <w:spacing w:after="0"/>
              <w:jc w:val="left"/>
            </w:pPr>
            <w:r>
              <w:rPr>
                <w:sz w:val="16"/>
              </w:rPr>
              <w:t>1 day to 5 days (median 2 days); 40 with a recorded value</w:t>
            </w:r>
          </w:p>
        </w:tc>
        <w:tc>
          <w:tcPr>
            <w:tcW w:type="dxa" w:w="1406"/>
          </w:tcPr>
          <w:p>
            <w:pPr>
              <w:spacing w:after="0"/>
              <w:jc w:val="left"/>
            </w:pPr>
            <w:r>
              <w:rPr>
                <w:sz w:val="16"/>
              </w:rPr>
              <w:t>5 consecutive days, 2026-01-28 to 2026-02-01, zone-level</w:t>
            </w:r>
          </w:p>
        </w:tc>
        <w:tc>
          <w:tcPr>
            <w:tcW w:type="dxa" w:w="1598"/>
          </w:tcPr>
          <w:p>
            <w:pPr>
              <w:spacing w:after="0"/>
              <w:jc w:val="left"/>
            </w:pPr>
          </w:p>
        </w:tc>
        <w:tc>
          <w:tcPr>
            <w:tcW w:type="dxa" w:w="2123"/>
          </w:tcPr>
          <w:p>
            <w:pPr>
              <w:spacing w:after="0"/>
              <w:jc w:val="left"/>
            </w:pPr>
            <w:r>
              <w:rPr>
                <w:sz w:val="16"/>
              </w:rPr>
              <w:t>Countywide (zone-level records).</w:t>
            </w:r>
          </w:p>
        </w:tc>
        <w:tc>
          <w:tcPr>
            <w:tcW w:type="dxa" w:w="1876"/>
          </w:tcPr>
          <w:p>
            <w:pPr>
              <w:spacing w:after="0"/>
              <w:jc w:val="left"/>
            </w:pPr>
            <w:r>
              <w:rPr>
                <w:sz w:val="16"/>
              </w:rPr>
              <w:t>Cold/Wind Chill records from May to September (a frost night, not a cold wave) are counted but not used for the longest run.</w:t>
            </w:r>
          </w:p>
        </w:tc>
      </w:tr>
      <w:tr>
        <w:trPr>
          <w:cantSplit/>
        </w:trPr>
        <w:tc>
          <w:tcPr>
            <w:tcW w:type="dxa" w:w="1702"/>
          </w:tcPr>
          <w:p>
            <w:pPr>
              <w:spacing w:after="0"/>
              <w:jc w:val="left"/>
            </w:pPr>
            <w:r>
              <w:rPr>
                <w:sz w:val="16"/>
              </w:rPr>
              <w:t>Frost/Freeze (outside NRI's Cold Wave definition)</w:t>
            </w:r>
          </w:p>
        </w:tc>
        <w:tc>
          <w:tcPr>
            <w:tcW w:type="dxa" w:w="1838"/>
          </w:tcPr>
          <w:p>
            <w:pPr>
              <w:spacing w:after="0"/>
              <w:jc w:val="left"/>
            </w:pPr>
            <w:r>
              <w:rPr>
                <w:sz w:val="16"/>
              </w:rPr>
              <w:t>crop damage</w:t>
            </w:r>
          </w:p>
        </w:tc>
        <w:tc>
          <w:tcPr>
            <w:tcW w:type="dxa" w:w="1739"/>
          </w:tcPr>
          <w:p>
            <w:pPr>
              <w:spacing w:after="0"/>
              <w:jc w:val="right"/>
            </w:pPr>
            <w:r>
              <w:rPr>
                <w:sz w:val="16"/>
              </w:rPr>
              <w:t>20 records, 2002 to 2023 (20 zone-level)</w:t>
            </w:r>
          </w:p>
        </w:tc>
        <w:tc>
          <w:tcPr>
            <w:tcW w:type="dxa" w:w="1831"/>
          </w:tcPr>
          <w:p>
            <w:pPr>
              <w:spacing w:after="0"/>
              <w:jc w:val="left"/>
            </w:pPr>
          </w:p>
        </w:tc>
        <w:tc>
          <w:tcPr>
            <w:tcW w:type="dxa" w:w="1406"/>
          </w:tcPr>
          <w:p>
            <w:pPr>
              <w:spacing w:after="0"/>
              <w:jc w:val="left"/>
            </w:pPr>
            <w:r>
              <w:rPr>
                <w:sz w:val="16"/>
              </w:rPr>
              <w:t>No crop damage reported in 20 records.</w:t>
            </w:r>
          </w:p>
        </w:tc>
        <w:tc>
          <w:tcPr>
            <w:tcW w:type="dxa" w:w="1598"/>
          </w:tcPr>
          <w:p>
            <w:pPr>
              <w:spacing w:after="0"/>
              <w:jc w:val="left"/>
            </w:pPr>
          </w:p>
        </w:tc>
        <w:tc>
          <w:tcPr>
            <w:tcW w:type="dxa" w:w="2123"/>
          </w:tcPr>
          <w:p>
            <w:pPr>
              <w:spacing w:after="0"/>
              <w:jc w:val="left"/>
            </w:pPr>
            <w:r>
              <w:rPr>
                <w:sz w:val="16"/>
              </w:rPr>
              <w:t>Countywide (zone-level records).</w:t>
            </w:r>
          </w:p>
        </w:tc>
        <w:tc>
          <w:tcPr>
            <w:tcW w:type="dxa" w:w="1876"/>
          </w:tcPr>
          <w:p>
            <w:pPr>
              <w:spacing w:after="0"/>
              <w:jc w:val="left"/>
            </w:pPr>
          </w:p>
        </w:tc>
      </w:tr>
      <w:tr>
        <w:trPr>
          <w:cantSplit/>
        </w:trPr>
        <w:tc>
          <w:tcPr>
            <w:tcW w:type="dxa" w:w="1702"/>
          </w:tcPr>
          <w:p>
            <w:pPr>
              <w:spacing w:after="0"/>
              <w:jc w:val="left"/>
            </w:pPr>
            <w:r>
              <w:rPr>
                <w:sz w:val="16"/>
              </w:rPr>
              <w:t>Drought</w:t>
            </w:r>
          </w:p>
        </w:tc>
        <w:tc>
          <w:tcPr>
            <w:tcW w:type="dxa" w:w="1838"/>
          </w:tcPr>
          <w:p>
            <w:pPr>
              <w:spacing w:after="0"/>
              <w:jc w:val="left"/>
            </w:pPr>
            <w:r>
              <w:rPr>
                <w:sz w:val="16"/>
              </w:rPr>
              <w:t>U.S. Drought Monitor scale (D0 to D4)</w:t>
            </w:r>
          </w:p>
        </w:tc>
        <w:tc>
          <w:tcPr>
            <w:tcW w:type="dxa" w:w="1739"/>
          </w:tcPr>
          <w:p>
            <w:pPr>
              <w:spacing w:after="0"/>
              <w:jc w:val="right"/>
            </w:pPr>
            <w:r>
              <w:rPr>
                <w:sz w:val="16"/>
              </w:rPr>
              <w:t>1 record, 1999 (1 zone-level)</w:t>
            </w:r>
          </w:p>
        </w:tc>
        <w:tc>
          <w:tcPr>
            <w:tcW w:type="dxa" w:w="1831"/>
          </w:tcPr>
          <w:p>
            <w:pPr>
              <w:spacing w:after="0"/>
              <w:jc w:val="left"/>
            </w:pPr>
            <w:r>
              <w:rPr>
                <w:sz w:val="16"/>
              </w:rPr>
              <w:t>30 days; 1 with a recorded value</w:t>
            </w:r>
          </w:p>
        </w:tc>
        <w:tc>
          <w:tcPr>
            <w:tcW w:type="dxa" w:w="1406"/>
          </w:tcPr>
          <w:p>
            <w:pPr>
              <w:spacing w:after="0"/>
              <w:jc w:val="left"/>
            </w:pPr>
            <w:r>
              <w:rPr>
                <w:sz w:val="16"/>
              </w:rPr>
              <w:t>30 days (1 month), 1999-04-01 to 1999-04-30, zone-level</w:t>
            </w:r>
          </w:p>
        </w:tc>
        <w:tc>
          <w:tcPr>
            <w:tcW w:type="dxa" w:w="1598"/>
          </w:tcPr>
          <w:p>
            <w:pPr>
              <w:spacing w:after="0"/>
              <w:jc w:val="left"/>
            </w:pPr>
          </w:p>
        </w:tc>
        <w:tc>
          <w:tcPr>
            <w:tcW w:type="dxa" w:w="2123"/>
          </w:tcPr>
          <w:p>
            <w:pPr>
              <w:spacing w:after="0"/>
              <w:jc w:val="left"/>
            </w:pPr>
            <w:r>
              <w:rPr>
                <w:sz w:val="16"/>
              </w:rPr>
              <w:t>Countywide (zone-level records).</w:t>
            </w:r>
          </w:p>
        </w:tc>
        <w:tc>
          <w:tcPr>
            <w:tcW w:type="dxa" w:w="187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2"/>
          </w:tcPr>
          <w:p>
            <w:pPr>
              <w:spacing w:after="0"/>
              <w:jc w:val="left"/>
            </w:pPr>
            <w:r>
              <w:rPr>
                <w:sz w:val="16"/>
              </w:rPr>
              <w:t>Earthquake</w:t>
            </w:r>
          </w:p>
        </w:tc>
        <w:tc>
          <w:tcPr>
            <w:tcW w:type="dxa" w:w="1838"/>
          </w:tcPr>
          <w:p>
            <w:pPr>
              <w:spacing w:after="0"/>
              <w:jc w:val="left"/>
            </w:pPr>
            <w:r>
              <w:rPr>
                <w:sz w:val="16"/>
              </w:rPr>
              <w:t>Modified Mercalli (local data)</w:t>
            </w:r>
          </w:p>
        </w:tc>
        <w:tc>
          <w:tcPr>
            <w:tcW w:type="dxa" w:w="1739"/>
          </w:tcPr>
          <w:p>
            <w:pPr>
              <w:spacing w:after="0"/>
              <w:jc w:val="right"/>
            </w:pPr>
            <w:r>
              <w:rPr>
                <w:sz w:val="16"/>
              </w:rPr>
              <w:t>0</w:t>
            </w:r>
          </w:p>
        </w:tc>
        <w:tc>
          <w:tcPr>
            <w:tcW w:type="dxa" w:w="1831"/>
          </w:tcPr>
          <w:p>
            <w:pPr>
              <w:spacing w:after="0"/>
              <w:jc w:val="left"/>
            </w:pPr>
          </w:p>
        </w:tc>
        <w:tc>
          <w:tcPr>
            <w:tcW w:type="dxa" w:w="1406"/>
          </w:tcPr>
          <w:p>
            <w:pPr>
              <w:spacing w:after="0"/>
              <w:jc w:val="left"/>
            </w:pPr>
          </w:p>
        </w:tc>
        <w:tc>
          <w:tcPr>
            <w:tcW w:type="dxa" w:w="1598"/>
          </w:tcPr>
          <w:p>
            <w:pPr>
              <w:spacing w:after="0"/>
              <w:jc w:val="left"/>
            </w:pPr>
          </w:p>
        </w:tc>
        <w:tc>
          <w:tcPr>
            <w:tcW w:type="dxa" w:w="2123"/>
          </w:tcPr>
          <w:p>
            <w:pPr>
              <w:spacing w:after="0"/>
              <w:jc w:val="left"/>
            </w:pPr>
          </w:p>
        </w:tc>
        <w:tc>
          <w:tcPr>
            <w:tcW w:type="dxa" w:w="1876"/>
          </w:tcPr>
          <w:p>
            <w:pPr>
              <w:spacing w:after="0"/>
              <w:jc w:val="left"/>
            </w:pPr>
            <w:r>
              <w:rPr>
                <w:sz w:val="16"/>
              </w:rPr>
              <w:t>Storm Events does not record earthquakes; the USGS earthquake catalog is the source.</w:t>
            </w:r>
          </w:p>
        </w:tc>
      </w:tr>
      <w:tr>
        <w:trPr>
          <w:cantSplit/>
        </w:trPr>
        <w:tc>
          <w:tcPr>
            <w:tcW w:type="dxa" w:w="1702"/>
          </w:tcPr>
          <w:p>
            <w:pPr>
              <w:spacing w:after="0"/>
              <w:jc w:val="left"/>
            </w:pPr>
            <w:r>
              <w:rPr>
                <w:sz w:val="16"/>
              </w:rPr>
              <w:t>Hail</w:t>
            </w:r>
          </w:p>
        </w:tc>
        <w:tc>
          <w:tcPr>
            <w:tcW w:type="dxa" w:w="1838"/>
          </w:tcPr>
          <w:p>
            <w:pPr>
              <w:spacing w:after="0"/>
              <w:jc w:val="left"/>
            </w:pPr>
            <w:r>
              <w:rPr>
                <w:sz w:val="16"/>
              </w:rPr>
              <w:t>hail size (inches)</w:t>
            </w:r>
          </w:p>
        </w:tc>
        <w:tc>
          <w:tcPr>
            <w:tcW w:type="dxa" w:w="1739"/>
          </w:tcPr>
          <w:p>
            <w:pPr>
              <w:spacing w:after="0"/>
              <w:jc w:val="right"/>
            </w:pPr>
            <w:r>
              <w:rPr>
                <w:sz w:val="16"/>
              </w:rPr>
              <w:t>42 records, 1987 to 2023</w:t>
            </w:r>
          </w:p>
        </w:tc>
        <w:tc>
          <w:tcPr>
            <w:tcW w:type="dxa" w:w="1831"/>
          </w:tcPr>
          <w:p>
            <w:pPr>
              <w:spacing w:after="0"/>
              <w:jc w:val="left"/>
            </w:pPr>
            <w:r>
              <w:rPr>
                <w:sz w:val="16"/>
              </w:rPr>
              <w:t>0.75 in to 1.5 in (median 1 in); 42 with a recorded value</w:t>
            </w:r>
          </w:p>
        </w:tc>
        <w:tc>
          <w:tcPr>
            <w:tcW w:type="dxa" w:w="1406"/>
          </w:tcPr>
          <w:p>
            <w:pPr>
              <w:spacing w:after="0"/>
              <w:jc w:val="left"/>
            </w:pPr>
            <w:r>
              <w:rPr>
                <w:sz w:val="16"/>
              </w:rPr>
              <w:t>1.5 in hail, 2023-08-04</w:t>
            </w:r>
          </w:p>
        </w:tc>
        <w:tc>
          <w:tcPr>
            <w:tcW w:type="dxa" w:w="1598"/>
          </w:tcPr>
          <w:p>
            <w:pPr>
              <w:spacing w:after="0"/>
              <w:jc w:val="left"/>
            </w:pPr>
            <w:r>
              <w:rPr>
                <w:sz w:val="16"/>
              </w:rPr>
              <w:t>Hail, 2008-06-16, $0 property; $512,000 crops (2008 dollars)</w:t>
            </w:r>
          </w:p>
        </w:tc>
        <w:tc>
          <w:tcPr>
            <w:tcW w:type="dxa" w:w="2123"/>
          </w:tcPr>
          <w:p>
            <w:pPr>
              <w:spacing w:after="0"/>
              <w:jc w:val="left"/>
            </w:pPr>
            <w:r>
              <w:rPr>
                <w:sz w:val="16"/>
              </w:rPr>
              <w:t>Event records naming jurisdictions in the plan: Cobleskill town (5 records), Cobleskill village (5 records), Richmondville town (5 records), Richmondville village (5 records), Jefferson town (4 records), Carlisle town (3 records), Schoharie town (2 records), Schoharie village (2 records), Summit town (2 records).</w:t>
            </w:r>
          </w:p>
        </w:tc>
        <w:tc>
          <w:tcPr>
            <w:tcW w:type="dxa" w:w="1876"/>
          </w:tcPr>
          <w:p>
            <w:pPr>
              <w:spacing w:after="0"/>
              <w:jc w:val="left"/>
            </w:pPr>
          </w:p>
        </w:tc>
      </w:tr>
      <w:tr>
        <w:trPr>
          <w:cantSplit/>
        </w:trPr>
        <w:tc>
          <w:tcPr>
            <w:tcW w:type="dxa" w:w="1702"/>
          </w:tcPr>
          <w:p>
            <w:pPr>
              <w:spacing w:after="0"/>
              <w:jc w:val="left"/>
            </w:pPr>
            <w:r>
              <w:rPr>
                <w:sz w:val="16"/>
              </w:rPr>
              <w:t>Excessive Heat, Heat</w:t>
            </w:r>
          </w:p>
        </w:tc>
        <w:tc>
          <w:tcPr>
            <w:tcW w:type="dxa" w:w="1838"/>
          </w:tcPr>
          <w:p>
            <w:pPr>
              <w:spacing w:after="0"/>
              <w:jc w:val="left"/>
            </w:pPr>
            <w:r>
              <w:rPr>
                <w:sz w:val="16"/>
              </w:rPr>
              <w:t>heat index (in event narratives)</w:t>
            </w:r>
          </w:p>
        </w:tc>
        <w:tc>
          <w:tcPr>
            <w:tcW w:type="dxa" w:w="1739"/>
          </w:tcPr>
          <w:p>
            <w:pPr>
              <w:spacing w:after="0"/>
              <w:jc w:val="right"/>
            </w:pPr>
            <w:r>
              <w:rPr>
                <w:sz w:val="16"/>
              </w:rPr>
              <w:t>21 records, 1998 to 2025 (21 zone-level)</w:t>
            </w:r>
          </w:p>
        </w:tc>
        <w:tc>
          <w:tcPr>
            <w:tcW w:type="dxa" w:w="1831"/>
          </w:tcPr>
          <w:p>
            <w:pPr>
              <w:spacing w:after="0"/>
              <w:jc w:val="left"/>
            </w:pPr>
            <w:r>
              <w:rPr>
                <w:sz w:val="16"/>
              </w:rPr>
              <w:t>1 day to 5 days (median 1 day); 15 with a recorded value</w:t>
            </w:r>
          </w:p>
        </w:tc>
        <w:tc>
          <w:tcPr>
            <w:tcW w:type="dxa" w:w="1406"/>
          </w:tcPr>
          <w:p>
            <w:pPr>
              <w:spacing w:after="0"/>
              <w:jc w:val="left"/>
            </w:pPr>
            <w:r>
              <w:rPr>
                <w:sz w:val="16"/>
              </w:rPr>
              <w:t>5 consecutive days, 2018-07-01 to 2018-07-05, zone-level</w:t>
            </w:r>
          </w:p>
        </w:tc>
        <w:tc>
          <w:tcPr>
            <w:tcW w:type="dxa" w:w="1598"/>
          </w:tcPr>
          <w:p>
            <w:pPr>
              <w:spacing w:after="0"/>
              <w:jc w:val="left"/>
            </w:pPr>
          </w:p>
        </w:tc>
        <w:tc>
          <w:tcPr>
            <w:tcW w:type="dxa" w:w="2123"/>
          </w:tcPr>
          <w:p>
            <w:pPr>
              <w:spacing w:after="0"/>
              <w:jc w:val="left"/>
            </w:pPr>
            <w:r>
              <w:rPr>
                <w:sz w:val="16"/>
              </w:rPr>
              <w:t>Countywide (zone-level records).</w:t>
            </w:r>
          </w:p>
        </w:tc>
        <w:tc>
          <w:tcPr>
            <w:tcW w:type="dxa" w:w="1876"/>
          </w:tcPr>
          <w:p>
            <w:pPr>
              <w:spacing w:after="0"/>
              <w:jc w:val="left"/>
            </w:pPr>
            <w:r>
              <w:rPr>
                <w:sz w:val="16"/>
              </w:rPr>
              <w:t>Heat records from November to March (unseasonable warmth, not a heat wave) are counted but not used for the longest run.</w:t>
            </w:r>
          </w:p>
        </w:tc>
      </w:tr>
      <w:tr>
        <w:trPr>
          <w:cantSplit/>
        </w:trPr>
        <w:tc>
          <w:tcPr>
            <w:tcW w:type="dxa" w:w="1702"/>
          </w:tcPr>
          <w:p>
            <w:pPr>
              <w:spacing w:after="0"/>
              <w:jc w:val="left"/>
            </w:pPr>
            <w:r>
              <w:rPr>
                <w:sz w:val="16"/>
              </w:rPr>
              <w:t>Hurricane, Tropical Storm, Tropical Depression</w:t>
            </w:r>
          </w:p>
        </w:tc>
        <w:tc>
          <w:tcPr>
            <w:tcW w:type="dxa" w:w="1838"/>
          </w:tcPr>
          <w:p>
            <w:pPr>
              <w:spacing w:after="0"/>
              <w:jc w:val="left"/>
            </w:pPr>
            <w:r>
              <w:rPr>
                <w:sz w:val="16"/>
              </w:rPr>
              <w:t>Saffir-Simpson</w:t>
            </w:r>
          </w:p>
        </w:tc>
        <w:tc>
          <w:tcPr>
            <w:tcW w:type="dxa" w:w="1739"/>
          </w:tcPr>
          <w:p>
            <w:pPr>
              <w:spacing w:after="0"/>
              <w:jc w:val="right"/>
            </w:pPr>
            <w:r>
              <w:rPr>
                <w:sz w:val="16"/>
              </w:rPr>
              <w:t>1 record, 2011 (1 zone-level)</w:t>
            </w:r>
          </w:p>
        </w:tc>
        <w:tc>
          <w:tcPr>
            <w:tcW w:type="dxa" w:w="1831"/>
          </w:tcPr>
          <w:p>
            <w:pPr>
              <w:spacing w:after="0"/>
              <w:jc w:val="left"/>
            </w:pPr>
          </w:p>
        </w:tc>
        <w:tc>
          <w:tcPr>
            <w:tcW w:type="dxa" w:w="1406"/>
          </w:tcPr>
          <w:p>
            <w:pPr>
              <w:spacing w:after="0"/>
              <w:jc w:val="left"/>
            </w:pPr>
            <w:r>
              <w:rPr>
                <w:sz w:val="16"/>
              </w:rPr>
              <w:t>Strongest recorded: Tropical Storm record, 2011-08-28, $0 property; $0 crops (2011 dollars); NWS zone NYZ047</w:t>
            </w:r>
          </w:p>
        </w:tc>
        <w:tc>
          <w:tcPr>
            <w:tcW w:type="dxa" w:w="1598"/>
          </w:tcPr>
          <w:p>
            <w:pPr>
              <w:spacing w:after="0"/>
              <w:jc w:val="left"/>
            </w:pPr>
          </w:p>
        </w:tc>
        <w:tc>
          <w:tcPr>
            <w:tcW w:type="dxa" w:w="2123"/>
          </w:tcPr>
          <w:p>
            <w:pPr>
              <w:spacing w:after="0"/>
              <w:jc w:val="left"/>
            </w:pPr>
            <w:r>
              <w:rPr>
                <w:sz w:val="16"/>
              </w:rPr>
              <w:t>Countywide (zone-level records).</w:t>
            </w:r>
          </w:p>
        </w:tc>
        <w:tc>
          <w:tcPr>
            <w:tcW w:type="dxa" w:w="187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02"/>
          </w:tcPr>
          <w:p>
            <w:pPr>
              <w:spacing w:after="0"/>
              <w:jc w:val="left"/>
            </w:pPr>
            <w:r>
              <w:rPr>
                <w:sz w:val="16"/>
              </w:rPr>
              <w:t>Ice Storm</w:t>
            </w:r>
          </w:p>
        </w:tc>
        <w:tc>
          <w:tcPr>
            <w:tcW w:type="dxa" w:w="1838"/>
          </w:tcPr>
          <w:p>
            <w:pPr>
              <w:spacing w:after="0"/>
              <w:jc w:val="left"/>
            </w:pPr>
            <w:r>
              <w:rPr>
                <w:sz w:val="16"/>
              </w:rPr>
              <w:t>Sperry-Piltz ice scale (local data)</w:t>
            </w:r>
          </w:p>
        </w:tc>
        <w:tc>
          <w:tcPr>
            <w:tcW w:type="dxa" w:w="1739"/>
          </w:tcPr>
          <w:p>
            <w:pPr>
              <w:spacing w:after="0"/>
              <w:jc w:val="right"/>
            </w:pPr>
            <w:r>
              <w:rPr>
                <w:sz w:val="16"/>
              </w:rPr>
              <w:t>4 records, 2007 to 2019 (4 zone-level)</w:t>
            </w:r>
          </w:p>
        </w:tc>
        <w:tc>
          <w:tcPr>
            <w:tcW w:type="dxa" w:w="1831"/>
          </w:tcPr>
          <w:p>
            <w:pPr>
              <w:spacing w:after="0"/>
              <w:jc w:val="left"/>
            </w:pPr>
          </w:p>
        </w:tc>
        <w:tc>
          <w:tcPr>
            <w:tcW w:type="dxa" w:w="1406"/>
          </w:tcPr>
          <w:p>
            <w:pPr>
              <w:spacing w:after="0"/>
              <w:jc w:val="left"/>
            </w:pPr>
            <w:r>
              <w:rPr>
                <w:sz w:val="16"/>
              </w:rPr>
              <w:t>No damage reported in 4 records.</w:t>
            </w:r>
          </w:p>
        </w:tc>
        <w:tc>
          <w:tcPr>
            <w:tcW w:type="dxa" w:w="1598"/>
          </w:tcPr>
          <w:p>
            <w:pPr>
              <w:spacing w:after="0"/>
              <w:jc w:val="left"/>
            </w:pPr>
          </w:p>
        </w:tc>
        <w:tc>
          <w:tcPr>
            <w:tcW w:type="dxa" w:w="2123"/>
          </w:tcPr>
          <w:p>
            <w:pPr>
              <w:spacing w:after="0"/>
              <w:jc w:val="left"/>
            </w:pPr>
            <w:r>
              <w:rPr>
                <w:sz w:val="16"/>
              </w:rPr>
              <w:t>Countywide (zone-level records).</w:t>
            </w:r>
          </w:p>
        </w:tc>
        <w:tc>
          <w:tcPr>
            <w:tcW w:type="dxa" w:w="1876"/>
          </w:tcPr>
          <w:p>
            <w:pPr>
              <w:spacing w:after="0"/>
              <w:jc w:val="left"/>
            </w:pPr>
          </w:p>
        </w:tc>
      </w:tr>
      <w:tr>
        <w:trPr>
          <w:cantSplit/>
        </w:trPr>
        <w:tc>
          <w:tcPr>
            <w:tcW w:type="dxa" w:w="1702"/>
          </w:tcPr>
          <w:p>
            <w:pPr>
              <w:spacing w:after="0"/>
              <w:jc w:val="left"/>
            </w:pPr>
            <w:r>
              <w:rPr>
                <w:sz w:val="16"/>
              </w:rPr>
              <w:t>Flash Flood, Flood, Lakeshore Flood</w:t>
            </w:r>
          </w:p>
        </w:tc>
        <w:tc>
          <w:tcPr>
            <w:tcW w:type="dxa" w:w="1838"/>
          </w:tcPr>
          <w:p>
            <w:pPr>
              <w:spacing w:after="0"/>
              <w:jc w:val="left"/>
            </w:pPr>
            <w:r>
              <w:rPr>
                <w:sz w:val="16"/>
              </w:rPr>
              <w:t>damage and flood days (flood depth: FIRM)</w:t>
            </w:r>
          </w:p>
        </w:tc>
        <w:tc>
          <w:tcPr>
            <w:tcW w:type="dxa" w:w="1739"/>
          </w:tcPr>
          <w:p>
            <w:pPr>
              <w:spacing w:after="0"/>
              <w:jc w:val="right"/>
            </w:pPr>
            <w:r>
              <w:rPr>
                <w:sz w:val="16"/>
              </w:rPr>
              <w:t>101 records, 1996 to 2025 (31 zone-level)</w:t>
            </w:r>
          </w:p>
        </w:tc>
        <w:tc>
          <w:tcPr>
            <w:tcW w:type="dxa" w:w="1831"/>
          </w:tcPr>
          <w:p>
            <w:pPr>
              <w:spacing w:after="0"/>
              <w:jc w:val="left"/>
            </w:pPr>
          </w:p>
        </w:tc>
        <w:tc>
          <w:tcPr>
            <w:tcW w:type="dxa" w:w="1406"/>
          </w:tcPr>
          <w:p>
            <w:pPr>
              <w:spacing w:after="0"/>
              <w:jc w:val="left"/>
            </w:pPr>
            <w:r>
              <w:rPr>
                <w:sz w:val="16"/>
              </w:rPr>
              <w:t>Flood, 1996-01-19, $12,000,000 property; crops not reported (1996 dollars), 2 direct deaths (reported for the zone); NWS zone NYZ047</w:t>
            </w:r>
          </w:p>
        </w:tc>
        <w:tc>
          <w:tcPr>
            <w:tcW w:type="dxa" w:w="1598"/>
          </w:tcPr>
          <w:p>
            <w:pPr>
              <w:spacing w:after="0"/>
              <w:jc w:val="left"/>
            </w:pPr>
          </w:p>
        </w:tc>
        <w:tc>
          <w:tcPr>
            <w:tcW w:type="dxa" w:w="2123"/>
          </w:tcPr>
          <w:p>
            <w:pPr>
              <w:spacing w:after="0"/>
              <w:jc w:val="left"/>
            </w:pPr>
            <w:r>
              <w:rPr>
                <w:sz w:val="16"/>
              </w:rPr>
              <w:t>Event records naming jurisdictions in the plan: Gilboa town (6 records), Cobleskill town (4 records), Cobleskill village (4 records), Esperance town (3 records), Esperance village (3 records), Richmondville town (3 records), Richmondville village (3 records), Sharon Springs village (3 records), Schoharie town (2 records), Schoharie village (2 records); and 5 more jurisdictions (see the Excel file). Zone-level records (31) apply countywide.</w:t>
            </w:r>
          </w:p>
        </w:tc>
        <w:tc>
          <w:tcPr>
            <w:tcW w:type="dxa" w:w="187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02"/>
          </w:tcPr>
          <w:p>
            <w:pPr>
              <w:spacing w:after="0"/>
              <w:jc w:val="left"/>
            </w:pPr>
            <w:r>
              <w:rPr>
                <w:sz w:val="16"/>
              </w:rPr>
              <w:t>Debris Flow</w:t>
            </w:r>
          </w:p>
        </w:tc>
        <w:tc>
          <w:tcPr>
            <w:tcW w:type="dxa" w:w="1838"/>
          </w:tcPr>
          <w:p>
            <w:pPr>
              <w:spacing w:after="0"/>
              <w:jc w:val="left"/>
            </w:pPr>
            <w:r>
              <w:rPr>
                <w:sz w:val="16"/>
              </w:rPr>
              <w:t>none (count and damage only)</w:t>
            </w:r>
          </w:p>
        </w:tc>
        <w:tc>
          <w:tcPr>
            <w:tcW w:type="dxa" w:w="1739"/>
          </w:tcPr>
          <w:p>
            <w:pPr>
              <w:spacing w:after="0"/>
              <w:jc w:val="right"/>
            </w:pPr>
            <w:r>
              <w:rPr>
                <w:sz w:val="16"/>
              </w:rPr>
              <w:t>1 record, 2023</w:t>
            </w:r>
          </w:p>
        </w:tc>
        <w:tc>
          <w:tcPr>
            <w:tcW w:type="dxa" w:w="1831"/>
          </w:tcPr>
          <w:p>
            <w:pPr>
              <w:spacing w:after="0"/>
              <w:jc w:val="left"/>
            </w:pPr>
          </w:p>
        </w:tc>
        <w:tc>
          <w:tcPr>
            <w:tcW w:type="dxa" w:w="1406"/>
          </w:tcPr>
          <w:p>
            <w:pPr>
              <w:spacing w:after="0"/>
              <w:jc w:val="left"/>
            </w:pPr>
            <w:r>
              <w:rPr>
                <w:sz w:val="16"/>
              </w:rPr>
              <w:t>Debris Flow, 2023-08-04, $5,000 property; $0 crops (2023 dollars)</w:t>
            </w:r>
          </w:p>
        </w:tc>
        <w:tc>
          <w:tcPr>
            <w:tcW w:type="dxa" w:w="1598"/>
          </w:tcPr>
          <w:p>
            <w:pPr>
              <w:spacing w:after="0"/>
              <w:jc w:val="left"/>
            </w:pPr>
          </w:p>
        </w:tc>
        <w:tc>
          <w:tcPr>
            <w:tcW w:type="dxa" w:w="2123"/>
          </w:tcPr>
          <w:p>
            <w:pPr>
              <w:spacing w:after="0"/>
              <w:jc w:val="left"/>
            </w:pPr>
            <w:r>
              <w:rPr>
                <w:sz w:val="16"/>
              </w:rPr>
              <w:t>No event record names a jurisdiction in the plan.</w:t>
            </w:r>
          </w:p>
        </w:tc>
        <w:tc>
          <w:tcPr>
            <w:tcW w:type="dxa" w:w="1876"/>
          </w:tcPr>
          <w:p>
            <w:pPr>
              <w:spacing w:after="0"/>
              <w:jc w:val="left"/>
            </w:pPr>
          </w:p>
        </w:tc>
      </w:tr>
      <w:tr>
        <w:trPr>
          <w:cantSplit/>
        </w:trPr>
        <w:tc>
          <w:tcPr>
            <w:tcW w:type="dxa" w:w="1702"/>
          </w:tcPr>
          <w:p>
            <w:pPr>
              <w:spacing w:after="0"/>
              <w:jc w:val="left"/>
            </w:pPr>
            <w:r>
              <w:rPr>
                <w:sz w:val="16"/>
              </w:rPr>
              <w:t>Lightning</w:t>
            </w:r>
          </w:p>
        </w:tc>
        <w:tc>
          <w:tcPr>
            <w:tcW w:type="dxa" w:w="1838"/>
          </w:tcPr>
          <w:p>
            <w:pPr>
              <w:spacing w:after="0"/>
              <w:jc w:val="left"/>
            </w:pPr>
            <w:r>
              <w:rPr>
                <w:sz w:val="16"/>
              </w:rPr>
              <w:t>annualized frequency (the measure FEMA's Local Mitigation Planning Handbook names)</w:t>
            </w:r>
          </w:p>
        </w:tc>
        <w:tc>
          <w:tcPr>
            <w:tcW w:type="dxa" w:w="1739"/>
          </w:tcPr>
          <w:p>
            <w:pPr>
              <w:spacing w:after="0"/>
              <w:jc w:val="right"/>
            </w:pPr>
            <w:r>
              <w:rPr>
                <w:sz w:val="16"/>
              </w:rPr>
              <w:t>0</w:t>
            </w:r>
          </w:p>
        </w:tc>
        <w:tc>
          <w:tcPr>
            <w:tcW w:type="dxa" w:w="1831"/>
          </w:tcPr>
          <w:p>
            <w:pPr>
              <w:spacing w:after="0"/>
              <w:jc w:val="left"/>
            </w:pPr>
          </w:p>
        </w:tc>
        <w:tc>
          <w:tcPr>
            <w:tcW w:type="dxa" w:w="1406"/>
          </w:tcPr>
          <w:p>
            <w:pPr>
              <w:spacing w:after="0"/>
              <w:jc w:val="left"/>
            </w:pPr>
          </w:p>
        </w:tc>
        <w:tc>
          <w:tcPr>
            <w:tcW w:type="dxa" w:w="1598"/>
          </w:tcPr>
          <w:p>
            <w:pPr>
              <w:spacing w:after="0"/>
              <w:jc w:val="left"/>
            </w:pPr>
          </w:p>
        </w:tc>
        <w:tc>
          <w:tcPr>
            <w:tcW w:type="dxa" w:w="2123"/>
          </w:tcPr>
          <w:p>
            <w:pPr>
              <w:spacing w:after="0"/>
              <w:jc w:val="left"/>
            </w:pPr>
          </w:p>
        </w:tc>
        <w:tc>
          <w:tcPr>
            <w:tcW w:type="dxa" w:w="1876"/>
          </w:tcPr>
          <w:p>
            <w:pPr>
              <w:spacing w:after="0"/>
              <w:jc w:val="left"/>
            </w:pPr>
            <w:r>
              <w:rPr>
                <w:sz w:val="16"/>
              </w:rPr>
              <w:t>Storm Events lists lightning with damage or casualties.</w:t>
            </w:r>
          </w:p>
        </w:tc>
      </w:tr>
      <w:tr>
        <w:trPr>
          <w:cantSplit/>
        </w:trPr>
        <w:tc>
          <w:tcPr>
            <w:tcW w:type="dxa" w:w="1702"/>
          </w:tcPr>
          <w:p>
            <w:pPr>
              <w:spacing w:after="0"/>
              <w:jc w:val="left"/>
            </w:pPr>
            <w:r>
              <w:rPr>
                <w:sz w:val="16"/>
              </w:rPr>
              <w:t>High Wind and Strong Wind (outside NRI's Strong Wind definition)</w:t>
            </w:r>
          </w:p>
        </w:tc>
        <w:tc>
          <w:tcPr>
            <w:tcW w:type="dxa" w:w="1838"/>
          </w:tcPr>
          <w:p>
            <w:pPr>
              <w:spacing w:after="0"/>
              <w:jc w:val="left"/>
            </w:pPr>
            <w:r>
              <w:rPr>
                <w:sz w:val="16"/>
              </w:rPr>
              <w:t>wind speed (kt and mph)</w:t>
            </w:r>
          </w:p>
        </w:tc>
        <w:tc>
          <w:tcPr>
            <w:tcW w:type="dxa" w:w="1739"/>
          </w:tcPr>
          <w:p>
            <w:pPr>
              <w:spacing w:after="0"/>
              <w:jc w:val="right"/>
            </w:pPr>
            <w:r>
              <w:rPr>
                <w:sz w:val="16"/>
              </w:rPr>
              <w:t>73 records, 1996 to 2025 (73 zone-level)</w:t>
            </w:r>
          </w:p>
        </w:tc>
        <w:tc>
          <w:tcPr>
            <w:tcW w:type="dxa" w:w="1831"/>
          </w:tcPr>
          <w:p>
            <w:pPr>
              <w:spacing w:after="0"/>
              <w:jc w:val="left"/>
            </w:pPr>
            <w:r>
              <w:rPr>
                <w:sz w:val="16"/>
              </w:rPr>
              <w:t>34 kt (39 mph) to 64 kt (74 mph) (median 45 kt (52 mph)); 66 with a recorded value</w:t>
            </w:r>
          </w:p>
        </w:tc>
        <w:tc>
          <w:tcPr>
            <w:tcW w:type="dxa" w:w="1406"/>
          </w:tcPr>
          <w:p>
            <w:pPr>
              <w:spacing w:after="0"/>
              <w:jc w:val="left"/>
            </w:pPr>
            <w:r>
              <w:rPr>
                <w:sz w:val="16"/>
              </w:rPr>
              <w:t>64 kt (74 mph) measured, High Wind, 2002-03-10; NWS zone NYZ047</w:t>
            </w:r>
          </w:p>
        </w:tc>
        <w:tc>
          <w:tcPr>
            <w:tcW w:type="dxa" w:w="1598"/>
          </w:tcPr>
          <w:p>
            <w:pPr>
              <w:spacing w:after="0"/>
              <w:jc w:val="left"/>
            </w:pPr>
            <w:r>
              <w:rPr>
                <w:sz w:val="16"/>
              </w:rPr>
              <w:t>High Wind, 2003-11-13, $25,000 property; crops not reported (zone total, 2003 dollars)</w:t>
            </w:r>
          </w:p>
        </w:tc>
        <w:tc>
          <w:tcPr>
            <w:tcW w:type="dxa" w:w="2123"/>
          </w:tcPr>
          <w:p>
            <w:pPr>
              <w:spacing w:after="0"/>
              <w:jc w:val="left"/>
            </w:pPr>
            <w:r>
              <w:rPr>
                <w:sz w:val="16"/>
              </w:rPr>
              <w:t>Countywide (zone-level records).</w:t>
            </w:r>
          </w:p>
        </w:tc>
        <w:tc>
          <w:tcPr>
            <w:tcW w:type="dxa" w:w="1876"/>
          </w:tcPr>
          <w:p>
            <w:pPr>
              <w:spacing w:after="0"/>
              <w:jc w:val="left"/>
            </w:pPr>
          </w:p>
        </w:tc>
      </w:tr>
      <w:tr>
        <w:trPr>
          <w:cantSplit/>
        </w:trPr>
        <w:tc>
          <w:tcPr>
            <w:tcW w:type="dxa" w:w="1702"/>
          </w:tcPr>
          <w:p>
            <w:pPr>
              <w:spacing w:after="0"/>
              <w:jc w:val="left"/>
            </w:pPr>
            <w:r>
              <w:rPr>
                <w:sz w:val="16"/>
              </w:rPr>
              <w:t>Thunderstorm Wind</w:t>
            </w:r>
          </w:p>
        </w:tc>
        <w:tc>
          <w:tcPr>
            <w:tcW w:type="dxa" w:w="1838"/>
          </w:tcPr>
          <w:p>
            <w:pPr>
              <w:spacing w:after="0"/>
              <w:jc w:val="left"/>
            </w:pPr>
            <w:r>
              <w:rPr>
                <w:sz w:val="16"/>
              </w:rPr>
              <w:t>wind speed (kt and mph)</w:t>
            </w:r>
          </w:p>
        </w:tc>
        <w:tc>
          <w:tcPr>
            <w:tcW w:type="dxa" w:w="1739"/>
          </w:tcPr>
          <w:p>
            <w:pPr>
              <w:spacing w:after="0"/>
              <w:jc w:val="right"/>
            </w:pPr>
            <w:r>
              <w:rPr>
                <w:sz w:val="16"/>
              </w:rPr>
              <w:t>236 records, 1962 to 2025</w:t>
            </w:r>
          </w:p>
        </w:tc>
        <w:tc>
          <w:tcPr>
            <w:tcW w:type="dxa" w:w="1831"/>
          </w:tcPr>
          <w:p>
            <w:pPr>
              <w:spacing w:after="0"/>
              <w:jc w:val="left"/>
            </w:pPr>
            <w:r>
              <w:rPr>
                <w:sz w:val="16"/>
              </w:rPr>
              <w:t>45 kt (52 mph) to 71 kt (82 mph) (median 50 kt (58 mph)); 162 with a recorded value</w:t>
            </w:r>
          </w:p>
        </w:tc>
        <w:tc>
          <w:tcPr>
            <w:tcW w:type="dxa" w:w="1406"/>
          </w:tcPr>
          <w:p>
            <w:pPr>
              <w:spacing w:after="0"/>
              <w:jc w:val="left"/>
            </w:pPr>
            <w:r>
              <w:rPr>
                <w:sz w:val="16"/>
              </w:rPr>
              <w:t>71 kt (82 mph) measured gust, Thunderstorm Wind, 2006-02-17</w:t>
            </w:r>
          </w:p>
        </w:tc>
        <w:tc>
          <w:tcPr>
            <w:tcW w:type="dxa" w:w="1598"/>
          </w:tcPr>
          <w:p>
            <w:pPr>
              <w:spacing w:after="0"/>
              <w:jc w:val="left"/>
            </w:pPr>
            <w:r>
              <w:rPr>
                <w:sz w:val="16"/>
              </w:rPr>
              <w:t>Thunderstorm Wind, 1995-07-15, $500,000 property; crops not recorded (1995 dollars)</w:t>
            </w:r>
          </w:p>
        </w:tc>
        <w:tc>
          <w:tcPr>
            <w:tcW w:type="dxa" w:w="2123"/>
          </w:tcPr>
          <w:p>
            <w:pPr>
              <w:spacing w:after="0"/>
              <w:jc w:val="left"/>
            </w:pPr>
            <w:r>
              <w:rPr>
                <w:sz w:val="16"/>
              </w:rPr>
              <w:t>Event records naming jurisdictions in the plan: Schoharie town (22 records), Schoharie village (22 records), Jefferson town (19 records), Richmondville town (17 records), Richmondville village (17 records), Cobleskill town (16 records), Cobleskill village (16 records), Summit town (11 records), Carlisle town (9 records), Esperance town (7 records); and 6 more jurisdictions (see the Excel file).</w:t>
            </w:r>
          </w:p>
        </w:tc>
        <w:tc>
          <w:tcPr>
            <w:tcW w:type="dxa" w:w="1876"/>
          </w:tcPr>
          <w:p>
            <w:pPr>
              <w:spacing w:after="0"/>
              <w:jc w:val="left"/>
            </w:pPr>
          </w:p>
        </w:tc>
      </w:tr>
      <w:tr>
        <w:trPr>
          <w:cantSplit/>
        </w:trPr>
        <w:tc>
          <w:tcPr>
            <w:tcW w:type="dxa" w:w="1702"/>
          </w:tcPr>
          <w:p>
            <w:pPr>
              <w:spacing w:after="0"/>
              <w:jc w:val="left"/>
            </w:pPr>
            <w:r>
              <w:rPr>
                <w:sz w:val="16"/>
              </w:rPr>
              <w:t>Tornado</w:t>
            </w:r>
          </w:p>
        </w:tc>
        <w:tc>
          <w:tcPr>
            <w:tcW w:type="dxa" w:w="1838"/>
          </w:tcPr>
          <w:p>
            <w:pPr>
              <w:spacing w:after="0"/>
              <w:jc w:val="left"/>
            </w:pPr>
            <w:r>
              <w:rPr>
                <w:sz w:val="16"/>
              </w:rPr>
              <w:t>Enhanced Fujita (Fujita before Feb 2007)</w:t>
            </w:r>
          </w:p>
        </w:tc>
        <w:tc>
          <w:tcPr>
            <w:tcW w:type="dxa" w:w="1739"/>
          </w:tcPr>
          <w:p>
            <w:pPr>
              <w:spacing w:after="0"/>
              <w:jc w:val="right"/>
            </w:pPr>
            <w:r>
              <w:rPr>
                <w:sz w:val="16"/>
              </w:rPr>
              <w:t>3 records, 1989 to 2013</w:t>
            </w:r>
          </w:p>
        </w:tc>
        <w:tc>
          <w:tcPr>
            <w:tcW w:type="dxa" w:w="1831"/>
          </w:tcPr>
          <w:p>
            <w:pPr>
              <w:spacing w:after="0"/>
              <w:jc w:val="left"/>
            </w:pPr>
            <w:r>
              <w:rPr>
                <w:sz w:val="16"/>
              </w:rPr>
              <w:t>F/EF1 to F/EF4 (median F/EF1); 3 with a recorded value</w:t>
            </w:r>
          </w:p>
        </w:tc>
        <w:tc>
          <w:tcPr>
            <w:tcW w:type="dxa" w:w="1406"/>
          </w:tcPr>
          <w:p>
            <w:pPr>
              <w:spacing w:after="0"/>
              <w:jc w:val="left"/>
            </w:pPr>
            <w:r>
              <w:rPr>
                <w:sz w:val="16"/>
              </w:rPr>
              <w:t>F4 tornado, 1989-07-10, 18 mi path length (whole path, pre-1996), 1,320 yd wide, $25,000,000 property; crops not recorded (1989 dollars), 20 direct injuries</w:t>
            </w:r>
          </w:p>
        </w:tc>
        <w:tc>
          <w:tcPr>
            <w:tcW w:type="dxa" w:w="1598"/>
          </w:tcPr>
          <w:p>
            <w:pPr>
              <w:spacing w:after="0"/>
              <w:jc w:val="left"/>
            </w:pPr>
          </w:p>
        </w:tc>
        <w:tc>
          <w:tcPr>
            <w:tcW w:type="dxa" w:w="2123"/>
          </w:tcPr>
          <w:p>
            <w:pPr>
              <w:spacing w:after="0"/>
              <w:jc w:val="left"/>
            </w:pPr>
            <w:r>
              <w:rPr>
                <w:sz w:val="16"/>
              </w:rPr>
              <w:t>Event records naming jurisdictions in the plan: Jefferson town (1 record).</w:t>
            </w:r>
          </w:p>
        </w:tc>
        <w:tc>
          <w:tcPr>
            <w:tcW w:type="dxa" w:w="187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02"/>
          </w:tcPr>
          <w:p>
            <w:pPr>
              <w:spacing w:after="0"/>
              <w:jc w:val="left"/>
            </w:pPr>
            <w:r>
              <w:rPr>
                <w:sz w:val="16"/>
              </w:rPr>
              <w:t>Wildfire</w:t>
            </w:r>
          </w:p>
        </w:tc>
        <w:tc>
          <w:tcPr>
            <w:tcW w:type="dxa" w:w="1838"/>
          </w:tcPr>
          <w:p>
            <w:pPr>
              <w:spacing w:after="0"/>
              <w:jc w:val="left"/>
            </w:pPr>
            <w:r>
              <w:rPr>
                <w:sz w:val="16"/>
              </w:rPr>
              <w:t>acres burned (local data)</w:t>
            </w:r>
          </w:p>
        </w:tc>
        <w:tc>
          <w:tcPr>
            <w:tcW w:type="dxa" w:w="1739"/>
          </w:tcPr>
          <w:p>
            <w:pPr>
              <w:spacing w:after="0"/>
              <w:jc w:val="right"/>
            </w:pPr>
            <w:r>
              <w:rPr>
                <w:sz w:val="16"/>
              </w:rPr>
              <w:t>1 record, 2002 (1 zone-level)</w:t>
            </w:r>
          </w:p>
        </w:tc>
        <w:tc>
          <w:tcPr>
            <w:tcW w:type="dxa" w:w="1831"/>
          </w:tcPr>
          <w:p>
            <w:pPr>
              <w:spacing w:after="0"/>
              <w:jc w:val="left"/>
            </w:pPr>
          </w:p>
        </w:tc>
        <w:tc>
          <w:tcPr>
            <w:tcW w:type="dxa" w:w="1406"/>
          </w:tcPr>
          <w:p>
            <w:pPr>
              <w:spacing w:after="0"/>
              <w:jc w:val="left"/>
            </w:pPr>
            <w:r>
              <w:rPr>
                <w:sz w:val="16"/>
              </w:rPr>
              <w:t>No damage reported in 1 record.</w:t>
            </w:r>
          </w:p>
        </w:tc>
        <w:tc>
          <w:tcPr>
            <w:tcW w:type="dxa" w:w="1598"/>
          </w:tcPr>
          <w:p>
            <w:pPr>
              <w:spacing w:after="0"/>
              <w:jc w:val="left"/>
            </w:pPr>
          </w:p>
        </w:tc>
        <w:tc>
          <w:tcPr>
            <w:tcW w:type="dxa" w:w="2123"/>
          </w:tcPr>
          <w:p>
            <w:pPr>
              <w:spacing w:after="0"/>
              <w:jc w:val="left"/>
            </w:pPr>
            <w:r>
              <w:rPr>
                <w:sz w:val="16"/>
              </w:rPr>
              <w:t>Countywide (zone-level records).</w:t>
            </w:r>
          </w:p>
        </w:tc>
        <w:tc>
          <w:tcPr>
            <w:tcW w:type="dxa" w:w="1876"/>
          </w:tcPr>
          <w:p>
            <w:pPr>
              <w:spacing w:after="0"/>
              <w:jc w:val="left"/>
            </w:pPr>
          </w:p>
        </w:tc>
      </w:tr>
      <w:tr>
        <w:trPr>
          <w:cantSplit/>
        </w:trPr>
        <w:tc>
          <w:tcPr>
            <w:tcW w:type="dxa" w:w="1702"/>
          </w:tcPr>
          <w:p>
            <w:pPr>
              <w:spacing w:after="0"/>
              <w:jc w:val="left"/>
            </w:pPr>
            <w:r>
              <w:rPr>
                <w:sz w:val="16"/>
              </w:rPr>
              <w:t>Winter Storm, Heavy Snow, Blizzard, Lake-Effect Snow, Winter Weather, Sleet</w:t>
            </w:r>
          </w:p>
        </w:tc>
        <w:tc>
          <w:tcPr>
            <w:tcW w:type="dxa" w:w="1838"/>
          </w:tcPr>
          <w:p>
            <w:pPr>
              <w:spacing w:after="0"/>
              <w:jc w:val="left"/>
            </w:pPr>
            <w:r>
              <w:rPr>
                <w:sz w:val="16"/>
              </w:rPr>
              <w:t>none in data (snowfall: local data)</w:t>
            </w:r>
          </w:p>
        </w:tc>
        <w:tc>
          <w:tcPr>
            <w:tcW w:type="dxa" w:w="1739"/>
          </w:tcPr>
          <w:p>
            <w:pPr>
              <w:spacing w:after="0"/>
              <w:jc w:val="right"/>
            </w:pPr>
            <w:r>
              <w:rPr>
                <w:sz w:val="16"/>
              </w:rPr>
              <w:t>196 records, 1996 to 2026 (196 zone-level)</w:t>
            </w:r>
          </w:p>
        </w:tc>
        <w:tc>
          <w:tcPr>
            <w:tcW w:type="dxa" w:w="1831"/>
          </w:tcPr>
          <w:p>
            <w:pPr>
              <w:spacing w:after="0"/>
              <w:jc w:val="left"/>
            </w:pPr>
          </w:p>
        </w:tc>
        <w:tc>
          <w:tcPr>
            <w:tcW w:type="dxa" w:w="1406"/>
          </w:tcPr>
          <w:p>
            <w:pPr>
              <w:spacing w:after="0"/>
              <w:jc w:val="left"/>
            </w:pPr>
            <w:r>
              <w:rPr>
                <w:sz w:val="16"/>
              </w:rPr>
              <w:t>Winter Storm, 1997-03-31, $500,000 property; crops not reported (1997 dollars); NWS zone NYZ047</w:t>
            </w:r>
          </w:p>
        </w:tc>
        <w:tc>
          <w:tcPr>
            <w:tcW w:type="dxa" w:w="1598"/>
          </w:tcPr>
          <w:p>
            <w:pPr>
              <w:spacing w:after="0"/>
              <w:jc w:val="left"/>
            </w:pPr>
          </w:p>
        </w:tc>
        <w:tc>
          <w:tcPr>
            <w:tcW w:type="dxa" w:w="2123"/>
          </w:tcPr>
          <w:p>
            <w:pPr>
              <w:spacing w:after="0"/>
              <w:jc w:val="left"/>
            </w:pPr>
            <w:r>
              <w:rPr>
                <w:sz w:val="16"/>
              </w:rPr>
              <w:t>Countywide (zone-level records).</w:t>
            </w:r>
          </w:p>
        </w:tc>
        <w:tc>
          <w:tcPr>
            <w:tcW w:type="dxa" w:w="187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29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37"/>
        <w:gridCol w:w="1137"/>
        <w:gridCol w:w="1137"/>
        <w:gridCol w:w="1529"/>
        <w:gridCol w:w="2704"/>
        <w:gridCol w:w="2489"/>
        <w:gridCol w:w="2998"/>
        <w:gridCol w:w="981"/>
      </w:tblGrid>
      <w:tr>
        <w:trPr>
          <w:cantSplit/>
          <w:tblHeader/>
        </w:trPr>
        <w:tc>
          <w:tcPr>
            <w:tcW w:type="dxa" w:w="1137"/>
            <w:shd w:val="clear" w:color="auto" w:fill="E8E8E8"/>
          </w:tcPr>
          <w:p>
            <w:pPr>
              <w:spacing w:after="0"/>
              <w:jc w:val="left"/>
            </w:pPr>
            <w:r>
              <w:rPr>
                <w:b/>
                <w:sz w:val="16"/>
              </w:rPr>
              <w:t>Declared</w:t>
            </w:r>
          </w:p>
        </w:tc>
        <w:tc>
          <w:tcPr>
            <w:tcW w:type="dxa" w:w="1137"/>
            <w:shd w:val="clear" w:color="auto" w:fill="E8E8E8"/>
          </w:tcPr>
          <w:p>
            <w:pPr>
              <w:spacing w:after="0"/>
              <w:jc w:val="left"/>
            </w:pPr>
            <w:r>
              <w:rPr>
                <w:b/>
                <w:sz w:val="16"/>
              </w:rPr>
              <w:t>Incident began</w:t>
            </w:r>
          </w:p>
        </w:tc>
        <w:tc>
          <w:tcPr>
            <w:tcW w:type="dxa" w:w="1137"/>
            <w:shd w:val="clear" w:color="auto" w:fill="E8E8E8"/>
          </w:tcPr>
          <w:p>
            <w:pPr>
              <w:spacing w:after="0"/>
              <w:jc w:val="left"/>
            </w:pPr>
            <w:r>
              <w:rPr>
                <w:b/>
                <w:sz w:val="16"/>
              </w:rPr>
              <w:t>FEMA number</w:t>
            </w:r>
          </w:p>
        </w:tc>
        <w:tc>
          <w:tcPr>
            <w:tcW w:type="dxa" w:w="1529"/>
            <w:shd w:val="clear" w:color="auto" w:fill="E8E8E8"/>
          </w:tcPr>
          <w:p>
            <w:pPr>
              <w:spacing w:after="0"/>
              <w:jc w:val="left"/>
            </w:pPr>
            <w:r>
              <w:rPr>
                <w:b/>
                <w:sz w:val="16"/>
              </w:rPr>
              <w:t>Type</w:t>
            </w:r>
          </w:p>
        </w:tc>
        <w:tc>
          <w:tcPr>
            <w:tcW w:type="dxa" w:w="2704"/>
            <w:shd w:val="clear" w:color="auto" w:fill="E8E8E8"/>
          </w:tcPr>
          <w:p>
            <w:pPr>
              <w:spacing w:after="0"/>
              <w:jc w:val="left"/>
            </w:pPr>
            <w:r>
              <w:rPr>
                <w:b/>
                <w:sz w:val="16"/>
              </w:rPr>
              <w:t>Title</w:t>
            </w:r>
          </w:p>
        </w:tc>
        <w:tc>
          <w:tcPr>
            <w:tcW w:type="dxa" w:w="2489"/>
            <w:shd w:val="clear" w:color="auto" w:fill="E8E8E8"/>
          </w:tcPr>
          <w:p>
            <w:pPr>
              <w:spacing w:after="0"/>
              <w:jc w:val="left"/>
            </w:pPr>
            <w:r>
              <w:rPr>
                <w:b/>
                <w:sz w:val="16"/>
              </w:rPr>
              <w:t>Mapped hazard</w:t>
            </w:r>
          </w:p>
        </w:tc>
        <w:tc>
          <w:tcPr>
            <w:tcW w:type="dxa" w:w="299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81"/>
            <w:shd w:val="clear" w:color="auto" w:fill="E8E8E8"/>
          </w:tcPr>
          <w:p>
            <w:pPr>
              <w:spacing w:after="0"/>
              <w:jc w:val="left"/>
            </w:pPr>
            <w:r>
              <w:rPr>
                <w:b/>
                <w:sz w:val="16"/>
              </w:rPr>
              <w:t>Notes</w:t>
            </w:r>
          </w:p>
        </w:tc>
      </w:tr>
      <w:tr>
        <w:trPr>
          <w:cantSplit/>
        </w:trPr>
        <w:tc>
          <w:tcPr>
            <w:tcW w:type="dxa" w:w="1137"/>
          </w:tcPr>
          <w:p>
            <w:pPr>
              <w:spacing w:after="0"/>
              <w:jc w:val="left"/>
            </w:pPr>
            <w:r>
              <w:rPr>
                <w:sz w:val="16"/>
              </w:rPr>
              <w:t>2021-08-22</w:t>
            </w:r>
          </w:p>
        </w:tc>
        <w:tc>
          <w:tcPr>
            <w:tcW w:type="dxa" w:w="1137"/>
          </w:tcPr>
          <w:p>
            <w:pPr>
              <w:spacing w:after="0"/>
              <w:jc w:val="left"/>
            </w:pPr>
            <w:r>
              <w:rPr>
                <w:sz w:val="16"/>
              </w:rPr>
              <w:t>2021-08-21</w:t>
            </w:r>
          </w:p>
        </w:tc>
        <w:tc>
          <w:tcPr>
            <w:tcW w:type="dxa" w:w="1137"/>
          </w:tcPr>
          <w:p>
            <w:pPr>
              <w:spacing w:after="0"/>
              <w:jc w:val="left"/>
            </w:pPr>
            <w:r>
              <w:rPr>
                <w:sz w:val="16"/>
              </w:rPr>
              <w:t>EM-3565-NY</w:t>
            </w:r>
          </w:p>
        </w:tc>
        <w:tc>
          <w:tcPr>
            <w:tcW w:type="dxa" w:w="1529"/>
          </w:tcPr>
          <w:p>
            <w:pPr>
              <w:spacing w:after="0"/>
              <w:jc w:val="left"/>
            </w:pPr>
            <w:r>
              <w:rPr>
                <w:sz w:val="16"/>
              </w:rPr>
              <w:t>Emergency</w:t>
            </w:r>
          </w:p>
        </w:tc>
        <w:tc>
          <w:tcPr>
            <w:tcW w:type="dxa" w:w="2704"/>
          </w:tcPr>
          <w:p>
            <w:pPr>
              <w:spacing w:after="0"/>
              <w:jc w:val="left"/>
            </w:pPr>
            <w:r>
              <w:rPr>
                <w:sz w:val="16"/>
              </w:rPr>
              <w:t>Hurricane Henri</w:t>
            </w:r>
          </w:p>
        </w:tc>
        <w:tc>
          <w:tcPr>
            <w:tcW w:type="dxa" w:w="2489"/>
          </w:tcPr>
          <w:p>
            <w:pPr>
              <w:spacing w:after="0"/>
              <w:jc w:val="left"/>
            </w:pPr>
            <w:r>
              <w:rPr>
                <w:sz w:val="16"/>
              </w:rPr>
              <w:t>Hurricane</w:t>
            </w:r>
          </w:p>
        </w:tc>
        <w:tc>
          <w:tcPr>
            <w:tcW w:type="dxa" w:w="2998"/>
          </w:tcPr>
          <w:p>
            <w:pPr>
              <w:spacing w:after="0"/>
              <w:jc w:val="right"/>
            </w:pPr>
            <w:r>
              <w:rPr>
                <w:sz w:val="16"/>
              </w:rPr>
              <w:t>no Public Assistance recorded</w:t>
            </w:r>
          </w:p>
        </w:tc>
        <w:tc>
          <w:tcPr>
            <w:tcW w:type="dxa" w:w="981"/>
          </w:tcPr>
          <w:p>
            <w:pPr>
              <w:spacing w:after="0"/>
              <w:jc w:val="left"/>
            </w:pPr>
          </w:p>
        </w:tc>
      </w:tr>
      <w:tr>
        <w:trPr>
          <w:cantSplit/>
        </w:trPr>
        <w:tc>
          <w:tcPr>
            <w:tcW w:type="dxa" w:w="1137"/>
          </w:tcPr>
          <w:p>
            <w:pPr>
              <w:spacing w:after="0"/>
              <w:jc w:val="left"/>
            </w:pPr>
            <w:r>
              <w:rPr>
                <w:sz w:val="16"/>
              </w:rPr>
              <w:t>2020-03-20</w:t>
            </w:r>
          </w:p>
        </w:tc>
        <w:tc>
          <w:tcPr>
            <w:tcW w:type="dxa" w:w="1137"/>
          </w:tcPr>
          <w:p>
            <w:pPr>
              <w:spacing w:after="0"/>
              <w:jc w:val="left"/>
            </w:pPr>
            <w:r>
              <w:rPr>
                <w:sz w:val="16"/>
              </w:rPr>
              <w:t>2020-01-20</w:t>
            </w:r>
          </w:p>
        </w:tc>
        <w:tc>
          <w:tcPr>
            <w:tcW w:type="dxa" w:w="1137"/>
          </w:tcPr>
          <w:p>
            <w:pPr>
              <w:spacing w:after="0"/>
              <w:jc w:val="left"/>
            </w:pPr>
            <w:r>
              <w:rPr>
                <w:sz w:val="16"/>
              </w:rPr>
              <w:t>DR-4480-NY</w:t>
            </w:r>
          </w:p>
        </w:tc>
        <w:tc>
          <w:tcPr>
            <w:tcW w:type="dxa" w:w="1529"/>
          </w:tcPr>
          <w:p>
            <w:pPr>
              <w:spacing w:after="0"/>
              <w:jc w:val="left"/>
            </w:pPr>
            <w:r>
              <w:rPr>
                <w:sz w:val="16"/>
              </w:rPr>
              <w:t>Major disaster</w:t>
            </w:r>
          </w:p>
        </w:tc>
        <w:tc>
          <w:tcPr>
            <w:tcW w:type="dxa" w:w="2704"/>
          </w:tcPr>
          <w:p>
            <w:pPr>
              <w:spacing w:after="0"/>
              <w:jc w:val="left"/>
            </w:pPr>
            <w:r>
              <w:rPr>
                <w:sz w:val="16"/>
              </w:rPr>
              <w:t>COVID-19 Pandemic</w:t>
            </w:r>
          </w:p>
        </w:tc>
        <w:tc>
          <w:tcPr>
            <w:tcW w:type="dxa" w:w="2489"/>
          </w:tcPr>
          <w:p>
            <w:pPr>
              <w:spacing w:after="0"/>
              <w:jc w:val="left"/>
            </w:pPr>
            <w:r>
              <w:rPr>
                <w:sz w:val="16"/>
              </w:rPr>
              <w:t>Non-natural, not counted</w:t>
            </w:r>
          </w:p>
        </w:tc>
        <w:tc>
          <w:tcPr>
            <w:tcW w:type="dxa" w:w="2998"/>
          </w:tcPr>
          <w:p>
            <w:pPr>
              <w:spacing w:after="0"/>
              <w:jc w:val="right"/>
            </w:pPr>
            <w:r>
              <w:rPr>
                <w:sz w:val="16"/>
              </w:rPr>
              <w:t>$155,878.16</w:t>
            </w:r>
          </w:p>
        </w:tc>
        <w:tc>
          <w:tcPr>
            <w:tcW w:type="dxa" w:w="981"/>
          </w:tcPr>
          <w:p>
            <w:pPr>
              <w:spacing w:after="0"/>
              <w:jc w:val="left"/>
            </w:pPr>
          </w:p>
        </w:tc>
      </w:tr>
      <w:tr>
        <w:trPr>
          <w:cantSplit/>
        </w:trPr>
        <w:tc>
          <w:tcPr>
            <w:tcW w:type="dxa" w:w="1137"/>
          </w:tcPr>
          <w:p>
            <w:pPr>
              <w:spacing w:after="0"/>
              <w:jc w:val="left"/>
            </w:pPr>
            <w:r>
              <w:rPr>
                <w:sz w:val="16"/>
              </w:rPr>
              <w:t>2020-03-13</w:t>
            </w:r>
          </w:p>
        </w:tc>
        <w:tc>
          <w:tcPr>
            <w:tcW w:type="dxa" w:w="1137"/>
          </w:tcPr>
          <w:p>
            <w:pPr>
              <w:spacing w:after="0"/>
              <w:jc w:val="left"/>
            </w:pPr>
            <w:r>
              <w:rPr>
                <w:sz w:val="16"/>
              </w:rPr>
              <w:t>2020-01-20</w:t>
            </w:r>
          </w:p>
        </w:tc>
        <w:tc>
          <w:tcPr>
            <w:tcW w:type="dxa" w:w="1137"/>
          </w:tcPr>
          <w:p>
            <w:pPr>
              <w:spacing w:after="0"/>
              <w:jc w:val="left"/>
            </w:pPr>
            <w:r>
              <w:rPr>
                <w:sz w:val="16"/>
              </w:rPr>
              <w:t>EM-3434-NY</w:t>
            </w:r>
          </w:p>
        </w:tc>
        <w:tc>
          <w:tcPr>
            <w:tcW w:type="dxa" w:w="1529"/>
          </w:tcPr>
          <w:p>
            <w:pPr>
              <w:spacing w:after="0"/>
              <w:jc w:val="left"/>
            </w:pPr>
            <w:r>
              <w:rPr>
                <w:sz w:val="16"/>
              </w:rPr>
              <w:t>Emergency</w:t>
            </w:r>
          </w:p>
        </w:tc>
        <w:tc>
          <w:tcPr>
            <w:tcW w:type="dxa" w:w="2704"/>
          </w:tcPr>
          <w:p>
            <w:pPr>
              <w:spacing w:after="0"/>
              <w:jc w:val="left"/>
            </w:pPr>
            <w:r>
              <w:rPr>
                <w:sz w:val="16"/>
              </w:rPr>
              <w:t>COVID-19</w:t>
            </w:r>
          </w:p>
        </w:tc>
        <w:tc>
          <w:tcPr>
            <w:tcW w:type="dxa" w:w="2489"/>
          </w:tcPr>
          <w:p>
            <w:pPr>
              <w:spacing w:after="0"/>
              <w:jc w:val="left"/>
            </w:pPr>
            <w:r>
              <w:rPr>
                <w:sz w:val="16"/>
              </w:rPr>
              <w:t>Non-natural, not counted</w:t>
            </w:r>
          </w:p>
        </w:tc>
        <w:tc>
          <w:tcPr>
            <w:tcW w:type="dxa" w:w="2998"/>
          </w:tcPr>
          <w:p>
            <w:pPr>
              <w:spacing w:after="0"/>
              <w:jc w:val="right"/>
            </w:pPr>
            <w:r>
              <w:rPr>
                <w:sz w:val="16"/>
              </w:rPr>
              <w:t>no Public Assistance recorded</w:t>
            </w:r>
          </w:p>
        </w:tc>
        <w:tc>
          <w:tcPr>
            <w:tcW w:type="dxa" w:w="981"/>
          </w:tcPr>
          <w:p>
            <w:pPr>
              <w:spacing w:after="0"/>
              <w:jc w:val="left"/>
            </w:pPr>
            <w:r>
              <w:rPr>
                <w:sz w:val="16"/>
              </w:rPr>
              <w:t>same incident as DR-4480</w:t>
            </w:r>
          </w:p>
        </w:tc>
      </w:tr>
      <w:tr>
        <w:trPr>
          <w:cantSplit/>
        </w:trPr>
        <w:tc>
          <w:tcPr>
            <w:tcW w:type="dxa" w:w="1137"/>
          </w:tcPr>
          <w:p>
            <w:pPr>
              <w:spacing w:after="0"/>
              <w:jc w:val="left"/>
            </w:pPr>
            <w:r>
              <w:rPr>
                <w:sz w:val="16"/>
              </w:rPr>
              <w:t>2017-07-12</w:t>
            </w:r>
          </w:p>
        </w:tc>
        <w:tc>
          <w:tcPr>
            <w:tcW w:type="dxa" w:w="1137"/>
          </w:tcPr>
          <w:p>
            <w:pPr>
              <w:spacing w:after="0"/>
              <w:jc w:val="left"/>
            </w:pPr>
            <w:r>
              <w:rPr>
                <w:sz w:val="16"/>
              </w:rPr>
              <w:t>2017-03-14</w:t>
            </w:r>
          </w:p>
        </w:tc>
        <w:tc>
          <w:tcPr>
            <w:tcW w:type="dxa" w:w="1137"/>
          </w:tcPr>
          <w:p>
            <w:pPr>
              <w:spacing w:after="0"/>
              <w:jc w:val="left"/>
            </w:pPr>
            <w:r>
              <w:rPr>
                <w:sz w:val="16"/>
              </w:rPr>
              <w:t>DR-4322-NY</w:t>
            </w:r>
          </w:p>
        </w:tc>
        <w:tc>
          <w:tcPr>
            <w:tcW w:type="dxa" w:w="1529"/>
          </w:tcPr>
          <w:p>
            <w:pPr>
              <w:spacing w:after="0"/>
              <w:jc w:val="left"/>
            </w:pPr>
            <w:r>
              <w:rPr>
                <w:sz w:val="16"/>
              </w:rPr>
              <w:t>Major disaster</w:t>
            </w:r>
          </w:p>
        </w:tc>
        <w:tc>
          <w:tcPr>
            <w:tcW w:type="dxa" w:w="2704"/>
          </w:tcPr>
          <w:p>
            <w:pPr>
              <w:spacing w:after="0"/>
              <w:jc w:val="left"/>
            </w:pPr>
            <w:r>
              <w:rPr>
                <w:sz w:val="16"/>
              </w:rPr>
              <w:t>Severe Winter Storm and Snowstorm</w:t>
            </w:r>
          </w:p>
        </w:tc>
        <w:tc>
          <w:tcPr>
            <w:tcW w:type="dxa" w:w="2489"/>
          </w:tcPr>
          <w:p>
            <w:pPr>
              <w:spacing w:after="0"/>
              <w:jc w:val="left"/>
            </w:pPr>
            <w:r>
              <w:rPr>
                <w:sz w:val="16"/>
              </w:rPr>
              <w:t>Winter Weather</w:t>
            </w:r>
          </w:p>
        </w:tc>
        <w:tc>
          <w:tcPr>
            <w:tcW w:type="dxa" w:w="2998"/>
          </w:tcPr>
          <w:p>
            <w:pPr>
              <w:spacing w:after="0"/>
              <w:jc w:val="right"/>
            </w:pPr>
            <w:r>
              <w:rPr>
                <w:sz w:val="16"/>
              </w:rPr>
              <w:t>$279,990.01</w:t>
            </w:r>
          </w:p>
        </w:tc>
        <w:tc>
          <w:tcPr>
            <w:tcW w:type="dxa" w:w="981"/>
          </w:tcPr>
          <w:p>
            <w:pPr>
              <w:spacing w:after="0"/>
              <w:jc w:val="left"/>
            </w:pPr>
          </w:p>
        </w:tc>
      </w:tr>
      <w:tr>
        <w:trPr>
          <w:cantSplit/>
        </w:trPr>
        <w:tc>
          <w:tcPr>
            <w:tcW w:type="dxa" w:w="1137"/>
          </w:tcPr>
          <w:p>
            <w:pPr>
              <w:spacing w:after="0"/>
              <w:jc w:val="left"/>
            </w:pPr>
            <w:r>
              <w:rPr>
                <w:sz w:val="16"/>
              </w:rPr>
              <w:t>2012-10-28</w:t>
            </w:r>
          </w:p>
        </w:tc>
        <w:tc>
          <w:tcPr>
            <w:tcW w:type="dxa" w:w="1137"/>
          </w:tcPr>
          <w:p>
            <w:pPr>
              <w:spacing w:after="0"/>
              <w:jc w:val="left"/>
            </w:pPr>
            <w:r>
              <w:rPr>
                <w:sz w:val="16"/>
              </w:rPr>
              <w:t>2012-10-27</w:t>
            </w:r>
          </w:p>
        </w:tc>
        <w:tc>
          <w:tcPr>
            <w:tcW w:type="dxa" w:w="1137"/>
          </w:tcPr>
          <w:p>
            <w:pPr>
              <w:spacing w:after="0"/>
              <w:jc w:val="left"/>
            </w:pPr>
            <w:r>
              <w:rPr>
                <w:sz w:val="16"/>
              </w:rPr>
              <w:t>EM-3351-NY</w:t>
            </w:r>
          </w:p>
        </w:tc>
        <w:tc>
          <w:tcPr>
            <w:tcW w:type="dxa" w:w="1529"/>
          </w:tcPr>
          <w:p>
            <w:pPr>
              <w:spacing w:after="0"/>
              <w:jc w:val="left"/>
            </w:pPr>
            <w:r>
              <w:rPr>
                <w:sz w:val="16"/>
              </w:rPr>
              <w:t>Emergency</w:t>
            </w:r>
          </w:p>
        </w:tc>
        <w:tc>
          <w:tcPr>
            <w:tcW w:type="dxa" w:w="2704"/>
          </w:tcPr>
          <w:p>
            <w:pPr>
              <w:spacing w:after="0"/>
              <w:jc w:val="left"/>
            </w:pPr>
            <w:r>
              <w:rPr>
                <w:sz w:val="16"/>
              </w:rPr>
              <w:t>Hurricane Sandy</w:t>
            </w:r>
          </w:p>
        </w:tc>
        <w:tc>
          <w:tcPr>
            <w:tcW w:type="dxa" w:w="2489"/>
          </w:tcPr>
          <w:p>
            <w:pPr>
              <w:spacing w:after="0"/>
              <w:jc w:val="left"/>
            </w:pPr>
            <w:r>
              <w:rPr>
                <w:sz w:val="16"/>
              </w:rPr>
              <w:t>Hurricane</w:t>
            </w:r>
          </w:p>
        </w:tc>
        <w:tc>
          <w:tcPr>
            <w:tcW w:type="dxa" w:w="2998"/>
          </w:tcPr>
          <w:p>
            <w:pPr>
              <w:spacing w:after="0"/>
              <w:jc w:val="right"/>
            </w:pPr>
            <w:r>
              <w:rPr>
                <w:sz w:val="16"/>
              </w:rPr>
              <w:t>no Public Assistance recorded</w:t>
            </w:r>
          </w:p>
        </w:tc>
        <w:tc>
          <w:tcPr>
            <w:tcW w:type="dxa" w:w="981"/>
          </w:tcPr>
          <w:p>
            <w:pPr>
              <w:spacing w:after="0"/>
              <w:jc w:val="left"/>
            </w:pPr>
          </w:p>
        </w:tc>
      </w:tr>
      <w:tr>
        <w:trPr>
          <w:cantSplit/>
        </w:trPr>
        <w:tc>
          <w:tcPr>
            <w:tcW w:type="dxa" w:w="1137"/>
          </w:tcPr>
          <w:p>
            <w:pPr>
              <w:spacing w:after="0"/>
              <w:jc w:val="left"/>
            </w:pPr>
            <w:r>
              <w:rPr>
                <w:sz w:val="16"/>
              </w:rPr>
              <w:t>2011-09-13</w:t>
            </w:r>
          </w:p>
        </w:tc>
        <w:tc>
          <w:tcPr>
            <w:tcW w:type="dxa" w:w="1137"/>
          </w:tcPr>
          <w:p>
            <w:pPr>
              <w:spacing w:after="0"/>
              <w:jc w:val="left"/>
            </w:pPr>
            <w:r>
              <w:rPr>
                <w:sz w:val="16"/>
              </w:rPr>
              <w:t>2011-09-07</w:t>
            </w:r>
          </w:p>
        </w:tc>
        <w:tc>
          <w:tcPr>
            <w:tcW w:type="dxa" w:w="1137"/>
          </w:tcPr>
          <w:p>
            <w:pPr>
              <w:spacing w:after="0"/>
              <w:jc w:val="left"/>
            </w:pPr>
            <w:r>
              <w:rPr>
                <w:sz w:val="16"/>
              </w:rPr>
              <w:t>DR-4031-NY</w:t>
            </w:r>
          </w:p>
        </w:tc>
        <w:tc>
          <w:tcPr>
            <w:tcW w:type="dxa" w:w="1529"/>
          </w:tcPr>
          <w:p>
            <w:pPr>
              <w:spacing w:after="0"/>
              <w:jc w:val="left"/>
            </w:pPr>
            <w:r>
              <w:rPr>
                <w:sz w:val="16"/>
              </w:rPr>
              <w:t>Major disaster</w:t>
            </w:r>
          </w:p>
        </w:tc>
        <w:tc>
          <w:tcPr>
            <w:tcW w:type="dxa" w:w="2704"/>
          </w:tcPr>
          <w:p>
            <w:pPr>
              <w:spacing w:after="0"/>
              <w:jc w:val="left"/>
            </w:pPr>
            <w:r>
              <w:rPr>
                <w:sz w:val="16"/>
              </w:rPr>
              <w:t>Remnants of Tropical Storm Lee</w:t>
            </w:r>
          </w:p>
        </w:tc>
        <w:tc>
          <w:tcPr>
            <w:tcW w:type="dxa" w:w="2489"/>
          </w:tcPr>
          <w:p>
            <w:pPr>
              <w:spacing w:after="0"/>
              <w:jc w:val="left"/>
            </w:pPr>
            <w:r>
              <w:rPr>
                <w:sz w:val="16"/>
              </w:rPr>
              <w:t>Hurricane</w:t>
            </w:r>
          </w:p>
        </w:tc>
        <w:tc>
          <w:tcPr>
            <w:tcW w:type="dxa" w:w="2998"/>
          </w:tcPr>
          <w:p>
            <w:pPr>
              <w:spacing w:after="0"/>
              <w:jc w:val="right"/>
            </w:pPr>
            <w:r>
              <w:rPr>
                <w:sz w:val="16"/>
              </w:rPr>
              <w:t>$1,084,496.50</w:t>
            </w:r>
          </w:p>
        </w:tc>
        <w:tc>
          <w:tcPr>
            <w:tcW w:type="dxa" w:w="981"/>
          </w:tcPr>
          <w:p>
            <w:pPr>
              <w:spacing w:after="0"/>
              <w:jc w:val="left"/>
            </w:pPr>
          </w:p>
        </w:tc>
      </w:tr>
      <w:tr>
        <w:trPr>
          <w:cantSplit/>
        </w:trPr>
        <w:tc>
          <w:tcPr>
            <w:tcW w:type="dxa" w:w="1137"/>
          </w:tcPr>
          <w:p>
            <w:pPr>
              <w:spacing w:after="0"/>
              <w:jc w:val="left"/>
            </w:pPr>
            <w:r>
              <w:rPr>
                <w:sz w:val="16"/>
              </w:rPr>
              <w:t>2011-09-08</w:t>
            </w:r>
          </w:p>
        </w:tc>
        <w:tc>
          <w:tcPr>
            <w:tcW w:type="dxa" w:w="1137"/>
          </w:tcPr>
          <w:p>
            <w:pPr>
              <w:spacing w:after="0"/>
              <w:jc w:val="left"/>
            </w:pPr>
            <w:r>
              <w:rPr>
                <w:sz w:val="16"/>
              </w:rPr>
              <w:t>2011-09-07</w:t>
            </w:r>
          </w:p>
        </w:tc>
        <w:tc>
          <w:tcPr>
            <w:tcW w:type="dxa" w:w="1137"/>
          </w:tcPr>
          <w:p>
            <w:pPr>
              <w:spacing w:after="0"/>
              <w:jc w:val="left"/>
            </w:pPr>
            <w:r>
              <w:rPr>
                <w:sz w:val="16"/>
              </w:rPr>
              <w:t>EM-3341-NY</w:t>
            </w:r>
          </w:p>
        </w:tc>
        <w:tc>
          <w:tcPr>
            <w:tcW w:type="dxa" w:w="1529"/>
          </w:tcPr>
          <w:p>
            <w:pPr>
              <w:spacing w:after="0"/>
              <w:jc w:val="left"/>
            </w:pPr>
            <w:r>
              <w:rPr>
                <w:sz w:val="16"/>
              </w:rPr>
              <w:t>Emergency</w:t>
            </w:r>
          </w:p>
        </w:tc>
        <w:tc>
          <w:tcPr>
            <w:tcW w:type="dxa" w:w="2704"/>
          </w:tcPr>
          <w:p>
            <w:pPr>
              <w:spacing w:after="0"/>
              <w:jc w:val="left"/>
            </w:pPr>
            <w:r>
              <w:rPr>
                <w:sz w:val="16"/>
              </w:rPr>
              <w:t>Remnants of Tropical Storm Lee</w:t>
            </w:r>
          </w:p>
        </w:tc>
        <w:tc>
          <w:tcPr>
            <w:tcW w:type="dxa" w:w="2489"/>
          </w:tcPr>
          <w:p>
            <w:pPr>
              <w:spacing w:after="0"/>
              <w:jc w:val="left"/>
            </w:pPr>
            <w:r>
              <w:rPr>
                <w:sz w:val="16"/>
              </w:rPr>
              <w:t>Hurricane</w:t>
            </w:r>
          </w:p>
        </w:tc>
        <w:tc>
          <w:tcPr>
            <w:tcW w:type="dxa" w:w="2998"/>
          </w:tcPr>
          <w:p>
            <w:pPr>
              <w:spacing w:after="0"/>
              <w:jc w:val="right"/>
            </w:pPr>
            <w:r>
              <w:rPr>
                <w:sz w:val="16"/>
              </w:rPr>
              <w:t>no Public Assistance recorded</w:t>
            </w:r>
          </w:p>
        </w:tc>
        <w:tc>
          <w:tcPr>
            <w:tcW w:type="dxa" w:w="981"/>
          </w:tcPr>
          <w:p>
            <w:pPr>
              <w:spacing w:after="0"/>
              <w:jc w:val="left"/>
            </w:pPr>
            <w:r>
              <w:rPr>
                <w:sz w:val="16"/>
              </w:rPr>
              <w:t>same incident as DR-4031</w:t>
            </w:r>
          </w:p>
        </w:tc>
      </w:tr>
      <w:tr>
        <w:trPr>
          <w:cantSplit/>
        </w:trPr>
        <w:tc>
          <w:tcPr>
            <w:tcW w:type="dxa" w:w="1137"/>
          </w:tcPr>
          <w:p>
            <w:pPr>
              <w:spacing w:after="0"/>
              <w:jc w:val="left"/>
            </w:pPr>
            <w:r>
              <w:rPr>
                <w:sz w:val="16"/>
              </w:rPr>
              <w:t>2011-08-31</w:t>
            </w:r>
          </w:p>
        </w:tc>
        <w:tc>
          <w:tcPr>
            <w:tcW w:type="dxa" w:w="1137"/>
          </w:tcPr>
          <w:p>
            <w:pPr>
              <w:spacing w:after="0"/>
              <w:jc w:val="left"/>
            </w:pPr>
            <w:r>
              <w:rPr>
                <w:sz w:val="16"/>
              </w:rPr>
              <w:t>2011-08-26</w:t>
            </w:r>
          </w:p>
        </w:tc>
        <w:tc>
          <w:tcPr>
            <w:tcW w:type="dxa" w:w="1137"/>
          </w:tcPr>
          <w:p>
            <w:pPr>
              <w:spacing w:after="0"/>
              <w:jc w:val="left"/>
            </w:pPr>
            <w:r>
              <w:rPr>
                <w:sz w:val="16"/>
              </w:rPr>
              <w:t>DR-4020-NY</w:t>
            </w:r>
          </w:p>
        </w:tc>
        <w:tc>
          <w:tcPr>
            <w:tcW w:type="dxa" w:w="1529"/>
          </w:tcPr>
          <w:p>
            <w:pPr>
              <w:spacing w:after="0"/>
              <w:jc w:val="left"/>
            </w:pPr>
            <w:r>
              <w:rPr>
                <w:sz w:val="16"/>
              </w:rPr>
              <w:t>Major disaster</w:t>
            </w:r>
          </w:p>
        </w:tc>
        <w:tc>
          <w:tcPr>
            <w:tcW w:type="dxa" w:w="2704"/>
          </w:tcPr>
          <w:p>
            <w:pPr>
              <w:spacing w:after="0"/>
              <w:jc w:val="left"/>
            </w:pPr>
            <w:r>
              <w:rPr>
                <w:sz w:val="16"/>
              </w:rPr>
              <w:t>Hurricane Irene</w:t>
            </w:r>
          </w:p>
        </w:tc>
        <w:tc>
          <w:tcPr>
            <w:tcW w:type="dxa" w:w="2489"/>
          </w:tcPr>
          <w:p>
            <w:pPr>
              <w:spacing w:after="0"/>
              <w:jc w:val="left"/>
            </w:pPr>
            <w:r>
              <w:rPr>
                <w:sz w:val="16"/>
              </w:rPr>
              <w:t>Hurricane</w:t>
            </w:r>
          </w:p>
        </w:tc>
        <w:tc>
          <w:tcPr>
            <w:tcW w:type="dxa" w:w="2998"/>
          </w:tcPr>
          <w:p>
            <w:pPr>
              <w:spacing w:after="0"/>
              <w:jc w:val="right"/>
            </w:pPr>
            <w:r>
              <w:rPr>
                <w:sz w:val="16"/>
              </w:rPr>
              <w:t>$86,552,186.04</w:t>
            </w:r>
          </w:p>
        </w:tc>
        <w:tc>
          <w:tcPr>
            <w:tcW w:type="dxa" w:w="981"/>
          </w:tcPr>
          <w:p>
            <w:pPr>
              <w:spacing w:after="0"/>
              <w:jc w:val="left"/>
            </w:pPr>
          </w:p>
        </w:tc>
      </w:tr>
      <w:tr>
        <w:trPr>
          <w:cantSplit/>
        </w:trPr>
        <w:tc>
          <w:tcPr>
            <w:tcW w:type="dxa" w:w="1137"/>
          </w:tcPr>
          <w:p>
            <w:pPr>
              <w:spacing w:after="0"/>
              <w:jc w:val="left"/>
            </w:pPr>
            <w:r>
              <w:rPr>
                <w:sz w:val="16"/>
              </w:rPr>
              <w:t>2011-08-26</w:t>
            </w:r>
          </w:p>
        </w:tc>
        <w:tc>
          <w:tcPr>
            <w:tcW w:type="dxa" w:w="1137"/>
          </w:tcPr>
          <w:p>
            <w:pPr>
              <w:spacing w:after="0"/>
              <w:jc w:val="left"/>
            </w:pPr>
            <w:r>
              <w:rPr>
                <w:sz w:val="16"/>
              </w:rPr>
              <w:t>2011-08-25</w:t>
            </w:r>
          </w:p>
        </w:tc>
        <w:tc>
          <w:tcPr>
            <w:tcW w:type="dxa" w:w="1137"/>
          </w:tcPr>
          <w:p>
            <w:pPr>
              <w:spacing w:after="0"/>
              <w:jc w:val="left"/>
            </w:pPr>
            <w:r>
              <w:rPr>
                <w:sz w:val="16"/>
              </w:rPr>
              <w:t>EM-3328-NY</w:t>
            </w:r>
          </w:p>
        </w:tc>
        <w:tc>
          <w:tcPr>
            <w:tcW w:type="dxa" w:w="1529"/>
          </w:tcPr>
          <w:p>
            <w:pPr>
              <w:spacing w:after="0"/>
              <w:jc w:val="left"/>
            </w:pPr>
            <w:r>
              <w:rPr>
                <w:sz w:val="16"/>
              </w:rPr>
              <w:t>Emergency</w:t>
            </w:r>
          </w:p>
        </w:tc>
        <w:tc>
          <w:tcPr>
            <w:tcW w:type="dxa" w:w="2704"/>
          </w:tcPr>
          <w:p>
            <w:pPr>
              <w:spacing w:after="0"/>
              <w:jc w:val="left"/>
            </w:pPr>
            <w:r>
              <w:rPr>
                <w:sz w:val="16"/>
              </w:rPr>
              <w:t>Hurricane Irene</w:t>
            </w:r>
          </w:p>
        </w:tc>
        <w:tc>
          <w:tcPr>
            <w:tcW w:type="dxa" w:w="2489"/>
          </w:tcPr>
          <w:p>
            <w:pPr>
              <w:spacing w:after="0"/>
              <w:jc w:val="left"/>
            </w:pPr>
            <w:r>
              <w:rPr>
                <w:sz w:val="16"/>
              </w:rPr>
              <w:t>Hurricane</w:t>
            </w:r>
          </w:p>
        </w:tc>
        <w:tc>
          <w:tcPr>
            <w:tcW w:type="dxa" w:w="2998"/>
          </w:tcPr>
          <w:p>
            <w:pPr>
              <w:spacing w:after="0"/>
              <w:jc w:val="right"/>
            </w:pPr>
            <w:r>
              <w:rPr>
                <w:sz w:val="16"/>
              </w:rPr>
              <w:t>no Public Assistance recorded</w:t>
            </w:r>
          </w:p>
        </w:tc>
        <w:tc>
          <w:tcPr>
            <w:tcW w:type="dxa" w:w="981"/>
          </w:tcPr>
          <w:p>
            <w:pPr>
              <w:spacing w:after="0"/>
              <w:jc w:val="left"/>
            </w:pPr>
            <w:r>
              <w:rPr>
                <w:sz w:val="16"/>
              </w:rPr>
              <w:t>same incident as DR-4020</w:t>
            </w:r>
          </w:p>
        </w:tc>
      </w:tr>
      <w:tr>
        <w:trPr>
          <w:cantSplit/>
        </w:trPr>
        <w:tc>
          <w:tcPr>
            <w:tcW w:type="dxa" w:w="1137"/>
          </w:tcPr>
          <w:p>
            <w:pPr>
              <w:spacing w:after="0"/>
              <w:jc w:val="left"/>
            </w:pPr>
            <w:r>
              <w:rPr>
                <w:sz w:val="16"/>
              </w:rPr>
              <w:t>2010-04-16</w:t>
            </w:r>
          </w:p>
        </w:tc>
        <w:tc>
          <w:tcPr>
            <w:tcW w:type="dxa" w:w="1137"/>
          </w:tcPr>
          <w:p>
            <w:pPr>
              <w:spacing w:after="0"/>
              <w:jc w:val="left"/>
            </w:pPr>
            <w:r>
              <w:rPr>
                <w:sz w:val="16"/>
              </w:rPr>
              <w:t>2010-03-13</w:t>
            </w:r>
          </w:p>
        </w:tc>
        <w:tc>
          <w:tcPr>
            <w:tcW w:type="dxa" w:w="1137"/>
          </w:tcPr>
          <w:p>
            <w:pPr>
              <w:spacing w:after="0"/>
              <w:jc w:val="left"/>
            </w:pPr>
            <w:r>
              <w:rPr>
                <w:sz w:val="16"/>
              </w:rPr>
              <w:t>DR-1899-NY</w:t>
            </w:r>
          </w:p>
        </w:tc>
        <w:tc>
          <w:tcPr>
            <w:tcW w:type="dxa" w:w="1529"/>
          </w:tcPr>
          <w:p>
            <w:pPr>
              <w:spacing w:after="0"/>
              <w:jc w:val="left"/>
            </w:pPr>
            <w:r>
              <w:rPr>
                <w:sz w:val="16"/>
              </w:rPr>
              <w:t>Major disaster</w:t>
            </w:r>
          </w:p>
        </w:tc>
        <w:tc>
          <w:tcPr>
            <w:tcW w:type="dxa" w:w="2704"/>
          </w:tcPr>
          <w:p>
            <w:pPr>
              <w:spacing w:after="0"/>
              <w:jc w:val="left"/>
            </w:pPr>
            <w:r>
              <w:rPr>
                <w:sz w:val="16"/>
              </w:rPr>
              <w:t>Severe Storms and Flooding</w:t>
            </w:r>
          </w:p>
        </w:tc>
        <w:tc>
          <w:tcPr>
            <w:tcW w:type="dxa" w:w="2489"/>
          </w:tcPr>
          <w:p>
            <w:pPr>
              <w:spacing w:after="0"/>
              <w:jc w:val="left"/>
            </w:pPr>
            <w:r>
              <w:rPr>
                <w:sz w:val="16"/>
              </w:rPr>
              <w:t>Inland Flooding</w:t>
            </w:r>
          </w:p>
        </w:tc>
        <w:tc>
          <w:tcPr>
            <w:tcW w:type="dxa" w:w="2998"/>
          </w:tcPr>
          <w:p>
            <w:pPr>
              <w:spacing w:after="0"/>
              <w:jc w:val="right"/>
            </w:pPr>
            <w:r>
              <w:rPr>
                <w:sz w:val="16"/>
              </w:rPr>
              <w:t>$609,583.27</w:t>
            </w:r>
          </w:p>
        </w:tc>
        <w:tc>
          <w:tcPr>
            <w:tcW w:type="dxa" w:w="981"/>
          </w:tcPr>
          <w:p>
            <w:pPr>
              <w:spacing w:after="0"/>
              <w:jc w:val="left"/>
            </w:pPr>
          </w:p>
        </w:tc>
      </w:tr>
      <w:tr>
        <w:trPr>
          <w:cantSplit/>
        </w:trPr>
        <w:tc>
          <w:tcPr>
            <w:tcW w:type="dxa" w:w="1137"/>
          </w:tcPr>
          <w:p>
            <w:pPr>
              <w:spacing w:after="0"/>
              <w:jc w:val="left"/>
            </w:pPr>
            <w:r>
              <w:rPr>
                <w:sz w:val="16"/>
              </w:rPr>
              <w:t>2009-03-04</w:t>
            </w:r>
          </w:p>
        </w:tc>
        <w:tc>
          <w:tcPr>
            <w:tcW w:type="dxa" w:w="1137"/>
          </w:tcPr>
          <w:p>
            <w:pPr>
              <w:spacing w:after="0"/>
              <w:jc w:val="left"/>
            </w:pPr>
            <w:r>
              <w:rPr>
                <w:sz w:val="16"/>
              </w:rPr>
              <w:t>2008-12-11</w:t>
            </w:r>
          </w:p>
        </w:tc>
        <w:tc>
          <w:tcPr>
            <w:tcW w:type="dxa" w:w="1137"/>
          </w:tcPr>
          <w:p>
            <w:pPr>
              <w:spacing w:after="0"/>
              <w:jc w:val="left"/>
            </w:pPr>
            <w:r>
              <w:rPr>
                <w:sz w:val="16"/>
              </w:rPr>
              <w:t>DR-1827-NY</w:t>
            </w:r>
          </w:p>
        </w:tc>
        <w:tc>
          <w:tcPr>
            <w:tcW w:type="dxa" w:w="1529"/>
          </w:tcPr>
          <w:p>
            <w:pPr>
              <w:spacing w:after="0"/>
              <w:jc w:val="left"/>
            </w:pPr>
            <w:r>
              <w:rPr>
                <w:sz w:val="16"/>
              </w:rPr>
              <w:t>Major disaster</w:t>
            </w:r>
          </w:p>
        </w:tc>
        <w:tc>
          <w:tcPr>
            <w:tcW w:type="dxa" w:w="2704"/>
          </w:tcPr>
          <w:p>
            <w:pPr>
              <w:spacing w:after="0"/>
              <w:jc w:val="left"/>
            </w:pPr>
            <w:r>
              <w:rPr>
                <w:sz w:val="16"/>
              </w:rPr>
              <w:t>Severe Winter Storm</w:t>
            </w:r>
          </w:p>
        </w:tc>
        <w:tc>
          <w:tcPr>
            <w:tcW w:type="dxa" w:w="2489"/>
          </w:tcPr>
          <w:p>
            <w:pPr>
              <w:spacing w:after="0"/>
              <w:jc w:val="left"/>
            </w:pPr>
            <w:r>
              <w:rPr>
                <w:sz w:val="16"/>
              </w:rPr>
              <w:t>Winter Weather</w:t>
            </w:r>
          </w:p>
        </w:tc>
        <w:tc>
          <w:tcPr>
            <w:tcW w:type="dxa" w:w="2998"/>
          </w:tcPr>
          <w:p>
            <w:pPr>
              <w:spacing w:after="0"/>
              <w:jc w:val="right"/>
            </w:pPr>
            <w:r>
              <w:rPr>
                <w:sz w:val="16"/>
              </w:rPr>
              <w:t>$839,805.59</w:t>
            </w:r>
          </w:p>
        </w:tc>
        <w:tc>
          <w:tcPr>
            <w:tcW w:type="dxa" w:w="981"/>
          </w:tcPr>
          <w:p>
            <w:pPr>
              <w:spacing w:after="0"/>
              <w:jc w:val="left"/>
            </w:pPr>
          </w:p>
        </w:tc>
      </w:tr>
      <w:tr>
        <w:trPr>
          <w:cantSplit/>
        </w:trPr>
        <w:tc>
          <w:tcPr>
            <w:tcW w:type="dxa" w:w="1137"/>
          </w:tcPr>
          <w:p>
            <w:pPr>
              <w:spacing w:after="0"/>
              <w:jc w:val="left"/>
            </w:pPr>
            <w:r>
              <w:rPr>
                <w:sz w:val="16"/>
              </w:rPr>
              <w:t>2008-12-18</w:t>
            </w:r>
          </w:p>
        </w:tc>
        <w:tc>
          <w:tcPr>
            <w:tcW w:type="dxa" w:w="1137"/>
          </w:tcPr>
          <w:p>
            <w:pPr>
              <w:spacing w:after="0"/>
              <w:jc w:val="left"/>
            </w:pPr>
            <w:r>
              <w:rPr>
                <w:sz w:val="16"/>
              </w:rPr>
              <w:t>2008-12-11</w:t>
            </w:r>
          </w:p>
        </w:tc>
        <w:tc>
          <w:tcPr>
            <w:tcW w:type="dxa" w:w="1137"/>
          </w:tcPr>
          <w:p>
            <w:pPr>
              <w:spacing w:after="0"/>
              <w:jc w:val="left"/>
            </w:pPr>
            <w:r>
              <w:rPr>
                <w:sz w:val="16"/>
              </w:rPr>
              <w:t>EM-3299-NY</w:t>
            </w:r>
          </w:p>
        </w:tc>
        <w:tc>
          <w:tcPr>
            <w:tcW w:type="dxa" w:w="1529"/>
          </w:tcPr>
          <w:p>
            <w:pPr>
              <w:spacing w:after="0"/>
              <w:jc w:val="left"/>
            </w:pPr>
            <w:r>
              <w:rPr>
                <w:sz w:val="16"/>
              </w:rPr>
              <w:t>Emergency</w:t>
            </w:r>
          </w:p>
        </w:tc>
        <w:tc>
          <w:tcPr>
            <w:tcW w:type="dxa" w:w="2704"/>
          </w:tcPr>
          <w:p>
            <w:pPr>
              <w:spacing w:after="0"/>
              <w:jc w:val="left"/>
            </w:pPr>
            <w:r>
              <w:rPr>
                <w:sz w:val="16"/>
              </w:rPr>
              <w:t>Severe Winter Storm</w:t>
            </w:r>
          </w:p>
        </w:tc>
        <w:tc>
          <w:tcPr>
            <w:tcW w:type="dxa" w:w="2489"/>
          </w:tcPr>
          <w:p>
            <w:pPr>
              <w:spacing w:after="0"/>
              <w:jc w:val="left"/>
            </w:pPr>
            <w:r>
              <w:rPr>
                <w:sz w:val="16"/>
              </w:rPr>
              <w:t>Winter Weather</w:t>
            </w:r>
          </w:p>
        </w:tc>
        <w:tc>
          <w:tcPr>
            <w:tcW w:type="dxa" w:w="2998"/>
          </w:tcPr>
          <w:p>
            <w:pPr>
              <w:spacing w:after="0"/>
              <w:jc w:val="right"/>
            </w:pPr>
            <w:r>
              <w:rPr>
                <w:sz w:val="16"/>
              </w:rPr>
              <w:t>$571,929.83</w:t>
            </w:r>
          </w:p>
        </w:tc>
        <w:tc>
          <w:tcPr>
            <w:tcW w:type="dxa" w:w="981"/>
          </w:tcPr>
          <w:p>
            <w:pPr>
              <w:spacing w:after="0"/>
              <w:jc w:val="left"/>
            </w:pPr>
            <w:r>
              <w:rPr>
                <w:sz w:val="16"/>
              </w:rPr>
              <w:t>same incident as DR-1827</w:t>
            </w:r>
          </w:p>
        </w:tc>
      </w:tr>
      <w:tr>
        <w:trPr>
          <w:cantSplit/>
        </w:trPr>
        <w:tc>
          <w:tcPr>
            <w:tcW w:type="dxa" w:w="1137"/>
          </w:tcPr>
          <w:p>
            <w:pPr>
              <w:spacing w:after="0"/>
              <w:jc w:val="left"/>
            </w:pPr>
            <w:r>
              <w:rPr>
                <w:sz w:val="16"/>
              </w:rPr>
              <w:t>2007-04-24</w:t>
            </w:r>
          </w:p>
        </w:tc>
        <w:tc>
          <w:tcPr>
            <w:tcW w:type="dxa" w:w="1137"/>
          </w:tcPr>
          <w:p>
            <w:pPr>
              <w:spacing w:after="0"/>
              <w:jc w:val="left"/>
            </w:pPr>
            <w:r>
              <w:rPr>
                <w:sz w:val="16"/>
              </w:rPr>
              <w:t>2007-04-14</w:t>
            </w:r>
          </w:p>
        </w:tc>
        <w:tc>
          <w:tcPr>
            <w:tcW w:type="dxa" w:w="1137"/>
          </w:tcPr>
          <w:p>
            <w:pPr>
              <w:spacing w:after="0"/>
              <w:jc w:val="left"/>
            </w:pPr>
            <w:r>
              <w:rPr>
                <w:sz w:val="16"/>
              </w:rPr>
              <w:t>DR-1692-NY</w:t>
            </w:r>
          </w:p>
        </w:tc>
        <w:tc>
          <w:tcPr>
            <w:tcW w:type="dxa" w:w="1529"/>
          </w:tcPr>
          <w:p>
            <w:pPr>
              <w:spacing w:after="0"/>
              <w:jc w:val="left"/>
            </w:pPr>
            <w:r>
              <w:rPr>
                <w:sz w:val="16"/>
              </w:rPr>
              <w:t>Major disaster</w:t>
            </w:r>
          </w:p>
        </w:tc>
        <w:tc>
          <w:tcPr>
            <w:tcW w:type="dxa" w:w="2704"/>
          </w:tcPr>
          <w:p>
            <w:pPr>
              <w:spacing w:after="0"/>
              <w:jc w:val="left"/>
            </w:pPr>
            <w:r>
              <w:rPr>
                <w:sz w:val="16"/>
              </w:rPr>
              <w:t>Severe Storms and Inland and Coastal Flooding</w:t>
            </w:r>
          </w:p>
        </w:tc>
        <w:tc>
          <w:tcPr>
            <w:tcW w:type="dxa" w:w="2489"/>
          </w:tcPr>
          <w:p>
            <w:pPr>
              <w:spacing w:after="0"/>
              <w:jc w:val="left"/>
            </w:pPr>
            <w:r>
              <w:rPr>
                <w:sz w:val="16"/>
              </w:rPr>
              <w:t>Coastal Flooding</w:t>
            </w:r>
          </w:p>
        </w:tc>
        <w:tc>
          <w:tcPr>
            <w:tcW w:type="dxa" w:w="2998"/>
          </w:tcPr>
          <w:p>
            <w:pPr>
              <w:spacing w:after="0"/>
              <w:jc w:val="right"/>
            </w:pPr>
            <w:r>
              <w:rPr>
                <w:sz w:val="16"/>
              </w:rPr>
              <w:t>$1,161,478.86</w:t>
            </w:r>
          </w:p>
        </w:tc>
        <w:tc>
          <w:tcPr>
            <w:tcW w:type="dxa" w:w="981"/>
          </w:tcPr>
          <w:p>
            <w:pPr>
              <w:spacing w:after="0"/>
              <w:jc w:val="left"/>
            </w:pPr>
          </w:p>
        </w:tc>
      </w:tr>
      <w:tr>
        <w:trPr>
          <w:cantSplit/>
        </w:trPr>
        <w:tc>
          <w:tcPr>
            <w:tcW w:type="dxa" w:w="1137"/>
          </w:tcPr>
          <w:p>
            <w:pPr>
              <w:spacing w:after="0"/>
              <w:jc w:val="left"/>
            </w:pPr>
            <w:r>
              <w:rPr>
                <w:sz w:val="16"/>
              </w:rPr>
              <w:t>2006-07-01</w:t>
            </w:r>
          </w:p>
        </w:tc>
        <w:tc>
          <w:tcPr>
            <w:tcW w:type="dxa" w:w="1137"/>
          </w:tcPr>
          <w:p>
            <w:pPr>
              <w:spacing w:after="0"/>
              <w:jc w:val="left"/>
            </w:pPr>
            <w:r>
              <w:rPr>
                <w:sz w:val="16"/>
              </w:rPr>
              <w:t>2006-06-26</w:t>
            </w:r>
          </w:p>
        </w:tc>
        <w:tc>
          <w:tcPr>
            <w:tcW w:type="dxa" w:w="1137"/>
          </w:tcPr>
          <w:p>
            <w:pPr>
              <w:spacing w:after="0"/>
              <w:jc w:val="left"/>
            </w:pPr>
            <w:r>
              <w:rPr>
                <w:sz w:val="16"/>
              </w:rPr>
              <w:t>DR-1650-NY</w:t>
            </w:r>
          </w:p>
        </w:tc>
        <w:tc>
          <w:tcPr>
            <w:tcW w:type="dxa" w:w="1529"/>
          </w:tcPr>
          <w:p>
            <w:pPr>
              <w:spacing w:after="0"/>
              <w:jc w:val="left"/>
            </w:pPr>
            <w:r>
              <w:rPr>
                <w:sz w:val="16"/>
              </w:rPr>
              <w:t>Major disaster</w:t>
            </w:r>
          </w:p>
        </w:tc>
        <w:tc>
          <w:tcPr>
            <w:tcW w:type="dxa" w:w="2704"/>
          </w:tcPr>
          <w:p>
            <w:pPr>
              <w:spacing w:after="0"/>
              <w:jc w:val="left"/>
            </w:pPr>
            <w:r>
              <w:rPr>
                <w:sz w:val="16"/>
              </w:rPr>
              <w:t>Severe Storms and Flooding</w:t>
            </w:r>
          </w:p>
        </w:tc>
        <w:tc>
          <w:tcPr>
            <w:tcW w:type="dxa" w:w="2489"/>
          </w:tcPr>
          <w:p>
            <w:pPr>
              <w:spacing w:after="0"/>
              <w:jc w:val="left"/>
            </w:pPr>
            <w:r>
              <w:rPr>
                <w:sz w:val="16"/>
              </w:rPr>
              <w:t>Inland Flooding</w:t>
            </w:r>
          </w:p>
        </w:tc>
        <w:tc>
          <w:tcPr>
            <w:tcW w:type="dxa" w:w="2998"/>
          </w:tcPr>
          <w:p>
            <w:pPr>
              <w:spacing w:after="0"/>
              <w:jc w:val="right"/>
            </w:pPr>
            <w:r>
              <w:rPr>
                <w:sz w:val="16"/>
              </w:rPr>
              <w:t>$2,191,191.66</w:t>
            </w:r>
          </w:p>
        </w:tc>
        <w:tc>
          <w:tcPr>
            <w:tcW w:type="dxa" w:w="981"/>
          </w:tcPr>
          <w:p>
            <w:pPr>
              <w:spacing w:after="0"/>
              <w:jc w:val="left"/>
            </w:pPr>
          </w:p>
        </w:tc>
      </w:tr>
      <w:tr>
        <w:trPr>
          <w:cantSplit/>
        </w:trPr>
        <w:tc>
          <w:tcPr>
            <w:tcW w:type="dxa" w:w="1137"/>
          </w:tcPr>
          <w:p>
            <w:pPr>
              <w:spacing w:after="0"/>
              <w:jc w:val="left"/>
            </w:pPr>
            <w:r>
              <w:rPr>
                <w:sz w:val="16"/>
              </w:rPr>
              <w:t>2005-09-30</w:t>
            </w:r>
          </w:p>
        </w:tc>
        <w:tc>
          <w:tcPr>
            <w:tcW w:type="dxa" w:w="1137"/>
          </w:tcPr>
          <w:p>
            <w:pPr>
              <w:spacing w:after="0"/>
              <w:jc w:val="left"/>
            </w:pPr>
            <w:r>
              <w:rPr>
                <w:sz w:val="16"/>
              </w:rPr>
              <w:t>2005-08-29</w:t>
            </w:r>
          </w:p>
        </w:tc>
        <w:tc>
          <w:tcPr>
            <w:tcW w:type="dxa" w:w="1137"/>
          </w:tcPr>
          <w:p>
            <w:pPr>
              <w:spacing w:after="0"/>
              <w:jc w:val="left"/>
            </w:pPr>
            <w:r>
              <w:rPr>
                <w:sz w:val="16"/>
              </w:rPr>
              <w:t>EM-3262-NY</w:t>
            </w:r>
          </w:p>
        </w:tc>
        <w:tc>
          <w:tcPr>
            <w:tcW w:type="dxa" w:w="1529"/>
          </w:tcPr>
          <w:p>
            <w:pPr>
              <w:spacing w:after="0"/>
              <w:jc w:val="left"/>
            </w:pPr>
            <w:r>
              <w:rPr>
                <w:sz w:val="16"/>
              </w:rPr>
              <w:t>Emergency</w:t>
            </w:r>
          </w:p>
        </w:tc>
        <w:tc>
          <w:tcPr>
            <w:tcW w:type="dxa" w:w="2704"/>
          </w:tcPr>
          <w:p>
            <w:pPr>
              <w:spacing w:after="0"/>
              <w:jc w:val="left"/>
            </w:pPr>
            <w:r>
              <w:rPr>
                <w:sz w:val="16"/>
              </w:rPr>
              <w:t>Hurricane Katrina Evacuation</w:t>
            </w:r>
          </w:p>
        </w:tc>
        <w:tc>
          <w:tcPr>
            <w:tcW w:type="dxa" w:w="2489"/>
          </w:tcPr>
          <w:p>
            <w:pPr>
              <w:spacing w:after="0"/>
              <w:jc w:val="left"/>
            </w:pPr>
            <w:r>
              <w:rPr>
                <w:sz w:val="16"/>
              </w:rPr>
              <w:t>Hurricane: evacuation support, not a local hazard event; not counted</w:t>
            </w:r>
          </w:p>
        </w:tc>
        <w:tc>
          <w:tcPr>
            <w:tcW w:type="dxa" w:w="2998"/>
          </w:tcPr>
          <w:p>
            <w:pPr>
              <w:spacing w:after="0"/>
              <w:jc w:val="right"/>
            </w:pPr>
            <w:r>
              <w:rPr>
                <w:sz w:val="16"/>
              </w:rPr>
              <w:t>no Public Assistance recorded</w:t>
            </w:r>
          </w:p>
        </w:tc>
        <w:tc>
          <w:tcPr>
            <w:tcW w:type="dxa" w:w="981"/>
          </w:tcPr>
          <w:p>
            <w:pPr>
              <w:spacing w:after="0"/>
              <w:jc w:val="left"/>
            </w:pPr>
          </w:p>
        </w:tc>
      </w:tr>
      <w:tr>
        <w:trPr>
          <w:cantSplit/>
        </w:trPr>
        <w:tc>
          <w:tcPr>
            <w:tcW w:type="dxa" w:w="1137"/>
          </w:tcPr>
          <w:p>
            <w:pPr>
              <w:spacing w:after="0"/>
              <w:jc w:val="left"/>
            </w:pPr>
            <w:r>
              <w:rPr>
                <w:sz w:val="16"/>
              </w:rPr>
              <w:t>2005-04-19</w:t>
            </w:r>
          </w:p>
        </w:tc>
        <w:tc>
          <w:tcPr>
            <w:tcW w:type="dxa" w:w="1137"/>
          </w:tcPr>
          <w:p>
            <w:pPr>
              <w:spacing w:after="0"/>
              <w:jc w:val="left"/>
            </w:pPr>
            <w:r>
              <w:rPr>
                <w:sz w:val="16"/>
              </w:rPr>
              <w:t>2005-04-02</w:t>
            </w:r>
          </w:p>
        </w:tc>
        <w:tc>
          <w:tcPr>
            <w:tcW w:type="dxa" w:w="1137"/>
          </w:tcPr>
          <w:p>
            <w:pPr>
              <w:spacing w:after="0"/>
              <w:jc w:val="left"/>
            </w:pPr>
            <w:r>
              <w:rPr>
                <w:sz w:val="16"/>
              </w:rPr>
              <w:t>DR-1589-NY</w:t>
            </w:r>
          </w:p>
        </w:tc>
        <w:tc>
          <w:tcPr>
            <w:tcW w:type="dxa" w:w="1529"/>
          </w:tcPr>
          <w:p>
            <w:pPr>
              <w:spacing w:after="0"/>
              <w:jc w:val="left"/>
            </w:pPr>
            <w:r>
              <w:rPr>
                <w:sz w:val="16"/>
              </w:rPr>
              <w:t>Major disaster</w:t>
            </w:r>
          </w:p>
        </w:tc>
        <w:tc>
          <w:tcPr>
            <w:tcW w:type="dxa" w:w="2704"/>
          </w:tcPr>
          <w:p>
            <w:pPr>
              <w:spacing w:after="0"/>
              <w:jc w:val="left"/>
            </w:pPr>
            <w:r>
              <w:rPr>
                <w:sz w:val="16"/>
              </w:rPr>
              <w:t>Severe Storms and Flooding</w:t>
            </w:r>
          </w:p>
        </w:tc>
        <w:tc>
          <w:tcPr>
            <w:tcW w:type="dxa" w:w="2489"/>
          </w:tcPr>
          <w:p>
            <w:pPr>
              <w:spacing w:after="0"/>
              <w:jc w:val="left"/>
            </w:pPr>
            <w:r>
              <w:rPr>
                <w:sz w:val="16"/>
              </w:rPr>
              <w:t>Inland Flooding</w:t>
            </w:r>
          </w:p>
        </w:tc>
        <w:tc>
          <w:tcPr>
            <w:tcW w:type="dxa" w:w="2998"/>
          </w:tcPr>
          <w:p>
            <w:pPr>
              <w:spacing w:after="0"/>
              <w:jc w:val="right"/>
            </w:pPr>
            <w:r>
              <w:rPr>
                <w:sz w:val="16"/>
              </w:rPr>
              <w:t>$1,317,544.25</w:t>
            </w:r>
          </w:p>
        </w:tc>
        <w:tc>
          <w:tcPr>
            <w:tcW w:type="dxa" w:w="981"/>
          </w:tcPr>
          <w:p>
            <w:pPr>
              <w:spacing w:after="0"/>
              <w:jc w:val="left"/>
            </w:pPr>
          </w:p>
        </w:tc>
      </w:tr>
      <w:tr>
        <w:trPr>
          <w:cantSplit/>
        </w:trPr>
        <w:tc>
          <w:tcPr>
            <w:tcW w:type="dxa" w:w="1137"/>
          </w:tcPr>
          <w:p>
            <w:pPr>
              <w:spacing w:after="0"/>
              <w:jc w:val="left"/>
            </w:pPr>
            <w:r>
              <w:rPr>
                <w:sz w:val="16"/>
              </w:rPr>
              <w:t>2004-10-01</w:t>
            </w:r>
          </w:p>
        </w:tc>
        <w:tc>
          <w:tcPr>
            <w:tcW w:type="dxa" w:w="1137"/>
          </w:tcPr>
          <w:p>
            <w:pPr>
              <w:spacing w:after="0"/>
              <w:jc w:val="left"/>
            </w:pPr>
            <w:r>
              <w:rPr>
                <w:sz w:val="16"/>
              </w:rPr>
              <w:t>2004-09-16</w:t>
            </w:r>
          </w:p>
        </w:tc>
        <w:tc>
          <w:tcPr>
            <w:tcW w:type="dxa" w:w="1137"/>
          </w:tcPr>
          <w:p>
            <w:pPr>
              <w:spacing w:after="0"/>
              <w:jc w:val="left"/>
            </w:pPr>
            <w:r>
              <w:rPr>
                <w:sz w:val="16"/>
              </w:rPr>
              <w:t>DR-1565-NY</w:t>
            </w:r>
          </w:p>
        </w:tc>
        <w:tc>
          <w:tcPr>
            <w:tcW w:type="dxa" w:w="1529"/>
          </w:tcPr>
          <w:p>
            <w:pPr>
              <w:spacing w:after="0"/>
              <w:jc w:val="left"/>
            </w:pPr>
            <w:r>
              <w:rPr>
                <w:sz w:val="16"/>
              </w:rPr>
              <w:t>Major disaster</w:t>
            </w:r>
          </w:p>
        </w:tc>
        <w:tc>
          <w:tcPr>
            <w:tcW w:type="dxa" w:w="2704"/>
          </w:tcPr>
          <w:p>
            <w:pPr>
              <w:spacing w:after="0"/>
              <w:jc w:val="left"/>
            </w:pPr>
            <w:r>
              <w:rPr>
                <w:sz w:val="16"/>
              </w:rPr>
              <w:t>Tropical Depression Ivan</w:t>
            </w:r>
          </w:p>
        </w:tc>
        <w:tc>
          <w:tcPr>
            <w:tcW w:type="dxa" w:w="2489"/>
          </w:tcPr>
          <w:p>
            <w:pPr>
              <w:spacing w:after="0"/>
              <w:jc w:val="left"/>
            </w:pPr>
            <w:r>
              <w:rPr>
                <w:sz w:val="16"/>
              </w:rPr>
              <w:t>Hurricane</w:t>
            </w:r>
          </w:p>
        </w:tc>
        <w:tc>
          <w:tcPr>
            <w:tcW w:type="dxa" w:w="2998"/>
          </w:tcPr>
          <w:p>
            <w:pPr>
              <w:spacing w:after="0"/>
              <w:jc w:val="right"/>
            </w:pPr>
            <w:r>
              <w:rPr>
                <w:sz w:val="16"/>
              </w:rPr>
              <w:t>$342,826.03</w:t>
            </w:r>
          </w:p>
        </w:tc>
        <w:tc>
          <w:tcPr>
            <w:tcW w:type="dxa" w:w="981"/>
          </w:tcPr>
          <w:p>
            <w:pPr>
              <w:spacing w:after="0"/>
              <w:jc w:val="left"/>
            </w:pPr>
          </w:p>
        </w:tc>
      </w:tr>
      <w:tr>
        <w:trPr>
          <w:cantSplit/>
        </w:trPr>
        <w:tc>
          <w:tcPr>
            <w:tcW w:type="dxa" w:w="1137"/>
          </w:tcPr>
          <w:p>
            <w:pPr>
              <w:spacing w:after="0"/>
              <w:jc w:val="left"/>
            </w:pPr>
            <w:r>
              <w:rPr>
                <w:sz w:val="16"/>
              </w:rPr>
              <w:t>2004-08-03</w:t>
            </w:r>
          </w:p>
        </w:tc>
        <w:tc>
          <w:tcPr>
            <w:tcW w:type="dxa" w:w="1137"/>
          </w:tcPr>
          <w:p>
            <w:pPr>
              <w:spacing w:after="0"/>
              <w:jc w:val="left"/>
            </w:pPr>
            <w:r>
              <w:rPr>
                <w:sz w:val="16"/>
              </w:rPr>
              <w:t>2004-05-13</w:t>
            </w:r>
          </w:p>
        </w:tc>
        <w:tc>
          <w:tcPr>
            <w:tcW w:type="dxa" w:w="1137"/>
          </w:tcPr>
          <w:p>
            <w:pPr>
              <w:spacing w:after="0"/>
              <w:jc w:val="left"/>
            </w:pPr>
            <w:r>
              <w:rPr>
                <w:sz w:val="16"/>
              </w:rPr>
              <w:t>DR-1534-NY</w:t>
            </w:r>
          </w:p>
        </w:tc>
        <w:tc>
          <w:tcPr>
            <w:tcW w:type="dxa" w:w="1529"/>
          </w:tcPr>
          <w:p>
            <w:pPr>
              <w:spacing w:after="0"/>
              <w:jc w:val="left"/>
            </w:pPr>
            <w:r>
              <w:rPr>
                <w:sz w:val="16"/>
              </w:rPr>
              <w:t>Major disaster</w:t>
            </w:r>
          </w:p>
        </w:tc>
        <w:tc>
          <w:tcPr>
            <w:tcW w:type="dxa" w:w="2704"/>
          </w:tcPr>
          <w:p>
            <w:pPr>
              <w:spacing w:after="0"/>
              <w:jc w:val="left"/>
            </w:pPr>
            <w:r>
              <w:rPr>
                <w:sz w:val="16"/>
              </w:rPr>
              <w:t>Severe Storms and Flooding</w:t>
            </w:r>
          </w:p>
        </w:tc>
        <w:tc>
          <w:tcPr>
            <w:tcW w:type="dxa" w:w="2489"/>
          </w:tcPr>
          <w:p>
            <w:pPr>
              <w:spacing w:after="0"/>
              <w:jc w:val="left"/>
            </w:pPr>
            <w:r>
              <w:rPr>
                <w:sz w:val="16"/>
              </w:rPr>
              <w:t>Inland Flooding</w:t>
            </w:r>
          </w:p>
        </w:tc>
        <w:tc>
          <w:tcPr>
            <w:tcW w:type="dxa" w:w="2998"/>
          </w:tcPr>
          <w:p>
            <w:pPr>
              <w:spacing w:after="0"/>
              <w:jc w:val="right"/>
            </w:pPr>
            <w:r>
              <w:rPr>
                <w:sz w:val="16"/>
              </w:rPr>
              <w:t>$657,248.57</w:t>
            </w:r>
          </w:p>
        </w:tc>
        <w:tc>
          <w:tcPr>
            <w:tcW w:type="dxa" w:w="981"/>
          </w:tcPr>
          <w:p>
            <w:pPr>
              <w:spacing w:after="0"/>
              <w:jc w:val="left"/>
            </w:pPr>
          </w:p>
        </w:tc>
      </w:tr>
      <w:tr>
        <w:trPr>
          <w:cantSplit/>
        </w:trPr>
        <w:tc>
          <w:tcPr>
            <w:tcW w:type="dxa" w:w="1137"/>
          </w:tcPr>
          <w:p>
            <w:pPr>
              <w:spacing w:after="0"/>
              <w:jc w:val="left"/>
            </w:pPr>
            <w:r>
              <w:rPr>
                <w:sz w:val="16"/>
              </w:rPr>
              <w:t>2003-08-23</w:t>
            </w:r>
          </w:p>
        </w:tc>
        <w:tc>
          <w:tcPr>
            <w:tcW w:type="dxa" w:w="1137"/>
          </w:tcPr>
          <w:p>
            <w:pPr>
              <w:spacing w:after="0"/>
              <w:jc w:val="left"/>
            </w:pPr>
            <w:r>
              <w:rPr>
                <w:sz w:val="16"/>
              </w:rPr>
              <w:t>2003-08-14</w:t>
            </w:r>
          </w:p>
        </w:tc>
        <w:tc>
          <w:tcPr>
            <w:tcW w:type="dxa" w:w="1137"/>
          </w:tcPr>
          <w:p>
            <w:pPr>
              <w:spacing w:after="0"/>
              <w:jc w:val="left"/>
            </w:pPr>
            <w:r>
              <w:rPr>
                <w:sz w:val="16"/>
              </w:rPr>
              <w:t>EM-3186-NY</w:t>
            </w:r>
          </w:p>
        </w:tc>
        <w:tc>
          <w:tcPr>
            <w:tcW w:type="dxa" w:w="1529"/>
          </w:tcPr>
          <w:p>
            <w:pPr>
              <w:spacing w:after="0"/>
              <w:jc w:val="left"/>
            </w:pPr>
            <w:r>
              <w:rPr>
                <w:sz w:val="16"/>
              </w:rPr>
              <w:t>Emergency</w:t>
            </w:r>
          </w:p>
        </w:tc>
        <w:tc>
          <w:tcPr>
            <w:tcW w:type="dxa" w:w="2704"/>
          </w:tcPr>
          <w:p>
            <w:pPr>
              <w:spacing w:after="0"/>
              <w:jc w:val="left"/>
            </w:pPr>
            <w:r>
              <w:rPr>
                <w:sz w:val="16"/>
              </w:rPr>
              <w:t>Power Outage</w:t>
            </w:r>
          </w:p>
        </w:tc>
        <w:tc>
          <w:tcPr>
            <w:tcW w:type="dxa" w:w="2489"/>
          </w:tcPr>
          <w:p>
            <w:pPr>
              <w:spacing w:after="0"/>
              <w:jc w:val="left"/>
            </w:pPr>
            <w:r>
              <w:rPr>
                <w:sz w:val="16"/>
              </w:rPr>
              <w:t>Non-natural, not counted</w:t>
            </w:r>
          </w:p>
        </w:tc>
        <w:tc>
          <w:tcPr>
            <w:tcW w:type="dxa" w:w="2998"/>
          </w:tcPr>
          <w:p>
            <w:pPr>
              <w:spacing w:after="0"/>
              <w:jc w:val="right"/>
            </w:pPr>
            <w:r>
              <w:rPr>
                <w:sz w:val="16"/>
              </w:rPr>
              <w:t>$738.12</w:t>
            </w:r>
          </w:p>
        </w:tc>
        <w:tc>
          <w:tcPr>
            <w:tcW w:type="dxa" w:w="981"/>
          </w:tcPr>
          <w:p>
            <w:pPr>
              <w:spacing w:after="0"/>
              <w:jc w:val="left"/>
            </w:pPr>
          </w:p>
        </w:tc>
      </w:tr>
      <w:tr>
        <w:trPr>
          <w:cantSplit/>
        </w:trPr>
        <w:tc>
          <w:tcPr>
            <w:tcW w:type="dxa" w:w="1137"/>
          </w:tcPr>
          <w:p>
            <w:pPr>
              <w:spacing w:after="0"/>
              <w:jc w:val="left"/>
            </w:pPr>
            <w:r>
              <w:rPr>
                <w:sz w:val="16"/>
              </w:rPr>
              <w:t>2003-03-27</w:t>
            </w:r>
          </w:p>
        </w:tc>
        <w:tc>
          <w:tcPr>
            <w:tcW w:type="dxa" w:w="1137"/>
          </w:tcPr>
          <w:p>
            <w:pPr>
              <w:spacing w:after="0"/>
              <w:jc w:val="left"/>
            </w:pPr>
            <w:r>
              <w:rPr>
                <w:sz w:val="16"/>
              </w:rPr>
              <w:t>2003-02-17</w:t>
            </w:r>
          </w:p>
        </w:tc>
        <w:tc>
          <w:tcPr>
            <w:tcW w:type="dxa" w:w="1137"/>
          </w:tcPr>
          <w:p>
            <w:pPr>
              <w:spacing w:after="0"/>
              <w:jc w:val="left"/>
            </w:pPr>
            <w:r>
              <w:rPr>
                <w:sz w:val="16"/>
              </w:rPr>
              <w:t>EM-3184-NY</w:t>
            </w:r>
          </w:p>
        </w:tc>
        <w:tc>
          <w:tcPr>
            <w:tcW w:type="dxa" w:w="1529"/>
          </w:tcPr>
          <w:p>
            <w:pPr>
              <w:spacing w:after="0"/>
              <w:jc w:val="left"/>
            </w:pPr>
            <w:r>
              <w:rPr>
                <w:sz w:val="16"/>
              </w:rPr>
              <w:t>Emergency</w:t>
            </w:r>
          </w:p>
        </w:tc>
        <w:tc>
          <w:tcPr>
            <w:tcW w:type="dxa" w:w="2704"/>
          </w:tcPr>
          <w:p>
            <w:pPr>
              <w:spacing w:after="0"/>
              <w:jc w:val="left"/>
            </w:pPr>
            <w:r>
              <w:rPr>
                <w:sz w:val="16"/>
              </w:rPr>
              <w:t>Snow</w:t>
            </w:r>
          </w:p>
        </w:tc>
        <w:tc>
          <w:tcPr>
            <w:tcW w:type="dxa" w:w="2489"/>
          </w:tcPr>
          <w:p>
            <w:pPr>
              <w:spacing w:after="0"/>
              <w:jc w:val="left"/>
            </w:pPr>
            <w:r>
              <w:rPr>
                <w:sz w:val="16"/>
              </w:rPr>
              <w:t>Winter Weather</w:t>
            </w:r>
          </w:p>
        </w:tc>
        <w:tc>
          <w:tcPr>
            <w:tcW w:type="dxa" w:w="2998"/>
          </w:tcPr>
          <w:p>
            <w:pPr>
              <w:spacing w:after="0"/>
              <w:jc w:val="right"/>
            </w:pPr>
            <w:r>
              <w:rPr>
                <w:sz w:val="16"/>
              </w:rPr>
              <w:t>$119,885.04</w:t>
            </w:r>
          </w:p>
        </w:tc>
        <w:tc>
          <w:tcPr>
            <w:tcW w:type="dxa" w:w="981"/>
          </w:tcPr>
          <w:p>
            <w:pPr>
              <w:spacing w:after="0"/>
              <w:jc w:val="left"/>
            </w:pPr>
          </w:p>
        </w:tc>
      </w:tr>
      <w:tr>
        <w:trPr>
          <w:cantSplit/>
        </w:trPr>
        <w:tc>
          <w:tcPr>
            <w:tcW w:type="dxa" w:w="1137"/>
          </w:tcPr>
          <w:p>
            <w:pPr>
              <w:spacing w:after="0"/>
              <w:jc w:val="left"/>
            </w:pPr>
            <w:r>
              <w:rPr>
                <w:sz w:val="16"/>
              </w:rPr>
              <w:t>2003-02-25</w:t>
            </w:r>
          </w:p>
        </w:tc>
        <w:tc>
          <w:tcPr>
            <w:tcW w:type="dxa" w:w="1137"/>
          </w:tcPr>
          <w:p>
            <w:pPr>
              <w:spacing w:after="0"/>
              <w:jc w:val="left"/>
            </w:pPr>
            <w:r>
              <w:rPr>
                <w:sz w:val="16"/>
              </w:rPr>
              <w:t>2002-12-25</w:t>
            </w:r>
          </w:p>
        </w:tc>
        <w:tc>
          <w:tcPr>
            <w:tcW w:type="dxa" w:w="1137"/>
          </w:tcPr>
          <w:p>
            <w:pPr>
              <w:spacing w:after="0"/>
              <w:jc w:val="left"/>
            </w:pPr>
            <w:r>
              <w:rPr>
                <w:sz w:val="16"/>
              </w:rPr>
              <w:t>EM-3173-NY</w:t>
            </w:r>
          </w:p>
        </w:tc>
        <w:tc>
          <w:tcPr>
            <w:tcW w:type="dxa" w:w="1529"/>
          </w:tcPr>
          <w:p>
            <w:pPr>
              <w:spacing w:after="0"/>
              <w:jc w:val="left"/>
            </w:pPr>
            <w:r>
              <w:rPr>
                <w:sz w:val="16"/>
              </w:rPr>
              <w:t>Emergency</w:t>
            </w:r>
          </w:p>
        </w:tc>
        <w:tc>
          <w:tcPr>
            <w:tcW w:type="dxa" w:w="2704"/>
          </w:tcPr>
          <w:p>
            <w:pPr>
              <w:spacing w:after="0"/>
              <w:jc w:val="left"/>
            </w:pPr>
            <w:r>
              <w:rPr>
                <w:sz w:val="16"/>
              </w:rPr>
              <w:t>Snowstorms</w:t>
            </w:r>
          </w:p>
        </w:tc>
        <w:tc>
          <w:tcPr>
            <w:tcW w:type="dxa" w:w="2489"/>
          </w:tcPr>
          <w:p>
            <w:pPr>
              <w:spacing w:after="0"/>
              <w:jc w:val="left"/>
            </w:pPr>
            <w:r>
              <w:rPr>
                <w:sz w:val="16"/>
              </w:rPr>
              <w:t>Winter Weather</w:t>
            </w:r>
          </w:p>
        </w:tc>
        <w:tc>
          <w:tcPr>
            <w:tcW w:type="dxa" w:w="2998"/>
          </w:tcPr>
          <w:p>
            <w:pPr>
              <w:spacing w:after="0"/>
              <w:jc w:val="right"/>
            </w:pPr>
            <w:r>
              <w:rPr>
                <w:sz w:val="16"/>
              </w:rPr>
              <w:t>$308,124.35</w:t>
            </w:r>
          </w:p>
        </w:tc>
        <w:tc>
          <w:tcPr>
            <w:tcW w:type="dxa" w:w="981"/>
          </w:tcPr>
          <w:p>
            <w:pPr>
              <w:spacing w:after="0"/>
              <w:jc w:val="left"/>
            </w:pPr>
          </w:p>
        </w:tc>
      </w:tr>
      <w:tr>
        <w:trPr>
          <w:cantSplit/>
        </w:trPr>
        <w:tc>
          <w:tcPr>
            <w:tcW w:type="dxa" w:w="1137"/>
          </w:tcPr>
          <w:p>
            <w:pPr>
              <w:spacing w:after="0"/>
              <w:jc w:val="left"/>
            </w:pPr>
            <w:r>
              <w:rPr>
                <w:sz w:val="16"/>
              </w:rPr>
              <w:t>2001-09-11</w:t>
            </w:r>
          </w:p>
        </w:tc>
        <w:tc>
          <w:tcPr>
            <w:tcW w:type="dxa" w:w="1137"/>
          </w:tcPr>
          <w:p>
            <w:pPr>
              <w:spacing w:after="0"/>
              <w:jc w:val="left"/>
            </w:pPr>
            <w:r>
              <w:rPr>
                <w:sz w:val="16"/>
              </w:rPr>
              <w:t>2001-09-11</w:t>
            </w:r>
          </w:p>
        </w:tc>
        <w:tc>
          <w:tcPr>
            <w:tcW w:type="dxa" w:w="1137"/>
          </w:tcPr>
          <w:p>
            <w:pPr>
              <w:spacing w:after="0"/>
              <w:jc w:val="left"/>
            </w:pPr>
            <w:r>
              <w:rPr>
                <w:sz w:val="16"/>
              </w:rPr>
              <w:t>DR-1391-NY</w:t>
            </w:r>
          </w:p>
        </w:tc>
        <w:tc>
          <w:tcPr>
            <w:tcW w:type="dxa" w:w="1529"/>
          </w:tcPr>
          <w:p>
            <w:pPr>
              <w:spacing w:after="0"/>
              <w:jc w:val="left"/>
            </w:pPr>
            <w:r>
              <w:rPr>
                <w:sz w:val="16"/>
              </w:rPr>
              <w:t>Major disaster</w:t>
            </w:r>
          </w:p>
        </w:tc>
        <w:tc>
          <w:tcPr>
            <w:tcW w:type="dxa" w:w="2704"/>
          </w:tcPr>
          <w:p>
            <w:pPr>
              <w:spacing w:after="0"/>
              <w:jc w:val="left"/>
            </w:pPr>
            <w:r>
              <w:rPr>
                <w:sz w:val="16"/>
              </w:rPr>
              <w:t>Fires and Explosions</w:t>
            </w:r>
          </w:p>
        </w:tc>
        <w:tc>
          <w:tcPr>
            <w:tcW w:type="dxa" w:w="2489"/>
          </w:tcPr>
          <w:p>
            <w:pPr>
              <w:spacing w:after="0"/>
              <w:jc w:val="left"/>
            </w:pPr>
            <w:r>
              <w:rPr>
                <w:sz w:val="16"/>
              </w:rPr>
              <w:t>Non-natural, not counted</w:t>
            </w:r>
          </w:p>
        </w:tc>
        <w:tc>
          <w:tcPr>
            <w:tcW w:type="dxa" w:w="2998"/>
          </w:tcPr>
          <w:p>
            <w:pPr>
              <w:spacing w:after="0"/>
              <w:jc w:val="right"/>
            </w:pPr>
            <w:r>
              <w:rPr>
                <w:sz w:val="16"/>
              </w:rPr>
              <w:t>no Public Assistance recorded</w:t>
            </w:r>
          </w:p>
        </w:tc>
        <w:tc>
          <w:tcPr>
            <w:tcW w:type="dxa" w:w="981"/>
          </w:tcPr>
          <w:p>
            <w:pPr>
              <w:spacing w:after="0"/>
              <w:jc w:val="left"/>
            </w:pPr>
          </w:p>
        </w:tc>
      </w:tr>
      <w:tr>
        <w:trPr>
          <w:cantSplit/>
        </w:trPr>
        <w:tc>
          <w:tcPr>
            <w:tcW w:type="dxa" w:w="1137"/>
          </w:tcPr>
          <w:p>
            <w:pPr>
              <w:spacing w:after="0"/>
              <w:jc w:val="left"/>
            </w:pPr>
            <w:r>
              <w:rPr>
                <w:sz w:val="16"/>
              </w:rPr>
              <w:t>2000-10-11</w:t>
            </w:r>
          </w:p>
        </w:tc>
        <w:tc>
          <w:tcPr>
            <w:tcW w:type="dxa" w:w="1137"/>
          </w:tcPr>
          <w:p>
            <w:pPr>
              <w:spacing w:after="0"/>
              <w:jc w:val="left"/>
            </w:pPr>
            <w:r>
              <w:rPr>
                <w:sz w:val="16"/>
              </w:rPr>
              <w:t>2000-05-22</w:t>
            </w:r>
          </w:p>
        </w:tc>
        <w:tc>
          <w:tcPr>
            <w:tcW w:type="dxa" w:w="1137"/>
          </w:tcPr>
          <w:p>
            <w:pPr>
              <w:spacing w:after="0"/>
              <w:jc w:val="left"/>
            </w:pPr>
            <w:r>
              <w:rPr>
                <w:sz w:val="16"/>
              </w:rPr>
              <w:t>EM-3155-NY</w:t>
            </w:r>
          </w:p>
        </w:tc>
        <w:tc>
          <w:tcPr>
            <w:tcW w:type="dxa" w:w="1529"/>
          </w:tcPr>
          <w:p>
            <w:pPr>
              <w:spacing w:after="0"/>
              <w:jc w:val="left"/>
            </w:pPr>
            <w:r>
              <w:rPr>
                <w:sz w:val="16"/>
              </w:rPr>
              <w:t>Emergency</w:t>
            </w:r>
          </w:p>
        </w:tc>
        <w:tc>
          <w:tcPr>
            <w:tcW w:type="dxa" w:w="2704"/>
          </w:tcPr>
          <w:p>
            <w:pPr>
              <w:spacing w:after="0"/>
              <w:jc w:val="left"/>
            </w:pPr>
            <w:r>
              <w:rPr>
                <w:sz w:val="16"/>
              </w:rPr>
              <w:t>West Nile Virus</w:t>
            </w:r>
          </w:p>
        </w:tc>
        <w:tc>
          <w:tcPr>
            <w:tcW w:type="dxa" w:w="2489"/>
          </w:tcPr>
          <w:p>
            <w:pPr>
              <w:spacing w:after="0"/>
              <w:jc w:val="left"/>
            </w:pPr>
            <w:r>
              <w:rPr>
                <w:sz w:val="16"/>
              </w:rPr>
              <w:t>Non-natural, not counted</w:t>
            </w:r>
          </w:p>
        </w:tc>
        <w:tc>
          <w:tcPr>
            <w:tcW w:type="dxa" w:w="2998"/>
          </w:tcPr>
          <w:p>
            <w:pPr>
              <w:spacing w:after="0"/>
              <w:jc w:val="right"/>
            </w:pPr>
            <w:r>
              <w:rPr>
                <w:sz w:val="16"/>
              </w:rPr>
              <w:t>no Public Assistance recorded</w:t>
            </w:r>
          </w:p>
        </w:tc>
        <w:tc>
          <w:tcPr>
            <w:tcW w:type="dxa" w:w="981"/>
          </w:tcPr>
          <w:p>
            <w:pPr>
              <w:spacing w:after="0"/>
              <w:jc w:val="left"/>
            </w:pPr>
          </w:p>
        </w:tc>
      </w:tr>
      <w:tr>
        <w:trPr>
          <w:cantSplit/>
        </w:trPr>
        <w:tc>
          <w:tcPr>
            <w:tcW w:type="dxa" w:w="1137"/>
          </w:tcPr>
          <w:p>
            <w:pPr>
              <w:spacing w:after="0"/>
              <w:jc w:val="left"/>
            </w:pPr>
            <w:r>
              <w:rPr>
                <w:sz w:val="16"/>
              </w:rPr>
              <w:t>2000-07-21</w:t>
            </w:r>
          </w:p>
        </w:tc>
        <w:tc>
          <w:tcPr>
            <w:tcW w:type="dxa" w:w="1137"/>
          </w:tcPr>
          <w:p>
            <w:pPr>
              <w:spacing w:after="0"/>
              <w:jc w:val="left"/>
            </w:pPr>
            <w:r>
              <w:rPr>
                <w:sz w:val="16"/>
              </w:rPr>
              <w:t>2000-05-03</w:t>
            </w:r>
          </w:p>
        </w:tc>
        <w:tc>
          <w:tcPr>
            <w:tcW w:type="dxa" w:w="1137"/>
          </w:tcPr>
          <w:p>
            <w:pPr>
              <w:spacing w:after="0"/>
              <w:jc w:val="left"/>
            </w:pPr>
            <w:r>
              <w:rPr>
                <w:sz w:val="16"/>
              </w:rPr>
              <w:t>DR-1335-NY</w:t>
            </w:r>
          </w:p>
        </w:tc>
        <w:tc>
          <w:tcPr>
            <w:tcW w:type="dxa" w:w="1529"/>
          </w:tcPr>
          <w:p>
            <w:pPr>
              <w:spacing w:after="0"/>
              <w:jc w:val="left"/>
            </w:pPr>
            <w:r>
              <w:rPr>
                <w:sz w:val="16"/>
              </w:rPr>
              <w:t>Major disaster</w:t>
            </w:r>
          </w:p>
        </w:tc>
        <w:tc>
          <w:tcPr>
            <w:tcW w:type="dxa" w:w="2704"/>
          </w:tcPr>
          <w:p>
            <w:pPr>
              <w:spacing w:after="0"/>
              <w:jc w:val="left"/>
            </w:pPr>
            <w:r>
              <w:rPr>
                <w:sz w:val="16"/>
              </w:rPr>
              <w:t>Severe Storms and Flooding</w:t>
            </w:r>
          </w:p>
        </w:tc>
        <w:tc>
          <w:tcPr>
            <w:tcW w:type="dxa" w:w="2489"/>
          </w:tcPr>
          <w:p>
            <w:pPr>
              <w:spacing w:after="0"/>
              <w:jc w:val="left"/>
            </w:pPr>
            <w:r>
              <w:rPr>
                <w:sz w:val="16"/>
              </w:rPr>
              <w:t>Inland Flooding</w:t>
            </w:r>
          </w:p>
        </w:tc>
        <w:tc>
          <w:tcPr>
            <w:tcW w:type="dxa" w:w="2998"/>
          </w:tcPr>
          <w:p>
            <w:pPr>
              <w:spacing w:after="0"/>
              <w:jc w:val="right"/>
            </w:pPr>
            <w:r>
              <w:rPr>
                <w:sz w:val="16"/>
              </w:rPr>
              <w:t>$1,365,778.47</w:t>
            </w:r>
          </w:p>
        </w:tc>
        <w:tc>
          <w:tcPr>
            <w:tcW w:type="dxa" w:w="981"/>
          </w:tcPr>
          <w:p>
            <w:pPr>
              <w:spacing w:after="0"/>
              <w:jc w:val="left"/>
            </w:pPr>
          </w:p>
        </w:tc>
      </w:tr>
      <w:tr>
        <w:trPr>
          <w:cantSplit/>
        </w:trPr>
        <w:tc>
          <w:tcPr>
            <w:tcW w:type="dxa" w:w="1137"/>
          </w:tcPr>
          <w:p>
            <w:pPr>
              <w:spacing w:after="0"/>
              <w:jc w:val="left"/>
            </w:pPr>
            <w:r>
              <w:rPr>
                <w:sz w:val="16"/>
              </w:rPr>
              <w:t>1999-09-19</w:t>
            </w:r>
          </w:p>
        </w:tc>
        <w:tc>
          <w:tcPr>
            <w:tcW w:type="dxa" w:w="1137"/>
          </w:tcPr>
          <w:p>
            <w:pPr>
              <w:spacing w:after="0"/>
              <w:jc w:val="left"/>
            </w:pPr>
            <w:r>
              <w:rPr>
                <w:sz w:val="16"/>
              </w:rPr>
              <w:t>1999-09-16</w:t>
            </w:r>
          </w:p>
        </w:tc>
        <w:tc>
          <w:tcPr>
            <w:tcW w:type="dxa" w:w="1137"/>
          </w:tcPr>
          <w:p>
            <w:pPr>
              <w:spacing w:after="0"/>
              <w:jc w:val="left"/>
            </w:pPr>
            <w:r>
              <w:rPr>
                <w:sz w:val="16"/>
              </w:rPr>
              <w:t>DR-1296-NY</w:t>
            </w:r>
          </w:p>
        </w:tc>
        <w:tc>
          <w:tcPr>
            <w:tcW w:type="dxa" w:w="1529"/>
          </w:tcPr>
          <w:p>
            <w:pPr>
              <w:spacing w:after="0"/>
              <w:jc w:val="left"/>
            </w:pPr>
            <w:r>
              <w:rPr>
                <w:sz w:val="16"/>
              </w:rPr>
              <w:t>Major disaster</w:t>
            </w:r>
          </w:p>
        </w:tc>
        <w:tc>
          <w:tcPr>
            <w:tcW w:type="dxa" w:w="2704"/>
          </w:tcPr>
          <w:p>
            <w:pPr>
              <w:spacing w:after="0"/>
              <w:jc w:val="left"/>
            </w:pPr>
            <w:r>
              <w:rPr>
                <w:sz w:val="16"/>
              </w:rPr>
              <w:t>Hurricane Floyd Major Disaster Declarations</w:t>
            </w:r>
          </w:p>
        </w:tc>
        <w:tc>
          <w:tcPr>
            <w:tcW w:type="dxa" w:w="2489"/>
          </w:tcPr>
          <w:p>
            <w:pPr>
              <w:spacing w:after="0"/>
              <w:jc w:val="left"/>
            </w:pPr>
            <w:r>
              <w:rPr>
                <w:sz w:val="16"/>
              </w:rPr>
              <w:t>Hurricane</w:t>
            </w:r>
          </w:p>
        </w:tc>
        <w:tc>
          <w:tcPr>
            <w:tcW w:type="dxa" w:w="2998"/>
          </w:tcPr>
          <w:p>
            <w:pPr>
              <w:spacing w:after="0"/>
              <w:jc w:val="right"/>
            </w:pPr>
            <w:r>
              <w:rPr>
                <w:sz w:val="16"/>
              </w:rPr>
              <w:t>$223,359.48</w:t>
            </w:r>
          </w:p>
        </w:tc>
        <w:tc>
          <w:tcPr>
            <w:tcW w:type="dxa" w:w="981"/>
          </w:tcPr>
          <w:p>
            <w:pPr>
              <w:spacing w:after="0"/>
              <w:jc w:val="left"/>
            </w:pPr>
          </w:p>
        </w:tc>
      </w:tr>
      <w:tr>
        <w:trPr>
          <w:cantSplit/>
        </w:trPr>
        <w:tc>
          <w:tcPr>
            <w:tcW w:type="dxa" w:w="1137"/>
          </w:tcPr>
          <w:p>
            <w:pPr>
              <w:spacing w:after="0"/>
              <w:jc w:val="left"/>
            </w:pPr>
            <w:r>
              <w:rPr>
                <w:sz w:val="16"/>
              </w:rPr>
              <w:t>1996-12-09</w:t>
            </w:r>
          </w:p>
        </w:tc>
        <w:tc>
          <w:tcPr>
            <w:tcW w:type="dxa" w:w="1137"/>
          </w:tcPr>
          <w:p>
            <w:pPr>
              <w:spacing w:after="0"/>
              <w:jc w:val="left"/>
            </w:pPr>
            <w:r>
              <w:rPr>
                <w:sz w:val="16"/>
              </w:rPr>
              <w:t>1996-11-08</w:t>
            </w:r>
          </w:p>
        </w:tc>
        <w:tc>
          <w:tcPr>
            <w:tcW w:type="dxa" w:w="1137"/>
          </w:tcPr>
          <w:p>
            <w:pPr>
              <w:spacing w:after="0"/>
              <w:jc w:val="left"/>
            </w:pPr>
            <w:r>
              <w:rPr>
                <w:sz w:val="16"/>
              </w:rPr>
              <w:t>DR-1148-NY</w:t>
            </w:r>
          </w:p>
        </w:tc>
        <w:tc>
          <w:tcPr>
            <w:tcW w:type="dxa" w:w="1529"/>
          </w:tcPr>
          <w:p>
            <w:pPr>
              <w:spacing w:after="0"/>
              <w:jc w:val="left"/>
            </w:pPr>
            <w:r>
              <w:rPr>
                <w:sz w:val="16"/>
              </w:rPr>
              <w:t>Major disaster</w:t>
            </w:r>
          </w:p>
        </w:tc>
        <w:tc>
          <w:tcPr>
            <w:tcW w:type="dxa" w:w="2704"/>
          </w:tcPr>
          <w:p>
            <w:pPr>
              <w:spacing w:after="0"/>
              <w:jc w:val="left"/>
            </w:pPr>
            <w:r>
              <w:rPr>
                <w:sz w:val="16"/>
              </w:rPr>
              <w:t>Severe Storms High Winds, Rain and Flooding</w:t>
            </w:r>
          </w:p>
        </w:tc>
        <w:tc>
          <w:tcPr>
            <w:tcW w:type="dxa" w:w="2489"/>
          </w:tcPr>
          <w:p>
            <w:pPr>
              <w:spacing w:after="0"/>
              <w:jc w:val="left"/>
            </w:pPr>
            <w:r>
              <w:rPr>
                <w:sz w:val="16"/>
              </w:rPr>
              <w:t>Inland Flooding; Strong Wind</w:t>
            </w:r>
          </w:p>
        </w:tc>
        <w:tc>
          <w:tcPr>
            <w:tcW w:type="dxa" w:w="2998"/>
          </w:tcPr>
          <w:p>
            <w:pPr>
              <w:spacing w:after="0"/>
              <w:jc w:val="right"/>
            </w:pPr>
            <w:r>
              <w:rPr>
                <w:sz w:val="16"/>
              </w:rPr>
              <w:t>no Public Assistance recorded</w:t>
            </w:r>
          </w:p>
        </w:tc>
        <w:tc>
          <w:tcPr>
            <w:tcW w:type="dxa" w:w="981"/>
          </w:tcPr>
          <w:p>
            <w:pPr>
              <w:spacing w:after="0"/>
              <w:jc w:val="left"/>
            </w:pPr>
          </w:p>
        </w:tc>
      </w:tr>
      <w:tr>
        <w:trPr>
          <w:cantSplit/>
        </w:trPr>
        <w:tc>
          <w:tcPr>
            <w:tcW w:type="dxa" w:w="1137"/>
          </w:tcPr>
          <w:p>
            <w:pPr>
              <w:spacing w:after="0"/>
              <w:jc w:val="left"/>
            </w:pPr>
            <w:r>
              <w:rPr>
                <w:sz w:val="16"/>
              </w:rPr>
              <w:t>1996-01-24</w:t>
            </w:r>
          </w:p>
        </w:tc>
        <w:tc>
          <w:tcPr>
            <w:tcW w:type="dxa" w:w="1137"/>
          </w:tcPr>
          <w:p>
            <w:pPr>
              <w:spacing w:after="0"/>
              <w:jc w:val="left"/>
            </w:pPr>
            <w:r>
              <w:rPr>
                <w:sz w:val="16"/>
              </w:rPr>
              <w:t>1996-01-19</w:t>
            </w:r>
          </w:p>
        </w:tc>
        <w:tc>
          <w:tcPr>
            <w:tcW w:type="dxa" w:w="1137"/>
          </w:tcPr>
          <w:p>
            <w:pPr>
              <w:spacing w:after="0"/>
              <w:jc w:val="left"/>
            </w:pPr>
            <w:r>
              <w:rPr>
                <w:sz w:val="16"/>
              </w:rPr>
              <w:t>DR-1095-NY</w:t>
            </w:r>
          </w:p>
        </w:tc>
        <w:tc>
          <w:tcPr>
            <w:tcW w:type="dxa" w:w="1529"/>
          </w:tcPr>
          <w:p>
            <w:pPr>
              <w:spacing w:after="0"/>
              <w:jc w:val="left"/>
            </w:pPr>
            <w:r>
              <w:rPr>
                <w:sz w:val="16"/>
              </w:rPr>
              <w:t>Major disaster</w:t>
            </w:r>
          </w:p>
        </w:tc>
        <w:tc>
          <w:tcPr>
            <w:tcW w:type="dxa" w:w="2704"/>
          </w:tcPr>
          <w:p>
            <w:pPr>
              <w:spacing w:after="0"/>
              <w:jc w:val="left"/>
            </w:pPr>
            <w:r>
              <w:rPr>
                <w:sz w:val="16"/>
              </w:rPr>
              <w:t>Severe Storms and Flooding</w:t>
            </w:r>
          </w:p>
        </w:tc>
        <w:tc>
          <w:tcPr>
            <w:tcW w:type="dxa" w:w="2489"/>
          </w:tcPr>
          <w:p>
            <w:pPr>
              <w:spacing w:after="0"/>
              <w:jc w:val="left"/>
            </w:pPr>
            <w:r>
              <w:rPr>
                <w:sz w:val="16"/>
              </w:rPr>
              <w:t>Inland Flooding</w:t>
            </w:r>
          </w:p>
        </w:tc>
        <w:tc>
          <w:tcPr>
            <w:tcW w:type="dxa" w:w="2998"/>
          </w:tcPr>
          <w:p>
            <w:pPr>
              <w:spacing w:after="0"/>
              <w:jc w:val="right"/>
            </w:pPr>
            <w:r>
              <w:rPr>
                <w:sz w:val="16"/>
              </w:rPr>
              <w:t>no Public Assistance recorded</w:t>
            </w:r>
          </w:p>
        </w:tc>
        <w:tc>
          <w:tcPr>
            <w:tcW w:type="dxa" w:w="981"/>
          </w:tcPr>
          <w:p>
            <w:pPr>
              <w:spacing w:after="0"/>
              <w:jc w:val="left"/>
            </w:pPr>
          </w:p>
        </w:tc>
      </w:tr>
      <w:tr>
        <w:trPr>
          <w:cantSplit/>
        </w:trPr>
        <w:tc>
          <w:tcPr>
            <w:tcW w:type="dxa" w:w="1137"/>
          </w:tcPr>
          <w:p>
            <w:pPr>
              <w:spacing w:after="0"/>
              <w:jc w:val="left"/>
            </w:pPr>
            <w:r>
              <w:rPr>
                <w:sz w:val="16"/>
              </w:rPr>
              <w:t>1993-03-17</w:t>
            </w:r>
          </w:p>
        </w:tc>
        <w:tc>
          <w:tcPr>
            <w:tcW w:type="dxa" w:w="1137"/>
          </w:tcPr>
          <w:p>
            <w:pPr>
              <w:spacing w:after="0"/>
              <w:jc w:val="left"/>
            </w:pPr>
            <w:r>
              <w:rPr>
                <w:sz w:val="16"/>
              </w:rPr>
              <w:t>1993-03-13</w:t>
            </w:r>
          </w:p>
        </w:tc>
        <w:tc>
          <w:tcPr>
            <w:tcW w:type="dxa" w:w="1137"/>
          </w:tcPr>
          <w:p>
            <w:pPr>
              <w:spacing w:after="0"/>
              <w:jc w:val="left"/>
            </w:pPr>
            <w:r>
              <w:rPr>
                <w:sz w:val="16"/>
              </w:rPr>
              <w:t>EM-3107-NY</w:t>
            </w:r>
          </w:p>
        </w:tc>
        <w:tc>
          <w:tcPr>
            <w:tcW w:type="dxa" w:w="1529"/>
          </w:tcPr>
          <w:p>
            <w:pPr>
              <w:spacing w:after="0"/>
              <w:jc w:val="left"/>
            </w:pPr>
            <w:r>
              <w:rPr>
                <w:sz w:val="16"/>
              </w:rPr>
              <w:t>Emergency</w:t>
            </w:r>
          </w:p>
        </w:tc>
        <w:tc>
          <w:tcPr>
            <w:tcW w:type="dxa" w:w="2704"/>
          </w:tcPr>
          <w:p>
            <w:pPr>
              <w:spacing w:after="0"/>
              <w:jc w:val="left"/>
            </w:pPr>
            <w:r>
              <w:rPr>
                <w:sz w:val="16"/>
              </w:rPr>
              <w:t>Severe Blizzard</w:t>
            </w:r>
          </w:p>
        </w:tc>
        <w:tc>
          <w:tcPr>
            <w:tcW w:type="dxa" w:w="2489"/>
          </w:tcPr>
          <w:p>
            <w:pPr>
              <w:spacing w:after="0"/>
              <w:jc w:val="left"/>
            </w:pPr>
            <w:r>
              <w:rPr>
                <w:sz w:val="16"/>
              </w:rPr>
              <w:t>Winter Weather</w:t>
            </w:r>
          </w:p>
        </w:tc>
        <w:tc>
          <w:tcPr>
            <w:tcW w:type="dxa" w:w="2998"/>
          </w:tcPr>
          <w:p>
            <w:pPr>
              <w:spacing w:after="0"/>
              <w:jc w:val="right"/>
            </w:pPr>
            <w:r>
              <w:rPr>
                <w:sz w:val="16"/>
              </w:rPr>
              <w:t>no Public Assistance recorded</w:t>
            </w:r>
          </w:p>
        </w:tc>
        <w:tc>
          <w:tcPr>
            <w:tcW w:type="dxa" w:w="981"/>
          </w:tcPr>
          <w:p>
            <w:pPr>
              <w:spacing w:after="0"/>
              <w:jc w:val="left"/>
            </w:pPr>
          </w:p>
        </w:tc>
      </w:tr>
      <w:tr>
        <w:trPr>
          <w:cantSplit/>
        </w:trPr>
        <w:tc>
          <w:tcPr>
            <w:tcW w:type="dxa" w:w="1137"/>
          </w:tcPr>
          <w:p>
            <w:pPr>
              <w:spacing w:after="0"/>
              <w:jc w:val="left"/>
            </w:pPr>
            <w:r>
              <w:rPr>
                <w:sz w:val="16"/>
              </w:rPr>
              <w:t>1987-05-15</w:t>
            </w:r>
          </w:p>
        </w:tc>
        <w:tc>
          <w:tcPr>
            <w:tcW w:type="dxa" w:w="1137"/>
          </w:tcPr>
          <w:p>
            <w:pPr>
              <w:spacing w:after="0"/>
              <w:jc w:val="left"/>
            </w:pPr>
            <w:r>
              <w:rPr>
                <w:sz w:val="16"/>
              </w:rPr>
              <w:t>1987-04-03</w:t>
            </w:r>
          </w:p>
        </w:tc>
        <w:tc>
          <w:tcPr>
            <w:tcW w:type="dxa" w:w="1137"/>
          </w:tcPr>
          <w:p>
            <w:pPr>
              <w:spacing w:after="0"/>
              <w:jc w:val="left"/>
            </w:pPr>
            <w:r>
              <w:rPr>
                <w:sz w:val="16"/>
              </w:rPr>
              <w:t>DR-792-NY</w:t>
            </w:r>
          </w:p>
        </w:tc>
        <w:tc>
          <w:tcPr>
            <w:tcW w:type="dxa" w:w="1529"/>
          </w:tcPr>
          <w:p>
            <w:pPr>
              <w:spacing w:after="0"/>
              <w:jc w:val="left"/>
            </w:pPr>
            <w:r>
              <w:rPr>
                <w:sz w:val="16"/>
              </w:rPr>
              <w:t>Major disaster</w:t>
            </w:r>
          </w:p>
        </w:tc>
        <w:tc>
          <w:tcPr>
            <w:tcW w:type="dxa" w:w="2704"/>
          </w:tcPr>
          <w:p>
            <w:pPr>
              <w:spacing w:after="0"/>
              <w:jc w:val="left"/>
            </w:pPr>
            <w:r>
              <w:rPr>
                <w:sz w:val="16"/>
              </w:rPr>
              <w:t>Flooding</w:t>
            </w:r>
          </w:p>
        </w:tc>
        <w:tc>
          <w:tcPr>
            <w:tcW w:type="dxa" w:w="2489"/>
          </w:tcPr>
          <w:p>
            <w:pPr>
              <w:spacing w:after="0"/>
              <w:jc w:val="left"/>
            </w:pPr>
            <w:r>
              <w:rPr>
                <w:sz w:val="16"/>
              </w:rPr>
              <w:t>Inland Flooding</w:t>
            </w:r>
          </w:p>
        </w:tc>
        <w:tc>
          <w:tcPr>
            <w:tcW w:type="dxa" w:w="2998"/>
          </w:tcPr>
          <w:p>
            <w:pPr>
              <w:spacing w:after="0"/>
              <w:jc w:val="right"/>
            </w:pPr>
            <w:r>
              <w:rPr>
                <w:sz w:val="16"/>
              </w:rPr>
              <w:t>no Public Assistance recorded</w:t>
            </w:r>
          </w:p>
        </w:tc>
        <w:tc>
          <w:tcPr>
            <w:tcW w:type="dxa" w:w="9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610"/>
        <w:gridCol w:w="6036"/>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610"/>
            <w:shd w:val="clear" w:color="auto" w:fill="E8E8E8"/>
          </w:tcPr>
          <w:p>
            <w:pPr>
              <w:spacing w:after="0"/>
              <w:jc w:val="left"/>
            </w:pPr>
            <w:r>
              <w:rPr>
                <w:b/>
                <w:sz w:val="16"/>
              </w:rPr>
              <w:t>Title</w:t>
            </w:r>
          </w:p>
        </w:tc>
        <w:tc>
          <w:tcPr>
            <w:tcW w:type="dxa" w:w="6036"/>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1963-08-23</w:t>
            </w:r>
          </w:p>
        </w:tc>
        <w:tc>
          <w:tcPr>
            <w:tcW w:type="dxa" w:w="1284"/>
          </w:tcPr>
          <w:p>
            <w:pPr>
              <w:spacing w:after="0"/>
              <w:jc w:val="left"/>
            </w:pPr>
            <w:r>
              <w:rPr>
                <w:sz w:val="16"/>
              </w:rPr>
              <w:t>1963-08-23</w:t>
            </w:r>
          </w:p>
        </w:tc>
        <w:tc>
          <w:tcPr>
            <w:tcW w:type="dxa" w:w="1173"/>
          </w:tcPr>
          <w:p>
            <w:pPr>
              <w:spacing w:after="0"/>
              <w:jc w:val="left"/>
            </w:pPr>
            <w:r>
              <w:rPr>
                <w:sz w:val="16"/>
              </w:rPr>
              <w:t>DR-158-NY</w:t>
            </w:r>
          </w:p>
        </w:tc>
        <w:tc>
          <w:tcPr>
            <w:tcW w:type="dxa" w:w="1726"/>
          </w:tcPr>
          <w:p>
            <w:pPr>
              <w:spacing w:after="0"/>
              <w:jc w:val="left"/>
            </w:pPr>
            <w:r>
              <w:rPr>
                <w:sz w:val="16"/>
              </w:rPr>
              <w:t>Major disaster</w:t>
            </w:r>
          </w:p>
        </w:tc>
        <w:tc>
          <w:tcPr>
            <w:tcW w:type="dxa" w:w="2610"/>
          </w:tcPr>
          <w:p>
            <w:pPr>
              <w:spacing w:after="0"/>
              <w:jc w:val="left"/>
            </w:pPr>
            <w:r>
              <w:rPr>
                <w:sz w:val="16"/>
              </w:rPr>
              <w:t>Heavy Rains &amp; Flooding</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1962-03-16</w:t>
            </w:r>
          </w:p>
        </w:tc>
        <w:tc>
          <w:tcPr>
            <w:tcW w:type="dxa" w:w="1284"/>
          </w:tcPr>
          <w:p>
            <w:pPr>
              <w:spacing w:after="0"/>
              <w:jc w:val="left"/>
            </w:pPr>
            <w:r>
              <w:rPr>
                <w:sz w:val="16"/>
              </w:rPr>
              <w:t>1962-03-16</w:t>
            </w:r>
          </w:p>
        </w:tc>
        <w:tc>
          <w:tcPr>
            <w:tcW w:type="dxa" w:w="1173"/>
          </w:tcPr>
          <w:p>
            <w:pPr>
              <w:spacing w:after="0"/>
              <w:jc w:val="left"/>
            </w:pPr>
            <w:r>
              <w:rPr>
                <w:sz w:val="16"/>
              </w:rPr>
              <w:t>DR-129-NY</w:t>
            </w:r>
          </w:p>
        </w:tc>
        <w:tc>
          <w:tcPr>
            <w:tcW w:type="dxa" w:w="1726"/>
          </w:tcPr>
          <w:p>
            <w:pPr>
              <w:spacing w:after="0"/>
              <w:jc w:val="left"/>
            </w:pPr>
            <w:r>
              <w:rPr>
                <w:sz w:val="16"/>
              </w:rPr>
              <w:t>Major disaster</w:t>
            </w:r>
          </w:p>
        </w:tc>
        <w:tc>
          <w:tcPr>
            <w:tcW w:type="dxa" w:w="2610"/>
          </w:tcPr>
          <w:p>
            <w:pPr>
              <w:spacing w:after="0"/>
              <w:jc w:val="left"/>
            </w:pPr>
            <w:r>
              <w:rPr>
                <w:sz w:val="16"/>
              </w:rPr>
              <w:t>Severe Storm, High Tides &amp; Flooding</w:t>
            </w:r>
          </w:p>
        </w:tc>
        <w:tc>
          <w:tcPr>
            <w:tcW w:type="dxa" w:w="6036"/>
          </w:tcPr>
          <w:p>
            <w:pPr>
              <w:spacing w:after="0"/>
              <w:jc w:val="left"/>
            </w:pPr>
            <w:r>
              <w:rPr>
                <w:sz w:val="16"/>
              </w:rPr>
              <w:t>Inland Flooding (primary); also designated: Coastal Flooding</w:t>
            </w:r>
          </w:p>
        </w:tc>
      </w:tr>
      <w:tr>
        <w:trPr>
          <w:cantSplit/>
        </w:trPr>
        <w:tc>
          <w:tcPr>
            <w:tcW w:type="dxa" w:w="1284"/>
          </w:tcPr>
          <w:p>
            <w:pPr>
              <w:spacing w:after="0"/>
              <w:jc w:val="left"/>
            </w:pPr>
            <w:r>
              <w:rPr>
                <w:sz w:val="16"/>
              </w:rPr>
              <w:t>1956-03-29</w:t>
            </w:r>
          </w:p>
        </w:tc>
        <w:tc>
          <w:tcPr>
            <w:tcW w:type="dxa" w:w="1284"/>
          </w:tcPr>
          <w:p>
            <w:pPr>
              <w:spacing w:after="0"/>
              <w:jc w:val="left"/>
            </w:pPr>
            <w:r>
              <w:rPr>
                <w:sz w:val="16"/>
              </w:rPr>
              <w:t>1956-03-29</w:t>
            </w:r>
          </w:p>
        </w:tc>
        <w:tc>
          <w:tcPr>
            <w:tcW w:type="dxa" w:w="1173"/>
          </w:tcPr>
          <w:p>
            <w:pPr>
              <w:spacing w:after="0"/>
              <w:jc w:val="left"/>
            </w:pPr>
            <w:r>
              <w:rPr>
                <w:sz w:val="16"/>
              </w:rPr>
              <w:t>DR-52-NY</w:t>
            </w:r>
          </w:p>
        </w:tc>
        <w:tc>
          <w:tcPr>
            <w:tcW w:type="dxa" w:w="1726"/>
          </w:tcPr>
          <w:p>
            <w:pPr>
              <w:spacing w:after="0"/>
              <w:jc w:val="left"/>
            </w:pPr>
            <w:r>
              <w:rPr>
                <w:sz w:val="16"/>
              </w:rPr>
              <w:t>Major disaster</w:t>
            </w:r>
          </w:p>
        </w:tc>
        <w:tc>
          <w:tcPr>
            <w:tcW w:type="dxa" w:w="2610"/>
          </w:tcPr>
          <w:p>
            <w:pPr>
              <w:spacing w:after="0"/>
              <w:jc w:val="left"/>
            </w:pPr>
            <w:r>
              <w:rPr>
                <w:sz w:val="16"/>
              </w:rPr>
              <w:t>Flood</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1955-08-22</w:t>
            </w:r>
          </w:p>
        </w:tc>
        <w:tc>
          <w:tcPr>
            <w:tcW w:type="dxa" w:w="1284"/>
          </w:tcPr>
          <w:p>
            <w:pPr>
              <w:spacing w:after="0"/>
              <w:jc w:val="left"/>
            </w:pPr>
            <w:r>
              <w:rPr>
                <w:sz w:val="16"/>
              </w:rPr>
              <w:t>1955-08-22</w:t>
            </w:r>
          </w:p>
        </w:tc>
        <w:tc>
          <w:tcPr>
            <w:tcW w:type="dxa" w:w="1173"/>
          </w:tcPr>
          <w:p>
            <w:pPr>
              <w:spacing w:after="0"/>
              <w:jc w:val="left"/>
            </w:pPr>
            <w:r>
              <w:rPr>
                <w:sz w:val="16"/>
              </w:rPr>
              <w:t>DR-45-NY</w:t>
            </w:r>
          </w:p>
        </w:tc>
        <w:tc>
          <w:tcPr>
            <w:tcW w:type="dxa" w:w="1726"/>
          </w:tcPr>
          <w:p>
            <w:pPr>
              <w:spacing w:after="0"/>
              <w:jc w:val="left"/>
            </w:pPr>
            <w:r>
              <w:rPr>
                <w:sz w:val="16"/>
              </w:rPr>
              <w:t>Major disaster</w:t>
            </w:r>
          </w:p>
        </w:tc>
        <w:tc>
          <w:tcPr>
            <w:tcW w:type="dxa" w:w="2610"/>
          </w:tcPr>
          <w:p>
            <w:pPr>
              <w:spacing w:after="0"/>
              <w:jc w:val="left"/>
            </w:pPr>
            <w:r>
              <w:rPr>
                <w:sz w:val="16"/>
              </w:rPr>
              <w:t>Hurricane &amp; Floods</w:t>
            </w:r>
          </w:p>
        </w:tc>
        <w:tc>
          <w:tcPr>
            <w:tcW w:type="dxa" w:w="6036"/>
          </w:tcPr>
          <w:p>
            <w:pPr>
              <w:spacing w:after="0"/>
              <w:jc w:val="left"/>
            </w:pPr>
            <w:r>
              <w:rPr>
                <w:sz w:val="16"/>
              </w:rPr>
              <w:t>Hurricane (primary); also designated: Inland Flooding</w:t>
            </w:r>
          </w:p>
        </w:tc>
      </w:tr>
      <w:tr>
        <w:trPr>
          <w:cantSplit/>
        </w:trPr>
        <w:tc>
          <w:tcPr>
            <w:tcW w:type="dxa" w:w="1284"/>
          </w:tcPr>
          <w:p>
            <w:pPr>
              <w:spacing w:after="0"/>
              <w:jc w:val="left"/>
            </w:pPr>
            <w:r>
              <w:rPr>
                <w:sz w:val="16"/>
              </w:rPr>
              <w:t>1954-10-07</w:t>
            </w:r>
          </w:p>
        </w:tc>
        <w:tc>
          <w:tcPr>
            <w:tcW w:type="dxa" w:w="1284"/>
          </w:tcPr>
          <w:p>
            <w:pPr>
              <w:spacing w:after="0"/>
              <w:jc w:val="left"/>
            </w:pPr>
            <w:r>
              <w:rPr>
                <w:sz w:val="16"/>
              </w:rPr>
              <w:t>1954-10-07</w:t>
            </w:r>
          </w:p>
        </w:tc>
        <w:tc>
          <w:tcPr>
            <w:tcW w:type="dxa" w:w="1173"/>
          </w:tcPr>
          <w:p>
            <w:pPr>
              <w:spacing w:after="0"/>
              <w:jc w:val="left"/>
            </w:pPr>
            <w:r>
              <w:rPr>
                <w:sz w:val="16"/>
              </w:rPr>
              <w:t>DR-26-NY</w:t>
            </w:r>
          </w:p>
        </w:tc>
        <w:tc>
          <w:tcPr>
            <w:tcW w:type="dxa" w:w="1726"/>
          </w:tcPr>
          <w:p>
            <w:pPr>
              <w:spacing w:after="0"/>
              <w:jc w:val="left"/>
            </w:pPr>
            <w:r>
              <w:rPr>
                <w:sz w:val="16"/>
              </w:rPr>
              <w:t>Major disaster</w:t>
            </w:r>
          </w:p>
        </w:tc>
        <w:tc>
          <w:tcPr>
            <w:tcW w:type="dxa" w:w="2610"/>
          </w:tcPr>
          <w:p>
            <w:pPr>
              <w:spacing w:after="0"/>
              <w:jc w:val="left"/>
            </w:pPr>
            <w:r>
              <w:rPr>
                <w:sz w:val="16"/>
              </w:rPr>
              <w:t>Hurricanes</w:t>
            </w:r>
          </w:p>
        </w:tc>
        <w:tc>
          <w:tcPr>
            <w:tcW w:type="dxa" w:w="6036"/>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(1995-08-25 to 1995-08-25)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2 rows, $14,079.21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4,079.21"/>
        <w:tblDescription w:val="Hazard Plain table b1d_pa_other"/>
      </w:tblPr>
      <w:tblGrid>
        <w:gridCol w:w="1997"/>
        <w:gridCol w:w="1997"/>
        <w:gridCol w:w="4748"/>
        <w:gridCol w:w="3545"/>
        <w:gridCol w:w="1825"/>
      </w:tblGrid>
      <w:tr>
        <w:trPr>
          <w:cantSplit/>
          <w:tblHeader/>
        </w:trPr>
        <w:tc>
          <w:tcPr>
            <w:tcW w:type="dxa" w:w="1997"/>
            <w:shd w:val="clear" w:color="auto" w:fill="E8E8E8"/>
          </w:tcPr>
          <w:p>
            <w:pPr>
              <w:spacing w:after="0"/>
              <w:jc w:val="left"/>
            </w:pPr>
            <w:r>
              <w:rPr>
                <w:b/>
                <w:sz w:val="16"/>
              </w:rPr>
              <w:t>FEMA number</w:t>
            </w:r>
          </w:p>
        </w:tc>
        <w:tc>
          <w:tcPr>
            <w:tcW w:type="dxa" w:w="1997"/>
            <w:shd w:val="clear" w:color="auto" w:fill="E8E8E8"/>
          </w:tcPr>
          <w:p>
            <w:pPr>
              <w:spacing w:after="0"/>
              <w:jc w:val="left"/>
            </w:pPr>
            <w:r>
              <w:rPr>
                <w:b/>
                <w:sz w:val="16"/>
              </w:rPr>
              <w:t>Declared</w:t>
            </w:r>
          </w:p>
        </w:tc>
        <w:tc>
          <w:tcPr>
            <w:tcW w:type="dxa" w:w="4748"/>
            <w:shd w:val="clear" w:color="auto" w:fill="E8E8E8"/>
          </w:tcPr>
          <w:p>
            <w:pPr>
              <w:spacing w:after="0"/>
              <w:jc w:val="left"/>
            </w:pPr>
            <w:r>
              <w:rPr>
                <w:b/>
                <w:sz w:val="16"/>
              </w:rPr>
              <w:t>Title</w:t>
            </w:r>
          </w:p>
        </w:tc>
        <w:tc>
          <w:tcPr>
            <w:tcW w:type="dxa" w:w="3545"/>
            <w:shd w:val="clear" w:color="auto" w:fill="E8E8E8"/>
          </w:tcPr>
          <w:p>
            <w:pPr>
              <w:spacing w:after="0"/>
              <w:jc w:val="left"/>
            </w:pPr>
            <w:r>
              <w:rPr>
                <w:b/>
                <w:sz w:val="16"/>
              </w:rPr>
              <w:t>Applicant</w:t>
            </w:r>
          </w:p>
        </w:tc>
        <w:tc>
          <w:tcPr>
            <w:tcW w:type="dxa" w:w="18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97"/>
          </w:tcPr>
          <w:p>
            <w:pPr>
              <w:spacing w:after="0"/>
              <w:jc w:val="left"/>
            </w:pPr>
            <w:r>
              <w:rPr>
                <w:sz w:val="16"/>
              </w:rPr>
              <w:t>DR-1670-NY</w:t>
            </w:r>
          </w:p>
        </w:tc>
        <w:tc>
          <w:tcPr>
            <w:tcW w:type="dxa" w:w="1997"/>
          </w:tcPr>
          <w:p>
            <w:pPr>
              <w:spacing w:after="0"/>
              <w:jc w:val="left"/>
            </w:pPr>
            <w:r>
              <w:rPr>
                <w:sz w:val="16"/>
              </w:rPr>
              <w:t>2006-12-12</w:t>
            </w:r>
          </w:p>
        </w:tc>
        <w:tc>
          <w:tcPr>
            <w:tcW w:type="dxa" w:w="4748"/>
          </w:tcPr>
          <w:p>
            <w:pPr>
              <w:spacing w:after="0"/>
              <w:jc w:val="left"/>
            </w:pPr>
            <w:r>
              <w:rPr>
                <w:sz w:val="16"/>
              </w:rPr>
              <w:t>Severe Storms and Flooding</w:t>
            </w:r>
          </w:p>
        </w:tc>
        <w:tc>
          <w:tcPr>
            <w:tcW w:type="dxa" w:w="3545"/>
          </w:tcPr>
          <w:p>
            <w:pPr>
              <w:spacing w:after="0"/>
              <w:jc w:val="left"/>
            </w:pPr>
            <w:r>
              <w:rPr>
                <w:sz w:val="16"/>
              </w:rPr>
              <w:t>Charleston, Town of</w:t>
            </w:r>
          </w:p>
        </w:tc>
        <w:tc>
          <w:tcPr>
            <w:tcW w:type="dxa" w:w="1825"/>
          </w:tcPr>
          <w:p>
            <w:pPr>
              <w:spacing w:after="0"/>
              <w:jc w:val="right"/>
            </w:pPr>
            <w:r>
              <w:rPr>
                <w:sz w:val="16"/>
              </w:rPr>
              <w:t>$9,954.21</w:t>
            </w:r>
          </w:p>
        </w:tc>
      </w:tr>
      <w:tr>
        <w:trPr>
          <w:cantSplit/>
        </w:trPr>
        <w:tc>
          <w:tcPr>
            <w:tcW w:type="dxa" w:w="1997"/>
          </w:tcPr>
          <w:p>
            <w:pPr>
              <w:spacing w:after="0"/>
              <w:jc w:val="left"/>
            </w:pPr>
            <w:r>
              <w:rPr>
                <w:sz w:val="16"/>
              </w:rPr>
              <w:t>DR-1670-NY</w:t>
            </w:r>
          </w:p>
        </w:tc>
        <w:tc>
          <w:tcPr>
            <w:tcW w:type="dxa" w:w="1997"/>
          </w:tcPr>
          <w:p>
            <w:pPr>
              <w:spacing w:after="0"/>
              <w:jc w:val="left"/>
            </w:pPr>
            <w:r>
              <w:rPr>
                <w:sz w:val="16"/>
              </w:rPr>
              <w:t>2006-12-12</w:t>
            </w:r>
          </w:p>
        </w:tc>
        <w:tc>
          <w:tcPr>
            <w:tcW w:type="dxa" w:w="4748"/>
          </w:tcPr>
          <w:p>
            <w:pPr>
              <w:spacing w:after="0"/>
              <w:jc w:val="left"/>
            </w:pPr>
            <w:r>
              <w:rPr>
                <w:sz w:val="16"/>
              </w:rPr>
              <w:t>Severe Storms and Flooding</w:t>
            </w:r>
          </w:p>
        </w:tc>
        <w:tc>
          <w:tcPr>
            <w:tcW w:type="dxa" w:w="3545"/>
          </w:tcPr>
          <w:p>
            <w:pPr>
              <w:spacing w:after="0"/>
              <w:jc w:val="left"/>
            </w:pPr>
            <w:r>
              <w:rPr>
                <w:sz w:val="16"/>
              </w:rPr>
              <w:t>Burtonsville Volunteer Fire Department</w:t>
            </w:r>
          </w:p>
        </w:tc>
        <w:tc>
          <w:tcPr>
            <w:tcW w:type="dxa" w:w="1825"/>
          </w:tcPr>
          <w:p>
            <w:pPr>
              <w:spacing w:after="0"/>
              <w:jc w:val="right"/>
            </w:pPr>
            <w:r>
              <w:rPr>
                <w:sz w:val="16"/>
              </w:rPr>
              <w:t>$4,125</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Coastal Flooding</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Cold Wave</w:t>
            </w:r>
          </w:p>
        </w:tc>
        <w:tc>
          <w:tcPr>
            <w:tcW w:type="dxa" w:w="1802"/>
          </w:tcPr>
          <w:p>
            <w:pPr>
              <w:spacing w:after="0"/>
              <w:jc w:val="right"/>
            </w:pPr>
            <w:r>
              <w:rPr>
                <w:sz w:val="16"/>
              </w:rPr>
              <w:t>70</w:t>
            </w:r>
          </w:p>
        </w:tc>
        <w:tc>
          <w:tcPr>
            <w:tcW w:type="dxa" w:w="1067"/>
          </w:tcPr>
          <w:p>
            <w:pPr>
              <w:spacing w:after="0"/>
              <w:jc w:val="right"/>
            </w:pPr>
            <w:r>
              <w:rPr>
                <w:sz w:val="16"/>
              </w:rPr>
              <w:t>7</w:t>
            </w:r>
          </w:p>
        </w:tc>
        <w:tc>
          <w:tcPr>
            <w:tcW w:type="dxa" w:w="1728"/>
          </w:tcPr>
          <w:p>
            <w:pPr>
              <w:spacing w:after="0"/>
              <w:jc w:val="right"/>
            </w:pPr>
            <w:r>
              <w:rPr>
                <w:sz w:val="16"/>
              </w:rPr>
              <w:t>3</w:t>
            </w:r>
          </w:p>
        </w:tc>
        <w:tc>
          <w:tcPr>
            <w:tcW w:type="dxa" w:w="762"/>
          </w:tcPr>
          <w:p>
            <w:pPr>
              <w:spacing w:after="0"/>
              <w:jc w:val="right"/>
            </w:pPr>
            <w:r>
              <w:rPr>
                <w:sz w:val="16"/>
              </w:rPr>
              <w:t>17</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Includes 20 Frost/Freeze records.</w:t>
            </w:r>
          </w:p>
        </w:tc>
      </w:tr>
      <w:tr>
        <w:trPr>
          <w:cantSplit/>
        </w:trPr>
        <w:tc>
          <w:tcPr>
            <w:tcW w:type="dxa" w:w="1037"/>
          </w:tcPr>
          <w:p>
            <w:pPr>
              <w:spacing w:after="0"/>
              <w:jc w:val="left"/>
            </w:pPr>
            <w:r>
              <w:rPr>
                <w:sz w:val="16"/>
              </w:rPr>
              <w:t>Drought</w:t>
            </w:r>
          </w:p>
        </w:tc>
        <w:tc>
          <w:tcPr>
            <w:tcW w:type="dxa" w:w="1802"/>
          </w:tcPr>
          <w:p>
            <w:pPr>
              <w:spacing w:after="0"/>
              <w:jc w:val="right"/>
            </w:pPr>
            <w:r>
              <w:rPr>
                <w:sz w:val="16"/>
              </w:rPr>
              <w:t>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42</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2</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21</w:t>
            </w:r>
          </w:p>
        </w:tc>
        <w:tc>
          <w:tcPr>
            <w:tcW w:type="dxa" w:w="1067"/>
          </w:tcPr>
          <w:p>
            <w:pPr>
              <w:spacing w:after="0"/>
              <w:jc w:val="right"/>
            </w:pPr>
            <w:r>
              <w:rPr>
                <w:sz w:val="16"/>
              </w:rPr>
              <w:t>0</w:t>
            </w:r>
          </w:p>
        </w:tc>
        <w:tc>
          <w:tcPr>
            <w:tcW w:type="dxa" w:w="1728"/>
          </w:tcPr>
          <w:p>
            <w:pPr>
              <w:spacing w:after="0"/>
              <w:jc w:val="right"/>
            </w:pPr>
            <w:r>
              <w:rPr>
                <w:sz w:val="16"/>
              </w:rPr>
              <w:t>2</w:t>
            </w:r>
          </w:p>
        </w:tc>
        <w:tc>
          <w:tcPr>
            <w:tcW w:type="dxa" w:w="762"/>
          </w:tcPr>
          <w:p>
            <w:pPr>
              <w:spacing w:after="0"/>
              <w:jc w:val="right"/>
            </w:pPr>
            <w:r>
              <w:rPr>
                <w:sz w:val="16"/>
              </w:rPr>
              <w:t>8</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6</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Ice Storm</w:t>
            </w:r>
          </w:p>
        </w:tc>
        <w:tc>
          <w:tcPr>
            <w:tcW w:type="dxa" w:w="1802"/>
          </w:tcPr>
          <w:p>
            <w:pPr>
              <w:spacing w:after="0"/>
              <w:jc w:val="right"/>
            </w:pPr>
            <w:r>
              <w:rPr>
                <w:sz w:val="16"/>
              </w:rPr>
              <w:t>4</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101</w:t>
            </w:r>
          </w:p>
        </w:tc>
        <w:tc>
          <w:tcPr>
            <w:tcW w:type="dxa" w:w="1067"/>
          </w:tcPr>
          <w:p>
            <w:pPr>
              <w:spacing w:after="0"/>
              <w:jc w:val="right"/>
            </w:pPr>
            <w:r>
              <w:rPr>
                <w:sz w:val="16"/>
              </w:rPr>
              <w:t>0</w:t>
            </w:r>
          </w:p>
        </w:tc>
        <w:tc>
          <w:tcPr>
            <w:tcW w:type="dxa" w:w="1728"/>
          </w:tcPr>
          <w:p>
            <w:pPr>
              <w:spacing w:after="0"/>
              <w:jc w:val="right"/>
            </w:pPr>
            <w:r>
              <w:rPr>
                <w:sz w:val="16"/>
              </w:rPr>
              <w:t>1</w:t>
            </w:r>
          </w:p>
        </w:tc>
        <w:tc>
          <w:tcPr>
            <w:tcW w:type="dxa" w:w="762"/>
          </w:tcPr>
          <w:p>
            <w:pPr>
              <w:spacing w:after="0"/>
              <w:jc w:val="right"/>
            </w:pPr>
            <w:r>
              <w:rPr>
                <w:sz w:val="16"/>
              </w:rPr>
              <w:t>8</w:t>
            </w:r>
          </w:p>
        </w:tc>
        <w:tc>
          <w:tcPr>
            <w:tcW w:type="dxa" w:w="1490"/>
          </w:tcPr>
          <w:p>
            <w:pPr>
              <w:spacing w:after="0"/>
              <w:jc w:val="right"/>
            </w:pPr>
            <w:r>
              <w:rPr>
                <w:sz w:val="16"/>
              </w:rPr>
              <w:t>8</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1</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Lightning</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1802"/>
          </w:tcPr>
          <w:p>
            <w:pPr>
              <w:spacing w:after="0"/>
              <w:jc w:val="right"/>
            </w:pPr>
            <w:r>
              <w:rPr>
                <w:sz w:val="16"/>
              </w:rPr>
              <w:t>309</w:t>
            </w:r>
          </w:p>
        </w:tc>
        <w:tc>
          <w:tcPr>
            <w:tcW w:type="dxa" w:w="1067"/>
          </w:tcPr>
          <w:p>
            <w:pPr>
              <w:spacing w:after="0"/>
              <w:jc w:val="right"/>
            </w:pPr>
            <w:r>
              <w:rPr>
                <w:sz w:val="16"/>
              </w:rPr>
              <w:t>0</w:t>
            </w:r>
          </w:p>
        </w:tc>
        <w:tc>
          <w:tcPr>
            <w:tcW w:type="dxa" w:w="1728"/>
          </w:tcPr>
          <w:p>
            <w:pPr>
              <w:spacing w:after="0"/>
              <w:jc w:val="right"/>
            </w:pPr>
            <w:r>
              <w:rPr>
                <w:sz w:val="16"/>
              </w:rPr>
              <w:t>10</w:t>
            </w:r>
          </w:p>
        </w:tc>
        <w:tc>
          <w:tcPr>
            <w:tcW w:type="dxa" w:w="762"/>
          </w:tcPr>
          <w:p>
            <w:pPr>
              <w:spacing w:after="0"/>
              <w:jc w:val="right"/>
            </w:pPr>
            <w:r>
              <w:rPr>
                <w:sz w:val="16"/>
              </w:rPr>
              <w:t>37</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r>
              <w:rPr>
                <w:sz w:val="16"/>
              </w:rPr>
              <w:t>Includes 27 High Wind and 46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3</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Wildfire</w:t>
            </w:r>
          </w:p>
        </w:tc>
        <w:tc>
          <w:tcPr>
            <w:tcW w:type="dxa" w:w="1802"/>
          </w:tcPr>
          <w:p>
            <w:pPr>
              <w:spacing w:after="0"/>
              <w:jc w:val="right"/>
            </w:pPr>
            <w:r>
              <w:rPr>
                <w:sz w:val="16"/>
              </w:rPr>
              <w:t>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196</w:t>
            </w:r>
          </w:p>
        </w:tc>
        <w:tc>
          <w:tcPr>
            <w:tcW w:type="dxa" w:w="1067"/>
          </w:tcPr>
          <w:p>
            <w:pPr>
              <w:spacing w:after="0"/>
              <w:jc w:val="right"/>
            </w:pPr>
            <w:r>
              <w:rPr>
                <w:sz w:val="16"/>
              </w:rPr>
              <w:t>3</w:t>
            </w:r>
          </w:p>
        </w:tc>
        <w:tc>
          <w:tcPr>
            <w:tcW w:type="dxa" w:w="1728"/>
          </w:tcPr>
          <w:p>
            <w:pPr>
              <w:spacing w:after="0"/>
              <w:jc w:val="right"/>
            </w:pPr>
            <w:r>
              <w:rPr>
                <w:sz w:val="16"/>
              </w:rPr>
              <w:t>12</w:t>
            </w:r>
          </w:p>
        </w:tc>
        <w:tc>
          <w:tcPr>
            <w:tcW w:type="dxa" w:w="762"/>
          </w:tcPr>
          <w:p>
            <w:pPr>
              <w:spacing w:after="0"/>
              <w:jc w:val="right"/>
            </w:pPr>
            <w:r>
              <w:rPr>
                <w:sz w:val="16"/>
              </w:rPr>
              <w:t>42</w:t>
            </w:r>
          </w:p>
        </w:tc>
        <w:tc>
          <w:tcPr>
            <w:tcW w:type="dxa" w:w="1490"/>
          </w:tcPr>
          <w:p>
            <w:pPr>
              <w:spacing w:after="0"/>
              <w:jc w:val="right"/>
            </w:pPr>
            <w:r>
              <w:rPr>
                <w:sz w:val="16"/>
              </w:rPr>
              <w:t>5</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6"/>
        <w:gridCol w:w="1520"/>
        <w:gridCol w:w="2987"/>
        <w:gridCol w:w="931"/>
        <w:gridCol w:w="2529"/>
        <w:gridCol w:w="1043"/>
        <w:gridCol w:w="2759"/>
      </w:tblGrid>
      <w:tr>
        <w:trPr>
          <w:cantSplit/>
          <w:tblHeader/>
        </w:trPr>
        <w:tc>
          <w:tcPr>
            <w:tcW w:type="dxa" w:w="1037"/>
            <w:shd w:val="clear" w:color="auto" w:fill="E8E8E8"/>
          </w:tcPr>
          <w:p>
            <w:pPr>
              <w:spacing w:after="0"/>
              <w:jc w:val="left"/>
            </w:pPr>
            <w:r>
              <w:rPr>
                <w:b/>
                <w:sz w:val="16"/>
              </w:rPr>
              <w:t>Date</w:t>
            </w:r>
          </w:p>
        </w:tc>
        <w:tc>
          <w:tcPr>
            <w:tcW w:type="dxa" w:w="1306"/>
            <w:shd w:val="clear" w:color="auto" w:fill="E8E8E8"/>
          </w:tcPr>
          <w:p>
            <w:pPr>
              <w:spacing w:after="0"/>
              <w:jc w:val="left"/>
            </w:pPr>
            <w:r>
              <w:rPr>
                <w:b/>
                <w:sz w:val="16"/>
              </w:rPr>
              <w:t>Event type</w:t>
            </w:r>
          </w:p>
        </w:tc>
        <w:tc>
          <w:tcPr>
            <w:tcW w:type="dxa" w:w="1520"/>
            <w:shd w:val="clear" w:color="auto" w:fill="E8E8E8"/>
          </w:tcPr>
          <w:p>
            <w:pPr>
              <w:spacing w:after="0"/>
              <w:jc w:val="left"/>
            </w:pPr>
            <w:r>
              <w:rPr>
                <w:b/>
                <w:sz w:val="16"/>
              </w:rPr>
              <w:t>Magnitude or extent</w:t>
            </w:r>
          </w:p>
        </w:tc>
        <w:tc>
          <w:tcPr>
            <w:tcW w:type="dxa" w:w="2987"/>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29"/>
            <w:shd w:val="clear" w:color="auto" w:fill="E8E8E8"/>
          </w:tcPr>
          <w:p>
            <w:pPr>
              <w:spacing w:after="0"/>
              <w:jc w:val="left"/>
            </w:pPr>
            <w:r>
              <w:rPr>
                <w:b/>
                <w:sz w:val="16"/>
              </w:rPr>
              <w:t>Location</w:t>
            </w:r>
          </w:p>
        </w:tc>
        <w:tc>
          <w:tcPr>
            <w:tcW w:type="dxa" w:w="1043"/>
            <w:shd w:val="clear" w:color="auto" w:fill="E8E8E8"/>
          </w:tcPr>
          <w:p>
            <w:pPr>
              <w:spacing w:after="0"/>
              <w:jc w:val="left"/>
            </w:pPr>
            <w:r>
              <w:rPr>
                <w:b/>
                <w:sz w:val="16"/>
              </w:rPr>
              <w:t>Flags</w:t>
            </w:r>
          </w:p>
        </w:tc>
        <w:tc>
          <w:tcPr>
            <w:tcW w:type="dxa" w:w="275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2026-01-28</w:t>
            </w:r>
          </w:p>
        </w:tc>
        <w:tc>
          <w:tcPr>
            <w:tcW w:type="dxa" w:w="1306"/>
          </w:tcPr>
          <w:p>
            <w:pPr>
              <w:spacing w:after="0"/>
              <w:jc w:val="left"/>
            </w:pPr>
            <w:r>
              <w:rPr>
                <w:sz w:val="16"/>
              </w:rPr>
              <w:t>Cold/Wind Chill</w:t>
            </w:r>
          </w:p>
        </w:tc>
        <w:tc>
          <w:tcPr>
            <w:tcW w:type="dxa" w:w="1520"/>
          </w:tcPr>
          <w:p>
            <w:pPr>
              <w:spacing w:after="0"/>
              <w:jc w:val="left"/>
            </w:pPr>
          </w:p>
        </w:tc>
        <w:tc>
          <w:tcPr>
            <w:tcW w:type="dxa" w:w="2987"/>
          </w:tcPr>
          <w:p>
            <w:pPr>
              <w:spacing w:after="0"/>
              <w:jc w:val="left"/>
            </w:pPr>
            <w:r>
              <w:rPr>
                <w:sz w:val="16"/>
              </w:rPr>
              <w:t>damage not reported</w:t>
            </w:r>
          </w:p>
        </w:tc>
        <w:tc>
          <w:tcPr>
            <w:tcW w:type="dxa" w:w="931"/>
          </w:tcPr>
          <w:p>
            <w:pPr>
              <w:spacing w:after="0"/>
              <w:jc w:val="right"/>
            </w:pPr>
            <w:r>
              <w:rPr>
                <w:sz w:val="16"/>
              </w:rPr>
              <w:t>0, 0</w:t>
            </w:r>
          </w:p>
        </w:tc>
        <w:tc>
          <w:tcPr>
            <w:tcW w:type="dxa" w:w="2529"/>
          </w:tcPr>
          <w:p>
            <w:pPr>
              <w:spacing w:after="0"/>
              <w:jc w:val="left"/>
            </w:pPr>
            <w:r>
              <w:rPr>
                <w:sz w:val="16"/>
              </w:rPr>
              <w:t>NWS zone NYZ047 (SCHOHARIE), zone-level</w:t>
            </w:r>
          </w:p>
        </w:tc>
        <w:tc>
          <w:tcPr>
            <w:tcW w:type="dxa" w:w="1043"/>
          </w:tcPr>
          <w:p>
            <w:pPr>
              <w:spacing w:after="0"/>
              <w:jc w:val="left"/>
            </w:pPr>
            <w:r>
              <w:rPr>
                <w:sz w:val="16"/>
              </w:rPr>
              <w:t>new since last plan; within last 5 years</w:t>
            </w:r>
          </w:p>
        </w:tc>
        <w:tc>
          <w:tcPr>
            <w:tcW w:type="dxa" w:w="275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2023-08-04</w:t>
            </w:r>
          </w:p>
        </w:tc>
        <w:tc>
          <w:tcPr>
            <w:tcW w:type="dxa" w:w="1306"/>
          </w:tcPr>
          <w:p>
            <w:pPr>
              <w:spacing w:after="0"/>
              <w:jc w:val="left"/>
            </w:pPr>
            <w:r>
              <w:rPr>
                <w:sz w:val="16"/>
              </w:rPr>
              <w:t>Debris Flow</w:t>
            </w:r>
          </w:p>
        </w:tc>
        <w:tc>
          <w:tcPr>
            <w:tcW w:type="dxa" w:w="1520"/>
          </w:tcPr>
          <w:p>
            <w:pPr>
              <w:spacing w:after="0"/>
              <w:jc w:val="left"/>
            </w:pPr>
          </w:p>
        </w:tc>
        <w:tc>
          <w:tcPr>
            <w:tcW w:type="dxa" w:w="2987"/>
          </w:tcPr>
          <w:p>
            <w:pPr>
              <w:spacing w:after="0"/>
              <w:jc w:val="left"/>
            </w:pPr>
            <w:r>
              <w:rPr>
                <w:sz w:val="16"/>
              </w:rPr>
              <w:t>$5,000 property; $0 crops (2023 dollars)</w:t>
            </w:r>
          </w:p>
        </w:tc>
        <w:tc>
          <w:tcPr>
            <w:tcW w:type="dxa" w:w="931"/>
          </w:tcPr>
          <w:p>
            <w:pPr>
              <w:spacing w:after="0"/>
              <w:jc w:val="right"/>
            </w:pPr>
            <w:r>
              <w:rPr>
                <w:sz w:val="16"/>
              </w:rPr>
              <w:t>0, 0</w:t>
            </w:r>
          </w:p>
        </w:tc>
        <w:tc>
          <w:tcPr>
            <w:tcW w:type="dxa" w:w="2529"/>
          </w:tcPr>
          <w:p>
            <w:pPr>
              <w:spacing w:after="0"/>
              <w:jc w:val="left"/>
            </w:pPr>
            <w:r>
              <w:rPr>
                <w:sz w:val="16"/>
              </w:rPr>
              <w:t>WARNERVILLE</w:t>
            </w:r>
          </w:p>
        </w:tc>
        <w:tc>
          <w:tcPr>
            <w:tcW w:type="dxa" w:w="1043"/>
          </w:tcPr>
          <w:p>
            <w:pPr>
              <w:spacing w:after="0"/>
              <w:jc w:val="left"/>
            </w:pPr>
            <w:r>
              <w:rPr>
                <w:sz w:val="16"/>
              </w:rPr>
              <w:t>within last 5 years</w:t>
            </w:r>
          </w:p>
        </w:tc>
        <w:tc>
          <w:tcPr>
            <w:tcW w:type="dxa" w:w="2759"/>
          </w:tcPr>
          <w:p>
            <w:pPr>
              <w:spacing w:after="0"/>
              <w:jc w:val="left"/>
            </w:pPr>
            <w:r>
              <w:rPr>
                <w:sz w:val="16"/>
              </w:rPr>
              <w:t>B1-c worst recorded: Debris Flow</w:t>
            </w:r>
          </w:p>
        </w:tc>
      </w:tr>
      <w:tr>
        <w:trPr>
          <w:cantSplit/>
        </w:trPr>
        <w:tc>
          <w:tcPr>
            <w:tcW w:type="dxa" w:w="1037"/>
          </w:tcPr>
          <w:p>
            <w:pPr>
              <w:spacing w:after="0"/>
              <w:jc w:val="left"/>
            </w:pPr>
            <w:r>
              <w:rPr>
                <w:sz w:val="16"/>
              </w:rPr>
              <w:t>2023-08-04</w:t>
            </w:r>
          </w:p>
        </w:tc>
        <w:tc>
          <w:tcPr>
            <w:tcW w:type="dxa" w:w="1306"/>
          </w:tcPr>
          <w:p>
            <w:pPr>
              <w:spacing w:after="0"/>
              <w:jc w:val="left"/>
            </w:pPr>
            <w:r>
              <w:rPr>
                <w:sz w:val="16"/>
              </w:rPr>
              <w:t>Hail</w:t>
            </w:r>
          </w:p>
        </w:tc>
        <w:tc>
          <w:tcPr>
            <w:tcW w:type="dxa" w:w="1520"/>
          </w:tcPr>
          <w:p>
            <w:pPr>
              <w:spacing w:after="0"/>
              <w:jc w:val="left"/>
            </w:pPr>
            <w:r>
              <w:rPr>
                <w:sz w:val="16"/>
              </w:rPr>
              <w:t>1.5 in</w:t>
            </w:r>
          </w:p>
        </w:tc>
        <w:tc>
          <w:tcPr>
            <w:tcW w:type="dxa" w:w="2987"/>
          </w:tcPr>
          <w:p>
            <w:pPr>
              <w:spacing w:after="0"/>
              <w:jc w:val="left"/>
            </w:pPr>
            <w:r>
              <w:rPr>
                <w:sz w:val="16"/>
              </w:rPr>
              <w:t>damage not reported</w:t>
            </w:r>
          </w:p>
        </w:tc>
        <w:tc>
          <w:tcPr>
            <w:tcW w:type="dxa" w:w="931"/>
          </w:tcPr>
          <w:p>
            <w:pPr>
              <w:spacing w:after="0"/>
              <w:jc w:val="right"/>
            </w:pPr>
            <w:r>
              <w:rPr>
                <w:sz w:val="16"/>
              </w:rPr>
              <w:t>0, 0</w:t>
            </w:r>
          </w:p>
        </w:tc>
        <w:tc>
          <w:tcPr>
            <w:tcW w:type="dxa" w:w="2529"/>
          </w:tcPr>
          <w:p>
            <w:pPr>
              <w:spacing w:after="0"/>
              <w:jc w:val="left"/>
            </w:pPr>
            <w:r>
              <w:rPr>
                <w:sz w:val="16"/>
              </w:rPr>
              <w:t>COBLESKILL ARPT</w:t>
            </w:r>
          </w:p>
        </w:tc>
        <w:tc>
          <w:tcPr>
            <w:tcW w:type="dxa" w:w="1043"/>
          </w:tcPr>
          <w:p>
            <w:pPr>
              <w:spacing w:after="0"/>
              <w:jc w:val="left"/>
            </w:pPr>
            <w:r>
              <w:rPr>
                <w:sz w:val="16"/>
              </w:rPr>
              <w:t>within last 5 years</w:t>
            </w:r>
          </w:p>
        </w:tc>
        <w:tc>
          <w:tcPr>
            <w:tcW w:type="dxa" w:w="2759"/>
          </w:tcPr>
          <w:p>
            <w:pPr>
              <w:spacing w:after="0"/>
              <w:jc w:val="left"/>
            </w:pPr>
            <w:r>
              <w:rPr>
                <w:sz w:val="16"/>
              </w:rPr>
              <w:t>B1-c worst recorded: Hail</w:t>
            </w:r>
          </w:p>
        </w:tc>
      </w:tr>
      <w:tr>
        <w:trPr>
          <w:cantSplit/>
        </w:trPr>
        <w:tc>
          <w:tcPr>
            <w:tcW w:type="dxa" w:w="1037"/>
          </w:tcPr>
          <w:p>
            <w:pPr>
              <w:spacing w:after="0"/>
              <w:jc w:val="left"/>
            </w:pPr>
            <w:r>
              <w:rPr>
                <w:sz w:val="16"/>
              </w:rPr>
              <w:t>2018-07-01</w:t>
            </w:r>
          </w:p>
        </w:tc>
        <w:tc>
          <w:tcPr>
            <w:tcW w:type="dxa" w:w="1306"/>
          </w:tcPr>
          <w:p>
            <w:pPr>
              <w:spacing w:after="0"/>
              <w:jc w:val="left"/>
            </w:pPr>
            <w:r>
              <w:rPr>
                <w:sz w:val="16"/>
              </w:rPr>
              <w:t>Heat</w:t>
            </w:r>
          </w:p>
        </w:tc>
        <w:tc>
          <w:tcPr>
            <w:tcW w:type="dxa" w:w="1520"/>
          </w:tcPr>
          <w:p>
            <w:pPr>
              <w:spacing w:after="0"/>
              <w:jc w:val="left"/>
            </w:pPr>
          </w:p>
        </w:tc>
        <w:tc>
          <w:tcPr>
            <w:tcW w:type="dxa" w:w="2987"/>
          </w:tcPr>
          <w:p>
            <w:pPr>
              <w:spacing w:after="0"/>
              <w:jc w:val="left"/>
            </w:pPr>
            <w:r>
              <w:rPr>
                <w:sz w:val="16"/>
              </w:rPr>
              <w:t>damage not reported</w:t>
            </w:r>
          </w:p>
        </w:tc>
        <w:tc>
          <w:tcPr>
            <w:tcW w:type="dxa" w:w="931"/>
          </w:tcPr>
          <w:p>
            <w:pPr>
              <w:spacing w:after="0"/>
              <w:jc w:val="right"/>
            </w:pPr>
            <w:r>
              <w:rPr>
                <w:sz w:val="16"/>
              </w:rPr>
              <w:t>0, 0</w:t>
            </w:r>
          </w:p>
        </w:tc>
        <w:tc>
          <w:tcPr>
            <w:tcW w:type="dxa" w:w="2529"/>
          </w:tcPr>
          <w:p>
            <w:pPr>
              <w:spacing w:after="0"/>
              <w:jc w:val="left"/>
            </w:pPr>
            <w:r>
              <w:rPr>
                <w:sz w:val="16"/>
              </w:rPr>
              <w:t>NWS zone NYZ047 (SCHOHARIE), zone-level</w:t>
            </w:r>
          </w:p>
        </w:tc>
        <w:tc>
          <w:tcPr>
            <w:tcW w:type="dxa" w:w="1043"/>
          </w:tcPr>
          <w:p>
            <w:pPr>
              <w:spacing w:after="0"/>
              <w:jc w:val="left"/>
            </w:pPr>
          </w:p>
        </w:tc>
        <w:tc>
          <w:tcPr>
            <w:tcW w:type="dxa" w:w="2759"/>
          </w:tcPr>
          <w:p>
            <w:pPr>
              <w:spacing w:after="0"/>
              <w:jc w:val="left"/>
            </w:pPr>
            <w:r>
              <w:rPr>
                <w:sz w:val="16"/>
              </w:rPr>
              <w:t>B1-c worst recorded: Excessive Heat, Heat</w:t>
            </w:r>
          </w:p>
        </w:tc>
      </w:tr>
      <w:tr>
        <w:trPr>
          <w:cantSplit/>
        </w:trPr>
        <w:tc>
          <w:tcPr>
            <w:tcW w:type="dxa" w:w="1037"/>
          </w:tcPr>
          <w:p>
            <w:pPr>
              <w:spacing w:after="0"/>
              <w:jc w:val="left"/>
            </w:pPr>
            <w:r>
              <w:rPr>
                <w:sz w:val="16"/>
              </w:rPr>
              <w:t>2011-08-28</w:t>
            </w:r>
          </w:p>
        </w:tc>
        <w:tc>
          <w:tcPr>
            <w:tcW w:type="dxa" w:w="1306"/>
          </w:tcPr>
          <w:p>
            <w:pPr>
              <w:spacing w:after="0"/>
              <w:jc w:val="left"/>
            </w:pPr>
            <w:r>
              <w:rPr>
                <w:sz w:val="16"/>
              </w:rPr>
              <w:t>Tropical Storm</w:t>
            </w:r>
          </w:p>
        </w:tc>
        <w:tc>
          <w:tcPr>
            <w:tcW w:type="dxa" w:w="1520"/>
          </w:tcPr>
          <w:p>
            <w:pPr>
              <w:spacing w:after="0"/>
              <w:jc w:val="left"/>
            </w:pPr>
          </w:p>
        </w:tc>
        <w:tc>
          <w:tcPr>
            <w:tcW w:type="dxa" w:w="2987"/>
          </w:tcPr>
          <w:p>
            <w:pPr>
              <w:spacing w:after="0"/>
              <w:jc w:val="left"/>
            </w:pPr>
            <w:r>
              <w:rPr>
                <w:sz w:val="16"/>
              </w:rPr>
              <w:t>$0 property; $0 crops (zone total, 2011 dollars)</w:t>
            </w:r>
          </w:p>
        </w:tc>
        <w:tc>
          <w:tcPr>
            <w:tcW w:type="dxa" w:w="931"/>
          </w:tcPr>
          <w:p>
            <w:pPr>
              <w:spacing w:after="0"/>
              <w:jc w:val="right"/>
            </w:pPr>
            <w:r>
              <w:rPr>
                <w:sz w:val="16"/>
              </w:rPr>
              <w:t>0, 0</w:t>
            </w:r>
          </w:p>
        </w:tc>
        <w:tc>
          <w:tcPr>
            <w:tcW w:type="dxa" w:w="2529"/>
          </w:tcPr>
          <w:p>
            <w:pPr>
              <w:spacing w:after="0"/>
              <w:jc w:val="left"/>
            </w:pPr>
            <w:r>
              <w:rPr>
                <w:sz w:val="16"/>
              </w:rPr>
              <w:t>NWS zone NYZ047 (SCHOHARIE), zone-level</w:t>
            </w:r>
          </w:p>
        </w:tc>
        <w:tc>
          <w:tcPr>
            <w:tcW w:type="dxa" w:w="1043"/>
          </w:tcPr>
          <w:p>
            <w:pPr>
              <w:spacing w:after="0"/>
              <w:jc w:val="left"/>
            </w:pPr>
          </w:p>
        </w:tc>
        <w:tc>
          <w:tcPr>
            <w:tcW w:type="dxa" w:w="275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2006-02-17</w:t>
            </w:r>
          </w:p>
        </w:tc>
        <w:tc>
          <w:tcPr>
            <w:tcW w:type="dxa" w:w="1306"/>
          </w:tcPr>
          <w:p>
            <w:pPr>
              <w:spacing w:after="0"/>
              <w:jc w:val="left"/>
            </w:pPr>
            <w:r>
              <w:rPr>
                <w:sz w:val="16"/>
              </w:rPr>
              <w:t>Thunderstorm Wind</w:t>
            </w:r>
          </w:p>
        </w:tc>
        <w:tc>
          <w:tcPr>
            <w:tcW w:type="dxa" w:w="1520"/>
          </w:tcPr>
          <w:p>
            <w:pPr>
              <w:spacing w:after="0"/>
              <w:jc w:val="left"/>
            </w:pPr>
            <w:r>
              <w:rPr>
                <w:sz w:val="16"/>
              </w:rPr>
              <w:t>71 kt (82 mph) measured gust</w:t>
            </w:r>
          </w:p>
        </w:tc>
        <w:tc>
          <w:tcPr>
            <w:tcW w:type="dxa" w:w="2987"/>
          </w:tcPr>
          <w:p>
            <w:pPr>
              <w:spacing w:after="0"/>
              <w:jc w:val="left"/>
            </w:pPr>
            <w:r>
              <w:rPr>
                <w:sz w:val="16"/>
              </w:rPr>
              <w:t>damage not reported</w:t>
            </w:r>
          </w:p>
        </w:tc>
        <w:tc>
          <w:tcPr>
            <w:tcW w:type="dxa" w:w="931"/>
          </w:tcPr>
          <w:p>
            <w:pPr>
              <w:spacing w:after="0"/>
              <w:jc w:val="right"/>
            </w:pPr>
            <w:r>
              <w:rPr>
                <w:sz w:val="16"/>
              </w:rPr>
              <w:t>0, 0</w:t>
            </w:r>
          </w:p>
        </w:tc>
        <w:tc>
          <w:tcPr>
            <w:tcW w:type="dxa" w:w="2529"/>
          </w:tcPr>
          <w:p>
            <w:pPr>
              <w:spacing w:after="0"/>
              <w:jc w:val="left"/>
            </w:pPr>
            <w:r>
              <w:rPr>
                <w:sz w:val="16"/>
              </w:rPr>
              <w:t>MIDDLEBURG</w:t>
            </w:r>
          </w:p>
        </w:tc>
        <w:tc>
          <w:tcPr>
            <w:tcW w:type="dxa" w:w="1043"/>
          </w:tcPr>
          <w:p>
            <w:pPr>
              <w:spacing w:after="0"/>
              <w:jc w:val="left"/>
            </w:pPr>
          </w:p>
        </w:tc>
        <w:tc>
          <w:tcPr>
            <w:tcW w:type="dxa" w:w="2759"/>
          </w:tcPr>
          <w:p>
            <w:pPr>
              <w:spacing w:after="0"/>
              <w:jc w:val="left"/>
            </w:pPr>
            <w:r>
              <w:rPr>
                <w:sz w:val="16"/>
              </w:rPr>
              <w:t>B1-c worst recorded: Thunderstorm Wind</w:t>
            </w:r>
          </w:p>
        </w:tc>
      </w:tr>
      <w:tr>
        <w:trPr>
          <w:cantSplit/>
        </w:trPr>
        <w:tc>
          <w:tcPr>
            <w:tcW w:type="dxa" w:w="1037"/>
          </w:tcPr>
          <w:p>
            <w:pPr>
              <w:spacing w:after="0"/>
              <w:jc w:val="left"/>
            </w:pPr>
            <w:r>
              <w:rPr>
                <w:sz w:val="16"/>
              </w:rPr>
              <w:t>2002-03-10</w:t>
            </w:r>
          </w:p>
        </w:tc>
        <w:tc>
          <w:tcPr>
            <w:tcW w:type="dxa" w:w="1306"/>
          </w:tcPr>
          <w:p>
            <w:pPr>
              <w:spacing w:after="0"/>
              <w:jc w:val="left"/>
            </w:pPr>
            <w:r>
              <w:rPr>
                <w:sz w:val="16"/>
              </w:rPr>
              <w:t>High Wind</w:t>
            </w:r>
          </w:p>
        </w:tc>
        <w:tc>
          <w:tcPr>
            <w:tcW w:type="dxa" w:w="1520"/>
          </w:tcPr>
          <w:p>
            <w:pPr>
              <w:spacing w:after="0"/>
              <w:jc w:val="left"/>
            </w:pPr>
            <w:r>
              <w:rPr>
                <w:sz w:val="16"/>
              </w:rPr>
              <w:t>64 kt (74 mph) measured</w:t>
            </w:r>
          </w:p>
        </w:tc>
        <w:tc>
          <w:tcPr>
            <w:tcW w:type="dxa" w:w="2987"/>
          </w:tcPr>
          <w:p>
            <w:pPr>
              <w:spacing w:after="0"/>
              <w:jc w:val="left"/>
            </w:pPr>
            <w:r>
              <w:rPr>
                <w:sz w:val="16"/>
              </w:rPr>
              <w:t>damage not reported</w:t>
            </w:r>
          </w:p>
        </w:tc>
        <w:tc>
          <w:tcPr>
            <w:tcW w:type="dxa" w:w="931"/>
          </w:tcPr>
          <w:p>
            <w:pPr>
              <w:spacing w:after="0"/>
              <w:jc w:val="right"/>
            </w:pPr>
            <w:r>
              <w:rPr>
                <w:sz w:val="16"/>
              </w:rPr>
              <w:t>0, 0</w:t>
            </w:r>
          </w:p>
        </w:tc>
        <w:tc>
          <w:tcPr>
            <w:tcW w:type="dxa" w:w="2529"/>
          </w:tcPr>
          <w:p>
            <w:pPr>
              <w:spacing w:after="0"/>
              <w:jc w:val="left"/>
            </w:pPr>
            <w:r>
              <w:rPr>
                <w:sz w:val="16"/>
              </w:rPr>
              <w:t>NWS zone NYZ047 (SCHOHARIE), zone-level</w:t>
            </w:r>
          </w:p>
        </w:tc>
        <w:tc>
          <w:tcPr>
            <w:tcW w:type="dxa" w:w="1043"/>
          </w:tcPr>
          <w:p>
            <w:pPr>
              <w:spacing w:after="0"/>
              <w:jc w:val="left"/>
            </w:pPr>
          </w:p>
        </w:tc>
        <w:tc>
          <w:tcPr>
            <w:tcW w:type="dxa" w:w="2759"/>
          </w:tcPr>
          <w:p>
            <w:pPr>
              <w:spacing w:after="0"/>
              <w:jc w:val="left"/>
            </w:pPr>
            <w:r>
              <w:rPr>
                <w:sz w:val="16"/>
              </w:rPr>
              <w:t>B1-c worst recorded: High Wind and Strong Wind</w:t>
            </w:r>
          </w:p>
        </w:tc>
      </w:tr>
      <w:tr>
        <w:trPr>
          <w:cantSplit/>
        </w:trPr>
        <w:tc>
          <w:tcPr>
            <w:tcW w:type="dxa" w:w="1037"/>
          </w:tcPr>
          <w:p>
            <w:pPr>
              <w:spacing w:after="0"/>
              <w:jc w:val="left"/>
            </w:pPr>
            <w:r>
              <w:rPr>
                <w:sz w:val="16"/>
              </w:rPr>
              <w:t>1999-04-01</w:t>
            </w:r>
          </w:p>
        </w:tc>
        <w:tc>
          <w:tcPr>
            <w:tcW w:type="dxa" w:w="1306"/>
          </w:tcPr>
          <w:p>
            <w:pPr>
              <w:spacing w:after="0"/>
              <w:jc w:val="left"/>
            </w:pPr>
            <w:r>
              <w:rPr>
                <w:sz w:val="16"/>
              </w:rPr>
              <w:t>Drought</w:t>
            </w:r>
          </w:p>
        </w:tc>
        <w:tc>
          <w:tcPr>
            <w:tcW w:type="dxa" w:w="1520"/>
          </w:tcPr>
          <w:p>
            <w:pPr>
              <w:spacing w:after="0"/>
              <w:jc w:val="left"/>
            </w:pPr>
          </w:p>
        </w:tc>
        <w:tc>
          <w:tcPr>
            <w:tcW w:type="dxa" w:w="2987"/>
          </w:tcPr>
          <w:p>
            <w:pPr>
              <w:spacing w:after="0"/>
              <w:jc w:val="left"/>
            </w:pPr>
            <w:r>
              <w:rPr>
                <w:sz w:val="16"/>
              </w:rPr>
              <w:t>damage not reported</w:t>
            </w:r>
          </w:p>
        </w:tc>
        <w:tc>
          <w:tcPr>
            <w:tcW w:type="dxa" w:w="931"/>
          </w:tcPr>
          <w:p>
            <w:pPr>
              <w:spacing w:after="0"/>
              <w:jc w:val="right"/>
            </w:pPr>
            <w:r>
              <w:rPr>
                <w:sz w:val="16"/>
              </w:rPr>
              <w:t>0, 0</w:t>
            </w:r>
          </w:p>
        </w:tc>
        <w:tc>
          <w:tcPr>
            <w:tcW w:type="dxa" w:w="2529"/>
          </w:tcPr>
          <w:p>
            <w:pPr>
              <w:spacing w:after="0"/>
              <w:jc w:val="left"/>
            </w:pPr>
            <w:r>
              <w:rPr>
                <w:sz w:val="16"/>
              </w:rPr>
              <w:t>NWS zone NYZ047 (SCHOHARIE), zone-level</w:t>
            </w:r>
          </w:p>
        </w:tc>
        <w:tc>
          <w:tcPr>
            <w:tcW w:type="dxa" w:w="1043"/>
          </w:tcPr>
          <w:p>
            <w:pPr>
              <w:spacing w:after="0"/>
              <w:jc w:val="left"/>
            </w:pPr>
          </w:p>
        </w:tc>
        <w:tc>
          <w:tcPr>
            <w:tcW w:type="dxa" w:w="2759"/>
          </w:tcPr>
          <w:p>
            <w:pPr>
              <w:spacing w:after="0"/>
              <w:jc w:val="left"/>
            </w:pPr>
            <w:r>
              <w:rPr>
                <w:sz w:val="16"/>
              </w:rPr>
              <w:t>B1-c worst recorded: Drought</w:t>
            </w:r>
          </w:p>
        </w:tc>
      </w:tr>
      <w:tr>
        <w:trPr>
          <w:cantSplit/>
        </w:trPr>
        <w:tc>
          <w:tcPr>
            <w:tcW w:type="dxa" w:w="1037"/>
          </w:tcPr>
          <w:p>
            <w:pPr>
              <w:spacing w:after="0"/>
              <w:jc w:val="left"/>
            </w:pPr>
            <w:r>
              <w:rPr>
                <w:sz w:val="16"/>
              </w:rPr>
              <w:t>1997-07-03</w:t>
            </w:r>
          </w:p>
        </w:tc>
        <w:tc>
          <w:tcPr>
            <w:tcW w:type="dxa" w:w="1306"/>
          </w:tcPr>
          <w:p>
            <w:pPr>
              <w:spacing w:after="0"/>
              <w:jc w:val="left"/>
            </w:pPr>
            <w:r>
              <w:rPr>
                <w:sz w:val="16"/>
              </w:rPr>
              <w:t>Thunderstorm Wind</w:t>
            </w:r>
          </w:p>
        </w:tc>
        <w:tc>
          <w:tcPr>
            <w:tcW w:type="dxa" w:w="1520"/>
          </w:tcPr>
          <w:p>
            <w:pPr>
              <w:spacing w:after="0"/>
              <w:jc w:val="left"/>
            </w:pPr>
            <w:r>
              <w:rPr>
                <w:sz w:val="16"/>
              </w:rPr>
              <w:t>speed not recorded</w:t>
            </w:r>
          </w:p>
        </w:tc>
        <w:tc>
          <w:tcPr>
            <w:tcW w:type="dxa" w:w="2987"/>
          </w:tcPr>
          <w:p>
            <w:pPr>
              <w:spacing w:after="0"/>
              <w:jc w:val="left"/>
            </w:pPr>
            <w:r>
              <w:rPr>
                <w:sz w:val="16"/>
              </w:rPr>
              <w:t>$100,000 property; crops not reported (1997 dollars)</w:t>
            </w:r>
          </w:p>
        </w:tc>
        <w:tc>
          <w:tcPr>
            <w:tcW w:type="dxa" w:w="931"/>
          </w:tcPr>
          <w:p>
            <w:pPr>
              <w:spacing w:after="0"/>
              <w:jc w:val="right"/>
            </w:pPr>
            <w:r>
              <w:rPr>
                <w:sz w:val="16"/>
              </w:rPr>
              <w:t>0, 5</w:t>
            </w:r>
          </w:p>
        </w:tc>
        <w:tc>
          <w:tcPr>
            <w:tcW w:type="dxa" w:w="2529"/>
          </w:tcPr>
          <w:p>
            <w:pPr>
              <w:spacing w:after="0"/>
              <w:jc w:val="left"/>
            </w:pPr>
            <w:r>
              <w:rPr>
                <w:sz w:val="16"/>
              </w:rPr>
              <w:t>CHARLOTTEVILLE</w:t>
            </w:r>
          </w:p>
        </w:tc>
        <w:tc>
          <w:tcPr>
            <w:tcW w:type="dxa" w:w="1043"/>
          </w:tcPr>
          <w:p>
            <w:pPr>
              <w:spacing w:after="0"/>
              <w:jc w:val="left"/>
            </w:pPr>
          </w:p>
        </w:tc>
        <w:tc>
          <w:tcPr>
            <w:tcW w:type="dxa" w:w="2759"/>
          </w:tcPr>
          <w:p>
            <w:pPr>
              <w:spacing w:after="0"/>
              <w:jc w:val="left"/>
            </w:pPr>
            <w:r>
              <w:rPr>
                <w:sz w:val="16"/>
              </w:rPr>
              <w:t>deaths or injuries recorded</w:t>
            </w:r>
          </w:p>
        </w:tc>
      </w:tr>
      <w:tr>
        <w:trPr>
          <w:cantSplit/>
        </w:trPr>
        <w:tc>
          <w:tcPr>
            <w:tcW w:type="dxa" w:w="1037"/>
          </w:tcPr>
          <w:p>
            <w:pPr>
              <w:spacing w:after="0"/>
              <w:jc w:val="left"/>
            </w:pPr>
            <w:r>
              <w:rPr>
                <w:sz w:val="16"/>
              </w:rPr>
              <w:t>1997-03-31</w:t>
            </w:r>
          </w:p>
        </w:tc>
        <w:tc>
          <w:tcPr>
            <w:tcW w:type="dxa" w:w="1306"/>
          </w:tcPr>
          <w:p>
            <w:pPr>
              <w:spacing w:after="0"/>
              <w:jc w:val="left"/>
            </w:pPr>
            <w:r>
              <w:rPr>
                <w:sz w:val="16"/>
              </w:rPr>
              <w:t>Winter Storm</w:t>
            </w:r>
          </w:p>
        </w:tc>
        <w:tc>
          <w:tcPr>
            <w:tcW w:type="dxa" w:w="1520"/>
          </w:tcPr>
          <w:p>
            <w:pPr>
              <w:spacing w:after="0"/>
              <w:jc w:val="left"/>
            </w:pPr>
          </w:p>
        </w:tc>
        <w:tc>
          <w:tcPr>
            <w:tcW w:type="dxa" w:w="2987"/>
          </w:tcPr>
          <w:p>
            <w:pPr>
              <w:spacing w:after="0"/>
              <w:jc w:val="left"/>
            </w:pPr>
            <w:r>
              <w:rPr>
                <w:sz w:val="16"/>
              </w:rPr>
              <w:t>$500,000 property; crops not reported (zone total, 1997 dollars)</w:t>
            </w:r>
          </w:p>
        </w:tc>
        <w:tc>
          <w:tcPr>
            <w:tcW w:type="dxa" w:w="931"/>
          </w:tcPr>
          <w:p>
            <w:pPr>
              <w:spacing w:after="0"/>
              <w:jc w:val="right"/>
            </w:pPr>
            <w:r>
              <w:rPr>
                <w:sz w:val="16"/>
              </w:rPr>
              <w:t>0, 0</w:t>
            </w:r>
          </w:p>
        </w:tc>
        <w:tc>
          <w:tcPr>
            <w:tcW w:type="dxa" w:w="2529"/>
          </w:tcPr>
          <w:p>
            <w:pPr>
              <w:spacing w:after="0"/>
              <w:jc w:val="left"/>
            </w:pPr>
            <w:r>
              <w:rPr>
                <w:sz w:val="16"/>
              </w:rPr>
              <w:t>NWS zone NYZ047 (SCHOHARIE), zone-level</w:t>
            </w:r>
          </w:p>
        </w:tc>
        <w:tc>
          <w:tcPr>
            <w:tcW w:type="dxa" w:w="1043"/>
          </w:tcPr>
          <w:p>
            <w:pPr>
              <w:spacing w:after="0"/>
              <w:jc w:val="left"/>
            </w:pPr>
          </w:p>
        </w:tc>
        <w:tc>
          <w:tcPr>
            <w:tcW w:type="dxa" w:w="275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1996-01-19</w:t>
            </w:r>
          </w:p>
        </w:tc>
        <w:tc>
          <w:tcPr>
            <w:tcW w:type="dxa" w:w="1306"/>
          </w:tcPr>
          <w:p>
            <w:pPr>
              <w:spacing w:after="0"/>
              <w:jc w:val="left"/>
            </w:pPr>
            <w:r>
              <w:rPr>
                <w:sz w:val="16"/>
              </w:rPr>
              <w:t>Flood</w:t>
            </w:r>
          </w:p>
        </w:tc>
        <w:tc>
          <w:tcPr>
            <w:tcW w:type="dxa" w:w="1520"/>
          </w:tcPr>
          <w:p>
            <w:pPr>
              <w:spacing w:after="0"/>
              <w:jc w:val="left"/>
            </w:pPr>
          </w:p>
        </w:tc>
        <w:tc>
          <w:tcPr>
            <w:tcW w:type="dxa" w:w="2987"/>
          </w:tcPr>
          <w:p>
            <w:pPr>
              <w:spacing w:after="0"/>
              <w:jc w:val="left"/>
            </w:pPr>
            <w:r>
              <w:rPr>
                <w:sz w:val="16"/>
              </w:rPr>
              <w:t>$12,000,000 property; crops not reported (zone total, 1996 dollars)</w:t>
            </w:r>
          </w:p>
        </w:tc>
        <w:tc>
          <w:tcPr>
            <w:tcW w:type="dxa" w:w="931"/>
          </w:tcPr>
          <w:p>
            <w:pPr>
              <w:spacing w:after="0"/>
              <w:jc w:val="right"/>
            </w:pPr>
            <w:r>
              <w:rPr>
                <w:sz w:val="16"/>
              </w:rPr>
              <w:t>2, 0</w:t>
            </w:r>
          </w:p>
        </w:tc>
        <w:tc>
          <w:tcPr>
            <w:tcW w:type="dxa" w:w="2529"/>
          </w:tcPr>
          <w:p>
            <w:pPr>
              <w:spacing w:after="0"/>
              <w:jc w:val="left"/>
            </w:pPr>
            <w:r>
              <w:rPr>
                <w:sz w:val="16"/>
              </w:rPr>
              <w:t>NWS zone NYZ047 (SCHOHARIE), zone-level</w:t>
            </w:r>
          </w:p>
        </w:tc>
        <w:tc>
          <w:tcPr>
            <w:tcW w:type="dxa" w:w="1043"/>
          </w:tcPr>
          <w:p>
            <w:pPr>
              <w:spacing w:after="0"/>
              <w:jc w:val="left"/>
            </w:pPr>
          </w:p>
        </w:tc>
        <w:tc>
          <w:tcPr>
            <w:tcW w:type="dxa" w:w="2759"/>
          </w:tcPr>
          <w:p>
            <w:pPr>
              <w:spacing w:after="0"/>
              <w:jc w:val="left"/>
            </w:pPr>
            <w:r>
              <w:rPr>
                <w:sz w:val="16"/>
              </w:rPr>
              <w:t>deaths or injuries recorded</w:t>
            </w:r>
          </w:p>
        </w:tc>
      </w:tr>
      <w:tr>
        <w:trPr>
          <w:cantSplit/>
        </w:trPr>
        <w:tc>
          <w:tcPr>
            <w:tcW w:type="dxa" w:w="1037"/>
          </w:tcPr>
          <w:p>
            <w:pPr>
              <w:spacing w:after="0"/>
              <w:jc w:val="left"/>
            </w:pPr>
            <w:r>
              <w:rPr>
                <w:sz w:val="16"/>
              </w:rPr>
              <w:t>1989-07-10</w:t>
            </w:r>
          </w:p>
        </w:tc>
        <w:tc>
          <w:tcPr>
            <w:tcW w:type="dxa" w:w="1306"/>
          </w:tcPr>
          <w:p>
            <w:pPr>
              <w:spacing w:after="0"/>
              <w:jc w:val="left"/>
            </w:pPr>
            <w:r>
              <w:rPr>
                <w:sz w:val="16"/>
              </w:rPr>
              <w:t>Tornado</w:t>
            </w:r>
          </w:p>
        </w:tc>
        <w:tc>
          <w:tcPr>
            <w:tcW w:type="dxa" w:w="1520"/>
          </w:tcPr>
          <w:p>
            <w:pPr>
              <w:spacing w:after="0"/>
              <w:jc w:val="left"/>
            </w:pPr>
            <w:r>
              <w:rPr>
                <w:sz w:val="16"/>
              </w:rPr>
              <w:t>F4, 18 mi path length (whole path, pre-1996), 1,320 yd wide</w:t>
            </w:r>
          </w:p>
        </w:tc>
        <w:tc>
          <w:tcPr>
            <w:tcW w:type="dxa" w:w="2987"/>
          </w:tcPr>
          <w:p>
            <w:pPr>
              <w:spacing w:after="0"/>
              <w:jc w:val="left"/>
            </w:pPr>
            <w:r>
              <w:rPr>
                <w:sz w:val="16"/>
              </w:rPr>
              <w:t>$25,000,000 property; crops not recorded (1989 dollars)</w:t>
            </w:r>
          </w:p>
        </w:tc>
        <w:tc>
          <w:tcPr>
            <w:tcW w:type="dxa" w:w="931"/>
          </w:tcPr>
          <w:p>
            <w:pPr>
              <w:spacing w:after="0"/>
              <w:jc w:val="right"/>
            </w:pPr>
            <w:r>
              <w:rPr>
                <w:sz w:val="16"/>
              </w:rPr>
              <w:t>0, 20</w:t>
            </w:r>
          </w:p>
        </w:tc>
        <w:tc>
          <w:tcPr>
            <w:tcW w:type="dxa" w:w="2529"/>
          </w:tcPr>
          <w:p>
            <w:pPr>
              <w:spacing w:after="0"/>
              <w:jc w:val="left"/>
            </w:pPr>
            <w:r>
              <w:rPr>
                <w:sz w:val="16"/>
              </w:rPr>
              <w:t>location not recorded</w:t>
            </w:r>
          </w:p>
        </w:tc>
        <w:tc>
          <w:tcPr>
            <w:tcW w:type="dxa" w:w="1043"/>
          </w:tcPr>
          <w:p>
            <w:pPr>
              <w:spacing w:after="0"/>
              <w:jc w:val="left"/>
            </w:pPr>
          </w:p>
        </w:tc>
        <w:tc>
          <w:tcPr>
            <w:tcW w:type="dxa" w:w="275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(750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48"/>
        <w:gridCol w:w="1522"/>
        <w:gridCol w:w="1767"/>
        <w:gridCol w:w="1037"/>
        <w:gridCol w:w="1339"/>
        <w:gridCol w:w="1586"/>
        <w:gridCol w:w="1744"/>
        <w:gridCol w:w="1037"/>
        <w:gridCol w:w="1694"/>
      </w:tblGrid>
      <w:tr>
        <w:trPr>
          <w:cantSplit/>
          <w:tblHeader/>
        </w:trPr>
        <w:tc>
          <w:tcPr>
            <w:tcW w:type="dxa" w:w="1037"/>
            <w:shd w:val="clear" w:color="auto" w:fill="E8E8E8"/>
          </w:tcPr>
          <w:p>
            <w:pPr>
              <w:spacing w:after="0"/>
              <w:jc w:val="left"/>
            </w:pPr>
            <w:r>
              <w:rPr>
                <w:b/>
                <w:sz w:val="16"/>
              </w:rPr>
              <w:t>Hazard</w:t>
            </w:r>
          </w:p>
        </w:tc>
        <w:tc>
          <w:tcPr>
            <w:tcW w:type="dxa" w:w="13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22"/>
            <w:shd w:val="clear" w:color="auto" w:fill="E8E8E8"/>
          </w:tcPr>
          <w:p>
            <w:pPr>
              <w:spacing w:after="0"/>
              <w:jc w:val="left"/>
            </w:pPr>
            <w:r>
              <w:rPr>
                <w:b/>
                <w:sz w:val="16"/>
              </w:rPr>
              <w:t>Unit</w:t>
            </w:r>
          </w:p>
        </w:tc>
        <w:tc>
          <w:tcPr>
            <w:tcW w:type="dxa" w:w="176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39"/>
            <w:shd w:val="clear" w:color="auto" w:fill="E8E8E8"/>
          </w:tcPr>
          <w:p>
            <w:pPr>
              <w:spacing w:after="0"/>
              <w:jc w:val="left"/>
            </w:pPr>
            <w:r>
              <w:rPr>
                <w:b/>
                <w:sz w:val="16"/>
              </w:rPr>
              <w:t>Descriptor basis</w:t>
            </w:r>
          </w:p>
        </w:tc>
        <w:tc>
          <w:tcPr>
            <w:tcW w:type="dxa" w:w="1586"/>
            <w:shd w:val="clear" w:color="auto" w:fill="E8E8E8"/>
          </w:tcPr>
          <w:p>
            <w:pPr>
              <w:spacing w:after="0"/>
              <w:jc w:val="right"/>
            </w:pPr>
            <w:r>
              <w:rPr>
                <w:b/>
                <w:sz w:val="16"/>
              </w:rPr>
              <w:t>NRI events or days in its record period (hail, wind and tornado are area-weighted, so can be fractional)</w:t>
            </w:r>
          </w:p>
        </w:tc>
        <w:tc>
          <w:tcPr>
            <w:tcW w:type="dxa" w:w="174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9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48"/>
          </w:tcPr>
          <w:p>
            <w:pPr>
              <w:spacing w:after="0"/>
              <w:jc w:val="right"/>
            </w:pPr>
            <w:r>
              <w:rPr>
                <w:sz w:val="16"/>
              </w:rPr>
              <w:t>0.01</w:t>
            </w:r>
          </w:p>
        </w:tc>
        <w:tc>
          <w:tcPr>
            <w:tcW w:type="dxa" w:w="1522"/>
          </w:tcPr>
          <w:p>
            <w:pPr>
              <w:spacing w:after="0"/>
              <w:jc w:val="left"/>
            </w:pPr>
            <w:r>
              <w:rPr>
                <w:sz w:val="16"/>
              </w:rPr>
              <w:t>events per year</w:t>
            </w:r>
          </w:p>
        </w:tc>
        <w:tc>
          <w:tcPr>
            <w:tcW w:type="dxa" w:w="1767"/>
          </w:tcPr>
          <w:p>
            <w:pPr>
              <w:spacing w:after="0"/>
              <w:jc w:val="left"/>
            </w:pPr>
            <w:r>
              <w:rPr>
                <w:sz w:val="16"/>
              </w:rPr>
              <w:t>about 1 in 100 years</w:t>
            </w:r>
          </w:p>
        </w:tc>
        <w:tc>
          <w:tcPr>
            <w:tcW w:type="dxa" w:w="1037"/>
          </w:tcPr>
          <w:p>
            <w:pPr>
              <w:spacing w:after="0"/>
              <w:jc w:val="left"/>
            </w:pPr>
            <w:r>
              <w:rPr>
                <w:sz w:val="16"/>
              </w:rPr>
              <w:t>Possible</w:t>
            </w:r>
          </w:p>
        </w:tc>
        <w:tc>
          <w:tcPr>
            <w:tcW w:type="dxa" w:w="1339"/>
          </w:tcPr>
          <w:p>
            <w:pPr>
              <w:spacing w:after="0"/>
              <w:jc w:val="left"/>
            </w:pPr>
            <w:r>
              <w:rPr>
                <w:sz w:val="16"/>
              </w:rPr>
              <w:t>FEMA annualized frequency (modeled)</w:t>
            </w:r>
          </w:p>
        </w:tc>
        <w:tc>
          <w:tcPr>
            <w:tcW w:type="dxa" w:w="1586"/>
          </w:tcPr>
          <w:p>
            <w:pPr>
              <w:spacing w:after="0"/>
              <w:jc w:val="right"/>
            </w:pPr>
            <w:r>
              <w:rPr>
                <w:sz w:val="16"/>
              </w:rPr>
              <w:t>0</w:t>
            </w:r>
          </w:p>
        </w:tc>
        <w:tc>
          <w:tcPr>
            <w:tcW w:type="dxa" w:w="1744"/>
          </w:tcPr>
          <w:p>
            <w:pPr>
              <w:spacing w:after="0"/>
              <w:jc w:val="left"/>
            </w:pPr>
            <w:r>
              <w:rPr>
                <w:sz w:val="16"/>
              </w:rPr>
              <w:t>1994 to 2023 (30 years)</w:t>
            </w:r>
          </w:p>
        </w:tc>
        <w:tc>
          <w:tcPr>
            <w:tcW w:type="dxa" w:w="1037"/>
          </w:tcPr>
          <w:p>
            <w:pPr>
              <w:spacing w:after="0"/>
              <w:jc w:val="left"/>
            </w:pPr>
            <w:r>
              <w:rPr>
                <w:sz w:val="16"/>
              </w:rPr>
              <w:t>see B1-f</w:t>
            </w:r>
          </w:p>
        </w:tc>
        <w:tc>
          <w:tcPr>
            <w:tcW w:type="dxa" w:w="1694"/>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348"/>
          </w:tcPr>
          <w:p>
            <w:pPr>
              <w:spacing w:after="0"/>
              <w:jc w:val="right"/>
            </w:pPr>
          </w:p>
        </w:tc>
        <w:tc>
          <w:tcPr>
            <w:tcW w:type="dxa" w:w="1522"/>
          </w:tcPr>
          <w:p>
            <w:pPr>
              <w:spacing w:after="0"/>
              <w:jc w:val="left"/>
            </w:pPr>
            <w:r>
              <w:rPr>
                <w:sz w:val="16"/>
              </w:rPr>
              <w:t>events per year at a location (modeled)</w:t>
            </w:r>
          </w:p>
        </w:tc>
        <w:tc>
          <w:tcPr>
            <w:tcW w:type="dxa" w:w="1767"/>
          </w:tcPr>
          <w:p>
            <w:pPr>
              <w:spacing w:after="0"/>
              <w:jc w:val="left"/>
            </w:pPr>
          </w:p>
        </w:tc>
        <w:tc>
          <w:tcPr>
            <w:tcW w:type="dxa" w:w="1037"/>
          </w:tcPr>
          <w:p>
            <w:pPr>
              <w:spacing w:after="0"/>
              <w:jc w:val="left"/>
            </w:pPr>
          </w:p>
        </w:tc>
        <w:tc>
          <w:tcPr>
            <w:tcW w:type="dxa" w:w="1339"/>
          </w:tcPr>
          <w:p>
            <w:pPr>
              <w:spacing w:after="0"/>
              <w:jc w:val="left"/>
            </w:pPr>
          </w:p>
        </w:tc>
        <w:tc>
          <w:tcPr>
            <w:tcW w:type="dxa" w:w="1586"/>
          </w:tcPr>
          <w:p>
            <w:pPr>
              <w:spacing w:after="0"/>
              <w:jc w:val="right"/>
            </w:pPr>
            <w:r>
              <w:rPr>
                <w:sz w:val="16"/>
              </w:rPr>
              <w:t>not shown</w:t>
            </w:r>
          </w:p>
        </w:tc>
        <w:tc>
          <w:tcPr>
            <w:tcW w:type="dxa" w:w="1744"/>
          </w:tcPr>
          <w:p>
            <w:pPr>
              <w:spacing w:after="0"/>
              <w:jc w:val="left"/>
            </w:pPr>
            <w:r>
              <w:rPr>
                <w:sz w:val="16"/>
              </w:rPr>
              <w:t>modeled</w:t>
            </w:r>
          </w:p>
        </w:tc>
        <w:tc>
          <w:tcPr>
            <w:tcW w:type="dxa" w:w="1037"/>
          </w:tcPr>
          <w:p>
            <w:pPr>
              <w:spacing w:after="0"/>
              <w:jc w:val="left"/>
            </w:pPr>
            <w:r>
              <w:rPr>
                <w:sz w:val="16"/>
              </w:rPr>
              <w:t>see B1-f</w:t>
            </w:r>
          </w:p>
        </w:tc>
        <w:tc>
          <w:tcPr>
            <w:tcW w:type="dxa" w:w="169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348"/>
          </w:tcPr>
          <w:p>
            <w:pPr>
              <w:spacing w:after="0"/>
              <w:jc w:val="right"/>
            </w:pPr>
            <w:r>
              <w:rPr>
                <w:sz w:val="16"/>
              </w:rPr>
              <w:t>3.95</w:t>
            </w:r>
          </w:p>
        </w:tc>
        <w:tc>
          <w:tcPr>
            <w:tcW w:type="dxa" w:w="1522"/>
          </w:tcPr>
          <w:p>
            <w:pPr>
              <w:spacing w:after="0"/>
              <w:jc w:val="left"/>
            </w:pPr>
            <w:r>
              <w:rPr>
                <w:sz w:val="16"/>
              </w:rPr>
              <w:t>event-days per year</w:t>
            </w:r>
          </w:p>
        </w:tc>
        <w:tc>
          <w:tcPr>
            <w:tcW w:type="dxa" w:w="1767"/>
          </w:tcPr>
          <w:p>
            <w:pPr>
              <w:spacing w:after="0"/>
              <w:jc w:val="left"/>
            </w:pPr>
            <w:r>
              <w:rPr>
                <w:sz w:val="16"/>
              </w:rPr>
              <w:t>about 3.95 days per year</w:t>
            </w:r>
          </w:p>
        </w:tc>
        <w:tc>
          <w:tcPr>
            <w:tcW w:type="dxa" w:w="1037"/>
          </w:tcPr>
          <w:p>
            <w:pPr>
              <w:spacing w:after="0"/>
              <w:jc w:val="left"/>
            </w:pPr>
            <w:r>
              <w:rPr>
                <w:sz w:val="16"/>
              </w:rPr>
              <w:t>Likely</w:t>
            </w:r>
          </w:p>
        </w:tc>
        <w:tc>
          <w:tcPr>
            <w:tcW w:type="dxa" w:w="1339"/>
          </w:tcPr>
          <w:p>
            <w:pPr>
              <w:spacing w:after="0"/>
              <w:jc w:val="left"/>
            </w:pPr>
            <w:r>
              <w:rPr>
                <w:sz w:val="16"/>
              </w:rPr>
              <w:t>Storm Events event-days in 17 of 30 years, 1996 to 2025 (56.7%)</w:t>
            </w:r>
          </w:p>
        </w:tc>
        <w:tc>
          <w:tcPr>
            <w:tcW w:type="dxa" w:w="1586"/>
          </w:tcPr>
          <w:p>
            <w:pPr>
              <w:spacing w:after="0"/>
              <w:jc w:val="right"/>
            </w:pPr>
            <w:r>
              <w:rPr>
                <w:sz w:val="16"/>
              </w:rPr>
              <w:t>75</w:t>
            </w:r>
          </w:p>
        </w:tc>
        <w:tc>
          <w:tcPr>
            <w:tcW w:type="dxa" w:w="1744"/>
          </w:tcPr>
          <w:p>
            <w:pPr>
              <w:spacing w:after="0"/>
              <w:jc w:val="left"/>
            </w:pPr>
            <w:r>
              <w:rPr>
                <w:sz w:val="16"/>
              </w:rPr>
              <w:t>2005-11-12 to 2024-11-12 (19 years)</w:t>
            </w:r>
          </w:p>
        </w:tc>
        <w:tc>
          <w:tcPr>
            <w:tcW w:type="dxa" w:w="1037"/>
          </w:tcPr>
          <w:p>
            <w:pPr>
              <w:spacing w:after="0"/>
              <w:jc w:val="left"/>
            </w:pPr>
            <w:r>
              <w:rPr>
                <w:sz w:val="16"/>
              </w:rPr>
              <w:t>countywide</w:t>
            </w:r>
          </w:p>
        </w:tc>
        <w:tc>
          <w:tcPr>
            <w:tcW w:type="dxa" w:w="1694"/>
          </w:tcPr>
          <w:p>
            <w:pPr>
              <w:spacing w:after="0"/>
              <w:jc w:val="left"/>
            </w:pPr>
          </w:p>
        </w:tc>
      </w:tr>
      <w:tr>
        <w:trPr>
          <w:cantSplit/>
        </w:trPr>
        <w:tc>
          <w:tcPr>
            <w:tcW w:type="dxa" w:w="1037"/>
          </w:tcPr>
          <w:p>
            <w:pPr>
              <w:spacing w:after="0"/>
              <w:jc w:val="left"/>
            </w:pPr>
            <w:r>
              <w:rPr>
                <w:sz w:val="16"/>
              </w:rPr>
              <w:t>Drought</w:t>
            </w:r>
          </w:p>
        </w:tc>
        <w:tc>
          <w:tcPr>
            <w:tcW w:type="dxa" w:w="1348"/>
          </w:tcPr>
          <w:p>
            <w:pPr>
              <w:spacing w:after="0"/>
              <w:jc w:val="right"/>
            </w:pPr>
            <w:r>
              <w:rPr>
                <w:sz w:val="16"/>
              </w:rPr>
              <w:t>0</w:t>
            </w:r>
          </w:p>
        </w:tc>
        <w:tc>
          <w:tcPr>
            <w:tcW w:type="dxa" w:w="1522"/>
          </w:tcPr>
          <w:p>
            <w:pPr>
              <w:spacing w:after="0"/>
              <w:jc w:val="left"/>
            </w:pPr>
            <w:r>
              <w:rPr>
                <w:sz w:val="16"/>
              </w:rPr>
              <w:t>event-days per year</w:t>
            </w:r>
          </w:p>
        </w:tc>
        <w:tc>
          <w:tcPr>
            <w:tcW w:type="dxa" w:w="1767"/>
          </w:tcPr>
          <w:p>
            <w:pPr>
              <w:spacing w:after="0"/>
              <w:jc w:val="left"/>
            </w:pPr>
            <w:r>
              <w:rPr>
                <w:sz w:val="16"/>
              </w:rPr>
              <w:t>none modeled</w:t>
            </w:r>
          </w:p>
        </w:tc>
        <w:tc>
          <w:tcPr>
            <w:tcW w:type="dxa" w:w="1037"/>
          </w:tcPr>
          <w:p>
            <w:pPr>
              <w:spacing w:after="0"/>
              <w:jc w:val="left"/>
            </w:pPr>
            <w:r>
              <w:rPr>
                <w:sz w:val="16"/>
              </w:rPr>
              <w:t>Possible</w:t>
            </w:r>
          </w:p>
        </w:tc>
        <w:tc>
          <w:tcPr>
            <w:tcW w:type="dxa" w:w="1339"/>
          </w:tcPr>
          <w:p>
            <w:pPr>
              <w:spacing w:after="0"/>
              <w:jc w:val="left"/>
            </w:pPr>
            <w:r>
              <w:rPr>
                <w:sz w:val="16"/>
              </w:rPr>
              <w:t>Storm Events event-days in 1 of 30 years, 1996 to 2025 (3.33%)</w:t>
            </w:r>
          </w:p>
        </w:tc>
        <w:tc>
          <w:tcPr>
            <w:tcW w:type="dxa" w:w="1586"/>
          </w:tcPr>
          <w:p>
            <w:pPr>
              <w:spacing w:after="0"/>
              <w:jc w:val="right"/>
            </w:pPr>
            <w:r>
              <w:rPr>
                <w:sz w:val="16"/>
              </w:rPr>
              <w:t>0</w:t>
            </w:r>
          </w:p>
        </w:tc>
        <w:tc>
          <w:tcPr>
            <w:tcW w:type="dxa" w:w="174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94"/>
          </w:tcPr>
          <w:p>
            <w:pPr>
              <w:spacing w:after="0"/>
              <w:jc w:val="left"/>
            </w:pPr>
            <w:r>
              <w:rPr>
                <w:sz w:val="16"/>
              </w:rPr>
              <w:t>NRI models no drought event-days here (2000 to 2025, 25.25 years; D3 and D4 only); Storm Events has a record in 1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48"/>
          </w:tcPr>
          <w:p>
            <w:pPr>
              <w:spacing w:after="0"/>
              <w:jc w:val="right"/>
            </w:pPr>
            <w:r>
              <w:rPr>
                <w:sz w:val="16"/>
              </w:rPr>
              <w:t>0.000941</w:t>
            </w:r>
          </w:p>
        </w:tc>
        <w:tc>
          <w:tcPr>
            <w:tcW w:type="dxa" w:w="1522"/>
          </w:tcPr>
          <w:p>
            <w:pPr>
              <w:spacing w:after="0"/>
              <w:jc w:val="left"/>
            </w:pPr>
            <w:r>
              <w:rPr>
                <w:sz w:val="16"/>
              </w:rPr>
              <w:t>annual probability at a location</w:t>
            </w:r>
          </w:p>
        </w:tc>
        <w:tc>
          <w:tcPr>
            <w:tcW w:type="dxa" w:w="1767"/>
          </w:tcPr>
          <w:p>
            <w:pPr>
              <w:spacing w:after="0"/>
              <w:jc w:val="left"/>
            </w:pPr>
            <w:r>
              <w:rPr>
                <w:sz w:val="16"/>
              </w:rPr>
              <w:t>chance a given location in the county has at least minor-damage shaking in a year: 0.0941%</w:t>
            </w:r>
          </w:p>
        </w:tc>
        <w:tc>
          <w:tcPr>
            <w:tcW w:type="dxa" w:w="1037"/>
          </w:tcPr>
          <w:p>
            <w:pPr>
              <w:spacing w:after="0"/>
              <w:jc w:val="left"/>
            </w:pPr>
          </w:p>
        </w:tc>
        <w:tc>
          <w:tcPr>
            <w:tcW w:type="dxa" w:w="1339"/>
          </w:tcPr>
          <w:p>
            <w:pPr>
              <w:spacing w:after="0"/>
              <w:jc w:val="left"/>
            </w:pPr>
          </w:p>
        </w:tc>
        <w:tc>
          <w:tcPr>
            <w:tcW w:type="dxa" w:w="1586"/>
          </w:tcPr>
          <w:p>
            <w:pPr>
              <w:spacing w:after="0"/>
              <w:jc w:val="right"/>
            </w:pPr>
            <w:r>
              <w:rPr>
                <w:sz w:val="16"/>
              </w:rPr>
              <w:t>not shown</w:t>
            </w:r>
          </w:p>
        </w:tc>
        <w:tc>
          <w:tcPr>
            <w:tcW w:type="dxa" w:w="1744"/>
          </w:tcPr>
          <w:p>
            <w:pPr>
              <w:spacing w:after="0"/>
              <w:jc w:val="left"/>
            </w:pPr>
            <w:r>
              <w:rPr>
                <w:sz w:val="16"/>
              </w:rPr>
              <w:t>modeled</w:t>
            </w:r>
          </w:p>
        </w:tc>
        <w:tc>
          <w:tcPr>
            <w:tcW w:type="dxa" w:w="1037"/>
          </w:tcPr>
          <w:p>
            <w:pPr>
              <w:spacing w:after="0"/>
              <w:jc w:val="left"/>
            </w:pPr>
            <w:r>
              <w:rPr>
                <w:sz w:val="16"/>
              </w:rPr>
              <w:t>see B1-f</w:t>
            </w:r>
          </w:p>
        </w:tc>
        <w:tc>
          <w:tcPr>
            <w:tcW w:type="dxa" w:w="169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48"/>
          </w:tcPr>
          <w:p>
            <w:pPr>
              <w:spacing w:after="0"/>
              <w:jc w:val="right"/>
            </w:pPr>
            <w:r>
              <w:rPr>
                <w:sz w:val="16"/>
              </w:rPr>
              <w:t>2.8</w:t>
            </w:r>
          </w:p>
        </w:tc>
        <w:tc>
          <w:tcPr>
            <w:tcW w:type="dxa" w:w="1522"/>
          </w:tcPr>
          <w:p>
            <w:pPr>
              <w:spacing w:after="0"/>
              <w:jc w:val="left"/>
            </w:pPr>
            <w:r>
              <w:rPr>
                <w:sz w:val="16"/>
              </w:rPr>
              <w:t>events per year</w:t>
            </w:r>
          </w:p>
        </w:tc>
        <w:tc>
          <w:tcPr>
            <w:tcW w:type="dxa" w:w="1767"/>
          </w:tcPr>
          <w:p>
            <w:pPr>
              <w:spacing w:after="0"/>
              <w:jc w:val="left"/>
            </w:pPr>
            <w:r>
              <w:rPr>
                <w:sz w:val="16"/>
              </w:rPr>
              <w:t>about 2.8 per year</w:t>
            </w:r>
          </w:p>
        </w:tc>
        <w:tc>
          <w:tcPr>
            <w:tcW w:type="dxa" w:w="1037"/>
          </w:tcPr>
          <w:p>
            <w:pPr>
              <w:spacing w:after="0"/>
              <w:jc w:val="left"/>
            </w:pPr>
            <w:r>
              <w:rPr>
                <w:sz w:val="16"/>
              </w:rPr>
              <w:t>Highly likely</w:t>
            </w:r>
          </w:p>
        </w:tc>
        <w:tc>
          <w:tcPr>
            <w:tcW w:type="dxa" w:w="1339"/>
          </w:tcPr>
          <w:p>
            <w:pPr>
              <w:spacing w:after="0"/>
              <w:jc w:val="left"/>
            </w:pPr>
            <w:r>
              <w:rPr>
                <w:sz w:val="16"/>
              </w:rPr>
              <w:t>FEMA annualized frequency (modeled)</w:t>
            </w:r>
          </w:p>
        </w:tc>
        <w:tc>
          <w:tcPr>
            <w:tcW w:type="dxa" w:w="1586"/>
          </w:tcPr>
          <w:p>
            <w:pPr>
              <w:spacing w:after="0"/>
              <w:jc w:val="right"/>
            </w:pPr>
            <w:r>
              <w:rPr>
                <w:sz w:val="16"/>
              </w:rPr>
              <w:t>106.4 (modeled)</w:t>
            </w:r>
          </w:p>
        </w:tc>
        <w:tc>
          <w:tcPr>
            <w:tcW w:type="dxa" w:w="1744"/>
          </w:tcPr>
          <w:p>
            <w:pPr>
              <w:spacing w:after="0"/>
              <w:jc w:val="left"/>
            </w:pPr>
            <w:r>
              <w:rPr>
                <w:sz w:val="16"/>
              </w:rPr>
              <w:t>1986 to 2023 (38 years)</w:t>
            </w:r>
          </w:p>
        </w:tc>
        <w:tc>
          <w:tcPr>
            <w:tcW w:type="dxa" w:w="1037"/>
          </w:tcPr>
          <w:p>
            <w:pPr>
              <w:spacing w:after="0"/>
              <w:jc w:val="left"/>
            </w:pPr>
            <w:r>
              <w:rPr>
                <w:sz w:val="16"/>
              </w:rPr>
              <w:t>countywide</w:t>
            </w:r>
          </w:p>
        </w:tc>
        <w:tc>
          <w:tcPr>
            <w:tcW w:type="dxa" w:w="1694"/>
          </w:tcPr>
          <w:p>
            <w:pPr>
              <w:spacing w:after="0"/>
              <w:jc w:val="left"/>
            </w:pPr>
          </w:p>
        </w:tc>
      </w:tr>
      <w:tr>
        <w:trPr>
          <w:cantSplit/>
        </w:trPr>
        <w:tc>
          <w:tcPr>
            <w:tcW w:type="dxa" w:w="1037"/>
          </w:tcPr>
          <w:p>
            <w:pPr>
              <w:spacing w:after="0"/>
              <w:jc w:val="left"/>
            </w:pPr>
            <w:r>
              <w:rPr>
                <w:sz w:val="16"/>
              </w:rPr>
              <w:t>Heat Wave</w:t>
            </w:r>
          </w:p>
        </w:tc>
        <w:tc>
          <w:tcPr>
            <w:tcW w:type="dxa" w:w="1348"/>
          </w:tcPr>
          <w:p>
            <w:pPr>
              <w:spacing w:after="0"/>
              <w:jc w:val="right"/>
            </w:pPr>
            <w:r>
              <w:rPr>
                <w:sz w:val="16"/>
              </w:rPr>
              <w:t>1.21</w:t>
            </w:r>
          </w:p>
        </w:tc>
        <w:tc>
          <w:tcPr>
            <w:tcW w:type="dxa" w:w="1522"/>
          </w:tcPr>
          <w:p>
            <w:pPr>
              <w:spacing w:after="0"/>
              <w:jc w:val="left"/>
            </w:pPr>
            <w:r>
              <w:rPr>
                <w:sz w:val="16"/>
              </w:rPr>
              <w:t>event-days per year</w:t>
            </w:r>
          </w:p>
        </w:tc>
        <w:tc>
          <w:tcPr>
            <w:tcW w:type="dxa" w:w="1767"/>
          </w:tcPr>
          <w:p>
            <w:pPr>
              <w:spacing w:after="0"/>
              <w:jc w:val="left"/>
            </w:pPr>
            <w:r>
              <w:rPr>
                <w:sz w:val="16"/>
              </w:rPr>
              <w:t>about 1.21 days per year</w:t>
            </w:r>
          </w:p>
        </w:tc>
        <w:tc>
          <w:tcPr>
            <w:tcW w:type="dxa" w:w="1037"/>
          </w:tcPr>
          <w:p>
            <w:pPr>
              <w:spacing w:after="0"/>
              <w:jc w:val="left"/>
            </w:pPr>
            <w:r>
              <w:rPr>
                <w:sz w:val="16"/>
              </w:rPr>
              <w:t>Likely</w:t>
            </w:r>
          </w:p>
        </w:tc>
        <w:tc>
          <w:tcPr>
            <w:tcW w:type="dxa" w:w="1339"/>
          </w:tcPr>
          <w:p>
            <w:pPr>
              <w:spacing w:after="0"/>
              <w:jc w:val="left"/>
            </w:pPr>
            <w:r>
              <w:rPr>
                <w:sz w:val="16"/>
              </w:rPr>
              <w:t>Storm Events event-days in 13 of 30 years, 1996 to 2025 (43.3%)</w:t>
            </w:r>
          </w:p>
        </w:tc>
        <w:tc>
          <w:tcPr>
            <w:tcW w:type="dxa" w:w="1586"/>
          </w:tcPr>
          <w:p>
            <w:pPr>
              <w:spacing w:after="0"/>
              <w:jc w:val="right"/>
            </w:pPr>
            <w:r>
              <w:rPr>
                <w:sz w:val="16"/>
              </w:rPr>
              <w:t>22</w:t>
            </w:r>
          </w:p>
        </w:tc>
        <w:tc>
          <w:tcPr>
            <w:tcW w:type="dxa" w:w="1744"/>
          </w:tcPr>
          <w:p>
            <w:pPr>
              <w:spacing w:after="0"/>
              <w:jc w:val="left"/>
            </w:pPr>
            <w:r>
              <w:rPr>
                <w:sz w:val="16"/>
              </w:rPr>
              <w:t>2005-11-12 to 2024-11-12 (19 years)</w:t>
            </w:r>
          </w:p>
        </w:tc>
        <w:tc>
          <w:tcPr>
            <w:tcW w:type="dxa" w:w="1037"/>
          </w:tcPr>
          <w:p>
            <w:pPr>
              <w:spacing w:after="0"/>
              <w:jc w:val="left"/>
            </w:pPr>
            <w:r>
              <w:rPr>
                <w:sz w:val="16"/>
              </w:rPr>
              <w:t>countywide</w:t>
            </w:r>
          </w:p>
        </w:tc>
        <w:tc>
          <w:tcPr>
            <w:tcW w:type="dxa" w:w="1694"/>
          </w:tcPr>
          <w:p>
            <w:pPr>
              <w:spacing w:after="0"/>
              <w:jc w:val="left"/>
            </w:pPr>
          </w:p>
        </w:tc>
      </w:tr>
      <w:tr>
        <w:trPr>
          <w:cantSplit/>
        </w:trPr>
        <w:tc>
          <w:tcPr>
            <w:tcW w:type="dxa" w:w="1037"/>
          </w:tcPr>
          <w:p>
            <w:pPr>
              <w:spacing w:after="0"/>
              <w:jc w:val="left"/>
            </w:pPr>
            <w:r>
              <w:rPr>
                <w:sz w:val="16"/>
              </w:rPr>
              <w:t>Hurricane</w:t>
            </w:r>
          </w:p>
        </w:tc>
        <w:tc>
          <w:tcPr>
            <w:tcW w:type="dxa" w:w="1348"/>
          </w:tcPr>
          <w:p>
            <w:pPr>
              <w:spacing w:after="0"/>
              <w:jc w:val="right"/>
            </w:pPr>
            <w:r>
              <w:rPr>
                <w:sz w:val="16"/>
              </w:rPr>
              <w:t>0.0345</w:t>
            </w:r>
          </w:p>
        </w:tc>
        <w:tc>
          <w:tcPr>
            <w:tcW w:type="dxa" w:w="1522"/>
          </w:tcPr>
          <w:p>
            <w:pPr>
              <w:spacing w:after="0"/>
              <w:jc w:val="left"/>
            </w:pPr>
            <w:r>
              <w:rPr>
                <w:sz w:val="16"/>
              </w:rPr>
              <w:t>events per year</w:t>
            </w:r>
          </w:p>
        </w:tc>
        <w:tc>
          <w:tcPr>
            <w:tcW w:type="dxa" w:w="1767"/>
          </w:tcPr>
          <w:p>
            <w:pPr>
              <w:spacing w:after="0"/>
              <w:jc w:val="left"/>
            </w:pPr>
            <w:r>
              <w:rPr>
                <w:sz w:val="16"/>
              </w:rPr>
              <w:t>about 1 in 29 years</w:t>
            </w:r>
          </w:p>
        </w:tc>
        <w:tc>
          <w:tcPr>
            <w:tcW w:type="dxa" w:w="1037"/>
          </w:tcPr>
          <w:p>
            <w:pPr>
              <w:spacing w:after="0"/>
              <w:jc w:val="left"/>
            </w:pPr>
            <w:r>
              <w:rPr>
                <w:sz w:val="16"/>
              </w:rPr>
              <w:t>Possible</w:t>
            </w:r>
          </w:p>
        </w:tc>
        <w:tc>
          <w:tcPr>
            <w:tcW w:type="dxa" w:w="1339"/>
          </w:tcPr>
          <w:p>
            <w:pPr>
              <w:spacing w:after="0"/>
              <w:jc w:val="left"/>
            </w:pPr>
            <w:r>
              <w:rPr>
                <w:sz w:val="16"/>
              </w:rPr>
              <w:t>FEMA annualized frequency (modeled)</w:t>
            </w:r>
          </w:p>
        </w:tc>
        <w:tc>
          <w:tcPr>
            <w:tcW w:type="dxa" w:w="1586"/>
          </w:tcPr>
          <w:p>
            <w:pPr>
              <w:spacing w:after="0"/>
              <w:jc w:val="right"/>
            </w:pPr>
            <w:r>
              <w:rPr>
                <w:sz w:val="16"/>
              </w:rPr>
              <w:t>12</w:t>
            </w:r>
          </w:p>
        </w:tc>
        <w:tc>
          <w:tcPr>
            <w:tcW w:type="dxa" w:w="1744"/>
          </w:tcPr>
          <w:p>
            <w:pPr>
              <w:spacing w:after="0"/>
              <w:jc w:val="left"/>
            </w:pPr>
            <w:r>
              <w:rPr>
                <w:sz w:val="16"/>
              </w:rPr>
              <w:t>1851 to 2024 (Atlantic)</w:t>
            </w:r>
          </w:p>
        </w:tc>
        <w:tc>
          <w:tcPr>
            <w:tcW w:type="dxa" w:w="1037"/>
          </w:tcPr>
          <w:p>
            <w:pPr>
              <w:spacing w:after="0"/>
              <w:jc w:val="left"/>
            </w:pPr>
            <w:r>
              <w:rPr>
                <w:sz w:val="16"/>
              </w:rPr>
              <w:t>see B1-f</w:t>
            </w:r>
          </w:p>
        </w:tc>
        <w:tc>
          <w:tcPr>
            <w:tcW w:type="dxa" w:w="169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48"/>
          </w:tcPr>
          <w:p>
            <w:pPr>
              <w:spacing w:after="0"/>
              <w:jc w:val="right"/>
            </w:pPr>
            <w:r>
              <w:rPr>
                <w:sz w:val="16"/>
              </w:rPr>
              <w:t>0.505</w:t>
            </w:r>
          </w:p>
        </w:tc>
        <w:tc>
          <w:tcPr>
            <w:tcW w:type="dxa" w:w="1522"/>
          </w:tcPr>
          <w:p>
            <w:pPr>
              <w:spacing w:after="0"/>
              <w:jc w:val="left"/>
            </w:pPr>
            <w:r>
              <w:rPr>
                <w:sz w:val="16"/>
              </w:rPr>
              <w:t>event-days per year</w:t>
            </w:r>
          </w:p>
        </w:tc>
        <w:tc>
          <w:tcPr>
            <w:tcW w:type="dxa" w:w="1767"/>
          </w:tcPr>
          <w:p>
            <w:pPr>
              <w:spacing w:after="0"/>
              <w:jc w:val="left"/>
            </w:pPr>
            <w:r>
              <w:rPr>
                <w:sz w:val="16"/>
              </w:rPr>
              <w:t>about 0.505 days per year</w:t>
            </w:r>
          </w:p>
        </w:tc>
        <w:tc>
          <w:tcPr>
            <w:tcW w:type="dxa" w:w="1037"/>
          </w:tcPr>
          <w:p>
            <w:pPr>
              <w:spacing w:after="0"/>
              <w:jc w:val="left"/>
            </w:pPr>
            <w:r>
              <w:rPr>
                <w:sz w:val="16"/>
              </w:rPr>
              <w:t>Likely</w:t>
            </w:r>
          </w:p>
        </w:tc>
        <w:tc>
          <w:tcPr>
            <w:tcW w:type="dxa" w:w="1339"/>
          </w:tcPr>
          <w:p>
            <w:pPr>
              <w:spacing w:after="0"/>
              <w:jc w:val="left"/>
            </w:pPr>
            <w:r>
              <w:rPr>
                <w:sz w:val="16"/>
              </w:rPr>
              <w:t>Storm Events event-days in 3 of 30 years, 1996 to 2025 (10%)</w:t>
            </w:r>
          </w:p>
        </w:tc>
        <w:tc>
          <w:tcPr>
            <w:tcW w:type="dxa" w:w="1586"/>
          </w:tcPr>
          <w:p>
            <w:pPr>
              <w:spacing w:after="0"/>
              <w:jc w:val="right"/>
            </w:pPr>
            <w:r>
              <w:rPr>
                <w:sz w:val="16"/>
              </w:rPr>
              <w:t>34</w:t>
            </w:r>
          </w:p>
        </w:tc>
        <w:tc>
          <w:tcPr>
            <w:tcW w:type="dxa" w:w="1744"/>
          </w:tcPr>
          <w:p>
            <w:pPr>
              <w:spacing w:after="0"/>
              <w:jc w:val="left"/>
            </w:pPr>
            <w:r>
              <w:rPr>
                <w:sz w:val="16"/>
              </w:rPr>
              <w:t>1946-12-31 to 2014-02-12 (67 years)</w:t>
            </w:r>
          </w:p>
        </w:tc>
        <w:tc>
          <w:tcPr>
            <w:tcW w:type="dxa" w:w="1037"/>
          </w:tcPr>
          <w:p>
            <w:pPr>
              <w:spacing w:after="0"/>
              <w:jc w:val="left"/>
            </w:pPr>
            <w:r>
              <w:rPr>
                <w:sz w:val="16"/>
              </w:rPr>
              <w:t>countywide</w:t>
            </w:r>
          </w:p>
        </w:tc>
        <w:tc>
          <w:tcPr>
            <w:tcW w:type="dxa" w:w="1694"/>
          </w:tcPr>
          <w:p>
            <w:pPr>
              <w:spacing w:after="0"/>
              <w:jc w:val="left"/>
            </w:pPr>
          </w:p>
        </w:tc>
      </w:tr>
      <w:tr>
        <w:trPr>
          <w:cantSplit/>
        </w:trPr>
        <w:tc>
          <w:tcPr>
            <w:tcW w:type="dxa" w:w="1037"/>
          </w:tcPr>
          <w:p>
            <w:pPr>
              <w:spacing w:after="0"/>
              <w:jc w:val="left"/>
            </w:pPr>
            <w:r>
              <w:rPr>
                <w:sz w:val="16"/>
              </w:rPr>
              <w:t>Inland Flooding</w:t>
            </w:r>
          </w:p>
        </w:tc>
        <w:tc>
          <w:tcPr>
            <w:tcW w:type="dxa" w:w="1348"/>
          </w:tcPr>
          <w:p>
            <w:pPr>
              <w:spacing w:after="0"/>
              <w:jc w:val="right"/>
            </w:pPr>
            <w:r>
              <w:rPr>
                <w:sz w:val="16"/>
              </w:rPr>
              <w:t>1.82</w:t>
            </w:r>
          </w:p>
        </w:tc>
        <w:tc>
          <w:tcPr>
            <w:tcW w:type="dxa" w:w="1522"/>
          </w:tcPr>
          <w:p>
            <w:pPr>
              <w:spacing w:after="0"/>
              <w:jc w:val="left"/>
            </w:pPr>
            <w:r>
              <w:rPr>
                <w:sz w:val="16"/>
              </w:rPr>
              <w:t>event-days per year</w:t>
            </w:r>
          </w:p>
        </w:tc>
        <w:tc>
          <w:tcPr>
            <w:tcW w:type="dxa" w:w="1767"/>
          </w:tcPr>
          <w:p>
            <w:pPr>
              <w:spacing w:after="0"/>
              <w:jc w:val="left"/>
            </w:pPr>
            <w:r>
              <w:rPr>
                <w:sz w:val="16"/>
              </w:rPr>
              <w:t>about 1.82 days per year</w:t>
            </w:r>
          </w:p>
        </w:tc>
        <w:tc>
          <w:tcPr>
            <w:tcW w:type="dxa" w:w="1037"/>
          </w:tcPr>
          <w:p>
            <w:pPr>
              <w:spacing w:after="0"/>
              <w:jc w:val="left"/>
            </w:pPr>
            <w:r>
              <w:rPr>
                <w:sz w:val="16"/>
              </w:rPr>
              <w:t>Likely</w:t>
            </w:r>
          </w:p>
        </w:tc>
        <w:tc>
          <w:tcPr>
            <w:tcW w:type="dxa" w:w="1339"/>
          </w:tcPr>
          <w:p>
            <w:pPr>
              <w:spacing w:after="0"/>
              <w:jc w:val="left"/>
            </w:pPr>
            <w:r>
              <w:rPr>
                <w:sz w:val="16"/>
              </w:rPr>
              <w:t>Storm Events event-days in 22 of 30 years, 1996 to 2025 (73.3%)</w:t>
            </w:r>
          </w:p>
        </w:tc>
        <w:tc>
          <w:tcPr>
            <w:tcW w:type="dxa" w:w="1586"/>
          </w:tcPr>
          <w:p>
            <w:pPr>
              <w:spacing w:after="0"/>
              <w:jc w:val="right"/>
            </w:pPr>
            <w:r>
              <w:rPr>
                <w:sz w:val="16"/>
              </w:rPr>
              <w:t>51</w:t>
            </w:r>
          </w:p>
        </w:tc>
        <w:tc>
          <w:tcPr>
            <w:tcW w:type="dxa" w:w="1744"/>
          </w:tcPr>
          <w:p>
            <w:pPr>
              <w:spacing w:after="0"/>
              <w:jc w:val="left"/>
            </w:pPr>
            <w:r>
              <w:rPr>
                <w:sz w:val="16"/>
              </w:rPr>
              <w:t>1996 to 2023 (28 years)</w:t>
            </w:r>
          </w:p>
        </w:tc>
        <w:tc>
          <w:tcPr>
            <w:tcW w:type="dxa" w:w="1037"/>
          </w:tcPr>
          <w:p>
            <w:pPr>
              <w:spacing w:after="0"/>
              <w:jc w:val="left"/>
            </w:pPr>
            <w:r>
              <w:rPr>
                <w:sz w:val="16"/>
              </w:rPr>
              <w:t>see B1-f</w:t>
            </w:r>
          </w:p>
        </w:tc>
        <w:tc>
          <w:tcPr>
            <w:tcW w:type="dxa" w:w="1694"/>
          </w:tcPr>
          <w:p>
            <w:pPr>
              <w:spacing w:after="0"/>
              <w:jc w:val="left"/>
            </w:pPr>
          </w:p>
        </w:tc>
      </w:tr>
      <w:tr>
        <w:trPr>
          <w:cantSplit/>
        </w:trPr>
        <w:tc>
          <w:tcPr>
            <w:tcW w:type="dxa" w:w="1037"/>
          </w:tcPr>
          <w:p>
            <w:pPr>
              <w:spacing w:after="0"/>
              <w:jc w:val="left"/>
            </w:pPr>
            <w:r>
              <w:rPr>
                <w:sz w:val="16"/>
              </w:rPr>
              <w:t>Landslide</w:t>
            </w:r>
          </w:p>
        </w:tc>
        <w:tc>
          <w:tcPr>
            <w:tcW w:type="dxa" w:w="1348"/>
          </w:tcPr>
          <w:p>
            <w:pPr>
              <w:spacing w:after="0"/>
              <w:jc w:val="right"/>
            </w:pPr>
            <w:r>
              <w:rPr>
                <w:sz w:val="16"/>
              </w:rPr>
              <w:t>0.786</w:t>
            </w:r>
          </w:p>
        </w:tc>
        <w:tc>
          <w:tcPr>
            <w:tcW w:type="dxa" w:w="1522"/>
          </w:tcPr>
          <w:p>
            <w:pPr>
              <w:spacing w:after="0"/>
              <w:jc w:val="left"/>
            </w:pPr>
            <w:r>
              <w:rPr>
                <w:sz w:val="16"/>
              </w:rPr>
              <w:t>events per year (modeled)</w:t>
            </w:r>
          </w:p>
        </w:tc>
        <w:tc>
          <w:tcPr>
            <w:tcW w:type="dxa" w:w="1767"/>
          </w:tcPr>
          <w:p>
            <w:pPr>
              <w:spacing w:after="0"/>
              <w:jc w:val="left"/>
            </w:pPr>
            <w:r>
              <w:rPr>
                <w:sz w:val="16"/>
              </w:rPr>
              <w:t>about 0.79 per year</w:t>
            </w:r>
          </w:p>
        </w:tc>
        <w:tc>
          <w:tcPr>
            <w:tcW w:type="dxa" w:w="1037"/>
          </w:tcPr>
          <w:p>
            <w:pPr>
              <w:spacing w:after="0"/>
              <w:jc w:val="left"/>
            </w:pPr>
            <w:r>
              <w:rPr>
                <w:sz w:val="16"/>
              </w:rPr>
              <w:t>Likely</w:t>
            </w:r>
          </w:p>
        </w:tc>
        <w:tc>
          <w:tcPr>
            <w:tcW w:type="dxa" w:w="1339"/>
          </w:tcPr>
          <w:p>
            <w:pPr>
              <w:spacing w:after="0"/>
              <w:jc w:val="left"/>
            </w:pPr>
            <w:r>
              <w:rPr>
                <w:sz w:val="16"/>
              </w:rPr>
              <w:t>FEMA annualized frequency (modeled)</w:t>
            </w:r>
          </w:p>
        </w:tc>
        <w:tc>
          <w:tcPr>
            <w:tcW w:type="dxa" w:w="1586"/>
          </w:tcPr>
          <w:p>
            <w:pPr>
              <w:spacing w:after="0"/>
              <w:jc w:val="right"/>
            </w:pPr>
            <w:r>
              <w:rPr>
                <w:sz w:val="16"/>
              </w:rPr>
              <w:t>not shown</w:t>
            </w:r>
          </w:p>
        </w:tc>
        <w:tc>
          <w:tcPr>
            <w:tcW w:type="dxa" w:w="1744"/>
          </w:tcPr>
          <w:p>
            <w:pPr>
              <w:spacing w:after="0"/>
              <w:jc w:val="left"/>
            </w:pPr>
            <w:r>
              <w:rPr>
                <w:sz w:val="16"/>
              </w:rPr>
              <w:t>modeled</w:t>
            </w:r>
          </w:p>
        </w:tc>
        <w:tc>
          <w:tcPr>
            <w:tcW w:type="dxa" w:w="1037"/>
          </w:tcPr>
          <w:p>
            <w:pPr>
              <w:spacing w:after="0"/>
              <w:jc w:val="left"/>
            </w:pPr>
            <w:r>
              <w:rPr>
                <w:sz w:val="16"/>
              </w:rPr>
              <w:t>see B1-f</w:t>
            </w:r>
          </w:p>
        </w:tc>
        <w:tc>
          <w:tcPr>
            <w:tcW w:type="dxa" w:w="1694"/>
          </w:tcPr>
          <w:p>
            <w:pPr>
              <w:spacing w:after="0"/>
              <w:jc w:val="left"/>
            </w:pPr>
          </w:p>
        </w:tc>
      </w:tr>
      <w:tr>
        <w:trPr>
          <w:cantSplit/>
        </w:trPr>
        <w:tc>
          <w:tcPr>
            <w:tcW w:type="dxa" w:w="1037"/>
          </w:tcPr>
          <w:p>
            <w:pPr>
              <w:spacing w:after="0"/>
              <w:jc w:val="left"/>
            </w:pPr>
            <w:r>
              <w:rPr>
                <w:sz w:val="16"/>
              </w:rPr>
              <w:t>Lightning</w:t>
            </w:r>
          </w:p>
        </w:tc>
        <w:tc>
          <w:tcPr>
            <w:tcW w:type="dxa" w:w="1348"/>
          </w:tcPr>
          <w:p>
            <w:pPr>
              <w:spacing w:after="0"/>
              <w:jc w:val="right"/>
            </w:pPr>
            <w:r>
              <w:rPr>
                <w:sz w:val="16"/>
              </w:rPr>
              <w:t>27.3</w:t>
            </w:r>
          </w:p>
        </w:tc>
        <w:tc>
          <w:tcPr>
            <w:tcW w:type="dxa" w:w="1522"/>
          </w:tcPr>
          <w:p>
            <w:pPr>
              <w:spacing w:after="0"/>
              <w:jc w:val="left"/>
            </w:pPr>
            <w:r>
              <w:rPr>
                <w:sz w:val="16"/>
              </w:rPr>
              <w:t>days per year with a strike</w:t>
            </w:r>
          </w:p>
        </w:tc>
        <w:tc>
          <w:tcPr>
            <w:tcW w:type="dxa" w:w="1767"/>
          </w:tcPr>
          <w:p>
            <w:pPr>
              <w:spacing w:after="0"/>
              <w:jc w:val="left"/>
            </w:pPr>
            <w:r>
              <w:rPr>
                <w:sz w:val="16"/>
              </w:rPr>
              <w:t>about 27.3 days per year</w:t>
            </w:r>
          </w:p>
        </w:tc>
        <w:tc>
          <w:tcPr>
            <w:tcW w:type="dxa" w:w="1037"/>
          </w:tcPr>
          <w:p>
            <w:pPr>
              <w:spacing w:after="0"/>
              <w:jc w:val="left"/>
            </w:pPr>
            <w:r>
              <w:rPr>
                <w:sz w:val="16"/>
              </w:rPr>
              <w:t>Highly likely</w:t>
            </w:r>
          </w:p>
        </w:tc>
        <w:tc>
          <w:tcPr>
            <w:tcW w:type="dxa" w:w="1339"/>
          </w:tcPr>
          <w:p>
            <w:pPr>
              <w:spacing w:after="0"/>
              <w:jc w:val="left"/>
            </w:pPr>
            <w:r>
              <w:rPr>
                <w:sz w:val="16"/>
              </w:rPr>
              <w:t>FEMA annualized frequency (modeled)</w:t>
            </w:r>
          </w:p>
        </w:tc>
        <w:tc>
          <w:tcPr>
            <w:tcW w:type="dxa" w:w="1586"/>
          </w:tcPr>
          <w:p>
            <w:pPr>
              <w:spacing w:after="0"/>
              <w:jc w:val="right"/>
            </w:pPr>
            <w:r>
              <w:rPr>
                <w:sz w:val="16"/>
              </w:rPr>
              <w:t>not shown</w:t>
            </w:r>
          </w:p>
        </w:tc>
        <w:tc>
          <w:tcPr>
            <w:tcW w:type="dxa" w:w="1744"/>
          </w:tcPr>
          <w:p>
            <w:pPr>
              <w:spacing w:after="0"/>
              <w:jc w:val="left"/>
            </w:pPr>
            <w:r>
              <w:rPr>
                <w:sz w:val="16"/>
              </w:rPr>
              <w:t>1995 to 2023 (29 years; CONUS)</w:t>
            </w:r>
          </w:p>
        </w:tc>
        <w:tc>
          <w:tcPr>
            <w:tcW w:type="dxa" w:w="1037"/>
          </w:tcPr>
          <w:p>
            <w:pPr>
              <w:spacing w:after="0"/>
              <w:jc w:val="left"/>
            </w:pPr>
            <w:r>
              <w:rPr>
                <w:sz w:val="16"/>
              </w:rPr>
              <w:t>countywide</w:t>
            </w:r>
          </w:p>
        </w:tc>
        <w:tc>
          <w:tcPr>
            <w:tcW w:type="dxa" w:w="1694"/>
          </w:tcPr>
          <w:p>
            <w:pPr>
              <w:spacing w:after="0"/>
              <w:jc w:val="left"/>
            </w:pPr>
          </w:p>
        </w:tc>
      </w:tr>
      <w:tr>
        <w:trPr>
          <w:cantSplit/>
        </w:trPr>
        <w:tc>
          <w:tcPr>
            <w:tcW w:type="dxa" w:w="1037"/>
          </w:tcPr>
          <w:p>
            <w:pPr>
              <w:spacing w:after="0"/>
              <w:jc w:val="left"/>
            </w:pPr>
            <w:r>
              <w:rPr>
                <w:sz w:val="16"/>
              </w:rPr>
              <w:t>Strong Wind</w:t>
            </w:r>
          </w:p>
        </w:tc>
        <w:tc>
          <w:tcPr>
            <w:tcW w:type="dxa" w:w="1348"/>
          </w:tcPr>
          <w:p>
            <w:pPr>
              <w:spacing w:after="0"/>
              <w:jc w:val="right"/>
            </w:pPr>
            <w:r>
              <w:rPr>
                <w:sz w:val="16"/>
              </w:rPr>
              <w:t>1.39</w:t>
            </w:r>
          </w:p>
        </w:tc>
        <w:tc>
          <w:tcPr>
            <w:tcW w:type="dxa" w:w="1522"/>
          </w:tcPr>
          <w:p>
            <w:pPr>
              <w:spacing w:after="0"/>
              <w:jc w:val="left"/>
            </w:pPr>
            <w:r>
              <w:rPr>
                <w:sz w:val="16"/>
              </w:rPr>
              <w:t>events per year</w:t>
            </w:r>
          </w:p>
        </w:tc>
        <w:tc>
          <w:tcPr>
            <w:tcW w:type="dxa" w:w="1767"/>
          </w:tcPr>
          <w:p>
            <w:pPr>
              <w:spacing w:after="0"/>
              <w:jc w:val="left"/>
            </w:pPr>
            <w:r>
              <w:rPr>
                <w:sz w:val="16"/>
              </w:rPr>
              <w:t>about 1.39 per year</w:t>
            </w:r>
          </w:p>
        </w:tc>
        <w:tc>
          <w:tcPr>
            <w:tcW w:type="dxa" w:w="1037"/>
          </w:tcPr>
          <w:p>
            <w:pPr>
              <w:spacing w:after="0"/>
              <w:jc w:val="left"/>
            </w:pPr>
            <w:r>
              <w:rPr>
                <w:sz w:val="16"/>
              </w:rPr>
              <w:t>Highly likely</w:t>
            </w:r>
          </w:p>
        </w:tc>
        <w:tc>
          <w:tcPr>
            <w:tcW w:type="dxa" w:w="1339"/>
          </w:tcPr>
          <w:p>
            <w:pPr>
              <w:spacing w:after="0"/>
              <w:jc w:val="left"/>
            </w:pPr>
            <w:r>
              <w:rPr>
                <w:sz w:val="16"/>
              </w:rPr>
              <w:t>FEMA annualized frequency (modeled)</w:t>
            </w:r>
          </w:p>
        </w:tc>
        <w:tc>
          <w:tcPr>
            <w:tcW w:type="dxa" w:w="1586"/>
          </w:tcPr>
          <w:p>
            <w:pPr>
              <w:spacing w:after="0"/>
              <w:jc w:val="right"/>
            </w:pPr>
            <w:r>
              <w:rPr>
                <w:sz w:val="16"/>
              </w:rPr>
              <w:t>53</w:t>
            </w:r>
          </w:p>
        </w:tc>
        <w:tc>
          <w:tcPr>
            <w:tcW w:type="dxa" w:w="1744"/>
          </w:tcPr>
          <w:p>
            <w:pPr>
              <w:spacing w:after="0"/>
              <w:jc w:val="left"/>
            </w:pPr>
            <w:r>
              <w:rPr>
                <w:sz w:val="16"/>
              </w:rPr>
              <w:t>1986 to 2023 (38 years)</w:t>
            </w:r>
          </w:p>
        </w:tc>
        <w:tc>
          <w:tcPr>
            <w:tcW w:type="dxa" w:w="1037"/>
          </w:tcPr>
          <w:p>
            <w:pPr>
              <w:spacing w:after="0"/>
              <w:jc w:val="left"/>
            </w:pPr>
            <w:r>
              <w:rPr>
                <w:sz w:val="16"/>
              </w:rPr>
              <w:t>countywide</w:t>
            </w:r>
          </w:p>
        </w:tc>
        <w:tc>
          <w:tcPr>
            <w:tcW w:type="dxa" w:w="1694"/>
          </w:tcPr>
          <w:p>
            <w:pPr>
              <w:spacing w:after="0"/>
              <w:jc w:val="left"/>
            </w:pPr>
          </w:p>
        </w:tc>
      </w:tr>
      <w:tr>
        <w:trPr>
          <w:cantSplit/>
        </w:trPr>
        <w:tc>
          <w:tcPr>
            <w:tcW w:type="dxa" w:w="1037"/>
          </w:tcPr>
          <w:p>
            <w:pPr>
              <w:spacing w:after="0"/>
              <w:jc w:val="left"/>
            </w:pPr>
            <w:r>
              <w:rPr>
                <w:sz w:val="16"/>
              </w:rPr>
              <w:t>Tornado</w:t>
            </w:r>
          </w:p>
        </w:tc>
        <w:tc>
          <w:tcPr>
            <w:tcW w:type="dxa" w:w="1348"/>
          </w:tcPr>
          <w:p>
            <w:pPr>
              <w:spacing w:after="0"/>
              <w:jc w:val="right"/>
            </w:pPr>
            <w:r>
              <w:rPr>
                <w:sz w:val="16"/>
              </w:rPr>
              <w:t>0.154</w:t>
            </w:r>
          </w:p>
        </w:tc>
        <w:tc>
          <w:tcPr>
            <w:tcW w:type="dxa" w:w="1522"/>
          </w:tcPr>
          <w:p>
            <w:pPr>
              <w:spacing w:after="0"/>
              <w:jc w:val="left"/>
            </w:pPr>
            <w:r>
              <w:rPr>
                <w:sz w:val="16"/>
              </w:rPr>
              <w:t>events per year</w:t>
            </w:r>
          </w:p>
        </w:tc>
        <w:tc>
          <w:tcPr>
            <w:tcW w:type="dxa" w:w="1767"/>
          </w:tcPr>
          <w:p>
            <w:pPr>
              <w:spacing w:after="0"/>
              <w:jc w:val="left"/>
            </w:pPr>
            <w:r>
              <w:rPr>
                <w:sz w:val="16"/>
              </w:rPr>
              <w:t>about 1 in 7 years</w:t>
            </w:r>
          </w:p>
        </w:tc>
        <w:tc>
          <w:tcPr>
            <w:tcW w:type="dxa" w:w="1037"/>
          </w:tcPr>
          <w:p>
            <w:pPr>
              <w:spacing w:after="0"/>
              <w:jc w:val="left"/>
            </w:pPr>
            <w:r>
              <w:rPr>
                <w:sz w:val="16"/>
              </w:rPr>
              <w:t>Likely</w:t>
            </w:r>
          </w:p>
        </w:tc>
        <w:tc>
          <w:tcPr>
            <w:tcW w:type="dxa" w:w="1339"/>
          </w:tcPr>
          <w:p>
            <w:pPr>
              <w:spacing w:after="0"/>
              <w:jc w:val="left"/>
            </w:pPr>
            <w:r>
              <w:rPr>
                <w:sz w:val="16"/>
              </w:rPr>
              <w:t>FEMA annualized frequency (modeled)</w:t>
            </w:r>
          </w:p>
        </w:tc>
        <w:tc>
          <w:tcPr>
            <w:tcW w:type="dxa" w:w="1586"/>
          </w:tcPr>
          <w:p>
            <w:pPr>
              <w:spacing w:after="0"/>
              <w:jc w:val="right"/>
            </w:pPr>
            <w:r>
              <w:rPr>
                <w:sz w:val="16"/>
              </w:rPr>
              <w:t>not shown</w:t>
            </w:r>
          </w:p>
        </w:tc>
        <w:tc>
          <w:tcPr>
            <w:tcW w:type="dxa" w:w="1744"/>
          </w:tcPr>
          <w:p>
            <w:pPr>
              <w:spacing w:after="0"/>
              <w:jc w:val="left"/>
            </w:pPr>
            <w:r>
              <w:rPr>
                <w:sz w:val="16"/>
              </w:rPr>
              <w:t>1950 to 2023 (EF2+); 1986 to 2023 (EF0-1)</w:t>
            </w:r>
          </w:p>
        </w:tc>
        <w:tc>
          <w:tcPr>
            <w:tcW w:type="dxa" w:w="1037"/>
          </w:tcPr>
          <w:p>
            <w:pPr>
              <w:spacing w:after="0"/>
              <w:jc w:val="left"/>
            </w:pPr>
            <w:r>
              <w:rPr>
                <w:sz w:val="16"/>
              </w:rPr>
              <w:t>see B1-f</w:t>
            </w:r>
          </w:p>
        </w:tc>
        <w:tc>
          <w:tcPr>
            <w:tcW w:type="dxa" w:w="1694"/>
          </w:tcPr>
          <w:p>
            <w:pPr>
              <w:spacing w:after="0"/>
              <w:jc w:val="left"/>
            </w:pPr>
          </w:p>
        </w:tc>
      </w:tr>
      <w:tr>
        <w:trPr>
          <w:cantSplit/>
        </w:trPr>
        <w:tc>
          <w:tcPr>
            <w:tcW w:type="dxa" w:w="1037"/>
          </w:tcPr>
          <w:p>
            <w:pPr>
              <w:spacing w:after="0"/>
              <w:jc w:val="left"/>
            </w:pPr>
            <w:r>
              <w:rPr>
                <w:sz w:val="16"/>
              </w:rPr>
              <w:t>Wildfire</w:t>
            </w:r>
          </w:p>
        </w:tc>
        <w:tc>
          <w:tcPr>
            <w:tcW w:type="dxa" w:w="1348"/>
          </w:tcPr>
          <w:p>
            <w:pPr>
              <w:spacing w:after="0"/>
              <w:jc w:val="right"/>
            </w:pPr>
            <w:r>
              <w:rPr>
                <w:sz w:val="16"/>
              </w:rPr>
              <w:t>0.000026</w:t>
            </w:r>
          </w:p>
        </w:tc>
        <w:tc>
          <w:tcPr>
            <w:tcW w:type="dxa" w:w="1522"/>
          </w:tcPr>
          <w:p>
            <w:pPr>
              <w:spacing w:after="0"/>
              <w:jc w:val="left"/>
            </w:pPr>
            <w:r>
              <w:rPr>
                <w:sz w:val="16"/>
              </w:rPr>
              <w:t>annual probability at a location</w:t>
            </w:r>
          </w:p>
        </w:tc>
        <w:tc>
          <w:tcPr>
            <w:tcW w:type="dxa" w:w="1767"/>
          </w:tcPr>
          <w:p>
            <w:pPr>
              <w:spacing w:after="0"/>
              <w:jc w:val="left"/>
            </w:pPr>
            <w:r>
              <w:rPr>
                <w:sz w:val="16"/>
              </w:rPr>
              <w:t>chance a given location in the county burns in a year: 0.0026%</w:t>
            </w:r>
          </w:p>
        </w:tc>
        <w:tc>
          <w:tcPr>
            <w:tcW w:type="dxa" w:w="1037"/>
          </w:tcPr>
          <w:p>
            <w:pPr>
              <w:spacing w:after="0"/>
              <w:jc w:val="left"/>
            </w:pPr>
            <w:r>
              <w:rPr>
                <w:sz w:val="16"/>
              </w:rPr>
              <w:t>Possible</w:t>
            </w:r>
          </w:p>
        </w:tc>
        <w:tc>
          <w:tcPr>
            <w:tcW w:type="dxa" w:w="1339"/>
          </w:tcPr>
          <w:p>
            <w:pPr>
              <w:spacing w:after="0"/>
              <w:jc w:val="left"/>
            </w:pPr>
            <w:r>
              <w:rPr>
                <w:sz w:val="16"/>
              </w:rPr>
              <w:t>Storm Events records in 1 of 30 years, 1996 to 2025 (3.33%)</w:t>
            </w:r>
          </w:p>
        </w:tc>
        <w:tc>
          <w:tcPr>
            <w:tcW w:type="dxa" w:w="1586"/>
          </w:tcPr>
          <w:p>
            <w:pPr>
              <w:spacing w:after="0"/>
              <w:jc w:val="right"/>
            </w:pPr>
            <w:r>
              <w:rPr>
                <w:sz w:val="16"/>
              </w:rPr>
              <w:t>not shown</w:t>
            </w:r>
          </w:p>
        </w:tc>
        <w:tc>
          <w:tcPr>
            <w:tcW w:type="dxa" w:w="1744"/>
          </w:tcPr>
          <w:p>
            <w:pPr>
              <w:spacing w:after="0"/>
              <w:jc w:val="left"/>
            </w:pPr>
            <w:r>
              <w:rPr>
                <w:sz w:val="16"/>
              </w:rPr>
              <w:t>modeled</w:t>
            </w:r>
          </w:p>
        </w:tc>
        <w:tc>
          <w:tcPr>
            <w:tcW w:type="dxa" w:w="1037"/>
          </w:tcPr>
          <w:p>
            <w:pPr>
              <w:spacing w:after="0"/>
              <w:jc w:val="left"/>
            </w:pPr>
            <w:r>
              <w:rPr>
                <w:sz w:val="16"/>
              </w:rPr>
              <w:t>see B1-f</w:t>
            </w:r>
          </w:p>
        </w:tc>
        <w:tc>
          <w:tcPr>
            <w:tcW w:type="dxa" w:w="1694"/>
          </w:tcPr>
          <w:p>
            <w:pPr>
              <w:spacing w:after="0"/>
              <w:jc w:val="left"/>
            </w:pPr>
          </w:p>
        </w:tc>
      </w:tr>
      <w:tr>
        <w:trPr>
          <w:cantSplit/>
        </w:trPr>
        <w:tc>
          <w:tcPr>
            <w:tcW w:type="dxa" w:w="1037"/>
          </w:tcPr>
          <w:p>
            <w:pPr>
              <w:spacing w:after="0"/>
              <w:jc w:val="left"/>
            </w:pPr>
            <w:r>
              <w:rPr>
                <w:sz w:val="16"/>
              </w:rPr>
              <w:t>Winter Weather</w:t>
            </w:r>
          </w:p>
        </w:tc>
        <w:tc>
          <w:tcPr>
            <w:tcW w:type="dxa" w:w="1348"/>
          </w:tcPr>
          <w:p>
            <w:pPr>
              <w:spacing w:after="0"/>
              <w:jc w:val="right"/>
            </w:pPr>
            <w:r>
              <w:rPr>
                <w:sz w:val="16"/>
              </w:rPr>
              <w:t>20.5</w:t>
            </w:r>
          </w:p>
        </w:tc>
        <w:tc>
          <w:tcPr>
            <w:tcW w:type="dxa" w:w="1522"/>
          </w:tcPr>
          <w:p>
            <w:pPr>
              <w:spacing w:after="0"/>
              <w:jc w:val="left"/>
            </w:pPr>
            <w:r>
              <w:rPr>
                <w:sz w:val="16"/>
              </w:rPr>
              <w:t>event-days per year</w:t>
            </w:r>
          </w:p>
        </w:tc>
        <w:tc>
          <w:tcPr>
            <w:tcW w:type="dxa" w:w="1767"/>
          </w:tcPr>
          <w:p>
            <w:pPr>
              <w:spacing w:after="0"/>
              <w:jc w:val="left"/>
            </w:pPr>
            <w:r>
              <w:rPr>
                <w:sz w:val="16"/>
              </w:rPr>
              <w:t>about 20.5 days per year</w:t>
            </w:r>
          </w:p>
        </w:tc>
        <w:tc>
          <w:tcPr>
            <w:tcW w:type="dxa" w:w="1037"/>
          </w:tcPr>
          <w:p>
            <w:pPr>
              <w:spacing w:after="0"/>
              <w:jc w:val="left"/>
            </w:pPr>
            <w:r>
              <w:rPr>
                <w:sz w:val="16"/>
              </w:rPr>
              <w:t>Highly likely</w:t>
            </w:r>
          </w:p>
        </w:tc>
        <w:tc>
          <w:tcPr>
            <w:tcW w:type="dxa" w:w="1339"/>
          </w:tcPr>
          <w:p>
            <w:pPr>
              <w:spacing w:after="0"/>
              <w:jc w:val="left"/>
            </w:pPr>
            <w:r>
              <w:rPr>
                <w:sz w:val="16"/>
              </w:rPr>
              <w:t>Storm Events event-days in 30 of 30 years, 1996 to 2025 (100%)</w:t>
            </w:r>
          </w:p>
        </w:tc>
        <w:tc>
          <w:tcPr>
            <w:tcW w:type="dxa" w:w="1586"/>
          </w:tcPr>
          <w:p>
            <w:pPr>
              <w:spacing w:after="0"/>
              <w:jc w:val="right"/>
            </w:pPr>
            <w:r>
              <w:rPr>
                <w:sz w:val="16"/>
              </w:rPr>
              <w:t>389</w:t>
            </w:r>
          </w:p>
        </w:tc>
        <w:tc>
          <w:tcPr>
            <w:tcW w:type="dxa" w:w="1744"/>
          </w:tcPr>
          <w:p>
            <w:pPr>
              <w:spacing w:after="0"/>
              <w:jc w:val="left"/>
            </w:pPr>
            <w:r>
              <w:rPr>
                <w:sz w:val="16"/>
              </w:rPr>
              <w:t>2005-11-12 to 2024-11-12 (19 years)</w:t>
            </w:r>
          </w:p>
        </w:tc>
        <w:tc>
          <w:tcPr>
            <w:tcW w:type="dxa" w:w="1037"/>
          </w:tcPr>
          <w:p>
            <w:pPr>
              <w:spacing w:after="0"/>
              <w:jc w:val="left"/>
            </w:pPr>
            <w:r>
              <w:rPr>
                <w:sz w:val="16"/>
              </w:rPr>
              <w:t>countywide</w:t>
            </w:r>
          </w:p>
        </w:tc>
        <w:tc>
          <w:tcPr>
            <w:tcW w:type="dxa" w:w="169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154</w:t>
            </w:r>
          </w:p>
        </w:tc>
        <w:tc>
          <w:tcPr>
            <w:tcW w:type="dxa" w:w="1381"/>
          </w:tcPr>
          <w:p>
            <w:pPr>
              <w:spacing w:after="0"/>
              <w:jc w:val="right"/>
            </w:pPr>
            <w:r>
              <w:rPr>
                <w:sz w:val="16"/>
              </w:rPr>
              <w:t>30</w:t>
            </w:r>
          </w:p>
        </w:tc>
        <w:tc>
          <w:tcPr>
            <w:tcW w:type="dxa" w:w="1381"/>
          </w:tcPr>
          <w:p>
            <w:pPr>
              <w:spacing w:after="0"/>
              <w:jc w:val="right"/>
            </w:pPr>
            <w:r>
              <w:rPr>
                <w:sz w:val="16"/>
              </w:rPr>
              <w:t>5.13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42</w:t>
            </w:r>
          </w:p>
        </w:tc>
        <w:tc>
          <w:tcPr>
            <w:tcW w:type="dxa" w:w="1381"/>
          </w:tcPr>
          <w:p>
            <w:pPr>
              <w:spacing w:after="0"/>
              <w:jc w:val="right"/>
            </w:pPr>
            <w:r>
              <w:rPr>
                <w:sz w:val="16"/>
              </w:rPr>
              <w:t>30</w:t>
            </w:r>
          </w:p>
        </w:tc>
        <w:tc>
          <w:tcPr>
            <w:tcW w:type="dxa" w:w="1381"/>
          </w:tcPr>
          <w:p>
            <w:pPr>
              <w:spacing w:after="0"/>
              <w:jc w:val="right"/>
            </w:pPr>
            <w:r>
              <w:rPr>
                <w:sz w:val="16"/>
              </w:rPr>
              <w:t>1.4</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5 of 8</w:t>
            </w:r>
          </w:p>
        </w:tc>
        <w:tc>
          <w:tcPr>
            <w:tcW w:type="dxa" w:w="1250"/>
          </w:tcPr>
          <w:p>
            <w:pPr>
              <w:spacing w:after="0"/>
              <w:jc w:val="right"/>
            </w:pPr>
            <w:r>
              <w:rPr>
                <w:sz w:val="16"/>
              </w:rPr>
              <w:t>38.3</w:t>
            </w:r>
          </w:p>
        </w:tc>
        <w:tc>
          <w:tcPr>
            <w:tcW w:type="dxa" w:w="1311"/>
          </w:tcPr>
          <w:p>
            <w:pPr>
              <w:spacing w:after="0"/>
              <w:jc w:val="right"/>
            </w:pPr>
            <w:r>
              <w:rPr>
                <w:sz w:val="16"/>
              </w:rPr>
              <w:t>41.6</w:t>
            </w:r>
          </w:p>
        </w:tc>
        <w:tc>
          <w:tcPr>
            <w:tcW w:type="dxa" w:w="1250"/>
          </w:tcPr>
          <w:p>
            <w:pPr>
              <w:spacing w:after="0"/>
              <w:jc w:val="right"/>
            </w:pPr>
            <w:r>
              <w:rPr>
                <w:sz w:val="16"/>
              </w:rPr>
              <w:t>43.4</w:t>
            </w:r>
          </w:p>
        </w:tc>
        <w:tc>
          <w:tcPr>
            <w:tcW w:type="dxa" w:w="6992"/>
          </w:tcPr>
          <w:p>
            <w:pPr>
              <w:spacing w:after="0"/>
              <w:jc w:val="left"/>
            </w:pPr>
            <w:r>
              <w:rPr>
                <w:sz w:val="16"/>
              </w:rPr>
              <w:t>Very Low 5, Not Applicable 3</w:t>
            </w:r>
          </w:p>
        </w:tc>
      </w:tr>
      <w:tr>
        <w:trPr>
          <w:cantSplit/>
        </w:trPr>
        <w:tc>
          <w:tcPr>
            <w:tcW w:type="dxa" w:w="1999"/>
          </w:tcPr>
          <w:p>
            <w:pPr>
              <w:spacing w:after="0"/>
              <w:jc w:val="left"/>
            </w:pPr>
            <w:r>
              <w:rPr>
                <w:sz w:val="16"/>
              </w:rPr>
              <w:t>Coastal Flooding</w:t>
            </w:r>
          </w:p>
        </w:tc>
        <w:tc>
          <w:tcPr>
            <w:tcW w:type="dxa" w:w="1311"/>
          </w:tcPr>
          <w:p>
            <w:pPr>
              <w:spacing w:after="0"/>
              <w:jc w:val="right"/>
            </w:pPr>
            <w:r>
              <w:rPr>
                <w:sz w:val="16"/>
              </w:rPr>
              <w:t>0 of 8</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Not Applicable 8</w:t>
            </w:r>
          </w:p>
        </w:tc>
      </w:tr>
      <w:tr>
        <w:trPr>
          <w:cantSplit/>
        </w:trPr>
        <w:tc>
          <w:tcPr>
            <w:tcW w:type="dxa" w:w="1999"/>
          </w:tcPr>
          <w:p>
            <w:pPr>
              <w:spacing w:after="0"/>
              <w:jc w:val="left"/>
            </w:pPr>
            <w:r>
              <w:rPr>
                <w:sz w:val="16"/>
              </w:rPr>
              <w:t>Cold Wave</w:t>
            </w:r>
          </w:p>
        </w:tc>
        <w:tc>
          <w:tcPr>
            <w:tcW w:type="dxa" w:w="1311"/>
          </w:tcPr>
          <w:p>
            <w:pPr>
              <w:spacing w:after="0"/>
              <w:jc w:val="right"/>
            </w:pPr>
            <w:r>
              <w:rPr>
                <w:sz w:val="16"/>
              </w:rPr>
              <w:t>8 of 8</w:t>
            </w:r>
          </w:p>
        </w:tc>
        <w:tc>
          <w:tcPr>
            <w:tcW w:type="dxa" w:w="1250"/>
          </w:tcPr>
          <w:p>
            <w:pPr>
              <w:spacing w:after="0"/>
              <w:jc w:val="right"/>
            </w:pPr>
            <w:r>
              <w:rPr>
                <w:sz w:val="16"/>
              </w:rPr>
              <w:t>26.1</w:t>
            </w:r>
          </w:p>
        </w:tc>
        <w:tc>
          <w:tcPr>
            <w:tcW w:type="dxa" w:w="1311"/>
          </w:tcPr>
          <w:p>
            <w:pPr>
              <w:spacing w:after="0"/>
              <w:jc w:val="right"/>
            </w:pPr>
            <w:r>
              <w:rPr>
                <w:sz w:val="16"/>
              </w:rPr>
              <w:t>50.6</w:t>
            </w:r>
          </w:p>
        </w:tc>
        <w:tc>
          <w:tcPr>
            <w:tcW w:type="dxa" w:w="1250"/>
          </w:tcPr>
          <w:p>
            <w:pPr>
              <w:spacing w:after="0"/>
              <w:jc w:val="right"/>
            </w:pPr>
            <w:r>
              <w:rPr>
                <w:sz w:val="16"/>
              </w:rPr>
              <w:t>60.2</w:t>
            </w:r>
          </w:p>
        </w:tc>
        <w:tc>
          <w:tcPr>
            <w:tcW w:type="dxa" w:w="6992"/>
          </w:tcPr>
          <w:p>
            <w:pPr>
              <w:spacing w:after="0"/>
              <w:jc w:val="left"/>
            </w:pPr>
            <w:r>
              <w:rPr>
                <w:sz w:val="16"/>
              </w:rPr>
              <w:t>Relatively Moderate 4, Relatively Low 4</w:t>
            </w:r>
          </w:p>
        </w:tc>
      </w:tr>
      <w:tr>
        <w:trPr>
          <w:cantSplit/>
        </w:trPr>
        <w:tc>
          <w:tcPr>
            <w:tcW w:type="dxa" w:w="1999"/>
          </w:tcPr>
          <w:p>
            <w:pPr>
              <w:spacing w:after="0"/>
              <w:jc w:val="left"/>
            </w:pPr>
            <w:r>
              <w:rPr>
                <w:sz w:val="16"/>
              </w:rPr>
              <w:t>Drought</w:t>
            </w:r>
          </w:p>
        </w:tc>
        <w:tc>
          <w:tcPr>
            <w:tcW w:type="dxa" w:w="1311"/>
          </w:tcPr>
          <w:p>
            <w:pPr>
              <w:spacing w:after="0"/>
              <w:jc w:val="right"/>
            </w:pPr>
            <w:r>
              <w:rPr>
                <w:sz w:val="16"/>
              </w:rPr>
              <w:t>0 of 8</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8</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8 of 8</w:t>
            </w:r>
          </w:p>
        </w:tc>
        <w:tc>
          <w:tcPr>
            <w:tcW w:type="dxa" w:w="1250"/>
          </w:tcPr>
          <w:p>
            <w:pPr>
              <w:spacing w:after="0"/>
              <w:jc w:val="right"/>
            </w:pPr>
            <w:r>
              <w:rPr>
                <w:sz w:val="16"/>
              </w:rPr>
              <w:t>22.3</w:t>
            </w:r>
          </w:p>
        </w:tc>
        <w:tc>
          <w:tcPr>
            <w:tcW w:type="dxa" w:w="1311"/>
          </w:tcPr>
          <w:p>
            <w:pPr>
              <w:spacing w:after="0"/>
              <w:jc w:val="right"/>
            </w:pPr>
            <w:r>
              <w:rPr>
                <w:sz w:val="16"/>
              </w:rPr>
              <w:t>35.6</w:t>
            </w:r>
          </w:p>
        </w:tc>
        <w:tc>
          <w:tcPr>
            <w:tcW w:type="dxa" w:w="1250"/>
          </w:tcPr>
          <w:p>
            <w:pPr>
              <w:spacing w:after="0"/>
              <w:jc w:val="right"/>
            </w:pPr>
            <w:r>
              <w:rPr>
                <w:sz w:val="16"/>
              </w:rPr>
              <w:t>56.2</w:t>
            </w:r>
          </w:p>
        </w:tc>
        <w:tc>
          <w:tcPr>
            <w:tcW w:type="dxa" w:w="6992"/>
          </w:tcPr>
          <w:p>
            <w:pPr>
              <w:spacing w:after="0"/>
              <w:jc w:val="left"/>
            </w:pPr>
            <w:r>
              <w:rPr>
                <w:sz w:val="16"/>
              </w:rPr>
              <w:t>Relatively Low 3, Very Low 5</w:t>
            </w:r>
          </w:p>
        </w:tc>
      </w:tr>
      <w:tr>
        <w:trPr>
          <w:cantSplit/>
        </w:trPr>
        <w:tc>
          <w:tcPr>
            <w:tcW w:type="dxa" w:w="1999"/>
          </w:tcPr>
          <w:p>
            <w:pPr>
              <w:spacing w:after="0"/>
              <w:jc w:val="left"/>
            </w:pPr>
            <w:r>
              <w:rPr>
                <w:sz w:val="16"/>
              </w:rPr>
              <w:t>Hail</w:t>
            </w:r>
          </w:p>
        </w:tc>
        <w:tc>
          <w:tcPr>
            <w:tcW w:type="dxa" w:w="1311"/>
          </w:tcPr>
          <w:p>
            <w:pPr>
              <w:spacing w:after="0"/>
              <w:jc w:val="right"/>
            </w:pPr>
            <w:r>
              <w:rPr>
                <w:sz w:val="16"/>
              </w:rPr>
              <w:t>8 of 8</w:t>
            </w:r>
          </w:p>
        </w:tc>
        <w:tc>
          <w:tcPr>
            <w:tcW w:type="dxa" w:w="1250"/>
          </w:tcPr>
          <w:p>
            <w:pPr>
              <w:spacing w:after="0"/>
              <w:jc w:val="right"/>
            </w:pPr>
            <w:r>
              <w:rPr>
                <w:sz w:val="16"/>
              </w:rPr>
              <w:t>38.2</w:t>
            </w:r>
          </w:p>
        </w:tc>
        <w:tc>
          <w:tcPr>
            <w:tcW w:type="dxa" w:w="1311"/>
          </w:tcPr>
          <w:p>
            <w:pPr>
              <w:spacing w:after="0"/>
              <w:jc w:val="right"/>
            </w:pPr>
            <w:r>
              <w:rPr>
                <w:sz w:val="16"/>
              </w:rPr>
              <w:t>67.1</w:t>
            </w:r>
          </w:p>
        </w:tc>
        <w:tc>
          <w:tcPr>
            <w:tcW w:type="dxa" w:w="1250"/>
          </w:tcPr>
          <w:p>
            <w:pPr>
              <w:spacing w:after="0"/>
              <w:jc w:val="right"/>
            </w:pPr>
            <w:r>
              <w:rPr>
                <w:sz w:val="16"/>
              </w:rPr>
              <w:t>75.2</w:t>
            </w:r>
          </w:p>
        </w:tc>
        <w:tc>
          <w:tcPr>
            <w:tcW w:type="dxa" w:w="6992"/>
          </w:tcPr>
          <w:p>
            <w:pPr>
              <w:spacing w:after="0"/>
              <w:jc w:val="left"/>
            </w:pPr>
            <w:r>
              <w:rPr>
                <w:sz w:val="16"/>
              </w:rPr>
              <w:t>Relatively Moderate 3, Relatively Low 5</w:t>
            </w:r>
          </w:p>
        </w:tc>
      </w:tr>
      <w:tr>
        <w:trPr>
          <w:cantSplit/>
        </w:trPr>
        <w:tc>
          <w:tcPr>
            <w:tcW w:type="dxa" w:w="1999"/>
          </w:tcPr>
          <w:p>
            <w:pPr>
              <w:spacing w:after="0"/>
              <w:jc w:val="left"/>
            </w:pPr>
            <w:r>
              <w:rPr>
                <w:sz w:val="16"/>
              </w:rPr>
              <w:t>Heat Wave</w:t>
            </w:r>
          </w:p>
        </w:tc>
        <w:tc>
          <w:tcPr>
            <w:tcW w:type="dxa" w:w="1311"/>
          </w:tcPr>
          <w:p>
            <w:pPr>
              <w:spacing w:after="0"/>
              <w:jc w:val="right"/>
            </w:pPr>
            <w:r>
              <w:rPr>
                <w:sz w:val="16"/>
              </w:rPr>
              <w:t>8 of 8</w:t>
            </w:r>
          </w:p>
        </w:tc>
        <w:tc>
          <w:tcPr>
            <w:tcW w:type="dxa" w:w="1250"/>
          </w:tcPr>
          <w:p>
            <w:pPr>
              <w:spacing w:after="0"/>
              <w:jc w:val="right"/>
            </w:pPr>
            <w:r>
              <w:rPr>
                <w:sz w:val="16"/>
              </w:rPr>
              <w:t>2.4</w:t>
            </w:r>
          </w:p>
        </w:tc>
        <w:tc>
          <w:tcPr>
            <w:tcW w:type="dxa" w:w="1311"/>
          </w:tcPr>
          <w:p>
            <w:pPr>
              <w:spacing w:after="0"/>
              <w:jc w:val="right"/>
            </w:pPr>
            <w:r>
              <w:rPr>
                <w:sz w:val="16"/>
              </w:rPr>
              <w:t>5.6</w:t>
            </w:r>
          </w:p>
        </w:tc>
        <w:tc>
          <w:tcPr>
            <w:tcW w:type="dxa" w:w="1250"/>
          </w:tcPr>
          <w:p>
            <w:pPr>
              <w:spacing w:after="0"/>
              <w:jc w:val="right"/>
            </w:pPr>
            <w:r>
              <w:rPr>
                <w:sz w:val="16"/>
              </w:rPr>
              <w:t>8.1</w:t>
            </w:r>
          </w:p>
        </w:tc>
        <w:tc>
          <w:tcPr>
            <w:tcW w:type="dxa" w:w="6992"/>
          </w:tcPr>
          <w:p>
            <w:pPr>
              <w:spacing w:after="0"/>
              <w:jc w:val="left"/>
            </w:pPr>
            <w:r>
              <w:rPr>
                <w:sz w:val="16"/>
              </w:rPr>
              <w:t>Very Low 8</w:t>
            </w:r>
          </w:p>
        </w:tc>
      </w:tr>
      <w:tr>
        <w:trPr>
          <w:cantSplit/>
        </w:trPr>
        <w:tc>
          <w:tcPr>
            <w:tcW w:type="dxa" w:w="1999"/>
          </w:tcPr>
          <w:p>
            <w:pPr>
              <w:spacing w:after="0"/>
              <w:jc w:val="left"/>
            </w:pPr>
            <w:r>
              <w:rPr>
                <w:sz w:val="16"/>
              </w:rPr>
              <w:t>Hurricane</w:t>
            </w:r>
          </w:p>
        </w:tc>
        <w:tc>
          <w:tcPr>
            <w:tcW w:type="dxa" w:w="1311"/>
          </w:tcPr>
          <w:p>
            <w:pPr>
              <w:spacing w:after="0"/>
              <w:jc w:val="right"/>
            </w:pPr>
            <w:r>
              <w:rPr>
                <w:sz w:val="16"/>
              </w:rPr>
              <w:t>8 of 8</w:t>
            </w:r>
          </w:p>
        </w:tc>
        <w:tc>
          <w:tcPr>
            <w:tcW w:type="dxa" w:w="1250"/>
          </w:tcPr>
          <w:p>
            <w:pPr>
              <w:spacing w:after="0"/>
              <w:jc w:val="right"/>
            </w:pPr>
            <w:r>
              <w:rPr>
                <w:sz w:val="16"/>
              </w:rPr>
              <w:t>50.7</w:t>
            </w:r>
          </w:p>
        </w:tc>
        <w:tc>
          <w:tcPr>
            <w:tcW w:type="dxa" w:w="1311"/>
          </w:tcPr>
          <w:p>
            <w:pPr>
              <w:spacing w:after="0"/>
              <w:jc w:val="right"/>
            </w:pPr>
            <w:r>
              <w:rPr>
                <w:sz w:val="16"/>
              </w:rPr>
              <w:t>68.4</w:t>
            </w:r>
          </w:p>
        </w:tc>
        <w:tc>
          <w:tcPr>
            <w:tcW w:type="dxa" w:w="1250"/>
          </w:tcPr>
          <w:p>
            <w:pPr>
              <w:spacing w:after="0"/>
              <w:jc w:val="right"/>
            </w:pPr>
            <w:r>
              <w:rPr>
                <w:sz w:val="16"/>
              </w:rPr>
              <w:t>73.2</w:t>
            </w:r>
          </w:p>
        </w:tc>
        <w:tc>
          <w:tcPr>
            <w:tcW w:type="dxa" w:w="6992"/>
          </w:tcPr>
          <w:p>
            <w:pPr>
              <w:spacing w:after="0"/>
              <w:jc w:val="left"/>
            </w:pPr>
            <w:r>
              <w:rPr>
                <w:sz w:val="16"/>
              </w:rPr>
              <w:t>Relatively Low 7, Very Low 1</w:t>
            </w:r>
          </w:p>
        </w:tc>
      </w:tr>
      <w:tr>
        <w:trPr>
          <w:cantSplit/>
        </w:trPr>
        <w:tc>
          <w:tcPr>
            <w:tcW w:type="dxa" w:w="1999"/>
          </w:tcPr>
          <w:p>
            <w:pPr>
              <w:spacing w:after="0"/>
              <w:jc w:val="left"/>
            </w:pPr>
            <w:r>
              <w:rPr>
                <w:sz w:val="16"/>
              </w:rPr>
              <w:t>Ice Storm</w:t>
            </w:r>
          </w:p>
        </w:tc>
        <w:tc>
          <w:tcPr>
            <w:tcW w:type="dxa" w:w="1311"/>
          </w:tcPr>
          <w:p>
            <w:pPr>
              <w:spacing w:after="0"/>
              <w:jc w:val="right"/>
            </w:pPr>
            <w:r>
              <w:rPr>
                <w:sz w:val="16"/>
              </w:rPr>
              <w:t>8 of 8</w:t>
            </w:r>
          </w:p>
        </w:tc>
        <w:tc>
          <w:tcPr>
            <w:tcW w:type="dxa" w:w="1250"/>
          </w:tcPr>
          <w:p>
            <w:pPr>
              <w:spacing w:after="0"/>
              <w:jc w:val="right"/>
            </w:pPr>
            <w:r>
              <w:rPr>
                <w:sz w:val="16"/>
              </w:rPr>
              <w:t>17.1</w:t>
            </w:r>
          </w:p>
        </w:tc>
        <w:tc>
          <w:tcPr>
            <w:tcW w:type="dxa" w:w="1311"/>
          </w:tcPr>
          <w:p>
            <w:pPr>
              <w:spacing w:after="0"/>
              <w:jc w:val="right"/>
            </w:pPr>
            <w:r>
              <w:rPr>
                <w:sz w:val="16"/>
              </w:rPr>
              <w:t>56.8</w:t>
            </w:r>
          </w:p>
        </w:tc>
        <w:tc>
          <w:tcPr>
            <w:tcW w:type="dxa" w:w="1250"/>
          </w:tcPr>
          <w:p>
            <w:pPr>
              <w:spacing w:after="0"/>
              <w:jc w:val="right"/>
            </w:pPr>
            <w:r>
              <w:rPr>
                <w:sz w:val="16"/>
              </w:rPr>
              <w:t>67.7</w:t>
            </w:r>
          </w:p>
        </w:tc>
        <w:tc>
          <w:tcPr>
            <w:tcW w:type="dxa" w:w="6992"/>
          </w:tcPr>
          <w:p>
            <w:pPr>
              <w:spacing w:after="0"/>
              <w:jc w:val="left"/>
            </w:pPr>
            <w:r>
              <w:rPr>
                <w:sz w:val="16"/>
              </w:rPr>
              <w:t>Relatively Low 7, Very Low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8 of 8</w:t>
            </w:r>
          </w:p>
        </w:tc>
        <w:tc>
          <w:tcPr>
            <w:tcW w:type="dxa" w:w="1250"/>
          </w:tcPr>
          <w:p>
            <w:pPr>
              <w:spacing w:after="0"/>
              <w:jc w:val="right"/>
            </w:pPr>
            <w:r>
              <w:rPr>
                <w:sz w:val="16"/>
              </w:rPr>
              <w:t>4.1</w:t>
            </w:r>
          </w:p>
        </w:tc>
        <w:tc>
          <w:tcPr>
            <w:tcW w:type="dxa" w:w="1311"/>
          </w:tcPr>
          <w:p>
            <w:pPr>
              <w:spacing w:after="0"/>
              <w:jc w:val="right"/>
            </w:pPr>
            <w:r>
              <w:rPr>
                <w:sz w:val="16"/>
              </w:rPr>
              <w:t>87.4</w:t>
            </w:r>
          </w:p>
        </w:tc>
        <w:tc>
          <w:tcPr>
            <w:tcW w:type="dxa" w:w="1250"/>
          </w:tcPr>
          <w:p>
            <w:pPr>
              <w:spacing w:after="0"/>
              <w:jc w:val="right"/>
            </w:pPr>
            <w:r>
              <w:rPr>
                <w:sz w:val="16"/>
              </w:rPr>
              <w:t>97.0</w:t>
            </w:r>
          </w:p>
        </w:tc>
        <w:tc>
          <w:tcPr>
            <w:tcW w:type="dxa" w:w="6992"/>
          </w:tcPr>
          <w:p>
            <w:pPr>
              <w:spacing w:after="0"/>
              <w:jc w:val="left"/>
            </w:pPr>
            <w:r>
              <w:rPr>
                <w:sz w:val="16"/>
              </w:rPr>
              <w:t>Very High 1, Relatively High 6, Very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8 of 8</w:t>
            </w:r>
          </w:p>
        </w:tc>
        <w:tc>
          <w:tcPr>
            <w:tcW w:type="dxa" w:w="1250"/>
          </w:tcPr>
          <w:p>
            <w:pPr>
              <w:spacing w:after="0"/>
              <w:jc w:val="right"/>
            </w:pPr>
            <w:r>
              <w:rPr>
                <w:sz w:val="16"/>
              </w:rPr>
              <w:t>25.1</w:t>
            </w:r>
          </w:p>
        </w:tc>
        <w:tc>
          <w:tcPr>
            <w:tcW w:type="dxa" w:w="1311"/>
          </w:tcPr>
          <w:p>
            <w:pPr>
              <w:spacing w:after="0"/>
              <w:jc w:val="right"/>
            </w:pPr>
            <w:r>
              <w:rPr>
                <w:sz w:val="16"/>
              </w:rPr>
              <w:t>91.5</w:t>
            </w:r>
          </w:p>
        </w:tc>
        <w:tc>
          <w:tcPr>
            <w:tcW w:type="dxa" w:w="1250"/>
          </w:tcPr>
          <w:p>
            <w:pPr>
              <w:spacing w:after="0"/>
              <w:jc w:val="right"/>
            </w:pPr>
            <w:r>
              <w:rPr>
                <w:sz w:val="16"/>
              </w:rPr>
              <w:t>95.4</w:t>
            </w:r>
          </w:p>
        </w:tc>
        <w:tc>
          <w:tcPr>
            <w:tcW w:type="dxa" w:w="6992"/>
          </w:tcPr>
          <w:p>
            <w:pPr>
              <w:spacing w:after="0"/>
              <w:jc w:val="left"/>
            </w:pPr>
            <w:r>
              <w:rPr>
                <w:sz w:val="16"/>
              </w:rPr>
              <w:t>Relatively Low 7, Very Low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8 of 8</w:t>
            </w:r>
          </w:p>
        </w:tc>
        <w:tc>
          <w:tcPr>
            <w:tcW w:type="dxa" w:w="1250"/>
          </w:tcPr>
          <w:p>
            <w:pPr>
              <w:spacing w:after="0"/>
              <w:jc w:val="right"/>
            </w:pPr>
            <w:r>
              <w:rPr>
                <w:sz w:val="16"/>
              </w:rPr>
              <w:t>21.6</w:t>
            </w:r>
          </w:p>
        </w:tc>
        <w:tc>
          <w:tcPr>
            <w:tcW w:type="dxa" w:w="1311"/>
          </w:tcPr>
          <w:p>
            <w:pPr>
              <w:spacing w:after="0"/>
              <w:jc w:val="right"/>
            </w:pPr>
            <w:r>
              <w:rPr>
                <w:sz w:val="16"/>
              </w:rPr>
              <w:t>57.1</w:t>
            </w:r>
          </w:p>
        </w:tc>
        <w:tc>
          <w:tcPr>
            <w:tcW w:type="dxa" w:w="1250"/>
          </w:tcPr>
          <w:p>
            <w:pPr>
              <w:spacing w:after="0"/>
              <w:jc w:val="right"/>
            </w:pPr>
            <w:r>
              <w:rPr>
                <w:sz w:val="16"/>
              </w:rPr>
              <w:t>68.7</w:t>
            </w:r>
          </w:p>
        </w:tc>
        <w:tc>
          <w:tcPr>
            <w:tcW w:type="dxa" w:w="6992"/>
          </w:tcPr>
          <w:p>
            <w:pPr>
              <w:spacing w:after="0"/>
              <w:jc w:val="left"/>
            </w:pPr>
            <w:r>
              <w:rPr>
                <w:sz w:val="16"/>
              </w:rPr>
              <w:t>Relatively Moderate 5, Relatively Low 3</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8 of 8</w:t>
            </w:r>
          </w:p>
        </w:tc>
        <w:tc>
          <w:tcPr>
            <w:tcW w:type="dxa" w:w="1250"/>
          </w:tcPr>
          <w:p>
            <w:pPr>
              <w:spacing w:after="0"/>
              <w:jc w:val="right"/>
            </w:pPr>
            <w:r>
              <w:rPr>
                <w:sz w:val="16"/>
              </w:rPr>
              <w:t>20.9</w:t>
            </w:r>
          </w:p>
        </w:tc>
        <w:tc>
          <w:tcPr>
            <w:tcW w:type="dxa" w:w="1311"/>
          </w:tcPr>
          <w:p>
            <w:pPr>
              <w:spacing w:after="0"/>
              <w:jc w:val="right"/>
            </w:pPr>
            <w:r>
              <w:rPr>
                <w:sz w:val="16"/>
              </w:rPr>
              <w:t>53.7</w:t>
            </w:r>
          </w:p>
        </w:tc>
        <w:tc>
          <w:tcPr>
            <w:tcW w:type="dxa" w:w="1250"/>
          </w:tcPr>
          <w:p>
            <w:pPr>
              <w:spacing w:after="0"/>
              <w:jc w:val="right"/>
            </w:pPr>
            <w:r>
              <w:rPr>
                <w:sz w:val="16"/>
              </w:rPr>
              <w:t>61.9</w:t>
            </w:r>
          </w:p>
        </w:tc>
        <w:tc>
          <w:tcPr>
            <w:tcW w:type="dxa" w:w="6992"/>
          </w:tcPr>
          <w:p>
            <w:pPr>
              <w:spacing w:after="0"/>
              <w:jc w:val="left"/>
            </w:pPr>
            <w:r>
              <w:rPr>
                <w:sz w:val="16"/>
              </w:rPr>
              <w:t>Relatively Moderate 4, Relatively Low 4</w:t>
            </w:r>
          </w:p>
        </w:tc>
      </w:tr>
      <w:tr>
        <w:trPr>
          <w:cantSplit/>
        </w:trPr>
        <w:tc>
          <w:tcPr>
            <w:tcW w:type="dxa" w:w="1999"/>
          </w:tcPr>
          <w:p>
            <w:pPr>
              <w:spacing w:after="0"/>
              <w:jc w:val="left"/>
            </w:pPr>
            <w:r>
              <w:rPr>
                <w:sz w:val="16"/>
              </w:rPr>
              <w:t>Tornado</w:t>
            </w:r>
          </w:p>
        </w:tc>
        <w:tc>
          <w:tcPr>
            <w:tcW w:type="dxa" w:w="1311"/>
          </w:tcPr>
          <w:p>
            <w:pPr>
              <w:spacing w:after="0"/>
              <w:jc w:val="right"/>
            </w:pPr>
            <w:r>
              <w:rPr>
                <w:sz w:val="16"/>
              </w:rPr>
              <w:t>8 of 8</w:t>
            </w:r>
          </w:p>
        </w:tc>
        <w:tc>
          <w:tcPr>
            <w:tcW w:type="dxa" w:w="1250"/>
          </w:tcPr>
          <w:p>
            <w:pPr>
              <w:spacing w:after="0"/>
              <w:jc w:val="right"/>
            </w:pPr>
            <w:r>
              <w:rPr>
                <w:sz w:val="16"/>
              </w:rPr>
              <w:t>31.7</w:t>
            </w:r>
          </w:p>
        </w:tc>
        <w:tc>
          <w:tcPr>
            <w:tcW w:type="dxa" w:w="1311"/>
          </w:tcPr>
          <w:p>
            <w:pPr>
              <w:spacing w:after="0"/>
              <w:jc w:val="right"/>
            </w:pPr>
            <w:r>
              <w:rPr>
                <w:sz w:val="16"/>
              </w:rPr>
              <w:t>56.3</w:t>
            </w:r>
          </w:p>
        </w:tc>
        <w:tc>
          <w:tcPr>
            <w:tcW w:type="dxa" w:w="1250"/>
          </w:tcPr>
          <w:p>
            <w:pPr>
              <w:spacing w:after="0"/>
              <w:jc w:val="right"/>
            </w:pPr>
            <w:r>
              <w:rPr>
                <w:sz w:val="16"/>
              </w:rPr>
              <w:t>62.0</w:t>
            </w:r>
          </w:p>
        </w:tc>
        <w:tc>
          <w:tcPr>
            <w:tcW w:type="dxa" w:w="6992"/>
          </w:tcPr>
          <w:p>
            <w:pPr>
              <w:spacing w:after="0"/>
              <w:jc w:val="left"/>
            </w:pPr>
            <w:r>
              <w:rPr>
                <w:sz w:val="16"/>
              </w:rPr>
              <w:t>Relatively Moderate 4, Relatively Low 4</w:t>
            </w:r>
          </w:p>
        </w:tc>
      </w:tr>
      <w:tr>
        <w:trPr>
          <w:cantSplit/>
        </w:trPr>
        <w:tc>
          <w:tcPr>
            <w:tcW w:type="dxa" w:w="1999"/>
          </w:tcPr>
          <w:p>
            <w:pPr>
              <w:spacing w:after="0"/>
              <w:jc w:val="left"/>
            </w:pPr>
            <w:r>
              <w:rPr>
                <w:sz w:val="16"/>
              </w:rPr>
              <w:t>Wildfire</w:t>
            </w:r>
          </w:p>
        </w:tc>
        <w:tc>
          <w:tcPr>
            <w:tcW w:type="dxa" w:w="1311"/>
          </w:tcPr>
          <w:p>
            <w:pPr>
              <w:spacing w:after="0"/>
              <w:jc w:val="right"/>
            </w:pPr>
            <w:r>
              <w:rPr>
                <w:sz w:val="16"/>
              </w:rPr>
              <w:t>8 of 8</w:t>
            </w:r>
          </w:p>
        </w:tc>
        <w:tc>
          <w:tcPr>
            <w:tcW w:type="dxa" w:w="1250"/>
          </w:tcPr>
          <w:p>
            <w:pPr>
              <w:spacing w:after="0"/>
              <w:jc w:val="right"/>
            </w:pPr>
            <w:r>
              <w:rPr>
                <w:sz w:val="16"/>
              </w:rPr>
              <w:t>23.6</w:t>
            </w:r>
          </w:p>
        </w:tc>
        <w:tc>
          <w:tcPr>
            <w:tcW w:type="dxa" w:w="1311"/>
          </w:tcPr>
          <w:p>
            <w:pPr>
              <w:spacing w:after="0"/>
              <w:jc w:val="right"/>
            </w:pPr>
            <w:r>
              <w:rPr>
                <w:sz w:val="16"/>
              </w:rPr>
              <w:t>60.5</w:t>
            </w:r>
          </w:p>
        </w:tc>
        <w:tc>
          <w:tcPr>
            <w:tcW w:type="dxa" w:w="1250"/>
          </w:tcPr>
          <w:p>
            <w:pPr>
              <w:spacing w:after="0"/>
              <w:jc w:val="right"/>
            </w:pPr>
            <w:r>
              <w:rPr>
                <w:sz w:val="16"/>
              </w:rPr>
              <w:t>64.0</w:t>
            </w:r>
          </w:p>
        </w:tc>
        <w:tc>
          <w:tcPr>
            <w:tcW w:type="dxa" w:w="6992"/>
          </w:tcPr>
          <w:p>
            <w:pPr>
              <w:spacing w:after="0"/>
              <w:jc w:val="left"/>
            </w:pPr>
            <w:r>
              <w:rPr>
                <w:sz w:val="16"/>
              </w:rPr>
              <w:t>Very Low 8</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8 of 8</w:t>
            </w:r>
          </w:p>
        </w:tc>
        <w:tc>
          <w:tcPr>
            <w:tcW w:type="dxa" w:w="1250"/>
          </w:tcPr>
          <w:p>
            <w:pPr>
              <w:spacing w:after="0"/>
              <w:jc w:val="right"/>
            </w:pPr>
            <w:r>
              <w:rPr>
                <w:sz w:val="16"/>
              </w:rPr>
              <w:t>45.4</w:t>
            </w:r>
          </w:p>
        </w:tc>
        <w:tc>
          <w:tcPr>
            <w:tcW w:type="dxa" w:w="1311"/>
          </w:tcPr>
          <w:p>
            <w:pPr>
              <w:spacing w:after="0"/>
              <w:jc w:val="right"/>
            </w:pPr>
            <w:r>
              <w:rPr>
                <w:sz w:val="16"/>
              </w:rPr>
              <w:t>78.6</w:t>
            </w:r>
          </w:p>
        </w:tc>
        <w:tc>
          <w:tcPr>
            <w:tcW w:type="dxa" w:w="1250"/>
          </w:tcPr>
          <w:p>
            <w:pPr>
              <w:spacing w:after="0"/>
              <w:jc w:val="right"/>
            </w:pPr>
            <w:r>
              <w:rPr>
                <w:sz w:val="16"/>
              </w:rPr>
              <w:t>84.9</w:t>
            </w:r>
          </w:p>
        </w:tc>
        <w:tc>
          <w:tcPr>
            <w:tcW w:type="dxa" w:w="6992"/>
          </w:tcPr>
          <w:p>
            <w:pPr>
              <w:spacing w:after="0"/>
              <w:jc w:val="left"/>
            </w:pPr>
            <w:r>
              <w:rPr>
                <w:sz w:val="16"/>
              </w:rPr>
              <w:t>Relatively High 4, Relatively Moderate 3,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70"/>
        <w:gridCol w:w="769"/>
        <w:gridCol w:w="2253"/>
        <w:gridCol w:w="1871"/>
        <w:gridCol w:w="1977"/>
        <w:gridCol w:w="2051"/>
        <w:gridCol w:w="3621"/>
      </w:tblGrid>
      <w:tr>
        <w:trPr>
          <w:cantSplit/>
          <w:tblHeader/>
        </w:trPr>
        <w:tc>
          <w:tcPr>
            <w:tcW w:type="dxa" w:w="1570"/>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253"/>
            <w:shd w:val="clear" w:color="auto" w:fill="E8E8E8"/>
          </w:tcPr>
          <w:p>
            <w:pPr>
              <w:spacing w:after="0"/>
              <w:jc w:val="left"/>
            </w:pPr>
            <w:r>
              <w:rPr>
                <w:b/>
                <w:sz w:val="16"/>
              </w:rPr>
              <w:t>Plan status</w:t>
            </w:r>
          </w:p>
        </w:tc>
        <w:tc>
          <w:tcPr>
            <w:tcW w:type="dxa" w:w="187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7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5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621"/>
            <w:shd w:val="clear" w:color="auto" w:fill="E8E8E8"/>
          </w:tcPr>
          <w:p>
            <w:pPr>
              <w:spacing w:after="0"/>
              <w:jc w:val="left"/>
            </w:pPr>
            <w:r>
              <w:rPr>
                <w:b/>
                <w:sz w:val="16"/>
              </w:rPr>
              <w:t>Notes</w:t>
            </w:r>
          </w:p>
        </w:tc>
      </w:tr>
      <w:tr>
        <w:trPr>
          <w:cantSplit/>
        </w:trPr>
        <w:tc>
          <w:tcPr>
            <w:tcW w:type="dxa" w:w="1570"/>
          </w:tcPr>
          <w:p>
            <w:pPr>
              <w:spacing w:after="0"/>
              <w:jc w:val="left"/>
            </w:pPr>
            <w:r>
              <w:rPr>
                <w:sz w:val="16"/>
              </w:rPr>
              <w:t>Schoharie County</w:t>
            </w:r>
          </w:p>
        </w:tc>
        <w:tc>
          <w:tcPr>
            <w:tcW w:type="dxa" w:w="769"/>
          </w:tcPr>
          <w:p>
            <w:pPr>
              <w:spacing w:after="0"/>
              <w:jc w:val="left"/>
            </w:pPr>
            <w:r>
              <w:rPr>
                <w:sz w:val="16"/>
              </w:rPr>
              <w:t>County</w:t>
            </w:r>
          </w:p>
        </w:tc>
        <w:tc>
          <w:tcPr>
            <w:tcW w:type="dxa" w:w="2253"/>
          </w:tcPr>
          <w:p>
            <w:pPr>
              <w:spacing w:after="0"/>
              <w:jc w:val="left"/>
            </w:pPr>
            <w:r>
              <w:rPr>
                <w:sz w:val="16"/>
              </w:rPr>
              <w:t>Approved, expires 2031-01-14</w:t>
            </w:r>
          </w:p>
        </w:tc>
        <w:tc>
          <w:tcPr>
            <w:tcW w:type="dxa" w:w="1871"/>
          </w:tcPr>
          <w:p>
            <w:pPr>
              <w:spacing w:after="0"/>
              <w:jc w:val="right"/>
            </w:pPr>
          </w:p>
        </w:tc>
        <w:tc>
          <w:tcPr>
            <w:tcW w:type="dxa" w:w="1977"/>
          </w:tcPr>
          <w:p>
            <w:pPr>
              <w:spacing w:after="0"/>
              <w:jc w:val="right"/>
            </w:pPr>
            <w:r>
              <w:rPr>
                <w:sz w:val="16"/>
              </w:rPr>
              <w:t>$71,369,454.33</w:t>
            </w:r>
          </w:p>
        </w:tc>
        <w:tc>
          <w:tcPr>
            <w:tcW w:type="dxa" w:w="2051"/>
          </w:tcPr>
          <w:p>
            <w:pPr>
              <w:spacing w:after="0"/>
              <w:jc w:val="right"/>
            </w:pPr>
            <w:r>
              <w:rPr>
                <w:sz w:val="16"/>
              </w:rPr>
              <w:t>0 total; 0 since its plan</w:t>
            </w:r>
          </w:p>
        </w:tc>
        <w:tc>
          <w:tcPr>
            <w:tcW w:type="dxa" w:w="3621"/>
          </w:tcPr>
          <w:p>
            <w:pPr>
              <w:spacing w:after="0"/>
              <w:jc w:val="left"/>
            </w:pPr>
            <w:r>
              <w:rPr>
                <w:sz w:val="16"/>
              </w:rPr>
              <w:t>No NFIP community ID on this jurisdiction's plan row. Includes $45,611.17 for declarations not counted as hazard incidents (DR-4480-NY).</w:t>
            </w:r>
          </w:p>
        </w:tc>
      </w:tr>
      <w:tr>
        <w:trPr>
          <w:cantSplit/>
        </w:trPr>
        <w:tc>
          <w:tcPr>
            <w:tcW w:type="dxa" w:w="1570"/>
          </w:tcPr>
          <w:p>
            <w:pPr>
              <w:spacing w:after="0"/>
              <w:jc w:val="left"/>
            </w:pPr>
            <w:r>
              <w:rPr>
                <w:sz w:val="16"/>
              </w:rPr>
              <w:t>Cobleskill village</w:t>
            </w:r>
          </w:p>
        </w:tc>
        <w:tc>
          <w:tcPr>
            <w:tcW w:type="dxa" w:w="769"/>
          </w:tcPr>
          <w:p>
            <w:pPr>
              <w:spacing w:after="0"/>
              <w:jc w:val="left"/>
            </w:pPr>
            <w:r>
              <w:rPr>
                <w:sz w:val="16"/>
              </w:rPr>
              <w:t>Village</w:t>
            </w:r>
          </w:p>
        </w:tc>
        <w:tc>
          <w:tcPr>
            <w:tcW w:type="dxa" w:w="2253"/>
          </w:tcPr>
          <w:p>
            <w:pPr>
              <w:spacing w:after="0"/>
              <w:jc w:val="left"/>
            </w:pPr>
            <w:r>
              <w:rPr>
                <w:sz w:val="16"/>
              </w:rPr>
              <w:t>Approved, expires 2031-01-14</w:t>
            </w:r>
          </w:p>
        </w:tc>
        <w:tc>
          <w:tcPr>
            <w:tcW w:type="dxa" w:w="1871"/>
          </w:tcPr>
          <w:p>
            <w:pPr>
              <w:spacing w:after="0"/>
              <w:jc w:val="right"/>
            </w:pPr>
            <w:r>
              <w:rPr>
                <w:sz w:val="16"/>
              </w:rPr>
              <w:t>FMA RL 0, SRL 0; any 1</w:t>
            </w:r>
          </w:p>
        </w:tc>
        <w:tc>
          <w:tcPr>
            <w:tcW w:type="dxa" w:w="1977"/>
          </w:tcPr>
          <w:p>
            <w:pPr>
              <w:spacing w:after="0"/>
              <w:jc w:val="right"/>
            </w:pPr>
            <w:r>
              <w:rPr>
                <w:sz w:val="16"/>
              </w:rPr>
              <w:t>$255,331.09</w:t>
            </w:r>
          </w:p>
        </w:tc>
        <w:tc>
          <w:tcPr>
            <w:tcW w:type="dxa" w:w="2051"/>
          </w:tcPr>
          <w:p>
            <w:pPr>
              <w:spacing w:after="0"/>
              <w:jc w:val="right"/>
            </w:pPr>
            <w:r>
              <w:rPr>
                <w:sz w:val="16"/>
              </w:rPr>
              <w:t>25 total; 0 since its plan</w:t>
            </w:r>
          </w:p>
        </w:tc>
        <w:tc>
          <w:tcPr>
            <w:tcW w:type="dxa" w:w="3621"/>
          </w:tcPr>
          <w:p>
            <w:pPr>
              <w:spacing w:after="0"/>
              <w:jc w:val="left"/>
            </w:pPr>
          </w:p>
        </w:tc>
      </w:tr>
      <w:tr>
        <w:trPr>
          <w:cantSplit/>
        </w:trPr>
        <w:tc>
          <w:tcPr>
            <w:tcW w:type="dxa" w:w="1570"/>
          </w:tcPr>
          <w:p>
            <w:pPr>
              <w:spacing w:after="0"/>
              <w:jc w:val="left"/>
            </w:pPr>
            <w:r>
              <w:rPr>
                <w:sz w:val="16"/>
              </w:rPr>
              <w:t>Esperance village</w:t>
            </w:r>
          </w:p>
        </w:tc>
        <w:tc>
          <w:tcPr>
            <w:tcW w:type="dxa" w:w="769"/>
          </w:tcPr>
          <w:p>
            <w:pPr>
              <w:spacing w:after="0"/>
              <w:jc w:val="left"/>
            </w:pPr>
            <w:r>
              <w:rPr>
                <w:sz w:val="16"/>
              </w:rPr>
              <w:t>Village</w:t>
            </w:r>
          </w:p>
        </w:tc>
        <w:tc>
          <w:tcPr>
            <w:tcW w:type="dxa" w:w="2253"/>
          </w:tcPr>
          <w:p>
            <w:pPr>
              <w:spacing w:after="0"/>
              <w:jc w:val="left"/>
            </w:pPr>
            <w:r>
              <w:rPr>
                <w:sz w:val="16"/>
              </w:rPr>
              <w:t>Approved, expires 2031-01-14</w:t>
            </w:r>
          </w:p>
        </w:tc>
        <w:tc>
          <w:tcPr>
            <w:tcW w:type="dxa" w:w="1871"/>
          </w:tcPr>
          <w:p>
            <w:pPr>
              <w:spacing w:after="0"/>
              <w:jc w:val="right"/>
            </w:pPr>
            <w:r>
              <w:rPr>
                <w:sz w:val="16"/>
              </w:rPr>
              <w:t>FMA RL 1, SRL 0; any 6</w:t>
            </w:r>
          </w:p>
        </w:tc>
        <w:tc>
          <w:tcPr>
            <w:tcW w:type="dxa" w:w="1977"/>
          </w:tcPr>
          <w:p>
            <w:pPr>
              <w:spacing w:after="0"/>
              <w:jc w:val="right"/>
            </w:pPr>
            <w:r>
              <w:rPr>
                <w:sz w:val="16"/>
              </w:rPr>
              <w:t>no Public Assistance recorded</w:t>
            </w:r>
          </w:p>
        </w:tc>
        <w:tc>
          <w:tcPr>
            <w:tcW w:type="dxa" w:w="2051"/>
          </w:tcPr>
          <w:p>
            <w:pPr>
              <w:spacing w:after="0"/>
              <w:jc w:val="right"/>
            </w:pPr>
            <w:r>
              <w:rPr>
                <w:sz w:val="16"/>
              </w:rPr>
              <w:t>10 total; 0 since its plan</w:t>
            </w:r>
          </w:p>
        </w:tc>
        <w:tc>
          <w:tcPr>
            <w:tcW w:type="dxa" w:w="3621"/>
          </w:tcPr>
          <w:p>
            <w:pPr>
              <w:spacing w:after="0"/>
              <w:jc w:val="left"/>
            </w:pPr>
          </w:p>
        </w:tc>
      </w:tr>
      <w:tr>
        <w:trPr>
          <w:cantSplit/>
        </w:trPr>
        <w:tc>
          <w:tcPr>
            <w:tcW w:type="dxa" w:w="1570"/>
          </w:tcPr>
          <w:p>
            <w:pPr>
              <w:spacing w:after="0"/>
              <w:jc w:val="left"/>
            </w:pPr>
            <w:r>
              <w:rPr>
                <w:sz w:val="16"/>
              </w:rPr>
              <w:t>Middleburgh village</w:t>
            </w:r>
          </w:p>
        </w:tc>
        <w:tc>
          <w:tcPr>
            <w:tcW w:type="dxa" w:w="769"/>
          </w:tcPr>
          <w:p>
            <w:pPr>
              <w:spacing w:after="0"/>
              <w:jc w:val="left"/>
            </w:pPr>
            <w:r>
              <w:rPr>
                <w:sz w:val="16"/>
              </w:rPr>
              <w:t>Village</w:t>
            </w:r>
          </w:p>
        </w:tc>
        <w:tc>
          <w:tcPr>
            <w:tcW w:type="dxa" w:w="2253"/>
          </w:tcPr>
          <w:p>
            <w:pPr>
              <w:spacing w:after="0"/>
              <w:jc w:val="left"/>
            </w:pPr>
            <w:r>
              <w:rPr>
                <w:sz w:val="16"/>
              </w:rPr>
              <w:t>Approved, expires 2031-01-14</w:t>
            </w:r>
          </w:p>
        </w:tc>
        <w:tc>
          <w:tcPr>
            <w:tcW w:type="dxa" w:w="1871"/>
          </w:tcPr>
          <w:p>
            <w:pPr>
              <w:spacing w:after="0"/>
              <w:jc w:val="right"/>
            </w:pPr>
            <w:r>
              <w:rPr>
                <w:sz w:val="16"/>
              </w:rPr>
              <w:t>FMA RL 1, SRL 5; any 19</w:t>
            </w:r>
          </w:p>
        </w:tc>
        <w:tc>
          <w:tcPr>
            <w:tcW w:type="dxa" w:w="1977"/>
          </w:tcPr>
          <w:p>
            <w:pPr>
              <w:spacing w:after="0"/>
              <w:jc w:val="right"/>
            </w:pPr>
            <w:r>
              <w:rPr>
                <w:sz w:val="16"/>
              </w:rPr>
              <w:t>$337,133.08</w:t>
            </w:r>
          </w:p>
        </w:tc>
        <w:tc>
          <w:tcPr>
            <w:tcW w:type="dxa" w:w="2051"/>
          </w:tcPr>
          <w:p>
            <w:pPr>
              <w:spacing w:after="0"/>
              <w:jc w:val="right"/>
            </w:pPr>
            <w:r>
              <w:rPr>
                <w:sz w:val="16"/>
              </w:rPr>
              <w:t>0 total; 0 since its plan</w:t>
            </w:r>
          </w:p>
        </w:tc>
        <w:tc>
          <w:tcPr>
            <w:tcW w:type="dxa" w:w="3621"/>
          </w:tcPr>
          <w:p>
            <w:pPr>
              <w:spacing w:after="0"/>
              <w:jc w:val="left"/>
            </w:pPr>
          </w:p>
        </w:tc>
      </w:tr>
      <w:tr>
        <w:trPr>
          <w:cantSplit/>
        </w:trPr>
        <w:tc>
          <w:tcPr>
            <w:tcW w:type="dxa" w:w="1570"/>
          </w:tcPr>
          <w:p>
            <w:pPr>
              <w:spacing w:after="0"/>
              <w:jc w:val="left"/>
            </w:pPr>
            <w:r>
              <w:rPr>
                <w:sz w:val="16"/>
              </w:rPr>
              <w:t>Richmondville village</w:t>
            </w:r>
          </w:p>
        </w:tc>
        <w:tc>
          <w:tcPr>
            <w:tcW w:type="dxa" w:w="769"/>
          </w:tcPr>
          <w:p>
            <w:pPr>
              <w:spacing w:after="0"/>
              <w:jc w:val="left"/>
            </w:pPr>
            <w:r>
              <w:rPr>
                <w:sz w:val="16"/>
              </w:rPr>
              <w:t>Village</w:t>
            </w:r>
          </w:p>
        </w:tc>
        <w:tc>
          <w:tcPr>
            <w:tcW w:type="dxa" w:w="2253"/>
          </w:tcPr>
          <w:p>
            <w:pPr>
              <w:spacing w:after="0"/>
              <w:jc w:val="left"/>
            </w:pPr>
            <w:r>
              <w:rPr>
                <w:sz w:val="16"/>
              </w:rPr>
              <w:t>Approved, expires 2031-01-14</w:t>
            </w:r>
          </w:p>
        </w:tc>
        <w:tc>
          <w:tcPr>
            <w:tcW w:type="dxa" w:w="1871"/>
          </w:tcPr>
          <w:p>
            <w:pPr>
              <w:spacing w:after="0"/>
              <w:jc w:val="right"/>
            </w:pPr>
            <w:r>
              <w:rPr>
                <w:sz w:val="16"/>
              </w:rPr>
              <w:t>FMA RL 0, SRL 0; any 1</w:t>
            </w:r>
          </w:p>
        </w:tc>
        <w:tc>
          <w:tcPr>
            <w:tcW w:type="dxa" w:w="1977"/>
          </w:tcPr>
          <w:p>
            <w:pPr>
              <w:spacing w:after="0"/>
              <w:jc w:val="right"/>
            </w:pPr>
            <w:r>
              <w:rPr>
                <w:sz w:val="16"/>
              </w:rPr>
              <w:t>$1,103,328.27</w:t>
            </w:r>
          </w:p>
        </w:tc>
        <w:tc>
          <w:tcPr>
            <w:tcW w:type="dxa" w:w="2051"/>
          </w:tcPr>
          <w:p>
            <w:pPr>
              <w:spacing w:after="0"/>
              <w:jc w:val="right"/>
            </w:pPr>
            <w:r>
              <w:rPr>
                <w:sz w:val="16"/>
              </w:rPr>
              <w:t>25 total; 0 since its plan</w:t>
            </w:r>
          </w:p>
        </w:tc>
        <w:tc>
          <w:tcPr>
            <w:tcW w:type="dxa" w:w="3621"/>
          </w:tcPr>
          <w:p>
            <w:pPr>
              <w:spacing w:after="0"/>
              <w:jc w:val="left"/>
            </w:pPr>
          </w:p>
        </w:tc>
      </w:tr>
      <w:tr>
        <w:trPr>
          <w:cantSplit/>
        </w:trPr>
        <w:tc>
          <w:tcPr>
            <w:tcW w:type="dxa" w:w="1570"/>
          </w:tcPr>
          <w:p>
            <w:pPr>
              <w:spacing w:after="0"/>
              <w:jc w:val="left"/>
            </w:pPr>
            <w:r>
              <w:rPr>
                <w:sz w:val="16"/>
              </w:rPr>
              <w:t>Schoharie village</w:t>
            </w:r>
          </w:p>
        </w:tc>
        <w:tc>
          <w:tcPr>
            <w:tcW w:type="dxa" w:w="769"/>
          </w:tcPr>
          <w:p>
            <w:pPr>
              <w:spacing w:after="0"/>
              <w:jc w:val="left"/>
            </w:pPr>
            <w:r>
              <w:rPr>
                <w:sz w:val="16"/>
              </w:rPr>
              <w:t>Village</w:t>
            </w:r>
          </w:p>
        </w:tc>
        <w:tc>
          <w:tcPr>
            <w:tcW w:type="dxa" w:w="2253"/>
          </w:tcPr>
          <w:p>
            <w:pPr>
              <w:spacing w:after="0"/>
              <w:jc w:val="left"/>
            </w:pPr>
            <w:r>
              <w:rPr>
                <w:sz w:val="16"/>
              </w:rPr>
              <w:t>Approved, expires 2031-01-14</w:t>
            </w:r>
          </w:p>
        </w:tc>
        <w:tc>
          <w:tcPr>
            <w:tcW w:type="dxa" w:w="1871"/>
          </w:tcPr>
          <w:p>
            <w:pPr>
              <w:spacing w:after="0"/>
              <w:jc w:val="right"/>
            </w:pPr>
            <w:r>
              <w:rPr>
                <w:sz w:val="16"/>
              </w:rPr>
              <w:t>FMA RL 0, SRL 0; any 6</w:t>
            </w:r>
          </w:p>
        </w:tc>
        <w:tc>
          <w:tcPr>
            <w:tcW w:type="dxa" w:w="1977"/>
          </w:tcPr>
          <w:p>
            <w:pPr>
              <w:spacing w:after="0"/>
              <w:jc w:val="right"/>
            </w:pPr>
            <w:r>
              <w:rPr>
                <w:sz w:val="16"/>
              </w:rPr>
              <w:t>$1,632,122.35</w:t>
            </w:r>
          </w:p>
        </w:tc>
        <w:tc>
          <w:tcPr>
            <w:tcW w:type="dxa" w:w="2051"/>
          </w:tcPr>
          <w:p>
            <w:pPr>
              <w:spacing w:after="0"/>
              <w:jc w:val="right"/>
            </w:pPr>
            <w:r>
              <w:rPr>
                <w:sz w:val="16"/>
              </w:rPr>
              <w:t>26 total; 0 since its plan</w:t>
            </w:r>
          </w:p>
        </w:tc>
        <w:tc>
          <w:tcPr>
            <w:tcW w:type="dxa" w:w="3621"/>
          </w:tcPr>
          <w:p>
            <w:pPr>
              <w:spacing w:after="0"/>
              <w:jc w:val="left"/>
            </w:pPr>
          </w:p>
        </w:tc>
      </w:tr>
      <w:tr>
        <w:trPr>
          <w:cantSplit/>
        </w:trPr>
        <w:tc>
          <w:tcPr>
            <w:tcW w:type="dxa" w:w="1570"/>
          </w:tcPr>
          <w:p>
            <w:pPr>
              <w:spacing w:after="0"/>
              <w:jc w:val="left"/>
            </w:pPr>
            <w:r>
              <w:rPr>
                <w:sz w:val="16"/>
              </w:rPr>
              <w:t>Sharon Springs village</w:t>
            </w:r>
          </w:p>
        </w:tc>
        <w:tc>
          <w:tcPr>
            <w:tcW w:type="dxa" w:w="769"/>
          </w:tcPr>
          <w:p>
            <w:pPr>
              <w:spacing w:after="0"/>
              <w:jc w:val="left"/>
            </w:pPr>
            <w:r>
              <w:rPr>
                <w:sz w:val="16"/>
              </w:rPr>
              <w:t>Village</w:t>
            </w:r>
          </w:p>
        </w:tc>
        <w:tc>
          <w:tcPr>
            <w:tcW w:type="dxa" w:w="2253"/>
          </w:tcPr>
          <w:p>
            <w:pPr>
              <w:spacing w:after="0"/>
              <w:jc w:val="left"/>
            </w:pPr>
            <w:r>
              <w:rPr>
                <w:sz w:val="16"/>
              </w:rPr>
              <w:t>Approved, expires 2031-01-14</w:t>
            </w:r>
          </w:p>
        </w:tc>
        <w:tc>
          <w:tcPr>
            <w:tcW w:type="dxa" w:w="1871"/>
          </w:tcPr>
          <w:p>
            <w:pPr>
              <w:spacing w:after="0"/>
              <w:jc w:val="right"/>
            </w:pPr>
            <w:r>
              <w:rPr>
                <w:sz w:val="16"/>
              </w:rPr>
              <w:t>FMA RL 0, SRL 0; any 0</w:t>
            </w:r>
          </w:p>
        </w:tc>
        <w:tc>
          <w:tcPr>
            <w:tcW w:type="dxa" w:w="1977"/>
          </w:tcPr>
          <w:p>
            <w:pPr>
              <w:spacing w:after="0"/>
              <w:jc w:val="right"/>
            </w:pPr>
            <w:r>
              <w:rPr>
                <w:sz w:val="16"/>
              </w:rPr>
              <w:t>$375,272.88</w:t>
            </w:r>
          </w:p>
        </w:tc>
        <w:tc>
          <w:tcPr>
            <w:tcW w:type="dxa" w:w="2051"/>
          </w:tcPr>
          <w:p>
            <w:pPr>
              <w:spacing w:after="0"/>
              <w:jc w:val="right"/>
            </w:pPr>
            <w:r>
              <w:rPr>
                <w:sz w:val="16"/>
              </w:rPr>
              <w:t>7 total; 0 since its plan</w:t>
            </w:r>
          </w:p>
        </w:tc>
        <w:tc>
          <w:tcPr>
            <w:tcW w:type="dxa" w:w="3621"/>
          </w:tcPr>
          <w:p>
            <w:pPr>
              <w:spacing w:after="0"/>
              <w:jc w:val="left"/>
            </w:pPr>
          </w:p>
        </w:tc>
      </w:tr>
      <w:tr>
        <w:trPr>
          <w:cantSplit/>
        </w:trPr>
        <w:tc>
          <w:tcPr>
            <w:tcW w:type="dxa" w:w="1570"/>
          </w:tcPr>
          <w:p>
            <w:pPr>
              <w:spacing w:after="0"/>
              <w:jc w:val="left"/>
            </w:pPr>
            <w:r>
              <w:rPr>
                <w:sz w:val="16"/>
              </w:rPr>
              <w:t>Blenheim town</w:t>
            </w:r>
          </w:p>
        </w:tc>
        <w:tc>
          <w:tcPr>
            <w:tcW w:type="dxa" w:w="769"/>
          </w:tcPr>
          <w:p>
            <w:pPr>
              <w:spacing w:after="0"/>
              <w:jc w:val="left"/>
            </w:pPr>
            <w:r>
              <w:rPr>
                <w:sz w:val="16"/>
              </w:rPr>
              <w:t>Town</w:t>
            </w:r>
          </w:p>
        </w:tc>
        <w:tc>
          <w:tcPr>
            <w:tcW w:type="dxa" w:w="2253"/>
          </w:tcPr>
          <w:p>
            <w:pPr>
              <w:spacing w:after="0"/>
              <w:jc w:val="left"/>
            </w:pPr>
            <w:r>
              <w:rPr>
                <w:sz w:val="16"/>
              </w:rPr>
              <w:t>Approved, expires 2031-01-14</w:t>
            </w:r>
          </w:p>
        </w:tc>
        <w:tc>
          <w:tcPr>
            <w:tcW w:type="dxa" w:w="1871"/>
          </w:tcPr>
          <w:p>
            <w:pPr>
              <w:spacing w:after="0"/>
              <w:jc w:val="right"/>
            </w:pPr>
            <w:r>
              <w:rPr>
                <w:sz w:val="16"/>
              </w:rPr>
              <w:t>FMA RL 0, SRL 0; any 1</w:t>
            </w:r>
          </w:p>
        </w:tc>
        <w:tc>
          <w:tcPr>
            <w:tcW w:type="dxa" w:w="1977"/>
          </w:tcPr>
          <w:p>
            <w:pPr>
              <w:spacing w:after="0"/>
              <w:jc w:val="right"/>
            </w:pPr>
            <w:r>
              <w:rPr>
                <w:sz w:val="16"/>
              </w:rPr>
              <w:t>$1,126,880.33</w:t>
            </w:r>
          </w:p>
        </w:tc>
        <w:tc>
          <w:tcPr>
            <w:tcW w:type="dxa" w:w="2051"/>
          </w:tcPr>
          <w:p>
            <w:pPr>
              <w:spacing w:after="0"/>
              <w:jc w:val="right"/>
            </w:pPr>
            <w:r>
              <w:rPr>
                <w:sz w:val="16"/>
              </w:rPr>
              <w:t>0 total; 0 since its plan</w:t>
            </w:r>
          </w:p>
        </w:tc>
        <w:tc>
          <w:tcPr>
            <w:tcW w:type="dxa" w:w="3621"/>
          </w:tcPr>
          <w:p>
            <w:pPr>
              <w:spacing w:after="0"/>
              <w:jc w:val="left"/>
            </w:pPr>
          </w:p>
        </w:tc>
      </w:tr>
      <w:tr>
        <w:trPr>
          <w:cantSplit/>
        </w:trPr>
        <w:tc>
          <w:tcPr>
            <w:tcW w:type="dxa" w:w="1570"/>
          </w:tcPr>
          <w:p>
            <w:pPr>
              <w:spacing w:after="0"/>
              <w:jc w:val="left"/>
            </w:pPr>
            <w:r>
              <w:rPr>
                <w:sz w:val="16"/>
              </w:rPr>
              <w:t>Broome town</w:t>
            </w:r>
          </w:p>
        </w:tc>
        <w:tc>
          <w:tcPr>
            <w:tcW w:type="dxa" w:w="769"/>
          </w:tcPr>
          <w:p>
            <w:pPr>
              <w:spacing w:after="0"/>
              <w:jc w:val="left"/>
            </w:pPr>
            <w:r>
              <w:rPr>
                <w:sz w:val="16"/>
              </w:rPr>
              <w:t>Town</w:t>
            </w:r>
          </w:p>
        </w:tc>
        <w:tc>
          <w:tcPr>
            <w:tcW w:type="dxa" w:w="2253"/>
          </w:tcPr>
          <w:p>
            <w:pPr>
              <w:spacing w:after="0"/>
              <w:jc w:val="left"/>
            </w:pPr>
            <w:r>
              <w:rPr>
                <w:sz w:val="16"/>
              </w:rPr>
              <w:t>Approved, expires 2031-01-14</w:t>
            </w:r>
          </w:p>
        </w:tc>
        <w:tc>
          <w:tcPr>
            <w:tcW w:type="dxa" w:w="1871"/>
          </w:tcPr>
          <w:p>
            <w:pPr>
              <w:spacing w:after="0"/>
              <w:jc w:val="right"/>
            </w:pPr>
            <w:r>
              <w:rPr>
                <w:sz w:val="16"/>
              </w:rPr>
              <w:t>FMA RL 0, SRL 0; any 0</w:t>
            </w:r>
          </w:p>
        </w:tc>
        <w:tc>
          <w:tcPr>
            <w:tcW w:type="dxa" w:w="1977"/>
          </w:tcPr>
          <w:p>
            <w:pPr>
              <w:spacing w:after="0"/>
              <w:jc w:val="right"/>
            </w:pPr>
            <w:r>
              <w:rPr>
                <w:sz w:val="16"/>
              </w:rPr>
              <w:t>$2,038,005</w:t>
            </w:r>
          </w:p>
        </w:tc>
        <w:tc>
          <w:tcPr>
            <w:tcW w:type="dxa" w:w="2051"/>
          </w:tcPr>
          <w:p>
            <w:pPr>
              <w:spacing w:after="0"/>
              <w:jc w:val="right"/>
            </w:pPr>
            <w:r>
              <w:rPr>
                <w:sz w:val="16"/>
              </w:rPr>
              <w:t>0 total; 0 since its plan</w:t>
            </w:r>
          </w:p>
        </w:tc>
        <w:tc>
          <w:tcPr>
            <w:tcW w:type="dxa" w:w="3621"/>
          </w:tcPr>
          <w:p>
            <w:pPr>
              <w:spacing w:after="0"/>
              <w:jc w:val="left"/>
            </w:pPr>
          </w:p>
        </w:tc>
      </w:tr>
      <w:tr>
        <w:trPr>
          <w:cantSplit/>
        </w:trPr>
        <w:tc>
          <w:tcPr>
            <w:tcW w:type="dxa" w:w="1570"/>
          </w:tcPr>
          <w:p>
            <w:pPr>
              <w:spacing w:after="0"/>
              <w:jc w:val="left"/>
            </w:pPr>
            <w:r>
              <w:rPr>
                <w:sz w:val="16"/>
              </w:rPr>
              <w:t>Carlisle town</w:t>
            </w:r>
          </w:p>
        </w:tc>
        <w:tc>
          <w:tcPr>
            <w:tcW w:type="dxa" w:w="769"/>
          </w:tcPr>
          <w:p>
            <w:pPr>
              <w:spacing w:after="0"/>
              <w:jc w:val="left"/>
            </w:pPr>
            <w:r>
              <w:rPr>
                <w:sz w:val="16"/>
              </w:rPr>
              <w:t>Town</w:t>
            </w:r>
          </w:p>
        </w:tc>
        <w:tc>
          <w:tcPr>
            <w:tcW w:type="dxa" w:w="2253"/>
          </w:tcPr>
          <w:p>
            <w:pPr>
              <w:spacing w:after="0"/>
              <w:jc w:val="left"/>
            </w:pPr>
            <w:r>
              <w:rPr>
                <w:sz w:val="16"/>
              </w:rPr>
              <w:t>Plan 109919 approved 2026-01-15, pending adoption here; not yet eligible</w:t>
            </w:r>
          </w:p>
        </w:tc>
        <w:tc>
          <w:tcPr>
            <w:tcW w:type="dxa" w:w="1871"/>
          </w:tcPr>
          <w:p>
            <w:pPr>
              <w:spacing w:after="0"/>
              <w:jc w:val="right"/>
            </w:pPr>
            <w:r>
              <w:rPr>
                <w:sz w:val="16"/>
              </w:rPr>
              <w:t>FMA RL 0, SRL 0; any 0</w:t>
            </w:r>
          </w:p>
        </w:tc>
        <w:tc>
          <w:tcPr>
            <w:tcW w:type="dxa" w:w="1977"/>
          </w:tcPr>
          <w:p>
            <w:pPr>
              <w:spacing w:after="0"/>
              <w:jc w:val="right"/>
            </w:pPr>
            <w:r>
              <w:rPr>
                <w:sz w:val="16"/>
              </w:rPr>
              <w:t>$81,442.56</w:t>
            </w:r>
          </w:p>
        </w:tc>
        <w:tc>
          <w:tcPr>
            <w:tcW w:type="dxa" w:w="2051"/>
          </w:tcPr>
          <w:p>
            <w:pPr>
              <w:spacing w:after="0"/>
              <w:jc w:val="right"/>
            </w:pPr>
            <w:r>
              <w:rPr>
                <w:sz w:val="16"/>
              </w:rPr>
              <w:t>13 total; no approved plan</w:t>
            </w:r>
          </w:p>
        </w:tc>
        <w:tc>
          <w:tcPr>
            <w:tcW w:type="dxa" w:w="3621"/>
          </w:tcPr>
          <w:p>
            <w:pPr>
              <w:spacing w:after="0"/>
              <w:jc w:val="left"/>
            </w:pPr>
          </w:p>
        </w:tc>
      </w:tr>
      <w:tr>
        <w:trPr>
          <w:cantSplit/>
        </w:trPr>
        <w:tc>
          <w:tcPr>
            <w:tcW w:type="dxa" w:w="1570"/>
          </w:tcPr>
          <w:p>
            <w:pPr>
              <w:spacing w:after="0"/>
              <w:jc w:val="left"/>
            </w:pPr>
            <w:r>
              <w:rPr>
                <w:sz w:val="16"/>
              </w:rPr>
              <w:t>Cobleskill town</w:t>
            </w:r>
          </w:p>
        </w:tc>
        <w:tc>
          <w:tcPr>
            <w:tcW w:type="dxa" w:w="769"/>
          </w:tcPr>
          <w:p>
            <w:pPr>
              <w:spacing w:after="0"/>
              <w:jc w:val="left"/>
            </w:pPr>
            <w:r>
              <w:rPr>
                <w:sz w:val="16"/>
              </w:rPr>
              <w:t>Town</w:t>
            </w:r>
          </w:p>
        </w:tc>
        <w:tc>
          <w:tcPr>
            <w:tcW w:type="dxa" w:w="2253"/>
          </w:tcPr>
          <w:p>
            <w:pPr>
              <w:spacing w:after="0"/>
              <w:jc w:val="left"/>
            </w:pPr>
            <w:r>
              <w:rPr>
                <w:sz w:val="16"/>
              </w:rPr>
              <w:t>Approved, expires 2031-01-14</w:t>
            </w:r>
          </w:p>
        </w:tc>
        <w:tc>
          <w:tcPr>
            <w:tcW w:type="dxa" w:w="1871"/>
          </w:tcPr>
          <w:p>
            <w:pPr>
              <w:spacing w:after="0"/>
              <w:jc w:val="right"/>
            </w:pPr>
            <w:r>
              <w:rPr>
                <w:sz w:val="16"/>
              </w:rPr>
              <w:t>FMA RL 0, SRL 0; any 0</w:t>
            </w:r>
          </w:p>
        </w:tc>
        <w:tc>
          <w:tcPr>
            <w:tcW w:type="dxa" w:w="1977"/>
          </w:tcPr>
          <w:p>
            <w:pPr>
              <w:spacing w:after="0"/>
              <w:jc w:val="right"/>
            </w:pPr>
            <w:r>
              <w:rPr>
                <w:sz w:val="16"/>
              </w:rPr>
              <w:t>$191,425.94</w:t>
            </w:r>
          </w:p>
        </w:tc>
        <w:tc>
          <w:tcPr>
            <w:tcW w:type="dxa" w:w="2051"/>
          </w:tcPr>
          <w:p>
            <w:pPr>
              <w:spacing w:after="0"/>
              <w:jc w:val="right"/>
            </w:pPr>
            <w:r>
              <w:rPr>
                <w:sz w:val="16"/>
              </w:rPr>
              <w:t>25 total; 0 since its plan</w:t>
            </w:r>
          </w:p>
        </w:tc>
        <w:tc>
          <w:tcPr>
            <w:tcW w:type="dxa" w:w="3621"/>
          </w:tcPr>
          <w:p>
            <w:pPr>
              <w:spacing w:after="0"/>
              <w:jc w:val="left"/>
            </w:pPr>
          </w:p>
        </w:tc>
      </w:tr>
      <w:tr>
        <w:trPr>
          <w:cantSplit/>
        </w:trPr>
        <w:tc>
          <w:tcPr>
            <w:tcW w:type="dxa" w:w="1570"/>
          </w:tcPr>
          <w:p>
            <w:pPr>
              <w:spacing w:after="0"/>
              <w:jc w:val="left"/>
            </w:pPr>
            <w:r>
              <w:rPr>
                <w:sz w:val="16"/>
              </w:rPr>
              <w:t>Conesville town</w:t>
            </w:r>
          </w:p>
        </w:tc>
        <w:tc>
          <w:tcPr>
            <w:tcW w:type="dxa" w:w="769"/>
          </w:tcPr>
          <w:p>
            <w:pPr>
              <w:spacing w:after="0"/>
              <w:jc w:val="left"/>
            </w:pPr>
            <w:r>
              <w:rPr>
                <w:sz w:val="16"/>
              </w:rPr>
              <w:t>Town</w:t>
            </w:r>
          </w:p>
        </w:tc>
        <w:tc>
          <w:tcPr>
            <w:tcW w:type="dxa" w:w="2253"/>
          </w:tcPr>
          <w:p>
            <w:pPr>
              <w:spacing w:after="0"/>
              <w:jc w:val="left"/>
            </w:pPr>
            <w:r>
              <w:rPr>
                <w:sz w:val="16"/>
              </w:rPr>
              <w:t>Approved, expires 2031-01-14</w:t>
            </w:r>
          </w:p>
        </w:tc>
        <w:tc>
          <w:tcPr>
            <w:tcW w:type="dxa" w:w="1871"/>
          </w:tcPr>
          <w:p>
            <w:pPr>
              <w:spacing w:after="0"/>
              <w:jc w:val="right"/>
            </w:pPr>
            <w:r>
              <w:rPr>
                <w:sz w:val="16"/>
              </w:rPr>
              <w:t>FMA RL 0, SRL 0; any 0</w:t>
            </w:r>
          </w:p>
        </w:tc>
        <w:tc>
          <w:tcPr>
            <w:tcW w:type="dxa" w:w="1977"/>
          </w:tcPr>
          <w:p>
            <w:pPr>
              <w:spacing w:after="0"/>
              <w:jc w:val="right"/>
            </w:pPr>
            <w:r>
              <w:rPr>
                <w:sz w:val="16"/>
              </w:rPr>
              <w:t>$685,422.83</w:t>
            </w:r>
          </w:p>
        </w:tc>
        <w:tc>
          <w:tcPr>
            <w:tcW w:type="dxa" w:w="2051"/>
          </w:tcPr>
          <w:p>
            <w:pPr>
              <w:spacing w:after="0"/>
              <w:jc w:val="right"/>
            </w:pPr>
            <w:r>
              <w:rPr>
                <w:sz w:val="16"/>
              </w:rPr>
              <w:t>4 total; 0 since its plan</w:t>
            </w:r>
          </w:p>
        </w:tc>
        <w:tc>
          <w:tcPr>
            <w:tcW w:type="dxa" w:w="3621"/>
          </w:tcPr>
          <w:p>
            <w:pPr>
              <w:spacing w:after="0"/>
              <w:jc w:val="left"/>
            </w:pPr>
          </w:p>
        </w:tc>
      </w:tr>
      <w:tr>
        <w:trPr>
          <w:cantSplit/>
        </w:trPr>
        <w:tc>
          <w:tcPr>
            <w:tcW w:type="dxa" w:w="1570"/>
          </w:tcPr>
          <w:p>
            <w:pPr>
              <w:spacing w:after="0"/>
              <w:jc w:val="left"/>
            </w:pPr>
            <w:r>
              <w:rPr>
                <w:sz w:val="16"/>
              </w:rPr>
              <w:t>Esperance town</w:t>
            </w:r>
          </w:p>
        </w:tc>
        <w:tc>
          <w:tcPr>
            <w:tcW w:type="dxa" w:w="769"/>
          </w:tcPr>
          <w:p>
            <w:pPr>
              <w:spacing w:after="0"/>
              <w:jc w:val="left"/>
            </w:pPr>
            <w:r>
              <w:rPr>
                <w:sz w:val="16"/>
              </w:rPr>
              <w:t>Town</w:t>
            </w:r>
          </w:p>
        </w:tc>
        <w:tc>
          <w:tcPr>
            <w:tcW w:type="dxa" w:w="2253"/>
          </w:tcPr>
          <w:p>
            <w:pPr>
              <w:spacing w:after="0"/>
              <w:jc w:val="left"/>
            </w:pPr>
            <w:r>
              <w:rPr>
                <w:sz w:val="16"/>
              </w:rPr>
              <w:t>Approved, expires 2031-01-14</w:t>
            </w:r>
          </w:p>
        </w:tc>
        <w:tc>
          <w:tcPr>
            <w:tcW w:type="dxa" w:w="1871"/>
          </w:tcPr>
          <w:p>
            <w:pPr>
              <w:spacing w:after="0"/>
              <w:jc w:val="right"/>
            </w:pPr>
            <w:r>
              <w:rPr>
                <w:sz w:val="16"/>
              </w:rPr>
              <w:t>FMA RL 0, SRL 3; any 4</w:t>
            </w:r>
          </w:p>
        </w:tc>
        <w:tc>
          <w:tcPr>
            <w:tcW w:type="dxa" w:w="1977"/>
          </w:tcPr>
          <w:p>
            <w:pPr>
              <w:spacing w:after="0"/>
              <w:jc w:val="right"/>
            </w:pPr>
            <w:r>
              <w:rPr>
                <w:sz w:val="16"/>
              </w:rPr>
              <w:t>$728,354.25</w:t>
            </w:r>
          </w:p>
        </w:tc>
        <w:tc>
          <w:tcPr>
            <w:tcW w:type="dxa" w:w="2051"/>
          </w:tcPr>
          <w:p>
            <w:pPr>
              <w:spacing w:after="0"/>
              <w:jc w:val="right"/>
            </w:pPr>
            <w:r>
              <w:rPr>
                <w:sz w:val="16"/>
              </w:rPr>
              <w:t>10 total; 0 since its plan</w:t>
            </w:r>
          </w:p>
        </w:tc>
        <w:tc>
          <w:tcPr>
            <w:tcW w:type="dxa" w:w="3621"/>
          </w:tcPr>
          <w:p>
            <w:pPr>
              <w:spacing w:after="0"/>
              <w:jc w:val="left"/>
            </w:pPr>
          </w:p>
        </w:tc>
      </w:tr>
      <w:tr>
        <w:trPr>
          <w:cantSplit/>
        </w:trPr>
        <w:tc>
          <w:tcPr>
            <w:tcW w:type="dxa" w:w="1570"/>
          </w:tcPr>
          <w:p>
            <w:pPr>
              <w:spacing w:after="0"/>
              <w:jc w:val="left"/>
            </w:pPr>
            <w:r>
              <w:rPr>
                <w:sz w:val="16"/>
              </w:rPr>
              <w:t>Fulton town</w:t>
            </w:r>
          </w:p>
        </w:tc>
        <w:tc>
          <w:tcPr>
            <w:tcW w:type="dxa" w:w="769"/>
          </w:tcPr>
          <w:p>
            <w:pPr>
              <w:spacing w:after="0"/>
              <w:jc w:val="left"/>
            </w:pPr>
            <w:r>
              <w:rPr>
                <w:sz w:val="16"/>
              </w:rPr>
              <w:t>Town</w:t>
            </w:r>
          </w:p>
        </w:tc>
        <w:tc>
          <w:tcPr>
            <w:tcW w:type="dxa" w:w="2253"/>
          </w:tcPr>
          <w:p>
            <w:pPr>
              <w:spacing w:after="0"/>
              <w:jc w:val="left"/>
            </w:pPr>
            <w:r>
              <w:rPr>
                <w:sz w:val="16"/>
              </w:rPr>
              <w:t>Approved, expires 2031-01-14</w:t>
            </w:r>
          </w:p>
        </w:tc>
        <w:tc>
          <w:tcPr>
            <w:tcW w:type="dxa" w:w="1871"/>
          </w:tcPr>
          <w:p>
            <w:pPr>
              <w:spacing w:after="0"/>
              <w:jc w:val="right"/>
            </w:pPr>
            <w:r>
              <w:rPr>
                <w:sz w:val="16"/>
              </w:rPr>
              <w:t>FMA RL 0, SRL 0; any 1</w:t>
            </w:r>
          </w:p>
        </w:tc>
        <w:tc>
          <w:tcPr>
            <w:tcW w:type="dxa" w:w="1977"/>
          </w:tcPr>
          <w:p>
            <w:pPr>
              <w:spacing w:after="0"/>
              <w:jc w:val="right"/>
            </w:pPr>
            <w:r>
              <w:rPr>
                <w:sz w:val="16"/>
              </w:rPr>
              <w:t>$1,153,694.57</w:t>
            </w:r>
          </w:p>
        </w:tc>
        <w:tc>
          <w:tcPr>
            <w:tcW w:type="dxa" w:w="2051"/>
          </w:tcPr>
          <w:p>
            <w:pPr>
              <w:spacing w:after="0"/>
              <w:jc w:val="right"/>
            </w:pPr>
            <w:r>
              <w:rPr>
                <w:sz w:val="16"/>
              </w:rPr>
              <w:t>0 total; 0 since its plan</w:t>
            </w:r>
          </w:p>
        </w:tc>
        <w:tc>
          <w:tcPr>
            <w:tcW w:type="dxa" w:w="3621"/>
          </w:tcPr>
          <w:p>
            <w:pPr>
              <w:spacing w:after="0"/>
              <w:jc w:val="left"/>
            </w:pPr>
          </w:p>
        </w:tc>
      </w:tr>
      <w:tr>
        <w:trPr>
          <w:cantSplit/>
        </w:trPr>
        <w:tc>
          <w:tcPr>
            <w:tcW w:type="dxa" w:w="1570"/>
          </w:tcPr>
          <w:p>
            <w:pPr>
              <w:spacing w:after="0"/>
              <w:jc w:val="left"/>
            </w:pPr>
            <w:r>
              <w:rPr>
                <w:sz w:val="16"/>
              </w:rPr>
              <w:t>Gilboa town</w:t>
            </w:r>
          </w:p>
        </w:tc>
        <w:tc>
          <w:tcPr>
            <w:tcW w:type="dxa" w:w="769"/>
          </w:tcPr>
          <w:p>
            <w:pPr>
              <w:spacing w:after="0"/>
              <w:jc w:val="left"/>
            </w:pPr>
            <w:r>
              <w:rPr>
                <w:sz w:val="16"/>
              </w:rPr>
              <w:t>Town</w:t>
            </w:r>
          </w:p>
        </w:tc>
        <w:tc>
          <w:tcPr>
            <w:tcW w:type="dxa" w:w="2253"/>
          </w:tcPr>
          <w:p>
            <w:pPr>
              <w:spacing w:after="0"/>
              <w:jc w:val="left"/>
            </w:pPr>
            <w:r>
              <w:rPr>
                <w:sz w:val="16"/>
              </w:rPr>
              <w:t>Approved, expires 2031-01-14</w:t>
            </w:r>
          </w:p>
        </w:tc>
        <w:tc>
          <w:tcPr>
            <w:tcW w:type="dxa" w:w="1871"/>
          </w:tcPr>
          <w:p>
            <w:pPr>
              <w:spacing w:after="0"/>
              <w:jc w:val="right"/>
            </w:pPr>
            <w:r>
              <w:rPr>
                <w:sz w:val="16"/>
              </w:rPr>
              <w:t>FMA RL 0, SRL 0; any 1</w:t>
            </w:r>
          </w:p>
        </w:tc>
        <w:tc>
          <w:tcPr>
            <w:tcW w:type="dxa" w:w="1977"/>
          </w:tcPr>
          <w:p>
            <w:pPr>
              <w:spacing w:after="0"/>
              <w:jc w:val="right"/>
            </w:pPr>
            <w:r>
              <w:rPr>
                <w:sz w:val="16"/>
              </w:rPr>
              <w:t>$1,580,484.60</w:t>
            </w:r>
          </w:p>
        </w:tc>
        <w:tc>
          <w:tcPr>
            <w:tcW w:type="dxa" w:w="2051"/>
          </w:tcPr>
          <w:p>
            <w:pPr>
              <w:spacing w:after="0"/>
              <w:jc w:val="right"/>
            </w:pPr>
            <w:r>
              <w:rPr>
                <w:sz w:val="16"/>
              </w:rPr>
              <w:t>9 total; 0 since its plan</w:t>
            </w:r>
          </w:p>
        </w:tc>
        <w:tc>
          <w:tcPr>
            <w:tcW w:type="dxa" w:w="3621"/>
          </w:tcPr>
          <w:p>
            <w:pPr>
              <w:spacing w:after="0"/>
              <w:jc w:val="left"/>
            </w:pPr>
          </w:p>
        </w:tc>
      </w:tr>
      <w:tr>
        <w:trPr>
          <w:cantSplit/>
        </w:trPr>
        <w:tc>
          <w:tcPr>
            <w:tcW w:type="dxa" w:w="1570"/>
          </w:tcPr>
          <w:p>
            <w:pPr>
              <w:spacing w:after="0"/>
              <w:jc w:val="left"/>
            </w:pPr>
            <w:r>
              <w:rPr>
                <w:sz w:val="16"/>
              </w:rPr>
              <w:t>Jefferson town</w:t>
            </w:r>
          </w:p>
        </w:tc>
        <w:tc>
          <w:tcPr>
            <w:tcW w:type="dxa" w:w="769"/>
          </w:tcPr>
          <w:p>
            <w:pPr>
              <w:spacing w:after="0"/>
              <w:jc w:val="left"/>
            </w:pPr>
            <w:r>
              <w:rPr>
                <w:sz w:val="16"/>
              </w:rPr>
              <w:t>Town</w:t>
            </w:r>
          </w:p>
        </w:tc>
        <w:tc>
          <w:tcPr>
            <w:tcW w:type="dxa" w:w="2253"/>
          </w:tcPr>
          <w:p>
            <w:pPr>
              <w:spacing w:after="0"/>
              <w:jc w:val="left"/>
            </w:pPr>
            <w:r>
              <w:rPr>
                <w:sz w:val="16"/>
              </w:rPr>
              <w:t>Approved, expires 2031-01-14</w:t>
            </w:r>
          </w:p>
        </w:tc>
        <w:tc>
          <w:tcPr>
            <w:tcW w:type="dxa" w:w="1871"/>
          </w:tcPr>
          <w:p>
            <w:pPr>
              <w:spacing w:after="0"/>
              <w:jc w:val="right"/>
            </w:pPr>
            <w:r>
              <w:rPr>
                <w:sz w:val="16"/>
              </w:rPr>
              <w:t>FMA RL 0, SRL 0; any 0</w:t>
            </w:r>
          </w:p>
        </w:tc>
        <w:tc>
          <w:tcPr>
            <w:tcW w:type="dxa" w:w="1977"/>
          </w:tcPr>
          <w:p>
            <w:pPr>
              <w:spacing w:after="0"/>
              <w:jc w:val="right"/>
            </w:pPr>
            <w:r>
              <w:rPr>
                <w:sz w:val="16"/>
              </w:rPr>
              <w:t>$852,604.25</w:t>
            </w:r>
          </w:p>
        </w:tc>
        <w:tc>
          <w:tcPr>
            <w:tcW w:type="dxa" w:w="2051"/>
          </w:tcPr>
          <w:p>
            <w:pPr>
              <w:spacing w:after="0"/>
              <w:jc w:val="right"/>
            </w:pPr>
            <w:r>
              <w:rPr>
                <w:sz w:val="16"/>
              </w:rPr>
              <w:t>25 total; 0 since its plan</w:t>
            </w:r>
          </w:p>
        </w:tc>
        <w:tc>
          <w:tcPr>
            <w:tcW w:type="dxa" w:w="3621"/>
          </w:tcPr>
          <w:p>
            <w:pPr>
              <w:spacing w:after="0"/>
              <w:jc w:val="left"/>
            </w:pPr>
          </w:p>
        </w:tc>
      </w:tr>
      <w:tr>
        <w:trPr>
          <w:cantSplit/>
        </w:trPr>
        <w:tc>
          <w:tcPr>
            <w:tcW w:type="dxa" w:w="1570"/>
          </w:tcPr>
          <w:p>
            <w:pPr>
              <w:spacing w:after="0"/>
              <w:jc w:val="left"/>
            </w:pPr>
            <w:r>
              <w:rPr>
                <w:sz w:val="16"/>
              </w:rPr>
              <w:t>Middleburgh town</w:t>
            </w:r>
          </w:p>
        </w:tc>
        <w:tc>
          <w:tcPr>
            <w:tcW w:type="dxa" w:w="769"/>
          </w:tcPr>
          <w:p>
            <w:pPr>
              <w:spacing w:after="0"/>
              <w:jc w:val="left"/>
            </w:pPr>
            <w:r>
              <w:rPr>
                <w:sz w:val="16"/>
              </w:rPr>
              <w:t>Town</w:t>
            </w:r>
          </w:p>
        </w:tc>
        <w:tc>
          <w:tcPr>
            <w:tcW w:type="dxa" w:w="2253"/>
          </w:tcPr>
          <w:p>
            <w:pPr>
              <w:spacing w:after="0"/>
              <w:jc w:val="left"/>
            </w:pPr>
            <w:r>
              <w:rPr>
                <w:sz w:val="16"/>
              </w:rPr>
              <w:t>Approved, expires 2031-01-14</w:t>
            </w:r>
          </w:p>
        </w:tc>
        <w:tc>
          <w:tcPr>
            <w:tcW w:type="dxa" w:w="1871"/>
          </w:tcPr>
          <w:p>
            <w:pPr>
              <w:spacing w:after="0"/>
              <w:jc w:val="right"/>
            </w:pPr>
            <w:r>
              <w:rPr>
                <w:sz w:val="16"/>
              </w:rPr>
              <w:t>FMA RL 0, SRL 2; any 7</w:t>
            </w:r>
          </w:p>
        </w:tc>
        <w:tc>
          <w:tcPr>
            <w:tcW w:type="dxa" w:w="1977"/>
          </w:tcPr>
          <w:p>
            <w:pPr>
              <w:spacing w:after="0"/>
              <w:jc w:val="right"/>
            </w:pPr>
            <w:r>
              <w:rPr>
                <w:sz w:val="16"/>
              </w:rPr>
              <w:t>$8,801.84</w:t>
            </w:r>
          </w:p>
        </w:tc>
        <w:tc>
          <w:tcPr>
            <w:tcW w:type="dxa" w:w="2051"/>
          </w:tcPr>
          <w:p>
            <w:pPr>
              <w:spacing w:after="0"/>
              <w:jc w:val="right"/>
            </w:pPr>
            <w:r>
              <w:rPr>
                <w:sz w:val="16"/>
              </w:rPr>
              <w:t>0 total; 0 since its plan</w:t>
            </w:r>
          </w:p>
        </w:tc>
        <w:tc>
          <w:tcPr>
            <w:tcW w:type="dxa" w:w="3621"/>
          </w:tcPr>
          <w:p>
            <w:pPr>
              <w:spacing w:after="0"/>
              <w:jc w:val="left"/>
            </w:pPr>
          </w:p>
        </w:tc>
      </w:tr>
      <w:tr>
        <w:trPr>
          <w:cantSplit/>
        </w:trPr>
        <w:tc>
          <w:tcPr>
            <w:tcW w:type="dxa" w:w="1570"/>
          </w:tcPr>
          <w:p>
            <w:pPr>
              <w:spacing w:after="0"/>
              <w:jc w:val="left"/>
            </w:pPr>
            <w:r>
              <w:rPr>
                <w:sz w:val="16"/>
              </w:rPr>
              <w:t>Richmondville town</w:t>
            </w:r>
          </w:p>
        </w:tc>
        <w:tc>
          <w:tcPr>
            <w:tcW w:type="dxa" w:w="769"/>
          </w:tcPr>
          <w:p>
            <w:pPr>
              <w:spacing w:after="0"/>
              <w:jc w:val="left"/>
            </w:pPr>
            <w:r>
              <w:rPr>
                <w:sz w:val="16"/>
              </w:rPr>
              <w:t>Town</w:t>
            </w:r>
          </w:p>
        </w:tc>
        <w:tc>
          <w:tcPr>
            <w:tcW w:type="dxa" w:w="2253"/>
          </w:tcPr>
          <w:p>
            <w:pPr>
              <w:spacing w:after="0"/>
              <w:jc w:val="left"/>
            </w:pPr>
            <w:r>
              <w:rPr>
                <w:sz w:val="16"/>
              </w:rPr>
              <w:t>Approved, expires 2031-01-14</w:t>
            </w:r>
          </w:p>
        </w:tc>
        <w:tc>
          <w:tcPr>
            <w:tcW w:type="dxa" w:w="1871"/>
          </w:tcPr>
          <w:p>
            <w:pPr>
              <w:spacing w:after="0"/>
              <w:jc w:val="right"/>
            </w:pPr>
            <w:r>
              <w:rPr>
                <w:sz w:val="16"/>
              </w:rPr>
              <w:t>FMA RL 0, SRL 0; any 0</w:t>
            </w:r>
          </w:p>
        </w:tc>
        <w:tc>
          <w:tcPr>
            <w:tcW w:type="dxa" w:w="1977"/>
          </w:tcPr>
          <w:p>
            <w:pPr>
              <w:spacing w:after="0"/>
              <w:jc w:val="right"/>
            </w:pPr>
            <w:r>
              <w:rPr>
                <w:sz w:val="16"/>
              </w:rPr>
              <w:t>$1,104,652.27</w:t>
            </w:r>
          </w:p>
        </w:tc>
        <w:tc>
          <w:tcPr>
            <w:tcW w:type="dxa" w:w="2051"/>
          </w:tcPr>
          <w:p>
            <w:pPr>
              <w:spacing w:after="0"/>
              <w:jc w:val="right"/>
            </w:pPr>
            <w:r>
              <w:rPr>
                <w:sz w:val="16"/>
              </w:rPr>
              <w:t>25 total; 0 since its plan</w:t>
            </w:r>
          </w:p>
        </w:tc>
        <w:tc>
          <w:tcPr>
            <w:tcW w:type="dxa" w:w="3621"/>
          </w:tcPr>
          <w:p>
            <w:pPr>
              <w:spacing w:after="0"/>
              <w:jc w:val="left"/>
            </w:pPr>
          </w:p>
        </w:tc>
      </w:tr>
      <w:tr>
        <w:trPr>
          <w:cantSplit/>
        </w:trPr>
        <w:tc>
          <w:tcPr>
            <w:tcW w:type="dxa" w:w="1570"/>
          </w:tcPr>
          <w:p>
            <w:pPr>
              <w:spacing w:after="0"/>
              <w:jc w:val="left"/>
            </w:pPr>
            <w:r>
              <w:rPr>
                <w:sz w:val="16"/>
              </w:rPr>
              <w:t>Schoharie town</w:t>
            </w:r>
          </w:p>
        </w:tc>
        <w:tc>
          <w:tcPr>
            <w:tcW w:type="dxa" w:w="769"/>
          </w:tcPr>
          <w:p>
            <w:pPr>
              <w:spacing w:after="0"/>
              <w:jc w:val="left"/>
            </w:pPr>
            <w:r>
              <w:rPr>
                <w:sz w:val="16"/>
              </w:rPr>
              <w:t>Town</w:t>
            </w:r>
          </w:p>
        </w:tc>
        <w:tc>
          <w:tcPr>
            <w:tcW w:type="dxa" w:w="2253"/>
          </w:tcPr>
          <w:p>
            <w:pPr>
              <w:spacing w:after="0"/>
              <w:jc w:val="left"/>
            </w:pPr>
            <w:r>
              <w:rPr>
                <w:sz w:val="16"/>
              </w:rPr>
              <w:t>Approved, expires 2031-01-14</w:t>
            </w:r>
          </w:p>
        </w:tc>
        <w:tc>
          <w:tcPr>
            <w:tcW w:type="dxa" w:w="1871"/>
          </w:tcPr>
          <w:p>
            <w:pPr>
              <w:spacing w:after="0"/>
              <w:jc w:val="right"/>
            </w:pPr>
            <w:r>
              <w:rPr>
                <w:sz w:val="16"/>
              </w:rPr>
              <w:t>FMA RL 1, SRL 0; any 2</w:t>
            </w:r>
          </w:p>
        </w:tc>
        <w:tc>
          <w:tcPr>
            <w:tcW w:type="dxa" w:w="1977"/>
          </w:tcPr>
          <w:p>
            <w:pPr>
              <w:spacing w:after="0"/>
              <w:jc w:val="right"/>
            </w:pPr>
            <w:r>
              <w:rPr>
                <w:sz w:val="16"/>
              </w:rPr>
              <w:t>$411,601.38</w:t>
            </w:r>
          </w:p>
        </w:tc>
        <w:tc>
          <w:tcPr>
            <w:tcW w:type="dxa" w:w="2051"/>
          </w:tcPr>
          <w:p>
            <w:pPr>
              <w:spacing w:after="0"/>
              <w:jc w:val="right"/>
            </w:pPr>
            <w:r>
              <w:rPr>
                <w:sz w:val="16"/>
              </w:rPr>
              <w:t>26 total; 0 since its plan</w:t>
            </w:r>
          </w:p>
        </w:tc>
        <w:tc>
          <w:tcPr>
            <w:tcW w:type="dxa" w:w="3621"/>
          </w:tcPr>
          <w:p>
            <w:pPr>
              <w:spacing w:after="0"/>
              <w:jc w:val="left"/>
            </w:pPr>
          </w:p>
        </w:tc>
      </w:tr>
      <w:tr>
        <w:trPr>
          <w:cantSplit/>
        </w:trPr>
        <w:tc>
          <w:tcPr>
            <w:tcW w:type="dxa" w:w="1570"/>
          </w:tcPr>
          <w:p>
            <w:pPr>
              <w:spacing w:after="0"/>
              <w:jc w:val="left"/>
            </w:pPr>
            <w:r>
              <w:rPr>
                <w:sz w:val="16"/>
              </w:rPr>
              <w:t>Seward town</w:t>
            </w:r>
          </w:p>
        </w:tc>
        <w:tc>
          <w:tcPr>
            <w:tcW w:type="dxa" w:w="769"/>
          </w:tcPr>
          <w:p>
            <w:pPr>
              <w:spacing w:after="0"/>
              <w:jc w:val="left"/>
            </w:pPr>
            <w:r>
              <w:rPr>
                <w:sz w:val="16"/>
              </w:rPr>
              <w:t>Town</w:t>
            </w:r>
          </w:p>
        </w:tc>
        <w:tc>
          <w:tcPr>
            <w:tcW w:type="dxa" w:w="2253"/>
          </w:tcPr>
          <w:p>
            <w:pPr>
              <w:spacing w:after="0"/>
              <w:jc w:val="left"/>
            </w:pPr>
            <w:r>
              <w:rPr>
                <w:sz w:val="16"/>
              </w:rPr>
              <w:t>Approved, expires 2031-01-14</w:t>
            </w:r>
          </w:p>
        </w:tc>
        <w:tc>
          <w:tcPr>
            <w:tcW w:type="dxa" w:w="1871"/>
          </w:tcPr>
          <w:p>
            <w:pPr>
              <w:spacing w:after="0"/>
              <w:jc w:val="right"/>
            </w:pPr>
            <w:r>
              <w:rPr>
                <w:sz w:val="16"/>
              </w:rPr>
              <w:t>FMA RL 0, SRL 0; any 0</w:t>
            </w:r>
          </w:p>
        </w:tc>
        <w:tc>
          <w:tcPr>
            <w:tcW w:type="dxa" w:w="1977"/>
          </w:tcPr>
          <w:p>
            <w:pPr>
              <w:spacing w:after="0"/>
              <w:jc w:val="right"/>
            </w:pPr>
            <w:r>
              <w:rPr>
                <w:sz w:val="16"/>
              </w:rPr>
              <w:t>$398,611.30</w:t>
            </w:r>
          </w:p>
        </w:tc>
        <w:tc>
          <w:tcPr>
            <w:tcW w:type="dxa" w:w="2051"/>
          </w:tcPr>
          <w:p>
            <w:pPr>
              <w:spacing w:after="0"/>
              <w:jc w:val="right"/>
            </w:pPr>
            <w:r>
              <w:rPr>
                <w:sz w:val="16"/>
              </w:rPr>
              <w:t>2 total; 0 since its plan</w:t>
            </w:r>
          </w:p>
        </w:tc>
        <w:tc>
          <w:tcPr>
            <w:tcW w:type="dxa" w:w="3621"/>
          </w:tcPr>
          <w:p>
            <w:pPr>
              <w:spacing w:after="0"/>
              <w:jc w:val="left"/>
            </w:pPr>
          </w:p>
        </w:tc>
      </w:tr>
      <w:tr>
        <w:trPr>
          <w:cantSplit/>
        </w:trPr>
        <w:tc>
          <w:tcPr>
            <w:tcW w:type="dxa" w:w="1570"/>
          </w:tcPr>
          <w:p>
            <w:pPr>
              <w:spacing w:after="0"/>
              <w:jc w:val="left"/>
            </w:pPr>
            <w:r>
              <w:rPr>
                <w:sz w:val="16"/>
              </w:rPr>
              <w:t>Sharon town</w:t>
            </w:r>
          </w:p>
        </w:tc>
        <w:tc>
          <w:tcPr>
            <w:tcW w:type="dxa" w:w="769"/>
          </w:tcPr>
          <w:p>
            <w:pPr>
              <w:spacing w:after="0"/>
              <w:jc w:val="left"/>
            </w:pPr>
            <w:r>
              <w:rPr>
                <w:sz w:val="16"/>
              </w:rPr>
              <w:t>Town</w:t>
            </w:r>
          </w:p>
        </w:tc>
        <w:tc>
          <w:tcPr>
            <w:tcW w:type="dxa" w:w="2253"/>
          </w:tcPr>
          <w:p>
            <w:pPr>
              <w:spacing w:after="0"/>
              <w:jc w:val="left"/>
            </w:pPr>
            <w:r>
              <w:rPr>
                <w:sz w:val="16"/>
              </w:rPr>
              <w:t>Approved, expires 2031-01-14</w:t>
            </w:r>
          </w:p>
        </w:tc>
        <w:tc>
          <w:tcPr>
            <w:tcW w:type="dxa" w:w="1871"/>
          </w:tcPr>
          <w:p>
            <w:pPr>
              <w:spacing w:after="0"/>
              <w:jc w:val="right"/>
            </w:pPr>
            <w:r>
              <w:rPr>
                <w:sz w:val="16"/>
              </w:rPr>
              <w:t>FMA RL 0, SRL 0; any 0</w:t>
            </w:r>
          </w:p>
        </w:tc>
        <w:tc>
          <w:tcPr>
            <w:tcW w:type="dxa" w:w="1977"/>
          </w:tcPr>
          <w:p>
            <w:pPr>
              <w:spacing w:after="0"/>
              <w:jc w:val="right"/>
            </w:pPr>
            <w:r>
              <w:rPr>
                <w:sz w:val="16"/>
              </w:rPr>
              <w:t>$440,437.89</w:t>
            </w:r>
          </w:p>
        </w:tc>
        <w:tc>
          <w:tcPr>
            <w:tcW w:type="dxa" w:w="2051"/>
          </w:tcPr>
          <w:p>
            <w:pPr>
              <w:spacing w:after="0"/>
              <w:jc w:val="right"/>
            </w:pPr>
            <w:r>
              <w:rPr>
                <w:sz w:val="16"/>
              </w:rPr>
              <w:t>4 total; 0 since its plan</w:t>
            </w:r>
          </w:p>
        </w:tc>
        <w:tc>
          <w:tcPr>
            <w:tcW w:type="dxa" w:w="3621"/>
          </w:tcPr>
          <w:p>
            <w:pPr>
              <w:spacing w:after="0"/>
              <w:jc w:val="left"/>
            </w:pPr>
          </w:p>
        </w:tc>
      </w:tr>
      <w:tr>
        <w:trPr>
          <w:cantSplit/>
        </w:trPr>
        <w:tc>
          <w:tcPr>
            <w:tcW w:type="dxa" w:w="1570"/>
          </w:tcPr>
          <w:p>
            <w:pPr>
              <w:spacing w:after="0"/>
              <w:jc w:val="left"/>
            </w:pPr>
            <w:r>
              <w:rPr>
                <w:sz w:val="16"/>
              </w:rPr>
              <w:t>Summit town</w:t>
            </w:r>
          </w:p>
        </w:tc>
        <w:tc>
          <w:tcPr>
            <w:tcW w:type="dxa" w:w="769"/>
          </w:tcPr>
          <w:p>
            <w:pPr>
              <w:spacing w:after="0"/>
              <w:jc w:val="left"/>
            </w:pPr>
            <w:r>
              <w:rPr>
                <w:sz w:val="16"/>
              </w:rPr>
              <w:t>Town</w:t>
            </w:r>
          </w:p>
        </w:tc>
        <w:tc>
          <w:tcPr>
            <w:tcW w:type="dxa" w:w="2253"/>
          </w:tcPr>
          <w:p>
            <w:pPr>
              <w:spacing w:after="0"/>
              <w:jc w:val="left"/>
            </w:pPr>
            <w:r>
              <w:rPr>
                <w:sz w:val="16"/>
              </w:rPr>
              <w:t>Approved, expires 2031-01-14</w:t>
            </w:r>
          </w:p>
        </w:tc>
        <w:tc>
          <w:tcPr>
            <w:tcW w:type="dxa" w:w="1871"/>
          </w:tcPr>
          <w:p>
            <w:pPr>
              <w:spacing w:after="0"/>
              <w:jc w:val="right"/>
            </w:pPr>
            <w:r>
              <w:rPr>
                <w:sz w:val="16"/>
              </w:rPr>
              <w:t>FMA RL 0, SRL 0; any 0</w:t>
            </w:r>
          </w:p>
        </w:tc>
        <w:tc>
          <w:tcPr>
            <w:tcW w:type="dxa" w:w="1977"/>
          </w:tcPr>
          <w:p>
            <w:pPr>
              <w:spacing w:after="0"/>
              <w:jc w:val="right"/>
            </w:pPr>
            <w:r>
              <w:rPr>
                <w:sz w:val="16"/>
              </w:rPr>
              <w:t>$371,744.72</w:t>
            </w:r>
          </w:p>
        </w:tc>
        <w:tc>
          <w:tcPr>
            <w:tcW w:type="dxa" w:w="2051"/>
          </w:tcPr>
          <w:p>
            <w:pPr>
              <w:spacing w:after="0"/>
              <w:jc w:val="right"/>
            </w:pPr>
            <w:r>
              <w:rPr>
                <w:sz w:val="16"/>
              </w:rPr>
              <w:t>15 total; 0 since its plan</w:t>
            </w:r>
          </w:p>
        </w:tc>
        <w:tc>
          <w:tcPr>
            <w:tcW w:type="dxa" w:w="3621"/>
          </w:tcPr>
          <w:p>
            <w:pPr>
              <w:spacing w:after="0"/>
              <w:jc w:val="left"/>
            </w:pPr>
          </w:p>
        </w:tc>
      </w:tr>
      <w:tr>
        <w:trPr>
          <w:cantSplit/>
        </w:trPr>
        <w:tc>
          <w:tcPr>
            <w:tcW w:type="dxa" w:w="1570"/>
          </w:tcPr>
          <w:p>
            <w:pPr>
              <w:spacing w:after="0"/>
              <w:jc w:val="left"/>
            </w:pPr>
            <w:r>
              <w:rPr>
                <w:sz w:val="16"/>
              </w:rPr>
              <w:t>Wright town</w:t>
            </w:r>
          </w:p>
        </w:tc>
        <w:tc>
          <w:tcPr>
            <w:tcW w:type="dxa" w:w="769"/>
          </w:tcPr>
          <w:p>
            <w:pPr>
              <w:spacing w:after="0"/>
              <w:jc w:val="left"/>
            </w:pPr>
            <w:r>
              <w:rPr>
                <w:sz w:val="16"/>
              </w:rPr>
              <w:t>Town</w:t>
            </w:r>
          </w:p>
        </w:tc>
        <w:tc>
          <w:tcPr>
            <w:tcW w:type="dxa" w:w="2253"/>
          </w:tcPr>
          <w:p>
            <w:pPr>
              <w:spacing w:after="0"/>
              <w:jc w:val="left"/>
            </w:pPr>
            <w:r>
              <w:rPr>
                <w:sz w:val="16"/>
              </w:rPr>
              <w:t>Approved, expires 2031-01-14</w:t>
            </w:r>
          </w:p>
        </w:tc>
        <w:tc>
          <w:tcPr>
            <w:tcW w:type="dxa" w:w="1871"/>
          </w:tcPr>
          <w:p>
            <w:pPr>
              <w:spacing w:after="0"/>
              <w:jc w:val="right"/>
            </w:pPr>
            <w:r>
              <w:rPr>
                <w:sz w:val="16"/>
              </w:rPr>
              <w:t>FMA RL 0, SRL 0; any 1</w:t>
            </w:r>
          </w:p>
        </w:tc>
        <w:tc>
          <w:tcPr>
            <w:tcW w:type="dxa" w:w="1977"/>
          </w:tcPr>
          <w:p>
            <w:pPr>
              <w:spacing w:after="0"/>
              <w:jc w:val="right"/>
            </w:pPr>
            <w:r>
              <w:rPr>
                <w:sz w:val="16"/>
              </w:rPr>
              <w:t>$2,072,062.73</w:t>
            </w:r>
          </w:p>
        </w:tc>
        <w:tc>
          <w:tcPr>
            <w:tcW w:type="dxa" w:w="2051"/>
          </w:tcPr>
          <w:p>
            <w:pPr>
              <w:spacing w:after="0"/>
              <w:jc w:val="right"/>
            </w:pPr>
            <w:r>
              <w:rPr>
                <w:sz w:val="16"/>
              </w:rPr>
              <w:t>0 total; 0 since its plan</w:t>
            </w:r>
          </w:p>
        </w:tc>
        <w:tc>
          <w:tcPr>
            <w:tcW w:type="dxa" w:w="362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7"/>
        <w:gridCol w:w="1045"/>
        <w:gridCol w:w="1126"/>
        <w:gridCol w:w="1126"/>
        <w:gridCol w:w="1005"/>
        <w:gridCol w:w="1061"/>
        <w:gridCol w:w="1225"/>
        <w:gridCol w:w="1110"/>
        <w:gridCol w:w="1110"/>
        <w:gridCol w:w="164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2026-01-15</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4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$193,856</w:t>
            </w:r>
          </w:p>
        </w:tc>
        <w:tc>
          <w:tcPr>
            <w:tcW w:type="dxa" w:w="1137"/>
          </w:tcPr>
          <w:p>
            <w:pPr>
              <w:spacing w:after="0"/>
              <w:jc w:val="right"/>
            </w:pPr>
            <w:r>
              <w:rPr>
                <w:sz w:val="16"/>
              </w:rPr>
              <w:t>n/a</w:t>
            </w:r>
          </w:p>
        </w:tc>
        <w:tc>
          <w:tcPr>
            <w:tcW w:type="dxa" w:w="1045"/>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005"/>
          </w:tcPr>
          <w:p>
            <w:pPr>
              <w:spacing w:after="0"/>
              <w:jc w:val="right"/>
            </w:pPr>
            <w:r>
              <w:rPr>
                <w:sz w:val="16"/>
              </w:rPr>
              <w:t>$662</w:t>
            </w:r>
          </w:p>
        </w:tc>
        <w:tc>
          <w:tcPr>
            <w:tcW w:type="dxa" w:w="1061"/>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110"/>
          </w:tcPr>
          <w:p>
            <w:pPr>
              <w:spacing w:after="0"/>
              <w:jc w:val="right"/>
            </w:pPr>
          </w:p>
        </w:tc>
        <w:tc>
          <w:tcPr>
            <w:tcW w:type="dxa" w:w="1646"/>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7"/>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005"/>
          </w:tcPr>
          <w:p>
            <w:pPr>
              <w:spacing w:after="0"/>
              <w:jc w:val="right"/>
            </w:pPr>
          </w:p>
        </w:tc>
        <w:tc>
          <w:tcPr>
            <w:tcW w:type="dxa" w:w="1061"/>
          </w:tcPr>
          <w:p>
            <w:pPr>
              <w:spacing w:after="0"/>
              <w:jc w:val="right"/>
            </w:pPr>
          </w:p>
        </w:tc>
        <w:tc>
          <w:tcPr>
            <w:tcW w:type="dxa" w:w="1225"/>
          </w:tcPr>
          <w:p>
            <w:pPr>
              <w:spacing w:after="0"/>
              <w:jc w:val="right"/>
            </w:pPr>
          </w:p>
        </w:tc>
        <w:tc>
          <w:tcPr>
            <w:tcW w:type="dxa" w:w="1110"/>
          </w:tcPr>
          <w:p>
            <w:pPr>
              <w:spacing w:after="0"/>
              <w:jc w:val="right"/>
            </w:pPr>
          </w:p>
        </w:tc>
        <w:tc>
          <w:tcPr>
            <w:tcW w:type="dxa" w:w="1110"/>
          </w:tcPr>
          <w:p>
            <w:pPr>
              <w:spacing w:after="0"/>
              <w:jc w:val="right"/>
            </w:pPr>
          </w:p>
        </w:tc>
        <w:tc>
          <w:tcPr>
            <w:tcW w:type="dxa" w:w="164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$8,182,828,461</w:t>
            </w:r>
          </w:p>
        </w:tc>
        <w:tc>
          <w:tcPr>
            <w:tcW w:type="dxa" w:w="1137"/>
          </w:tcPr>
          <w:p>
            <w:pPr>
              <w:spacing w:after="0"/>
              <w:jc w:val="right"/>
            </w:pPr>
            <w:r>
              <w:rPr>
                <w:sz w:val="16"/>
              </w:rPr>
              <w:t>$61,698,729</w:t>
            </w:r>
          </w:p>
        </w:tc>
        <w:tc>
          <w:tcPr>
            <w:tcW w:type="dxa" w:w="1045"/>
          </w:tcPr>
          <w:p>
            <w:pPr>
              <w:spacing w:after="0"/>
              <w:jc w:val="right"/>
            </w:pPr>
            <w:r>
              <w:rPr>
                <w:sz w:val="16"/>
              </w:rPr>
              <w:t>29,687</w:t>
            </w:r>
          </w:p>
        </w:tc>
        <w:tc>
          <w:tcPr>
            <w:tcW w:type="dxa" w:w="1126"/>
          </w:tcPr>
          <w:p>
            <w:pPr>
              <w:spacing w:after="0"/>
              <w:jc w:val="right"/>
            </w:pPr>
            <w:r>
              <w:rPr>
                <w:sz w:val="16"/>
              </w:rPr>
              <w:t>$292</w:t>
            </w:r>
          </w:p>
        </w:tc>
        <w:tc>
          <w:tcPr>
            <w:tcW w:type="dxa" w:w="1126"/>
          </w:tcPr>
          <w:p>
            <w:pPr>
              <w:spacing w:after="0"/>
              <w:jc w:val="right"/>
            </w:pPr>
            <w:r>
              <w:rPr>
                <w:sz w:val="16"/>
              </w:rPr>
              <w:t>$21,985</w:t>
            </w:r>
          </w:p>
        </w:tc>
        <w:tc>
          <w:tcPr>
            <w:tcW w:type="dxa" w:w="1005"/>
          </w:tcPr>
          <w:p>
            <w:pPr>
              <w:spacing w:after="0"/>
              <w:jc w:val="right"/>
            </w:pPr>
            <w:r>
              <w:rPr>
                <w:sz w:val="16"/>
              </w:rPr>
              <w:t>$356,814</w:t>
            </w:r>
          </w:p>
        </w:tc>
        <w:tc>
          <w:tcPr>
            <w:tcW w:type="dxa" w:w="1061"/>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110"/>
          </w:tcPr>
          <w:p>
            <w:pPr>
              <w:spacing w:after="0"/>
              <w:jc w:val="right"/>
            </w:pPr>
          </w:p>
        </w:tc>
        <w:tc>
          <w:tcPr>
            <w:tcW w:type="dxa" w:w="164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7"/>
          </w:tcPr>
          <w:p>
            <w:pPr>
              <w:spacing w:after="0"/>
              <w:jc w:val="right"/>
            </w:pPr>
            <w:r>
              <w:rPr>
                <w:sz w:val="16"/>
              </w:rPr>
              <w:t>$0</w:t>
            </w:r>
          </w:p>
        </w:tc>
        <w:tc>
          <w:tcPr>
            <w:tcW w:type="dxa" w:w="1045"/>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05"/>
          </w:tcPr>
          <w:p>
            <w:pPr>
              <w:spacing w:after="0"/>
              <w:jc w:val="right"/>
            </w:pPr>
            <w:r>
              <w:rPr>
                <w:sz w:val="16"/>
              </w:rPr>
              <w:t>n/a</w:t>
            </w:r>
          </w:p>
        </w:tc>
        <w:tc>
          <w:tcPr>
            <w:tcW w:type="dxa" w:w="1061"/>
          </w:tcPr>
          <w:p>
            <w:pPr>
              <w:spacing w:after="0"/>
              <w:jc w:val="right"/>
            </w:pPr>
          </w:p>
        </w:tc>
        <w:tc>
          <w:tcPr>
            <w:tcW w:type="dxa" w:w="1225"/>
          </w:tcPr>
          <w:p>
            <w:pPr>
              <w:spacing w:after="0"/>
              <w:jc w:val="right"/>
            </w:pPr>
          </w:p>
        </w:tc>
        <w:tc>
          <w:tcPr>
            <w:tcW w:type="dxa" w:w="1110"/>
          </w:tcPr>
          <w:p>
            <w:pPr>
              <w:spacing w:after="0"/>
              <w:jc w:val="right"/>
            </w:pPr>
          </w:p>
        </w:tc>
        <w:tc>
          <w:tcPr>
            <w:tcW w:type="dxa" w:w="1110"/>
          </w:tcPr>
          <w:p>
            <w:pPr>
              <w:spacing w:after="0"/>
              <w:jc w:val="right"/>
            </w:pPr>
          </w:p>
        </w:tc>
        <w:tc>
          <w:tcPr>
            <w:tcW w:type="dxa" w:w="164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$14,151,660,487</w:t>
            </w:r>
          </w:p>
        </w:tc>
        <w:tc>
          <w:tcPr>
            <w:tcW w:type="dxa" w:w="1137"/>
          </w:tcPr>
          <w:p>
            <w:pPr>
              <w:spacing w:after="0"/>
              <w:jc w:val="right"/>
            </w:pPr>
            <w:r>
              <w:rPr>
                <w:sz w:val="16"/>
              </w:rPr>
              <w:t>n/a</w:t>
            </w:r>
          </w:p>
        </w:tc>
        <w:tc>
          <w:tcPr>
            <w:tcW w:type="dxa" w:w="1045"/>
          </w:tcPr>
          <w:p>
            <w:pPr>
              <w:spacing w:after="0"/>
              <w:jc w:val="right"/>
            </w:pPr>
            <w:r>
              <w:rPr>
                <w:sz w:val="16"/>
              </w:rPr>
              <w:t>29,714</w:t>
            </w:r>
          </w:p>
        </w:tc>
        <w:tc>
          <w:tcPr>
            <w:tcW w:type="dxa" w:w="1126"/>
          </w:tcPr>
          <w:p>
            <w:pPr>
              <w:spacing w:after="0"/>
              <w:jc w:val="right"/>
            </w:pPr>
            <w:r>
              <w:rPr>
                <w:sz w:val="16"/>
              </w:rPr>
              <w:t>$118,322</w:t>
            </w:r>
          </w:p>
        </w:tc>
        <w:tc>
          <w:tcPr>
            <w:tcW w:type="dxa" w:w="1126"/>
          </w:tcPr>
          <w:p>
            <w:pPr>
              <w:spacing w:after="0"/>
              <w:jc w:val="right"/>
            </w:pPr>
            <w:r>
              <w:rPr>
                <w:sz w:val="16"/>
              </w:rPr>
              <w:t>n/a</w:t>
            </w:r>
          </w:p>
        </w:tc>
        <w:tc>
          <w:tcPr>
            <w:tcW w:type="dxa" w:w="1005"/>
          </w:tcPr>
          <w:p>
            <w:pPr>
              <w:spacing w:after="0"/>
              <w:jc w:val="right"/>
            </w:pPr>
            <w:r>
              <w:rPr>
                <w:sz w:val="16"/>
              </w:rPr>
              <w:t>$15,670</w:t>
            </w:r>
          </w:p>
        </w:tc>
        <w:tc>
          <w:tcPr>
            <w:tcW w:type="dxa" w:w="1061"/>
          </w:tcPr>
          <w:p>
            <w:pPr>
              <w:spacing w:after="0"/>
              <w:jc w:val="right"/>
            </w:pPr>
            <w:r>
              <w:rPr>
                <w:sz w:val="16"/>
              </w:rPr>
              <w:t>0.000836%</w:t>
            </w:r>
          </w:p>
        </w:tc>
        <w:tc>
          <w:tcPr>
            <w:tcW w:type="dxa" w:w="1225"/>
          </w:tcPr>
          <w:p>
            <w:pPr>
              <w:spacing w:after="0"/>
              <w:jc w:val="right"/>
            </w:pPr>
          </w:p>
        </w:tc>
        <w:tc>
          <w:tcPr>
            <w:tcW w:type="dxa" w:w="1110"/>
          </w:tcPr>
          <w:p>
            <w:pPr>
              <w:spacing w:after="0"/>
              <w:jc w:val="right"/>
            </w:pPr>
          </w:p>
        </w:tc>
        <w:tc>
          <w:tcPr>
            <w:tcW w:type="dxa" w:w="1110"/>
          </w:tcPr>
          <w:p>
            <w:pPr>
              <w:spacing w:after="0"/>
              <w:jc w:val="right"/>
            </w:pPr>
          </w:p>
        </w:tc>
        <w:tc>
          <w:tcPr>
            <w:tcW w:type="dxa" w:w="164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$8,182,828,461</w:t>
            </w:r>
          </w:p>
        </w:tc>
        <w:tc>
          <w:tcPr>
            <w:tcW w:type="dxa" w:w="1137"/>
          </w:tcPr>
          <w:p>
            <w:pPr>
              <w:spacing w:after="0"/>
              <w:jc w:val="right"/>
            </w:pPr>
            <w:r>
              <w:rPr>
                <w:sz w:val="16"/>
              </w:rPr>
              <w:t>$61,698,729</w:t>
            </w:r>
          </w:p>
        </w:tc>
        <w:tc>
          <w:tcPr>
            <w:tcW w:type="dxa" w:w="1045"/>
          </w:tcPr>
          <w:p>
            <w:pPr>
              <w:spacing w:after="0"/>
              <w:jc w:val="right"/>
            </w:pPr>
            <w:r>
              <w:rPr>
                <w:sz w:val="16"/>
              </w:rPr>
              <w:t>29,687</w:t>
            </w:r>
          </w:p>
        </w:tc>
        <w:tc>
          <w:tcPr>
            <w:tcW w:type="dxa" w:w="1126"/>
          </w:tcPr>
          <w:p>
            <w:pPr>
              <w:spacing w:after="0"/>
              <w:jc w:val="right"/>
            </w:pPr>
            <w:r>
              <w:rPr>
                <w:sz w:val="16"/>
              </w:rPr>
              <w:t>$5,100</w:t>
            </w:r>
          </w:p>
        </w:tc>
        <w:tc>
          <w:tcPr>
            <w:tcW w:type="dxa" w:w="1126"/>
          </w:tcPr>
          <w:p>
            <w:pPr>
              <w:spacing w:after="0"/>
              <w:jc w:val="right"/>
            </w:pPr>
            <w:r>
              <w:rPr>
                <w:sz w:val="16"/>
              </w:rPr>
              <w:t>$33,105</w:t>
            </w:r>
          </w:p>
        </w:tc>
        <w:tc>
          <w:tcPr>
            <w:tcW w:type="dxa" w:w="1005"/>
          </w:tcPr>
          <w:p>
            <w:pPr>
              <w:spacing w:after="0"/>
              <w:jc w:val="right"/>
            </w:pPr>
            <w:r>
              <w:rPr>
                <w:sz w:val="16"/>
              </w:rPr>
              <w:t>$95,062</w:t>
            </w:r>
          </w:p>
        </w:tc>
        <w:tc>
          <w:tcPr>
            <w:tcW w:type="dxa" w:w="1061"/>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110"/>
          </w:tcPr>
          <w:p>
            <w:pPr>
              <w:spacing w:after="0"/>
              <w:jc w:val="right"/>
            </w:pPr>
          </w:p>
        </w:tc>
        <w:tc>
          <w:tcPr>
            <w:tcW w:type="dxa" w:w="164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$8,182,828,461</w:t>
            </w:r>
          </w:p>
        </w:tc>
        <w:tc>
          <w:tcPr>
            <w:tcW w:type="dxa" w:w="1137"/>
          </w:tcPr>
          <w:p>
            <w:pPr>
              <w:spacing w:after="0"/>
              <w:jc w:val="right"/>
            </w:pPr>
            <w:r>
              <w:rPr>
                <w:sz w:val="16"/>
              </w:rPr>
              <w:t>$61,698,729</w:t>
            </w:r>
          </w:p>
        </w:tc>
        <w:tc>
          <w:tcPr>
            <w:tcW w:type="dxa" w:w="1045"/>
          </w:tcPr>
          <w:p>
            <w:pPr>
              <w:spacing w:after="0"/>
              <w:jc w:val="right"/>
            </w:pPr>
            <w:r>
              <w:rPr>
                <w:sz w:val="16"/>
              </w:rPr>
              <w:t>29,687</w:t>
            </w:r>
          </w:p>
        </w:tc>
        <w:tc>
          <w:tcPr>
            <w:tcW w:type="dxa" w:w="1126"/>
          </w:tcPr>
          <w:p>
            <w:pPr>
              <w:spacing w:after="0"/>
              <w:jc w:val="right"/>
            </w:pPr>
            <w:r>
              <w:rPr>
                <w:sz w:val="16"/>
              </w:rPr>
              <w:t>under $1</w:t>
            </w:r>
          </w:p>
        </w:tc>
        <w:tc>
          <w:tcPr>
            <w:tcW w:type="dxa" w:w="1126"/>
          </w:tcPr>
          <w:p>
            <w:pPr>
              <w:spacing w:after="0"/>
              <w:jc w:val="right"/>
            </w:pPr>
            <w:r>
              <w:rPr>
                <w:sz w:val="16"/>
              </w:rPr>
              <w:t>$1,880</w:t>
            </w:r>
          </w:p>
        </w:tc>
        <w:tc>
          <w:tcPr>
            <w:tcW w:type="dxa" w:w="1005"/>
          </w:tcPr>
          <w:p>
            <w:pPr>
              <w:spacing w:after="0"/>
              <w:jc w:val="right"/>
            </w:pPr>
            <w:r>
              <w:rPr>
                <w:sz w:val="16"/>
              </w:rPr>
              <w:t>$31,122</w:t>
            </w:r>
          </w:p>
        </w:tc>
        <w:tc>
          <w:tcPr>
            <w:tcW w:type="dxa" w:w="1061"/>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110"/>
          </w:tcPr>
          <w:p>
            <w:pPr>
              <w:spacing w:after="0"/>
              <w:jc w:val="right"/>
            </w:pPr>
          </w:p>
        </w:tc>
        <w:tc>
          <w:tcPr>
            <w:tcW w:type="dxa" w:w="164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$8,182,828,461</w:t>
            </w:r>
          </w:p>
        </w:tc>
        <w:tc>
          <w:tcPr>
            <w:tcW w:type="dxa" w:w="1137"/>
          </w:tcPr>
          <w:p>
            <w:pPr>
              <w:spacing w:after="0"/>
              <w:jc w:val="right"/>
            </w:pPr>
            <w:r>
              <w:rPr>
                <w:sz w:val="16"/>
              </w:rPr>
              <w:t>$61,668,037</w:t>
            </w:r>
          </w:p>
        </w:tc>
        <w:tc>
          <w:tcPr>
            <w:tcW w:type="dxa" w:w="1045"/>
          </w:tcPr>
          <w:p>
            <w:pPr>
              <w:spacing w:after="0"/>
              <w:jc w:val="right"/>
            </w:pPr>
            <w:r>
              <w:rPr>
                <w:sz w:val="16"/>
              </w:rPr>
              <w:t>29,687</w:t>
            </w:r>
          </w:p>
        </w:tc>
        <w:tc>
          <w:tcPr>
            <w:tcW w:type="dxa" w:w="1126"/>
          </w:tcPr>
          <w:p>
            <w:pPr>
              <w:spacing w:after="0"/>
              <w:jc w:val="right"/>
            </w:pPr>
            <w:r>
              <w:rPr>
                <w:sz w:val="16"/>
              </w:rPr>
              <w:t>$275,896</w:t>
            </w:r>
          </w:p>
        </w:tc>
        <w:tc>
          <w:tcPr>
            <w:tcW w:type="dxa" w:w="1126"/>
          </w:tcPr>
          <w:p>
            <w:pPr>
              <w:spacing w:after="0"/>
              <w:jc w:val="right"/>
            </w:pPr>
            <w:r>
              <w:rPr>
                <w:sz w:val="16"/>
              </w:rPr>
              <w:t>$58,423</w:t>
            </w:r>
          </w:p>
        </w:tc>
        <w:tc>
          <w:tcPr>
            <w:tcW w:type="dxa" w:w="1005"/>
          </w:tcPr>
          <w:p>
            <w:pPr>
              <w:spacing w:after="0"/>
              <w:jc w:val="right"/>
            </w:pPr>
            <w:r>
              <w:rPr>
                <w:sz w:val="16"/>
              </w:rPr>
              <w:t>$10,331</w:t>
            </w:r>
          </w:p>
        </w:tc>
        <w:tc>
          <w:tcPr>
            <w:tcW w:type="dxa" w:w="1061"/>
          </w:tcPr>
          <w:p>
            <w:pPr>
              <w:spacing w:after="0"/>
              <w:jc w:val="right"/>
            </w:pPr>
            <w:r>
              <w:rPr>
                <w:sz w:val="16"/>
              </w:rPr>
              <w:t>0.00337%</w:t>
            </w:r>
          </w:p>
        </w:tc>
        <w:tc>
          <w:tcPr>
            <w:tcW w:type="dxa" w:w="1225"/>
          </w:tcPr>
          <w:p>
            <w:pPr>
              <w:spacing w:after="0"/>
              <w:jc w:val="right"/>
            </w:pPr>
          </w:p>
        </w:tc>
        <w:tc>
          <w:tcPr>
            <w:tcW w:type="dxa" w:w="1110"/>
          </w:tcPr>
          <w:p>
            <w:pPr>
              <w:spacing w:after="0"/>
              <w:jc w:val="right"/>
            </w:pPr>
          </w:p>
        </w:tc>
        <w:tc>
          <w:tcPr>
            <w:tcW w:type="dxa" w:w="1110"/>
          </w:tcPr>
          <w:p>
            <w:pPr>
              <w:spacing w:after="0"/>
              <w:jc w:val="right"/>
            </w:pPr>
          </w:p>
        </w:tc>
        <w:tc>
          <w:tcPr>
            <w:tcW w:type="dxa" w:w="164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$8,182,828,461</w:t>
            </w:r>
          </w:p>
        </w:tc>
        <w:tc>
          <w:tcPr>
            <w:tcW w:type="dxa" w:w="1137"/>
          </w:tcPr>
          <w:p>
            <w:pPr>
              <w:spacing w:after="0"/>
              <w:jc w:val="right"/>
            </w:pPr>
            <w:r>
              <w:rPr>
                <w:sz w:val="16"/>
              </w:rPr>
              <w:t>n/a</w:t>
            </w:r>
          </w:p>
        </w:tc>
        <w:tc>
          <w:tcPr>
            <w:tcW w:type="dxa" w:w="1045"/>
          </w:tcPr>
          <w:p>
            <w:pPr>
              <w:spacing w:after="0"/>
              <w:jc w:val="right"/>
            </w:pPr>
            <w:r>
              <w:rPr>
                <w:sz w:val="16"/>
              </w:rPr>
              <w:t>29,687</w:t>
            </w:r>
          </w:p>
        </w:tc>
        <w:tc>
          <w:tcPr>
            <w:tcW w:type="dxa" w:w="1126"/>
          </w:tcPr>
          <w:p>
            <w:pPr>
              <w:spacing w:after="0"/>
              <w:jc w:val="right"/>
            </w:pPr>
            <w:r>
              <w:rPr>
                <w:sz w:val="16"/>
              </w:rPr>
              <w:t>$38,790</w:t>
            </w:r>
          </w:p>
        </w:tc>
        <w:tc>
          <w:tcPr>
            <w:tcW w:type="dxa" w:w="1126"/>
          </w:tcPr>
          <w:p>
            <w:pPr>
              <w:spacing w:after="0"/>
              <w:jc w:val="right"/>
            </w:pPr>
            <w:r>
              <w:rPr>
                <w:sz w:val="16"/>
              </w:rPr>
              <w:t>n/a</w:t>
            </w:r>
          </w:p>
        </w:tc>
        <w:tc>
          <w:tcPr>
            <w:tcW w:type="dxa" w:w="1005"/>
          </w:tcPr>
          <w:p>
            <w:pPr>
              <w:spacing w:after="0"/>
              <w:jc w:val="right"/>
            </w:pPr>
            <w:r>
              <w:rPr>
                <w:sz w:val="16"/>
              </w:rPr>
              <w:t>$5,553</w:t>
            </w:r>
          </w:p>
        </w:tc>
        <w:tc>
          <w:tcPr>
            <w:tcW w:type="dxa" w:w="1061"/>
          </w:tcPr>
          <w:p>
            <w:pPr>
              <w:spacing w:after="0"/>
              <w:jc w:val="right"/>
            </w:pPr>
            <w:r>
              <w:rPr>
                <w:sz w:val="16"/>
              </w:rPr>
              <w:t>0.000474%</w:t>
            </w:r>
          </w:p>
        </w:tc>
        <w:tc>
          <w:tcPr>
            <w:tcW w:type="dxa" w:w="1225"/>
          </w:tcPr>
          <w:p>
            <w:pPr>
              <w:spacing w:after="0"/>
              <w:jc w:val="right"/>
            </w:pPr>
          </w:p>
        </w:tc>
        <w:tc>
          <w:tcPr>
            <w:tcW w:type="dxa" w:w="1110"/>
          </w:tcPr>
          <w:p>
            <w:pPr>
              <w:spacing w:after="0"/>
              <w:jc w:val="right"/>
            </w:pPr>
          </w:p>
        </w:tc>
        <w:tc>
          <w:tcPr>
            <w:tcW w:type="dxa" w:w="1110"/>
          </w:tcPr>
          <w:p>
            <w:pPr>
              <w:spacing w:after="0"/>
              <w:jc w:val="right"/>
            </w:pPr>
          </w:p>
        </w:tc>
        <w:tc>
          <w:tcPr>
            <w:tcW w:type="dxa" w:w="164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$8,172,783,230</w:t>
            </w:r>
          </w:p>
        </w:tc>
        <w:tc>
          <w:tcPr>
            <w:tcW w:type="dxa" w:w="1137"/>
          </w:tcPr>
          <w:p>
            <w:pPr>
              <w:spacing w:after="0"/>
              <w:jc w:val="right"/>
            </w:pPr>
            <w:r>
              <w:rPr>
                <w:sz w:val="16"/>
              </w:rPr>
              <w:t>$10,680,314</w:t>
            </w:r>
          </w:p>
        </w:tc>
        <w:tc>
          <w:tcPr>
            <w:tcW w:type="dxa" w:w="1045"/>
          </w:tcPr>
          <w:p>
            <w:pPr>
              <w:spacing w:after="0"/>
              <w:jc w:val="right"/>
            </w:pPr>
            <w:r>
              <w:rPr>
                <w:sz w:val="16"/>
              </w:rPr>
              <w:t>1,665</w:t>
            </w:r>
          </w:p>
        </w:tc>
        <w:tc>
          <w:tcPr>
            <w:tcW w:type="dxa" w:w="1126"/>
          </w:tcPr>
          <w:p>
            <w:pPr>
              <w:spacing w:after="0"/>
              <w:jc w:val="right"/>
            </w:pPr>
            <w:r>
              <w:rPr>
                <w:sz w:val="16"/>
              </w:rPr>
              <w:t>$10,533,439</w:t>
            </w:r>
          </w:p>
        </w:tc>
        <w:tc>
          <w:tcPr>
            <w:tcW w:type="dxa" w:w="1126"/>
          </w:tcPr>
          <w:p>
            <w:pPr>
              <w:spacing w:after="0"/>
              <w:jc w:val="right"/>
            </w:pPr>
            <w:r>
              <w:rPr>
                <w:sz w:val="16"/>
              </w:rPr>
              <w:t>$76,450</w:t>
            </w:r>
          </w:p>
        </w:tc>
        <w:tc>
          <w:tcPr>
            <w:tcW w:type="dxa" w:w="1005"/>
          </w:tcPr>
          <w:p>
            <w:pPr>
              <w:spacing w:after="0"/>
              <w:jc w:val="right"/>
            </w:pPr>
            <w:r>
              <w:rPr>
                <w:sz w:val="16"/>
              </w:rPr>
              <w:t>$463,925</w:t>
            </w:r>
          </w:p>
        </w:tc>
        <w:tc>
          <w:tcPr>
            <w:tcW w:type="dxa" w:w="1061"/>
          </w:tcPr>
          <w:p>
            <w:pPr>
              <w:spacing w:after="0"/>
              <w:jc w:val="right"/>
            </w:pPr>
            <w:r>
              <w:rPr>
                <w:sz w:val="16"/>
              </w:rPr>
              <w:t>n/a (see note)</w:t>
            </w:r>
          </w:p>
        </w:tc>
        <w:tc>
          <w:tcPr>
            <w:tcW w:type="dxa" w:w="1225"/>
          </w:tcPr>
          <w:p>
            <w:pPr>
              <w:spacing w:after="0"/>
              <w:jc w:val="right"/>
            </w:pPr>
          </w:p>
        </w:tc>
        <w:tc>
          <w:tcPr>
            <w:tcW w:type="dxa" w:w="1110"/>
          </w:tcPr>
          <w:p>
            <w:pPr>
              <w:spacing w:after="0"/>
              <w:jc w:val="right"/>
            </w:pPr>
          </w:p>
        </w:tc>
        <w:tc>
          <w:tcPr>
            <w:tcW w:type="dxa" w:w="1110"/>
          </w:tcPr>
          <w:p>
            <w:pPr>
              <w:spacing w:after="0"/>
              <w:jc w:val="right"/>
            </w:pPr>
          </w:p>
        </w:tc>
        <w:tc>
          <w:tcPr>
            <w:tcW w:type="dxa" w:w="164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$461,437,582</w:t>
            </w:r>
          </w:p>
        </w:tc>
        <w:tc>
          <w:tcPr>
            <w:tcW w:type="dxa" w:w="1137"/>
          </w:tcPr>
          <w:p>
            <w:pPr>
              <w:spacing w:after="0"/>
              <w:jc w:val="right"/>
            </w:pPr>
            <w:r>
              <w:rPr>
                <w:sz w:val="16"/>
              </w:rPr>
              <w:t>n/a</w:t>
            </w:r>
          </w:p>
        </w:tc>
        <w:tc>
          <w:tcPr>
            <w:tcW w:type="dxa" w:w="1045"/>
          </w:tcPr>
          <w:p>
            <w:pPr>
              <w:spacing w:after="0"/>
              <w:jc w:val="right"/>
            </w:pPr>
            <w:r>
              <w:rPr>
                <w:sz w:val="16"/>
              </w:rPr>
              <w:t>1,752</w:t>
            </w:r>
          </w:p>
        </w:tc>
        <w:tc>
          <w:tcPr>
            <w:tcW w:type="dxa" w:w="1126"/>
          </w:tcPr>
          <w:p>
            <w:pPr>
              <w:spacing w:after="0"/>
              <w:jc w:val="right"/>
            </w:pPr>
            <w:r>
              <w:rPr>
                <w:sz w:val="16"/>
              </w:rPr>
              <w:t>$184</w:t>
            </w:r>
          </w:p>
        </w:tc>
        <w:tc>
          <w:tcPr>
            <w:tcW w:type="dxa" w:w="1126"/>
          </w:tcPr>
          <w:p>
            <w:pPr>
              <w:spacing w:after="0"/>
              <w:jc w:val="right"/>
            </w:pPr>
            <w:r>
              <w:rPr>
                <w:sz w:val="16"/>
              </w:rPr>
              <w:t>n/a</w:t>
            </w:r>
          </w:p>
        </w:tc>
        <w:tc>
          <w:tcPr>
            <w:tcW w:type="dxa" w:w="1005"/>
          </w:tcPr>
          <w:p>
            <w:pPr>
              <w:spacing w:after="0"/>
              <w:jc w:val="right"/>
            </w:pPr>
            <w:r>
              <w:rPr>
                <w:sz w:val="16"/>
              </w:rPr>
              <w:t>$7,697</w:t>
            </w:r>
          </w:p>
        </w:tc>
        <w:tc>
          <w:tcPr>
            <w:tcW w:type="dxa" w:w="1061"/>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110"/>
          </w:tcPr>
          <w:p>
            <w:pPr>
              <w:spacing w:after="0"/>
              <w:jc w:val="right"/>
            </w:pPr>
          </w:p>
        </w:tc>
        <w:tc>
          <w:tcPr>
            <w:tcW w:type="dxa" w:w="164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$8,182,828,461</w:t>
            </w:r>
          </w:p>
        </w:tc>
        <w:tc>
          <w:tcPr>
            <w:tcW w:type="dxa" w:w="1137"/>
          </w:tcPr>
          <w:p>
            <w:pPr>
              <w:spacing w:after="0"/>
              <w:jc w:val="right"/>
            </w:pPr>
            <w:r>
              <w:rPr>
                <w:sz w:val="16"/>
              </w:rPr>
              <w:t>n/a</w:t>
            </w:r>
          </w:p>
        </w:tc>
        <w:tc>
          <w:tcPr>
            <w:tcW w:type="dxa" w:w="1045"/>
          </w:tcPr>
          <w:p>
            <w:pPr>
              <w:spacing w:after="0"/>
              <w:jc w:val="right"/>
            </w:pPr>
            <w:r>
              <w:rPr>
                <w:sz w:val="16"/>
              </w:rPr>
              <w:t>29,687</w:t>
            </w:r>
          </w:p>
        </w:tc>
        <w:tc>
          <w:tcPr>
            <w:tcW w:type="dxa" w:w="1126"/>
          </w:tcPr>
          <w:p>
            <w:pPr>
              <w:spacing w:after="0"/>
              <w:jc w:val="right"/>
            </w:pPr>
            <w:r>
              <w:rPr>
                <w:sz w:val="16"/>
              </w:rPr>
              <w:t>$4,918</w:t>
            </w:r>
          </w:p>
        </w:tc>
        <w:tc>
          <w:tcPr>
            <w:tcW w:type="dxa" w:w="1126"/>
          </w:tcPr>
          <w:p>
            <w:pPr>
              <w:spacing w:after="0"/>
              <w:jc w:val="right"/>
            </w:pPr>
            <w:r>
              <w:rPr>
                <w:sz w:val="16"/>
              </w:rPr>
              <w:t>n/a</w:t>
            </w:r>
          </w:p>
        </w:tc>
        <w:tc>
          <w:tcPr>
            <w:tcW w:type="dxa" w:w="1005"/>
          </w:tcPr>
          <w:p>
            <w:pPr>
              <w:spacing w:after="0"/>
              <w:jc w:val="right"/>
            </w:pPr>
            <w:r>
              <w:rPr>
                <w:sz w:val="16"/>
              </w:rPr>
              <w:t>$98,734</w:t>
            </w:r>
          </w:p>
        </w:tc>
        <w:tc>
          <w:tcPr>
            <w:tcW w:type="dxa" w:w="1061"/>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110"/>
          </w:tcPr>
          <w:p>
            <w:pPr>
              <w:spacing w:after="0"/>
              <w:jc w:val="right"/>
            </w:pPr>
          </w:p>
        </w:tc>
        <w:tc>
          <w:tcPr>
            <w:tcW w:type="dxa" w:w="164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$8,182,828,461</w:t>
            </w:r>
          </w:p>
        </w:tc>
        <w:tc>
          <w:tcPr>
            <w:tcW w:type="dxa" w:w="1137"/>
          </w:tcPr>
          <w:p>
            <w:pPr>
              <w:spacing w:after="0"/>
              <w:jc w:val="right"/>
            </w:pPr>
            <w:r>
              <w:rPr>
                <w:sz w:val="16"/>
              </w:rPr>
              <w:t>$61,698,729</w:t>
            </w:r>
          </w:p>
        </w:tc>
        <w:tc>
          <w:tcPr>
            <w:tcW w:type="dxa" w:w="1045"/>
          </w:tcPr>
          <w:p>
            <w:pPr>
              <w:spacing w:after="0"/>
              <w:jc w:val="right"/>
            </w:pPr>
            <w:r>
              <w:rPr>
                <w:sz w:val="16"/>
              </w:rPr>
              <w:t>29,687</w:t>
            </w:r>
          </w:p>
        </w:tc>
        <w:tc>
          <w:tcPr>
            <w:tcW w:type="dxa" w:w="1126"/>
          </w:tcPr>
          <w:p>
            <w:pPr>
              <w:spacing w:after="0"/>
              <w:jc w:val="right"/>
            </w:pPr>
            <w:r>
              <w:rPr>
                <w:sz w:val="16"/>
              </w:rPr>
              <w:t>$54,674</w:t>
            </w:r>
          </w:p>
        </w:tc>
        <w:tc>
          <w:tcPr>
            <w:tcW w:type="dxa" w:w="1126"/>
          </w:tcPr>
          <w:p>
            <w:pPr>
              <w:spacing w:after="0"/>
              <w:jc w:val="right"/>
            </w:pPr>
            <w:r>
              <w:rPr>
                <w:sz w:val="16"/>
              </w:rPr>
              <w:t>$2,003</w:t>
            </w:r>
          </w:p>
        </w:tc>
        <w:tc>
          <w:tcPr>
            <w:tcW w:type="dxa" w:w="1005"/>
          </w:tcPr>
          <w:p>
            <w:pPr>
              <w:spacing w:after="0"/>
              <w:jc w:val="right"/>
            </w:pPr>
            <w:r>
              <w:rPr>
                <w:sz w:val="16"/>
              </w:rPr>
              <w:t>$78,315</w:t>
            </w:r>
          </w:p>
        </w:tc>
        <w:tc>
          <w:tcPr>
            <w:tcW w:type="dxa" w:w="1061"/>
          </w:tcPr>
          <w:p>
            <w:pPr>
              <w:spacing w:after="0"/>
              <w:jc w:val="right"/>
            </w:pPr>
            <w:r>
              <w:rPr>
                <w:sz w:val="16"/>
              </w:rPr>
              <w:t>0.000668%</w:t>
            </w:r>
          </w:p>
        </w:tc>
        <w:tc>
          <w:tcPr>
            <w:tcW w:type="dxa" w:w="1225"/>
          </w:tcPr>
          <w:p>
            <w:pPr>
              <w:spacing w:after="0"/>
              <w:jc w:val="right"/>
            </w:pPr>
          </w:p>
        </w:tc>
        <w:tc>
          <w:tcPr>
            <w:tcW w:type="dxa" w:w="1110"/>
          </w:tcPr>
          <w:p>
            <w:pPr>
              <w:spacing w:after="0"/>
              <w:jc w:val="right"/>
            </w:pPr>
          </w:p>
        </w:tc>
        <w:tc>
          <w:tcPr>
            <w:tcW w:type="dxa" w:w="1110"/>
          </w:tcPr>
          <w:p>
            <w:pPr>
              <w:spacing w:after="0"/>
              <w:jc w:val="right"/>
            </w:pPr>
          </w:p>
        </w:tc>
        <w:tc>
          <w:tcPr>
            <w:tcW w:type="dxa" w:w="164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$8,182,828,461</w:t>
            </w:r>
          </w:p>
        </w:tc>
        <w:tc>
          <w:tcPr>
            <w:tcW w:type="dxa" w:w="1137"/>
          </w:tcPr>
          <w:p>
            <w:pPr>
              <w:spacing w:after="0"/>
              <w:jc w:val="right"/>
            </w:pPr>
            <w:r>
              <w:rPr>
                <w:sz w:val="16"/>
              </w:rPr>
              <w:t>$61,698,729</w:t>
            </w:r>
          </w:p>
        </w:tc>
        <w:tc>
          <w:tcPr>
            <w:tcW w:type="dxa" w:w="1045"/>
          </w:tcPr>
          <w:p>
            <w:pPr>
              <w:spacing w:after="0"/>
              <w:jc w:val="right"/>
            </w:pPr>
            <w:r>
              <w:rPr>
                <w:sz w:val="16"/>
              </w:rPr>
              <w:t>29,687</w:t>
            </w:r>
          </w:p>
        </w:tc>
        <w:tc>
          <w:tcPr>
            <w:tcW w:type="dxa" w:w="1126"/>
          </w:tcPr>
          <w:p>
            <w:pPr>
              <w:spacing w:after="0"/>
              <w:jc w:val="right"/>
            </w:pPr>
            <w:r>
              <w:rPr>
                <w:sz w:val="16"/>
              </w:rPr>
              <w:t>$195,304</w:t>
            </w:r>
          </w:p>
        </w:tc>
        <w:tc>
          <w:tcPr>
            <w:tcW w:type="dxa" w:w="1126"/>
          </w:tcPr>
          <w:p>
            <w:pPr>
              <w:spacing w:after="0"/>
              <w:jc w:val="right"/>
            </w:pPr>
            <w:r>
              <w:rPr>
                <w:sz w:val="16"/>
              </w:rPr>
              <w:t>$776</w:t>
            </w:r>
          </w:p>
        </w:tc>
        <w:tc>
          <w:tcPr>
            <w:tcW w:type="dxa" w:w="1005"/>
          </w:tcPr>
          <w:p>
            <w:pPr>
              <w:spacing w:after="0"/>
              <w:jc w:val="right"/>
            </w:pPr>
            <w:r>
              <w:rPr>
                <w:sz w:val="16"/>
              </w:rPr>
              <w:t>$419,881</w:t>
            </w:r>
          </w:p>
        </w:tc>
        <w:tc>
          <w:tcPr>
            <w:tcW w:type="dxa" w:w="1061"/>
          </w:tcPr>
          <w:p>
            <w:pPr>
              <w:spacing w:after="0"/>
              <w:jc w:val="right"/>
            </w:pPr>
            <w:r>
              <w:rPr>
                <w:sz w:val="16"/>
              </w:rPr>
              <w:t>0.00239%</w:t>
            </w:r>
          </w:p>
        </w:tc>
        <w:tc>
          <w:tcPr>
            <w:tcW w:type="dxa" w:w="1225"/>
          </w:tcPr>
          <w:p>
            <w:pPr>
              <w:spacing w:after="0"/>
              <w:jc w:val="right"/>
            </w:pPr>
          </w:p>
        </w:tc>
        <w:tc>
          <w:tcPr>
            <w:tcW w:type="dxa" w:w="1110"/>
          </w:tcPr>
          <w:p>
            <w:pPr>
              <w:spacing w:after="0"/>
              <w:jc w:val="right"/>
            </w:pPr>
          </w:p>
        </w:tc>
        <w:tc>
          <w:tcPr>
            <w:tcW w:type="dxa" w:w="1110"/>
          </w:tcPr>
          <w:p>
            <w:pPr>
              <w:spacing w:after="0"/>
              <w:jc w:val="right"/>
            </w:pPr>
          </w:p>
        </w:tc>
        <w:tc>
          <w:tcPr>
            <w:tcW w:type="dxa" w:w="164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$2,092,187,809</w:t>
            </w:r>
          </w:p>
        </w:tc>
        <w:tc>
          <w:tcPr>
            <w:tcW w:type="dxa" w:w="1137"/>
          </w:tcPr>
          <w:p>
            <w:pPr>
              <w:spacing w:after="0"/>
              <w:jc w:val="right"/>
            </w:pPr>
            <w:r>
              <w:rPr>
                <w:sz w:val="16"/>
              </w:rPr>
              <w:t>$17,028,986</w:t>
            </w:r>
          </w:p>
        </w:tc>
        <w:tc>
          <w:tcPr>
            <w:tcW w:type="dxa" w:w="1045"/>
          </w:tcPr>
          <w:p>
            <w:pPr>
              <w:spacing w:after="0"/>
              <w:jc w:val="right"/>
            </w:pPr>
            <w:r>
              <w:rPr>
                <w:sz w:val="16"/>
              </w:rPr>
              <w:t>9,722</w:t>
            </w:r>
          </w:p>
        </w:tc>
        <w:tc>
          <w:tcPr>
            <w:tcW w:type="dxa" w:w="1126"/>
          </w:tcPr>
          <w:p>
            <w:pPr>
              <w:spacing w:after="0"/>
              <w:jc w:val="right"/>
            </w:pPr>
            <w:r>
              <w:rPr>
                <w:sz w:val="16"/>
              </w:rPr>
              <w:t>$3,272</w:t>
            </w:r>
          </w:p>
        </w:tc>
        <w:tc>
          <w:tcPr>
            <w:tcW w:type="dxa" w:w="1126"/>
          </w:tcPr>
          <w:p>
            <w:pPr>
              <w:spacing w:after="0"/>
              <w:jc w:val="right"/>
            </w:pPr>
            <w:r>
              <w:rPr>
                <w:sz w:val="16"/>
              </w:rPr>
              <w:t>$3</w:t>
            </w:r>
          </w:p>
        </w:tc>
        <w:tc>
          <w:tcPr>
            <w:tcW w:type="dxa" w:w="1005"/>
          </w:tcPr>
          <w:p>
            <w:pPr>
              <w:spacing w:after="0"/>
              <w:jc w:val="right"/>
            </w:pPr>
            <w:r>
              <w:rPr>
                <w:sz w:val="16"/>
              </w:rPr>
              <w:t>$413</w:t>
            </w:r>
          </w:p>
        </w:tc>
        <w:tc>
          <w:tcPr>
            <w:tcW w:type="dxa" w:w="1061"/>
          </w:tcPr>
          <w:p>
            <w:pPr>
              <w:spacing w:after="0"/>
              <w:jc w:val="right"/>
            </w:pPr>
            <w:r>
              <w:rPr>
                <w:sz w:val="16"/>
              </w:rPr>
              <w:t>0.000156%</w:t>
            </w:r>
          </w:p>
        </w:tc>
        <w:tc>
          <w:tcPr>
            <w:tcW w:type="dxa" w:w="1225"/>
          </w:tcPr>
          <w:p>
            <w:pPr>
              <w:spacing w:after="0"/>
              <w:jc w:val="right"/>
            </w:pPr>
          </w:p>
        </w:tc>
        <w:tc>
          <w:tcPr>
            <w:tcW w:type="dxa" w:w="1110"/>
          </w:tcPr>
          <w:p>
            <w:pPr>
              <w:spacing w:after="0"/>
              <w:jc w:val="right"/>
            </w:pPr>
          </w:p>
        </w:tc>
        <w:tc>
          <w:tcPr>
            <w:tcW w:type="dxa" w:w="1110"/>
          </w:tcPr>
          <w:p>
            <w:pPr>
              <w:spacing w:after="0"/>
              <w:jc w:val="right"/>
            </w:pPr>
          </w:p>
        </w:tc>
        <w:tc>
          <w:tcPr>
            <w:tcW w:type="dxa" w:w="164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$8,182,828,461</w:t>
            </w:r>
          </w:p>
        </w:tc>
        <w:tc>
          <w:tcPr>
            <w:tcW w:type="dxa" w:w="1137"/>
          </w:tcPr>
          <w:p>
            <w:pPr>
              <w:spacing w:after="0"/>
              <w:jc w:val="right"/>
            </w:pPr>
            <w:r>
              <w:rPr>
                <w:sz w:val="16"/>
              </w:rPr>
              <w:t>$61,698,729</w:t>
            </w:r>
          </w:p>
        </w:tc>
        <w:tc>
          <w:tcPr>
            <w:tcW w:type="dxa" w:w="1045"/>
          </w:tcPr>
          <w:p>
            <w:pPr>
              <w:spacing w:after="0"/>
              <w:jc w:val="right"/>
            </w:pPr>
            <w:r>
              <w:rPr>
                <w:sz w:val="16"/>
              </w:rPr>
              <w:t>29,687</w:t>
            </w:r>
          </w:p>
        </w:tc>
        <w:tc>
          <w:tcPr>
            <w:tcW w:type="dxa" w:w="1126"/>
          </w:tcPr>
          <w:p>
            <w:pPr>
              <w:spacing w:after="0"/>
              <w:jc w:val="right"/>
            </w:pPr>
            <w:r>
              <w:rPr>
                <w:sz w:val="16"/>
              </w:rPr>
              <w:t>$14,556</w:t>
            </w:r>
          </w:p>
        </w:tc>
        <w:tc>
          <w:tcPr>
            <w:tcW w:type="dxa" w:w="1126"/>
          </w:tcPr>
          <w:p>
            <w:pPr>
              <w:spacing w:after="0"/>
              <w:jc w:val="right"/>
            </w:pPr>
            <w:r>
              <w:rPr>
                <w:sz w:val="16"/>
              </w:rPr>
              <w:t>$8</w:t>
            </w:r>
          </w:p>
        </w:tc>
        <w:tc>
          <w:tcPr>
            <w:tcW w:type="dxa" w:w="1005"/>
          </w:tcPr>
          <w:p>
            <w:pPr>
              <w:spacing w:after="0"/>
              <w:jc w:val="right"/>
            </w:pPr>
            <w:r>
              <w:rPr>
                <w:sz w:val="16"/>
              </w:rPr>
              <w:t>$47,076</w:t>
            </w:r>
          </w:p>
        </w:tc>
        <w:tc>
          <w:tcPr>
            <w:tcW w:type="dxa" w:w="1061"/>
          </w:tcPr>
          <w:p>
            <w:pPr>
              <w:spacing w:after="0"/>
              <w:jc w:val="right"/>
            </w:pPr>
            <w:r>
              <w:rPr>
                <w:sz w:val="16"/>
              </w:rPr>
              <w:t>0.000178%</w:t>
            </w:r>
          </w:p>
        </w:tc>
        <w:tc>
          <w:tcPr>
            <w:tcW w:type="dxa" w:w="1225"/>
          </w:tcPr>
          <w:p>
            <w:pPr>
              <w:spacing w:after="0"/>
              <w:jc w:val="right"/>
            </w:pPr>
          </w:p>
        </w:tc>
        <w:tc>
          <w:tcPr>
            <w:tcW w:type="dxa" w:w="1110"/>
          </w:tcPr>
          <w:p>
            <w:pPr>
              <w:spacing w:after="0"/>
              <w:jc w:val="right"/>
            </w:pPr>
          </w:p>
        </w:tc>
        <w:tc>
          <w:tcPr>
            <w:tcW w:type="dxa" w:w="1110"/>
          </w:tcPr>
          <w:p>
            <w:pPr>
              <w:spacing w:after="0"/>
              <w:jc w:val="right"/>
            </w:pPr>
          </w:p>
        </w:tc>
        <w:tc>
          <w:tcPr>
            <w:tcW w:type="dxa" w:w="164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2026-01-15 (Storm Events through 2026-06-30): 0 county-coded records, 0 with a damage value recorded (including $0), $0; 10 zone-level records, 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29,687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$8,182,828,461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$61,698,729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$11,439,380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$1,631,254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7</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3</w:t>
            </w:r>
          </w:p>
        </w:tc>
        <w:tc>
          <w:tcPr>
            <w:tcW w:type="dxa" w:w="1439"/>
          </w:tcPr>
          <w:p>
            <w:pPr>
              <w:spacing w:after="0"/>
              <w:jc w:val="right"/>
            </w:pPr>
            <w:r>
              <w:rPr>
                <w:sz w:val="16"/>
              </w:rPr>
              <w:t>10</w:t>
            </w:r>
          </w:p>
        </w:tc>
        <w:tc>
          <w:tcPr>
            <w:tcW w:type="dxa" w:w="1439"/>
          </w:tcPr>
          <w:p>
            <w:pPr>
              <w:spacing w:after="0"/>
              <w:jc w:val="right"/>
            </w:pPr>
            <w:r>
              <w:rPr>
                <w:sz w:val="16"/>
              </w:rPr>
              <w:t>44</w:t>
            </w:r>
          </w:p>
        </w:tc>
        <w:tc>
          <w:tcPr>
            <w:tcW w:type="dxa" w:w="1439"/>
          </w:tcPr>
          <w:p>
            <w:pPr>
              <w:spacing w:after="0"/>
              <w:jc w:val="right"/>
            </w:pPr>
            <w:r>
              <w:rPr>
                <w:sz w:val="16"/>
              </w:rPr>
              <w:t>7</w:t>
            </w:r>
          </w:p>
        </w:tc>
        <w:tc>
          <w:tcPr>
            <w:tcW w:type="dxa" w:w="1439"/>
          </w:tcPr>
          <w:p>
            <w:pPr>
              <w:spacing w:after="0"/>
              <w:jc w:val="right"/>
            </w:pPr>
            <w:r>
              <w:rPr>
                <w:sz w:val="16"/>
              </w:rPr>
              <w:t>50</w:t>
            </w:r>
          </w:p>
        </w:tc>
        <w:tc>
          <w:tcPr>
            <w:tcW w:type="dxa" w:w="1439"/>
          </w:tcPr>
          <w:p>
            <w:pPr>
              <w:spacing w:after="0"/>
              <w:jc w:val="right"/>
            </w:pPr>
            <w:r>
              <w:rPr>
                <w:sz w:val="16"/>
              </w:rPr>
              <w:t>5</w:t>
            </w:r>
          </w:p>
        </w:tc>
        <w:tc>
          <w:tcPr>
            <w:tcW w:type="dxa" w:w="1601"/>
          </w:tcPr>
          <w:p>
            <w:pPr>
              <w:spacing w:after="0"/>
              <w:jc w:val="right"/>
            </w:pPr>
            <w:r>
              <w:rPr>
                <w:sz w:val="16"/>
              </w:rPr>
              <w:t>11</w:t>
            </w:r>
          </w:p>
        </w:tc>
      </w:tr>
      <w:tr>
        <w:trPr>
          <w:cantSplit/>
        </w:trPr>
        <w:tc>
          <w:tcPr>
            <w:tcW w:type="dxa" w:w="3879"/>
          </w:tcPr>
          <w:p>
            <w:pPr>
              <w:spacing w:after="0"/>
              <w:jc w:val="left"/>
            </w:pPr>
            <w:r>
              <w:rPr>
                <w:sz w:val="16"/>
              </w:rPr>
              <w:t>of which: Cobleskill village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Middleburgh town</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7</w:t>
            </w:r>
          </w:p>
        </w:tc>
        <w:tc>
          <w:tcPr>
            <w:tcW w:type="dxa" w:w="1439"/>
          </w:tcPr>
          <w:p>
            <w:pPr>
              <w:spacing w:after="0"/>
              <w:jc w:val="right"/>
            </w:pPr>
            <w:r>
              <w:rPr>
                <w:sz w:val="16"/>
              </w:rPr>
              <w:t>2</w:t>
            </w:r>
          </w:p>
        </w:tc>
        <w:tc>
          <w:tcPr>
            <w:tcW w:type="dxa" w:w="1439"/>
          </w:tcPr>
          <w:p>
            <w:pPr>
              <w:spacing w:after="0"/>
              <w:jc w:val="right"/>
            </w:pPr>
            <w:r>
              <w:rPr>
                <w:sz w:val="16"/>
              </w:rPr>
              <w:t>7</w:t>
            </w:r>
          </w:p>
        </w:tc>
        <w:tc>
          <w:tcPr>
            <w:tcW w:type="dxa" w:w="1439"/>
          </w:tcPr>
          <w:p>
            <w:pPr>
              <w:spacing w:after="0"/>
              <w:jc w:val="right"/>
            </w:pPr>
            <w:r>
              <w:rPr>
                <w:sz w:val="16"/>
              </w:rPr>
              <w:t>0</w:t>
            </w:r>
          </w:p>
        </w:tc>
        <w:tc>
          <w:tcPr>
            <w:tcW w:type="dxa" w:w="1601"/>
          </w:tcPr>
          <w:p>
            <w:pPr>
              <w:spacing w:after="0"/>
              <w:jc w:val="right"/>
            </w:pPr>
            <w:r>
              <w:rPr>
                <w:sz w:val="16"/>
              </w:rPr>
              <w:t>2</w:t>
            </w:r>
          </w:p>
        </w:tc>
      </w:tr>
      <w:tr>
        <w:trPr>
          <w:cantSplit/>
        </w:trPr>
        <w:tc>
          <w:tcPr>
            <w:tcW w:type="dxa" w:w="3879"/>
          </w:tcPr>
          <w:p>
            <w:pPr>
              <w:spacing w:after="0"/>
              <w:jc w:val="left"/>
            </w:pPr>
            <w:r>
              <w:rPr>
                <w:sz w:val="16"/>
              </w:rPr>
              <w:t>of which: Richmondville village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Schoharie village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6</w:t>
            </w:r>
          </w:p>
        </w:tc>
        <w:tc>
          <w:tcPr>
            <w:tcW w:type="dxa" w:w="1439"/>
          </w:tcPr>
          <w:p>
            <w:pPr>
              <w:spacing w:after="0"/>
              <w:jc w:val="right"/>
            </w:pPr>
            <w:r>
              <w:rPr>
                <w:sz w:val="16"/>
              </w:rPr>
              <w:t>0</w:t>
            </w:r>
          </w:p>
        </w:tc>
        <w:tc>
          <w:tcPr>
            <w:tcW w:type="dxa" w:w="1439"/>
          </w:tcPr>
          <w:p>
            <w:pPr>
              <w:spacing w:after="0"/>
              <w:jc w:val="right"/>
            </w:pPr>
            <w:r>
              <w:rPr>
                <w:sz w:val="16"/>
              </w:rPr>
              <w:t>6</w:t>
            </w:r>
          </w:p>
        </w:tc>
        <w:tc>
          <w:tcPr>
            <w:tcW w:type="dxa" w:w="1439"/>
          </w:tcPr>
          <w:p>
            <w:pPr>
              <w:spacing w:after="0"/>
              <w:jc w:val="right"/>
            </w:pPr>
            <w:r>
              <w:rPr>
                <w:sz w:val="16"/>
              </w:rPr>
              <w:t>0</w:t>
            </w:r>
          </w:p>
        </w:tc>
        <w:tc>
          <w:tcPr>
            <w:tcW w:type="dxa" w:w="1601"/>
          </w:tcPr>
          <w:p>
            <w:pPr>
              <w:spacing w:after="0"/>
              <w:jc w:val="right"/>
            </w:pPr>
            <w:r>
              <w:rPr>
                <w:sz w:val="16"/>
              </w:rPr>
              <w:t>3</w:t>
            </w:r>
          </w:p>
        </w:tc>
      </w:tr>
      <w:tr>
        <w:trPr>
          <w:cantSplit/>
        </w:trPr>
        <w:tc>
          <w:tcPr>
            <w:tcW w:type="dxa" w:w="3879"/>
          </w:tcPr>
          <w:p>
            <w:pPr>
              <w:spacing w:after="0"/>
              <w:jc w:val="left"/>
            </w:pPr>
            <w:r>
              <w:rPr>
                <w:sz w:val="16"/>
              </w:rPr>
              <w:t>of which: Esperance town</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2</w:t>
            </w:r>
          </w:p>
        </w:tc>
        <w:tc>
          <w:tcPr>
            <w:tcW w:type="dxa" w:w="1439"/>
          </w:tcPr>
          <w:p>
            <w:pPr>
              <w:spacing w:after="0"/>
              <w:jc w:val="right"/>
            </w:pPr>
            <w:r>
              <w:rPr>
                <w:sz w:val="16"/>
              </w:rPr>
              <w:t>1</w:t>
            </w:r>
          </w:p>
        </w:tc>
        <w:tc>
          <w:tcPr>
            <w:tcW w:type="dxa" w:w="1439"/>
          </w:tcPr>
          <w:p>
            <w:pPr>
              <w:spacing w:after="0"/>
              <w:jc w:val="right"/>
            </w:pPr>
            <w:r>
              <w:rPr>
                <w:sz w:val="16"/>
              </w:rPr>
              <w:t>4</w:t>
            </w:r>
          </w:p>
        </w:tc>
        <w:tc>
          <w:tcPr>
            <w:tcW w:type="dxa" w:w="1439"/>
          </w:tcPr>
          <w:p>
            <w:pPr>
              <w:spacing w:after="0"/>
              <w:jc w:val="right"/>
            </w:pPr>
            <w:r>
              <w:rPr>
                <w:sz w:val="16"/>
              </w:rPr>
              <w:t>2</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Fulton town</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Schoharie town</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1</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Wright town</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Middleburgh village</w:t>
            </w:r>
          </w:p>
        </w:tc>
        <w:tc>
          <w:tcPr>
            <w:tcW w:type="dxa" w:w="1439"/>
          </w:tcPr>
          <w:p>
            <w:pPr>
              <w:spacing w:after="0"/>
              <w:jc w:val="right"/>
            </w:pPr>
            <w:r>
              <w:rPr>
                <w:sz w:val="16"/>
              </w:rPr>
              <w:t>1</w:t>
            </w:r>
          </w:p>
        </w:tc>
        <w:tc>
          <w:tcPr>
            <w:tcW w:type="dxa" w:w="1439"/>
          </w:tcPr>
          <w:p>
            <w:pPr>
              <w:spacing w:after="0"/>
              <w:jc w:val="right"/>
            </w:pPr>
            <w:r>
              <w:rPr>
                <w:sz w:val="16"/>
              </w:rPr>
              <w:t>5</w:t>
            </w:r>
          </w:p>
        </w:tc>
        <w:tc>
          <w:tcPr>
            <w:tcW w:type="dxa" w:w="1439"/>
          </w:tcPr>
          <w:p>
            <w:pPr>
              <w:spacing w:after="0"/>
              <w:jc w:val="right"/>
            </w:pPr>
            <w:r>
              <w:rPr>
                <w:sz w:val="16"/>
              </w:rPr>
              <w:t>17</w:t>
            </w:r>
          </w:p>
        </w:tc>
        <w:tc>
          <w:tcPr>
            <w:tcW w:type="dxa" w:w="1439"/>
          </w:tcPr>
          <w:p>
            <w:pPr>
              <w:spacing w:after="0"/>
              <w:jc w:val="right"/>
            </w:pPr>
            <w:r>
              <w:rPr>
                <w:sz w:val="16"/>
              </w:rPr>
              <w:t>4</w:t>
            </w:r>
          </w:p>
        </w:tc>
        <w:tc>
          <w:tcPr>
            <w:tcW w:type="dxa" w:w="1439"/>
          </w:tcPr>
          <w:p>
            <w:pPr>
              <w:spacing w:after="0"/>
              <w:jc w:val="right"/>
            </w:pPr>
            <w:r>
              <w:rPr>
                <w:sz w:val="16"/>
              </w:rPr>
              <w:t>19</w:t>
            </w:r>
          </w:p>
        </w:tc>
        <w:tc>
          <w:tcPr>
            <w:tcW w:type="dxa" w:w="1439"/>
          </w:tcPr>
          <w:p>
            <w:pPr>
              <w:spacing w:after="0"/>
              <w:jc w:val="right"/>
            </w:pPr>
            <w:r>
              <w:rPr>
                <w:sz w:val="16"/>
              </w:rPr>
              <w:t>1</w:t>
            </w:r>
          </w:p>
        </w:tc>
        <w:tc>
          <w:tcPr>
            <w:tcW w:type="dxa" w:w="1601"/>
          </w:tcPr>
          <w:p>
            <w:pPr>
              <w:spacing w:after="0"/>
              <w:jc w:val="right"/>
            </w:pPr>
            <w:r>
              <w:rPr>
                <w:sz w:val="16"/>
              </w:rPr>
              <w:t>4</w:t>
            </w:r>
          </w:p>
        </w:tc>
      </w:tr>
      <w:tr>
        <w:trPr>
          <w:cantSplit/>
        </w:trPr>
        <w:tc>
          <w:tcPr>
            <w:tcW w:type="dxa" w:w="3879"/>
          </w:tcPr>
          <w:p>
            <w:pPr>
              <w:spacing w:after="0"/>
              <w:jc w:val="left"/>
            </w:pPr>
            <w:r>
              <w:rPr>
                <w:sz w:val="16"/>
              </w:rPr>
              <w:t>of which: Gilboa town</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Esperance village</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5</w:t>
            </w:r>
          </w:p>
        </w:tc>
        <w:tc>
          <w:tcPr>
            <w:tcW w:type="dxa" w:w="1439"/>
          </w:tcPr>
          <w:p>
            <w:pPr>
              <w:spacing w:after="0"/>
              <w:jc w:val="right"/>
            </w:pPr>
            <w:r>
              <w:rPr>
                <w:sz w:val="16"/>
              </w:rPr>
              <w:t>0</w:t>
            </w:r>
          </w:p>
        </w:tc>
        <w:tc>
          <w:tcPr>
            <w:tcW w:type="dxa" w:w="1439"/>
          </w:tcPr>
          <w:p>
            <w:pPr>
              <w:spacing w:after="0"/>
              <w:jc w:val="right"/>
            </w:pPr>
            <w:r>
              <w:rPr>
                <w:sz w:val="16"/>
              </w:rPr>
              <w:t>6</w:t>
            </w:r>
          </w:p>
        </w:tc>
        <w:tc>
          <w:tcPr>
            <w:tcW w:type="dxa" w:w="1439"/>
          </w:tcPr>
          <w:p>
            <w:pPr>
              <w:spacing w:after="0"/>
              <w:jc w:val="right"/>
            </w:pPr>
            <w:r>
              <w:rPr>
                <w:sz w:val="16"/>
              </w:rPr>
              <w:t>1</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Blenheim town</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Statewide, no county in FEMA's file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19</w:t>
            </w:r>
          </w:p>
        </w:tc>
        <w:tc>
          <w:tcPr>
            <w:tcW w:type="dxa" w:w="1439"/>
          </w:tcPr>
          <w:p>
            <w:pPr>
              <w:spacing w:after="0"/>
              <w:jc w:val="right"/>
            </w:pPr>
            <w:r>
              <w:rPr>
                <w:sz w:val="16"/>
              </w:rPr>
              <w:t>0</w:t>
            </w:r>
          </w:p>
        </w:tc>
        <w:tc>
          <w:tcPr>
            <w:tcW w:type="dxa" w:w="1439"/>
          </w:tcPr>
          <w:p>
            <w:pPr>
              <w:spacing w:after="0"/>
              <w:jc w:val="right"/>
            </w:pPr>
            <w:r>
              <w:rPr>
                <w:sz w:val="16"/>
              </w:rPr>
              <w:t>19</w:t>
            </w:r>
          </w:p>
        </w:tc>
        <w:tc>
          <w:tcPr>
            <w:tcW w:type="dxa" w:w="1439"/>
          </w:tcPr>
          <w:p>
            <w:pPr>
              <w:spacing w:after="0"/>
              <w:jc w:val="right"/>
            </w:pPr>
            <w:r>
              <w:rPr>
                <w:sz w:val="16"/>
              </w:rPr>
              <w:t>0</w:t>
            </w:r>
          </w:p>
        </w:tc>
        <w:tc>
          <w:tcPr>
            <w:tcW w:type="dxa" w:w="1601"/>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Cobleskill village</w:t>
            </w:r>
          </w:p>
        </w:tc>
        <w:tc>
          <w:tcPr>
            <w:tcW w:type="dxa" w:w="1574"/>
          </w:tcPr>
          <w:p>
            <w:pPr>
              <w:spacing w:after="0"/>
              <w:jc w:val="left"/>
            </w:pPr>
            <w:r>
              <w:rPr>
                <w:sz w:val="16"/>
              </w:rPr>
              <w:t>360743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Esperance village</w:t>
            </w:r>
          </w:p>
        </w:tc>
        <w:tc>
          <w:tcPr>
            <w:tcW w:type="dxa" w:w="1574"/>
          </w:tcPr>
          <w:p>
            <w:pPr>
              <w:spacing w:after="0"/>
              <w:jc w:val="left"/>
            </w:pPr>
            <w:r>
              <w:rPr>
                <w:sz w:val="16"/>
              </w:rPr>
              <w:t>361542</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5</w:t>
            </w:r>
          </w:p>
        </w:tc>
        <w:tc>
          <w:tcPr>
            <w:tcW w:type="dxa" w:w="1414"/>
          </w:tcPr>
          <w:p>
            <w:pPr>
              <w:spacing w:after="0"/>
              <w:jc w:val="right"/>
            </w:pPr>
            <w:r>
              <w:rPr>
                <w:sz w:val="16"/>
              </w:rPr>
              <w:t>0</w:t>
            </w:r>
          </w:p>
        </w:tc>
        <w:tc>
          <w:tcPr>
            <w:tcW w:type="dxa" w:w="1414"/>
          </w:tcPr>
          <w:p>
            <w:pPr>
              <w:spacing w:after="0"/>
              <w:jc w:val="right"/>
            </w:pPr>
            <w:r>
              <w:rPr>
                <w:sz w:val="16"/>
              </w:rPr>
              <w:t>6</w:t>
            </w:r>
          </w:p>
        </w:tc>
        <w:tc>
          <w:tcPr>
            <w:tcW w:type="dxa" w:w="1414"/>
          </w:tcPr>
          <w:p>
            <w:pPr>
              <w:spacing w:after="0"/>
              <w:jc w:val="right"/>
            </w:pPr>
            <w:r>
              <w:rPr>
                <w:sz w:val="16"/>
              </w:rPr>
              <w:t>1</w:t>
            </w:r>
          </w:p>
        </w:tc>
        <w:tc>
          <w:tcPr>
            <w:tcW w:type="dxa" w:w="1574"/>
          </w:tcPr>
          <w:p>
            <w:pPr>
              <w:spacing w:after="0"/>
              <w:jc w:val="right"/>
            </w:pPr>
            <w:r>
              <w:rPr>
                <w:sz w:val="16"/>
              </w:rPr>
              <w:t>0</w:t>
            </w:r>
          </w:p>
        </w:tc>
      </w:tr>
      <w:tr>
        <w:trPr>
          <w:cantSplit/>
        </w:trPr>
        <w:tc>
          <w:tcPr>
            <w:tcW w:type="dxa" w:w="2480"/>
          </w:tcPr>
          <w:p>
            <w:pPr>
              <w:spacing w:after="0"/>
              <w:jc w:val="left"/>
            </w:pPr>
            <w:r>
              <w:rPr>
                <w:sz w:val="16"/>
              </w:rPr>
              <w:t>Middleburgh village</w:t>
            </w:r>
          </w:p>
        </w:tc>
        <w:tc>
          <w:tcPr>
            <w:tcW w:type="dxa" w:w="1574"/>
          </w:tcPr>
          <w:p>
            <w:pPr>
              <w:spacing w:after="0"/>
              <w:jc w:val="left"/>
            </w:pPr>
            <w:r>
              <w:rPr>
                <w:sz w:val="16"/>
              </w:rPr>
              <w:t>361245</w:t>
            </w:r>
          </w:p>
        </w:tc>
        <w:tc>
          <w:tcPr>
            <w:tcW w:type="dxa" w:w="1414"/>
          </w:tcPr>
          <w:p>
            <w:pPr>
              <w:spacing w:after="0"/>
              <w:jc w:val="right"/>
            </w:pPr>
            <w:r>
              <w:rPr>
                <w:sz w:val="16"/>
              </w:rPr>
              <w:t>1</w:t>
            </w:r>
          </w:p>
        </w:tc>
        <w:tc>
          <w:tcPr>
            <w:tcW w:type="dxa" w:w="1414"/>
          </w:tcPr>
          <w:p>
            <w:pPr>
              <w:spacing w:after="0"/>
              <w:jc w:val="right"/>
            </w:pPr>
            <w:r>
              <w:rPr>
                <w:sz w:val="16"/>
              </w:rPr>
              <w:t>5</w:t>
            </w:r>
          </w:p>
        </w:tc>
        <w:tc>
          <w:tcPr>
            <w:tcW w:type="dxa" w:w="1414"/>
          </w:tcPr>
          <w:p>
            <w:pPr>
              <w:spacing w:after="0"/>
              <w:jc w:val="right"/>
            </w:pPr>
            <w:r>
              <w:rPr>
                <w:sz w:val="16"/>
              </w:rPr>
              <w:t>17</w:t>
            </w:r>
          </w:p>
        </w:tc>
        <w:tc>
          <w:tcPr>
            <w:tcW w:type="dxa" w:w="1414"/>
          </w:tcPr>
          <w:p>
            <w:pPr>
              <w:spacing w:after="0"/>
              <w:jc w:val="right"/>
            </w:pPr>
            <w:r>
              <w:rPr>
                <w:sz w:val="16"/>
              </w:rPr>
              <w:t>4</w:t>
            </w:r>
          </w:p>
        </w:tc>
        <w:tc>
          <w:tcPr>
            <w:tcW w:type="dxa" w:w="1414"/>
          </w:tcPr>
          <w:p>
            <w:pPr>
              <w:spacing w:after="0"/>
              <w:jc w:val="right"/>
            </w:pPr>
            <w:r>
              <w:rPr>
                <w:sz w:val="16"/>
              </w:rPr>
              <w:t>19</w:t>
            </w:r>
          </w:p>
        </w:tc>
        <w:tc>
          <w:tcPr>
            <w:tcW w:type="dxa" w:w="1414"/>
          </w:tcPr>
          <w:p>
            <w:pPr>
              <w:spacing w:after="0"/>
              <w:jc w:val="right"/>
            </w:pPr>
            <w:r>
              <w:rPr>
                <w:sz w:val="16"/>
              </w:rPr>
              <w:t>1</w:t>
            </w:r>
          </w:p>
        </w:tc>
        <w:tc>
          <w:tcPr>
            <w:tcW w:type="dxa" w:w="1574"/>
          </w:tcPr>
          <w:p>
            <w:pPr>
              <w:spacing w:after="0"/>
              <w:jc w:val="right"/>
            </w:pPr>
            <w:r>
              <w:rPr>
                <w:sz w:val="16"/>
              </w:rPr>
              <w:t>4</w:t>
            </w:r>
          </w:p>
        </w:tc>
      </w:tr>
      <w:tr>
        <w:trPr>
          <w:cantSplit/>
        </w:trPr>
        <w:tc>
          <w:tcPr>
            <w:tcW w:type="dxa" w:w="2480"/>
          </w:tcPr>
          <w:p>
            <w:pPr>
              <w:spacing w:after="0"/>
              <w:jc w:val="left"/>
            </w:pPr>
            <w:r>
              <w:rPr>
                <w:sz w:val="16"/>
              </w:rPr>
              <w:t>Richmondville village</w:t>
            </w:r>
          </w:p>
        </w:tc>
        <w:tc>
          <w:tcPr>
            <w:tcW w:type="dxa" w:w="1574"/>
          </w:tcPr>
          <w:p>
            <w:pPr>
              <w:spacing w:after="0"/>
              <w:jc w:val="left"/>
            </w:pPr>
            <w:r>
              <w:rPr>
                <w:sz w:val="16"/>
              </w:rPr>
              <w:t>361060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Schoharie village</w:t>
            </w:r>
          </w:p>
        </w:tc>
        <w:tc>
          <w:tcPr>
            <w:tcW w:type="dxa" w:w="1574"/>
          </w:tcPr>
          <w:p>
            <w:pPr>
              <w:spacing w:after="0"/>
              <w:jc w:val="left"/>
            </w:pPr>
            <w:r>
              <w:rPr>
                <w:sz w:val="16"/>
              </w:rPr>
              <w:t>361061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6</w:t>
            </w:r>
          </w:p>
        </w:tc>
        <w:tc>
          <w:tcPr>
            <w:tcW w:type="dxa" w:w="1414"/>
          </w:tcPr>
          <w:p>
            <w:pPr>
              <w:spacing w:after="0"/>
              <w:jc w:val="right"/>
            </w:pPr>
            <w:r>
              <w:rPr>
                <w:sz w:val="16"/>
              </w:rPr>
              <w:t>0</w:t>
            </w:r>
          </w:p>
        </w:tc>
        <w:tc>
          <w:tcPr>
            <w:tcW w:type="dxa" w:w="1414"/>
          </w:tcPr>
          <w:p>
            <w:pPr>
              <w:spacing w:after="0"/>
              <w:jc w:val="right"/>
            </w:pPr>
            <w:r>
              <w:rPr>
                <w:sz w:val="16"/>
              </w:rPr>
              <w:t>6</w:t>
            </w:r>
          </w:p>
        </w:tc>
        <w:tc>
          <w:tcPr>
            <w:tcW w:type="dxa" w:w="1414"/>
          </w:tcPr>
          <w:p>
            <w:pPr>
              <w:spacing w:after="0"/>
              <w:jc w:val="right"/>
            </w:pPr>
            <w:r>
              <w:rPr>
                <w:sz w:val="16"/>
              </w:rPr>
              <w:t>0</w:t>
            </w:r>
          </w:p>
        </w:tc>
        <w:tc>
          <w:tcPr>
            <w:tcW w:type="dxa" w:w="1574"/>
          </w:tcPr>
          <w:p>
            <w:pPr>
              <w:spacing w:after="0"/>
              <w:jc w:val="right"/>
            </w:pPr>
            <w:r>
              <w:rPr>
                <w:sz w:val="16"/>
              </w:rPr>
              <w:t>3</w:t>
            </w:r>
          </w:p>
        </w:tc>
      </w:tr>
      <w:tr>
        <w:trPr>
          <w:cantSplit/>
        </w:trPr>
        <w:tc>
          <w:tcPr>
            <w:tcW w:type="dxa" w:w="2480"/>
          </w:tcPr>
          <w:p>
            <w:pPr>
              <w:spacing w:after="0"/>
              <w:jc w:val="left"/>
            </w:pPr>
            <w:r>
              <w:rPr>
                <w:sz w:val="16"/>
              </w:rPr>
              <w:t>Sharon Springs village</w:t>
            </w:r>
          </w:p>
        </w:tc>
        <w:tc>
          <w:tcPr>
            <w:tcW w:type="dxa" w:w="1574"/>
          </w:tcPr>
          <w:p>
            <w:pPr>
              <w:spacing w:after="0"/>
              <w:jc w:val="left"/>
            </w:pPr>
            <w:r>
              <w:rPr>
                <w:sz w:val="16"/>
              </w:rPr>
              <w:t>361549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Blenheim town</w:t>
            </w:r>
          </w:p>
        </w:tc>
        <w:tc>
          <w:tcPr>
            <w:tcW w:type="dxa" w:w="1574"/>
          </w:tcPr>
          <w:p>
            <w:pPr>
              <w:spacing w:after="0"/>
              <w:jc w:val="left"/>
            </w:pPr>
            <w:r>
              <w:rPr>
                <w:sz w:val="16"/>
              </w:rPr>
              <w:t>361580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Broome town</w:t>
            </w:r>
          </w:p>
        </w:tc>
        <w:tc>
          <w:tcPr>
            <w:tcW w:type="dxa" w:w="1574"/>
          </w:tcPr>
          <w:p>
            <w:pPr>
              <w:spacing w:after="0"/>
              <w:jc w:val="left"/>
            </w:pPr>
            <w:r>
              <w:rPr>
                <w:sz w:val="16"/>
              </w:rPr>
              <w:t>361431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Carlisle town</w:t>
            </w:r>
          </w:p>
        </w:tc>
        <w:tc>
          <w:tcPr>
            <w:tcW w:type="dxa" w:w="1574"/>
          </w:tcPr>
          <w:p>
            <w:pPr>
              <w:spacing w:after="0"/>
              <w:jc w:val="left"/>
            </w:pPr>
            <w:r>
              <w:rPr>
                <w:sz w:val="16"/>
              </w:rPr>
              <w:t>361193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Cobleskill town</w:t>
            </w:r>
          </w:p>
        </w:tc>
        <w:tc>
          <w:tcPr>
            <w:tcW w:type="dxa" w:w="1574"/>
          </w:tcPr>
          <w:p>
            <w:pPr>
              <w:spacing w:after="0"/>
              <w:jc w:val="left"/>
            </w:pPr>
            <w:r>
              <w:rPr>
                <w:sz w:val="16"/>
              </w:rPr>
              <w:t>361573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Conesville town</w:t>
            </w:r>
          </w:p>
        </w:tc>
        <w:tc>
          <w:tcPr>
            <w:tcW w:type="dxa" w:w="1574"/>
          </w:tcPr>
          <w:p>
            <w:pPr>
              <w:spacing w:after="0"/>
              <w:jc w:val="left"/>
            </w:pPr>
            <w:r>
              <w:rPr>
                <w:sz w:val="16"/>
              </w:rPr>
              <w:t>361606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Esperance town</w:t>
            </w:r>
          </w:p>
        </w:tc>
        <w:tc>
          <w:tcPr>
            <w:tcW w:type="dxa" w:w="1574"/>
          </w:tcPr>
          <w:p>
            <w:pPr>
              <w:spacing w:after="0"/>
              <w:jc w:val="left"/>
            </w:pPr>
            <w:r>
              <w:rPr>
                <w:sz w:val="16"/>
              </w:rPr>
              <w:t>361194</w:t>
            </w:r>
          </w:p>
        </w:tc>
        <w:tc>
          <w:tcPr>
            <w:tcW w:type="dxa" w:w="1414"/>
          </w:tcPr>
          <w:p>
            <w:pPr>
              <w:spacing w:after="0"/>
              <w:jc w:val="right"/>
            </w:pPr>
            <w:r>
              <w:rPr>
                <w:sz w:val="16"/>
              </w:rPr>
              <w:t>0</w:t>
            </w:r>
          </w:p>
        </w:tc>
        <w:tc>
          <w:tcPr>
            <w:tcW w:type="dxa" w:w="1414"/>
          </w:tcPr>
          <w:p>
            <w:pPr>
              <w:spacing w:after="0"/>
              <w:jc w:val="right"/>
            </w:pPr>
            <w:r>
              <w:rPr>
                <w:sz w:val="16"/>
              </w:rPr>
              <w:t>3</w:t>
            </w:r>
          </w:p>
        </w:tc>
        <w:tc>
          <w:tcPr>
            <w:tcW w:type="dxa" w:w="1414"/>
          </w:tcPr>
          <w:p>
            <w:pPr>
              <w:spacing w:after="0"/>
              <w:jc w:val="right"/>
            </w:pPr>
            <w:r>
              <w:rPr>
                <w:sz w:val="16"/>
              </w:rPr>
              <w:t>2</w:t>
            </w:r>
          </w:p>
        </w:tc>
        <w:tc>
          <w:tcPr>
            <w:tcW w:type="dxa" w:w="1414"/>
          </w:tcPr>
          <w:p>
            <w:pPr>
              <w:spacing w:after="0"/>
              <w:jc w:val="right"/>
            </w:pPr>
            <w:r>
              <w:rPr>
                <w:sz w:val="16"/>
              </w:rPr>
              <w:t>1</w:t>
            </w:r>
          </w:p>
        </w:tc>
        <w:tc>
          <w:tcPr>
            <w:tcW w:type="dxa" w:w="1414"/>
          </w:tcPr>
          <w:p>
            <w:pPr>
              <w:spacing w:after="0"/>
              <w:jc w:val="right"/>
            </w:pPr>
            <w:r>
              <w:rPr>
                <w:sz w:val="16"/>
              </w:rPr>
              <w:t>4</w:t>
            </w:r>
          </w:p>
        </w:tc>
        <w:tc>
          <w:tcPr>
            <w:tcW w:type="dxa" w:w="1414"/>
          </w:tcPr>
          <w:p>
            <w:pPr>
              <w:spacing w:after="0"/>
              <w:jc w:val="right"/>
            </w:pPr>
            <w:r>
              <w:rPr>
                <w:sz w:val="16"/>
              </w:rPr>
              <w:t>2</w:t>
            </w:r>
          </w:p>
        </w:tc>
        <w:tc>
          <w:tcPr>
            <w:tcW w:type="dxa" w:w="1574"/>
          </w:tcPr>
          <w:p>
            <w:pPr>
              <w:spacing w:after="0"/>
              <w:jc w:val="right"/>
            </w:pPr>
            <w:r>
              <w:rPr>
                <w:sz w:val="16"/>
              </w:rPr>
              <w:t>1</w:t>
            </w:r>
          </w:p>
        </w:tc>
      </w:tr>
      <w:tr>
        <w:trPr>
          <w:cantSplit/>
        </w:trPr>
        <w:tc>
          <w:tcPr>
            <w:tcW w:type="dxa" w:w="2480"/>
          </w:tcPr>
          <w:p>
            <w:pPr>
              <w:spacing w:after="0"/>
              <w:jc w:val="left"/>
            </w:pPr>
            <w:r>
              <w:rPr>
                <w:sz w:val="16"/>
              </w:rPr>
              <w:t>Fulton town</w:t>
            </w:r>
          </w:p>
        </w:tc>
        <w:tc>
          <w:tcPr>
            <w:tcW w:type="dxa" w:w="1574"/>
          </w:tcPr>
          <w:p>
            <w:pPr>
              <w:spacing w:after="0"/>
              <w:jc w:val="left"/>
            </w:pPr>
            <w:r>
              <w:rPr>
                <w:sz w:val="16"/>
              </w:rPr>
              <w:t>361195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Gilboa town</w:t>
            </w:r>
          </w:p>
        </w:tc>
        <w:tc>
          <w:tcPr>
            <w:tcW w:type="dxa" w:w="1574"/>
          </w:tcPr>
          <w:p>
            <w:pPr>
              <w:spacing w:after="0"/>
              <w:jc w:val="left"/>
            </w:pPr>
            <w:r>
              <w:rPr>
                <w:sz w:val="16"/>
              </w:rPr>
              <w:t>361433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Jefferson town</w:t>
            </w:r>
          </w:p>
        </w:tc>
        <w:tc>
          <w:tcPr>
            <w:tcW w:type="dxa" w:w="1574"/>
          </w:tcPr>
          <w:p>
            <w:pPr>
              <w:spacing w:after="0"/>
              <w:jc w:val="left"/>
            </w:pPr>
            <w:r>
              <w:rPr>
                <w:sz w:val="16"/>
              </w:rPr>
              <w:t>361196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Middleburgh town</w:t>
            </w:r>
          </w:p>
        </w:tc>
        <w:tc>
          <w:tcPr>
            <w:tcW w:type="dxa" w:w="1574"/>
          </w:tcPr>
          <w:p>
            <w:pPr>
              <w:spacing w:after="0"/>
              <w:jc w:val="left"/>
            </w:pPr>
            <w:r>
              <w:rPr>
                <w:sz w:val="16"/>
              </w:rPr>
              <w:t>360744</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7</w:t>
            </w:r>
          </w:p>
        </w:tc>
        <w:tc>
          <w:tcPr>
            <w:tcW w:type="dxa" w:w="1414"/>
          </w:tcPr>
          <w:p>
            <w:pPr>
              <w:spacing w:after="0"/>
              <w:jc w:val="right"/>
            </w:pPr>
            <w:r>
              <w:rPr>
                <w:sz w:val="16"/>
              </w:rPr>
              <w:t>2</w:t>
            </w:r>
          </w:p>
        </w:tc>
        <w:tc>
          <w:tcPr>
            <w:tcW w:type="dxa" w:w="1414"/>
          </w:tcPr>
          <w:p>
            <w:pPr>
              <w:spacing w:after="0"/>
              <w:jc w:val="right"/>
            </w:pPr>
            <w:r>
              <w:rPr>
                <w:sz w:val="16"/>
              </w:rPr>
              <w:t>7</w:t>
            </w:r>
          </w:p>
        </w:tc>
        <w:tc>
          <w:tcPr>
            <w:tcW w:type="dxa" w:w="1414"/>
          </w:tcPr>
          <w:p>
            <w:pPr>
              <w:spacing w:after="0"/>
              <w:jc w:val="right"/>
            </w:pPr>
            <w:r>
              <w:rPr>
                <w:sz w:val="16"/>
              </w:rPr>
              <w:t>0</w:t>
            </w:r>
          </w:p>
        </w:tc>
        <w:tc>
          <w:tcPr>
            <w:tcW w:type="dxa" w:w="1574"/>
          </w:tcPr>
          <w:p>
            <w:pPr>
              <w:spacing w:after="0"/>
              <w:jc w:val="right"/>
            </w:pPr>
            <w:r>
              <w:rPr>
                <w:sz w:val="16"/>
              </w:rPr>
              <w:t>2</w:t>
            </w:r>
          </w:p>
        </w:tc>
      </w:tr>
      <w:tr>
        <w:trPr>
          <w:cantSplit/>
        </w:trPr>
        <w:tc>
          <w:tcPr>
            <w:tcW w:type="dxa" w:w="2480"/>
          </w:tcPr>
          <w:p>
            <w:pPr>
              <w:spacing w:after="0"/>
              <w:jc w:val="left"/>
            </w:pPr>
            <w:r>
              <w:rPr>
                <w:sz w:val="16"/>
              </w:rPr>
              <w:t>Richmondville town</w:t>
            </w:r>
          </w:p>
        </w:tc>
        <w:tc>
          <w:tcPr>
            <w:tcW w:type="dxa" w:w="1574"/>
          </w:tcPr>
          <w:p>
            <w:pPr>
              <w:spacing w:after="0"/>
              <w:jc w:val="left"/>
            </w:pPr>
            <w:r>
              <w:rPr>
                <w:sz w:val="16"/>
              </w:rPr>
              <w:t>361197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Schoharie town</w:t>
            </w:r>
          </w:p>
        </w:tc>
        <w:tc>
          <w:tcPr>
            <w:tcW w:type="dxa" w:w="1574"/>
          </w:tcPr>
          <w:p>
            <w:pPr>
              <w:spacing w:after="0"/>
              <w:jc w:val="left"/>
            </w:pPr>
            <w:r>
              <w:rPr>
                <w:sz w:val="16"/>
              </w:rPr>
              <w:t>361198</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1</w:t>
            </w:r>
          </w:p>
        </w:tc>
        <w:tc>
          <w:tcPr>
            <w:tcW w:type="dxa" w:w="1574"/>
          </w:tcPr>
          <w:p>
            <w:pPr>
              <w:spacing w:after="0"/>
              <w:jc w:val="right"/>
            </w:pPr>
            <w:r>
              <w:rPr>
                <w:sz w:val="16"/>
              </w:rPr>
              <w:t>0</w:t>
            </w:r>
          </w:p>
        </w:tc>
      </w:tr>
      <w:tr>
        <w:trPr>
          <w:cantSplit/>
        </w:trPr>
        <w:tc>
          <w:tcPr>
            <w:tcW w:type="dxa" w:w="2480"/>
          </w:tcPr>
          <w:p>
            <w:pPr>
              <w:spacing w:after="0"/>
              <w:jc w:val="left"/>
            </w:pPr>
            <w:r>
              <w:rPr>
                <w:sz w:val="16"/>
              </w:rPr>
              <w:t>Seward town</w:t>
            </w:r>
          </w:p>
        </w:tc>
        <w:tc>
          <w:tcPr>
            <w:tcW w:type="dxa" w:w="1574"/>
          </w:tcPr>
          <w:p>
            <w:pPr>
              <w:spacing w:after="0"/>
              <w:jc w:val="left"/>
            </w:pPr>
            <w:r>
              <w:rPr>
                <w:sz w:val="16"/>
              </w:rPr>
              <w:t>361199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Sharon town</w:t>
            </w:r>
          </w:p>
        </w:tc>
        <w:tc>
          <w:tcPr>
            <w:tcW w:type="dxa" w:w="1574"/>
          </w:tcPr>
          <w:p>
            <w:pPr>
              <w:spacing w:after="0"/>
              <w:jc w:val="left"/>
            </w:pPr>
            <w:r>
              <w:rPr>
                <w:sz w:val="16"/>
              </w:rPr>
              <w:t>361200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Summit town</w:t>
            </w:r>
          </w:p>
        </w:tc>
        <w:tc>
          <w:tcPr>
            <w:tcW w:type="dxa" w:w="1574"/>
          </w:tcPr>
          <w:p>
            <w:pPr>
              <w:spacing w:after="0"/>
              <w:jc w:val="left"/>
            </w:pPr>
            <w:r>
              <w:rPr>
                <w:sz w:val="16"/>
              </w:rPr>
              <w:t>361201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Wright town</w:t>
            </w:r>
          </w:p>
        </w:tc>
        <w:tc>
          <w:tcPr>
            <w:tcW w:type="dxa" w:w="1574"/>
          </w:tcPr>
          <w:p>
            <w:pPr>
              <w:spacing w:after="0"/>
              <w:jc w:val="left"/>
            </w:pPr>
            <w:r>
              <w:rPr>
                <w:sz w:val="16"/>
              </w:rPr>
              <w:t>361202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7</w:t>
            </w:r>
          </w:p>
        </w:tc>
        <w:tc>
          <w:tcPr>
            <w:tcW w:type="dxa" w:w="1496"/>
          </w:tcPr>
          <w:p>
            <w:pPr>
              <w:spacing w:after="0"/>
              <w:jc w:val="right"/>
            </w:pPr>
            <w:r>
              <w:rPr>
                <w:sz w:val="16"/>
              </w:rPr>
              <w:t>35</w:t>
            </w:r>
          </w:p>
        </w:tc>
        <w:tc>
          <w:tcPr>
            <w:tcW w:type="dxa" w:w="1496"/>
          </w:tcPr>
          <w:p>
            <w:pPr>
              <w:spacing w:after="0"/>
              <w:jc w:val="right"/>
            </w:pPr>
            <w:r>
              <w:rPr>
                <w:sz w:val="16"/>
              </w:rPr>
              <w:t>4</w:t>
            </w:r>
          </w:p>
        </w:tc>
        <w:tc>
          <w:tcPr>
            <w:tcW w:type="dxa" w:w="1496"/>
          </w:tcPr>
          <w:p>
            <w:pPr>
              <w:spacing w:after="0"/>
              <w:jc w:val="right"/>
            </w:pPr>
            <w:r>
              <w:rPr>
                <w:sz w:val="16"/>
              </w:rPr>
              <w:t>41</w:t>
            </w:r>
          </w:p>
        </w:tc>
        <w:tc>
          <w:tcPr>
            <w:tcW w:type="dxa" w:w="1496"/>
          </w:tcPr>
          <w:p>
            <w:pPr>
              <w:spacing w:after="0"/>
              <w:jc w:val="right"/>
            </w:pPr>
            <w:r>
              <w:rPr>
                <w:sz w:val="16"/>
              </w:rPr>
              <w:t>4</w:t>
            </w:r>
          </w:p>
        </w:tc>
        <w:tc>
          <w:tcPr>
            <w:tcW w:type="dxa" w:w="1665"/>
          </w:tcPr>
          <w:p>
            <w:pPr>
              <w:spacing w:after="0"/>
              <w:jc w:val="right"/>
            </w:pPr>
            <w:r>
              <w:rPr>
                <w:sz w:val="16"/>
              </w:rPr>
              <w:t>10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44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Schoharie County, NY: risk-assessment baseline packet, release 2026-10 (data as of 2026-09-30; County FIPS 36095). Automated baseline. </w:t>
      </w:r>
      <w:hyperlink r:id="rId15">
        <w:r>
          <w:rPr>
            <w:color w:val="1F4E99"/>
            <w:sz w:val="17"/>
            <w:u w:val="single"/>
          </w:rPr>
          <w:t>https://hazardplain.org/ny/36095/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hazard-plain_2026-10_NY_36095.docx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Schoharie County, NY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y/3609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Schoharie County, NY: Risk-assessment baseline packet</dc:title>
  <dc:subject>Hazard Plain release 2026-10, as of 2026-09-30. Automated baseline</dc:subject>
  <dc:creator>Hazard Plain</dc:creator>
  <cp:keywords>Hazard Plain; hazard mitigation; risk assessment; 36095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