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Rockland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Rockland County 2024 (FEMA plan 109879)</w:t>
      </w:r>
    </w:p>
    <w:p>
      <w:pPr>
        <w:keepNext/>
        <w:spacing w:after="40" w:before="0"/>
      </w:pPr>
      <w:r>
        <w:rPr>
          <w:b/>
        </w:rPr>
        <w:t xml:space="preserve">Approved: </w:t>
      </w:r>
      <w:r>
        <w:rPr/>
        <w:t>2024-10-03</w:t>
      </w:r>
    </w:p>
    <w:p>
      <w:pPr>
        <w:keepNext/>
        <w:spacing w:after="40" w:before="0"/>
      </w:pPr>
      <w:r>
        <w:rPr>
          <w:b/>
        </w:rPr>
        <w:t xml:space="preserve">Expires: </w:t>
      </w:r>
      <w:r>
        <w:rPr/>
        <w:t>2029-10-02</w:t>
      </w:r>
    </w:p>
    <w:p>
      <w:pPr>
        <w:keepNext/>
        <w:spacing w:after="40" w:before="0"/>
      </w:pPr>
      <w:r>
        <w:rPr>
          <w:b/>
        </w:rPr>
        <w:t xml:space="preserve">As of: </w:t>
      </w:r>
      <w:r>
        <w:rPr/>
        <w:t>2026-09-28</w:t>
      </w:r>
    </w:p>
    <w:p>
      <w:pPr>
        <w:keepNext/>
        <w:spacing w:after="40" w:before="0"/>
      </w:pPr>
      <w:r>
        <w:rPr>
          <w:b/>
        </w:rPr>
        <w:t xml:space="preserve">Days: </w:t>
      </w:r>
      <w:r>
        <w:rPr/>
        <w:t>1,100 days to expiry</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42 (44 CFR 77.2); any definition: 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1"/>
        <w:gridCol w:w="769"/>
        <w:gridCol w:w="2358"/>
        <w:gridCol w:w="3133"/>
        <w:gridCol w:w="1037"/>
        <w:gridCol w:w="1037"/>
        <w:gridCol w:w="875"/>
        <w:gridCol w:w="932"/>
        <w:gridCol w:w="2211"/>
      </w:tblGrid>
      <w:tr>
        <w:trPr>
          <w:cantSplit/>
          <w:tblHeader/>
        </w:trPr>
        <w:tc>
          <w:tcPr>
            <w:tcW w:type="dxa" w:w="176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58"/>
            <w:shd w:val="clear" w:color="auto" w:fill="E8E8E8"/>
          </w:tcPr>
          <w:p>
            <w:pPr>
              <w:spacing w:after="0"/>
              <w:jc w:val="left"/>
            </w:pPr>
            <w:r>
              <w:rPr>
                <w:b/>
                <w:sz w:val="16"/>
              </w:rPr>
              <w:t>Status</w:t>
            </w:r>
          </w:p>
        </w:tc>
        <w:tc>
          <w:tcPr>
            <w:tcW w:type="dxa" w:w="31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2211"/>
            <w:shd w:val="clear" w:color="auto" w:fill="E8E8E8"/>
          </w:tcPr>
          <w:p>
            <w:pPr>
              <w:spacing w:after="0"/>
              <w:jc w:val="left"/>
            </w:pPr>
            <w:r>
              <w:rPr>
                <w:b/>
                <w:sz w:val="16"/>
              </w:rPr>
              <w:t>Notes</w:t>
            </w:r>
          </w:p>
        </w:tc>
      </w:tr>
      <w:tr>
        <w:trPr>
          <w:cantSplit/>
        </w:trPr>
        <w:tc>
          <w:tcPr>
            <w:tcW w:type="dxa" w:w="1761"/>
          </w:tcPr>
          <w:p>
            <w:pPr>
              <w:spacing w:after="0"/>
              <w:jc w:val="left"/>
            </w:pPr>
            <w:r>
              <w:rPr>
                <w:sz w:val="16"/>
              </w:rPr>
              <w:t>Rockland County</w:t>
            </w:r>
          </w:p>
        </w:tc>
        <w:tc>
          <w:tcPr>
            <w:tcW w:type="dxa" w:w="769"/>
          </w:tcPr>
          <w:p>
            <w:pPr>
              <w:spacing w:after="0"/>
              <w:jc w:val="left"/>
            </w:pPr>
            <w:r>
              <w:rPr>
                <w:sz w:val="16"/>
              </w:rPr>
              <w:t>County</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2024-12-05</w:t>
            </w:r>
          </w:p>
        </w:tc>
      </w:tr>
      <w:tr>
        <w:trPr>
          <w:cantSplit/>
        </w:trPr>
        <w:tc>
          <w:tcPr>
            <w:tcW w:type="dxa" w:w="1761"/>
          </w:tcPr>
          <w:p>
            <w:pPr>
              <w:spacing w:after="0"/>
              <w:jc w:val="left"/>
            </w:pPr>
            <w:r>
              <w:rPr>
                <w:sz w:val="16"/>
              </w:rPr>
              <w:t>Airmont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2024-12-12</w:t>
            </w:r>
          </w:p>
        </w:tc>
      </w:tr>
      <w:tr>
        <w:trPr>
          <w:cantSplit/>
        </w:trPr>
        <w:tc>
          <w:tcPr>
            <w:tcW w:type="dxa" w:w="1761"/>
          </w:tcPr>
          <w:p>
            <w:pPr>
              <w:spacing w:after="0"/>
              <w:jc w:val="left"/>
            </w:pPr>
            <w:r>
              <w:rPr>
                <w:sz w:val="16"/>
              </w:rPr>
              <w:t>Chestnut Ridge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2024-12-04</w:t>
            </w:r>
          </w:p>
        </w:tc>
      </w:tr>
      <w:tr>
        <w:trPr>
          <w:cantSplit/>
        </w:trPr>
        <w:tc>
          <w:tcPr>
            <w:tcW w:type="dxa" w:w="1761"/>
          </w:tcPr>
          <w:p>
            <w:pPr>
              <w:spacing w:after="0"/>
              <w:jc w:val="left"/>
            </w:pPr>
            <w:r>
              <w:rPr>
                <w:sz w:val="16"/>
              </w:rPr>
              <w:t>Grand View-on-Hudson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2024-12-19</w:t>
            </w:r>
          </w:p>
        </w:tc>
      </w:tr>
      <w:tr>
        <w:trPr>
          <w:cantSplit/>
        </w:trPr>
        <w:tc>
          <w:tcPr>
            <w:tcW w:type="dxa" w:w="1761"/>
          </w:tcPr>
          <w:p>
            <w:pPr>
              <w:spacing w:after="0"/>
              <w:jc w:val="left"/>
            </w:pPr>
            <w:r>
              <w:rPr>
                <w:sz w:val="16"/>
              </w:rPr>
              <w:t>Haverstraw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2024-10-29</w:t>
            </w:r>
          </w:p>
        </w:tc>
      </w:tr>
      <w:tr>
        <w:trPr>
          <w:cantSplit/>
        </w:trPr>
        <w:tc>
          <w:tcPr>
            <w:tcW w:type="dxa" w:w="1761"/>
          </w:tcPr>
          <w:p>
            <w:pPr>
              <w:spacing w:after="0"/>
              <w:jc w:val="left"/>
            </w:pPr>
            <w:r>
              <w:rPr>
                <w:sz w:val="16"/>
              </w:rPr>
              <w:t>Hillburn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2024-10-29</w:t>
            </w:r>
          </w:p>
        </w:tc>
      </w:tr>
      <w:tr>
        <w:trPr>
          <w:cantSplit/>
        </w:trPr>
        <w:tc>
          <w:tcPr>
            <w:tcW w:type="dxa" w:w="1761"/>
          </w:tcPr>
          <w:p>
            <w:pPr>
              <w:spacing w:after="0"/>
              <w:jc w:val="left"/>
            </w:pPr>
            <w:r>
              <w:rPr>
                <w:sz w:val="16"/>
              </w:rPr>
              <w:t>Kaser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2025-04-11</w:t>
            </w:r>
          </w:p>
        </w:tc>
      </w:tr>
      <w:tr>
        <w:trPr>
          <w:cantSplit/>
        </w:trPr>
        <w:tc>
          <w:tcPr>
            <w:tcW w:type="dxa" w:w="1761"/>
          </w:tcPr>
          <w:p>
            <w:pPr>
              <w:spacing w:after="0"/>
              <w:jc w:val="left"/>
            </w:pPr>
            <w:r>
              <w:rPr>
                <w:sz w:val="16"/>
              </w:rPr>
              <w:t>Montebello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r>
        <w:trPr>
          <w:cantSplit/>
        </w:trPr>
        <w:tc>
          <w:tcPr>
            <w:tcW w:type="dxa" w:w="1761"/>
          </w:tcPr>
          <w:p>
            <w:pPr>
              <w:spacing w:after="0"/>
              <w:jc w:val="left"/>
            </w:pPr>
            <w:r>
              <w:rPr>
                <w:sz w:val="16"/>
              </w:rPr>
              <w:t>New Hempstead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2025-04-11</w:t>
            </w:r>
          </w:p>
        </w:tc>
      </w:tr>
      <w:tr>
        <w:trPr>
          <w:cantSplit/>
        </w:trPr>
        <w:tc>
          <w:tcPr>
            <w:tcW w:type="dxa" w:w="1761"/>
          </w:tcPr>
          <w:p>
            <w:pPr>
              <w:spacing w:after="0"/>
              <w:jc w:val="left"/>
            </w:pPr>
            <w:r>
              <w:rPr>
                <w:sz w:val="16"/>
              </w:rPr>
              <w:t>New Square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2025-04-11</w:t>
            </w:r>
          </w:p>
        </w:tc>
      </w:tr>
      <w:tr>
        <w:trPr>
          <w:cantSplit/>
        </w:trPr>
        <w:tc>
          <w:tcPr>
            <w:tcW w:type="dxa" w:w="1761"/>
          </w:tcPr>
          <w:p>
            <w:pPr>
              <w:spacing w:after="0"/>
              <w:jc w:val="left"/>
            </w:pPr>
            <w:r>
              <w:rPr>
                <w:sz w:val="16"/>
              </w:rPr>
              <w:t>Nyack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2024-10-29</w:t>
            </w:r>
          </w:p>
        </w:tc>
      </w:tr>
      <w:tr>
        <w:trPr>
          <w:cantSplit/>
        </w:trPr>
        <w:tc>
          <w:tcPr>
            <w:tcW w:type="dxa" w:w="1761"/>
          </w:tcPr>
          <w:p>
            <w:pPr>
              <w:spacing w:after="0"/>
              <w:jc w:val="left"/>
            </w:pPr>
            <w:r>
              <w:rPr>
                <w:sz w:val="16"/>
              </w:rPr>
              <w:t>Piermont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r>
        <w:trPr>
          <w:cantSplit/>
        </w:trPr>
        <w:tc>
          <w:tcPr>
            <w:tcW w:type="dxa" w:w="1761"/>
          </w:tcPr>
          <w:p>
            <w:pPr>
              <w:spacing w:after="0"/>
              <w:jc w:val="left"/>
            </w:pPr>
            <w:r>
              <w:rPr>
                <w:sz w:val="16"/>
              </w:rPr>
              <w:t>Pomona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2024-12-17</w:t>
            </w:r>
          </w:p>
        </w:tc>
      </w:tr>
      <w:tr>
        <w:trPr>
          <w:cantSplit/>
        </w:trPr>
        <w:tc>
          <w:tcPr>
            <w:tcW w:type="dxa" w:w="1761"/>
          </w:tcPr>
          <w:p>
            <w:pPr>
              <w:spacing w:after="0"/>
              <w:jc w:val="left"/>
            </w:pPr>
            <w:r>
              <w:rPr>
                <w:sz w:val="16"/>
              </w:rPr>
              <w:t>Sloatsburg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r>
        <w:trPr>
          <w:cantSplit/>
        </w:trPr>
        <w:tc>
          <w:tcPr>
            <w:tcW w:type="dxa" w:w="1761"/>
          </w:tcPr>
          <w:p>
            <w:pPr>
              <w:spacing w:after="0"/>
              <w:jc w:val="left"/>
            </w:pPr>
            <w:r>
              <w:rPr>
                <w:sz w:val="16"/>
              </w:rPr>
              <w:t>Spring Valley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2024-12-09</w:t>
            </w:r>
          </w:p>
        </w:tc>
      </w:tr>
      <w:tr>
        <w:trPr>
          <w:cantSplit/>
        </w:trPr>
        <w:tc>
          <w:tcPr>
            <w:tcW w:type="dxa" w:w="1761"/>
          </w:tcPr>
          <w:p>
            <w:pPr>
              <w:spacing w:after="0"/>
              <w:jc w:val="left"/>
            </w:pPr>
            <w:r>
              <w:rPr>
                <w:sz w:val="16"/>
              </w:rPr>
              <w:t>Suffern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2025-01-13</w:t>
            </w:r>
          </w:p>
        </w:tc>
      </w:tr>
      <w:tr>
        <w:trPr>
          <w:cantSplit/>
        </w:trPr>
        <w:tc>
          <w:tcPr>
            <w:tcW w:type="dxa" w:w="1761"/>
          </w:tcPr>
          <w:p>
            <w:pPr>
              <w:spacing w:after="0"/>
              <w:jc w:val="left"/>
            </w:pPr>
            <w:r>
              <w:rPr>
                <w:sz w:val="16"/>
              </w:rPr>
              <w:t>Upper Nyack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2025-04-11</w:t>
            </w:r>
          </w:p>
        </w:tc>
      </w:tr>
      <w:tr>
        <w:trPr>
          <w:cantSplit/>
        </w:trPr>
        <w:tc>
          <w:tcPr>
            <w:tcW w:type="dxa" w:w="1761"/>
          </w:tcPr>
          <w:p>
            <w:pPr>
              <w:spacing w:after="0"/>
              <w:jc w:val="left"/>
            </w:pPr>
            <w:r>
              <w:rPr>
                <w:sz w:val="16"/>
              </w:rPr>
              <w:t>Wesley Hills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r>
        <w:trPr>
          <w:cantSplit/>
        </w:trPr>
        <w:tc>
          <w:tcPr>
            <w:tcW w:type="dxa" w:w="1761"/>
          </w:tcPr>
          <w:p>
            <w:pPr>
              <w:spacing w:after="0"/>
              <w:jc w:val="left"/>
            </w:pPr>
            <w:r>
              <w:rPr>
                <w:sz w:val="16"/>
              </w:rPr>
              <w:t>West Haverstraw village</w:t>
            </w:r>
          </w:p>
        </w:tc>
        <w:tc>
          <w:tcPr>
            <w:tcW w:type="dxa" w:w="769"/>
          </w:tcPr>
          <w:p>
            <w:pPr>
              <w:spacing w:after="0"/>
              <w:jc w:val="left"/>
            </w:pPr>
            <w:r>
              <w:rPr>
                <w:sz w:val="16"/>
              </w:rPr>
              <w:t>Village</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r>
        <w:trPr>
          <w:cantSplit/>
        </w:trPr>
        <w:tc>
          <w:tcPr>
            <w:tcW w:type="dxa" w:w="1761"/>
          </w:tcPr>
          <w:p>
            <w:pPr>
              <w:spacing w:after="0"/>
              <w:jc w:val="left"/>
            </w:pPr>
            <w:r>
              <w:rPr>
                <w:sz w:val="16"/>
              </w:rPr>
              <w:t>Clarkstown town</w:t>
            </w:r>
          </w:p>
        </w:tc>
        <w:tc>
          <w:tcPr>
            <w:tcW w:type="dxa" w:w="769"/>
          </w:tcPr>
          <w:p>
            <w:pPr>
              <w:spacing w:after="0"/>
              <w:jc w:val="left"/>
            </w:pPr>
            <w:r>
              <w:rPr>
                <w:sz w:val="16"/>
              </w:rPr>
              <w:t>Town</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2024-10-15</w:t>
            </w:r>
          </w:p>
        </w:tc>
      </w:tr>
      <w:tr>
        <w:trPr>
          <w:cantSplit/>
        </w:trPr>
        <w:tc>
          <w:tcPr>
            <w:tcW w:type="dxa" w:w="1761"/>
          </w:tcPr>
          <w:p>
            <w:pPr>
              <w:spacing w:after="0"/>
              <w:jc w:val="left"/>
            </w:pPr>
            <w:r>
              <w:rPr>
                <w:sz w:val="16"/>
              </w:rPr>
              <w:t>Haverstraw town</w:t>
            </w:r>
          </w:p>
        </w:tc>
        <w:tc>
          <w:tcPr>
            <w:tcW w:type="dxa" w:w="769"/>
          </w:tcPr>
          <w:p>
            <w:pPr>
              <w:spacing w:after="0"/>
              <w:jc w:val="left"/>
            </w:pPr>
            <w:r>
              <w:rPr>
                <w:sz w:val="16"/>
              </w:rPr>
              <w:t>Town</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r>
        <w:trPr>
          <w:cantSplit/>
        </w:trPr>
        <w:tc>
          <w:tcPr>
            <w:tcW w:type="dxa" w:w="1761"/>
          </w:tcPr>
          <w:p>
            <w:pPr>
              <w:spacing w:after="0"/>
              <w:jc w:val="left"/>
            </w:pPr>
            <w:r>
              <w:rPr>
                <w:sz w:val="16"/>
              </w:rPr>
              <w:t>Orangetown town</w:t>
            </w:r>
          </w:p>
        </w:tc>
        <w:tc>
          <w:tcPr>
            <w:tcW w:type="dxa" w:w="769"/>
          </w:tcPr>
          <w:p>
            <w:pPr>
              <w:spacing w:after="0"/>
              <w:jc w:val="left"/>
            </w:pPr>
            <w:r>
              <w:rPr>
                <w:sz w:val="16"/>
              </w:rPr>
              <w:t>Town</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2024-10-29</w:t>
            </w:r>
          </w:p>
        </w:tc>
      </w:tr>
      <w:tr>
        <w:trPr>
          <w:cantSplit/>
        </w:trPr>
        <w:tc>
          <w:tcPr>
            <w:tcW w:type="dxa" w:w="1761"/>
          </w:tcPr>
          <w:p>
            <w:pPr>
              <w:spacing w:after="0"/>
              <w:jc w:val="left"/>
            </w:pPr>
            <w:r>
              <w:rPr>
                <w:sz w:val="16"/>
              </w:rPr>
              <w:t>Ramapo town</w:t>
            </w:r>
          </w:p>
        </w:tc>
        <w:tc>
          <w:tcPr>
            <w:tcW w:type="dxa" w:w="769"/>
          </w:tcPr>
          <w:p>
            <w:pPr>
              <w:spacing w:after="0"/>
              <w:jc w:val="left"/>
            </w:pPr>
            <w:r>
              <w:rPr>
                <w:sz w:val="16"/>
              </w:rPr>
              <w:t>Town</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r>
              <w:rPr>
                <w:sz w:val="16"/>
              </w:rPr>
              <w:t>member approved 2024-12-05</w:t>
            </w:r>
          </w:p>
        </w:tc>
      </w:tr>
      <w:tr>
        <w:trPr>
          <w:cantSplit/>
        </w:trPr>
        <w:tc>
          <w:tcPr>
            <w:tcW w:type="dxa" w:w="1761"/>
          </w:tcPr>
          <w:p>
            <w:pPr>
              <w:spacing w:after="0"/>
              <w:jc w:val="left"/>
            </w:pPr>
            <w:r>
              <w:rPr>
                <w:sz w:val="16"/>
              </w:rPr>
              <w:t>Stony Point town</w:t>
            </w:r>
          </w:p>
        </w:tc>
        <w:tc>
          <w:tcPr>
            <w:tcW w:type="dxa" w:w="769"/>
          </w:tcPr>
          <w:p>
            <w:pPr>
              <w:spacing w:after="0"/>
              <w:jc w:val="left"/>
            </w:pPr>
            <w:r>
              <w:rPr>
                <w:sz w:val="16"/>
              </w:rPr>
              <w:t>Town</w:t>
            </w:r>
          </w:p>
        </w:tc>
        <w:tc>
          <w:tcPr>
            <w:tcW w:type="dxa" w:w="2358"/>
          </w:tcPr>
          <w:p>
            <w:pPr>
              <w:spacing w:after="0"/>
              <w:jc w:val="left"/>
            </w:pPr>
            <w:r>
              <w:rPr>
                <w:sz w:val="16"/>
              </w:rPr>
              <w:t>Approved, expires 2029-10-02</w:t>
            </w:r>
          </w:p>
        </w:tc>
        <w:tc>
          <w:tcPr>
            <w:tcW w:type="dxa" w:w="3133"/>
          </w:tcPr>
          <w:p>
            <w:pPr>
              <w:spacing w:after="0"/>
              <w:jc w:val="left"/>
            </w:pPr>
            <w:r>
              <w:rPr>
                <w:sz w:val="16"/>
              </w:rPr>
              <w:t>Rockland County 2024 (FEMA plan 109879)</w:t>
            </w:r>
          </w:p>
        </w:tc>
        <w:tc>
          <w:tcPr>
            <w:tcW w:type="dxa" w:w="1037"/>
          </w:tcPr>
          <w:p>
            <w:pPr>
              <w:spacing w:after="0"/>
              <w:jc w:val="left"/>
            </w:pPr>
            <w:r>
              <w:rPr>
                <w:sz w:val="16"/>
              </w:rPr>
              <w:t>2024-10-03</w:t>
            </w:r>
          </w:p>
        </w:tc>
        <w:tc>
          <w:tcPr>
            <w:tcW w:type="dxa" w:w="1037"/>
          </w:tcPr>
          <w:p>
            <w:pPr>
              <w:spacing w:after="0"/>
              <w:jc w:val="left"/>
            </w:pPr>
            <w:r>
              <w:rPr>
                <w:sz w:val="16"/>
              </w:rPr>
              <w:t>2029-10-02</w:t>
            </w:r>
          </w:p>
        </w:tc>
        <w:tc>
          <w:tcPr>
            <w:tcW w:type="dxa" w:w="875"/>
          </w:tcPr>
          <w:p>
            <w:pPr>
              <w:spacing w:after="0"/>
              <w:jc w:val="right"/>
            </w:pPr>
            <w:r>
              <w:rPr>
                <w:sz w:val="16"/>
              </w:rPr>
              <w:t>1,100</w:t>
            </w:r>
          </w:p>
        </w:tc>
        <w:tc>
          <w:tcPr>
            <w:tcW w:type="dxa" w:w="932"/>
          </w:tcPr>
          <w:p>
            <w:pPr>
              <w:spacing w:after="0"/>
              <w:jc w:val="left"/>
            </w:pPr>
          </w:p>
        </w:tc>
        <w:tc>
          <w:tcPr>
            <w:tcW w:type="dxa" w:w="221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$36,331,326</w:t>
            </w:r>
          </w:p>
        </w:tc>
        <w:tc>
          <w:tcPr>
            <w:tcW w:type="dxa" w:w="1126"/>
          </w:tcPr>
          <w:p>
            <w:pPr>
              <w:spacing w:after="0"/>
              <w:jc w:val="right"/>
            </w:pPr>
            <w:r>
              <w:rPr>
                <w:sz w:val="16"/>
              </w:rPr>
              <w:t>$34</w:t>
            </w:r>
          </w:p>
        </w:tc>
        <w:tc>
          <w:tcPr>
            <w:tcW w:type="dxa" w:w="1257"/>
          </w:tcPr>
          <w:p>
            <w:pPr>
              <w:spacing w:after="0"/>
              <w:jc w:val="right"/>
            </w:pPr>
            <w:r>
              <w:rPr>
                <w:sz w:val="16"/>
              </w:rPr>
              <w:t>$1,673,038</w:t>
            </w:r>
          </w:p>
        </w:tc>
        <w:tc>
          <w:tcPr>
            <w:tcW w:type="dxa" w:w="1155"/>
          </w:tcPr>
          <w:p>
            <w:pPr>
              <w:spacing w:after="0"/>
              <w:jc w:val="right"/>
            </w:pPr>
            <w:r>
              <w:rPr>
                <w:sz w:val="16"/>
              </w:rPr>
              <w:t>$38,004,399</w:t>
            </w:r>
          </w:p>
        </w:tc>
        <w:tc>
          <w:tcPr>
            <w:tcW w:type="dxa" w:w="1099"/>
          </w:tcPr>
          <w:p>
            <w:pPr>
              <w:spacing w:after="0"/>
              <w:jc w:val="right"/>
            </w:pPr>
            <w:r>
              <w:rPr>
                <w:sz w:val="16"/>
              </w:rPr>
              <w:t>123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126"/>
          </w:tcPr>
          <w:p>
            <w:pPr>
              <w:spacing w:after="0"/>
              <w:jc w:val="right"/>
            </w:pPr>
            <w:r>
              <w:rPr>
                <w:sz w:val="16"/>
              </w:rPr>
              <w:t>$244</w:t>
            </w:r>
          </w:p>
        </w:tc>
        <w:tc>
          <w:tcPr>
            <w:tcW w:type="dxa" w:w="1126"/>
          </w:tcPr>
          <w:p>
            <w:pPr>
              <w:spacing w:after="0"/>
              <w:jc w:val="right"/>
            </w:pPr>
            <w:r>
              <w:rPr>
                <w:sz w:val="16"/>
              </w:rPr>
              <w:t>$369</w:t>
            </w:r>
          </w:p>
        </w:tc>
        <w:tc>
          <w:tcPr>
            <w:tcW w:type="dxa" w:w="1257"/>
          </w:tcPr>
          <w:p>
            <w:pPr>
              <w:spacing w:after="0"/>
              <w:jc w:val="right"/>
            </w:pPr>
            <w:r>
              <w:rPr>
                <w:sz w:val="16"/>
              </w:rPr>
              <w:t>$4,480,927</w:t>
            </w:r>
          </w:p>
        </w:tc>
        <w:tc>
          <w:tcPr>
            <w:tcW w:type="dxa" w:w="1155"/>
          </w:tcPr>
          <w:p>
            <w:pPr>
              <w:spacing w:after="0"/>
              <w:jc w:val="right"/>
            </w:pPr>
            <w:r>
              <w:rPr>
                <w:sz w:val="16"/>
              </w:rPr>
              <w:t>$4,481,540</w:t>
            </w:r>
          </w:p>
        </w:tc>
        <w:tc>
          <w:tcPr>
            <w:tcW w:type="dxa" w:w="1099"/>
          </w:tcPr>
          <w:p>
            <w:pPr>
              <w:spacing w:after="0"/>
              <w:jc w:val="right"/>
            </w:pPr>
            <w:r>
              <w:rPr>
                <w:sz w:val="16"/>
              </w:rPr>
              <w:t>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Moderate</w:t>
            </w:r>
          </w:p>
        </w:tc>
        <w:tc>
          <w:tcPr>
            <w:tcW w:type="dxa" w:w="1126"/>
          </w:tcPr>
          <w:p>
            <w:pPr>
              <w:spacing w:after="0"/>
              <w:jc w:val="right"/>
            </w:pPr>
            <w:r>
              <w:rPr>
                <w:sz w:val="16"/>
              </w:rPr>
              <w:t>$2,996,406</w:t>
            </w:r>
          </w:p>
        </w:tc>
        <w:tc>
          <w:tcPr>
            <w:tcW w:type="dxa" w:w="1126"/>
          </w:tcPr>
          <w:p>
            <w:pPr>
              <w:spacing w:after="0"/>
              <w:jc w:val="right"/>
            </w:pPr>
          </w:p>
        </w:tc>
        <w:tc>
          <w:tcPr>
            <w:tcW w:type="dxa" w:w="1257"/>
          </w:tcPr>
          <w:p>
            <w:pPr>
              <w:spacing w:after="0"/>
              <w:jc w:val="right"/>
            </w:pPr>
            <w:r>
              <w:rPr>
                <w:sz w:val="16"/>
              </w:rPr>
              <w:t>$512,266</w:t>
            </w:r>
          </w:p>
        </w:tc>
        <w:tc>
          <w:tcPr>
            <w:tcW w:type="dxa" w:w="1155"/>
          </w:tcPr>
          <w:p>
            <w:pPr>
              <w:spacing w:after="0"/>
              <w:jc w:val="right"/>
            </w:pPr>
            <w:r>
              <w:rPr>
                <w:sz w:val="16"/>
              </w:rPr>
              <w:t>$3,508,672</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4</w:t>
            </w:r>
          </w:p>
        </w:tc>
        <w:tc>
          <w:tcPr>
            <w:tcW w:type="dxa" w:w="1037"/>
          </w:tcPr>
          <w:p>
            <w:pPr>
              <w:spacing w:after="0"/>
              <w:jc w:val="left"/>
            </w:pPr>
            <w:r>
              <w:rPr>
                <w:sz w:val="16"/>
              </w:rPr>
              <w:t>Hurricane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$3,261,282</w:t>
            </w:r>
          </w:p>
        </w:tc>
        <w:tc>
          <w:tcPr>
            <w:tcW w:type="dxa" w:w="1126"/>
          </w:tcPr>
          <w:p>
            <w:pPr>
              <w:spacing w:after="0"/>
              <w:jc w:val="right"/>
            </w:pPr>
            <w:r>
              <w:rPr>
                <w:sz w:val="16"/>
              </w:rPr>
              <w:t>$11,791</w:t>
            </w:r>
          </w:p>
        </w:tc>
        <w:tc>
          <w:tcPr>
            <w:tcW w:type="dxa" w:w="1257"/>
          </w:tcPr>
          <w:p>
            <w:pPr>
              <w:spacing w:after="0"/>
              <w:jc w:val="right"/>
            </w:pPr>
            <w:r>
              <w:rPr>
                <w:sz w:val="16"/>
              </w:rPr>
              <w:t>$132,181</w:t>
            </w:r>
          </w:p>
        </w:tc>
        <w:tc>
          <w:tcPr>
            <w:tcW w:type="dxa" w:w="1155"/>
          </w:tcPr>
          <w:p>
            <w:pPr>
              <w:spacing w:after="0"/>
              <w:jc w:val="right"/>
            </w:pPr>
            <w:r>
              <w:rPr>
                <w:sz w:val="16"/>
              </w:rPr>
              <w:t>$3,405,255</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Strong Wind</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$511,032</w:t>
            </w:r>
          </w:p>
        </w:tc>
        <w:tc>
          <w:tcPr>
            <w:tcW w:type="dxa" w:w="1126"/>
          </w:tcPr>
          <w:p>
            <w:pPr>
              <w:spacing w:after="0"/>
              <w:jc w:val="right"/>
            </w:pPr>
            <w:r>
              <w:rPr>
                <w:sz w:val="16"/>
              </w:rPr>
              <w:t>$38</w:t>
            </w:r>
          </w:p>
        </w:tc>
        <w:tc>
          <w:tcPr>
            <w:tcW w:type="dxa" w:w="1257"/>
          </w:tcPr>
          <w:p>
            <w:pPr>
              <w:spacing w:after="0"/>
              <w:jc w:val="right"/>
            </w:pPr>
            <w:r>
              <w:rPr>
                <w:sz w:val="16"/>
              </w:rPr>
              <w:t>$2,652,442</w:t>
            </w:r>
          </w:p>
        </w:tc>
        <w:tc>
          <w:tcPr>
            <w:tcW w:type="dxa" w:w="1155"/>
          </w:tcPr>
          <w:p>
            <w:pPr>
              <w:spacing w:after="0"/>
              <w:jc w:val="right"/>
            </w:pPr>
            <w:r>
              <w:rPr>
                <w:sz w:val="16"/>
              </w:rPr>
              <w:t>$3,163,513</w:t>
            </w:r>
          </w:p>
        </w:tc>
        <w:tc>
          <w:tcPr>
            <w:tcW w:type="dxa" w:w="1099"/>
          </w:tcPr>
          <w:p>
            <w:pPr>
              <w:spacing w:after="0"/>
              <w:jc w:val="right"/>
            </w:pPr>
            <w:r>
              <w:rPr>
                <w:sz w:val="16"/>
              </w:rPr>
              <w:t>142</w:t>
            </w:r>
          </w:p>
        </w:tc>
        <w:tc>
          <w:tcPr>
            <w:tcW w:type="dxa" w:w="1929"/>
          </w:tcPr>
          <w:p>
            <w:pPr>
              <w:spacing w:after="0"/>
              <w:jc w:val="left"/>
            </w:pPr>
          </w:p>
        </w:tc>
        <w:tc>
          <w:tcPr>
            <w:tcW w:type="dxa" w:w="1879"/>
          </w:tcPr>
          <w:p>
            <w:pPr>
              <w:spacing w:after="0"/>
              <w:jc w:val="left"/>
            </w:pPr>
            <w:r>
              <w:rPr>
                <w:sz w:val="16"/>
              </w:rPr>
              <w:t>Includes 21 High Wind records and 6 Strong Wind records, event types the NRI definition of this hazard leaves out.</w:t>
            </w:r>
          </w:p>
        </w:tc>
      </w:tr>
      <w:tr>
        <w:trPr>
          <w:cantSplit/>
        </w:trPr>
        <w:tc>
          <w:tcPr>
            <w:tcW w:type="dxa" w:w="675"/>
          </w:tcPr>
          <w:p>
            <w:pPr>
              <w:spacing w:after="0"/>
              <w:jc w:val="right"/>
            </w:pPr>
            <w:r>
              <w:rPr>
                <w:sz w:val="16"/>
              </w:rPr>
              <w:t>6</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$1,274,285</w:t>
            </w:r>
          </w:p>
        </w:tc>
        <w:tc>
          <w:tcPr>
            <w:tcW w:type="dxa" w:w="1126"/>
          </w:tcPr>
          <w:p>
            <w:pPr>
              <w:spacing w:after="0"/>
              <w:jc w:val="right"/>
            </w:pPr>
            <w:r>
              <w:rPr>
                <w:sz w:val="16"/>
              </w:rPr>
              <w:t>$18</w:t>
            </w:r>
          </w:p>
        </w:tc>
        <w:tc>
          <w:tcPr>
            <w:tcW w:type="dxa" w:w="1257"/>
          </w:tcPr>
          <w:p>
            <w:pPr>
              <w:spacing w:after="0"/>
              <w:jc w:val="right"/>
            </w:pPr>
            <w:r>
              <w:rPr>
                <w:sz w:val="16"/>
              </w:rPr>
              <w:t>$1,545,758</w:t>
            </w:r>
          </w:p>
        </w:tc>
        <w:tc>
          <w:tcPr>
            <w:tcW w:type="dxa" w:w="1155"/>
          </w:tcPr>
          <w:p>
            <w:pPr>
              <w:spacing w:after="0"/>
              <w:jc w:val="right"/>
            </w:pPr>
            <w:r>
              <w:rPr>
                <w:sz w:val="16"/>
              </w:rPr>
              <w:t>$2,820,061</w:t>
            </w:r>
          </w:p>
        </w:tc>
        <w:tc>
          <w:tcPr>
            <w:tcW w:type="dxa" w:w="1099"/>
          </w:tcPr>
          <w:p>
            <w:pPr>
              <w:spacing w:after="0"/>
              <w:jc w:val="right"/>
            </w:pPr>
            <w:r>
              <w:rPr>
                <w:sz w:val="16"/>
              </w:rPr>
              <w:t>2</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$391</w:t>
            </w:r>
          </w:p>
        </w:tc>
        <w:tc>
          <w:tcPr>
            <w:tcW w:type="dxa" w:w="1257"/>
          </w:tcPr>
          <w:p>
            <w:pPr>
              <w:spacing w:after="0"/>
              <w:jc w:val="right"/>
            </w:pPr>
            <w:r>
              <w:rPr>
                <w:sz w:val="16"/>
              </w:rPr>
              <w:t>$2,555,461</w:t>
            </w:r>
          </w:p>
        </w:tc>
        <w:tc>
          <w:tcPr>
            <w:tcW w:type="dxa" w:w="1155"/>
          </w:tcPr>
          <w:p>
            <w:pPr>
              <w:spacing w:after="0"/>
              <w:jc w:val="right"/>
            </w:pPr>
            <w:r>
              <w:rPr>
                <w:sz w:val="16"/>
              </w:rPr>
              <w:t>$2,555,852</w:t>
            </w:r>
          </w:p>
        </w:tc>
        <w:tc>
          <w:tcPr>
            <w:tcW w:type="dxa" w:w="1099"/>
          </w:tcPr>
          <w:p>
            <w:pPr>
              <w:spacing w:after="0"/>
              <w:jc w:val="right"/>
            </w:pPr>
            <w:r>
              <w:rPr>
                <w:sz w:val="16"/>
              </w:rPr>
              <w:t>7</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Lightning</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$62,369</w:t>
            </w:r>
          </w:p>
        </w:tc>
        <w:tc>
          <w:tcPr>
            <w:tcW w:type="dxa" w:w="1126"/>
          </w:tcPr>
          <w:p>
            <w:pPr>
              <w:spacing w:after="0"/>
              <w:jc w:val="right"/>
            </w:pPr>
          </w:p>
        </w:tc>
        <w:tc>
          <w:tcPr>
            <w:tcW w:type="dxa" w:w="1257"/>
          </w:tcPr>
          <w:p>
            <w:pPr>
              <w:spacing w:after="0"/>
              <w:jc w:val="right"/>
            </w:pPr>
            <w:r>
              <w:rPr>
                <w:sz w:val="16"/>
              </w:rPr>
              <w:t>$1,025,275</w:t>
            </w:r>
          </w:p>
        </w:tc>
        <w:tc>
          <w:tcPr>
            <w:tcW w:type="dxa" w:w="1155"/>
          </w:tcPr>
          <w:p>
            <w:pPr>
              <w:spacing w:after="0"/>
              <w:jc w:val="right"/>
            </w:pPr>
            <w:r>
              <w:rPr>
                <w:sz w:val="16"/>
              </w:rPr>
              <w:t>$1,087,644</w:t>
            </w:r>
          </w:p>
        </w:tc>
        <w:tc>
          <w:tcPr>
            <w:tcW w:type="dxa" w:w="1099"/>
          </w:tcPr>
          <w:p>
            <w:pPr>
              <w:spacing w:after="0"/>
              <w:jc w:val="right"/>
            </w:pPr>
            <w:r>
              <w:rPr>
                <w:sz w:val="16"/>
              </w:rPr>
              <w:t>12</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$579,489</w:t>
            </w:r>
          </w:p>
        </w:tc>
        <w:tc>
          <w:tcPr>
            <w:tcW w:type="dxa" w:w="1126"/>
          </w:tcPr>
          <w:p>
            <w:pPr>
              <w:spacing w:after="0"/>
              <w:jc w:val="right"/>
            </w:pPr>
          </w:p>
        </w:tc>
        <w:tc>
          <w:tcPr>
            <w:tcW w:type="dxa" w:w="1257"/>
          </w:tcPr>
          <w:p>
            <w:pPr>
              <w:spacing w:after="0"/>
              <w:jc w:val="right"/>
            </w:pPr>
            <w:r>
              <w:rPr>
                <w:sz w:val="16"/>
              </w:rPr>
              <w:t>$17,278</w:t>
            </w:r>
          </w:p>
        </w:tc>
        <w:tc>
          <w:tcPr>
            <w:tcW w:type="dxa" w:w="1155"/>
          </w:tcPr>
          <w:p>
            <w:pPr>
              <w:spacing w:after="0"/>
              <w:jc w:val="right"/>
            </w:pPr>
            <w:r>
              <w:rPr>
                <w:sz w:val="16"/>
              </w:rPr>
              <w:t>$596,767</w:t>
            </w:r>
          </w:p>
        </w:tc>
        <w:tc>
          <w:tcPr>
            <w:tcW w:type="dxa" w:w="1099"/>
          </w:tcPr>
          <w:p>
            <w:pPr>
              <w:spacing w:after="0"/>
              <w:jc w:val="right"/>
            </w:pPr>
            <w:r>
              <w:rPr>
                <w:sz w:val="16"/>
              </w:rPr>
              <w:t>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$69,950</w:t>
            </w:r>
          </w:p>
        </w:tc>
        <w:tc>
          <w:tcPr>
            <w:tcW w:type="dxa" w:w="1126"/>
          </w:tcPr>
          <w:p>
            <w:pPr>
              <w:spacing w:after="0"/>
              <w:jc w:val="right"/>
            </w:pPr>
            <w:r>
              <w:rPr>
                <w:sz w:val="16"/>
              </w:rPr>
              <w:t>$1</w:t>
            </w:r>
          </w:p>
        </w:tc>
        <w:tc>
          <w:tcPr>
            <w:tcW w:type="dxa" w:w="1257"/>
          </w:tcPr>
          <w:p>
            <w:pPr>
              <w:spacing w:after="0"/>
              <w:jc w:val="right"/>
            </w:pPr>
            <w:r>
              <w:rPr>
                <w:sz w:val="16"/>
              </w:rPr>
              <w:t>$466,558</w:t>
            </w:r>
          </w:p>
        </w:tc>
        <w:tc>
          <w:tcPr>
            <w:tcW w:type="dxa" w:w="1155"/>
          </w:tcPr>
          <w:p>
            <w:pPr>
              <w:spacing w:after="0"/>
              <w:jc w:val="right"/>
            </w:pPr>
            <w:r>
              <w:rPr>
                <w:sz w:val="16"/>
              </w:rPr>
              <w:t>$536,509</w:t>
            </w:r>
          </w:p>
        </w:tc>
        <w:tc>
          <w:tcPr>
            <w:tcW w:type="dxa" w:w="1099"/>
          </w:tcPr>
          <w:p>
            <w:pPr>
              <w:spacing w:after="0"/>
              <w:jc w:val="right"/>
            </w:pPr>
            <w:r>
              <w:rPr>
                <w:sz w:val="16"/>
              </w:rPr>
              <w:t>89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$118,167</w:t>
            </w:r>
          </w:p>
        </w:tc>
        <w:tc>
          <w:tcPr>
            <w:tcW w:type="dxa" w:w="1126"/>
          </w:tcPr>
          <w:p>
            <w:pPr>
              <w:spacing w:after="0"/>
              <w:jc w:val="right"/>
            </w:pPr>
          </w:p>
        </w:tc>
        <w:tc>
          <w:tcPr>
            <w:tcW w:type="dxa" w:w="1257"/>
          </w:tcPr>
          <w:p>
            <w:pPr>
              <w:spacing w:after="0"/>
              <w:jc w:val="right"/>
            </w:pPr>
            <w:r>
              <w:rPr>
                <w:sz w:val="16"/>
              </w:rPr>
              <w:t>$167,707</w:t>
            </w:r>
          </w:p>
        </w:tc>
        <w:tc>
          <w:tcPr>
            <w:tcW w:type="dxa" w:w="1155"/>
          </w:tcPr>
          <w:p>
            <w:pPr>
              <w:spacing w:after="0"/>
              <w:jc w:val="right"/>
            </w:pPr>
            <w:r>
              <w:rPr>
                <w:sz w:val="16"/>
              </w:rPr>
              <w:t>$285,875</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Hail</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$7,924</w:t>
            </w:r>
          </w:p>
        </w:tc>
        <w:tc>
          <w:tcPr>
            <w:tcW w:type="dxa" w:w="1126"/>
          </w:tcPr>
          <w:p>
            <w:pPr>
              <w:spacing w:after="0"/>
              <w:jc w:val="right"/>
            </w:pPr>
            <w:r>
              <w:rPr>
                <w:sz w:val="16"/>
              </w:rPr>
              <w:t>$1,051</w:t>
            </w:r>
          </w:p>
        </w:tc>
        <w:tc>
          <w:tcPr>
            <w:tcW w:type="dxa" w:w="1257"/>
          </w:tcPr>
          <w:p>
            <w:pPr>
              <w:spacing w:after="0"/>
              <w:jc w:val="right"/>
            </w:pPr>
            <w:r>
              <w:rPr>
                <w:sz w:val="16"/>
              </w:rPr>
              <w:t>$32,268</w:t>
            </w:r>
          </w:p>
        </w:tc>
        <w:tc>
          <w:tcPr>
            <w:tcW w:type="dxa" w:w="1155"/>
          </w:tcPr>
          <w:p>
            <w:pPr>
              <w:spacing w:after="0"/>
              <w:jc w:val="right"/>
            </w:pPr>
            <w:r>
              <w:rPr>
                <w:sz w:val="16"/>
              </w:rPr>
              <w:t>$41,243</w:t>
            </w:r>
          </w:p>
        </w:tc>
        <w:tc>
          <w:tcPr>
            <w:tcW w:type="dxa" w:w="1099"/>
          </w:tcPr>
          <w:p>
            <w:pPr>
              <w:spacing w:after="0"/>
              <w:jc w:val="right"/>
            </w:pPr>
            <w:r>
              <w:rPr>
                <w:sz w:val="16"/>
              </w:rPr>
              <w:t>33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Drought</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$4,969</w:t>
            </w:r>
          </w:p>
        </w:tc>
        <w:tc>
          <w:tcPr>
            <w:tcW w:type="dxa" w:w="1257"/>
          </w:tcPr>
          <w:p>
            <w:pPr>
              <w:spacing w:after="0"/>
              <w:jc w:val="right"/>
            </w:pPr>
          </w:p>
        </w:tc>
        <w:tc>
          <w:tcPr>
            <w:tcW w:type="dxa" w:w="1155"/>
          </w:tcPr>
          <w:p>
            <w:pPr>
              <w:spacing w:after="0"/>
              <w:jc w:val="right"/>
            </w:pPr>
            <w:r>
              <w:rPr>
                <w:sz w:val="16"/>
              </w:rPr>
              <w:t>$4,969</w:t>
            </w:r>
          </w:p>
        </w:tc>
        <w:tc>
          <w:tcPr>
            <w:tcW w:type="dxa" w:w="1099"/>
          </w:tcPr>
          <w:p>
            <w:pPr>
              <w:spacing w:after="0"/>
              <w:jc w:val="right"/>
            </w:pPr>
            <w:r>
              <w:rPr>
                <w:sz w:val="16"/>
              </w:rPr>
              <w:t>10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$3,461</w:t>
            </w:r>
          </w:p>
        </w:tc>
        <w:tc>
          <w:tcPr>
            <w:tcW w:type="dxa" w:w="1126"/>
          </w:tcPr>
          <w:p>
            <w:pPr>
              <w:spacing w:after="0"/>
              <w:jc w:val="right"/>
            </w:pPr>
            <w:r>
              <w:rPr>
                <w:sz w:val="16"/>
              </w:rPr>
              <w:t>under $1</w:t>
            </w:r>
          </w:p>
        </w:tc>
        <w:tc>
          <w:tcPr>
            <w:tcW w:type="dxa" w:w="1257"/>
          </w:tcPr>
          <w:p>
            <w:pPr>
              <w:spacing w:after="0"/>
              <w:jc w:val="right"/>
            </w:pPr>
            <w:r>
              <w:rPr>
                <w:sz w:val="16"/>
              </w:rPr>
              <w:t>$563</w:t>
            </w:r>
          </w:p>
        </w:tc>
        <w:tc>
          <w:tcPr>
            <w:tcW w:type="dxa" w:w="1155"/>
          </w:tcPr>
          <w:p>
            <w:pPr>
              <w:spacing w:after="0"/>
              <w:jc w:val="right"/>
            </w:pPr>
            <w:r>
              <w:rPr>
                <w:sz w:val="16"/>
              </w:rPr>
              <w:t>$4,024</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$2,118</w:t>
            </w:r>
          </w:p>
        </w:tc>
        <w:tc>
          <w:tcPr>
            <w:tcW w:type="dxa" w:w="1126"/>
          </w:tcPr>
          <w:p>
            <w:pPr>
              <w:spacing w:after="0"/>
              <w:jc w:val="right"/>
            </w:pPr>
          </w:p>
        </w:tc>
        <w:tc>
          <w:tcPr>
            <w:tcW w:type="dxa" w:w="1257"/>
          </w:tcPr>
          <w:p>
            <w:pPr>
              <w:spacing w:after="0"/>
              <w:jc w:val="right"/>
            </w:pPr>
            <w:r>
              <w:rPr>
                <w:sz w:val="16"/>
              </w:rPr>
              <w:t>$297</w:t>
            </w:r>
          </w:p>
        </w:tc>
        <w:tc>
          <w:tcPr>
            <w:tcW w:type="dxa" w:w="1155"/>
          </w:tcPr>
          <w:p>
            <w:pPr>
              <w:spacing w:after="0"/>
              <w:jc w:val="right"/>
            </w:pPr>
            <w:r>
              <w:rPr>
                <w:sz w:val="16"/>
              </w:rPr>
              <w:t>$2,415</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5"/>
          </w:tcPr>
          <w:p>
            <w:pPr>
              <w:spacing w:after="0"/>
              <w:jc w:val="right"/>
            </w:pPr>
            <w:r>
              <w:rPr>
                <w:sz w:val="16"/>
              </w:rPr>
              <w:t>16</w:t>
            </w:r>
          </w:p>
        </w:tc>
        <w:tc>
          <w:tcPr>
            <w:tcW w:type="dxa" w:w="1037"/>
          </w:tcPr>
          <w:p>
            <w:pPr>
              <w:spacing w:after="0"/>
              <w:jc w:val="left"/>
            </w:pPr>
            <w:r>
              <w:rPr>
                <w:sz w:val="16"/>
              </w:rPr>
              <w:t>Avalanche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57"/>
          </w:tcPr>
          <w:p>
            <w:pPr>
              <w:spacing w:after="0"/>
              <w:jc w:val="right"/>
            </w:pPr>
            <w:r>
              <w:rPr>
                <w:sz w:val="16"/>
              </w:rPr>
              <w:t>$138</w:t>
            </w:r>
          </w:p>
        </w:tc>
        <w:tc>
          <w:tcPr>
            <w:tcW w:type="dxa" w:w="1155"/>
          </w:tcPr>
          <w:p>
            <w:pPr>
              <w:spacing w:after="0"/>
              <w:jc w:val="right"/>
            </w:pPr>
            <w:r>
              <w:rPr>
                <w:sz w:val="16"/>
              </w:rPr>
              <w:t>$138</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80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80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80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80 of 80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80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0"/>
        <w:gridCol w:w="1684"/>
        <w:gridCol w:w="1493"/>
        <w:gridCol w:w="1766"/>
        <w:gridCol w:w="1714"/>
        <w:gridCol w:w="1579"/>
        <w:gridCol w:w="2093"/>
        <w:gridCol w:w="2124"/>
      </w:tblGrid>
      <w:tr>
        <w:trPr>
          <w:cantSplit/>
          <w:tblHeader/>
        </w:trPr>
        <w:tc>
          <w:tcPr>
            <w:tcW w:type="dxa" w:w="1660"/>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493"/>
            <w:shd w:val="clear" w:color="auto" w:fill="E8E8E8"/>
          </w:tcPr>
          <w:p>
            <w:pPr>
              <w:spacing w:after="0"/>
              <w:jc w:val="right"/>
            </w:pPr>
            <w:r>
              <w:rPr>
                <w:b/>
                <w:sz w:val="16"/>
              </w:rPr>
              <w:t>Records</w:t>
            </w:r>
          </w:p>
          <w:p>
            <w:pPr>
              <w:spacing w:after="0"/>
              <w:jc w:val="right"/>
            </w:pPr>
            <w:r>
              <w:rPr>
                <w:i/>
                <w:color w:val="555555"/>
                <w:sz w:val="14"/>
              </w:rPr>
              <w:t>count, years</w:t>
            </w:r>
          </w:p>
        </w:tc>
        <w:tc>
          <w:tcPr>
            <w:tcW w:type="dxa" w:w="1766"/>
            <w:shd w:val="clear" w:color="auto" w:fill="E8E8E8"/>
          </w:tcPr>
          <w:p>
            <w:pPr>
              <w:spacing w:after="0"/>
              <w:jc w:val="left"/>
            </w:pPr>
            <w:r>
              <w:rPr>
                <w:b/>
                <w:sz w:val="16"/>
              </w:rPr>
              <w:t>Observed range</w:t>
            </w:r>
          </w:p>
        </w:tc>
        <w:tc>
          <w:tcPr>
            <w:tcW w:type="dxa" w:w="1714"/>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2093"/>
            <w:shd w:val="clear" w:color="auto" w:fill="E8E8E8"/>
          </w:tcPr>
          <w:p>
            <w:pPr>
              <w:spacing w:after="0"/>
              <w:jc w:val="left"/>
            </w:pPr>
            <w:r>
              <w:rPr>
                <w:b/>
                <w:sz w:val="16"/>
              </w:rPr>
              <w:t>How it applies to members</w:t>
            </w:r>
          </w:p>
        </w:tc>
        <w:tc>
          <w:tcPr>
            <w:tcW w:type="dxa" w:w="2124"/>
            <w:shd w:val="clear" w:color="auto" w:fill="E8E8E8"/>
          </w:tcPr>
          <w:p>
            <w:pPr>
              <w:spacing w:after="0"/>
              <w:jc w:val="left"/>
            </w:pPr>
            <w:r>
              <w:rPr>
                <w:b/>
                <w:sz w:val="16"/>
              </w:rPr>
              <w:t>Note</w:t>
            </w:r>
          </w:p>
        </w:tc>
      </w:tr>
      <w:tr>
        <w:trPr>
          <w:cantSplit/>
        </w:trPr>
        <w:tc>
          <w:tcPr>
            <w:tcW w:type="dxa" w:w="1660"/>
          </w:tcPr>
          <w:p>
            <w:pPr>
              <w:spacing w:after="0"/>
              <w:jc w:val="left"/>
            </w:pPr>
            <w:r>
              <w:rPr>
                <w:sz w:val="16"/>
              </w:rPr>
              <w:t>Avalanche</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493"/>
          </w:tcPr>
          <w:p>
            <w:pPr>
              <w:spacing w:after="0"/>
              <w:jc w:val="right"/>
            </w:pPr>
            <w:r>
              <w:rPr>
                <w:sz w:val="16"/>
              </w:rPr>
              <w:t>5, 1996 to 2024 (5 zone-level)</w:t>
            </w:r>
          </w:p>
        </w:tc>
        <w:tc>
          <w:tcPr>
            <w:tcW w:type="dxa" w:w="1766"/>
          </w:tcPr>
          <w:p>
            <w:pPr>
              <w:spacing w:after="0"/>
              <w:jc w:val="left"/>
            </w:pPr>
          </w:p>
        </w:tc>
        <w:tc>
          <w:tcPr>
            <w:tcW w:type="dxa" w:w="1714"/>
          </w:tcPr>
          <w:p>
            <w:pPr>
              <w:spacing w:after="0"/>
              <w:jc w:val="left"/>
            </w:pPr>
            <w:r>
              <w:rPr>
                <w:sz w:val="16"/>
              </w:rPr>
              <w:t>No damage reported in 5 records.</w:t>
            </w:r>
          </w:p>
        </w:tc>
        <w:tc>
          <w:tcPr>
            <w:tcW w:type="dxa" w:w="1579"/>
          </w:tcPr>
          <w:p>
            <w:pPr>
              <w:spacing w:after="0"/>
              <w:jc w:val="left"/>
            </w:pP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Flood depth: see the FEMA Flood Insurance Rate Map.</w:t>
            </w:r>
          </w:p>
        </w:tc>
      </w:tr>
      <w:tr>
        <w:trPr>
          <w:cantSplit/>
        </w:trPr>
        <w:tc>
          <w:tcPr>
            <w:tcW w:type="dxa" w:w="1660"/>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493"/>
          </w:tcPr>
          <w:p>
            <w:pPr>
              <w:spacing w:after="0"/>
              <w:jc w:val="right"/>
            </w:pPr>
            <w:r>
              <w:rPr>
                <w:sz w:val="16"/>
              </w:rPr>
              <w:t>4, 2000 to 2004 (4 zone-level)</w:t>
            </w:r>
          </w:p>
        </w:tc>
        <w:tc>
          <w:tcPr>
            <w:tcW w:type="dxa" w:w="1766"/>
          </w:tcPr>
          <w:p>
            <w:pPr>
              <w:spacing w:after="0"/>
              <w:jc w:val="left"/>
            </w:pPr>
            <w:r>
              <w:rPr>
                <w:sz w:val="16"/>
              </w:rPr>
              <w:t>1 day to 2 days (median 2 days); 4 with a recorded value</w:t>
            </w:r>
          </w:p>
        </w:tc>
        <w:tc>
          <w:tcPr>
            <w:tcW w:type="dxa" w:w="1714"/>
          </w:tcPr>
          <w:p>
            <w:pPr>
              <w:spacing w:after="0"/>
              <w:jc w:val="left"/>
            </w:pPr>
            <w:r>
              <w:rPr>
                <w:sz w:val="16"/>
              </w:rPr>
              <w:t>2 consecutive days, 2004-01-15 to 2004-01-16, zone-level</w:t>
            </w:r>
          </w:p>
        </w:tc>
        <w:tc>
          <w:tcPr>
            <w:tcW w:type="dxa" w:w="1579"/>
          </w:tcPr>
          <w:p>
            <w:pPr>
              <w:spacing w:after="0"/>
              <w:jc w:val="left"/>
            </w:pP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Wind chill: in event narratives only; local data required.</w:t>
            </w:r>
          </w:p>
        </w:tc>
      </w:tr>
      <w:tr>
        <w:trPr>
          <w:cantSplit/>
        </w:trPr>
        <w:tc>
          <w:tcPr>
            <w:tcW w:type="dxa" w:w="1660"/>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Temperature: in event narratives only; local data required.</w:t>
            </w:r>
          </w:p>
        </w:tc>
      </w:tr>
      <w:tr>
        <w:trPr>
          <w:cantSplit/>
        </w:trPr>
        <w:tc>
          <w:tcPr>
            <w:tcW w:type="dxa" w:w="1660"/>
          </w:tcPr>
          <w:p>
            <w:pPr>
              <w:spacing w:after="0"/>
              <w:jc w:val="left"/>
            </w:pPr>
            <w:r>
              <w:rPr>
                <w:sz w:val="16"/>
              </w:rPr>
              <w:t>Drought</w:t>
            </w:r>
          </w:p>
        </w:tc>
        <w:tc>
          <w:tcPr>
            <w:tcW w:type="dxa" w:w="1684"/>
          </w:tcPr>
          <w:p>
            <w:pPr>
              <w:spacing w:after="0"/>
              <w:jc w:val="left"/>
            </w:pPr>
            <w:r>
              <w:rPr>
                <w:sz w:val="16"/>
              </w:rPr>
              <w:t>US Drought Monitor D-scale</w:t>
            </w:r>
          </w:p>
        </w:tc>
        <w:tc>
          <w:tcPr>
            <w:tcW w:type="dxa" w:w="1493"/>
          </w:tcPr>
          <w:p>
            <w:pPr>
              <w:spacing w:after="0"/>
              <w:jc w:val="right"/>
            </w:pPr>
            <w:r>
              <w:rPr>
                <w:sz w:val="16"/>
              </w:rPr>
              <w:t>10, 2001 to 2002 (10 zone-level)</w:t>
            </w:r>
          </w:p>
        </w:tc>
        <w:tc>
          <w:tcPr>
            <w:tcW w:type="dxa" w:w="1766"/>
          </w:tcPr>
          <w:p>
            <w:pPr>
              <w:spacing w:after="0"/>
              <w:jc w:val="left"/>
            </w:pPr>
            <w:r>
              <w:rPr>
                <w:sz w:val="16"/>
              </w:rPr>
              <w:t>92 days to 214 days (median 153 days); 2 with a recorded value</w:t>
            </w:r>
          </w:p>
        </w:tc>
        <w:tc>
          <w:tcPr>
            <w:tcW w:type="dxa" w:w="1714"/>
          </w:tcPr>
          <w:p>
            <w:pPr>
              <w:spacing w:after="0"/>
              <w:jc w:val="left"/>
            </w:pPr>
            <w:r>
              <w:rPr>
                <w:sz w:val="16"/>
              </w:rPr>
              <w:t>214 days (7 months), 2002-04-01 to 2002-10-31, a run of 7 consecutive Storm Events drought records, zone-level</w:t>
            </w:r>
          </w:p>
        </w:tc>
        <w:tc>
          <w:tcPr>
            <w:tcW w:type="dxa" w:w="1579"/>
          </w:tcPr>
          <w:p>
            <w:pPr>
              <w:spacing w:after="0"/>
              <w:jc w:val="left"/>
            </w:pP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0"/>
          </w:tcPr>
          <w:p>
            <w:pPr>
              <w:spacing w:after="0"/>
              <w:jc w:val="left"/>
            </w:pPr>
            <w:r>
              <w:rPr>
                <w:sz w:val="16"/>
              </w:rPr>
              <w:t>Earthquake</w:t>
            </w:r>
          </w:p>
        </w:tc>
        <w:tc>
          <w:tcPr>
            <w:tcW w:type="dxa" w:w="1684"/>
          </w:tcPr>
          <w:p>
            <w:pPr>
              <w:spacing w:after="0"/>
              <w:jc w:val="left"/>
            </w:pPr>
            <w:r>
              <w:rPr>
                <w:sz w:val="16"/>
              </w:rPr>
              <w:t>Modified Mercalli (local data)</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No Storm Events record; local data required (e.g., USGS).</w:t>
            </w:r>
          </w:p>
        </w:tc>
      </w:tr>
      <w:tr>
        <w:trPr>
          <w:cantSplit/>
        </w:trPr>
        <w:tc>
          <w:tcPr>
            <w:tcW w:type="dxa" w:w="1660"/>
          </w:tcPr>
          <w:p>
            <w:pPr>
              <w:spacing w:after="0"/>
              <w:jc w:val="left"/>
            </w:pPr>
            <w:r>
              <w:rPr>
                <w:sz w:val="16"/>
              </w:rPr>
              <w:t>Hail</w:t>
            </w:r>
          </w:p>
        </w:tc>
        <w:tc>
          <w:tcPr>
            <w:tcW w:type="dxa" w:w="1684"/>
          </w:tcPr>
          <w:p>
            <w:pPr>
              <w:spacing w:after="0"/>
              <w:jc w:val="left"/>
            </w:pPr>
            <w:r>
              <w:rPr>
                <w:sz w:val="16"/>
              </w:rPr>
              <w:t>hail size (inches)</w:t>
            </w:r>
          </w:p>
        </w:tc>
        <w:tc>
          <w:tcPr>
            <w:tcW w:type="dxa" w:w="1493"/>
          </w:tcPr>
          <w:p>
            <w:pPr>
              <w:spacing w:after="0"/>
              <w:jc w:val="right"/>
            </w:pPr>
            <w:r>
              <w:rPr>
                <w:sz w:val="16"/>
              </w:rPr>
              <w:t>37, 1985 to 2024</w:t>
            </w:r>
          </w:p>
        </w:tc>
        <w:tc>
          <w:tcPr>
            <w:tcW w:type="dxa" w:w="1766"/>
          </w:tcPr>
          <w:p>
            <w:pPr>
              <w:spacing w:after="0"/>
              <w:jc w:val="left"/>
            </w:pPr>
            <w:r>
              <w:rPr>
                <w:sz w:val="16"/>
              </w:rPr>
              <w:t>0.75 in to 2 in (median 1 in); 37 with a recorded value</w:t>
            </w:r>
          </w:p>
        </w:tc>
        <w:tc>
          <w:tcPr>
            <w:tcW w:type="dxa" w:w="1714"/>
          </w:tcPr>
          <w:p>
            <w:pPr>
              <w:spacing w:after="0"/>
              <w:jc w:val="left"/>
            </w:pPr>
            <w:r>
              <w:rPr>
                <w:sz w:val="16"/>
              </w:rPr>
              <w:t>2 in hail, 2010-07-21</w:t>
            </w:r>
          </w:p>
        </w:tc>
        <w:tc>
          <w:tcPr>
            <w:tcW w:type="dxa" w:w="1579"/>
          </w:tcPr>
          <w:p>
            <w:pPr>
              <w:spacing w:after="0"/>
              <w:jc w:val="left"/>
            </w:pPr>
          </w:p>
        </w:tc>
        <w:tc>
          <w:tcPr>
            <w:tcW w:type="dxa" w:w="2093"/>
          </w:tcPr>
          <w:p>
            <w:pPr>
              <w:spacing w:after="0"/>
              <w:jc w:val="left"/>
            </w:pPr>
            <w:r>
              <w:rPr>
                <w:sz w:val="16"/>
              </w:rPr>
              <w:t>Event records naming member places: Nyack village (2 records), Upper Nyack village (2 records), West Haverstraw village (2 records), Stony Point town (1 record), Suffern village (1 record).</w:t>
            </w:r>
          </w:p>
        </w:tc>
        <w:tc>
          <w:tcPr>
            <w:tcW w:type="dxa" w:w="2124"/>
          </w:tcPr>
          <w:p>
            <w:pPr>
              <w:spacing w:after="0"/>
              <w:jc w:val="left"/>
            </w:pPr>
          </w:p>
        </w:tc>
      </w:tr>
      <w:tr>
        <w:trPr>
          <w:cantSplit/>
        </w:trPr>
        <w:tc>
          <w:tcPr>
            <w:tcW w:type="dxa" w:w="1660"/>
          </w:tcPr>
          <w:p>
            <w:pPr>
              <w:spacing w:after="0"/>
              <w:jc w:val="left"/>
            </w:pPr>
            <w:r>
              <w:rPr>
                <w:sz w:val="16"/>
              </w:rPr>
              <w:t>Excessive Heat, Heat</w:t>
            </w:r>
          </w:p>
        </w:tc>
        <w:tc>
          <w:tcPr>
            <w:tcW w:type="dxa" w:w="1684"/>
          </w:tcPr>
          <w:p>
            <w:pPr>
              <w:spacing w:after="0"/>
              <w:jc w:val="left"/>
            </w:pPr>
            <w:r>
              <w:rPr>
                <w:sz w:val="16"/>
              </w:rPr>
              <w:t>heat index (narratives)</w:t>
            </w:r>
          </w:p>
        </w:tc>
        <w:tc>
          <w:tcPr>
            <w:tcW w:type="dxa" w:w="1493"/>
          </w:tcPr>
          <w:p>
            <w:pPr>
              <w:spacing w:after="0"/>
              <w:jc w:val="right"/>
            </w:pPr>
            <w:r>
              <w:rPr>
                <w:sz w:val="16"/>
              </w:rPr>
              <w:t>7, 1999 to 2012 (7 zone-level)</w:t>
            </w:r>
          </w:p>
        </w:tc>
        <w:tc>
          <w:tcPr>
            <w:tcW w:type="dxa" w:w="1766"/>
          </w:tcPr>
          <w:p>
            <w:pPr>
              <w:spacing w:after="0"/>
              <w:jc w:val="left"/>
            </w:pPr>
            <w:r>
              <w:rPr>
                <w:sz w:val="16"/>
              </w:rPr>
              <w:t>1 day to 3 days (median 3 days); 7 with a recorded value</w:t>
            </w:r>
          </w:p>
        </w:tc>
        <w:tc>
          <w:tcPr>
            <w:tcW w:type="dxa" w:w="1714"/>
          </w:tcPr>
          <w:p>
            <w:pPr>
              <w:spacing w:after="0"/>
              <w:jc w:val="left"/>
            </w:pPr>
            <w:r>
              <w:rPr>
                <w:sz w:val="16"/>
              </w:rPr>
              <w:t>3 consecutive days, 2006-08-01 to 2006-08-03, zone-level</w:t>
            </w:r>
          </w:p>
        </w:tc>
        <w:tc>
          <w:tcPr>
            <w:tcW w:type="dxa" w:w="1579"/>
          </w:tcPr>
          <w:p>
            <w:pPr>
              <w:spacing w:after="0"/>
              <w:jc w:val="left"/>
            </w:pP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Heat index: in event narratives only; local data required.</w:t>
            </w:r>
          </w:p>
        </w:tc>
      </w:tr>
      <w:tr>
        <w:trPr>
          <w:cantSplit/>
        </w:trPr>
        <w:tc>
          <w:tcPr>
            <w:tcW w:type="dxa" w:w="1660"/>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493"/>
          </w:tcPr>
          <w:p>
            <w:pPr>
              <w:spacing w:after="0"/>
              <w:jc w:val="right"/>
            </w:pPr>
            <w:r>
              <w:rPr>
                <w:sz w:val="16"/>
              </w:rPr>
              <w:t>3, 2008 to 2020 (3 zone-level)</w:t>
            </w:r>
          </w:p>
        </w:tc>
        <w:tc>
          <w:tcPr>
            <w:tcW w:type="dxa" w:w="1766"/>
          </w:tcPr>
          <w:p>
            <w:pPr>
              <w:spacing w:after="0"/>
              <w:jc w:val="left"/>
            </w:pPr>
          </w:p>
        </w:tc>
        <w:tc>
          <w:tcPr>
            <w:tcW w:type="dxa" w:w="1714"/>
          </w:tcPr>
          <w:p>
            <w:pPr>
              <w:spacing w:after="0"/>
              <w:jc w:val="left"/>
            </w:pPr>
            <w:r>
              <w:rPr>
                <w:sz w:val="16"/>
              </w:rPr>
              <w:t>Strongest recorded (records with damage, a wind speed or direct casualties first, then storm type, category and wind): Tropical Storm record, 2008-09-06 to 2008-09-07, $4,000 property; crops not reported, reported for the zone (2008 dollars); NWS zone NYZ069 (ROCKLAND), zone-level: may include parts of neighboring counties</w:t>
            </w:r>
          </w:p>
        </w:tc>
        <w:tc>
          <w:tcPr>
            <w:tcW w:type="dxa" w:w="1579"/>
          </w:tcPr>
          <w:p>
            <w:pPr>
              <w:spacing w:after="0"/>
              <w:jc w:val="left"/>
            </w:pP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0"/>
          </w:tcPr>
          <w:p>
            <w:pPr>
              <w:spacing w:after="0"/>
              <w:jc w:val="left"/>
            </w:pPr>
            <w:r>
              <w:rPr>
                <w:sz w:val="16"/>
              </w:rPr>
              <w:t>Ice Storm</w:t>
            </w:r>
          </w:p>
        </w:tc>
        <w:tc>
          <w:tcPr>
            <w:tcW w:type="dxa" w:w="1684"/>
          </w:tcPr>
          <w:p>
            <w:pPr>
              <w:spacing w:after="0"/>
              <w:jc w:val="left"/>
            </w:pPr>
            <w:r>
              <w:rPr>
                <w:sz w:val="16"/>
              </w:rPr>
              <w:t>Sperry-Piltz (local data)</w:t>
            </w:r>
          </w:p>
        </w:tc>
        <w:tc>
          <w:tcPr>
            <w:tcW w:type="dxa" w:w="1493"/>
          </w:tcPr>
          <w:p>
            <w:pPr>
              <w:spacing w:after="0"/>
              <w:jc w:val="right"/>
            </w:pPr>
            <w:r>
              <w:rPr>
                <w:sz w:val="16"/>
              </w:rPr>
              <w:t>3, 1998 to 2011 (3 zone-level)</w:t>
            </w:r>
          </w:p>
        </w:tc>
        <w:tc>
          <w:tcPr>
            <w:tcW w:type="dxa" w:w="1766"/>
          </w:tcPr>
          <w:p>
            <w:pPr>
              <w:spacing w:after="0"/>
              <w:jc w:val="left"/>
            </w:pPr>
          </w:p>
        </w:tc>
        <w:tc>
          <w:tcPr>
            <w:tcW w:type="dxa" w:w="1714"/>
          </w:tcPr>
          <w:p>
            <w:pPr>
              <w:spacing w:after="0"/>
              <w:jc w:val="left"/>
            </w:pPr>
            <w:r>
              <w:rPr>
                <w:sz w:val="16"/>
              </w:rPr>
              <w:t>No damage reported in 3 records.</w:t>
            </w:r>
          </w:p>
        </w:tc>
        <w:tc>
          <w:tcPr>
            <w:tcW w:type="dxa" w:w="1579"/>
          </w:tcPr>
          <w:p>
            <w:pPr>
              <w:spacing w:after="0"/>
              <w:jc w:val="left"/>
            </w:pP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Ice thickness: in event narratives only; local data required.</w:t>
            </w:r>
          </w:p>
        </w:tc>
      </w:tr>
      <w:tr>
        <w:trPr>
          <w:cantSplit/>
        </w:trPr>
        <w:tc>
          <w:tcPr>
            <w:tcW w:type="dxa" w:w="1660"/>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493"/>
          </w:tcPr>
          <w:p>
            <w:pPr>
              <w:spacing w:after="0"/>
              <w:jc w:val="right"/>
            </w:pPr>
            <w:r>
              <w:rPr>
                <w:sz w:val="16"/>
              </w:rPr>
              <w:t>123, 1996 to 2025 (9 zone-level)</w:t>
            </w:r>
          </w:p>
        </w:tc>
        <w:tc>
          <w:tcPr>
            <w:tcW w:type="dxa" w:w="1766"/>
          </w:tcPr>
          <w:p>
            <w:pPr>
              <w:spacing w:after="0"/>
              <w:jc w:val="left"/>
            </w:pPr>
          </w:p>
        </w:tc>
        <w:tc>
          <w:tcPr>
            <w:tcW w:type="dxa" w:w="1714"/>
          </w:tcPr>
          <w:p>
            <w:pPr>
              <w:spacing w:after="0"/>
              <w:jc w:val="left"/>
            </w:pPr>
            <w:r>
              <w:rPr>
                <w:sz w:val="16"/>
              </w:rPr>
              <w:t>Flash Flood, 1999-09-16, $4,400,000 property; crops not reported (1999 dollars), 1 direct death</w:t>
            </w:r>
          </w:p>
        </w:tc>
        <w:tc>
          <w:tcPr>
            <w:tcW w:type="dxa" w:w="1579"/>
          </w:tcPr>
          <w:p>
            <w:pPr>
              <w:spacing w:after="0"/>
              <w:jc w:val="left"/>
            </w:pPr>
          </w:p>
        </w:tc>
        <w:tc>
          <w:tcPr>
            <w:tcW w:type="dxa" w:w="2093"/>
          </w:tcPr>
          <w:p>
            <w:pPr>
              <w:spacing w:after="0"/>
              <w:jc w:val="left"/>
            </w:pPr>
            <w:r>
              <w:rPr>
                <w:sz w:val="16"/>
              </w:rPr>
              <w:t>Event records naming member places: Suffern village (15 records), Piermont village (4 records), West Haverstraw village (3 records), Hillburn village (2 records), Nyack village (2 records), Pomona village (2 records), Airmont village (1 record), Grand View-on-Hudson village (1 record), New Hempstead village (1 record), Ramapo town (1 record); and 1 more member place (see the XLSX file). Zone-level records (9) apply countywide.</w:t>
            </w:r>
          </w:p>
        </w:tc>
        <w:tc>
          <w:tcPr>
            <w:tcW w:type="dxa" w:w="21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0"/>
          </w:tcPr>
          <w:p>
            <w:pPr>
              <w:spacing w:after="0"/>
              <w:jc w:val="left"/>
            </w:pPr>
            <w:r>
              <w:rPr>
                <w:sz w:val="16"/>
              </w:rPr>
              <w:t>Debris Flow</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493"/>
          </w:tcPr>
          <w:p>
            <w:pPr>
              <w:spacing w:after="0"/>
              <w:jc w:val="right"/>
            </w:pPr>
            <w:r>
              <w:rPr>
                <w:sz w:val="16"/>
              </w:rPr>
              <w:t>12, 1997 to 2021</w:t>
            </w:r>
          </w:p>
        </w:tc>
        <w:tc>
          <w:tcPr>
            <w:tcW w:type="dxa" w:w="1766"/>
          </w:tcPr>
          <w:p>
            <w:pPr>
              <w:spacing w:after="0"/>
              <w:jc w:val="left"/>
            </w:pPr>
          </w:p>
        </w:tc>
        <w:tc>
          <w:tcPr>
            <w:tcW w:type="dxa" w:w="1714"/>
          </w:tcPr>
          <w:p>
            <w:pPr>
              <w:spacing w:after="0"/>
              <w:jc w:val="left"/>
            </w:pPr>
            <w:r>
              <w:rPr>
                <w:sz w:val="16"/>
              </w:rPr>
              <w:t>Lightning, 2010-07-19, $10,000 property; crops not reported (2010 dollars)</w:t>
            </w:r>
          </w:p>
        </w:tc>
        <w:tc>
          <w:tcPr>
            <w:tcW w:type="dxa" w:w="1579"/>
          </w:tcPr>
          <w:p>
            <w:pPr>
              <w:spacing w:after="0"/>
              <w:jc w:val="left"/>
            </w:pPr>
          </w:p>
        </w:tc>
        <w:tc>
          <w:tcPr>
            <w:tcW w:type="dxa" w:w="2093"/>
          </w:tcPr>
          <w:p>
            <w:pPr>
              <w:spacing w:after="0"/>
              <w:jc w:val="left"/>
            </w:pPr>
            <w:r>
              <w:rPr>
                <w:sz w:val="16"/>
              </w:rPr>
              <w:t>Event records naming member places: Haverstraw town (1 record), Haverstraw village (1 record), Nyack village (1 record), Suffern village (1 record), Upper Nyack village (1 record).</w:t>
            </w:r>
          </w:p>
        </w:tc>
        <w:tc>
          <w:tcPr>
            <w:tcW w:type="dxa" w:w="2124"/>
          </w:tcPr>
          <w:p>
            <w:pPr>
              <w:spacing w:after="0"/>
              <w:jc w:val="left"/>
            </w:pPr>
            <w:r>
              <w:rPr>
                <w:sz w:val="16"/>
              </w:rPr>
              <w:t>Storm Events lists lightning with damage or casualties; physical measure in event narratives only; local data required.</w:t>
            </w:r>
          </w:p>
        </w:tc>
      </w:tr>
      <w:tr>
        <w:trPr>
          <w:cantSplit/>
        </w:trPr>
        <w:tc>
          <w:tcPr>
            <w:tcW w:type="dxa" w:w="1660"/>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493"/>
          </w:tcPr>
          <w:p>
            <w:pPr>
              <w:spacing w:after="0"/>
              <w:jc w:val="right"/>
            </w:pPr>
            <w:r>
              <w:rPr>
                <w:sz w:val="16"/>
              </w:rPr>
              <w:t>27, 1996 to 2025 (27 zone-level)</w:t>
            </w:r>
          </w:p>
        </w:tc>
        <w:tc>
          <w:tcPr>
            <w:tcW w:type="dxa" w:w="1766"/>
          </w:tcPr>
          <w:p>
            <w:pPr>
              <w:spacing w:after="0"/>
              <w:jc w:val="left"/>
            </w:pPr>
            <w:r>
              <w:rPr>
                <w:sz w:val="16"/>
              </w:rPr>
              <w:t>30 kt (35 mph) to 56 kt (64 mph) (median 50 kt (58 mph)); 21 with a recorded value</w:t>
            </w:r>
          </w:p>
        </w:tc>
        <w:tc>
          <w:tcPr>
            <w:tcW w:type="dxa" w:w="1714"/>
          </w:tcPr>
          <w:p>
            <w:pPr>
              <w:spacing w:after="0"/>
              <w:jc w:val="left"/>
            </w:pPr>
            <w:r>
              <w:rPr>
                <w:sz w:val="16"/>
              </w:rPr>
              <w:t>56 kt (64 mph) estimated gust, High Wind, 2012-10-29, 1 direct death, 1 direct injury (reported for the zone); NWS zone NYZ069 (ROCKLAND), zone-level: may include parts of neighboring counties</w:t>
            </w:r>
          </w:p>
        </w:tc>
        <w:tc>
          <w:tcPr>
            <w:tcW w:type="dxa" w:w="1579"/>
          </w:tcPr>
          <w:p>
            <w:pPr>
              <w:spacing w:after="0"/>
              <w:jc w:val="left"/>
            </w:pPr>
            <w:r>
              <w:rPr>
                <w:sz w:val="16"/>
              </w:rPr>
              <w:t>High Wind, 2020-04-13, $200,000 property; $0 crops, reported for the zone (2020 dollars)</w:t>
            </w:r>
          </w:p>
        </w:tc>
        <w:tc>
          <w:tcPr>
            <w:tcW w:type="dxa" w:w="2093"/>
          </w:tcPr>
          <w:p>
            <w:pPr>
              <w:spacing w:after="0"/>
              <w:jc w:val="left"/>
            </w:pPr>
            <w:r>
              <w:rPr>
                <w:sz w:val="16"/>
              </w:rPr>
              <w:t>Zone-level records: applies countywide; national data do not locate these events within the county.</w:t>
            </w:r>
          </w:p>
        </w:tc>
        <w:tc>
          <w:tcPr>
            <w:tcW w:type="dxa" w:w="2124"/>
          </w:tcPr>
          <w:p>
            <w:pPr>
              <w:spacing w:after="0"/>
              <w:jc w:val="left"/>
            </w:pPr>
          </w:p>
        </w:tc>
      </w:tr>
      <w:tr>
        <w:trPr>
          <w:cantSplit/>
        </w:trPr>
        <w:tc>
          <w:tcPr>
            <w:tcW w:type="dxa" w:w="1660"/>
          </w:tcPr>
          <w:p>
            <w:pPr>
              <w:spacing w:after="0"/>
              <w:jc w:val="left"/>
            </w:pPr>
            <w:r>
              <w:rPr>
                <w:sz w:val="16"/>
              </w:rPr>
              <w:t>Thunderstorm Wind</w:t>
            </w:r>
          </w:p>
        </w:tc>
        <w:tc>
          <w:tcPr>
            <w:tcW w:type="dxa" w:w="1684"/>
          </w:tcPr>
          <w:p>
            <w:pPr>
              <w:spacing w:after="0"/>
              <w:jc w:val="left"/>
            </w:pPr>
            <w:r>
              <w:rPr>
                <w:sz w:val="16"/>
              </w:rPr>
              <w:t>wind speed (kt and mph)</w:t>
            </w:r>
          </w:p>
        </w:tc>
        <w:tc>
          <w:tcPr>
            <w:tcW w:type="dxa" w:w="1493"/>
          </w:tcPr>
          <w:p>
            <w:pPr>
              <w:spacing w:after="0"/>
              <w:jc w:val="right"/>
            </w:pPr>
            <w:r>
              <w:rPr>
                <w:sz w:val="16"/>
              </w:rPr>
              <w:t>136, 1965 to 2025</w:t>
            </w:r>
          </w:p>
        </w:tc>
        <w:tc>
          <w:tcPr>
            <w:tcW w:type="dxa" w:w="1766"/>
          </w:tcPr>
          <w:p>
            <w:pPr>
              <w:spacing w:after="0"/>
              <w:jc w:val="left"/>
            </w:pPr>
            <w:r>
              <w:rPr>
                <w:sz w:val="16"/>
              </w:rPr>
              <w:t>50 kt (58 mph) to 70 kt (81 mph) (median 52 kt (60 mph)); 113 with a recorded value</w:t>
            </w:r>
          </w:p>
        </w:tc>
        <w:tc>
          <w:tcPr>
            <w:tcW w:type="dxa" w:w="1714"/>
          </w:tcPr>
          <w:p>
            <w:pPr>
              <w:spacing w:after="0"/>
              <w:jc w:val="left"/>
            </w:pPr>
            <w:r>
              <w:rPr>
                <w:sz w:val="16"/>
              </w:rPr>
              <w:t>70 kt (81 mph) estimated gust, Thunderstorm Wind, 2010-07-19</w:t>
            </w:r>
          </w:p>
        </w:tc>
        <w:tc>
          <w:tcPr>
            <w:tcW w:type="dxa" w:w="1579"/>
          </w:tcPr>
          <w:p>
            <w:pPr>
              <w:spacing w:after="0"/>
              <w:jc w:val="left"/>
            </w:pPr>
            <w:r>
              <w:rPr>
                <w:sz w:val="16"/>
              </w:rPr>
              <w:t>Thunderstorm Wind, 2009-08-10, $25,000 property; crops not reported (2009 dollars)</w:t>
            </w:r>
          </w:p>
        </w:tc>
        <w:tc>
          <w:tcPr>
            <w:tcW w:type="dxa" w:w="2093"/>
          </w:tcPr>
          <w:p>
            <w:pPr>
              <w:spacing w:after="0"/>
              <w:jc w:val="left"/>
            </w:pPr>
            <w:r>
              <w:rPr>
                <w:sz w:val="16"/>
              </w:rPr>
              <w:t>Event records naming member places: West Haverstraw village (8 records), Suffern village (5 records), Upper Nyack village (3 records), Nyack village (2 records), Pomona village (2 records), Haverstraw town (1 record), Haverstraw village (1 record), Hillburn village (1 record), Piermont village (1 record), Ramapo town (1 record).</w:t>
            </w:r>
          </w:p>
        </w:tc>
        <w:tc>
          <w:tcPr>
            <w:tcW w:type="dxa" w:w="2124"/>
          </w:tcPr>
          <w:p>
            <w:pPr>
              <w:spacing w:after="0"/>
              <w:jc w:val="left"/>
            </w:pPr>
          </w:p>
        </w:tc>
      </w:tr>
      <w:tr>
        <w:trPr>
          <w:cantSplit/>
        </w:trPr>
        <w:tc>
          <w:tcPr>
            <w:tcW w:type="dxa" w:w="1660"/>
          </w:tcPr>
          <w:p>
            <w:pPr>
              <w:spacing w:after="0"/>
              <w:jc w:val="left"/>
            </w:pPr>
            <w:r>
              <w:rPr>
                <w:sz w:val="16"/>
              </w:rPr>
              <w:t>Tornado</w:t>
            </w:r>
          </w:p>
        </w:tc>
        <w:tc>
          <w:tcPr>
            <w:tcW w:type="dxa" w:w="1684"/>
          </w:tcPr>
          <w:p>
            <w:pPr>
              <w:spacing w:after="0"/>
              <w:jc w:val="left"/>
            </w:pPr>
            <w:r>
              <w:rPr>
                <w:sz w:val="16"/>
              </w:rPr>
              <w:t>Enhanced Fujita (F before Feb 2007)</w:t>
            </w:r>
          </w:p>
        </w:tc>
        <w:tc>
          <w:tcPr>
            <w:tcW w:type="dxa" w:w="1493"/>
          </w:tcPr>
          <w:p>
            <w:pPr>
              <w:spacing w:after="0"/>
              <w:jc w:val="right"/>
            </w:pPr>
            <w:r>
              <w:rPr>
                <w:sz w:val="16"/>
              </w:rPr>
              <w:t>3, 1990 to 2018</w:t>
            </w:r>
          </w:p>
        </w:tc>
        <w:tc>
          <w:tcPr>
            <w:tcW w:type="dxa" w:w="1766"/>
          </w:tcPr>
          <w:p>
            <w:pPr>
              <w:spacing w:after="0"/>
              <w:jc w:val="left"/>
            </w:pPr>
            <w:r>
              <w:rPr>
                <w:sz w:val="16"/>
              </w:rPr>
              <w:t>F/EF0 to F/EF1 (median F/EF1); 3 with a recorded value</w:t>
            </w:r>
          </w:p>
        </w:tc>
        <w:tc>
          <w:tcPr>
            <w:tcW w:type="dxa" w:w="1714"/>
          </w:tcPr>
          <w:p>
            <w:pPr>
              <w:spacing w:after="0"/>
              <w:jc w:val="left"/>
            </w:pPr>
            <w:r>
              <w:rPr>
                <w:sz w:val="16"/>
              </w:rPr>
              <w:t>EF1 tornado, 2018-10-02, 2.12 mi within this county, 100 yd wide, $25,000 property; crops not reported (2018 dollars)</w:t>
            </w:r>
          </w:p>
        </w:tc>
        <w:tc>
          <w:tcPr>
            <w:tcW w:type="dxa" w:w="1579"/>
          </w:tcPr>
          <w:p>
            <w:pPr>
              <w:spacing w:after="0"/>
              <w:jc w:val="left"/>
            </w:pPr>
          </w:p>
        </w:tc>
        <w:tc>
          <w:tcPr>
            <w:tcW w:type="dxa" w:w="2093"/>
          </w:tcPr>
          <w:p>
            <w:pPr>
              <w:spacing w:after="0"/>
              <w:jc w:val="left"/>
            </w:pPr>
            <w:r>
              <w:rPr>
                <w:sz w:val="16"/>
              </w:rPr>
              <w:t>Event records naming member places: Grand View-on-Hudson village (1 record).</w:t>
            </w:r>
          </w:p>
        </w:tc>
        <w:tc>
          <w:tcPr>
            <w:tcW w:type="dxa" w:w="21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0"/>
          </w:tcPr>
          <w:p>
            <w:pPr>
              <w:spacing w:after="0"/>
              <w:jc w:val="left"/>
            </w:pPr>
            <w:r>
              <w:rPr>
                <w:sz w:val="16"/>
              </w:rPr>
              <w:t>Tsunami</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Wildfire</w:t>
            </w:r>
          </w:p>
        </w:tc>
        <w:tc>
          <w:tcPr>
            <w:tcW w:type="dxa" w:w="1684"/>
          </w:tcPr>
          <w:p>
            <w:pPr>
              <w:spacing w:after="0"/>
              <w:jc w:val="left"/>
            </w:pPr>
            <w:r>
              <w:rPr>
                <w:sz w:val="16"/>
              </w:rPr>
              <w:t>acres burned (local data)</w:t>
            </w:r>
          </w:p>
        </w:tc>
        <w:tc>
          <w:tcPr>
            <w:tcW w:type="dxa" w:w="1493"/>
          </w:tcPr>
          <w:p>
            <w:pPr>
              <w:spacing w:after="0"/>
              <w:jc w:val="right"/>
            </w:pPr>
            <w:r>
              <w:rPr>
                <w:sz w:val="16"/>
              </w:rPr>
              <w:t>0</w:t>
            </w:r>
          </w:p>
        </w:tc>
        <w:tc>
          <w:tcPr>
            <w:tcW w:type="dxa" w:w="1766"/>
          </w:tcPr>
          <w:p>
            <w:pPr>
              <w:spacing w:after="0"/>
              <w:jc w:val="left"/>
            </w:pPr>
          </w:p>
        </w:tc>
        <w:tc>
          <w:tcPr>
            <w:tcW w:type="dxa" w:w="1714"/>
          </w:tcPr>
          <w:p>
            <w:pPr>
              <w:spacing w:after="0"/>
              <w:jc w:val="left"/>
            </w:pPr>
          </w:p>
        </w:tc>
        <w:tc>
          <w:tcPr>
            <w:tcW w:type="dxa" w:w="1579"/>
          </w:tcPr>
          <w:p>
            <w:pPr>
              <w:spacing w:after="0"/>
              <w:jc w:val="left"/>
            </w:pPr>
          </w:p>
        </w:tc>
        <w:tc>
          <w:tcPr>
            <w:tcW w:type="dxa" w:w="2093"/>
          </w:tcPr>
          <w:p>
            <w:pPr>
              <w:spacing w:after="0"/>
              <w:jc w:val="left"/>
            </w:pPr>
          </w:p>
        </w:tc>
        <w:tc>
          <w:tcPr>
            <w:tcW w:type="dxa" w:w="2124"/>
          </w:tcPr>
          <w:p>
            <w:pPr>
              <w:spacing w:after="0"/>
              <w:jc w:val="left"/>
            </w:pPr>
            <w:r>
              <w:rPr>
                <w:sz w:val="16"/>
              </w:rPr>
              <w:t>Acres burned: in event narratives only; local data required.</w:t>
            </w:r>
          </w:p>
        </w:tc>
      </w:tr>
      <w:tr>
        <w:trPr>
          <w:cantSplit/>
        </w:trPr>
        <w:tc>
          <w:tcPr>
            <w:tcW w:type="dxa" w:w="1660"/>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493"/>
          </w:tcPr>
          <w:p>
            <w:pPr>
              <w:spacing w:after="0"/>
              <w:jc w:val="right"/>
            </w:pPr>
            <w:r>
              <w:rPr>
                <w:sz w:val="16"/>
              </w:rPr>
              <w:t>89, 1996 to 2026 (88 zone-level)</w:t>
            </w:r>
          </w:p>
        </w:tc>
        <w:tc>
          <w:tcPr>
            <w:tcW w:type="dxa" w:w="1766"/>
          </w:tcPr>
          <w:p>
            <w:pPr>
              <w:spacing w:after="0"/>
              <w:jc w:val="left"/>
            </w:pPr>
          </w:p>
        </w:tc>
        <w:tc>
          <w:tcPr>
            <w:tcW w:type="dxa" w:w="1714"/>
          </w:tcPr>
          <w:p>
            <w:pPr>
              <w:spacing w:after="0"/>
              <w:jc w:val="left"/>
            </w:pPr>
            <w:r>
              <w:rPr>
                <w:sz w:val="16"/>
              </w:rPr>
              <w:t>No damage reported in 89 records.</w:t>
            </w:r>
          </w:p>
        </w:tc>
        <w:tc>
          <w:tcPr>
            <w:tcW w:type="dxa" w:w="1579"/>
          </w:tcPr>
          <w:p>
            <w:pPr>
              <w:spacing w:after="0"/>
              <w:jc w:val="left"/>
            </w:pPr>
          </w:p>
        </w:tc>
        <w:tc>
          <w:tcPr>
            <w:tcW w:type="dxa" w:w="2093"/>
          </w:tcPr>
          <w:p>
            <w:pPr>
              <w:spacing w:after="0"/>
              <w:jc w:val="left"/>
            </w:pPr>
            <w:r>
              <w:rPr>
                <w:sz w:val="16"/>
              </w:rPr>
              <w:t>No event record names a member place. Zone-level records (88) apply countywide.</w:t>
            </w:r>
          </w:p>
        </w:tc>
        <w:tc>
          <w:tcPr>
            <w:tcW w:type="dxa" w:w="21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498"/>
        <w:gridCol w:w="3946"/>
        <w:gridCol w:w="1449"/>
        <w:gridCol w:w="748"/>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498"/>
            <w:shd w:val="clear" w:color="auto" w:fill="E8E8E8"/>
          </w:tcPr>
          <w:p>
            <w:pPr>
              <w:spacing w:after="0"/>
              <w:jc w:val="left"/>
            </w:pPr>
            <w:r>
              <w:rPr>
                <w:b/>
                <w:sz w:val="16"/>
              </w:rPr>
              <w:t>Title</w:t>
            </w:r>
          </w:p>
        </w:tc>
        <w:tc>
          <w:tcPr>
            <w:tcW w:type="dxa" w:w="3946"/>
            <w:shd w:val="clear" w:color="auto" w:fill="E8E8E8"/>
          </w:tcPr>
          <w:p>
            <w:pPr>
              <w:spacing w:after="0"/>
              <w:jc w:val="left"/>
            </w:pPr>
            <w:r>
              <w:rPr>
                <w:b/>
                <w:sz w:val="16"/>
              </w:rPr>
              <w:t>Mapped hazard</w:t>
            </w:r>
          </w:p>
        </w:tc>
        <w:tc>
          <w:tcPr>
            <w:tcW w:type="dxa" w:w="1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2023-07-22</w:t>
            </w:r>
          </w:p>
        </w:tc>
        <w:tc>
          <w:tcPr>
            <w:tcW w:type="dxa" w:w="1051"/>
          </w:tcPr>
          <w:p>
            <w:pPr>
              <w:spacing w:after="0"/>
              <w:jc w:val="left"/>
            </w:pPr>
            <w:r>
              <w:rPr>
                <w:sz w:val="16"/>
              </w:rPr>
              <w:t>2023-07-09</w:t>
            </w:r>
          </w:p>
        </w:tc>
        <w:tc>
          <w:tcPr>
            <w:tcW w:type="dxa" w:w="1051"/>
          </w:tcPr>
          <w:p>
            <w:pPr>
              <w:spacing w:after="0"/>
              <w:jc w:val="left"/>
            </w:pPr>
            <w:r>
              <w:rPr>
                <w:sz w:val="16"/>
              </w:rPr>
              <w:t>DR-4723-NY</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3946"/>
          </w:tcPr>
          <w:p>
            <w:pPr>
              <w:spacing w:after="0"/>
              <w:jc w:val="left"/>
            </w:pPr>
            <w:r>
              <w:rPr>
                <w:sz w:val="16"/>
              </w:rPr>
              <w:t>Inland Flooding</w:t>
            </w:r>
          </w:p>
        </w:tc>
        <w:tc>
          <w:tcPr>
            <w:tcW w:type="dxa" w:w="1449"/>
          </w:tcPr>
          <w:p>
            <w:pPr>
              <w:spacing w:after="0"/>
              <w:jc w:val="right"/>
            </w:pPr>
            <w:r>
              <w:rPr>
                <w:sz w:val="16"/>
              </w:rPr>
              <w:t>$1,749,145.24</w:t>
            </w:r>
          </w:p>
        </w:tc>
        <w:tc>
          <w:tcPr>
            <w:tcW w:type="dxa" w:w="748"/>
          </w:tcPr>
          <w:p>
            <w:pPr>
              <w:spacing w:after="0"/>
              <w:jc w:val="left"/>
            </w:pPr>
            <w:r>
              <w:rPr>
                <w:sz w:val="16"/>
              </w:rPr>
              <w:t>within last 5 years</w:t>
            </w:r>
          </w:p>
        </w:tc>
        <w:tc>
          <w:tcPr>
            <w:tcW w:type="dxa" w:w="906"/>
          </w:tcPr>
          <w:p>
            <w:pPr>
              <w:spacing w:after="0"/>
              <w:jc w:val="left"/>
            </w:pPr>
          </w:p>
        </w:tc>
      </w:tr>
      <w:tr>
        <w:trPr>
          <w:cantSplit/>
        </w:trPr>
        <w:tc>
          <w:tcPr>
            <w:tcW w:type="dxa" w:w="1051"/>
          </w:tcPr>
          <w:p>
            <w:pPr>
              <w:spacing w:after="0"/>
              <w:jc w:val="left"/>
            </w:pPr>
            <w:r>
              <w:rPr>
                <w:sz w:val="16"/>
              </w:rPr>
              <w:t>2021-09-05</w:t>
            </w:r>
          </w:p>
        </w:tc>
        <w:tc>
          <w:tcPr>
            <w:tcW w:type="dxa" w:w="1051"/>
          </w:tcPr>
          <w:p>
            <w:pPr>
              <w:spacing w:after="0"/>
              <w:jc w:val="left"/>
            </w:pPr>
            <w:r>
              <w:rPr>
                <w:sz w:val="16"/>
              </w:rPr>
              <w:t>2021-09-01</w:t>
            </w:r>
          </w:p>
        </w:tc>
        <w:tc>
          <w:tcPr>
            <w:tcW w:type="dxa" w:w="1051"/>
          </w:tcPr>
          <w:p>
            <w:pPr>
              <w:spacing w:after="0"/>
              <w:jc w:val="left"/>
            </w:pPr>
            <w:r>
              <w:rPr>
                <w:sz w:val="16"/>
              </w:rPr>
              <w:t>DR-4615-NY</w:t>
            </w:r>
          </w:p>
        </w:tc>
        <w:tc>
          <w:tcPr>
            <w:tcW w:type="dxa" w:w="1413"/>
          </w:tcPr>
          <w:p>
            <w:pPr>
              <w:spacing w:after="0"/>
              <w:jc w:val="left"/>
            </w:pPr>
            <w:r>
              <w:rPr>
                <w:sz w:val="16"/>
              </w:rPr>
              <w:t>Major disaster</w:t>
            </w:r>
          </w:p>
        </w:tc>
        <w:tc>
          <w:tcPr>
            <w:tcW w:type="dxa" w:w="2498"/>
          </w:tcPr>
          <w:p>
            <w:pPr>
              <w:spacing w:after="0"/>
              <w:jc w:val="left"/>
            </w:pPr>
            <w:r>
              <w:rPr>
                <w:sz w:val="16"/>
              </w:rPr>
              <w:t>REMNANTS OF HURRICANE IDA</w:t>
            </w:r>
          </w:p>
        </w:tc>
        <w:tc>
          <w:tcPr>
            <w:tcW w:type="dxa" w:w="3946"/>
          </w:tcPr>
          <w:p>
            <w:pPr>
              <w:spacing w:after="0"/>
              <w:jc w:val="left"/>
            </w:pPr>
            <w:r>
              <w:rPr>
                <w:sz w:val="16"/>
              </w:rPr>
              <w:t>Hurricane</w:t>
            </w:r>
          </w:p>
        </w:tc>
        <w:tc>
          <w:tcPr>
            <w:tcW w:type="dxa" w:w="1449"/>
          </w:tcPr>
          <w:p>
            <w:pPr>
              <w:spacing w:after="0"/>
              <w:jc w:val="right"/>
            </w:pPr>
            <w:r>
              <w:rPr>
                <w:sz w:val="16"/>
              </w:rPr>
              <w:t>$6,429,130.19</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2021-09-02</w:t>
            </w:r>
          </w:p>
        </w:tc>
        <w:tc>
          <w:tcPr>
            <w:tcW w:type="dxa" w:w="1051"/>
          </w:tcPr>
          <w:p>
            <w:pPr>
              <w:spacing w:after="0"/>
              <w:jc w:val="left"/>
            </w:pPr>
            <w:r>
              <w:rPr>
                <w:sz w:val="16"/>
              </w:rPr>
              <w:t>2021-09-01</w:t>
            </w:r>
          </w:p>
        </w:tc>
        <w:tc>
          <w:tcPr>
            <w:tcW w:type="dxa" w:w="1051"/>
          </w:tcPr>
          <w:p>
            <w:pPr>
              <w:spacing w:after="0"/>
              <w:jc w:val="left"/>
            </w:pPr>
            <w:r>
              <w:rPr>
                <w:sz w:val="16"/>
              </w:rPr>
              <w:t>EM-3572-NY</w:t>
            </w:r>
          </w:p>
        </w:tc>
        <w:tc>
          <w:tcPr>
            <w:tcW w:type="dxa" w:w="1413"/>
          </w:tcPr>
          <w:p>
            <w:pPr>
              <w:spacing w:after="0"/>
              <w:jc w:val="left"/>
            </w:pPr>
            <w:r>
              <w:rPr>
                <w:sz w:val="16"/>
              </w:rPr>
              <w:t>Emergency</w:t>
            </w:r>
          </w:p>
        </w:tc>
        <w:tc>
          <w:tcPr>
            <w:tcW w:type="dxa" w:w="2498"/>
          </w:tcPr>
          <w:p>
            <w:pPr>
              <w:spacing w:after="0"/>
              <w:jc w:val="left"/>
            </w:pPr>
            <w:r>
              <w:rPr>
                <w:sz w:val="16"/>
              </w:rPr>
              <w:t>REMNANTS OF HURRICANE IDA</w:t>
            </w:r>
          </w:p>
        </w:tc>
        <w:tc>
          <w:tcPr>
            <w:tcW w:type="dxa" w:w="3946"/>
          </w:tcPr>
          <w:p>
            <w:pPr>
              <w:spacing w:after="0"/>
              <w:jc w:val="left"/>
            </w:pPr>
            <w:r>
              <w:rPr>
                <w:sz w:val="16"/>
              </w:rPr>
              <w:t>Hurricane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r>
              <w:rPr>
                <w:sz w:val="16"/>
              </w:rPr>
              <w:t>same incident as DR-4615</w:t>
            </w:r>
          </w:p>
        </w:tc>
      </w:tr>
      <w:tr>
        <w:trPr>
          <w:cantSplit/>
        </w:trPr>
        <w:tc>
          <w:tcPr>
            <w:tcW w:type="dxa" w:w="1051"/>
          </w:tcPr>
          <w:p>
            <w:pPr>
              <w:spacing w:after="0"/>
              <w:jc w:val="left"/>
            </w:pPr>
            <w:r>
              <w:rPr>
                <w:sz w:val="16"/>
              </w:rPr>
              <w:t>2021-08-22</w:t>
            </w:r>
          </w:p>
        </w:tc>
        <w:tc>
          <w:tcPr>
            <w:tcW w:type="dxa" w:w="1051"/>
          </w:tcPr>
          <w:p>
            <w:pPr>
              <w:spacing w:after="0"/>
              <w:jc w:val="left"/>
            </w:pPr>
            <w:r>
              <w:rPr>
                <w:sz w:val="16"/>
              </w:rPr>
              <w:t>2021-08-21</w:t>
            </w:r>
          </w:p>
        </w:tc>
        <w:tc>
          <w:tcPr>
            <w:tcW w:type="dxa" w:w="1051"/>
          </w:tcPr>
          <w:p>
            <w:pPr>
              <w:spacing w:after="0"/>
              <w:jc w:val="left"/>
            </w:pPr>
            <w:r>
              <w:rPr>
                <w:sz w:val="16"/>
              </w:rPr>
              <w:t>EM-3565-NY</w:t>
            </w:r>
          </w:p>
        </w:tc>
        <w:tc>
          <w:tcPr>
            <w:tcW w:type="dxa" w:w="1413"/>
          </w:tcPr>
          <w:p>
            <w:pPr>
              <w:spacing w:after="0"/>
              <w:jc w:val="left"/>
            </w:pPr>
            <w:r>
              <w:rPr>
                <w:sz w:val="16"/>
              </w:rPr>
              <w:t>Emergency</w:t>
            </w:r>
          </w:p>
        </w:tc>
        <w:tc>
          <w:tcPr>
            <w:tcW w:type="dxa" w:w="2498"/>
          </w:tcPr>
          <w:p>
            <w:pPr>
              <w:spacing w:after="0"/>
              <w:jc w:val="left"/>
            </w:pPr>
            <w:r>
              <w:rPr>
                <w:sz w:val="16"/>
              </w:rPr>
              <w:t>HURRICANE HENRI</w:t>
            </w:r>
          </w:p>
        </w:tc>
        <w:tc>
          <w:tcPr>
            <w:tcW w:type="dxa" w:w="3946"/>
          </w:tcPr>
          <w:p>
            <w:pPr>
              <w:spacing w:after="0"/>
              <w:jc w:val="left"/>
            </w:pPr>
            <w:r>
              <w:rPr>
                <w:sz w:val="16"/>
              </w:rPr>
              <w:t>Hurricane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2020-10-02</w:t>
            </w:r>
          </w:p>
        </w:tc>
        <w:tc>
          <w:tcPr>
            <w:tcW w:type="dxa" w:w="1051"/>
          </w:tcPr>
          <w:p>
            <w:pPr>
              <w:spacing w:after="0"/>
              <w:jc w:val="left"/>
            </w:pPr>
            <w:r>
              <w:rPr>
                <w:sz w:val="16"/>
              </w:rPr>
              <w:t>2020-08-04</w:t>
            </w:r>
          </w:p>
        </w:tc>
        <w:tc>
          <w:tcPr>
            <w:tcW w:type="dxa" w:w="1051"/>
          </w:tcPr>
          <w:p>
            <w:pPr>
              <w:spacing w:after="0"/>
              <w:jc w:val="left"/>
            </w:pPr>
            <w:r>
              <w:rPr>
                <w:sz w:val="16"/>
              </w:rPr>
              <w:t>DR-4567-NY</w:t>
            </w:r>
          </w:p>
        </w:tc>
        <w:tc>
          <w:tcPr>
            <w:tcW w:type="dxa" w:w="1413"/>
          </w:tcPr>
          <w:p>
            <w:pPr>
              <w:spacing w:after="0"/>
              <w:jc w:val="left"/>
            </w:pPr>
            <w:r>
              <w:rPr>
                <w:sz w:val="16"/>
              </w:rPr>
              <w:t>Major disaster</w:t>
            </w:r>
          </w:p>
        </w:tc>
        <w:tc>
          <w:tcPr>
            <w:tcW w:type="dxa" w:w="2498"/>
          </w:tcPr>
          <w:p>
            <w:pPr>
              <w:spacing w:after="0"/>
              <w:jc w:val="left"/>
            </w:pPr>
            <w:r>
              <w:rPr>
                <w:sz w:val="16"/>
              </w:rPr>
              <w:t>TROPICAL STORM ISAIAS</w:t>
            </w:r>
          </w:p>
        </w:tc>
        <w:tc>
          <w:tcPr>
            <w:tcW w:type="dxa" w:w="3946"/>
          </w:tcPr>
          <w:p>
            <w:pPr>
              <w:spacing w:after="0"/>
              <w:jc w:val="left"/>
            </w:pPr>
            <w:r>
              <w:rPr>
                <w:sz w:val="16"/>
              </w:rPr>
              <w:t>Hurricane</w:t>
            </w:r>
          </w:p>
        </w:tc>
        <w:tc>
          <w:tcPr>
            <w:tcW w:type="dxa" w:w="1449"/>
          </w:tcPr>
          <w:p>
            <w:pPr>
              <w:spacing w:after="0"/>
              <w:jc w:val="right"/>
            </w:pPr>
            <w:r>
              <w:rPr>
                <w:sz w:val="16"/>
              </w:rPr>
              <w:t>$2,225,459.32</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2020-03-20</w:t>
            </w:r>
          </w:p>
        </w:tc>
        <w:tc>
          <w:tcPr>
            <w:tcW w:type="dxa" w:w="1051"/>
          </w:tcPr>
          <w:p>
            <w:pPr>
              <w:spacing w:after="0"/>
              <w:jc w:val="left"/>
            </w:pPr>
            <w:r>
              <w:rPr>
                <w:sz w:val="16"/>
              </w:rPr>
              <w:t>2020-01-20</w:t>
            </w:r>
          </w:p>
        </w:tc>
        <w:tc>
          <w:tcPr>
            <w:tcW w:type="dxa" w:w="1051"/>
          </w:tcPr>
          <w:p>
            <w:pPr>
              <w:spacing w:after="0"/>
              <w:jc w:val="left"/>
            </w:pPr>
            <w:r>
              <w:rPr>
                <w:sz w:val="16"/>
              </w:rPr>
              <w:t>DR-4480-NY</w:t>
            </w:r>
          </w:p>
        </w:tc>
        <w:tc>
          <w:tcPr>
            <w:tcW w:type="dxa" w:w="1413"/>
          </w:tcPr>
          <w:p>
            <w:pPr>
              <w:spacing w:after="0"/>
              <w:jc w:val="left"/>
            </w:pPr>
            <w:r>
              <w:rPr>
                <w:sz w:val="16"/>
              </w:rPr>
              <w:t>Major disaster</w:t>
            </w:r>
          </w:p>
        </w:tc>
        <w:tc>
          <w:tcPr>
            <w:tcW w:type="dxa" w:w="2498"/>
          </w:tcPr>
          <w:p>
            <w:pPr>
              <w:spacing w:after="0"/>
              <w:jc w:val="left"/>
            </w:pPr>
            <w:r>
              <w:rPr>
                <w:sz w:val="16"/>
              </w:rPr>
              <w:t>COVID-19 PANDEMIC</w:t>
            </w:r>
          </w:p>
        </w:tc>
        <w:tc>
          <w:tcPr>
            <w:tcW w:type="dxa" w:w="3946"/>
          </w:tcPr>
          <w:p>
            <w:pPr>
              <w:spacing w:after="0"/>
              <w:jc w:val="left"/>
            </w:pPr>
            <w:r>
              <w:rPr>
                <w:sz w:val="16"/>
              </w:rPr>
              <w:t>Non-natural, not counted</w:t>
            </w:r>
          </w:p>
        </w:tc>
        <w:tc>
          <w:tcPr>
            <w:tcW w:type="dxa" w:w="1449"/>
          </w:tcPr>
          <w:p>
            <w:pPr>
              <w:spacing w:after="0"/>
              <w:jc w:val="right"/>
            </w:pPr>
            <w:r>
              <w:rPr>
                <w:sz w:val="16"/>
              </w:rPr>
              <w:t>$19,729,379.49</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EM-3434-NY</w:t>
            </w:r>
          </w:p>
        </w:tc>
        <w:tc>
          <w:tcPr>
            <w:tcW w:type="dxa" w:w="1413"/>
          </w:tcPr>
          <w:p>
            <w:pPr>
              <w:spacing w:after="0"/>
              <w:jc w:val="left"/>
            </w:pPr>
            <w:r>
              <w:rPr>
                <w:sz w:val="16"/>
              </w:rPr>
              <w:t>Emergency</w:t>
            </w:r>
          </w:p>
        </w:tc>
        <w:tc>
          <w:tcPr>
            <w:tcW w:type="dxa" w:w="2498"/>
          </w:tcPr>
          <w:p>
            <w:pPr>
              <w:spacing w:after="0"/>
              <w:jc w:val="left"/>
            </w:pPr>
            <w:r>
              <w:rPr>
                <w:sz w:val="16"/>
              </w:rPr>
              <w:t>COVID-19</w:t>
            </w:r>
          </w:p>
        </w:tc>
        <w:tc>
          <w:tcPr>
            <w:tcW w:type="dxa" w:w="3946"/>
          </w:tcPr>
          <w:p>
            <w:pPr>
              <w:spacing w:after="0"/>
              <w:jc w:val="left"/>
            </w:pPr>
            <w:r>
              <w:rPr>
                <w:sz w:val="16"/>
              </w:rPr>
              <w:t>Non-natural, not counted</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r>
              <w:rPr>
                <w:sz w:val="16"/>
              </w:rPr>
              <w:t>same incident as DR-4480</w:t>
            </w:r>
          </w:p>
        </w:tc>
      </w:tr>
      <w:tr>
        <w:trPr>
          <w:cantSplit/>
        </w:trPr>
        <w:tc>
          <w:tcPr>
            <w:tcW w:type="dxa" w:w="1051"/>
          </w:tcPr>
          <w:p>
            <w:pPr>
              <w:spacing w:after="0"/>
              <w:jc w:val="left"/>
            </w:pPr>
            <w:r>
              <w:rPr>
                <w:sz w:val="16"/>
              </w:rPr>
              <w:t>2012-10-30</w:t>
            </w:r>
          </w:p>
        </w:tc>
        <w:tc>
          <w:tcPr>
            <w:tcW w:type="dxa" w:w="1051"/>
          </w:tcPr>
          <w:p>
            <w:pPr>
              <w:spacing w:after="0"/>
              <w:jc w:val="left"/>
            </w:pPr>
            <w:r>
              <w:rPr>
                <w:sz w:val="16"/>
              </w:rPr>
              <w:t>2012-10-27</w:t>
            </w:r>
          </w:p>
        </w:tc>
        <w:tc>
          <w:tcPr>
            <w:tcW w:type="dxa" w:w="1051"/>
          </w:tcPr>
          <w:p>
            <w:pPr>
              <w:spacing w:after="0"/>
              <w:jc w:val="left"/>
            </w:pPr>
            <w:r>
              <w:rPr>
                <w:sz w:val="16"/>
              </w:rPr>
              <w:t>DR-4085-NY</w:t>
            </w:r>
          </w:p>
        </w:tc>
        <w:tc>
          <w:tcPr>
            <w:tcW w:type="dxa" w:w="1413"/>
          </w:tcPr>
          <w:p>
            <w:pPr>
              <w:spacing w:after="0"/>
              <w:jc w:val="left"/>
            </w:pPr>
            <w:r>
              <w:rPr>
                <w:sz w:val="16"/>
              </w:rPr>
              <w:t>Major disaster</w:t>
            </w:r>
          </w:p>
        </w:tc>
        <w:tc>
          <w:tcPr>
            <w:tcW w:type="dxa" w:w="2498"/>
          </w:tcPr>
          <w:p>
            <w:pPr>
              <w:spacing w:after="0"/>
              <w:jc w:val="left"/>
            </w:pPr>
            <w:r>
              <w:rPr>
                <w:sz w:val="16"/>
              </w:rPr>
              <w:t>HURRICANE SANDY</w:t>
            </w:r>
          </w:p>
        </w:tc>
        <w:tc>
          <w:tcPr>
            <w:tcW w:type="dxa" w:w="3946"/>
          </w:tcPr>
          <w:p>
            <w:pPr>
              <w:spacing w:after="0"/>
              <w:jc w:val="left"/>
            </w:pPr>
            <w:r>
              <w:rPr>
                <w:sz w:val="16"/>
              </w:rPr>
              <w:t>Hurricane</w:t>
            </w:r>
          </w:p>
        </w:tc>
        <w:tc>
          <w:tcPr>
            <w:tcW w:type="dxa" w:w="1449"/>
          </w:tcPr>
          <w:p>
            <w:pPr>
              <w:spacing w:after="0"/>
              <w:jc w:val="right"/>
            </w:pPr>
            <w:r>
              <w:rPr>
                <w:sz w:val="16"/>
              </w:rPr>
              <w:t>$23,711,147.45</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2012-10-28</w:t>
            </w:r>
          </w:p>
        </w:tc>
        <w:tc>
          <w:tcPr>
            <w:tcW w:type="dxa" w:w="1051"/>
          </w:tcPr>
          <w:p>
            <w:pPr>
              <w:spacing w:after="0"/>
              <w:jc w:val="left"/>
            </w:pPr>
            <w:r>
              <w:rPr>
                <w:sz w:val="16"/>
              </w:rPr>
              <w:t>2012-10-27</w:t>
            </w:r>
          </w:p>
        </w:tc>
        <w:tc>
          <w:tcPr>
            <w:tcW w:type="dxa" w:w="1051"/>
          </w:tcPr>
          <w:p>
            <w:pPr>
              <w:spacing w:after="0"/>
              <w:jc w:val="left"/>
            </w:pPr>
            <w:r>
              <w:rPr>
                <w:sz w:val="16"/>
              </w:rPr>
              <w:t>EM-3351-NY</w:t>
            </w:r>
          </w:p>
        </w:tc>
        <w:tc>
          <w:tcPr>
            <w:tcW w:type="dxa" w:w="1413"/>
          </w:tcPr>
          <w:p>
            <w:pPr>
              <w:spacing w:after="0"/>
              <w:jc w:val="left"/>
            </w:pPr>
            <w:r>
              <w:rPr>
                <w:sz w:val="16"/>
              </w:rPr>
              <w:t>Emergency</w:t>
            </w:r>
          </w:p>
        </w:tc>
        <w:tc>
          <w:tcPr>
            <w:tcW w:type="dxa" w:w="2498"/>
          </w:tcPr>
          <w:p>
            <w:pPr>
              <w:spacing w:after="0"/>
              <w:jc w:val="left"/>
            </w:pPr>
            <w:r>
              <w:rPr>
                <w:sz w:val="16"/>
              </w:rPr>
              <w:t>HURRICANE SANDY</w:t>
            </w:r>
          </w:p>
        </w:tc>
        <w:tc>
          <w:tcPr>
            <w:tcW w:type="dxa" w:w="3946"/>
          </w:tcPr>
          <w:p>
            <w:pPr>
              <w:spacing w:after="0"/>
              <w:jc w:val="left"/>
            </w:pPr>
            <w:r>
              <w:rPr>
                <w:sz w:val="16"/>
              </w:rPr>
              <w:t>Hurricane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r>
              <w:rPr>
                <w:sz w:val="16"/>
              </w:rPr>
              <w:t>same incident as DR-4085</w:t>
            </w:r>
          </w:p>
        </w:tc>
      </w:tr>
      <w:tr>
        <w:trPr>
          <w:cantSplit/>
        </w:trPr>
        <w:tc>
          <w:tcPr>
            <w:tcW w:type="dxa" w:w="1051"/>
          </w:tcPr>
          <w:p>
            <w:pPr>
              <w:spacing w:after="0"/>
              <w:jc w:val="left"/>
            </w:pPr>
            <w:r>
              <w:rPr>
                <w:sz w:val="16"/>
              </w:rPr>
              <w:t>2011-08-31</w:t>
            </w:r>
          </w:p>
        </w:tc>
        <w:tc>
          <w:tcPr>
            <w:tcW w:type="dxa" w:w="1051"/>
          </w:tcPr>
          <w:p>
            <w:pPr>
              <w:spacing w:after="0"/>
              <w:jc w:val="left"/>
            </w:pPr>
            <w:r>
              <w:rPr>
                <w:sz w:val="16"/>
              </w:rPr>
              <w:t>2011-08-26</w:t>
            </w:r>
          </w:p>
        </w:tc>
        <w:tc>
          <w:tcPr>
            <w:tcW w:type="dxa" w:w="1051"/>
          </w:tcPr>
          <w:p>
            <w:pPr>
              <w:spacing w:after="0"/>
              <w:jc w:val="left"/>
            </w:pPr>
            <w:r>
              <w:rPr>
                <w:sz w:val="16"/>
              </w:rPr>
              <w:t>DR-4020-NY</w:t>
            </w:r>
          </w:p>
        </w:tc>
        <w:tc>
          <w:tcPr>
            <w:tcW w:type="dxa" w:w="1413"/>
          </w:tcPr>
          <w:p>
            <w:pPr>
              <w:spacing w:after="0"/>
              <w:jc w:val="left"/>
            </w:pPr>
            <w:r>
              <w:rPr>
                <w:sz w:val="16"/>
              </w:rPr>
              <w:t>Major disaster</w:t>
            </w:r>
          </w:p>
        </w:tc>
        <w:tc>
          <w:tcPr>
            <w:tcW w:type="dxa" w:w="2498"/>
          </w:tcPr>
          <w:p>
            <w:pPr>
              <w:spacing w:after="0"/>
              <w:jc w:val="left"/>
            </w:pPr>
            <w:r>
              <w:rPr>
                <w:sz w:val="16"/>
              </w:rPr>
              <w:t>HURRICANE IRENE</w:t>
            </w:r>
          </w:p>
        </w:tc>
        <w:tc>
          <w:tcPr>
            <w:tcW w:type="dxa" w:w="3946"/>
          </w:tcPr>
          <w:p>
            <w:pPr>
              <w:spacing w:after="0"/>
              <w:jc w:val="left"/>
            </w:pPr>
            <w:r>
              <w:rPr>
                <w:sz w:val="16"/>
              </w:rPr>
              <w:t>Hurricane</w:t>
            </w:r>
          </w:p>
        </w:tc>
        <w:tc>
          <w:tcPr>
            <w:tcW w:type="dxa" w:w="1449"/>
          </w:tcPr>
          <w:p>
            <w:pPr>
              <w:spacing w:after="0"/>
              <w:jc w:val="right"/>
            </w:pPr>
            <w:r>
              <w:rPr>
                <w:sz w:val="16"/>
              </w:rPr>
              <w:t>$9,673,297.66</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2011-08-26</w:t>
            </w:r>
          </w:p>
        </w:tc>
        <w:tc>
          <w:tcPr>
            <w:tcW w:type="dxa" w:w="1051"/>
          </w:tcPr>
          <w:p>
            <w:pPr>
              <w:spacing w:after="0"/>
              <w:jc w:val="left"/>
            </w:pPr>
            <w:r>
              <w:rPr>
                <w:sz w:val="16"/>
              </w:rPr>
              <w:t>2011-08-25</w:t>
            </w:r>
          </w:p>
        </w:tc>
        <w:tc>
          <w:tcPr>
            <w:tcW w:type="dxa" w:w="1051"/>
          </w:tcPr>
          <w:p>
            <w:pPr>
              <w:spacing w:after="0"/>
              <w:jc w:val="left"/>
            </w:pPr>
            <w:r>
              <w:rPr>
                <w:sz w:val="16"/>
              </w:rPr>
              <w:t>EM-3328-NY</w:t>
            </w:r>
          </w:p>
        </w:tc>
        <w:tc>
          <w:tcPr>
            <w:tcW w:type="dxa" w:w="1413"/>
          </w:tcPr>
          <w:p>
            <w:pPr>
              <w:spacing w:after="0"/>
              <w:jc w:val="left"/>
            </w:pPr>
            <w:r>
              <w:rPr>
                <w:sz w:val="16"/>
              </w:rPr>
              <w:t>Emergency</w:t>
            </w:r>
          </w:p>
        </w:tc>
        <w:tc>
          <w:tcPr>
            <w:tcW w:type="dxa" w:w="2498"/>
          </w:tcPr>
          <w:p>
            <w:pPr>
              <w:spacing w:after="0"/>
              <w:jc w:val="left"/>
            </w:pPr>
            <w:r>
              <w:rPr>
                <w:sz w:val="16"/>
              </w:rPr>
              <w:t>HURRICANE IRENE</w:t>
            </w:r>
          </w:p>
        </w:tc>
        <w:tc>
          <w:tcPr>
            <w:tcW w:type="dxa" w:w="3946"/>
          </w:tcPr>
          <w:p>
            <w:pPr>
              <w:spacing w:after="0"/>
              <w:jc w:val="left"/>
            </w:pPr>
            <w:r>
              <w:rPr>
                <w:sz w:val="16"/>
              </w:rPr>
              <w:t>Hurricane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r>
              <w:rPr>
                <w:sz w:val="16"/>
              </w:rPr>
              <w:t>same incident as DR-4020</w:t>
            </w:r>
          </w:p>
        </w:tc>
      </w:tr>
      <w:tr>
        <w:trPr>
          <w:cantSplit/>
        </w:trPr>
        <w:tc>
          <w:tcPr>
            <w:tcW w:type="dxa" w:w="1051"/>
          </w:tcPr>
          <w:p>
            <w:pPr>
              <w:spacing w:after="0"/>
              <w:jc w:val="left"/>
            </w:pPr>
            <w:r>
              <w:rPr>
                <w:sz w:val="16"/>
              </w:rPr>
              <w:t>2011-02-18</w:t>
            </w:r>
          </w:p>
        </w:tc>
        <w:tc>
          <w:tcPr>
            <w:tcW w:type="dxa" w:w="1051"/>
          </w:tcPr>
          <w:p>
            <w:pPr>
              <w:spacing w:after="0"/>
              <w:jc w:val="left"/>
            </w:pPr>
            <w:r>
              <w:rPr>
                <w:sz w:val="16"/>
              </w:rPr>
              <w:t>2010-12-26</w:t>
            </w:r>
          </w:p>
        </w:tc>
        <w:tc>
          <w:tcPr>
            <w:tcW w:type="dxa" w:w="1051"/>
          </w:tcPr>
          <w:p>
            <w:pPr>
              <w:spacing w:after="0"/>
              <w:jc w:val="left"/>
            </w:pPr>
            <w:r>
              <w:rPr>
                <w:sz w:val="16"/>
              </w:rPr>
              <w:t>DR-1957-NY</w:t>
            </w:r>
          </w:p>
        </w:tc>
        <w:tc>
          <w:tcPr>
            <w:tcW w:type="dxa" w:w="1413"/>
          </w:tcPr>
          <w:p>
            <w:pPr>
              <w:spacing w:after="0"/>
              <w:jc w:val="left"/>
            </w:pPr>
            <w:r>
              <w:rPr>
                <w:sz w:val="16"/>
              </w:rPr>
              <w:t>Major disaster</w:t>
            </w:r>
          </w:p>
        </w:tc>
        <w:tc>
          <w:tcPr>
            <w:tcW w:type="dxa" w:w="2498"/>
          </w:tcPr>
          <w:p>
            <w:pPr>
              <w:spacing w:after="0"/>
              <w:jc w:val="left"/>
            </w:pPr>
            <w:r>
              <w:rPr>
                <w:sz w:val="16"/>
              </w:rPr>
              <w:t>SEVERE WINTER STORM AND SNOWSTORM</w:t>
            </w:r>
          </w:p>
        </w:tc>
        <w:tc>
          <w:tcPr>
            <w:tcW w:type="dxa" w:w="3946"/>
          </w:tcPr>
          <w:p>
            <w:pPr>
              <w:spacing w:after="0"/>
              <w:jc w:val="left"/>
            </w:pPr>
            <w:r>
              <w:rPr>
                <w:sz w:val="16"/>
              </w:rPr>
              <w:t>Winter Weather</w:t>
            </w:r>
          </w:p>
        </w:tc>
        <w:tc>
          <w:tcPr>
            <w:tcW w:type="dxa" w:w="1449"/>
          </w:tcPr>
          <w:p>
            <w:pPr>
              <w:spacing w:after="0"/>
              <w:jc w:val="right"/>
            </w:pPr>
            <w:r>
              <w:rPr>
                <w:sz w:val="16"/>
              </w:rPr>
              <w:t>$1,401,722.76</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2010-04-16</w:t>
            </w:r>
          </w:p>
        </w:tc>
        <w:tc>
          <w:tcPr>
            <w:tcW w:type="dxa" w:w="1051"/>
          </w:tcPr>
          <w:p>
            <w:pPr>
              <w:spacing w:after="0"/>
              <w:jc w:val="left"/>
            </w:pPr>
            <w:r>
              <w:rPr>
                <w:sz w:val="16"/>
              </w:rPr>
              <w:t>2010-03-13</w:t>
            </w:r>
          </w:p>
        </w:tc>
        <w:tc>
          <w:tcPr>
            <w:tcW w:type="dxa" w:w="1051"/>
          </w:tcPr>
          <w:p>
            <w:pPr>
              <w:spacing w:after="0"/>
              <w:jc w:val="left"/>
            </w:pPr>
            <w:r>
              <w:rPr>
                <w:sz w:val="16"/>
              </w:rPr>
              <w:t>DR-1899-NY</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3946"/>
          </w:tcPr>
          <w:p>
            <w:pPr>
              <w:spacing w:after="0"/>
              <w:jc w:val="left"/>
            </w:pPr>
            <w:r>
              <w:rPr>
                <w:sz w:val="16"/>
              </w:rPr>
              <w:t>Inland Flooding</w:t>
            </w:r>
          </w:p>
        </w:tc>
        <w:tc>
          <w:tcPr>
            <w:tcW w:type="dxa" w:w="1449"/>
          </w:tcPr>
          <w:p>
            <w:pPr>
              <w:spacing w:after="0"/>
              <w:jc w:val="right"/>
            </w:pPr>
            <w:r>
              <w:rPr>
                <w:sz w:val="16"/>
              </w:rPr>
              <w:t>$887,463.09</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2007-04-24</w:t>
            </w:r>
          </w:p>
        </w:tc>
        <w:tc>
          <w:tcPr>
            <w:tcW w:type="dxa" w:w="1051"/>
          </w:tcPr>
          <w:p>
            <w:pPr>
              <w:spacing w:after="0"/>
              <w:jc w:val="left"/>
            </w:pPr>
            <w:r>
              <w:rPr>
                <w:sz w:val="16"/>
              </w:rPr>
              <w:t>2007-04-14</w:t>
            </w:r>
          </w:p>
        </w:tc>
        <w:tc>
          <w:tcPr>
            <w:tcW w:type="dxa" w:w="1051"/>
          </w:tcPr>
          <w:p>
            <w:pPr>
              <w:spacing w:after="0"/>
              <w:jc w:val="left"/>
            </w:pPr>
            <w:r>
              <w:rPr>
                <w:sz w:val="16"/>
              </w:rPr>
              <w:t>DR-1692-NY</w:t>
            </w:r>
          </w:p>
        </w:tc>
        <w:tc>
          <w:tcPr>
            <w:tcW w:type="dxa" w:w="1413"/>
          </w:tcPr>
          <w:p>
            <w:pPr>
              <w:spacing w:after="0"/>
              <w:jc w:val="left"/>
            </w:pPr>
            <w:r>
              <w:rPr>
                <w:sz w:val="16"/>
              </w:rPr>
              <w:t>Major disaster</w:t>
            </w:r>
          </w:p>
        </w:tc>
        <w:tc>
          <w:tcPr>
            <w:tcW w:type="dxa" w:w="2498"/>
          </w:tcPr>
          <w:p>
            <w:pPr>
              <w:spacing w:after="0"/>
              <w:jc w:val="left"/>
            </w:pPr>
            <w:r>
              <w:rPr>
                <w:sz w:val="16"/>
              </w:rPr>
              <w:t>SEVERE STORMS AND INLAND AND COASTAL FLOODING</w:t>
            </w:r>
          </w:p>
        </w:tc>
        <w:tc>
          <w:tcPr>
            <w:tcW w:type="dxa" w:w="3946"/>
          </w:tcPr>
          <w:p>
            <w:pPr>
              <w:spacing w:after="0"/>
              <w:jc w:val="left"/>
            </w:pPr>
            <w:r>
              <w:rPr>
                <w:sz w:val="16"/>
              </w:rPr>
              <w:t>Coastal Flooding</w:t>
            </w:r>
          </w:p>
        </w:tc>
        <w:tc>
          <w:tcPr>
            <w:tcW w:type="dxa" w:w="1449"/>
          </w:tcPr>
          <w:p>
            <w:pPr>
              <w:spacing w:after="0"/>
              <w:jc w:val="right"/>
            </w:pPr>
            <w:r>
              <w:rPr>
                <w:sz w:val="16"/>
              </w:rPr>
              <w:t>$4,144,311.84</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2005-09-30</w:t>
            </w:r>
          </w:p>
        </w:tc>
        <w:tc>
          <w:tcPr>
            <w:tcW w:type="dxa" w:w="1051"/>
          </w:tcPr>
          <w:p>
            <w:pPr>
              <w:spacing w:after="0"/>
              <w:jc w:val="left"/>
            </w:pPr>
            <w:r>
              <w:rPr>
                <w:sz w:val="16"/>
              </w:rPr>
              <w:t>2005-08-29</w:t>
            </w:r>
          </w:p>
        </w:tc>
        <w:tc>
          <w:tcPr>
            <w:tcW w:type="dxa" w:w="1051"/>
          </w:tcPr>
          <w:p>
            <w:pPr>
              <w:spacing w:after="0"/>
              <w:jc w:val="left"/>
            </w:pPr>
            <w:r>
              <w:rPr>
                <w:sz w:val="16"/>
              </w:rPr>
              <w:t>EM-3262-NY</w:t>
            </w:r>
          </w:p>
        </w:tc>
        <w:tc>
          <w:tcPr>
            <w:tcW w:type="dxa" w:w="1413"/>
          </w:tcPr>
          <w:p>
            <w:pPr>
              <w:spacing w:after="0"/>
              <w:jc w:val="left"/>
            </w:pPr>
            <w:r>
              <w:rPr>
                <w:sz w:val="16"/>
              </w:rPr>
              <w:t>Emergency</w:t>
            </w:r>
          </w:p>
        </w:tc>
        <w:tc>
          <w:tcPr>
            <w:tcW w:type="dxa" w:w="2498"/>
          </w:tcPr>
          <w:p>
            <w:pPr>
              <w:spacing w:after="0"/>
              <w:jc w:val="left"/>
            </w:pPr>
            <w:r>
              <w:rPr>
                <w:sz w:val="16"/>
              </w:rPr>
              <w:t>HURRICANE KATRINA EVACUATION</w:t>
            </w:r>
          </w:p>
        </w:tc>
        <w:tc>
          <w:tcPr>
            <w:tcW w:type="dxa" w:w="3946"/>
          </w:tcPr>
          <w:p>
            <w:pPr>
              <w:spacing w:after="0"/>
              <w:jc w:val="left"/>
            </w:pPr>
            <w:r>
              <w:rPr>
                <w:sz w:val="16"/>
              </w:rPr>
              <w:t>Hurricane: evacuation support, not a local hazard event; not counted</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2004-08-03</w:t>
            </w:r>
          </w:p>
        </w:tc>
        <w:tc>
          <w:tcPr>
            <w:tcW w:type="dxa" w:w="1051"/>
          </w:tcPr>
          <w:p>
            <w:pPr>
              <w:spacing w:after="0"/>
              <w:jc w:val="left"/>
            </w:pPr>
            <w:r>
              <w:rPr>
                <w:sz w:val="16"/>
              </w:rPr>
              <w:t>2004-05-13</w:t>
            </w:r>
          </w:p>
        </w:tc>
        <w:tc>
          <w:tcPr>
            <w:tcW w:type="dxa" w:w="1051"/>
          </w:tcPr>
          <w:p>
            <w:pPr>
              <w:spacing w:after="0"/>
              <w:jc w:val="left"/>
            </w:pPr>
            <w:r>
              <w:rPr>
                <w:sz w:val="16"/>
              </w:rPr>
              <w:t>DR-1534-NY</w:t>
            </w:r>
          </w:p>
        </w:tc>
        <w:tc>
          <w:tcPr>
            <w:tcW w:type="dxa" w:w="1413"/>
          </w:tcPr>
          <w:p>
            <w:pPr>
              <w:spacing w:after="0"/>
              <w:jc w:val="left"/>
            </w:pPr>
            <w:r>
              <w:rPr>
                <w:sz w:val="16"/>
              </w:rPr>
              <w:t>Major disaster</w:t>
            </w:r>
          </w:p>
        </w:tc>
        <w:tc>
          <w:tcPr>
            <w:tcW w:type="dxa" w:w="2498"/>
          </w:tcPr>
          <w:p>
            <w:pPr>
              <w:spacing w:after="0"/>
              <w:jc w:val="left"/>
            </w:pPr>
            <w:r>
              <w:rPr>
                <w:sz w:val="16"/>
              </w:rPr>
              <w:t>SEVERE STORMS AND FLOODING</w:t>
            </w:r>
          </w:p>
        </w:tc>
        <w:tc>
          <w:tcPr>
            <w:tcW w:type="dxa" w:w="3946"/>
          </w:tcPr>
          <w:p>
            <w:pPr>
              <w:spacing w:after="0"/>
              <w:jc w:val="left"/>
            </w:pPr>
            <w:r>
              <w:rPr>
                <w:sz w:val="16"/>
              </w:rPr>
              <w:t>Inland Flooding: designated for Hazard Mitigation only (no Public or Individual Assistance for this county); not counted</w:t>
            </w:r>
          </w:p>
        </w:tc>
        <w:tc>
          <w:tcPr>
            <w:tcW w:type="dxa" w:w="1449"/>
          </w:tcPr>
          <w:p>
            <w:pPr>
              <w:spacing w:after="0"/>
              <w:jc w:val="right"/>
            </w:pPr>
            <w:r>
              <w:rPr>
                <w:sz w:val="16"/>
              </w:rPr>
              <w:t>PA not declared for this county</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2003-08-23</w:t>
            </w:r>
          </w:p>
        </w:tc>
        <w:tc>
          <w:tcPr>
            <w:tcW w:type="dxa" w:w="1051"/>
          </w:tcPr>
          <w:p>
            <w:pPr>
              <w:spacing w:after="0"/>
              <w:jc w:val="left"/>
            </w:pPr>
            <w:r>
              <w:rPr>
                <w:sz w:val="16"/>
              </w:rPr>
              <w:t>2003-08-14</w:t>
            </w:r>
          </w:p>
        </w:tc>
        <w:tc>
          <w:tcPr>
            <w:tcW w:type="dxa" w:w="1051"/>
          </w:tcPr>
          <w:p>
            <w:pPr>
              <w:spacing w:after="0"/>
              <w:jc w:val="left"/>
            </w:pPr>
            <w:r>
              <w:rPr>
                <w:sz w:val="16"/>
              </w:rPr>
              <w:t>EM-3186-NY</w:t>
            </w:r>
          </w:p>
        </w:tc>
        <w:tc>
          <w:tcPr>
            <w:tcW w:type="dxa" w:w="1413"/>
          </w:tcPr>
          <w:p>
            <w:pPr>
              <w:spacing w:after="0"/>
              <w:jc w:val="left"/>
            </w:pPr>
            <w:r>
              <w:rPr>
                <w:sz w:val="16"/>
              </w:rPr>
              <w:t>Emergency</w:t>
            </w:r>
          </w:p>
        </w:tc>
        <w:tc>
          <w:tcPr>
            <w:tcW w:type="dxa" w:w="2498"/>
          </w:tcPr>
          <w:p>
            <w:pPr>
              <w:spacing w:after="0"/>
              <w:jc w:val="left"/>
            </w:pPr>
            <w:r>
              <w:rPr>
                <w:sz w:val="16"/>
              </w:rPr>
              <w:t>POWER OUTAGE</w:t>
            </w:r>
          </w:p>
        </w:tc>
        <w:tc>
          <w:tcPr>
            <w:tcW w:type="dxa" w:w="3946"/>
          </w:tcPr>
          <w:p>
            <w:pPr>
              <w:spacing w:after="0"/>
              <w:jc w:val="left"/>
            </w:pPr>
            <w:r>
              <w:rPr>
                <w:sz w:val="16"/>
              </w:rPr>
              <w:t>Non-natural, not counted</w:t>
            </w:r>
          </w:p>
        </w:tc>
        <w:tc>
          <w:tcPr>
            <w:tcW w:type="dxa" w:w="1449"/>
          </w:tcPr>
          <w:p>
            <w:pPr>
              <w:spacing w:after="0"/>
              <w:jc w:val="right"/>
            </w:pPr>
            <w:r>
              <w:rPr>
                <w:sz w:val="16"/>
              </w:rPr>
              <w:t>$14,099.24</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2003-03-27</w:t>
            </w:r>
          </w:p>
        </w:tc>
        <w:tc>
          <w:tcPr>
            <w:tcW w:type="dxa" w:w="1051"/>
          </w:tcPr>
          <w:p>
            <w:pPr>
              <w:spacing w:after="0"/>
              <w:jc w:val="left"/>
            </w:pPr>
            <w:r>
              <w:rPr>
                <w:sz w:val="16"/>
              </w:rPr>
              <w:t>2003-02-17</w:t>
            </w:r>
          </w:p>
        </w:tc>
        <w:tc>
          <w:tcPr>
            <w:tcW w:type="dxa" w:w="1051"/>
          </w:tcPr>
          <w:p>
            <w:pPr>
              <w:spacing w:after="0"/>
              <w:jc w:val="left"/>
            </w:pPr>
            <w:r>
              <w:rPr>
                <w:sz w:val="16"/>
              </w:rPr>
              <w:t>EM-3184-NY</w:t>
            </w:r>
          </w:p>
        </w:tc>
        <w:tc>
          <w:tcPr>
            <w:tcW w:type="dxa" w:w="1413"/>
          </w:tcPr>
          <w:p>
            <w:pPr>
              <w:spacing w:after="0"/>
              <w:jc w:val="left"/>
            </w:pPr>
            <w:r>
              <w:rPr>
                <w:sz w:val="16"/>
              </w:rPr>
              <w:t>Emergency</w:t>
            </w:r>
          </w:p>
        </w:tc>
        <w:tc>
          <w:tcPr>
            <w:tcW w:type="dxa" w:w="2498"/>
          </w:tcPr>
          <w:p>
            <w:pPr>
              <w:spacing w:after="0"/>
              <w:jc w:val="left"/>
            </w:pPr>
            <w:r>
              <w:rPr>
                <w:sz w:val="16"/>
              </w:rPr>
              <w:t>SNOW</w:t>
            </w:r>
          </w:p>
        </w:tc>
        <w:tc>
          <w:tcPr>
            <w:tcW w:type="dxa" w:w="3946"/>
          </w:tcPr>
          <w:p>
            <w:pPr>
              <w:spacing w:after="0"/>
              <w:jc w:val="left"/>
            </w:pPr>
            <w:r>
              <w:rPr>
                <w:sz w:val="16"/>
              </w:rPr>
              <w:t>Winter Weather</w:t>
            </w:r>
          </w:p>
        </w:tc>
        <w:tc>
          <w:tcPr>
            <w:tcW w:type="dxa" w:w="1449"/>
          </w:tcPr>
          <w:p>
            <w:pPr>
              <w:spacing w:after="0"/>
              <w:jc w:val="right"/>
            </w:pPr>
            <w:r>
              <w:rPr>
                <w:sz w:val="16"/>
              </w:rPr>
              <w:t>$1,067,264.84</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2001-09-11</w:t>
            </w:r>
          </w:p>
        </w:tc>
        <w:tc>
          <w:tcPr>
            <w:tcW w:type="dxa" w:w="1051"/>
          </w:tcPr>
          <w:p>
            <w:pPr>
              <w:spacing w:after="0"/>
              <w:jc w:val="left"/>
            </w:pPr>
            <w:r>
              <w:rPr>
                <w:sz w:val="16"/>
              </w:rPr>
              <w:t>2001-09-11</w:t>
            </w:r>
          </w:p>
        </w:tc>
        <w:tc>
          <w:tcPr>
            <w:tcW w:type="dxa" w:w="1051"/>
          </w:tcPr>
          <w:p>
            <w:pPr>
              <w:spacing w:after="0"/>
              <w:jc w:val="left"/>
            </w:pPr>
            <w:r>
              <w:rPr>
                <w:sz w:val="16"/>
              </w:rPr>
              <w:t>DR-1391-NY</w:t>
            </w:r>
          </w:p>
        </w:tc>
        <w:tc>
          <w:tcPr>
            <w:tcW w:type="dxa" w:w="1413"/>
          </w:tcPr>
          <w:p>
            <w:pPr>
              <w:spacing w:after="0"/>
              <w:jc w:val="left"/>
            </w:pPr>
            <w:r>
              <w:rPr>
                <w:sz w:val="16"/>
              </w:rPr>
              <w:t>Major disaster</w:t>
            </w:r>
          </w:p>
        </w:tc>
        <w:tc>
          <w:tcPr>
            <w:tcW w:type="dxa" w:w="2498"/>
          </w:tcPr>
          <w:p>
            <w:pPr>
              <w:spacing w:after="0"/>
              <w:jc w:val="left"/>
            </w:pPr>
            <w:r>
              <w:rPr>
                <w:sz w:val="16"/>
              </w:rPr>
              <w:t>FIRES AND EXPLOSIONS</w:t>
            </w:r>
          </w:p>
        </w:tc>
        <w:tc>
          <w:tcPr>
            <w:tcW w:type="dxa" w:w="3946"/>
          </w:tcPr>
          <w:p>
            <w:pPr>
              <w:spacing w:after="0"/>
              <w:jc w:val="left"/>
            </w:pPr>
            <w:r>
              <w:rPr>
                <w:sz w:val="16"/>
              </w:rPr>
              <w:t>Non-natural, not counted</w:t>
            </w:r>
          </w:p>
        </w:tc>
        <w:tc>
          <w:tcPr>
            <w:tcW w:type="dxa" w:w="1449"/>
          </w:tcPr>
          <w:p>
            <w:pPr>
              <w:spacing w:after="0"/>
              <w:jc w:val="right"/>
            </w:pPr>
            <w:r>
              <w:rPr>
                <w:sz w:val="16"/>
              </w:rPr>
              <w:t>$295,233.15</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2000-10-11</w:t>
            </w:r>
          </w:p>
        </w:tc>
        <w:tc>
          <w:tcPr>
            <w:tcW w:type="dxa" w:w="1051"/>
          </w:tcPr>
          <w:p>
            <w:pPr>
              <w:spacing w:after="0"/>
              <w:jc w:val="left"/>
            </w:pPr>
            <w:r>
              <w:rPr>
                <w:sz w:val="16"/>
              </w:rPr>
              <w:t>2000-05-22</w:t>
            </w:r>
          </w:p>
        </w:tc>
        <w:tc>
          <w:tcPr>
            <w:tcW w:type="dxa" w:w="1051"/>
          </w:tcPr>
          <w:p>
            <w:pPr>
              <w:spacing w:after="0"/>
              <w:jc w:val="left"/>
            </w:pPr>
            <w:r>
              <w:rPr>
                <w:sz w:val="16"/>
              </w:rPr>
              <w:t>EM-3155-NY</w:t>
            </w:r>
          </w:p>
        </w:tc>
        <w:tc>
          <w:tcPr>
            <w:tcW w:type="dxa" w:w="1413"/>
          </w:tcPr>
          <w:p>
            <w:pPr>
              <w:spacing w:after="0"/>
              <w:jc w:val="left"/>
            </w:pPr>
            <w:r>
              <w:rPr>
                <w:sz w:val="16"/>
              </w:rPr>
              <w:t>Emergency</w:t>
            </w:r>
          </w:p>
        </w:tc>
        <w:tc>
          <w:tcPr>
            <w:tcW w:type="dxa" w:w="2498"/>
          </w:tcPr>
          <w:p>
            <w:pPr>
              <w:spacing w:after="0"/>
              <w:jc w:val="left"/>
            </w:pPr>
            <w:r>
              <w:rPr>
                <w:sz w:val="16"/>
              </w:rPr>
              <w:t>WEST NILE VIRUS</w:t>
            </w:r>
          </w:p>
        </w:tc>
        <w:tc>
          <w:tcPr>
            <w:tcW w:type="dxa" w:w="3946"/>
          </w:tcPr>
          <w:p>
            <w:pPr>
              <w:spacing w:after="0"/>
              <w:jc w:val="left"/>
            </w:pPr>
            <w:r>
              <w:rPr>
                <w:sz w:val="16"/>
              </w:rPr>
              <w:t>Non-natural, not counted</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1999-09-19</w:t>
            </w:r>
          </w:p>
        </w:tc>
        <w:tc>
          <w:tcPr>
            <w:tcW w:type="dxa" w:w="1051"/>
          </w:tcPr>
          <w:p>
            <w:pPr>
              <w:spacing w:after="0"/>
              <w:jc w:val="left"/>
            </w:pPr>
            <w:r>
              <w:rPr>
                <w:sz w:val="16"/>
              </w:rPr>
              <w:t>1999-09-16</w:t>
            </w:r>
          </w:p>
        </w:tc>
        <w:tc>
          <w:tcPr>
            <w:tcW w:type="dxa" w:w="1051"/>
          </w:tcPr>
          <w:p>
            <w:pPr>
              <w:spacing w:after="0"/>
              <w:jc w:val="left"/>
            </w:pPr>
            <w:r>
              <w:rPr>
                <w:sz w:val="16"/>
              </w:rPr>
              <w:t>DR-1296-NY</w:t>
            </w:r>
          </w:p>
        </w:tc>
        <w:tc>
          <w:tcPr>
            <w:tcW w:type="dxa" w:w="1413"/>
          </w:tcPr>
          <w:p>
            <w:pPr>
              <w:spacing w:after="0"/>
              <w:jc w:val="left"/>
            </w:pPr>
            <w:r>
              <w:rPr>
                <w:sz w:val="16"/>
              </w:rPr>
              <w:t>Major disaster</w:t>
            </w:r>
          </w:p>
        </w:tc>
        <w:tc>
          <w:tcPr>
            <w:tcW w:type="dxa" w:w="2498"/>
          </w:tcPr>
          <w:p>
            <w:pPr>
              <w:spacing w:after="0"/>
              <w:jc w:val="left"/>
            </w:pPr>
            <w:r>
              <w:rPr>
                <w:sz w:val="16"/>
              </w:rPr>
              <w:t>HURRICANE FLOYD MAJOR DISASTER DECLARATIONS</w:t>
            </w:r>
          </w:p>
        </w:tc>
        <w:tc>
          <w:tcPr>
            <w:tcW w:type="dxa" w:w="3946"/>
          </w:tcPr>
          <w:p>
            <w:pPr>
              <w:spacing w:after="0"/>
              <w:jc w:val="left"/>
            </w:pPr>
            <w:r>
              <w:rPr>
                <w:sz w:val="16"/>
              </w:rPr>
              <w:t>Hurricane</w:t>
            </w:r>
          </w:p>
        </w:tc>
        <w:tc>
          <w:tcPr>
            <w:tcW w:type="dxa" w:w="1449"/>
          </w:tcPr>
          <w:p>
            <w:pPr>
              <w:spacing w:after="0"/>
              <w:jc w:val="right"/>
            </w:pPr>
            <w:r>
              <w:rPr>
                <w:sz w:val="16"/>
              </w:rPr>
              <w:t>$7,424,670.25</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1999-09-18</w:t>
            </w:r>
          </w:p>
        </w:tc>
        <w:tc>
          <w:tcPr>
            <w:tcW w:type="dxa" w:w="1051"/>
          </w:tcPr>
          <w:p>
            <w:pPr>
              <w:spacing w:after="0"/>
              <w:jc w:val="left"/>
            </w:pPr>
            <w:r>
              <w:rPr>
                <w:sz w:val="16"/>
              </w:rPr>
              <w:t>1999-09-16</w:t>
            </w:r>
          </w:p>
        </w:tc>
        <w:tc>
          <w:tcPr>
            <w:tcW w:type="dxa" w:w="1051"/>
          </w:tcPr>
          <w:p>
            <w:pPr>
              <w:spacing w:after="0"/>
              <w:jc w:val="left"/>
            </w:pPr>
            <w:r>
              <w:rPr>
                <w:sz w:val="16"/>
              </w:rPr>
              <w:t>EM-3149-NY</w:t>
            </w:r>
          </w:p>
        </w:tc>
        <w:tc>
          <w:tcPr>
            <w:tcW w:type="dxa" w:w="1413"/>
          </w:tcPr>
          <w:p>
            <w:pPr>
              <w:spacing w:after="0"/>
              <w:jc w:val="left"/>
            </w:pPr>
            <w:r>
              <w:rPr>
                <w:sz w:val="16"/>
              </w:rPr>
              <w:t>Emergency</w:t>
            </w:r>
          </w:p>
        </w:tc>
        <w:tc>
          <w:tcPr>
            <w:tcW w:type="dxa" w:w="2498"/>
          </w:tcPr>
          <w:p>
            <w:pPr>
              <w:spacing w:after="0"/>
              <w:jc w:val="left"/>
            </w:pPr>
            <w:r>
              <w:rPr>
                <w:sz w:val="16"/>
              </w:rPr>
              <w:t>HURRICANE FLOYD EMERGENCY DECLARATIONS</w:t>
            </w:r>
          </w:p>
        </w:tc>
        <w:tc>
          <w:tcPr>
            <w:tcW w:type="dxa" w:w="3946"/>
          </w:tcPr>
          <w:p>
            <w:pPr>
              <w:spacing w:after="0"/>
              <w:jc w:val="left"/>
            </w:pPr>
            <w:r>
              <w:rPr>
                <w:sz w:val="16"/>
              </w:rPr>
              <w:t>Hurricane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r>
              <w:rPr>
                <w:sz w:val="16"/>
              </w:rPr>
              <w:t>same incident as DR-1296</w:t>
            </w:r>
          </w:p>
        </w:tc>
      </w:tr>
      <w:tr>
        <w:trPr>
          <w:cantSplit/>
        </w:trPr>
        <w:tc>
          <w:tcPr>
            <w:tcW w:type="dxa" w:w="1051"/>
          </w:tcPr>
          <w:p>
            <w:pPr>
              <w:spacing w:after="0"/>
              <w:jc w:val="left"/>
            </w:pPr>
            <w:r>
              <w:rPr>
                <w:sz w:val="16"/>
              </w:rPr>
              <w:t>1996-01-12</w:t>
            </w:r>
          </w:p>
        </w:tc>
        <w:tc>
          <w:tcPr>
            <w:tcW w:type="dxa" w:w="1051"/>
          </w:tcPr>
          <w:p>
            <w:pPr>
              <w:spacing w:after="0"/>
              <w:jc w:val="left"/>
            </w:pPr>
            <w:r>
              <w:rPr>
                <w:sz w:val="16"/>
              </w:rPr>
              <w:t>1996-01-06</w:t>
            </w:r>
          </w:p>
        </w:tc>
        <w:tc>
          <w:tcPr>
            <w:tcW w:type="dxa" w:w="1051"/>
          </w:tcPr>
          <w:p>
            <w:pPr>
              <w:spacing w:after="0"/>
              <w:jc w:val="left"/>
            </w:pPr>
            <w:r>
              <w:rPr>
                <w:sz w:val="16"/>
              </w:rPr>
              <w:t>DR-1083-NY</w:t>
            </w:r>
          </w:p>
        </w:tc>
        <w:tc>
          <w:tcPr>
            <w:tcW w:type="dxa" w:w="1413"/>
          </w:tcPr>
          <w:p>
            <w:pPr>
              <w:spacing w:after="0"/>
              <w:jc w:val="left"/>
            </w:pPr>
            <w:r>
              <w:rPr>
                <w:sz w:val="16"/>
              </w:rPr>
              <w:t>Major disaster</w:t>
            </w:r>
          </w:p>
        </w:tc>
        <w:tc>
          <w:tcPr>
            <w:tcW w:type="dxa" w:w="2498"/>
          </w:tcPr>
          <w:p>
            <w:pPr>
              <w:spacing w:after="0"/>
              <w:jc w:val="left"/>
            </w:pPr>
            <w:r>
              <w:rPr>
                <w:sz w:val="16"/>
              </w:rPr>
              <w:t>BLIZZARD OF 96 (SEVERE SNOW STORM)</w:t>
            </w:r>
          </w:p>
        </w:tc>
        <w:tc>
          <w:tcPr>
            <w:tcW w:type="dxa" w:w="3946"/>
          </w:tcPr>
          <w:p>
            <w:pPr>
              <w:spacing w:after="0"/>
              <w:jc w:val="left"/>
            </w:pPr>
            <w:r>
              <w:rPr>
                <w:sz w:val="16"/>
              </w:rPr>
              <w:t>Winter Weather</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1993-03-17</w:t>
            </w:r>
          </w:p>
        </w:tc>
        <w:tc>
          <w:tcPr>
            <w:tcW w:type="dxa" w:w="1051"/>
          </w:tcPr>
          <w:p>
            <w:pPr>
              <w:spacing w:after="0"/>
              <w:jc w:val="left"/>
            </w:pPr>
            <w:r>
              <w:rPr>
                <w:sz w:val="16"/>
              </w:rPr>
              <w:t>1993-03-13</w:t>
            </w:r>
          </w:p>
        </w:tc>
        <w:tc>
          <w:tcPr>
            <w:tcW w:type="dxa" w:w="1051"/>
          </w:tcPr>
          <w:p>
            <w:pPr>
              <w:spacing w:after="0"/>
              <w:jc w:val="left"/>
            </w:pPr>
            <w:r>
              <w:rPr>
                <w:sz w:val="16"/>
              </w:rPr>
              <w:t>EM-3107-NY</w:t>
            </w:r>
          </w:p>
        </w:tc>
        <w:tc>
          <w:tcPr>
            <w:tcW w:type="dxa" w:w="1413"/>
          </w:tcPr>
          <w:p>
            <w:pPr>
              <w:spacing w:after="0"/>
              <w:jc w:val="left"/>
            </w:pPr>
            <w:r>
              <w:rPr>
                <w:sz w:val="16"/>
              </w:rPr>
              <w:t>Emergency</w:t>
            </w:r>
          </w:p>
        </w:tc>
        <w:tc>
          <w:tcPr>
            <w:tcW w:type="dxa" w:w="2498"/>
          </w:tcPr>
          <w:p>
            <w:pPr>
              <w:spacing w:after="0"/>
              <w:jc w:val="left"/>
            </w:pPr>
            <w:r>
              <w:rPr>
                <w:sz w:val="16"/>
              </w:rPr>
              <w:t>SEVERE BLIZZARD</w:t>
            </w:r>
          </w:p>
        </w:tc>
        <w:tc>
          <w:tcPr>
            <w:tcW w:type="dxa" w:w="3946"/>
          </w:tcPr>
          <w:p>
            <w:pPr>
              <w:spacing w:after="0"/>
              <w:jc w:val="left"/>
            </w:pPr>
            <w:r>
              <w:rPr>
                <w:sz w:val="16"/>
              </w:rPr>
              <w:t>Winter Weather</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1992-12-21</w:t>
            </w:r>
          </w:p>
        </w:tc>
        <w:tc>
          <w:tcPr>
            <w:tcW w:type="dxa" w:w="1051"/>
          </w:tcPr>
          <w:p>
            <w:pPr>
              <w:spacing w:after="0"/>
              <w:jc w:val="left"/>
            </w:pPr>
            <w:r>
              <w:rPr>
                <w:sz w:val="16"/>
              </w:rPr>
              <w:t>1992-12-10</w:t>
            </w:r>
          </w:p>
        </w:tc>
        <w:tc>
          <w:tcPr>
            <w:tcW w:type="dxa" w:w="1051"/>
          </w:tcPr>
          <w:p>
            <w:pPr>
              <w:spacing w:after="0"/>
              <w:jc w:val="left"/>
            </w:pPr>
            <w:r>
              <w:rPr>
                <w:sz w:val="16"/>
              </w:rPr>
              <w:t>DR-974-NY</w:t>
            </w:r>
          </w:p>
        </w:tc>
        <w:tc>
          <w:tcPr>
            <w:tcW w:type="dxa" w:w="1413"/>
          </w:tcPr>
          <w:p>
            <w:pPr>
              <w:spacing w:after="0"/>
              <w:jc w:val="left"/>
            </w:pPr>
            <w:r>
              <w:rPr>
                <w:sz w:val="16"/>
              </w:rPr>
              <w:t>Major disaster</w:t>
            </w:r>
          </w:p>
        </w:tc>
        <w:tc>
          <w:tcPr>
            <w:tcW w:type="dxa" w:w="2498"/>
          </w:tcPr>
          <w:p>
            <w:pPr>
              <w:spacing w:after="0"/>
              <w:jc w:val="left"/>
            </w:pPr>
            <w:r>
              <w:rPr>
                <w:sz w:val="16"/>
              </w:rPr>
              <w:t>COASTAL STORM, HIGH TIDES, HEAVY RAIN, &amp; FLOODING</w:t>
            </w:r>
          </w:p>
        </w:tc>
        <w:tc>
          <w:tcPr>
            <w:tcW w:type="dxa" w:w="3946"/>
          </w:tcPr>
          <w:p>
            <w:pPr>
              <w:spacing w:after="0"/>
              <w:jc w:val="left"/>
            </w:pPr>
            <w:r>
              <w:rPr>
                <w:sz w:val="16"/>
              </w:rPr>
              <w:t>Coastal Flooding</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1984-04-17</w:t>
            </w:r>
          </w:p>
        </w:tc>
        <w:tc>
          <w:tcPr>
            <w:tcW w:type="dxa" w:w="1051"/>
          </w:tcPr>
          <w:p>
            <w:pPr>
              <w:spacing w:after="0"/>
              <w:jc w:val="left"/>
            </w:pPr>
            <w:r>
              <w:rPr>
                <w:sz w:val="16"/>
              </w:rPr>
              <w:t>1984-03-28</w:t>
            </w:r>
          </w:p>
        </w:tc>
        <w:tc>
          <w:tcPr>
            <w:tcW w:type="dxa" w:w="1051"/>
          </w:tcPr>
          <w:p>
            <w:pPr>
              <w:spacing w:after="0"/>
              <w:jc w:val="left"/>
            </w:pPr>
            <w:r>
              <w:rPr>
                <w:sz w:val="16"/>
              </w:rPr>
              <w:t>DR-702-NY</w:t>
            </w:r>
          </w:p>
        </w:tc>
        <w:tc>
          <w:tcPr>
            <w:tcW w:type="dxa" w:w="1413"/>
          </w:tcPr>
          <w:p>
            <w:pPr>
              <w:spacing w:after="0"/>
              <w:jc w:val="left"/>
            </w:pPr>
            <w:r>
              <w:rPr>
                <w:sz w:val="16"/>
              </w:rPr>
              <w:t>Major disaster</w:t>
            </w:r>
          </w:p>
        </w:tc>
        <w:tc>
          <w:tcPr>
            <w:tcW w:type="dxa" w:w="2498"/>
          </w:tcPr>
          <w:p>
            <w:pPr>
              <w:spacing w:after="0"/>
              <w:jc w:val="left"/>
            </w:pPr>
            <w:r>
              <w:rPr>
                <w:sz w:val="16"/>
              </w:rPr>
              <w:t>COASTAL STORMS &amp; FLOODING</w:t>
            </w:r>
          </w:p>
        </w:tc>
        <w:tc>
          <w:tcPr>
            <w:tcW w:type="dxa" w:w="3946"/>
          </w:tcPr>
          <w:p>
            <w:pPr>
              <w:spacing w:after="0"/>
              <w:jc w:val="left"/>
            </w:pPr>
            <w:r>
              <w:rPr>
                <w:sz w:val="16"/>
              </w:rPr>
              <w:t>Coastal Flooding</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1975-10-02</w:t>
            </w:r>
          </w:p>
        </w:tc>
        <w:tc>
          <w:tcPr>
            <w:tcW w:type="dxa" w:w="1051"/>
          </w:tcPr>
          <w:p>
            <w:pPr>
              <w:spacing w:after="0"/>
              <w:jc w:val="left"/>
            </w:pPr>
            <w:r>
              <w:rPr>
                <w:sz w:val="16"/>
              </w:rPr>
              <w:t>1975-10-02</w:t>
            </w:r>
          </w:p>
        </w:tc>
        <w:tc>
          <w:tcPr>
            <w:tcW w:type="dxa" w:w="1051"/>
          </w:tcPr>
          <w:p>
            <w:pPr>
              <w:spacing w:after="0"/>
              <w:jc w:val="left"/>
            </w:pPr>
            <w:r>
              <w:rPr>
                <w:sz w:val="16"/>
              </w:rPr>
              <w:t>DR-487-NY</w:t>
            </w:r>
          </w:p>
        </w:tc>
        <w:tc>
          <w:tcPr>
            <w:tcW w:type="dxa" w:w="1413"/>
          </w:tcPr>
          <w:p>
            <w:pPr>
              <w:spacing w:after="0"/>
              <w:jc w:val="left"/>
            </w:pPr>
            <w:r>
              <w:rPr>
                <w:sz w:val="16"/>
              </w:rPr>
              <w:t>Major disaster</w:t>
            </w:r>
          </w:p>
        </w:tc>
        <w:tc>
          <w:tcPr>
            <w:tcW w:type="dxa" w:w="2498"/>
          </w:tcPr>
          <w:p>
            <w:pPr>
              <w:spacing w:after="0"/>
              <w:jc w:val="left"/>
            </w:pPr>
            <w:r>
              <w:rPr>
                <w:sz w:val="16"/>
              </w:rPr>
              <w:t>STORMS, RAINS, LANDSLIDES &amp; FLOODING</w:t>
            </w:r>
          </w:p>
        </w:tc>
        <w:tc>
          <w:tcPr>
            <w:tcW w:type="dxa" w:w="3946"/>
          </w:tcPr>
          <w:p>
            <w:pPr>
              <w:spacing w:after="0"/>
              <w:jc w:val="left"/>
            </w:pPr>
            <w:r>
              <w:rPr>
                <w:sz w:val="16"/>
              </w:rPr>
              <w:t>Inland Flooding (primary); also designated: Landslide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1972-06-23</w:t>
            </w:r>
          </w:p>
        </w:tc>
        <w:tc>
          <w:tcPr>
            <w:tcW w:type="dxa" w:w="1051"/>
          </w:tcPr>
          <w:p>
            <w:pPr>
              <w:spacing w:after="0"/>
              <w:jc w:val="left"/>
            </w:pPr>
            <w:r>
              <w:rPr>
                <w:sz w:val="16"/>
              </w:rPr>
              <w:t>1972-06-23</w:t>
            </w:r>
          </w:p>
        </w:tc>
        <w:tc>
          <w:tcPr>
            <w:tcW w:type="dxa" w:w="1051"/>
          </w:tcPr>
          <w:p>
            <w:pPr>
              <w:spacing w:after="0"/>
              <w:jc w:val="left"/>
            </w:pPr>
            <w:r>
              <w:rPr>
                <w:sz w:val="16"/>
              </w:rPr>
              <w:t>DR-338-NY</w:t>
            </w:r>
          </w:p>
        </w:tc>
        <w:tc>
          <w:tcPr>
            <w:tcW w:type="dxa" w:w="1413"/>
          </w:tcPr>
          <w:p>
            <w:pPr>
              <w:spacing w:after="0"/>
              <w:jc w:val="left"/>
            </w:pPr>
            <w:r>
              <w:rPr>
                <w:sz w:val="16"/>
              </w:rPr>
              <w:t>Major disaster</w:t>
            </w:r>
          </w:p>
        </w:tc>
        <w:tc>
          <w:tcPr>
            <w:tcW w:type="dxa" w:w="2498"/>
          </w:tcPr>
          <w:p>
            <w:pPr>
              <w:spacing w:after="0"/>
              <w:jc w:val="left"/>
            </w:pPr>
            <w:r>
              <w:rPr>
                <w:sz w:val="16"/>
              </w:rPr>
              <w:t>TROPICAL STORM AGNES</w:t>
            </w:r>
          </w:p>
        </w:tc>
        <w:tc>
          <w:tcPr>
            <w:tcW w:type="dxa" w:w="3946"/>
          </w:tcPr>
          <w:p>
            <w:pPr>
              <w:spacing w:after="0"/>
              <w:jc w:val="left"/>
            </w:pPr>
            <w:r>
              <w:rPr>
                <w:sz w:val="16"/>
              </w:rPr>
              <w:t>Inland Flooding (primary); also designated: Hurricane</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1971-09-13</w:t>
            </w:r>
          </w:p>
        </w:tc>
        <w:tc>
          <w:tcPr>
            <w:tcW w:type="dxa" w:w="1051"/>
          </w:tcPr>
          <w:p>
            <w:pPr>
              <w:spacing w:after="0"/>
              <w:jc w:val="left"/>
            </w:pPr>
            <w:r>
              <w:rPr>
                <w:sz w:val="16"/>
              </w:rPr>
              <w:t>1971-09-13</w:t>
            </w:r>
          </w:p>
        </w:tc>
        <w:tc>
          <w:tcPr>
            <w:tcW w:type="dxa" w:w="1051"/>
          </w:tcPr>
          <w:p>
            <w:pPr>
              <w:spacing w:after="0"/>
              <w:jc w:val="left"/>
            </w:pPr>
            <w:r>
              <w:rPr>
                <w:sz w:val="16"/>
              </w:rPr>
              <w:t>DR-311-NY</w:t>
            </w:r>
          </w:p>
        </w:tc>
        <w:tc>
          <w:tcPr>
            <w:tcW w:type="dxa" w:w="1413"/>
          </w:tcPr>
          <w:p>
            <w:pPr>
              <w:spacing w:after="0"/>
              <w:jc w:val="left"/>
            </w:pPr>
            <w:r>
              <w:rPr>
                <w:sz w:val="16"/>
              </w:rPr>
              <w:t>Major disaster</w:t>
            </w:r>
          </w:p>
        </w:tc>
        <w:tc>
          <w:tcPr>
            <w:tcW w:type="dxa" w:w="2498"/>
          </w:tcPr>
          <w:p>
            <w:pPr>
              <w:spacing w:after="0"/>
              <w:jc w:val="left"/>
            </w:pPr>
            <w:r>
              <w:rPr>
                <w:sz w:val="16"/>
              </w:rPr>
              <w:t>SEVERE STORMS &amp; FLOODING</w:t>
            </w:r>
          </w:p>
        </w:tc>
        <w:tc>
          <w:tcPr>
            <w:tcW w:type="dxa" w:w="3946"/>
          </w:tcPr>
          <w:p>
            <w:pPr>
              <w:spacing w:after="0"/>
              <w:jc w:val="left"/>
            </w:pPr>
            <w:r>
              <w:rPr>
                <w:sz w:val="16"/>
              </w:rPr>
              <w:t>Inland Flooding</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1965-08-18</w:t>
            </w:r>
          </w:p>
        </w:tc>
        <w:tc>
          <w:tcPr>
            <w:tcW w:type="dxa" w:w="1051"/>
          </w:tcPr>
          <w:p>
            <w:pPr>
              <w:spacing w:after="0"/>
              <w:jc w:val="left"/>
            </w:pPr>
            <w:r>
              <w:rPr>
                <w:sz w:val="16"/>
              </w:rPr>
              <w:t>1965-08-18</w:t>
            </w:r>
          </w:p>
        </w:tc>
        <w:tc>
          <w:tcPr>
            <w:tcW w:type="dxa" w:w="1051"/>
          </w:tcPr>
          <w:p>
            <w:pPr>
              <w:spacing w:after="0"/>
              <w:jc w:val="left"/>
            </w:pPr>
            <w:r>
              <w:rPr>
                <w:sz w:val="16"/>
              </w:rPr>
              <w:t>DR-204-NY</w:t>
            </w:r>
          </w:p>
        </w:tc>
        <w:tc>
          <w:tcPr>
            <w:tcW w:type="dxa" w:w="1413"/>
          </w:tcPr>
          <w:p>
            <w:pPr>
              <w:spacing w:after="0"/>
              <w:jc w:val="left"/>
            </w:pPr>
            <w:r>
              <w:rPr>
                <w:sz w:val="16"/>
              </w:rPr>
              <w:t>Major disaster</w:t>
            </w:r>
          </w:p>
        </w:tc>
        <w:tc>
          <w:tcPr>
            <w:tcW w:type="dxa" w:w="2498"/>
          </w:tcPr>
          <w:p>
            <w:pPr>
              <w:spacing w:after="0"/>
              <w:jc w:val="left"/>
            </w:pPr>
            <w:r>
              <w:rPr>
                <w:sz w:val="16"/>
              </w:rPr>
              <w:t>WATER SHORTAGE</w:t>
            </w:r>
          </w:p>
        </w:tc>
        <w:tc>
          <w:tcPr>
            <w:tcW w:type="dxa" w:w="3946"/>
          </w:tcPr>
          <w:p>
            <w:pPr>
              <w:spacing w:after="0"/>
              <w:jc w:val="left"/>
            </w:pPr>
            <w:r>
              <w:rPr>
                <w:sz w:val="16"/>
              </w:rPr>
              <w:t>Drought</w:t>
            </w:r>
          </w:p>
        </w:tc>
        <w:tc>
          <w:tcPr>
            <w:tcW w:type="dxa" w:w="1449"/>
          </w:tcPr>
          <w:p>
            <w:pPr>
              <w:spacing w:after="0"/>
              <w:jc w:val="right"/>
            </w:pPr>
            <w:r>
              <w:rPr>
                <w:sz w:val="16"/>
              </w:rPr>
              <w:t>none found</w:t>
            </w:r>
          </w:p>
        </w:tc>
        <w:tc>
          <w:tcPr>
            <w:tcW w:type="dxa" w:w="748"/>
          </w:tcPr>
          <w:p>
            <w:pPr>
              <w:spacing w:after="0"/>
              <w:jc w:val="left"/>
            </w:pPr>
          </w:p>
        </w:tc>
        <w:tc>
          <w:tcPr>
            <w:tcW w:type="dxa" w:w="90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123</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163</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980"/>
        <w:gridCol w:w="3308"/>
        <w:gridCol w:w="1158"/>
        <w:gridCol w:w="1952"/>
        <w:gridCol w:w="648"/>
        <w:gridCol w:w="2712"/>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980"/>
            <w:shd w:val="clear" w:color="auto" w:fill="E8E8E8"/>
          </w:tcPr>
          <w:p>
            <w:pPr>
              <w:spacing w:after="0"/>
              <w:jc w:val="left"/>
            </w:pPr>
            <w:r>
              <w:rPr>
                <w:b/>
                <w:sz w:val="16"/>
              </w:rPr>
              <w:t>Magnitude or extent</w:t>
            </w:r>
          </w:p>
        </w:tc>
        <w:tc>
          <w:tcPr>
            <w:tcW w:type="dxa" w:w="33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2018-10-02</w:t>
            </w:r>
          </w:p>
        </w:tc>
        <w:tc>
          <w:tcPr>
            <w:tcW w:type="dxa" w:w="1319"/>
          </w:tcPr>
          <w:p>
            <w:pPr>
              <w:spacing w:after="0"/>
              <w:jc w:val="left"/>
            </w:pPr>
            <w:r>
              <w:rPr>
                <w:sz w:val="16"/>
              </w:rPr>
              <w:t>Tornado</w:t>
            </w:r>
          </w:p>
        </w:tc>
        <w:tc>
          <w:tcPr>
            <w:tcW w:type="dxa" w:w="1980"/>
          </w:tcPr>
          <w:p>
            <w:pPr>
              <w:spacing w:after="0"/>
              <w:jc w:val="left"/>
            </w:pPr>
            <w:r>
              <w:rPr>
                <w:sz w:val="16"/>
              </w:rPr>
              <w:t>EF1, 2.12 mi within this county, 100 yd wide</w:t>
            </w:r>
          </w:p>
        </w:tc>
        <w:tc>
          <w:tcPr>
            <w:tcW w:type="dxa" w:w="3308"/>
          </w:tcPr>
          <w:p>
            <w:pPr>
              <w:spacing w:after="0"/>
              <w:jc w:val="left"/>
            </w:pPr>
            <w:r>
              <w:rPr>
                <w:sz w:val="16"/>
              </w:rPr>
              <w:t>$25,000 property; crops not reported (2018 dollars)</w:t>
            </w:r>
          </w:p>
        </w:tc>
        <w:tc>
          <w:tcPr>
            <w:tcW w:type="dxa" w:w="1158"/>
          </w:tcPr>
          <w:p>
            <w:pPr>
              <w:spacing w:after="0"/>
              <w:jc w:val="right"/>
            </w:pPr>
            <w:r>
              <w:rPr>
                <w:sz w:val="16"/>
              </w:rPr>
              <w:t>0, 0</w:t>
            </w:r>
          </w:p>
        </w:tc>
        <w:tc>
          <w:tcPr>
            <w:tcW w:type="dxa" w:w="1952"/>
          </w:tcPr>
          <w:p>
            <w:pPr>
              <w:spacing w:after="0"/>
              <w:jc w:val="left"/>
            </w:pPr>
            <w:r>
              <w:rPr>
                <w:sz w:val="16"/>
              </w:rPr>
              <w:t>WILLOW GROVE to CEDAR FLATS</w:t>
            </w:r>
          </w:p>
        </w:tc>
        <w:tc>
          <w:tcPr>
            <w:tcW w:type="dxa" w:w="648"/>
          </w:tcPr>
          <w:p>
            <w:pPr>
              <w:spacing w:after="0"/>
              <w:jc w:val="left"/>
            </w:pPr>
          </w:p>
        </w:tc>
        <w:tc>
          <w:tcPr>
            <w:tcW w:type="dxa" w:w="2712"/>
          </w:tcPr>
          <w:p>
            <w:pPr>
              <w:spacing w:after="0"/>
              <w:jc w:val="left"/>
            </w:pPr>
            <w:r>
              <w:rPr>
                <w:sz w:val="16"/>
              </w:rPr>
              <w:t>B1-c worst recorded: Tornado</w:t>
            </w:r>
          </w:p>
        </w:tc>
      </w:tr>
      <w:tr>
        <w:trPr>
          <w:cantSplit/>
        </w:trPr>
        <w:tc>
          <w:tcPr>
            <w:tcW w:type="dxa" w:w="1037"/>
          </w:tcPr>
          <w:p>
            <w:pPr>
              <w:spacing w:after="0"/>
              <w:jc w:val="left"/>
            </w:pPr>
            <w:r>
              <w:rPr>
                <w:sz w:val="16"/>
              </w:rPr>
              <w:t>2018-05-15</w:t>
            </w:r>
          </w:p>
        </w:tc>
        <w:tc>
          <w:tcPr>
            <w:tcW w:type="dxa" w:w="1319"/>
          </w:tcPr>
          <w:p>
            <w:pPr>
              <w:spacing w:after="0"/>
              <w:jc w:val="left"/>
            </w:pPr>
            <w:r>
              <w:rPr>
                <w:sz w:val="16"/>
              </w:rPr>
              <w:t>Thunderstorm Wind</w:t>
            </w:r>
          </w:p>
        </w:tc>
        <w:tc>
          <w:tcPr>
            <w:tcW w:type="dxa" w:w="1980"/>
          </w:tcPr>
          <w:p>
            <w:pPr>
              <w:spacing w:after="0"/>
              <w:jc w:val="left"/>
            </w:pPr>
            <w:r>
              <w:rPr>
                <w:sz w:val="16"/>
              </w:rPr>
              <w:t>61 kt (70 mph) estimated gust</w:t>
            </w:r>
          </w:p>
        </w:tc>
        <w:tc>
          <w:tcPr>
            <w:tcW w:type="dxa" w:w="3308"/>
          </w:tcPr>
          <w:p>
            <w:pPr>
              <w:spacing w:after="0"/>
              <w:jc w:val="left"/>
            </w:pPr>
            <w:r>
              <w:rPr>
                <w:sz w:val="16"/>
              </w:rPr>
              <w:t>$5,000 property; $0 crops (2018 dollars)</w:t>
            </w:r>
          </w:p>
        </w:tc>
        <w:tc>
          <w:tcPr>
            <w:tcW w:type="dxa" w:w="1158"/>
          </w:tcPr>
          <w:p>
            <w:pPr>
              <w:spacing w:after="0"/>
              <w:jc w:val="right"/>
            </w:pPr>
            <w:r>
              <w:rPr>
                <w:sz w:val="16"/>
              </w:rPr>
              <w:t>1, 0</w:t>
            </w:r>
          </w:p>
        </w:tc>
        <w:tc>
          <w:tcPr>
            <w:tcW w:type="dxa" w:w="1952"/>
          </w:tcPr>
          <w:p>
            <w:pPr>
              <w:spacing w:after="0"/>
              <w:jc w:val="left"/>
            </w:pPr>
            <w:r>
              <w:rPr>
                <w:sz w:val="16"/>
              </w:rPr>
              <w:t>NANUET</w:t>
            </w:r>
          </w:p>
        </w:tc>
        <w:tc>
          <w:tcPr>
            <w:tcW w:type="dxa" w:w="648"/>
          </w:tcPr>
          <w:p>
            <w:pPr>
              <w:spacing w:after="0"/>
              <w:jc w:val="left"/>
            </w:pP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2018-03-07</w:t>
            </w:r>
          </w:p>
        </w:tc>
        <w:tc>
          <w:tcPr>
            <w:tcW w:type="dxa" w:w="1319"/>
          </w:tcPr>
          <w:p>
            <w:pPr>
              <w:spacing w:after="0"/>
              <w:jc w:val="left"/>
            </w:pPr>
            <w:r>
              <w:rPr>
                <w:sz w:val="16"/>
              </w:rPr>
              <w:t>Winter Storm</w:t>
            </w:r>
          </w:p>
        </w:tc>
        <w:tc>
          <w:tcPr>
            <w:tcW w:type="dxa" w:w="1980"/>
          </w:tcPr>
          <w:p>
            <w:pPr>
              <w:spacing w:after="0"/>
              <w:jc w:val="left"/>
            </w:pPr>
          </w:p>
        </w:tc>
        <w:tc>
          <w:tcPr>
            <w:tcW w:type="dxa" w:w="3308"/>
          </w:tcPr>
          <w:p>
            <w:pPr>
              <w:spacing w:after="0"/>
              <w:jc w:val="left"/>
            </w:pPr>
            <w:r>
              <w:rPr>
                <w:sz w:val="16"/>
              </w:rPr>
              <w:t>$0 property; $0 crops, reported for the zone (2018 dollars)</w:t>
            </w:r>
          </w:p>
        </w:tc>
        <w:tc>
          <w:tcPr>
            <w:tcW w:type="dxa" w:w="1158"/>
          </w:tcPr>
          <w:p>
            <w:pPr>
              <w:spacing w:after="0"/>
              <w:jc w:val="right"/>
            </w:pPr>
            <w:r>
              <w:rPr>
                <w:sz w:val="16"/>
              </w:rPr>
              <w:t>1, 0</w:t>
            </w:r>
          </w:p>
        </w:tc>
        <w:tc>
          <w:tcPr>
            <w:tcW w:type="dxa" w:w="1952"/>
          </w:tcPr>
          <w:p>
            <w:pPr>
              <w:spacing w:after="0"/>
              <w:jc w:val="left"/>
            </w:pPr>
            <w:r>
              <w:rPr>
                <w:sz w:val="16"/>
              </w:rPr>
              <w:t>NWS zone NYZ069 (ROCKLAND), zone-level: may include parts of neighboring counties</w:t>
            </w:r>
          </w:p>
        </w:tc>
        <w:tc>
          <w:tcPr>
            <w:tcW w:type="dxa" w:w="648"/>
          </w:tcPr>
          <w:p>
            <w:pPr>
              <w:spacing w:after="0"/>
              <w:jc w:val="left"/>
            </w:pP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19"/>
          </w:tcPr>
          <w:p>
            <w:pPr>
              <w:spacing w:after="0"/>
              <w:jc w:val="left"/>
            </w:pPr>
            <w:r>
              <w:rPr>
                <w:sz w:val="16"/>
              </w:rPr>
              <w:t>High Wind</w:t>
            </w:r>
          </w:p>
        </w:tc>
        <w:tc>
          <w:tcPr>
            <w:tcW w:type="dxa" w:w="1980"/>
          </w:tcPr>
          <w:p>
            <w:pPr>
              <w:spacing w:after="0"/>
              <w:jc w:val="left"/>
            </w:pPr>
            <w:r>
              <w:rPr>
                <w:sz w:val="16"/>
              </w:rPr>
              <w:t>56 kt (64 mph) estimated gust</w:t>
            </w:r>
          </w:p>
        </w:tc>
        <w:tc>
          <w:tcPr>
            <w:tcW w:type="dxa" w:w="3308"/>
          </w:tcPr>
          <w:p>
            <w:pPr>
              <w:spacing w:after="0"/>
              <w:jc w:val="left"/>
            </w:pPr>
            <w:r>
              <w:rPr>
                <w:sz w:val="16"/>
              </w:rPr>
              <w:t>$0 property; $0 crops, reported for the zone (2012 dollars)</w:t>
            </w:r>
          </w:p>
        </w:tc>
        <w:tc>
          <w:tcPr>
            <w:tcW w:type="dxa" w:w="1158"/>
          </w:tcPr>
          <w:p>
            <w:pPr>
              <w:spacing w:after="0"/>
              <w:jc w:val="right"/>
            </w:pPr>
            <w:r>
              <w:rPr>
                <w:sz w:val="16"/>
              </w:rPr>
              <w:t>1, 1</w:t>
            </w:r>
          </w:p>
        </w:tc>
        <w:tc>
          <w:tcPr>
            <w:tcW w:type="dxa" w:w="1952"/>
          </w:tcPr>
          <w:p>
            <w:pPr>
              <w:spacing w:after="0"/>
              <w:jc w:val="left"/>
            </w:pPr>
            <w:r>
              <w:rPr>
                <w:sz w:val="16"/>
              </w:rPr>
              <w:t>NWS zone NYZ069 (ROCKLAND), zone-level: may include parts of neighboring counties</w:t>
            </w:r>
          </w:p>
        </w:tc>
        <w:tc>
          <w:tcPr>
            <w:tcW w:type="dxa" w:w="648"/>
          </w:tcPr>
          <w:p>
            <w:pPr>
              <w:spacing w:after="0"/>
              <w:jc w:val="left"/>
            </w:pP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2010-07-21</w:t>
            </w:r>
          </w:p>
        </w:tc>
        <w:tc>
          <w:tcPr>
            <w:tcW w:type="dxa" w:w="1319"/>
          </w:tcPr>
          <w:p>
            <w:pPr>
              <w:spacing w:after="0"/>
              <w:jc w:val="left"/>
            </w:pPr>
            <w:r>
              <w:rPr>
                <w:sz w:val="16"/>
              </w:rPr>
              <w:t>Hail</w:t>
            </w:r>
          </w:p>
        </w:tc>
        <w:tc>
          <w:tcPr>
            <w:tcW w:type="dxa" w:w="1980"/>
          </w:tcPr>
          <w:p>
            <w:pPr>
              <w:spacing w:after="0"/>
              <w:jc w:val="left"/>
            </w:pPr>
            <w:r>
              <w:rPr>
                <w:sz w:val="16"/>
              </w:rPr>
              <w:t>2 in</w:t>
            </w:r>
          </w:p>
        </w:tc>
        <w:tc>
          <w:tcPr>
            <w:tcW w:type="dxa" w:w="3308"/>
          </w:tcPr>
          <w:p>
            <w:pPr>
              <w:spacing w:after="0"/>
              <w:jc w:val="left"/>
            </w:pPr>
            <w:r>
              <w:rPr>
                <w:sz w:val="16"/>
              </w:rPr>
              <w:t>damage not reported</w:t>
            </w:r>
          </w:p>
        </w:tc>
        <w:tc>
          <w:tcPr>
            <w:tcW w:type="dxa" w:w="1158"/>
          </w:tcPr>
          <w:p>
            <w:pPr>
              <w:spacing w:after="0"/>
              <w:jc w:val="right"/>
            </w:pPr>
            <w:r>
              <w:rPr>
                <w:sz w:val="16"/>
              </w:rPr>
              <w:t>0, 0</w:t>
            </w:r>
          </w:p>
        </w:tc>
        <w:tc>
          <w:tcPr>
            <w:tcW w:type="dxa" w:w="1952"/>
          </w:tcPr>
          <w:p>
            <w:pPr>
              <w:spacing w:after="0"/>
              <w:jc w:val="left"/>
            </w:pPr>
            <w:r>
              <w:rPr>
                <w:sz w:val="16"/>
              </w:rPr>
              <w:t>TOMKINS COVE</w:t>
            </w:r>
          </w:p>
        </w:tc>
        <w:tc>
          <w:tcPr>
            <w:tcW w:type="dxa" w:w="648"/>
          </w:tcPr>
          <w:p>
            <w:pPr>
              <w:spacing w:after="0"/>
              <w:jc w:val="left"/>
            </w:pPr>
          </w:p>
        </w:tc>
        <w:tc>
          <w:tcPr>
            <w:tcW w:type="dxa" w:w="2712"/>
          </w:tcPr>
          <w:p>
            <w:pPr>
              <w:spacing w:after="0"/>
              <w:jc w:val="left"/>
            </w:pPr>
            <w:r>
              <w:rPr>
                <w:sz w:val="16"/>
              </w:rPr>
              <w:t>B1-c worst recorded: Hail</w:t>
            </w:r>
          </w:p>
        </w:tc>
      </w:tr>
      <w:tr>
        <w:trPr>
          <w:cantSplit/>
        </w:trPr>
        <w:tc>
          <w:tcPr>
            <w:tcW w:type="dxa" w:w="1037"/>
          </w:tcPr>
          <w:p>
            <w:pPr>
              <w:spacing w:after="0"/>
              <w:jc w:val="left"/>
            </w:pPr>
            <w:r>
              <w:rPr>
                <w:sz w:val="16"/>
              </w:rPr>
              <w:t>2010-07-19</w:t>
            </w:r>
          </w:p>
        </w:tc>
        <w:tc>
          <w:tcPr>
            <w:tcW w:type="dxa" w:w="1319"/>
          </w:tcPr>
          <w:p>
            <w:pPr>
              <w:spacing w:after="0"/>
              <w:jc w:val="left"/>
            </w:pPr>
            <w:r>
              <w:rPr>
                <w:sz w:val="16"/>
              </w:rPr>
              <w:t>Lightning</w:t>
            </w:r>
          </w:p>
        </w:tc>
        <w:tc>
          <w:tcPr>
            <w:tcW w:type="dxa" w:w="1980"/>
          </w:tcPr>
          <w:p>
            <w:pPr>
              <w:spacing w:after="0"/>
              <w:jc w:val="left"/>
            </w:pPr>
          </w:p>
        </w:tc>
        <w:tc>
          <w:tcPr>
            <w:tcW w:type="dxa" w:w="3308"/>
          </w:tcPr>
          <w:p>
            <w:pPr>
              <w:spacing w:after="0"/>
              <w:jc w:val="left"/>
            </w:pPr>
            <w:r>
              <w:rPr>
                <w:sz w:val="16"/>
              </w:rPr>
              <w:t>$10,000 property; crops not reported (2010 dollars)</w:t>
            </w:r>
          </w:p>
        </w:tc>
        <w:tc>
          <w:tcPr>
            <w:tcW w:type="dxa" w:w="1158"/>
          </w:tcPr>
          <w:p>
            <w:pPr>
              <w:spacing w:after="0"/>
              <w:jc w:val="right"/>
            </w:pPr>
            <w:r>
              <w:rPr>
                <w:sz w:val="16"/>
              </w:rPr>
              <w:t>0, 0</w:t>
            </w:r>
          </w:p>
        </w:tc>
        <w:tc>
          <w:tcPr>
            <w:tcW w:type="dxa" w:w="1952"/>
          </w:tcPr>
          <w:p>
            <w:pPr>
              <w:spacing w:after="0"/>
              <w:jc w:val="left"/>
            </w:pPr>
            <w:r>
              <w:rPr>
                <w:sz w:val="16"/>
              </w:rPr>
              <w:t>PEARL RIVER</w:t>
            </w:r>
          </w:p>
        </w:tc>
        <w:tc>
          <w:tcPr>
            <w:tcW w:type="dxa" w:w="648"/>
          </w:tcPr>
          <w:p>
            <w:pPr>
              <w:spacing w:after="0"/>
              <w:jc w:val="left"/>
            </w:pPr>
          </w:p>
        </w:tc>
        <w:tc>
          <w:tcPr>
            <w:tcW w:type="dxa" w:w="2712"/>
          </w:tcPr>
          <w:p>
            <w:pPr>
              <w:spacing w:after="0"/>
              <w:jc w:val="left"/>
            </w:pPr>
            <w:r>
              <w:rPr>
                <w:sz w:val="16"/>
              </w:rPr>
              <w:t>B1-c worst recorded: Lightning</w:t>
            </w:r>
          </w:p>
        </w:tc>
      </w:tr>
      <w:tr>
        <w:trPr>
          <w:cantSplit/>
        </w:trPr>
        <w:tc>
          <w:tcPr>
            <w:tcW w:type="dxa" w:w="1037"/>
          </w:tcPr>
          <w:p>
            <w:pPr>
              <w:spacing w:after="0"/>
              <w:jc w:val="left"/>
            </w:pPr>
            <w:r>
              <w:rPr>
                <w:sz w:val="16"/>
              </w:rPr>
              <w:t>2010-07-19</w:t>
            </w:r>
          </w:p>
        </w:tc>
        <w:tc>
          <w:tcPr>
            <w:tcW w:type="dxa" w:w="1319"/>
          </w:tcPr>
          <w:p>
            <w:pPr>
              <w:spacing w:after="0"/>
              <w:jc w:val="left"/>
            </w:pPr>
            <w:r>
              <w:rPr>
                <w:sz w:val="16"/>
              </w:rPr>
              <w:t>Thunderstorm Wind</w:t>
            </w:r>
          </w:p>
        </w:tc>
        <w:tc>
          <w:tcPr>
            <w:tcW w:type="dxa" w:w="1980"/>
          </w:tcPr>
          <w:p>
            <w:pPr>
              <w:spacing w:after="0"/>
              <w:jc w:val="left"/>
            </w:pPr>
            <w:r>
              <w:rPr>
                <w:sz w:val="16"/>
              </w:rPr>
              <w:t>70 kt (81 mph) estimated gust</w:t>
            </w:r>
          </w:p>
        </w:tc>
        <w:tc>
          <w:tcPr>
            <w:tcW w:type="dxa" w:w="3308"/>
          </w:tcPr>
          <w:p>
            <w:pPr>
              <w:spacing w:after="0"/>
              <w:jc w:val="left"/>
            </w:pPr>
            <w:r>
              <w:rPr>
                <w:sz w:val="16"/>
              </w:rPr>
              <w:t>$10,000 property; crops not reported (2010 dollars)</w:t>
            </w:r>
          </w:p>
        </w:tc>
        <w:tc>
          <w:tcPr>
            <w:tcW w:type="dxa" w:w="1158"/>
          </w:tcPr>
          <w:p>
            <w:pPr>
              <w:spacing w:after="0"/>
              <w:jc w:val="right"/>
            </w:pPr>
            <w:r>
              <w:rPr>
                <w:sz w:val="16"/>
              </w:rPr>
              <w:t>0, 0</w:t>
            </w:r>
          </w:p>
        </w:tc>
        <w:tc>
          <w:tcPr>
            <w:tcW w:type="dxa" w:w="1952"/>
          </w:tcPr>
          <w:p>
            <w:pPr>
              <w:spacing w:after="0"/>
              <w:jc w:val="left"/>
            </w:pPr>
            <w:r>
              <w:rPr>
                <w:sz w:val="16"/>
              </w:rPr>
              <w:t>ORANGEBURG</w:t>
            </w:r>
          </w:p>
        </w:tc>
        <w:tc>
          <w:tcPr>
            <w:tcW w:type="dxa" w:w="648"/>
          </w:tcPr>
          <w:p>
            <w:pPr>
              <w:spacing w:after="0"/>
              <w:jc w:val="left"/>
            </w:pPr>
          </w:p>
        </w:tc>
        <w:tc>
          <w:tcPr>
            <w:tcW w:type="dxa" w:w="2712"/>
          </w:tcPr>
          <w:p>
            <w:pPr>
              <w:spacing w:after="0"/>
              <w:jc w:val="left"/>
            </w:pPr>
            <w:r>
              <w:rPr>
                <w:sz w:val="16"/>
              </w:rPr>
              <w:t>B1-c worst recorded: Thunderstorm Wind</w:t>
            </w:r>
          </w:p>
        </w:tc>
      </w:tr>
      <w:tr>
        <w:trPr>
          <w:cantSplit/>
        </w:trPr>
        <w:tc>
          <w:tcPr>
            <w:tcW w:type="dxa" w:w="1037"/>
          </w:tcPr>
          <w:p>
            <w:pPr>
              <w:spacing w:after="0"/>
              <w:jc w:val="left"/>
            </w:pPr>
            <w:r>
              <w:rPr>
                <w:sz w:val="16"/>
              </w:rPr>
              <w:t>2008-09-06</w:t>
            </w:r>
          </w:p>
        </w:tc>
        <w:tc>
          <w:tcPr>
            <w:tcW w:type="dxa" w:w="1319"/>
          </w:tcPr>
          <w:p>
            <w:pPr>
              <w:spacing w:after="0"/>
              <w:jc w:val="left"/>
            </w:pPr>
            <w:r>
              <w:rPr>
                <w:sz w:val="16"/>
              </w:rPr>
              <w:t>Tropical Storm</w:t>
            </w:r>
          </w:p>
        </w:tc>
        <w:tc>
          <w:tcPr>
            <w:tcW w:type="dxa" w:w="1980"/>
          </w:tcPr>
          <w:p>
            <w:pPr>
              <w:spacing w:after="0"/>
              <w:jc w:val="left"/>
            </w:pPr>
          </w:p>
        </w:tc>
        <w:tc>
          <w:tcPr>
            <w:tcW w:type="dxa" w:w="3308"/>
          </w:tcPr>
          <w:p>
            <w:pPr>
              <w:spacing w:after="0"/>
              <w:jc w:val="left"/>
            </w:pPr>
            <w:r>
              <w:rPr>
                <w:sz w:val="16"/>
              </w:rPr>
              <w:t>$4,000 property; crops not reported, reported for the zone (2008 dollars)</w:t>
            </w:r>
          </w:p>
        </w:tc>
        <w:tc>
          <w:tcPr>
            <w:tcW w:type="dxa" w:w="1158"/>
          </w:tcPr>
          <w:p>
            <w:pPr>
              <w:spacing w:after="0"/>
              <w:jc w:val="right"/>
            </w:pPr>
            <w:r>
              <w:rPr>
                <w:sz w:val="16"/>
              </w:rPr>
              <w:t>0, 0</w:t>
            </w:r>
          </w:p>
        </w:tc>
        <w:tc>
          <w:tcPr>
            <w:tcW w:type="dxa" w:w="1952"/>
          </w:tcPr>
          <w:p>
            <w:pPr>
              <w:spacing w:after="0"/>
              <w:jc w:val="left"/>
            </w:pPr>
            <w:r>
              <w:rPr>
                <w:sz w:val="16"/>
              </w:rPr>
              <w:t>NWS zone NYZ069 (ROCKLAND), zone-level: may include parts of neighboring counties</w:t>
            </w:r>
          </w:p>
        </w:tc>
        <w:tc>
          <w:tcPr>
            <w:tcW w:type="dxa" w:w="648"/>
          </w:tcPr>
          <w:p>
            <w:pPr>
              <w:spacing w:after="0"/>
              <w:jc w:val="left"/>
            </w:pPr>
          </w:p>
        </w:tc>
        <w:tc>
          <w:tcPr>
            <w:tcW w:type="dxa" w:w="27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2006-08-01</w:t>
            </w:r>
          </w:p>
        </w:tc>
        <w:tc>
          <w:tcPr>
            <w:tcW w:type="dxa" w:w="1319"/>
          </w:tcPr>
          <w:p>
            <w:pPr>
              <w:spacing w:after="0"/>
              <w:jc w:val="left"/>
            </w:pPr>
            <w:r>
              <w:rPr>
                <w:sz w:val="16"/>
              </w:rPr>
              <w:t>Heat</w:t>
            </w:r>
          </w:p>
        </w:tc>
        <w:tc>
          <w:tcPr>
            <w:tcW w:type="dxa" w:w="1980"/>
          </w:tcPr>
          <w:p>
            <w:pPr>
              <w:spacing w:after="0"/>
              <w:jc w:val="left"/>
            </w:pPr>
          </w:p>
        </w:tc>
        <w:tc>
          <w:tcPr>
            <w:tcW w:type="dxa" w:w="3308"/>
          </w:tcPr>
          <w:p>
            <w:pPr>
              <w:spacing w:after="0"/>
              <w:jc w:val="left"/>
            </w:pPr>
            <w:r>
              <w:rPr>
                <w:sz w:val="16"/>
              </w:rPr>
              <w:t>damage not reported</w:t>
            </w:r>
          </w:p>
        </w:tc>
        <w:tc>
          <w:tcPr>
            <w:tcW w:type="dxa" w:w="1158"/>
          </w:tcPr>
          <w:p>
            <w:pPr>
              <w:spacing w:after="0"/>
              <w:jc w:val="right"/>
            </w:pPr>
            <w:r>
              <w:rPr>
                <w:sz w:val="16"/>
              </w:rPr>
              <w:t>0, 0</w:t>
            </w:r>
          </w:p>
        </w:tc>
        <w:tc>
          <w:tcPr>
            <w:tcW w:type="dxa" w:w="1952"/>
          </w:tcPr>
          <w:p>
            <w:pPr>
              <w:spacing w:after="0"/>
              <w:jc w:val="left"/>
            </w:pPr>
            <w:r>
              <w:rPr>
                <w:sz w:val="16"/>
              </w:rPr>
              <w:t>NWS zone NYZ069 (ROCKLAND), zone-level: may include parts of neighboring counties</w:t>
            </w:r>
          </w:p>
        </w:tc>
        <w:tc>
          <w:tcPr>
            <w:tcW w:type="dxa" w:w="648"/>
          </w:tcPr>
          <w:p>
            <w:pPr>
              <w:spacing w:after="0"/>
              <w:jc w:val="left"/>
            </w:pPr>
          </w:p>
        </w:tc>
        <w:tc>
          <w:tcPr>
            <w:tcW w:type="dxa" w:w="2712"/>
          </w:tcPr>
          <w:p>
            <w:pPr>
              <w:spacing w:after="0"/>
              <w:jc w:val="left"/>
            </w:pPr>
            <w:r>
              <w:rPr>
                <w:sz w:val="16"/>
              </w:rPr>
              <w:t>B1-c worst recorded: Excessive Heat, Heat</w:t>
            </w:r>
          </w:p>
        </w:tc>
      </w:tr>
      <w:tr>
        <w:trPr>
          <w:cantSplit/>
        </w:trPr>
        <w:tc>
          <w:tcPr>
            <w:tcW w:type="dxa" w:w="1037"/>
          </w:tcPr>
          <w:p>
            <w:pPr>
              <w:spacing w:after="0"/>
              <w:jc w:val="left"/>
            </w:pPr>
            <w:r>
              <w:rPr>
                <w:sz w:val="16"/>
              </w:rPr>
              <w:t>2004-01-15</w:t>
            </w:r>
          </w:p>
        </w:tc>
        <w:tc>
          <w:tcPr>
            <w:tcW w:type="dxa" w:w="1319"/>
          </w:tcPr>
          <w:p>
            <w:pPr>
              <w:spacing w:after="0"/>
              <w:jc w:val="left"/>
            </w:pPr>
            <w:r>
              <w:rPr>
                <w:sz w:val="16"/>
              </w:rPr>
              <w:t>Cold/Wind Chill</w:t>
            </w:r>
          </w:p>
        </w:tc>
        <w:tc>
          <w:tcPr>
            <w:tcW w:type="dxa" w:w="1980"/>
          </w:tcPr>
          <w:p>
            <w:pPr>
              <w:spacing w:after="0"/>
              <w:jc w:val="left"/>
            </w:pPr>
          </w:p>
        </w:tc>
        <w:tc>
          <w:tcPr>
            <w:tcW w:type="dxa" w:w="3308"/>
          </w:tcPr>
          <w:p>
            <w:pPr>
              <w:spacing w:after="0"/>
              <w:jc w:val="left"/>
            </w:pPr>
            <w:r>
              <w:rPr>
                <w:sz w:val="16"/>
              </w:rPr>
              <w:t>damage not reported</w:t>
            </w:r>
          </w:p>
        </w:tc>
        <w:tc>
          <w:tcPr>
            <w:tcW w:type="dxa" w:w="1158"/>
          </w:tcPr>
          <w:p>
            <w:pPr>
              <w:spacing w:after="0"/>
              <w:jc w:val="right"/>
            </w:pPr>
            <w:r>
              <w:rPr>
                <w:sz w:val="16"/>
              </w:rPr>
              <w:t>0, 0</w:t>
            </w:r>
          </w:p>
        </w:tc>
        <w:tc>
          <w:tcPr>
            <w:tcW w:type="dxa" w:w="1952"/>
          </w:tcPr>
          <w:p>
            <w:pPr>
              <w:spacing w:after="0"/>
              <w:jc w:val="left"/>
            </w:pPr>
            <w:r>
              <w:rPr>
                <w:sz w:val="16"/>
              </w:rPr>
              <w:t>NWS zone NYZ069 (ROCKLAND), zone-level: may include parts of neighboring counties</w:t>
            </w:r>
          </w:p>
        </w:tc>
        <w:tc>
          <w:tcPr>
            <w:tcW w:type="dxa" w:w="648"/>
          </w:tcPr>
          <w:p>
            <w:pPr>
              <w:spacing w:after="0"/>
              <w:jc w:val="left"/>
            </w:pPr>
          </w:p>
        </w:tc>
        <w:tc>
          <w:tcPr>
            <w:tcW w:type="dxa" w:w="27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2002-04-01</w:t>
            </w:r>
          </w:p>
        </w:tc>
        <w:tc>
          <w:tcPr>
            <w:tcW w:type="dxa" w:w="1319"/>
          </w:tcPr>
          <w:p>
            <w:pPr>
              <w:spacing w:after="0"/>
              <w:jc w:val="left"/>
            </w:pPr>
            <w:r>
              <w:rPr>
                <w:sz w:val="16"/>
              </w:rPr>
              <w:t>Drought</w:t>
            </w:r>
          </w:p>
        </w:tc>
        <w:tc>
          <w:tcPr>
            <w:tcW w:type="dxa" w:w="1980"/>
          </w:tcPr>
          <w:p>
            <w:pPr>
              <w:spacing w:after="0"/>
              <w:jc w:val="left"/>
            </w:pPr>
          </w:p>
        </w:tc>
        <w:tc>
          <w:tcPr>
            <w:tcW w:type="dxa" w:w="3308"/>
          </w:tcPr>
          <w:p>
            <w:pPr>
              <w:spacing w:after="0"/>
              <w:jc w:val="left"/>
            </w:pPr>
            <w:r>
              <w:rPr>
                <w:sz w:val="16"/>
              </w:rPr>
              <w:t>damage not reported</w:t>
            </w:r>
          </w:p>
        </w:tc>
        <w:tc>
          <w:tcPr>
            <w:tcW w:type="dxa" w:w="1158"/>
          </w:tcPr>
          <w:p>
            <w:pPr>
              <w:spacing w:after="0"/>
              <w:jc w:val="right"/>
            </w:pPr>
            <w:r>
              <w:rPr>
                <w:sz w:val="16"/>
              </w:rPr>
              <w:t>0, 0</w:t>
            </w:r>
          </w:p>
        </w:tc>
        <w:tc>
          <w:tcPr>
            <w:tcW w:type="dxa" w:w="1952"/>
          </w:tcPr>
          <w:p>
            <w:pPr>
              <w:spacing w:after="0"/>
              <w:jc w:val="left"/>
            </w:pPr>
            <w:r>
              <w:rPr>
                <w:sz w:val="16"/>
              </w:rPr>
              <w:t>NWS zone NYZ069 (ROCKLAND), zone-level: may include parts of neighboring counties</w:t>
            </w:r>
          </w:p>
        </w:tc>
        <w:tc>
          <w:tcPr>
            <w:tcW w:type="dxa" w:w="648"/>
          </w:tcPr>
          <w:p>
            <w:pPr>
              <w:spacing w:after="0"/>
              <w:jc w:val="left"/>
            </w:pPr>
          </w:p>
        </w:tc>
        <w:tc>
          <w:tcPr>
            <w:tcW w:type="dxa" w:w="2712"/>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319"/>
          </w:tcPr>
          <w:p>
            <w:pPr>
              <w:spacing w:after="0"/>
              <w:jc w:val="left"/>
            </w:pPr>
            <w:r>
              <w:rPr>
                <w:sz w:val="16"/>
              </w:rPr>
              <w:t>Flash Flood</w:t>
            </w:r>
          </w:p>
        </w:tc>
        <w:tc>
          <w:tcPr>
            <w:tcW w:type="dxa" w:w="1980"/>
          </w:tcPr>
          <w:p>
            <w:pPr>
              <w:spacing w:after="0"/>
              <w:jc w:val="left"/>
            </w:pPr>
          </w:p>
        </w:tc>
        <w:tc>
          <w:tcPr>
            <w:tcW w:type="dxa" w:w="3308"/>
          </w:tcPr>
          <w:p>
            <w:pPr>
              <w:spacing w:after="0"/>
              <w:jc w:val="left"/>
            </w:pPr>
            <w:r>
              <w:rPr>
                <w:sz w:val="16"/>
              </w:rPr>
              <w:t>$4,400,000 property; crops not reported (1999 dollars)</w:t>
            </w:r>
          </w:p>
        </w:tc>
        <w:tc>
          <w:tcPr>
            <w:tcW w:type="dxa" w:w="1158"/>
          </w:tcPr>
          <w:p>
            <w:pPr>
              <w:spacing w:after="0"/>
              <w:jc w:val="right"/>
            </w:pPr>
            <w:r>
              <w:rPr>
                <w:sz w:val="16"/>
              </w:rPr>
              <w:t>1, 0</w:t>
            </w:r>
          </w:p>
        </w:tc>
        <w:tc>
          <w:tcPr>
            <w:tcW w:type="dxa" w:w="1952"/>
          </w:tcPr>
          <w:p>
            <w:pPr>
              <w:spacing w:after="0"/>
              <w:jc w:val="left"/>
            </w:pPr>
            <w:r>
              <w:rPr>
                <w:sz w:val="16"/>
              </w:rPr>
              <w:t>COUNTYWIDE</w:t>
            </w:r>
          </w:p>
        </w:tc>
        <w:tc>
          <w:tcPr>
            <w:tcW w:type="dxa" w:w="648"/>
          </w:tcPr>
          <w:p>
            <w:pPr>
              <w:spacing w:after="0"/>
              <w:jc w:val="left"/>
            </w:pPr>
          </w:p>
        </w:tc>
        <w:tc>
          <w:tcPr>
            <w:tcW w:type="dxa" w:w="2712"/>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9"/>
        <w:gridCol w:w="1414"/>
        <w:gridCol w:w="1533"/>
        <w:gridCol w:w="1087"/>
        <w:gridCol w:w="1683"/>
        <w:gridCol w:w="1507"/>
        <w:gridCol w:w="1451"/>
        <w:gridCol w:w="1037"/>
        <w:gridCol w:w="2145"/>
      </w:tblGrid>
      <w:tr>
        <w:trPr>
          <w:cantSplit/>
          <w:tblHeader/>
        </w:trPr>
        <w:tc>
          <w:tcPr>
            <w:tcW w:type="dxa" w:w="1037"/>
            <w:shd w:val="clear" w:color="auto" w:fill="E8E8E8"/>
          </w:tcPr>
          <w:p>
            <w:pPr>
              <w:spacing w:after="0"/>
              <w:jc w:val="left"/>
            </w:pPr>
            <w:r>
              <w:rPr>
                <w:b/>
                <w:sz w:val="16"/>
              </w:rPr>
              <w:t>Hazard</w:t>
            </w:r>
          </w:p>
        </w:tc>
        <w:tc>
          <w:tcPr>
            <w:tcW w:type="dxa" w:w="121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4"/>
            <w:shd w:val="clear" w:color="auto" w:fill="E8E8E8"/>
          </w:tcPr>
          <w:p>
            <w:pPr>
              <w:spacing w:after="0"/>
              <w:jc w:val="left"/>
            </w:pPr>
            <w:r>
              <w:rPr>
                <w:b/>
                <w:sz w:val="16"/>
              </w:rPr>
              <w:t>Unit</w:t>
            </w:r>
          </w:p>
        </w:tc>
        <w:tc>
          <w:tcPr>
            <w:tcW w:type="dxa" w:w="1533"/>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07"/>
            <w:shd w:val="clear" w:color="auto" w:fill="E8E8E8"/>
          </w:tcPr>
          <w:p>
            <w:pPr>
              <w:spacing w:after="0"/>
              <w:jc w:val="right"/>
            </w:pPr>
            <w:r>
              <w:rPr>
                <w:b/>
                <w:sz w:val="16"/>
              </w:rPr>
              <w:t>NRI events or days in its record period (hail, wind and tornado are area-weighted, so can be fractional)</w:t>
            </w:r>
          </w:p>
        </w:tc>
        <w:tc>
          <w:tcPr>
            <w:tcW w:type="dxa" w:w="14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9"/>
          </w:tcPr>
          <w:p>
            <w:pPr>
              <w:spacing w:after="0"/>
              <w:jc w:val="right"/>
            </w:pPr>
            <w:r>
              <w:rPr>
                <w:sz w:val="16"/>
              </w:rPr>
              <w:t>0.01</w:t>
            </w:r>
          </w:p>
        </w:tc>
        <w:tc>
          <w:tcPr>
            <w:tcW w:type="dxa" w:w="1414"/>
          </w:tcPr>
          <w:p>
            <w:pPr>
              <w:spacing w:after="0"/>
              <w:jc w:val="left"/>
            </w:pPr>
            <w:r>
              <w:rPr>
                <w:sz w:val="16"/>
              </w:rPr>
              <w:t>events per year</w:t>
            </w:r>
          </w:p>
        </w:tc>
        <w:tc>
          <w:tcPr>
            <w:tcW w:type="dxa" w:w="1533"/>
          </w:tcPr>
          <w:p>
            <w:pPr>
              <w:spacing w:after="0"/>
              <w:jc w:val="left"/>
            </w:pPr>
            <w:r>
              <w:rPr>
                <w:sz w:val="16"/>
              </w:rPr>
              <w:t>about 1 in 100 years</w:t>
            </w:r>
          </w:p>
        </w:tc>
        <w:tc>
          <w:tcPr>
            <w:tcW w:type="dxa" w:w="1087"/>
          </w:tcPr>
          <w:p>
            <w:pPr>
              <w:spacing w:after="0"/>
              <w:jc w:val="left"/>
            </w:pPr>
            <w:r>
              <w:rPr>
                <w:sz w:val="16"/>
              </w:rPr>
              <w:t>Possible</w:t>
            </w:r>
          </w:p>
        </w:tc>
        <w:tc>
          <w:tcPr>
            <w:tcW w:type="dxa" w:w="1683"/>
          </w:tcPr>
          <w:p>
            <w:pPr>
              <w:spacing w:after="0"/>
              <w:jc w:val="left"/>
            </w:pPr>
            <w:r>
              <w:rPr>
                <w:sz w:val="16"/>
              </w:rPr>
              <w:t>FEMA annualized frequency (modeled)</w:t>
            </w:r>
          </w:p>
        </w:tc>
        <w:tc>
          <w:tcPr>
            <w:tcW w:type="dxa" w:w="1507"/>
          </w:tcPr>
          <w:p>
            <w:pPr>
              <w:spacing w:after="0"/>
              <w:jc w:val="right"/>
            </w:pPr>
            <w:r>
              <w:rPr>
                <w:sz w:val="16"/>
              </w:rPr>
              <w:t>0</w:t>
            </w:r>
          </w:p>
        </w:tc>
        <w:tc>
          <w:tcPr>
            <w:tcW w:type="dxa" w:w="1451"/>
          </w:tcPr>
          <w:p>
            <w:pPr>
              <w:spacing w:after="0"/>
              <w:jc w:val="left"/>
            </w:pPr>
            <w:r>
              <w:rPr>
                <w:sz w:val="16"/>
              </w:rPr>
              <w:t>1994 to 2023 (30 years)</w:t>
            </w:r>
          </w:p>
        </w:tc>
        <w:tc>
          <w:tcPr>
            <w:tcW w:type="dxa" w:w="1037"/>
          </w:tcPr>
          <w:p>
            <w:pPr>
              <w:spacing w:after="0"/>
              <w:jc w:val="left"/>
            </w:pPr>
            <w:r>
              <w:rPr>
                <w:sz w:val="16"/>
              </w:rPr>
              <w:t>see B1-f</w:t>
            </w:r>
          </w:p>
        </w:tc>
        <w:tc>
          <w:tcPr>
            <w:tcW w:type="dxa" w:w="214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19"/>
          </w:tcPr>
          <w:p>
            <w:pPr>
              <w:spacing w:after="0"/>
              <w:jc w:val="right"/>
            </w:pPr>
            <w:r>
              <w:rPr>
                <w:sz w:val="16"/>
              </w:rPr>
              <w:t>3.72</w:t>
            </w:r>
          </w:p>
        </w:tc>
        <w:tc>
          <w:tcPr>
            <w:tcW w:type="dxa" w:w="1414"/>
          </w:tcPr>
          <w:p>
            <w:pPr>
              <w:spacing w:after="0"/>
              <w:jc w:val="left"/>
            </w:pPr>
            <w:r>
              <w:rPr>
                <w:sz w:val="16"/>
              </w:rPr>
              <w:t>events per year at a location (modeled)</w:t>
            </w:r>
          </w:p>
        </w:tc>
        <w:tc>
          <w:tcPr>
            <w:tcW w:type="dxa" w:w="1533"/>
          </w:tcPr>
          <w:p>
            <w:pPr>
              <w:spacing w:after="0"/>
              <w:jc w:val="left"/>
            </w:pPr>
            <w:r>
              <w:rPr>
                <w:sz w:val="16"/>
              </w:rPr>
              <w:t>about 3.7 per year at a given location in the county</w:t>
            </w:r>
          </w:p>
        </w:tc>
        <w:tc>
          <w:tcPr>
            <w:tcW w:type="dxa" w:w="108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1"/>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9"/>
          </w:tcPr>
          <w:p>
            <w:pPr>
              <w:spacing w:after="0"/>
              <w:jc w:val="right"/>
            </w:pPr>
            <w:r>
              <w:rPr>
                <w:sz w:val="16"/>
              </w:rPr>
              <w:t>1.05</w:t>
            </w:r>
          </w:p>
        </w:tc>
        <w:tc>
          <w:tcPr>
            <w:tcW w:type="dxa" w:w="1414"/>
          </w:tcPr>
          <w:p>
            <w:pPr>
              <w:spacing w:after="0"/>
              <w:jc w:val="left"/>
            </w:pPr>
            <w:r>
              <w:rPr>
                <w:sz w:val="16"/>
              </w:rPr>
              <w:t>event-days per year</w:t>
            </w:r>
          </w:p>
        </w:tc>
        <w:tc>
          <w:tcPr>
            <w:tcW w:type="dxa" w:w="1533"/>
          </w:tcPr>
          <w:p>
            <w:pPr>
              <w:spacing w:after="0"/>
              <w:jc w:val="left"/>
            </w:pPr>
            <w:r>
              <w:rPr>
                <w:sz w:val="16"/>
              </w:rPr>
              <w:t>about 1.05 days per year</w:t>
            </w:r>
          </w:p>
        </w:tc>
        <w:tc>
          <w:tcPr>
            <w:tcW w:type="dxa" w:w="1087"/>
          </w:tcPr>
          <w:p>
            <w:pPr>
              <w:spacing w:after="0"/>
              <w:jc w:val="left"/>
            </w:pPr>
            <w:r>
              <w:rPr>
                <w:sz w:val="16"/>
              </w:rPr>
              <w:t>Possible</w:t>
            </w:r>
          </w:p>
        </w:tc>
        <w:tc>
          <w:tcPr>
            <w:tcW w:type="dxa" w:w="1683"/>
          </w:tcPr>
          <w:p>
            <w:pPr>
              <w:spacing w:after="0"/>
              <w:jc w:val="left"/>
            </w:pPr>
            <w:r>
              <w:rPr>
                <w:sz w:val="16"/>
              </w:rPr>
              <w:t>event-days in 2 of 30 years, 1996 to 2025 (6.67%)</w:t>
            </w:r>
          </w:p>
        </w:tc>
        <w:tc>
          <w:tcPr>
            <w:tcW w:type="dxa" w:w="1507"/>
          </w:tcPr>
          <w:p>
            <w:pPr>
              <w:spacing w:after="0"/>
              <w:jc w:val="right"/>
            </w:pPr>
            <w:r>
              <w:rPr>
                <w:sz w:val="16"/>
              </w:rPr>
              <w:t>20</w:t>
            </w:r>
          </w:p>
        </w:tc>
        <w:tc>
          <w:tcPr>
            <w:tcW w:type="dxa" w:w="1451"/>
          </w:tcPr>
          <w:p>
            <w:pPr>
              <w:spacing w:after="0"/>
              <w:jc w:val="left"/>
            </w:pPr>
            <w:r>
              <w:rPr>
                <w:sz w:val="16"/>
              </w:rPr>
              <w:t>2005-11-12 to 2024-11-12 (19 years)</w:t>
            </w:r>
          </w:p>
        </w:tc>
        <w:tc>
          <w:tcPr>
            <w:tcW w:type="dxa" w:w="1037"/>
          </w:tcPr>
          <w:p>
            <w:pPr>
              <w:spacing w:after="0"/>
              <w:jc w:val="left"/>
            </w:pPr>
            <w:r>
              <w:rPr>
                <w:sz w:val="16"/>
              </w:rPr>
              <w:t>countywide</w:t>
            </w:r>
          </w:p>
        </w:tc>
        <w:tc>
          <w:tcPr>
            <w:tcW w:type="dxa" w:w="2145"/>
          </w:tcPr>
          <w:p>
            <w:pPr>
              <w:spacing w:after="0"/>
              <w:jc w:val="left"/>
            </w:pPr>
            <w:r>
              <w:rPr>
                <w:sz w:val="16"/>
              </w:rPr>
              <w:t>NRI gives about 1.05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19"/>
          </w:tcPr>
          <w:p>
            <w:pPr>
              <w:spacing w:after="0"/>
              <w:jc w:val="right"/>
            </w:pPr>
            <w:r>
              <w:rPr>
                <w:sz w:val="16"/>
              </w:rPr>
              <w:t>0.79</w:t>
            </w:r>
          </w:p>
        </w:tc>
        <w:tc>
          <w:tcPr>
            <w:tcW w:type="dxa" w:w="1414"/>
          </w:tcPr>
          <w:p>
            <w:pPr>
              <w:spacing w:after="0"/>
              <w:jc w:val="left"/>
            </w:pPr>
            <w:r>
              <w:rPr>
                <w:sz w:val="16"/>
              </w:rPr>
              <w:t>event-days per year</w:t>
            </w:r>
          </w:p>
        </w:tc>
        <w:tc>
          <w:tcPr>
            <w:tcW w:type="dxa" w:w="1533"/>
          </w:tcPr>
          <w:p>
            <w:pPr>
              <w:spacing w:after="0"/>
              <w:jc w:val="left"/>
            </w:pPr>
            <w:r>
              <w:rPr>
                <w:sz w:val="16"/>
              </w:rPr>
              <w:t>about 0.79 days per year</w:t>
            </w:r>
          </w:p>
        </w:tc>
        <w:tc>
          <w:tcPr>
            <w:tcW w:type="dxa" w:w="1087"/>
          </w:tcPr>
          <w:p>
            <w:pPr>
              <w:spacing w:after="0"/>
              <w:jc w:val="left"/>
            </w:pPr>
            <w:r>
              <w:rPr>
                <w:sz w:val="16"/>
              </w:rPr>
              <w:t>Possible</w:t>
            </w:r>
          </w:p>
        </w:tc>
        <w:tc>
          <w:tcPr>
            <w:tcW w:type="dxa" w:w="1683"/>
          </w:tcPr>
          <w:p>
            <w:pPr>
              <w:spacing w:after="0"/>
              <w:jc w:val="left"/>
            </w:pPr>
            <w:r>
              <w:rPr>
                <w:sz w:val="16"/>
              </w:rPr>
              <w:t>event-days in 2 of 30 years, 1996 to 2025 (6.67%)</w:t>
            </w:r>
          </w:p>
        </w:tc>
        <w:tc>
          <w:tcPr>
            <w:tcW w:type="dxa" w:w="1507"/>
          </w:tcPr>
          <w:p>
            <w:pPr>
              <w:spacing w:after="0"/>
              <w:jc w:val="right"/>
            </w:pPr>
            <w:r>
              <w:rPr>
                <w:sz w:val="16"/>
              </w:rPr>
              <w:t>35</w:t>
            </w:r>
          </w:p>
        </w:tc>
        <w:tc>
          <w:tcPr>
            <w:tcW w:type="dxa" w:w="14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Earthquake</w:t>
            </w:r>
          </w:p>
        </w:tc>
        <w:tc>
          <w:tcPr>
            <w:tcW w:type="dxa" w:w="1219"/>
          </w:tcPr>
          <w:p>
            <w:pPr>
              <w:spacing w:after="0"/>
              <w:jc w:val="right"/>
            </w:pPr>
            <w:r>
              <w:rPr>
                <w:sz w:val="16"/>
              </w:rPr>
              <w:t>0.00166</w:t>
            </w:r>
          </w:p>
        </w:tc>
        <w:tc>
          <w:tcPr>
            <w:tcW w:type="dxa" w:w="1414"/>
          </w:tcPr>
          <w:p>
            <w:pPr>
              <w:spacing w:after="0"/>
              <w:jc w:val="left"/>
            </w:pPr>
            <w:r>
              <w:rPr>
                <w:sz w:val="16"/>
              </w:rPr>
              <w:t>annual probability at a location</w:t>
            </w:r>
          </w:p>
        </w:tc>
        <w:tc>
          <w:tcPr>
            <w:tcW w:type="dxa" w:w="1533"/>
          </w:tcPr>
          <w:p>
            <w:pPr>
              <w:spacing w:after="0"/>
              <w:jc w:val="left"/>
            </w:pPr>
            <w:r>
              <w:rPr>
                <w:sz w:val="16"/>
              </w:rPr>
              <w:t>chance a given location in the county has at least minor-damage shaking in a year: 0.166%</w:t>
            </w:r>
          </w:p>
        </w:tc>
        <w:tc>
          <w:tcPr>
            <w:tcW w:type="dxa" w:w="1087"/>
          </w:tcPr>
          <w:p>
            <w:pPr>
              <w:spacing w:after="0"/>
              <w:jc w:val="left"/>
            </w:pPr>
          </w:p>
        </w:tc>
        <w:tc>
          <w:tcPr>
            <w:tcW w:type="dxa" w:w="1683"/>
          </w:tcPr>
          <w:p>
            <w:pPr>
              <w:spacing w:after="0"/>
              <w:jc w:val="left"/>
            </w:pPr>
          </w:p>
        </w:tc>
        <w:tc>
          <w:tcPr>
            <w:tcW w:type="dxa" w:w="1507"/>
          </w:tcPr>
          <w:p>
            <w:pPr>
              <w:spacing w:after="0"/>
              <w:jc w:val="right"/>
            </w:pPr>
            <w:r>
              <w:rPr>
                <w:sz w:val="16"/>
              </w:rPr>
              <w:t>not shown</w:t>
            </w:r>
          </w:p>
        </w:tc>
        <w:tc>
          <w:tcPr>
            <w:tcW w:type="dxa" w:w="1451"/>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19"/>
          </w:tcPr>
          <w:p>
            <w:pPr>
              <w:spacing w:after="0"/>
              <w:jc w:val="right"/>
            </w:pPr>
            <w:r>
              <w:rPr>
                <w:sz w:val="16"/>
              </w:rPr>
              <w:t>2.34</w:t>
            </w:r>
          </w:p>
        </w:tc>
        <w:tc>
          <w:tcPr>
            <w:tcW w:type="dxa" w:w="1414"/>
          </w:tcPr>
          <w:p>
            <w:pPr>
              <w:spacing w:after="0"/>
              <w:jc w:val="left"/>
            </w:pPr>
            <w:r>
              <w:rPr>
                <w:sz w:val="16"/>
              </w:rPr>
              <w:t>events per year</w:t>
            </w:r>
          </w:p>
        </w:tc>
        <w:tc>
          <w:tcPr>
            <w:tcW w:type="dxa" w:w="1533"/>
          </w:tcPr>
          <w:p>
            <w:pPr>
              <w:spacing w:after="0"/>
              <w:jc w:val="left"/>
            </w:pPr>
            <w:r>
              <w:rPr>
                <w:sz w:val="16"/>
              </w:rPr>
              <w:t>about 2.34 per year</w:t>
            </w:r>
          </w:p>
        </w:tc>
        <w:tc>
          <w:tcPr>
            <w:tcW w:type="dxa" w:w="108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07"/>
          </w:tcPr>
          <w:p>
            <w:pPr>
              <w:spacing w:after="0"/>
              <w:jc w:val="right"/>
            </w:pPr>
            <w:r>
              <w:rPr>
                <w:sz w:val="16"/>
              </w:rPr>
              <w:t>99.0 (modeled)</w:t>
            </w:r>
          </w:p>
        </w:tc>
        <w:tc>
          <w:tcPr>
            <w:tcW w:type="dxa" w:w="1451"/>
          </w:tcPr>
          <w:p>
            <w:pPr>
              <w:spacing w:after="0"/>
              <w:jc w:val="left"/>
            </w:pPr>
            <w:r>
              <w:rPr>
                <w:sz w:val="16"/>
              </w:rPr>
              <w:t>1986 to 2023 (38 years)</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Heat Wave</w:t>
            </w:r>
          </w:p>
        </w:tc>
        <w:tc>
          <w:tcPr>
            <w:tcW w:type="dxa" w:w="1219"/>
          </w:tcPr>
          <w:p>
            <w:pPr>
              <w:spacing w:after="0"/>
              <w:jc w:val="right"/>
            </w:pPr>
            <w:r>
              <w:rPr>
                <w:sz w:val="16"/>
              </w:rPr>
              <w:t>6.18</w:t>
            </w:r>
          </w:p>
        </w:tc>
        <w:tc>
          <w:tcPr>
            <w:tcW w:type="dxa" w:w="1414"/>
          </w:tcPr>
          <w:p>
            <w:pPr>
              <w:spacing w:after="0"/>
              <w:jc w:val="left"/>
            </w:pPr>
            <w:r>
              <w:rPr>
                <w:sz w:val="16"/>
              </w:rPr>
              <w:t>event-days per year</w:t>
            </w:r>
          </w:p>
        </w:tc>
        <w:tc>
          <w:tcPr>
            <w:tcW w:type="dxa" w:w="1533"/>
          </w:tcPr>
          <w:p>
            <w:pPr>
              <w:spacing w:after="0"/>
              <w:jc w:val="left"/>
            </w:pPr>
            <w:r>
              <w:rPr>
                <w:sz w:val="16"/>
              </w:rPr>
              <w:t>about 6.18 days per year</w:t>
            </w:r>
          </w:p>
        </w:tc>
        <w:tc>
          <w:tcPr>
            <w:tcW w:type="dxa" w:w="1087"/>
          </w:tcPr>
          <w:p>
            <w:pPr>
              <w:spacing w:after="0"/>
              <w:jc w:val="left"/>
            </w:pPr>
            <w:r>
              <w:rPr>
                <w:sz w:val="16"/>
              </w:rPr>
              <w:t>Likely</w:t>
            </w:r>
          </w:p>
        </w:tc>
        <w:tc>
          <w:tcPr>
            <w:tcW w:type="dxa" w:w="1683"/>
          </w:tcPr>
          <w:p>
            <w:pPr>
              <w:spacing w:after="0"/>
              <w:jc w:val="left"/>
            </w:pPr>
            <w:r>
              <w:rPr>
                <w:sz w:val="16"/>
              </w:rPr>
              <w:t>event-days in 6 of 30 years, 1996 to 2025 (20%)</w:t>
            </w:r>
          </w:p>
        </w:tc>
        <w:tc>
          <w:tcPr>
            <w:tcW w:type="dxa" w:w="1507"/>
          </w:tcPr>
          <w:p>
            <w:pPr>
              <w:spacing w:after="0"/>
              <w:jc w:val="right"/>
            </w:pPr>
            <w:r>
              <w:rPr>
                <w:sz w:val="16"/>
              </w:rPr>
              <w:t>97.4</w:t>
            </w:r>
          </w:p>
        </w:tc>
        <w:tc>
          <w:tcPr>
            <w:tcW w:type="dxa" w:w="1451"/>
          </w:tcPr>
          <w:p>
            <w:pPr>
              <w:spacing w:after="0"/>
              <w:jc w:val="left"/>
            </w:pPr>
            <w:r>
              <w:rPr>
                <w:sz w:val="16"/>
              </w:rPr>
              <w:t>2005-11-12 to 2024-11-12 (19 years)</w:t>
            </w:r>
          </w:p>
        </w:tc>
        <w:tc>
          <w:tcPr>
            <w:tcW w:type="dxa" w:w="1037"/>
          </w:tcPr>
          <w:p>
            <w:pPr>
              <w:spacing w:after="0"/>
              <w:jc w:val="left"/>
            </w:pPr>
            <w:r>
              <w:rPr>
                <w:sz w:val="16"/>
              </w:rPr>
              <w:t>countywide</w:t>
            </w:r>
          </w:p>
        </w:tc>
        <w:tc>
          <w:tcPr>
            <w:tcW w:type="dxa" w:w="2145"/>
          </w:tcPr>
          <w:p>
            <w:pPr>
              <w:spacing w:after="0"/>
              <w:jc w:val="left"/>
            </w:pPr>
            <w:r>
              <w:rPr>
                <w:sz w:val="16"/>
              </w:rPr>
              <w:t>NRI gives about 6.18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19"/>
          </w:tcPr>
          <w:p>
            <w:pPr>
              <w:spacing w:after="0"/>
              <w:jc w:val="right"/>
            </w:pPr>
            <w:r>
              <w:rPr>
                <w:sz w:val="16"/>
              </w:rPr>
              <w:t>0.107</w:t>
            </w:r>
          </w:p>
        </w:tc>
        <w:tc>
          <w:tcPr>
            <w:tcW w:type="dxa" w:w="1414"/>
          </w:tcPr>
          <w:p>
            <w:pPr>
              <w:spacing w:after="0"/>
              <w:jc w:val="left"/>
            </w:pPr>
            <w:r>
              <w:rPr>
                <w:sz w:val="16"/>
              </w:rPr>
              <w:t>events per year</w:t>
            </w:r>
          </w:p>
        </w:tc>
        <w:tc>
          <w:tcPr>
            <w:tcW w:type="dxa" w:w="1533"/>
          </w:tcPr>
          <w:p>
            <w:pPr>
              <w:spacing w:after="0"/>
              <w:jc w:val="left"/>
            </w:pPr>
            <w:r>
              <w:rPr>
                <w:sz w:val="16"/>
              </w:rPr>
              <w:t>about 1 in 9 years</w:t>
            </w:r>
          </w:p>
        </w:tc>
        <w:tc>
          <w:tcPr>
            <w:tcW w:type="dxa" w:w="1087"/>
          </w:tcPr>
          <w:p>
            <w:pPr>
              <w:spacing w:after="0"/>
              <w:jc w:val="left"/>
            </w:pPr>
            <w:r>
              <w:rPr>
                <w:sz w:val="16"/>
              </w:rPr>
              <w:t>Likely</w:t>
            </w:r>
          </w:p>
        </w:tc>
        <w:tc>
          <w:tcPr>
            <w:tcW w:type="dxa" w:w="1683"/>
          </w:tcPr>
          <w:p>
            <w:pPr>
              <w:spacing w:after="0"/>
              <w:jc w:val="left"/>
            </w:pPr>
            <w:r>
              <w:rPr>
                <w:sz w:val="16"/>
              </w:rPr>
              <w:t>FEMA annualized frequency (modeled)</w:t>
            </w:r>
          </w:p>
        </w:tc>
        <w:tc>
          <w:tcPr>
            <w:tcW w:type="dxa" w:w="1507"/>
          </w:tcPr>
          <w:p>
            <w:pPr>
              <w:spacing w:after="0"/>
              <w:jc w:val="right"/>
            </w:pPr>
            <w:r>
              <w:rPr>
                <w:sz w:val="16"/>
              </w:rPr>
              <w:t>22</w:t>
            </w:r>
          </w:p>
        </w:tc>
        <w:tc>
          <w:tcPr>
            <w:tcW w:type="dxa" w:w="1451"/>
          </w:tcPr>
          <w:p>
            <w:pPr>
              <w:spacing w:after="0"/>
              <w:jc w:val="left"/>
            </w:pPr>
            <w:r>
              <w:rPr>
                <w:sz w:val="16"/>
              </w:rPr>
              <w:t>1851 to 2024 (Atlantic)</w:t>
            </w:r>
          </w:p>
        </w:tc>
        <w:tc>
          <w:tcPr>
            <w:tcW w:type="dxa" w:w="1037"/>
          </w:tcPr>
          <w:p>
            <w:pPr>
              <w:spacing w:after="0"/>
              <w:jc w:val="left"/>
            </w:pPr>
            <w:r>
              <w:rPr>
                <w:sz w:val="16"/>
              </w:rPr>
              <w:t>see B1-f</w:t>
            </w:r>
          </w:p>
        </w:tc>
        <w:tc>
          <w:tcPr>
            <w:tcW w:type="dxa" w:w="214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19"/>
          </w:tcPr>
          <w:p>
            <w:pPr>
              <w:spacing w:after="0"/>
              <w:jc w:val="right"/>
            </w:pPr>
            <w:r>
              <w:rPr>
                <w:sz w:val="16"/>
              </w:rPr>
              <w:t>1.09</w:t>
            </w:r>
          </w:p>
        </w:tc>
        <w:tc>
          <w:tcPr>
            <w:tcW w:type="dxa" w:w="1414"/>
          </w:tcPr>
          <w:p>
            <w:pPr>
              <w:spacing w:after="0"/>
              <w:jc w:val="left"/>
            </w:pPr>
            <w:r>
              <w:rPr>
                <w:sz w:val="16"/>
              </w:rPr>
              <w:t>event-days per year</w:t>
            </w:r>
          </w:p>
        </w:tc>
        <w:tc>
          <w:tcPr>
            <w:tcW w:type="dxa" w:w="1533"/>
          </w:tcPr>
          <w:p>
            <w:pPr>
              <w:spacing w:after="0"/>
              <w:jc w:val="left"/>
            </w:pPr>
            <w:r>
              <w:rPr>
                <w:sz w:val="16"/>
              </w:rPr>
              <w:t>about 1.09 days per year</w:t>
            </w:r>
          </w:p>
        </w:tc>
        <w:tc>
          <w:tcPr>
            <w:tcW w:type="dxa" w:w="1087"/>
          </w:tcPr>
          <w:p>
            <w:pPr>
              <w:spacing w:after="0"/>
              <w:jc w:val="left"/>
            </w:pPr>
            <w:r>
              <w:rPr>
                <w:sz w:val="16"/>
              </w:rPr>
              <w:t>Likely</w:t>
            </w:r>
          </w:p>
        </w:tc>
        <w:tc>
          <w:tcPr>
            <w:tcW w:type="dxa" w:w="1683"/>
          </w:tcPr>
          <w:p>
            <w:pPr>
              <w:spacing w:after="0"/>
              <w:jc w:val="left"/>
            </w:pPr>
            <w:r>
              <w:rPr>
                <w:sz w:val="16"/>
              </w:rPr>
              <w:t>event-days in 3 of 30 years, 1996 to 2025 (10%)</w:t>
            </w:r>
          </w:p>
        </w:tc>
        <w:tc>
          <w:tcPr>
            <w:tcW w:type="dxa" w:w="1507"/>
          </w:tcPr>
          <w:p>
            <w:pPr>
              <w:spacing w:after="0"/>
              <w:jc w:val="right"/>
            </w:pPr>
            <w:r>
              <w:rPr>
                <w:sz w:val="16"/>
              </w:rPr>
              <w:t>75</w:t>
            </w:r>
          </w:p>
        </w:tc>
        <w:tc>
          <w:tcPr>
            <w:tcW w:type="dxa" w:w="1451"/>
          </w:tcPr>
          <w:p>
            <w:pPr>
              <w:spacing w:after="0"/>
              <w:jc w:val="left"/>
            </w:pPr>
            <w:r>
              <w:rPr>
                <w:sz w:val="16"/>
              </w:rPr>
              <w:t>1946-12-31 to 2014-02-12 (67 years)</w:t>
            </w:r>
          </w:p>
        </w:tc>
        <w:tc>
          <w:tcPr>
            <w:tcW w:type="dxa" w:w="1037"/>
          </w:tcPr>
          <w:p>
            <w:pPr>
              <w:spacing w:after="0"/>
              <w:jc w:val="left"/>
            </w:pPr>
            <w:r>
              <w:rPr>
                <w:sz w:val="16"/>
              </w:rPr>
              <w:t>countywide</w:t>
            </w:r>
          </w:p>
        </w:tc>
        <w:tc>
          <w:tcPr>
            <w:tcW w:type="dxa" w:w="2145"/>
          </w:tcPr>
          <w:p>
            <w:pPr>
              <w:spacing w:after="0"/>
              <w:jc w:val="left"/>
            </w:pPr>
            <w:r>
              <w:rPr>
                <w:sz w:val="16"/>
              </w:rPr>
              <w:t>NRI gives about 1.09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19"/>
          </w:tcPr>
          <w:p>
            <w:pPr>
              <w:spacing w:after="0"/>
              <w:jc w:val="right"/>
            </w:pPr>
            <w:r>
              <w:rPr>
                <w:sz w:val="16"/>
              </w:rPr>
              <w:t>2.93</w:t>
            </w:r>
          </w:p>
        </w:tc>
        <w:tc>
          <w:tcPr>
            <w:tcW w:type="dxa" w:w="1414"/>
          </w:tcPr>
          <w:p>
            <w:pPr>
              <w:spacing w:after="0"/>
              <w:jc w:val="left"/>
            </w:pPr>
            <w:r>
              <w:rPr>
                <w:sz w:val="16"/>
              </w:rPr>
              <w:t>event-days per year</w:t>
            </w:r>
          </w:p>
        </w:tc>
        <w:tc>
          <w:tcPr>
            <w:tcW w:type="dxa" w:w="1533"/>
          </w:tcPr>
          <w:p>
            <w:pPr>
              <w:spacing w:after="0"/>
              <w:jc w:val="left"/>
            </w:pPr>
            <w:r>
              <w:rPr>
                <w:sz w:val="16"/>
              </w:rPr>
              <w:t>about 2.93 days per year</w:t>
            </w:r>
          </w:p>
        </w:tc>
        <w:tc>
          <w:tcPr>
            <w:tcW w:type="dxa" w:w="1087"/>
          </w:tcPr>
          <w:p>
            <w:pPr>
              <w:spacing w:after="0"/>
              <w:jc w:val="left"/>
            </w:pPr>
            <w:r>
              <w:rPr>
                <w:sz w:val="16"/>
              </w:rPr>
              <w:t>Highly likely</w:t>
            </w:r>
          </w:p>
        </w:tc>
        <w:tc>
          <w:tcPr>
            <w:tcW w:type="dxa" w:w="1683"/>
          </w:tcPr>
          <w:p>
            <w:pPr>
              <w:spacing w:after="0"/>
              <w:jc w:val="left"/>
            </w:pPr>
            <w:r>
              <w:rPr>
                <w:sz w:val="16"/>
              </w:rPr>
              <w:t>event-days in 28 of 30 years, 1996 to 2025 (93.3%)</w:t>
            </w:r>
          </w:p>
        </w:tc>
        <w:tc>
          <w:tcPr>
            <w:tcW w:type="dxa" w:w="1507"/>
          </w:tcPr>
          <w:p>
            <w:pPr>
              <w:spacing w:after="0"/>
              <w:jc w:val="right"/>
            </w:pPr>
            <w:r>
              <w:rPr>
                <w:sz w:val="16"/>
              </w:rPr>
              <w:t>82</w:t>
            </w:r>
          </w:p>
        </w:tc>
        <w:tc>
          <w:tcPr>
            <w:tcW w:type="dxa" w:w="1451"/>
          </w:tcPr>
          <w:p>
            <w:pPr>
              <w:spacing w:after="0"/>
              <w:jc w:val="left"/>
            </w:pPr>
            <w:r>
              <w:rPr>
                <w:sz w:val="16"/>
              </w:rPr>
              <w:t>1996 to 2023 (28 years)</w:t>
            </w:r>
          </w:p>
        </w:tc>
        <w:tc>
          <w:tcPr>
            <w:tcW w:type="dxa" w:w="1037"/>
          </w:tcPr>
          <w:p>
            <w:pPr>
              <w:spacing w:after="0"/>
              <w:jc w:val="left"/>
            </w:pPr>
            <w:r>
              <w:rPr>
                <w:sz w:val="16"/>
              </w:rPr>
              <w:t>see B1-f</w:t>
            </w:r>
          </w:p>
        </w:tc>
        <w:tc>
          <w:tcPr>
            <w:tcW w:type="dxa" w:w="2145"/>
          </w:tcPr>
          <w:p>
            <w:pPr>
              <w:spacing w:after="0"/>
              <w:jc w:val="left"/>
            </w:pPr>
          </w:p>
        </w:tc>
      </w:tr>
      <w:tr>
        <w:trPr>
          <w:cantSplit/>
        </w:trPr>
        <w:tc>
          <w:tcPr>
            <w:tcW w:type="dxa" w:w="1037"/>
          </w:tcPr>
          <w:p>
            <w:pPr>
              <w:spacing w:after="0"/>
              <w:jc w:val="left"/>
            </w:pPr>
            <w:r>
              <w:rPr>
                <w:sz w:val="16"/>
              </w:rPr>
              <w:t>Landslide</w:t>
            </w:r>
          </w:p>
        </w:tc>
        <w:tc>
          <w:tcPr>
            <w:tcW w:type="dxa" w:w="1219"/>
          </w:tcPr>
          <w:p>
            <w:pPr>
              <w:spacing w:after="0"/>
              <w:jc w:val="right"/>
            </w:pPr>
            <w:r>
              <w:rPr>
                <w:sz w:val="16"/>
              </w:rPr>
              <w:t>0.192</w:t>
            </w:r>
          </w:p>
        </w:tc>
        <w:tc>
          <w:tcPr>
            <w:tcW w:type="dxa" w:w="1414"/>
          </w:tcPr>
          <w:p>
            <w:pPr>
              <w:spacing w:after="0"/>
              <w:jc w:val="left"/>
            </w:pPr>
            <w:r>
              <w:rPr>
                <w:sz w:val="16"/>
              </w:rPr>
              <w:t>events per year (modeled)</w:t>
            </w:r>
          </w:p>
        </w:tc>
        <w:tc>
          <w:tcPr>
            <w:tcW w:type="dxa" w:w="1533"/>
          </w:tcPr>
          <w:p>
            <w:pPr>
              <w:spacing w:after="0"/>
              <w:jc w:val="left"/>
            </w:pPr>
            <w:r>
              <w:rPr>
                <w:sz w:val="16"/>
              </w:rPr>
              <w:t>about 1 in 5 years</w:t>
            </w:r>
          </w:p>
        </w:tc>
        <w:tc>
          <w:tcPr>
            <w:tcW w:type="dxa" w:w="1087"/>
          </w:tcPr>
          <w:p>
            <w:pPr>
              <w:spacing w:after="0"/>
              <w:jc w:val="left"/>
            </w:pPr>
            <w:r>
              <w:rPr>
                <w:sz w:val="16"/>
              </w:rPr>
              <w:t>Likely</w:t>
            </w:r>
          </w:p>
        </w:tc>
        <w:tc>
          <w:tcPr>
            <w:tcW w:type="dxa" w:w="1683"/>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1"/>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p>
        </w:tc>
      </w:tr>
      <w:tr>
        <w:trPr>
          <w:cantSplit/>
        </w:trPr>
        <w:tc>
          <w:tcPr>
            <w:tcW w:type="dxa" w:w="1037"/>
          </w:tcPr>
          <w:p>
            <w:pPr>
              <w:spacing w:after="0"/>
              <w:jc w:val="left"/>
            </w:pPr>
            <w:r>
              <w:rPr>
                <w:sz w:val="16"/>
              </w:rPr>
              <w:t>Lightning</w:t>
            </w:r>
          </w:p>
        </w:tc>
        <w:tc>
          <w:tcPr>
            <w:tcW w:type="dxa" w:w="1219"/>
          </w:tcPr>
          <w:p>
            <w:pPr>
              <w:spacing w:after="0"/>
              <w:jc w:val="right"/>
            </w:pPr>
            <w:r>
              <w:rPr>
                <w:sz w:val="16"/>
              </w:rPr>
              <w:t>29.7</w:t>
            </w:r>
          </w:p>
        </w:tc>
        <w:tc>
          <w:tcPr>
            <w:tcW w:type="dxa" w:w="1414"/>
          </w:tcPr>
          <w:p>
            <w:pPr>
              <w:spacing w:after="0"/>
              <w:jc w:val="left"/>
            </w:pPr>
            <w:r>
              <w:rPr>
                <w:sz w:val="16"/>
              </w:rPr>
              <w:t>days per year with a strike</w:t>
            </w:r>
          </w:p>
        </w:tc>
        <w:tc>
          <w:tcPr>
            <w:tcW w:type="dxa" w:w="1533"/>
          </w:tcPr>
          <w:p>
            <w:pPr>
              <w:spacing w:after="0"/>
              <w:jc w:val="left"/>
            </w:pPr>
            <w:r>
              <w:rPr>
                <w:sz w:val="16"/>
              </w:rPr>
              <w:t>about 29.7 days per year</w:t>
            </w:r>
          </w:p>
        </w:tc>
        <w:tc>
          <w:tcPr>
            <w:tcW w:type="dxa" w:w="108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1"/>
          </w:tcPr>
          <w:p>
            <w:pPr>
              <w:spacing w:after="0"/>
              <w:jc w:val="left"/>
            </w:pPr>
            <w:r>
              <w:rPr>
                <w:sz w:val="16"/>
              </w:rPr>
              <w:t>1995 to 2023 (29 years; CONUS)</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Strong Wind</w:t>
            </w:r>
          </w:p>
        </w:tc>
        <w:tc>
          <w:tcPr>
            <w:tcW w:type="dxa" w:w="1219"/>
          </w:tcPr>
          <w:p>
            <w:pPr>
              <w:spacing w:after="0"/>
              <w:jc w:val="right"/>
            </w:pPr>
            <w:r>
              <w:rPr>
                <w:sz w:val="16"/>
              </w:rPr>
              <w:t>5.06</w:t>
            </w:r>
          </w:p>
        </w:tc>
        <w:tc>
          <w:tcPr>
            <w:tcW w:type="dxa" w:w="1414"/>
          </w:tcPr>
          <w:p>
            <w:pPr>
              <w:spacing w:after="0"/>
              <w:jc w:val="left"/>
            </w:pPr>
            <w:r>
              <w:rPr>
                <w:sz w:val="16"/>
              </w:rPr>
              <w:t>events per year</w:t>
            </w:r>
          </w:p>
        </w:tc>
        <w:tc>
          <w:tcPr>
            <w:tcW w:type="dxa" w:w="1533"/>
          </w:tcPr>
          <w:p>
            <w:pPr>
              <w:spacing w:after="0"/>
              <w:jc w:val="left"/>
            </w:pPr>
            <w:r>
              <w:rPr>
                <w:sz w:val="16"/>
              </w:rPr>
              <w:t>about 5.06 per year</w:t>
            </w:r>
          </w:p>
        </w:tc>
        <w:tc>
          <w:tcPr>
            <w:tcW w:type="dxa" w:w="108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07"/>
          </w:tcPr>
          <w:p>
            <w:pPr>
              <w:spacing w:after="0"/>
              <w:jc w:val="right"/>
            </w:pPr>
            <w:r>
              <w:rPr>
                <w:sz w:val="16"/>
              </w:rPr>
              <w:t>192</w:t>
            </w:r>
          </w:p>
        </w:tc>
        <w:tc>
          <w:tcPr>
            <w:tcW w:type="dxa" w:w="1451"/>
          </w:tcPr>
          <w:p>
            <w:pPr>
              <w:spacing w:after="0"/>
              <w:jc w:val="left"/>
            </w:pPr>
            <w:r>
              <w:rPr>
                <w:sz w:val="16"/>
              </w:rPr>
              <w:t>1986 to 2023 (38 years)</w:t>
            </w:r>
          </w:p>
        </w:tc>
        <w:tc>
          <w:tcPr>
            <w:tcW w:type="dxa" w:w="1037"/>
          </w:tcPr>
          <w:p>
            <w:pPr>
              <w:spacing w:after="0"/>
              <w:jc w:val="left"/>
            </w:pPr>
            <w:r>
              <w:rPr>
                <w:sz w:val="16"/>
              </w:rPr>
              <w:t>countywide</w:t>
            </w:r>
          </w:p>
        </w:tc>
        <w:tc>
          <w:tcPr>
            <w:tcW w:type="dxa" w:w="2145"/>
          </w:tcPr>
          <w:p>
            <w:pPr>
              <w:spacing w:after="0"/>
              <w:jc w:val="left"/>
            </w:pPr>
          </w:p>
        </w:tc>
      </w:tr>
      <w:tr>
        <w:trPr>
          <w:cantSplit/>
        </w:trPr>
        <w:tc>
          <w:tcPr>
            <w:tcW w:type="dxa" w:w="1037"/>
          </w:tcPr>
          <w:p>
            <w:pPr>
              <w:spacing w:after="0"/>
              <w:jc w:val="left"/>
            </w:pPr>
            <w:r>
              <w:rPr>
                <w:sz w:val="16"/>
              </w:rPr>
              <w:t>Tornado</w:t>
            </w:r>
          </w:p>
        </w:tc>
        <w:tc>
          <w:tcPr>
            <w:tcW w:type="dxa" w:w="1219"/>
          </w:tcPr>
          <w:p>
            <w:pPr>
              <w:spacing w:after="0"/>
              <w:jc w:val="right"/>
            </w:pPr>
            <w:r>
              <w:rPr>
                <w:sz w:val="16"/>
              </w:rPr>
              <w:t>0.0635</w:t>
            </w:r>
          </w:p>
        </w:tc>
        <w:tc>
          <w:tcPr>
            <w:tcW w:type="dxa" w:w="1414"/>
          </w:tcPr>
          <w:p>
            <w:pPr>
              <w:spacing w:after="0"/>
              <w:jc w:val="left"/>
            </w:pPr>
            <w:r>
              <w:rPr>
                <w:sz w:val="16"/>
              </w:rPr>
              <w:t>events per year</w:t>
            </w:r>
          </w:p>
        </w:tc>
        <w:tc>
          <w:tcPr>
            <w:tcW w:type="dxa" w:w="1533"/>
          </w:tcPr>
          <w:p>
            <w:pPr>
              <w:spacing w:after="0"/>
              <w:jc w:val="left"/>
            </w:pPr>
            <w:r>
              <w:rPr>
                <w:sz w:val="16"/>
              </w:rPr>
              <w:t>about 1 in 16 years</w:t>
            </w:r>
          </w:p>
        </w:tc>
        <w:tc>
          <w:tcPr>
            <w:tcW w:type="dxa" w:w="1087"/>
          </w:tcPr>
          <w:p>
            <w:pPr>
              <w:spacing w:after="0"/>
              <w:jc w:val="left"/>
            </w:pPr>
            <w:r>
              <w:rPr>
                <w:sz w:val="16"/>
              </w:rPr>
              <w:t>Possible</w:t>
            </w:r>
          </w:p>
        </w:tc>
        <w:tc>
          <w:tcPr>
            <w:tcW w:type="dxa" w:w="1683"/>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1"/>
          </w:tcPr>
          <w:p>
            <w:pPr>
              <w:spacing w:after="0"/>
              <w:jc w:val="left"/>
            </w:pPr>
            <w:r>
              <w:rPr>
                <w:sz w:val="16"/>
              </w:rPr>
              <w:t>1950 to 2023 (EF2+); 1986 to 2023 (EF0-1)</w:t>
            </w:r>
          </w:p>
        </w:tc>
        <w:tc>
          <w:tcPr>
            <w:tcW w:type="dxa" w:w="1037"/>
          </w:tcPr>
          <w:p>
            <w:pPr>
              <w:spacing w:after="0"/>
              <w:jc w:val="left"/>
            </w:pPr>
            <w:r>
              <w:rPr>
                <w:sz w:val="16"/>
              </w:rPr>
              <w:t>see B1-f</w:t>
            </w:r>
          </w:p>
        </w:tc>
        <w:tc>
          <w:tcPr>
            <w:tcW w:type="dxa" w:w="2145"/>
          </w:tcPr>
          <w:p>
            <w:pPr>
              <w:spacing w:after="0"/>
              <w:jc w:val="left"/>
            </w:pPr>
          </w:p>
        </w:tc>
      </w:tr>
      <w:tr>
        <w:trPr>
          <w:cantSplit/>
        </w:trPr>
        <w:tc>
          <w:tcPr>
            <w:tcW w:type="dxa" w:w="1037"/>
          </w:tcPr>
          <w:p>
            <w:pPr>
              <w:spacing w:after="0"/>
              <w:jc w:val="left"/>
            </w:pPr>
            <w:r>
              <w:rPr>
                <w:sz w:val="16"/>
              </w:rPr>
              <w:t>Tsunami</w:t>
            </w:r>
          </w:p>
        </w:tc>
        <w:tc>
          <w:tcPr>
            <w:tcW w:type="dxa" w:w="1219"/>
          </w:tcPr>
          <w:p>
            <w:pPr>
              <w:spacing w:after="0"/>
              <w:jc w:val="right"/>
            </w:pPr>
          </w:p>
        </w:tc>
        <w:tc>
          <w:tcPr>
            <w:tcW w:type="dxa" w:w="1414"/>
          </w:tcPr>
          <w:p>
            <w:pPr>
              <w:spacing w:after="0"/>
              <w:jc w:val="left"/>
            </w:pPr>
            <w:r>
              <w:rPr>
                <w:sz w:val="16"/>
              </w:rPr>
              <w:t>annual probability at the most exposed location (used in place of a county value)</w:t>
            </w:r>
          </w:p>
        </w:tc>
        <w:tc>
          <w:tcPr>
            <w:tcW w:type="dxa" w:w="1533"/>
          </w:tcPr>
          <w:p>
            <w:pPr>
              <w:spacing w:after="0"/>
              <w:jc w:val="left"/>
            </w:pPr>
          </w:p>
        </w:tc>
        <w:tc>
          <w:tcPr>
            <w:tcW w:type="dxa" w:w="1087"/>
          </w:tcPr>
          <w:p>
            <w:pPr>
              <w:spacing w:after="0"/>
              <w:jc w:val="left"/>
            </w:pPr>
          </w:p>
        </w:tc>
        <w:tc>
          <w:tcPr>
            <w:tcW w:type="dxa" w:w="1683"/>
          </w:tcPr>
          <w:p>
            <w:pPr>
              <w:spacing w:after="0"/>
              <w:jc w:val="left"/>
            </w:pPr>
            <w:r>
              <w:rPr>
                <w:sz w:val="16"/>
              </w:rPr>
              <w:t>Storm Events records in 0 of 30 years, 1996 to 2025 (0%)</w:t>
            </w:r>
          </w:p>
        </w:tc>
        <w:tc>
          <w:tcPr>
            <w:tcW w:type="dxa" w:w="1507"/>
          </w:tcPr>
          <w:p>
            <w:pPr>
              <w:spacing w:after="0"/>
              <w:jc w:val="right"/>
            </w:pPr>
            <w:r>
              <w:rPr>
                <w:sz w:val="16"/>
              </w:rPr>
              <w:t>not shown</w:t>
            </w:r>
          </w:p>
        </w:tc>
        <w:tc>
          <w:tcPr>
            <w:tcW w:type="dxa" w:w="1451"/>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19"/>
          </w:tcPr>
          <w:p>
            <w:pPr>
              <w:spacing w:after="0"/>
              <w:jc w:val="right"/>
            </w:pPr>
          </w:p>
        </w:tc>
        <w:tc>
          <w:tcPr>
            <w:tcW w:type="dxa" w:w="1414"/>
          </w:tcPr>
          <w:p>
            <w:pPr>
              <w:spacing w:after="0"/>
              <w:jc w:val="left"/>
            </w:pPr>
            <w:r>
              <w:rPr>
                <w:sz w:val="16"/>
              </w:rPr>
              <w:t>annual probability</w:t>
            </w:r>
          </w:p>
        </w:tc>
        <w:tc>
          <w:tcPr>
            <w:tcW w:type="dxa" w:w="1533"/>
          </w:tcPr>
          <w:p>
            <w:pPr>
              <w:spacing w:after="0"/>
              <w:jc w:val="left"/>
            </w:pPr>
          </w:p>
        </w:tc>
        <w:tc>
          <w:tcPr>
            <w:tcW w:type="dxa" w:w="1087"/>
          </w:tcPr>
          <w:p>
            <w:pPr>
              <w:spacing w:after="0"/>
              <w:jc w:val="left"/>
            </w:pPr>
          </w:p>
        </w:tc>
        <w:tc>
          <w:tcPr>
            <w:tcW w:type="dxa" w:w="1683"/>
          </w:tcPr>
          <w:p>
            <w:pPr>
              <w:spacing w:after="0"/>
              <w:jc w:val="left"/>
            </w:pPr>
          </w:p>
        </w:tc>
        <w:tc>
          <w:tcPr>
            <w:tcW w:type="dxa" w:w="1507"/>
          </w:tcPr>
          <w:p>
            <w:pPr>
              <w:spacing w:after="0"/>
              <w:jc w:val="right"/>
            </w:pPr>
            <w:r>
              <w:rPr>
                <w:sz w:val="16"/>
              </w:rPr>
              <w:t>not shown</w:t>
            </w:r>
          </w:p>
        </w:tc>
        <w:tc>
          <w:tcPr>
            <w:tcW w:type="dxa" w:w="1451"/>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19"/>
          </w:tcPr>
          <w:p>
            <w:pPr>
              <w:spacing w:after="0"/>
              <w:jc w:val="right"/>
            </w:pPr>
            <w:r>
              <w:rPr>
                <w:sz w:val="16"/>
              </w:rPr>
              <w:t>0.0000698</w:t>
            </w:r>
          </w:p>
        </w:tc>
        <w:tc>
          <w:tcPr>
            <w:tcW w:type="dxa" w:w="1414"/>
          </w:tcPr>
          <w:p>
            <w:pPr>
              <w:spacing w:after="0"/>
              <w:jc w:val="left"/>
            </w:pPr>
            <w:r>
              <w:rPr>
                <w:sz w:val="16"/>
              </w:rPr>
              <w:t>annual probability at a location</w:t>
            </w:r>
          </w:p>
        </w:tc>
        <w:tc>
          <w:tcPr>
            <w:tcW w:type="dxa" w:w="1533"/>
          </w:tcPr>
          <w:p>
            <w:pPr>
              <w:spacing w:after="0"/>
              <w:jc w:val="left"/>
            </w:pPr>
            <w:r>
              <w:rPr>
                <w:sz w:val="16"/>
              </w:rPr>
              <w:t>chance a given location in the county burns in a year: 0.00698%</w:t>
            </w:r>
          </w:p>
        </w:tc>
        <w:tc>
          <w:tcPr>
            <w:tcW w:type="dxa" w:w="1087"/>
          </w:tcPr>
          <w:p>
            <w:pPr>
              <w:spacing w:after="0"/>
              <w:jc w:val="left"/>
            </w:pPr>
          </w:p>
        </w:tc>
        <w:tc>
          <w:tcPr>
            <w:tcW w:type="dxa" w:w="1683"/>
          </w:tcPr>
          <w:p>
            <w:pPr>
              <w:spacing w:after="0"/>
              <w:jc w:val="left"/>
            </w:pPr>
            <w:r>
              <w:rPr>
                <w:sz w:val="16"/>
              </w:rPr>
              <w:t>Storm Events records in 0 of 30 years, 1996 to 2025 (0%)</w:t>
            </w:r>
          </w:p>
        </w:tc>
        <w:tc>
          <w:tcPr>
            <w:tcW w:type="dxa" w:w="1507"/>
          </w:tcPr>
          <w:p>
            <w:pPr>
              <w:spacing w:after="0"/>
              <w:jc w:val="right"/>
            </w:pPr>
            <w:r>
              <w:rPr>
                <w:sz w:val="16"/>
              </w:rPr>
              <w:t>not shown</w:t>
            </w:r>
          </w:p>
        </w:tc>
        <w:tc>
          <w:tcPr>
            <w:tcW w:type="dxa" w:w="1451"/>
          </w:tcPr>
          <w:p>
            <w:pPr>
              <w:spacing w:after="0"/>
              <w:jc w:val="left"/>
            </w:pPr>
            <w:r>
              <w:rPr>
                <w:sz w:val="16"/>
              </w:rPr>
              <w:t>modeled</w:t>
            </w:r>
          </w:p>
        </w:tc>
        <w:tc>
          <w:tcPr>
            <w:tcW w:type="dxa" w:w="1037"/>
          </w:tcPr>
          <w:p>
            <w:pPr>
              <w:spacing w:after="0"/>
              <w:jc w:val="left"/>
            </w:pPr>
            <w:r>
              <w:rPr>
                <w:sz w:val="16"/>
              </w:rPr>
              <w:t>see B1-f</w:t>
            </w:r>
          </w:p>
        </w:tc>
        <w:tc>
          <w:tcPr>
            <w:tcW w:type="dxa" w:w="214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19"/>
          </w:tcPr>
          <w:p>
            <w:pPr>
              <w:spacing w:after="0"/>
              <w:jc w:val="right"/>
            </w:pPr>
            <w:r>
              <w:rPr>
                <w:sz w:val="16"/>
              </w:rPr>
              <w:t>13.1</w:t>
            </w:r>
          </w:p>
        </w:tc>
        <w:tc>
          <w:tcPr>
            <w:tcW w:type="dxa" w:w="1414"/>
          </w:tcPr>
          <w:p>
            <w:pPr>
              <w:spacing w:after="0"/>
              <w:jc w:val="left"/>
            </w:pPr>
            <w:r>
              <w:rPr>
                <w:sz w:val="16"/>
              </w:rPr>
              <w:t>event-days per year</w:t>
            </w:r>
          </w:p>
        </w:tc>
        <w:tc>
          <w:tcPr>
            <w:tcW w:type="dxa" w:w="1533"/>
          </w:tcPr>
          <w:p>
            <w:pPr>
              <w:spacing w:after="0"/>
              <w:jc w:val="left"/>
            </w:pPr>
            <w:r>
              <w:rPr>
                <w:sz w:val="16"/>
              </w:rPr>
              <w:t>about 13.1 days per year</w:t>
            </w:r>
          </w:p>
        </w:tc>
        <w:tc>
          <w:tcPr>
            <w:tcW w:type="dxa" w:w="1087"/>
          </w:tcPr>
          <w:p>
            <w:pPr>
              <w:spacing w:after="0"/>
              <w:jc w:val="left"/>
            </w:pPr>
            <w:r>
              <w:rPr>
                <w:sz w:val="16"/>
              </w:rPr>
              <w:t>Highly likely</w:t>
            </w:r>
          </w:p>
        </w:tc>
        <w:tc>
          <w:tcPr>
            <w:tcW w:type="dxa" w:w="1683"/>
          </w:tcPr>
          <w:p>
            <w:pPr>
              <w:spacing w:after="0"/>
              <w:jc w:val="left"/>
            </w:pPr>
            <w:r>
              <w:rPr>
                <w:sz w:val="16"/>
              </w:rPr>
              <w:t>event-days in 30 of 30 years, 1996 to 2025 (100%)</w:t>
            </w:r>
          </w:p>
        </w:tc>
        <w:tc>
          <w:tcPr>
            <w:tcW w:type="dxa" w:w="1507"/>
          </w:tcPr>
          <w:p>
            <w:pPr>
              <w:spacing w:after="0"/>
              <w:jc w:val="right"/>
            </w:pPr>
            <w:r>
              <w:rPr>
                <w:sz w:val="16"/>
              </w:rPr>
              <w:t>249</w:t>
            </w:r>
          </w:p>
        </w:tc>
        <w:tc>
          <w:tcPr>
            <w:tcW w:type="dxa" w:w="1451"/>
          </w:tcPr>
          <w:p>
            <w:pPr>
              <w:spacing w:after="0"/>
              <w:jc w:val="left"/>
            </w:pPr>
            <w:r>
              <w:rPr>
                <w:sz w:val="16"/>
              </w:rPr>
              <w:t>2005-11-12 to 2024-11-12 (19 years)</w:t>
            </w:r>
          </w:p>
        </w:tc>
        <w:tc>
          <w:tcPr>
            <w:tcW w:type="dxa" w:w="1037"/>
          </w:tcPr>
          <w:p>
            <w:pPr>
              <w:spacing w:after="0"/>
              <w:jc w:val="left"/>
            </w:pPr>
            <w:r>
              <w:rPr>
                <w:sz w:val="16"/>
              </w:rPr>
              <w:t>countywide</w:t>
            </w:r>
          </w:p>
        </w:tc>
        <w:tc>
          <w:tcPr>
            <w:tcW w:type="dxa" w:w="214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3 of 80</w:t>
            </w:r>
          </w:p>
        </w:tc>
        <w:tc>
          <w:tcPr>
            <w:tcW w:type="dxa" w:w="849"/>
          </w:tcPr>
          <w:p>
            <w:pPr>
              <w:spacing w:after="0"/>
              <w:jc w:val="right"/>
            </w:pPr>
            <w:r>
              <w:rPr>
                <w:sz w:val="16"/>
              </w:rPr>
              <w:t>15.3</w:t>
            </w:r>
          </w:p>
        </w:tc>
        <w:tc>
          <w:tcPr>
            <w:tcW w:type="dxa" w:w="680"/>
          </w:tcPr>
          <w:p>
            <w:pPr>
              <w:spacing w:after="0"/>
              <w:jc w:val="right"/>
            </w:pPr>
            <w:r>
              <w:rPr>
                <w:sz w:val="16"/>
              </w:rPr>
              <w:t>15.3</w:t>
            </w:r>
          </w:p>
        </w:tc>
        <w:tc>
          <w:tcPr>
            <w:tcW w:type="dxa" w:w="648"/>
          </w:tcPr>
          <w:p>
            <w:pPr>
              <w:spacing w:after="0"/>
              <w:jc w:val="right"/>
            </w:pPr>
            <w:r>
              <w:rPr>
                <w:sz w:val="16"/>
              </w:rPr>
              <w:t>19.8</w:t>
            </w:r>
          </w:p>
        </w:tc>
        <w:tc>
          <w:tcPr>
            <w:tcW w:type="dxa" w:w="4206"/>
          </w:tcPr>
          <w:p>
            <w:pPr>
              <w:spacing w:after="0"/>
              <w:jc w:val="left"/>
            </w:pPr>
            <w:r>
              <w:rPr>
                <w:sz w:val="16"/>
              </w:rPr>
              <w:t>Very Low 3, Not Applicable 77</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13 of 80</w:t>
            </w:r>
          </w:p>
        </w:tc>
        <w:tc>
          <w:tcPr>
            <w:tcW w:type="dxa" w:w="849"/>
          </w:tcPr>
          <w:p>
            <w:pPr>
              <w:spacing w:after="0"/>
              <w:jc w:val="right"/>
            </w:pPr>
            <w:r>
              <w:rPr>
                <w:sz w:val="16"/>
              </w:rPr>
              <w:t>70.6</w:t>
            </w:r>
          </w:p>
        </w:tc>
        <w:tc>
          <w:tcPr>
            <w:tcW w:type="dxa" w:w="680"/>
          </w:tcPr>
          <w:p>
            <w:pPr>
              <w:spacing w:after="0"/>
              <w:jc w:val="right"/>
            </w:pPr>
            <w:r>
              <w:rPr>
                <w:sz w:val="16"/>
              </w:rPr>
              <w:t>90.1</w:t>
            </w:r>
          </w:p>
        </w:tc>
        <w:tc>
          <w:tcPr>
            <w:tcW w:type="dxa" w:w="648"/>
          </w:tcPr>
          <w:p>
            <w:pPr>
              <w:spacing w:after="0"/>
              <w:jc w:val="right"/>
            </w:pPr>
            <w:r>
              <w:rPr>
                <w:sz w:val="16"/>
              </w:rPr>
              <w:t>97.6</w:t>
            </w:r>
          </w:p>
        </w:tc>
        <w:tc>
          <w:tcPr>
            <w:tcW w:type="dxa" w:w="4206"/>
          </w:tcPr>
          <w:p>
            <w:pPr>
              <w:spacing w:after="0"/>
              <w:jc w:val="left"/>
            </w:pPr>
            <w:r>
              <w:rPr>
                <w:sz w:val="16"/>
              </w:rPr>
              <w:t>Relatively High 1, Relatively Moderate 7, Relatively Low 2, Very Low 3, No Rating 67</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80 of 80</w:t>
            </w:r>
          </w:p>
        </w:tc>
        <w:tc>
          <w:tcPr>
            <w:tcW w:type="dxa" w:w="849"/>
          </w:tcPr>
          <w:p>
            <w:pPr>
              <w:spacing w:after="0"/>
              <w:jc w:val="right"/>
            </w:pPr>
            <w:r>
              <w:rPr>
                <w:sz w:val="16"/>
              </w:rPr>
              <w:t>23.2</w:t>
            </w:r>
          </w:p>
        </w:tc>
        <w:tc>
          <w:tcPr>
            <w:tcW w:type="dxa" w:w="680"/>
          </w:tcPr>
          <w:p>
            <w:pPr>
              <w:spacing w:after="0"/>
              <w:jc w:val="right"/>
            </w:pPr>
            <w:r>
              <w:rPr>
                <w:sz w:val="16"/>
              </w:rPr>
              <w:t>51.5</w:t>
            </w:r>
          </w:p>
        </w:tc>
        <w:tc>
          <w:tcPr>
            <w:tcW w:type="dxa" w:w="648"/>
          </w:tcPr>
          <w:p>
            <w:pPr>
              <w:spacing w:after="0"/>
              <w:jc w:val="right"/>
            </w:pPr>
            <w:r>
              <w:rPr>
                <w:sz w:val="16"/>
              </w:rPr>
              <w:t>76.0</w:t>
            </w:r>
          </w:p>
        </w:tc>
        <w:tc>
          <w:tcPr>
            <w:tcW w:type="dxa" w:w="4206"/>
          </w:tcPr>
          <w:p>
            <w:pPr>
              <w:spacing w:after="0"/>
              <w:jc w:val="left"/>
            </w:pPr>
            <w:r>
              <w:rPr>
                <w:sz w:val="16"/>
              </w:rPr>
              <w:t>Relatively Moderate 58, Relatively Low 22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2 of 80</w:t>
            </w:r>
          </w:p>
        </w:tc>
        <w:tc>
          <w:tcPr>
            <w:tcW w:type="dxa" w:w="849"/>
          </w:tcPr>
          <w:p>
            <w:pPr>
              <w:spacing w:after="0"/>
              <w:jc w:val="right"/>
            </w:pPr>
            <w:r>
              <w:rPr>
                <w:sz w:val="16"/>
              </w:rPr>
              <w:t>72.1</w:t>
            </w:r>
          </w:p>
        </w:tc>
        <w:tc>
          <w:tcPr>
            <w:tcW w:type="dxa" w:w="680"/>
          </w:tcPr>
          <w:p>
            <w:pPr>
              <w:spacing w:after="0"/>
              <w:jc w:val="right"/>
            </w:pPr>
            <w:r>
              <w:rPr>
                <w:sz w:val="16"/>
              </w:rPr>
              <w:t>79.4</w:t>
            </w:r>
          </w:p>
        </w:tc>
        <w:tc>
          <w:tcPr>
            <w:tcW w:type="dxa" w:w="648"/>
          </w:tcPr>
          <w:p>
            <w:pPr>
              <w:spacing w:after="0"/>
              <w:jc w:val="right"/>
            </w:pPr>
            <w:r>
              <w:rPr>
                <w:sz w:val="16"/>
              </w:rPr>
              <w:t>86.6</w:t>
            </w:r>
          </w:p>
        </w:tc>
        <w:tc>
          <w:tcPr>
            <w:tcW w:type="dxa" w:w="4206"/>
          </w:tcPr>
          <w:p>
            <w:pPr>
              <w:spacing w:after="0"/>
              <w:jc w:val="left"/>
            </w:pPr>
            <w:r>
              <w:rPr>
                <w:sz w:val="16"/>
              </w:rPr>
              <w:t>Relatively Low 1, Very Low 1, No Rating 78</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80 of 80</w:t>
            </w:r>
          </w:p>
        </w:tc>
        <w:tc>
          <w:tcPr>
            <w:tcW w:type="dxa" w:w="849"/>
          </w:tcPr>
          <w:p>
            <w:pPr>
              <w:spacing w:after="0"/>
              <w:jc w:val="right"/>
            </w:pPr>
            <w:r>
              <w:rPr>
                <w:sz w:val="16"/>
              </w:rPr>
              <w:t>21.9</w:t>
            </w:r>
          </w:p>
        </w:tc>
        <w:tc>
          <w:tcPr>
            <w:tcW w:type="dxa" w:w="680"/>
          </w:tcPr>
          <w:p>
            <w:pPr>
              <w:spacing w:after="0"/>
              <w:jc w:val="right"/>
            </w:pPr>
            <w:r>
              <w:rPr>
                <w:sz w:val="16"/>
              </w:rPr>
              <w:t>53.6</w:t>
            </w:r>
          </w:p>
        </w:tc>
        <w:tc>
          <w:tcPr>
            <w:tcW w:type="dxa" w:w="648"/>
          </w:tcPr>
          <w:p>
            <w:pPr>
              <w:spacing w:after="0"/>
              <w:jc w:val="right"/>
            </w:pPr>
            <w:r>
              <w:rPr>
                <w:sz w:val="16"/>
              </w:rPr>
              <w:t>79.1</w:t>
            </w:r>
          </w:p>
        </w:tc>
        <w:tc>
          <w:tcPr>
            <w:tcW w:type="dxa" w:w="4206"/>
          </w:tcPr>
          <w:p>
            <w:pPr>
              <w:spacing w:after="0"/>
              <w:jc w:val="left"/>
            </w:pPr>
            <w:r>
              <w:rPr>
                <w:sz w:val="16"/>
              </w:rPr>
              <w:t>Relatively Moderate 1, Relatively Low 69, Very Low 10</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80 of 80</w:t>
            </w:r>
          </w:p>
        </w:tc>
        <w:tc>
          <w:tcPr>
            <w:tcW w:type="dxa" w:w="849"/>
          </w:tcPr>
          <w:p>
            <w:pPr>
              <w:spacing w:after="0"/>
              <w:jc w:val="right"/>
            </w:pPr>
            <w:r>
              <w:rPr>
                <w:sz w:val="16"/>
              </w:rPr>
              <w:t>1.9</w:t>
            </w:r>
          </w:p>
        </w:tc>
        <w:tc>
          <w:tcPr>
            <w:tcW w:type="dxa" w:w="680"/>
          </w:tcPr>
          <w:p>
            <w:pPr>
              <w:spacing w:after="0"/>
              <w:jc w:val="right"/>
            </w:pPr>
            <w:r>
              <w:rPr>
                <w:sz w:val="16"/>
              </w:rPr>
              <w:t>13.6</w:t>
            </w:r>
          </w:p>
        </w:tc>
        <w:tc>
          <w:tcPr>
            <w:tcW w:type="dxa" w:w="648"/>
          </w:tcPr>
          <w:p>
            <w:pPr>
              <w:spacing w:after="0"/>
              <w:jc w:val="right"/>
            </w:pPr>
            <w:r>
              <w:rPr>
                <w:sz w:val="16"/>
              </w:rPr>
              <w:t>23.4</w:t>
            </w:r>
          </w:p>
        </w:tc>
        <w:tc>
          <w:tcPr>
            <w:tcW w:type="dxa" w:w="4206"/>
          </w:tcPr>
          <w:p>
            <w:pPr>
              <w:spacing w:after="0"/>
              <w:jc w:val="left"/>
            </w:pPr>
            <w:r>
              <w:rPr>
                <w:sz w:val="16"/>
              </w:rPr>
              <w:t>Very Low 80</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80 of 80</w:t>
            </w:r>
          </w:p>
        </w:tc>
        <w:tc>
          <w:tcPr>
            <w:tcW w:type="dxa" w:w="849"/>
          </w:tcPr>
          <w:p>
            <w:pPr>
              <w:spacing w:after="0"/>
              <w:jc w:val="right"/>
            </w:pPr>
            <w:r>
              <w:rPr>
                <w:sz w:val="16"/>
              </w:rPr>
              <w:t>5.9</w:t>
            </w:r>
          </w:p>
        </w:tc>
        <w:tc>
          <w:tcPr>
            <w:tcW w:type="dxa" w:w="680"/>
          </w:tcPr>
          <w:p>
            <w:pPr>
              <w:spacing w:after="0"/>
              <w:jc w:val="right"/>
            </w:pPr>
            <w:r>
              <w:rPr>
                <w:sz w:val="16"/>
              </w:rPr>
              <w:t>42.6</w:t>
            </w:r>
          </w:p>
        </w:tc>
        <w:tc>
          <w:tcPr>
            <w:tcW w:type="dxa" w:w="648"/>
          </w:tcPr>
          <w:p>
            <w:pPr>
              <w:spacing w:after="0"/>
              <w:jc w:val="right"/>
            </w:pPr>
            <w:r>
              <w:rPr>
                <w:sz w:val="16"/>
              </w:rPr>
              <w:t>74.1</w:t>
            </w:r>
          </w:p>
        </w:tc>
        <w:tc>
          <w:tcPr>
            <w:tcW w:type="dxa" w:w="4206"/>
          </w:tcPr>
          <w:p>
            <w:pPr>
              <w:spacing w:after="0"/>
              <w:jc w:val="left"/>
            </w:pPr>
            <w:r>
              <w:rPr>
                <w:sz w:val="16"/>
              </w:rPr>
              <w:t>Relatively Moderate 15, Relatively Low 63, Very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80 of 80</w:t>
            </w:r>
          </w:p>
        </w:tc>
        <w:tc>
          <w:tcPr>
            <w:tcW w:type="dxa" w:w="849"/>
          </w:tcPr>
          <w:p>
            <w:pPr>
              <w:spacing w:after="0"/>
              <w:jc w:val="right"/>
            </w:pPr>
            <w:r>
              <w:rPr>
                <w:sz w:val="16"/>
              </w:rPr>
              <w:t>48.2</w:t>
            </w:r>
          </w:p>
        </w:tc>
        <w:tc>
          <w:tcPr>
            <w:tcW w:type="dxa" w:w="680"/>
          </w:tcPr>
          <w:p>
            <w:pPr>
              <w:spacing w:after="0"/>
              <w:jc w:val="right"/>
            </w:pPr>
            <w:r>
              <w:rPr>
                <w:sz w:val="16"/>
              </w:rPr>
              <w:t>64.6</w:t>
            </w:r>
          </w:p>
        </w:tc>
        <w:tc>
          <w:tcPr>
            <w:tcW w:type="dxa" w:w="648"/>
          </w:tcPr>
          <w:p>
            <w:pPr>
              <w:spacing w:after="0"/>
              <w:jc w:val="right"/>
            </w:pPr>
            <w:r>
              <w:rPr>
                <w:sz w:val="16"/>
              </w:rPr>
              <w:t>79.2</w:t>
            </w:r>
          </w:p>
        </w:tc>
        <w:tc>
          <w:tcPr>
            <w:tcW w:type="dxa" w:w="4206"/>
          </w:tcPr>
          <w:p>
            <w:pPr>
              <w:spacing w:after="0"/>
              <w:jc w:val="left"/>
            </w:pPr>
            <w:r>
              <w:rPr>
                <w:sz w:val="16"/>
              </w:rPr>
              <w:t>Relatively Moderate 1, Relatively Low 75, Very Low 4</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80 of 80</w:t>
            </w:r>
          </w:p>
        </w:tc>
        <w:tc>
          <w:tcPr>
            <w:tcW w:type="dxa" w:w="849"/>
          </w:tcPr>
          <w:p>
            <w:pPr>
              <w:spacing w:after="0"/>
              <w:jc w:val="right"/>
            </w:pPr>
            <w:r>
              <w:rPr>
                <w:sz w:val="16"/>
              </w:rPr>
              <w:t>5.7</w:t>
            </w:r>
          </w:p>
        </w:tc>
        <w:tc>
          <w:tcPr>
            <w:tcW w:type="dxa" w:w="680"/>
          </w:tcPr>
          <w:p>
            <w:pPr>
              <w:spacing w:after="0"/>
              <w:jc w:val="right"/>
            </w:pPr>
            <w:r>
              <w:rPr>
                <w:sz w:val="16"/>
              </w:rPr>
              <w:t>41.5</w:t>
            </w:r>
          </w:p>
        </w:tc>
        <w:tc>
          <w:tcPr>
            <w:tcW w:type="dxa" w:w="648"/>
          </w:tcPr>
          <w:p>
            <w:pPr>
              <w:spacing w:after="0"/>
              <w:jc w:val="right"/>
            </w:pPr>
            <w:r>
              <w:rPr>
                <w:sz w:val="16"/>
              </w:rPr>
              <w:t>63.2</w:t>
            </w:r>
          </w:p>
        </w:tc>
        <w:tc>
          <w:tcPr>
            <w:tcW w:type="dxa" w:w="4206"/>
          </w:tcPr>
          <w:p>
            <w:pPr>
              <w:spacing w:after="0"/>
              <w:jc w:val="left"/>
            </w:pPr>
            <w:r>
              <w:rPr>
                <w:sz w:val="16"/>
              </w:rPr>
              <w:t>Relatively Low 57, Very Low 23</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80 of 80</w:t>
            </w:r>
          </w:p>
        </w:tc>
        <w:tc>
          <w:tcPr>
            <w:tcW w:type="dxa" w:w="849"/>
          </w:tcPr>
          <w:p>
            <w:pPr>
              <w:spacing w:after="0"/>
              <w:jc w:val="right"/>
            </w:pPr>
            <w:r>
              <w:rPr>
                <w:sz w:val="16"/>
              </w:rPr>
              <w:t>1.2</w:t>
            </w:r>
          </w:p>
        </w:tc>
        <w:tc>
          <w:tcPr>
            <w:tcW w:type="dxa" w:w="680"/>
          </w:tcPr>
          <w:p>
            <w:pPr>
              <w:spacing w:after="0"/>
              <w:jc w:val="right"/>
            </w:pPr>
            <w:r>
              <w:rPr>
                <w:sz w:val="16"/>
              </w:rPr>
              <w:t>28.8</w:t>
            </w:r>
          </w:p>
        </w:tc>
        <w:tc>
          <w:tcPr>
            <w:tcW w:type="dxa" w:w="648"/>
          </w:tcPr>
          <w:p>
            <w:pPr>
              <w:spacing w:after="0"/>
              <w:jc w:val="right"/>
            </w:pPr>
            <w:r>
              <w:rPr>
                <w:sz w:val="16"/>
              </w:rPr>
              <w:t>81.7</w:t>
            </w:r>
          </w:p>
        </w:tc>
        <w:tc>
          <w:tcPr>
            <w:tcW w:type="dxa" w:w="4206"/>
          </w:tcPr>
          <w:p>
            <w:pPr>
              <w:spacing w:after="0"/>
              <w:jc w:val="left"/>
            </w:pPr>
            <w:r>
              <w:rPr>
                <w:sz w:val="16"/>
              </w:rPr>
              <w:t>Relatively High 5, Relatively Moderate 19, Relatively Low 32, Very Low 24</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80 of 80</w:t>
            </w:r>
          </w:p>
        </w:tc>
        <w:tc>
          <w:tcPr>
            <w:tcW w:type="dxa" w:w="849"/>
          </w:tcPr>
          <w:p>
            <w:pPr>
              <w:spacing w:after="0"/>
              <w:jc w:val="right"/>
            </w:pPr>
            <w:r>
              <w:rPr>
                <w:sz w:val="16"/>
              </w:rPr>
              <w:t>10.8</w:t>
            </w:r>
          </w:p>
        </w:tc>
        <w:tc>
          <w:tcPr>
            <w:tcW w:type="dxa" w:w="680"/>
          </w:tcPr>
          <w:p>
            <w:pPr>
              <w:spacing w:after="0"/>
              <w:jc w:val="right"/>
            </w:pPr>
            <w:r>
              <w:rPr>
                <w:sz w:val="16"/>
              </w:rPr>
              <w:t>34.3</w:t>
            </w:r>
          </w:p>
        </w:tc>
        <w:tc>
          <w:tcPr>
            <w:tcW w:type="dxa" w:w="648"/>
          </w:tcPr>
          <w:p>
            <w:pPr>
              <w:spacing w:after="0"/>
              <w:jc w:val="right"/>
            </w:pPr>
            <w:r>
              <w:rPr>
                <w:sz w:val="16"/>
              </w:rPr>
              <w:t>92.0</w:t>
            </w:r>
          </w:p>
        </w:tc>
        <w:tc>
          <w:tcPr>
            <w:tcW w:type="dxa" w:w="4206"/>
          </w:tcPr>
          <w:p>
            <w:pPr>
              <w:spacing w:after="0"/>
              <w:jc w:val="left"/>
            </w:pPr>
            <w:r>
              <w:rPr>
                <w:sz w:val="16"/>
              </w:rPr>
              <w:t>Relatively Low 4, Very Low 76</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80 of 80</w:t>
            </w:r>
          </w:p>
        </w:tc>
        <w:tc>
          <w:tcPr>
            <w:tcW w:type="dxa" w:w="849"/>
          </w:tcPr>
          <w:p>
            <w:pPr>
              <w:spacing w:after="0"/>
              <w:jc w:val="right"/>
            </w:pPr>
            <w:r>
              <w:rPr>
                <w:sz w:val="16"/>
              </w:rPr>
              <w:t>13.6</w:t>
            </w:r>
          </w:p>
        </w:tc>
        <w:tc>
          <w:tcPr>
            <w:tcW w:type="dxa" w:w="680"/>
          </w:tcPr>
          <w:p>
            <w:pPr>
              <w:spacing w:after="0"/>
              <w:jc w:val="right"/>
            </w:pPr>
            <w:r>
              <w:rPr>
                <w:sz w:val="16"/>
              </w:rPr>
              <w:t>53.8</w:t>
            </w:r>
          </w:p>
        </w:tc>
        <w:tc>
          <w:tcPr>
            <w:tcW w:type="dxa" w:w="648"/>
          </w:tcPr>
          <w:p>
            <w:pPr>
              <w:spacing w:after="0"/>
              <w:jc w:val="right"/>
            </w:pPr>
            <w:r>
              <w:rPr>
                <w:sz w:val="16"/>
              </w:rPr>
              <w:t>83.7</w:t>
            </w:r>
          </w:p>
        </w:tc>
        <w:tc>
          <w:tcPr>
            <w:tcW w:type="dxa" w:w="4206"/>
          </w:tcPr>
          <w:p>
            <w:pPr>
              <w:spacing w:after="0"/>
              <w:jc w:val="left"/>
            </w:pPr>
            <w:r>
              <w:rPr>
                <w:sz w:val="16"/>
              </w:rPr>
              <w:t>Relatively High 4, Relatively Moderate 51, Relatively Low 24,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80 of 80</w:t>
            </w:r>
          </w:p>
        </w:tc>
        <w:tc>
          <w:tcPr>
            <w:tcW w:type="dxa" w:w="849"/>
          </w:tcPr>
          <w:p>
            <w:pPr>
              <w:spacing w:after="0"/>
              <w:jc w:val="right"/>
            </w:pPr>
            <w:r>
              <w:rPr>
                <w:sz w:val="16"/>
              </w:rPr>
              <w:t>26.9</w:t>
            </w:r>
          </w:p>
        </w:tc>
        <w:tc>
          <w:tcPr>
            <w:tcW w:type="dxa" w:w="680"/>
          </w:tcPr>
          <w:p>
            <w:pPr>
              <w:spacing w:after="0"/>
              <w:jc w:val="right"/>
            </w:pPr>
            <w:r>
              <w:rPr>
                <w:sz w:val="16"/>
              </w:rPr>
              <w:t>72.8</w:t>
            </w:r>
          </w:p>
        </w:tc>
        <w:tc>
          <w:tcPr>
            <w:tcW w:type="dxa" w:w="648"/>
          </w:tcPr>
          <w:p>
            <w:pPr>
              <w:spacing w:after="0"/>
              <w:jc w:val="right"/>
            </w:pPr>
            <w:r>
              <w:rPr>
                <w:sz w:val="16"/>
              </w:rPr>
              <w:t>89.7</w:t>
            </w:r>
          </w:p>
        </w:tc>
        <w:tc>
          <w:tcPr>
            <w:tcW w:type="dxa" w:w="4206"/>
          </w:tcPr>
          <w:p>
            <w:pPr>
              <w:spacing w:after="0"/>
              <w:jc w:val="left"/>
            </w:pPr>
            <w:r>
              <w:rPr>
                <w:sz w:val="16"/>
              </w:rPr>
              <w:t>Relatively High 10, Relatively Moderate 68, Relatively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80 of 80</w:t>
            </w:r>
          </w:p>
        </w:tc>
        <w:tc>
          <w:tcPr>
            <w:tcW w:type="dxa" w:w="849"/>
          </w:tcPr>
          <w:p>
            <w:pPr>
              <w:spacing w:after="0"/>
              <w:jc w:val="right"/>
            </w:pPr>
            <w:r>
              <w:rPr>
                <w:sz w:val="16"/>
              </w:rPr>
              <w:t>14.7</w:t>
            </w:r>
          </w:p>
        </w:tc>
        <w:tc>
          <w:tcPr>
            <w:tcW w:type="dxa" w:w="680"/>
          </w:tcPr>
          <w:p>
            <w:pPr>
              <w:spacing w:after="0"/>
              <w:jc w:val="right"/>
            </w:pPr>
            <w:r>
              <w:rPr>
                <w:sz w:val="16"/>
              </w:rPr>
              <w:t>38.8</w:t>
            </w:r>
          </w:p>
        </w:tc>
        <w:tc>
          <w:tcPr>
            <w:tcW w:type="dxa" w:w="648"/>
          </w:tcPr>
          <w:p>
            <w:pPr>
              <w:spacing w:after="0"/>
              <w:jc w:val="right"/>
            </w:pPr>
            <w:r>
              <w:rPr>
                <w:sz w:val="16"/>
              </w:rPr>
              <w:t>55.4</w:t>
            </w:r>
          </w:p>
        </w:tc>
        <w:tc>
          <w:tcPr>
            <w:tcW w:type="dxa" w:w="4206"/>
          </w:tcPr>
          <w:p>
            <w:pPr>
              <w:spacing w:after="0"/>
              <w:jc w:val="left"/>
            </w:pPr>
            <w:r>
              <w:rPr>
                <w:sz w:val="16"/>
              </w:rPr>
              <w:t>Relatively Moderate 1, Relatively Low 74, Very Low 5</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80</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80</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80</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80</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51 of 80</w:t>
            </w:r>
          </w:p>
        </w:tc>
        <w:tc>
          <w:tcPr>
            <w:tcW w:type="dxa" w:w="849"/>
          </w:tcPr>
          <w:p>
            <w:pPr>
              <w:spacing w:after="0"/>
              <w:jc w:val="right"/>
            </w:pPr>
            <w:r>
              <w:rPr>
                <w:sz w:val="16"/>
              </w:rPr>
              <w:t>19.0</w:t>
            </w:r>
          </w:p>
        </w:tc>
        <w:tc>
          <w:tcPr>
            <w:tcW w:type="dxa" w:w="680"/>
          </w:tcPr>
          <w:p>
            <w:pPr>
              <w:spacing w:after="0"/>
              <w:jc w:val="right"/>
            </w:pPr>
            <w:r>
              <w:rPr>
                <w:sz w:val="16"/>
              </w:rPr>
              <w:t>27.1</w:t>
            </w:r>
          </w:p>
        </w:tc>
        <w:tc>
          <w:tcPr>
            <w:tcW w:type="dxa" w:w="648"/>
          </w:tcPr>
          <w:p>
            <w:pPr>
              <w:spacing w:after="0"/>
              <w:jc w:val="right"/>
            </w:pPr>
            <w:r>
              <w:rPr>
                <w:sz w:val="16"/>
              </w:rPr>
              <w:t>61.4</w:t>
            </w:r>
          </w:p>
        </w:tc>
        <w:tc>
          <w:tcPr>
            <w:tcW w:type="dxa" w:w="4206"/>
          </w:tcPr>
          <w:p>
            <w:pPr>
              <w:spacing w:after="0"/>
              <w:jc w:val="left"/>
            </w:pPr>
            <w:r>
              <w:rPr>
                <w:sz w:val="16"/>
              </w:rPr>
              <w:t>Very Low 51, No Rating 29</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80 of 80</w:t>
            </w:r>
          </w:p>
        </w:tc>
        <w:tc>
          <w:tcPr>
            <w:tcW w:type="dxa" w:w="849"/>
          </w:tcPr>
          <w:p>
            <w:pPr>
              <w:spacing w:after="0"/>
              <w:jc w:val="right"/>
            </w:pPr>
            <w:r>
              <w:rPr>
                <w:sz w:val="16"/>
              </w:rPr>
              <w:t>33.0</w:t>
            </w:r>
          </w:p>
        </w:tc>
        <w:tc>
          <w:tcPr>
            <w:tcW w:type="dxa" w:w="680"/>
          </w:tcPr>
          <w:p>
            <w:pPr>
              <w:spacing w:after="0"/>
              <w:jc w:val="right"/>
            </w:pPr>
            <w:r>
              <w:rPr>
                <w:sz w:val="16"/>
              </w:rPr>
              <w:t>72.5</w:t>
            </w:r>
          </w:p>
        </w:tc>
        <w:tc>
          <w:tcPr>
            <w:tcW w:type="dxa" w:w="648"/>
          </w:tcPr>
          <w:p>
            <w:pPr>
              <w:spacing w:after="0"/>
              <w:jc w:val="right"/>
            </w:pPr>
            <w:r>
              <w:rPr>
                <w:sz w:val="16"/>
              </w:rPr>
              <w:t>89.9</w:t>
            </w:r>
          </w:p>
        </w:tc>
        <w:tc>
          <w:tcPr>
            <w:tcW w:type="dxa" w:w="4206"/>
          </w:tcPr>
          <w:p>
            <w:pPr>
              <w:spacing w:after="0"/>
              <w:jc w:val="left"/>
            </w:pPr>
            <w:r>
              <w:rPr>
                <w:sz w:val="16"/>
              </w:rPr>
              <w:t>Relatively High 22, Relatively Moderate 56, Relatively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67"/>
        <w:gridCol w:w="822"/>
        <w:gridCol w:w="2826"/>
        <w:gridCol w:w="2253"/>
        <w:gridCol w:w="1585"/>
        <w:gridCol w:w="1929"/>
        <w:gridCol w:w="2730"/>
      </w:tblGrid>
      <w:tr>
        <w:trPr>
          <w:cantSplit/>
          <w:tblHeader/>
        </w:trPr>
        <w:tc>
          <w:tcPr>
            <w:tcW w:type="dxa" w:w="1967"/>
            <w:shd w:val="clear" w:color="auto" w:fill="E8E8E8"/>
          </w:tcPr>
          <w:p>
            <w:pPr>
              <w:spacing w:after="0"/>
              <w:jc w:val="left"/>
            </w:pPr>
            <w:r>
              <w:rPr>
                <w:b/>
                <w:sz w:val="16"/>
              </w:rPr>
              <w:t>Member</w:t>
            </w:r>
          </w:p>
        </w:tc>
        <w:tc>
          <w:tcPr>
            <w:tcW w:type="dxa" w:w="822"/>
            <w:shd w:val="clear" w:color="auto" w:fill="E8E8E8"/>
          </w:tcPr>
          <w:p>
            <w:pPr>
              <w:spacing w:after="0"/>
              <w:jc w:val="left"/>
            </w:pPr>
            <w:r>
              <w:rPr>
                <w:b/>
                <w:sz w:val="16"/>
              </w:rPr>
              <w:t>Type</w:t>
            </w:r>
          </w:p>
        </w:tc>
        <w:tc>
          <w:tcPr>
            <w:tcW w:type="dxa" w:w="2826"/>
            <w:shd w:val="clear" w:color="auto" w:fill="E8E8E8"/>
          </w:tcPr>
          <w:p>
            <w:pPr>
              <w:spacing w:after="0"/>
              <w:jc w:val="left"/>
            </w:pPr>
            <w:r>
              <w:rPr>
                <w:b/>
                <w:sz w:val="16"/>
              </w:rPr>
              <w:t>Plan status</w:t>
            </w:r>
          </w:p>
        </w:tc>
        <w:tc>
          <w:tcPr>
            <w:tcW w:type="dxa" w:w="22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30"/>
            <w:shd w:val="clear" w:color="auto" w:fill="E8E8E8"/>
          </w:tcPr>
          <w:p>
            <w:pPr>
              <w:spacing w:after="0"/>
              <w:jc w:val="left"/>
            </w:pPr>
            <w:r>
              <w:rPr>
                <w:b/>
                <w:sz w:val="16"/>
              </w:rPr>
              <w:t>Notes</w:t>
            </w:r>
          </w:p>
        </w:tc>
      </w:tr>
      <w:tr>
        <w:trPr>
          <w:cantSplit/>
        </w:trPr>
        <w:tc>
          <w:tcPr>
            <w:tcW w:type="dxa" w:w="1967"/>
          </w:tcPr>
          <w:p>
            <w:pPr>
              <w:spacing w:after="0"/>
              <w:jc w:val="left"/>
            </w:pPr>
            <w:r>
              <w:rPr>
                <w:sz w:val="16"/>
              </w:rPr>
              <w:t>Rockland County</w:t>
            </w:r>
          </w:p>
        </w:tc>
        <w:tc>
          <w:tcPr>
            <w:tcW w:type="dxa" w:w="822"/>
          </w:tcPr>
          <w:p>
            <w:pPr>
              <w:spacing w:after="0"/>
              <w:jc w:val="left"/>
            </w:pPr>
            <w:r>
              <w:rPr>
                <w:sz w:val="16"/>
              </w:rPr>
              <w:t>County</w:t>
            </w:r>
          </w:p>
        </w:tc>
        <w:tc>
          <w:tcPr>
            <w:tcW w:type="dxa" w:w="2826"/>
          </w:tcPr>
          <w:p>
            <w:pPr>
              <w:spacing w:after="0"/>
              <w:jc w:val="left"/>
            </w:pPr>
            <w:r>
              <w:rPr>
                <w:sz w:val="16"/>
              </w:rPr>
              <w:t>Approved, expires 2029-10-02</w:t>
            </w:r>
          </w:p>
        </w:tc>
        <w:tc>
          <w:tcPr>
            <w:tcW w:type="dxa" w:w="2253"/>
          </w:tcPr>
          <w:p>
            <w:pPr>
              <w:spacing w:after="0"/>
              <w:jc w:val="right"/>
            </w:pPr>
          </w:p>
        </w:tc>
        <w:tc>
          <w:tcPr>
            <w:tcW w:type="dxa" w:w="1585"/>
          </w:tcPr>
          <w:p>
            <w:pPr>
              <w:spacing w:after="0"/>
              <w:jc w:val="right"/>
            </w:pPr>
            <w:r>
              <w:rPr>
                <w:sz w:val="16"/>
              </w:rPr>
              <w:t>$5,870,136.42</w:t>
            </w:r>
          </w:p>
        </w:tc>
        <w:tc>
          <w:tcPr>
            <w:tcW w:type="dxa" w:w="1929"/>
          </w:tcPr>
          <w:p>
            <w:pPr>
              <w:spacing w:after="0"/>
              <w:jc w:val="right"/>
            </w:pPr>
            <w:r>
              <w:rPr>
                <w:sz w:val="16"/>
              </w:rPr>
              <w:t>0; 0</w:t>
            </w:r>
          </w:p>
        </w:tc>
        <w:tc>
          <w:tcPr>
            <w:tcW w:type="dxa" w:w="2730"/>
          </w:tcPr>
          <w:p>
            <w:pPr>
              <w:spacing w:after="0"/>
              <w:jc w:val="left"/>
            </w:pPr>
            <w:r>
              <w:rPr>
                <w:sz w:val="16"/>
              </w:rPr>
              <w:t>No NFIP community ID on this member's plan row. Includes $712,063.40 for declarations not counted as hazard incidents (DR-1391-NY, DR-4480-NY, EM-3186-NY).</w:t>
            </w:r>
          </w:p>
        </w:tc>
      </w:tr>
      <w:tr>
        <w:trPr>
          <w:cantSplit/>
        </w:trPr>
        <w:tc>
          <w:tcPr>
            <w:tcW w:type="dxa" w:w="1967"/>
          </w:tcPr>
          <w:p>
            <w:pPr>
              <w:spacing w:after="0"/>
              <w:jc w:val="left"/>
            </w:pPr>
            <w:r>
              <w:rPr>
                <w:sz w:val="16"/>
              </w:rPr>
              <w:t>Airmont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0</w:t>
            </w:r>
          </w:p>
        </w:tc>
        <w:tc>
          <w:tcPr>
            <w:tcW w:type="dxa" w:w="1585"/>
          </w:tcPr>
          <w:p>
            <w:pPr>
              <w:spacing w:after="0"/>
              <w:jc w:val="right"/>
            </w:pPr>
            <w:r>
              <w:rPr>
                <w:sz w:val="16"/>
              </w:rPr>
              <w:t>$96,055.62</w:t>
            </w:r>
          </w:p>
        </w:tc>
        <w:tc>
          <w:tcPr>
            <w:tcW w:type="dxa" w:w="1929"/>
          </w:tcPr>
          <w:p>
            <w:pPr>
              <w:spacing w:after="0"/>
              <w:jc w:val="right"/>
            </w:pPr>
            <w:r>
              <w:rPr>
                <w:sz w:val="16"/>
              </w:rPr>
              <w:t>1; 1</w:t>
            </w:r>
          </w:p>
        </w:tc>
        <w:tc>
          <w:tcPr>
            <w:tcW w:type="dxa" w:w="2730"/>
          </w:tcPr>
          <w:p>
            <w:pPr>
              <w:spacing w:after="0"/>
              <w:jc w:val="left"/>
            </w:pPr>
          </w:p>
        </w:tc>
      </w:tr>
      <w:tr>
        <w:trPr>
          <w:cantSplit/>
        </w:trPr>
        <w:tc>
          <w:tcPr>
            <w:tcW w:type="dxa" w:w="1967"/>
          </w:tcPr>
          <w:p>
            <w:pPr>
              <w:spacing w:after="0"/>
              <w:jc w:val="left"/>
            </w:pPr>
            <w:r>
              <w:rPr>
                <w:sz w:val="16"/>
              </w:rPr>
              <w:t>Chestnut Ridge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1</w:t>
            </w:r>
          </w:p>
        </w:tc>
        <w:tc>
          <w:tcPr>
            <w:tcW w:type="dxa" w:w="1585"/>
          </w:tcPr>
          <w:p>
            <w:pPr>
              <w:spacing w:after="0"/>
              <w:jc w:val="right"/>
            </w:pPr>
            <w:r>
              <w:rPr>
                <w:sz w:val="16"/>
              </w:rPr>
              <w:t>$327,772.15</w:t>
            </w:r>
          </w:p>
        </w:tc>
        <w:tc>
          <w:tcPr>
            <w:tcW w:type="dxa" w:w="1929"/>
          </w:tcPr>
          <w:p>
            <w:pPr>
              <w:spacing w:after="0"/>
              <w:jc w:val="right"/>
            </w:pPr>
            <w:r>
              <w:rPr>
                <w:sz w:val="16"/>
              </w:rPr>
              <w:t>0; 0</w:t>
            </w:r>
          </w:p>
        </w:tc>
        <w:tc>
          <w:tcPr>
            <w:tcW w:type="dxa" w:w="2730"/>
          </w:tcPr>
          <w:p>
            <w:pPr>
              <w:spacing w:after="0"/>
              <w:jc w:val="left"/>
            </w:pPr>
          </w:p>
        </w:tc>
      </w:tr>
      <w:tr>
        <w:trPr>
          <w:cantSplit/>
        </w:trPr>
        <w:tc>
          <w:tcPr>
            <w:tcW w:type="dxa" w:w="1967"/>
          </w:tcPr>
          <w:p>
            <w:pPr>
              <w:spacing w:after="0"/>
              <w:jc w:val="left"/>
            </w:pPr>
            <w:r>
              <w:rPr>
                <w:sz w:val="16"/>
              </w:rPr>
              <w:t>Grand View-on-Hudson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1; any 4</w:t>
            </w:r>
          </w:p>
        </w:tc>
        <w:tc>
          <w:tcPr>
            <w:tcW w:type="dxa" w:w="1585"/>
          </w:tcPr>
          <w:p>
            <w:pPr>
              <w:spacing w:after="0"/>
              <w:jc w:val="right"/>
            </w:pPr>
            <w:r>
              <w:rPr>
                <w:sz w:val="16"/>
              </w:rPr>
              <w:t>$3,821,401.18</w:t>
            </w:r>
          </w:p>
        </w:tc>
        <w:tc>
          <w:tcPr>
            <w:tcW w:type="dxa" w:w="1929"/>
          </w:tcPr>
          <w:p>
            <w:pPr>
              <w:spacing w:after="0"/>
              <w:jc w:val="right"/>
            </w:pPr>
            <w:r>
              <w:rPr>
                <w:sz w:val="16"/>
              </w:rPr>
              <w:t>2; 0</w:t>
            </w:r>
          </w:p>
        </w:tc>
        <w:tc>
          <w:tcPr>
            <w:tcW w:type="dxa" w:w="2730"/>
          </w:tcPr>
          <w:p>
            <w:pPr>
              <w:spacing w:after="0"/>
              <w:jc w:val="left"/>
            </w:pPr>
          </w:p>
        </w:tc>
      </w:tr>
      <w:tr>
        <w:trPr>
          <w:cantSplit/>
        </w:trPr>
        <w:tc>
          <w:tcPr>
            <w:tcW w:type="dxa" w:w="1967"/>
          </w:tcPr>
          <w:p>
            <w:pPr>
              <w:spacing w:after="0"/>
              <w:jc w:val="left"/>
            </w:pPr>
            <w:r>
              <w:rPr>
                <w:sz w:val="16"/>
              </w:rPr>
              <w:t>Haverstraw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0</w:t>
            </w:r>
          </w:p>
        </w:tc>
        <w:tc>
          <w:tcPr>
            <w:tcW w:type="dxa" w:w="1585"/>
          </w:tcPr>
          <w:p>
            <w:pPr>
              <w:spacing w:after="0"/>
              <w:jc w:val="right"/>
            </w:pPr>
            <w:r>
              <w:rPr>
                <w:sz w:val="16"/>
              </w:rPr>
              <w:t>$1,366,438.03</w:t>
            </w:r>
          </w:p>
        </w:tc>
        <w:tc>
          <w:tcPr>
            <w:tcW w:type="dxa" w:w="1929"/>
          </w:tcPr>
          <w:p>
            <w:pPr>
              <w:spacing w:after="0"/>
              <w:jc w:val="right"/>
            </w:pPr>
            <w:r>
              <w:rPr>
                <w:sz w:val="16"/>
              </w:rPr>
              <w:t>2; 0</w:t>
            </w:r>
          </w:p>
        </w:tc>
        <w:tc>
          <w:tcPr>
            <w:tcW w:type="dxa" w:w="2730"/>
          </w:tcPr>
          <w:p>
            <w:pPr>
              <w:spacing w:after="0"/>
              <w:jc w:val="left"/>
            </w:pPr>
          </w:p>
        </w:tc>
      </w:tr>
      <w:tr>
        <w:trPr>
          <w:cantSplit/>
        </w:trPr>
        <w:tc>
          <w:tcPr>
            <w:tcW w:type="dxa" w:w="1967"/>
          </w:tcPr>
          <w:p>
            <w:pPr>
              <w:spacing w:after="0"/>
              <w:jc w:val="left"/>
            </w:pPr>
            <w:r>
              <w:rPr>
                <w:sz w:val="16"/>
              </w:rPr>
              <w:t>Hillburn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1; any 2</w:t>
            </w:r>
          </w:p>
        </w:tc>
        <w:tc>
          <w:tcPr>
            <w:tcW w:type="dxa" w:w="1585"/>
          </w:tcPr>
          <w:p>
            <w:pPr>
              <w:spacing w:after="0"/>
              <w:jc w:val="right"/>
            </w:pPr>
            <w:r>
              <w:rPr>
                <w:sz w:val="16"/>
              </w:rPr>
              <w:t>$812,390.18</w:t>
            </w:r>
          </w:p>
        </w:tc>
        <w:tc>
          <w:tcPr>
            <w:tcW w:type="dxa" w:w="1929"/>
          </w:tcPr>
          <w:p>
            <w:pPr>
              <w:spacing w:after="0"/>
              <w:jc w:val="right"/>
            </w:pPr>
            <w:r>
              <w:rPr>
                <w:sz w:val="16"/>
              </w:rPr>
              <w:t>3; 0</w:t>
            </w:r>
          </w:p>
        </w:tc>
        <w:tc>
          <w:tcPr>
            <w:tcW w:type="dxa" w:w="2730"/>
          </w:tcPr>
          <w:p>
            <w:pPr>
              <w:spacing w:after="0"/>
              <w:jc w:val="left"/>
            </w:pPr>
          </w:p>
        </w:tc>
      </w:tr>
      <w:tr>
        <w:trPr>
          <w:cantSplit/>
        </w:trPr>
        <w:tc>
          <w:tcPr>
            <w:tcW w:type="dxa" w:w="1967"/>
          </w:tcPr>
          <w:p>
            <w:pPr>
              <w:spacing w:after="0"/>
              <w:jc w:val="left"/>
            </w:pPr>
            <w:r>
              <w:rPr>
                <w:sz w:val="16"/>
              </w:rPr>
              <w:t>Kaser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0</w:t>
            </w:r>
          </w:p>
        </w:tc>
        <w:tc>
          <w:tcPr>
            <w:tcW w:type="dxa" w:w="1585"/>
          </w:tcPr>
          <w:p>
            <w:pPr>
              <w:spacing w:after="0"/>
              <w:jc w:val="right"/>
            </w:pPr>
            <w:r>
              <w:rPr>
                <w:sz w:val="16"/>
              </w:rPr>
              <w:t>$49,401.62</w:t>
            </w:r>
          </w:p>
        </w:tc>
        <w:tc>
          <w:tcPr>
            <w:tcW w:type="dxa" w:w="1929"/>
          </w:tcPr>
          <w:p>
            <w:pPr>
              <w:spacing w:after="0"/>
              <w:jc w:val="right"/>
            </w:pPr>
            <w:r>
              <w:rPr>
                <w:sz w:val="16"/>
              </w:rPr>
              <w:t>0; 0</w:t>
            </w:r>
          </w:p>
        </w:tc>
        <w:tc>
          <w:tcPr>
            <w:tcW w:type="dxa" w:w="2730"/>
          </w:tcPr>
          <w:p>
            <w:pPr>
              <w:spacing w:after="0"/>
              <w:jc w:val="left"/>
            </w:pPr>
          </w:p>
        </w:tc>
      </w:tr>
      <w:tr>
        <w:trPr>
          <w:cantSplit/>
        </w:trPr>
        <w:tc>
          <w:tcPr>
            <w:tcW w:type="dxa" w:w="1967"/>
          </w:tcPr>
          <w:p>
            <w:pPr>
              <w:spacing w:after="0"/>
              <w:jc w:val="left"/>
            </w:pPr>
            <w:r>
              <w:rPr>
                <w:sz w:val="16"/>
              </w:rPr>
              <w:t>Montebello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1, SRL 1; any 7</w:t>
            </w:r>
          </w:p>
        </w:tc>
        <w:tc>
          <w:tcPr>
            <w:tcW w:type="dxa" w:w="1585"/>
          </w:tcPr>
          <w:p>
            <w:pPr>
              <w:spacing w:after="0"/>
              <w:jc w:val="right"/>
            </w:pPr>
            <w:r>
              <w:rPr>
                <w:sz w:val="16"/>
              </w:rPr>
              <w:t>$98,989.09</w:t>
            </w:r>
          </w:p>
        </w:tc>
        <w:tc>
          <w:tcPr>
            <w:tcW w:type="dxa" w:w="1929"/>
          </w:tcPr>
          <w:p>
            <w:pPr>
              <w:spacing w:after="0"/>
              <w:jc w:val="right"/>
            </w:pPr>
            <w:r>
              <w:rPr>
                <w:sz w:val="16"/>
              </w:rPr>
              <w:t>0; 0</w:t>
            </w:r>
          </w:p>
        </w:tc>
        <w:tc>
          <w:tcPr>
            <w:tcW w:type="dxa" w:w="2730"/>
          </w:tcPr>
          <w:p>
            <w:pPr>
              <w:spacing w:after="0"/>
              <w:jc w:val="left"/>
            </w:pPr>
          </w:p>
        </w:tc>
      </w:tr>
      <w:tr>
        <w:trPr>
          <w:cantSplit/>
        </w:trPr>
        <w:tc>
          <w:tcPr>
            <w:tcW w:type="dxa" w:w="1967"/>
          </w:tcPr>
          <w:p>
            <w:pPr>
              <w:spacing w:after="0"/>
              <w:jc w:val="left"/>
            </w:pPr>
            <w:r>
              <w:rPr>
                <w:sz w:val="16"/>
              </w:rPr>
              <w:t>New Hempstead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1</w:t>
            </w:r>
          </w:p>
        </w:tc>
        <w:tc>
          <w:tcPr>
            <w:tcW w:type="dxa" w:w="1585"/>
          </w:tcPr>
          <w:p>
            <w:pPr>
              <w:spacing w:after="0"/>
              <w:jc w:val="right"/>
            </w:pPr>
            <w:r>
              <w:rPr>
                <w:sz w:val="16"/>
              </w:rPr>
              <w:t>none found</w:t>
            </w:r>
          </w:p>
        </w:tc>
        <w:tc>
          <w:tcPr>
            <w:tcW w:type="dxa" w:w="1929"/>
          </w:tcPr>
          <w:p>
            <w:pPr>
              <w:spacing w:after="0"/>
              <w:jc w:val="right"/>
            </w:pPr>
            <w:r>
              <w:rPr>
                <w:sz w:val="16"/>
              </w:rPr>
              <w:t>1; 0</w:t>
            </w:r>
          </w:p>
        </w:tc>
        <w:tc>
          <w:tcPr>
            <w:tcW w:type="dxa" w:w="2730"/>
          </w:tcPr>
          <w:p>
            <w:pPr>
              <w:spacing w:after="0"/>
              <w:jc w:val="left"/>
            </w:pPr>
          </w:p>
        </w:tc>
      </w:tr>
      <w:tr>
        <w:trPr>
          <w:cantSplit/>
        </w:trPr>
        <w:tc>
          <w:tcPr>
            <w:tcW w:type="dxa" w:w="1967"/>
          </w:tcPr>
          <w:p>
            <w:pPr>
              <w:spacing w:after="0"/>
              <w:jc w:val="left"/>
            </w:pPr>
            <w:r>
              <w:rPr>
                <w:sz w:val="16"/>
              </w:rPr>
              <w:t>New Square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1</w:t>
            </w:r>
          </w:p>
        </w:tc>
        <w:tc>
          <w:tcPr>
            <w:tcW w:type="dxa" w:w="1585"/>
          </w:tcPr>
          <w:p>
            <w:pPr>
              <w:spacing w:after="0"/>
              <w:jc w:val="right"/>
            </w:pPr>
            <w:r>
              <w:rPr>
                <w:sz w:val="16"/>
              </w:rPr>
              <w:t>$142,538.14</w:t>
            </w:r>
          </w:p>
        </w:tc>
        <w:tc>
          <w:tcPr>
            <w:tcW w:type="dxa" w:w="1929"/>
          </w:tcPr>
          <w:p>
            <w:pPr>
              <w:spacing w:after="0"/>
              <w:jc w:val="right"/>
            </w:pPr>
            <w:r>
              <w:rPr>
                <w:sz w:val="16"/>
              </w:rPr>
              <w:t>0; 0</w:t>
            </w:r>
          </w:p>
        </w:tc>
        <w:tc>
          <w:tcPr>
            <w:tcW w:type="dxa" w:w="2730"/>
          </w:tcPr>
          <w:p>
            <w:pPr>
              <w:spacing w:after="0"/>
              <w:jc w:val="left"/>
            </w:pPr>
          </w:p>
        </w:tc>
      </w:tr>
      <w:tr>
        <w:trPr>
          <w:cantSplit/>
        </w:trPr>
        <w:tc>
          <w:tcPr>
            <w:tcW w:type="dxa" w:w="1967"/>
          </w:tcPr>
          <w:p>
            <w:pPr>
              <w:spacing w:after="0"/>
              <w:jc w:val="left"/>
            </w:pPr>
            <w:r>
              <w:rPr>
                <w:sz w:val="16"/>
              </w:rPr>
              <w:t>Nyack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1; any 9</w:t>
            </w:r>
          </w:p>
        </w:tc>
        <w:tc>
          <w:tcPr>
            <w:tcW w:type="dxa" w:w="1585"/>
          </w:tcPr>
          <w:p>
            <w:pPr>
              <w:spacing w:after="0"/>
              <w:jc w:val="right"/>
            </w:pPr>
            <w:r>
              <w:rPr>
                <w:sz w:val="16"/>
              </w:rPr>
              <w:t>$5,502,969.31</w:t>
            </w:r>
          </w:p>
        </w:tc>
        <w:tc>
          <w:tcPr>
            <w:tcW w:type="dxa" w:w="1929"/>
          </w:tcPr>
          <w:p>
            <w:pPr>
              <w:spacing w:after="0"/>
              <w:jc w:val="right"/>
            </w:pPr>
            <w:r>
              <w:rPr>
                <w:sz w:val="16"/>
              </w:rPr>
              <w:t>7; 0</w:t>
            </w:r>
          </w:p>
        </w:tc>
        <w:tc>
          <w:tcPr>
            <w:tcW w:type="dxa" w:w="2730"/>
          </w:tcPr>
          <w:p>
            <w:pPr>
              <w:spacing w:after="0"/>
              <w:jc w:val="left"/>
            </w:pPr>
            <w:r>
              <w:rPr>
                <w:sz w:val="16"/>
              </w:rPr>
              <w:t>Includes $29,263.40 for declarations not counted as hazard incidents (DR-4480-NY).</w:t>
            </w:r>
          </w:p>
        </w:tc>
      </w:tr>
      <w:tr>
        <w:trPr>
          <w:cantSplit/>
        </w:trPr>
        <w:tc>
          <w:tcPr>
            <w:tcW w:type="dxa" w:w="1967"/>
          </w:tcPr>
          <w:p>
            <w:pPr>
              <w:spacing w:after="0"/>
              <w:jc w:val="left"/>
            </w:pPr>
            <w:r>
              <w:rPr>
                <w:sz w:val="16"/>
              </w:rPr>
              <w:t>Piermont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3, SRL 4; any 15</w:t>
            </w:r>
          </w:p>
        </w:tc>
        <w:tc>
          <w:tcPr>
            <w:tcW w:type="dxa" w:w="1585"/>
          </w:tcPr>
          <w:p>
            <w:pPr>
              <w:spacing w:after="0"/>
              <w:jc w:val="right"/>
            </w:pPr>
            <w:r>
              <w:rPr>
                <w:sz w:val="16"/>
              </w:rPr>
              <w:t>$927,650.76</w:t>
            </w:r>
          </w:p>
        </w:tc>
        <w:tc>
          <w:tcPr>
            <w:tcW w:type="dxa" w:w="1929"/>
          </w:tcPr>
          <w:p>
            <w:pPr>
              <w:spacing w:after="0"/>
              <w:jc w:val="right"/>
            </w:pPr>
            <w:r>
              <w:rPr>
                <w:sz w:val="16"/>
              </w:rPr>
              <w:t>5; 0</w:t>
            </w:r>
          </w:p>
        </w:tc>
        <w:tc>
          <w:tcPr>
            <w:tcW w:type="dxa" w:w="2730"/>
          </w:tcPr>
          <w:p>
            <w:pPr>
              <w:spacing w:after="0"/>
              <w:jc w:val="left"/>
            </w:pPr>
            <w:r>
              <w:rPr>
                <w:sz w:val="16"/>
              </w:rPr>
              <w:t>Includes $3,570.02 for declarations not counted as hazard incidents (DR-4480-NY).</w:t>
            </w:r>
          </w:p>
        </w:tc>
      </w:tr>
      <w:tr>
        <w:trPr>
          <w:cantSplit/>
        </w:trPr>
        <w:tc>
          <w:tcPr>
            <w:tcW w:type="dxa" w:w="1967"/>
          </w:tcPr>
          <w:p>
            <w:pPr>
              <w:spacing w:after="0"/>
              <w:jc w:val="left"/>
            </w:pPr>
            <w:r>
              <w:rPr>
                <w:sz w:val="16"/>
              </w:rPr>
              <w:t>Pomona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4</w:t>
            </w:r>
          </w:p>
        </w:tc>
        <w:tc>
          <w:tcPr>
            <w:tcW w:type="dxa" w:w="1585"/>
          </w:tcPr>
          <w:p>
            <w:pPr>
              <w:spacing w:after="0"/>
              <w:jc w:val="right"/>
            </w:pPr>
            <w:r>
              <w:rPr>
                <w:sz w:val="16"/>
              </w:rPr>
              <w:t>$177,809.38</w:t>
            </w:r>
          </w:p>
        </w:tc>
        <w:tc>
          <w:tcPr>
            <w:tcW w:type="dxa" w:w="1929"/>
          </w:tcPr>
          <w:p>
            <w:pPr>
              <w:spacing w:after="0"/>
              <w:jc w:val="right"/>
            </w:pPr>
            <w:r>
              <w:rPr>
                <w:sz w:val="16"/>
              </w:rPr>
              <w:t>4; 0</w:t>
            </w:r>
          </w:p>
        </w:tc>
        <w:tc>
          <w:tcPr>
            <w:tcW w:type="dxa" w:w="2730"/>
          </w:tcPr>
          <w:p>
            <w:pPr>
              <w:spacing w:after="0"/>
              <w:jc w:val="left"/>
            </w:pPr>
          </w:p>
        </w:tc>
      </w:tr>
      <w:tr>
        <w:trPr>
          <w:cantSplit/>
        </w:trPr>
        <w:tc>
          <w:tcPr>
            <w:tcW w:type="dxa" w:w="1967"/>
          </w:tcPr>
          <w:p>
            <w:pPr>
              <w:spacing w:after="0"/>
              <w:jc w:val="left"/>
            </w:pPr>
            <w:r>
              <w:rPr>
                <w:sz w:val="16"/>
              </w:rPr>
              <w:t>Sloatsburg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1, SRL 1; any 8</w:t>
            </w:r>
          </w:p>
        </w:tc>
        <w:tc>
          <w:tcPr>
            <w:tcW w:type="dxa" w:w="1585"/>
          </w:tcPr>
          <w:p>
            <w:pPr>
              <w:spacing w:after="0"/>
              <w:jc w:val="right"/>
            </w:pPr>
            <w:r>
              <w:rPr>
                <w:sz w:val="16"/>
              </w:rPr>
              <w:t>$570,985.92</w:t>
            </w:r>
          </w:p>
        </w:tc>
        <w:tc>
          <w:tcPr>
            <w:tcW w:type="dxa" w:w="1929"/>
          </w:tcPr>
          <w:p>
            <w:pPr>
              <w:spacing w:after="0"/>
              <w:jc w:val="right"/>
            </w:pPr>
            <w:r>
              <w:rPr>
                <w:sz w:val="16"/>
              </w:rPr>
              <w:t>0; 0</w:t>
            </w:r>
          </w:p>
        </w:tc>
        <w:tc>
          <w:tcPr>
            <w:tcW w:type="dxa" w:w="2730"/>
          </w:tcPr>
          <w:p>
            <w:pPr>
              <w:spacing w:after="0"/>
              <w:jc w:val="left"/>
            </w:pPr>
            <w:r>
              <w:rPr>
                <w:sz w:val="16"/>
              </w:rPr>
              <w:t>Includes $5,884.38 for declarations not counted as hazard incidents (DR-4480-NY).</w:t>
            </w:r>
          </w:p>
        </w:tc>
      </w:tr>
      <w:tr>
        <w:trPr>
          <w:cantSplit/>
        </w:trPr>
        <w:tc>
          <w:tcPr>
            <w:tcW w:type="dxa" w:w="1967"/>
          </w:tcPr>
          <w:p>
            <w:pPr>
              <w:spacing w:after="0"/>
              <w:jc w:val="left"/>
            </w:pPr>
            <w:r>
              <w:rPr>
                <w:sz w:val="16"/>
              </w:rPr>
              <w:t>Spring Valley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4; any 29</w:t>
            </w:r>
          </w:p>
        </w:tc>
        <w:tc>
          <w:tcPr>
            <w:tcW w:type="dxa" w:w="1585"/>
          </w:tcPr>
          <w:p>
            <w:pPr>
              <w:spacing w:after="0"/>
              <w:jc w:val="right"/>
            </w:pPr>
            <w:r>
              <w:rPr>
                <w:sz w:val="16"/>
              </w:rPr>
              <w:t>$1,365,080.94</w:t>
            </w:r>
          </w:p>
        </w:tc>
        <w:tc>
          <w:tcPr>
            <w:tcW w:type="dxa" w:w="1929"/>
          </w:tcPr>
          <w:p>
            <w:pPr>
              <w:spacing w:after="0"/>
              <w:jc w:val="right"/>
            </w:pPr>
            <w:r>
              <w:rPr>
                <w:sz w:val="16"/>
              </w:rPr>
              <w:t>0; 0</w:t>
            </w:r>
          </w:p>
        </w:tc>
        <w:tc>
          <w:tcPr>
            <w:tcW w:type="dxa" w:w="2730"/>
          </w:tcPr>
          <w:p>
            <w:pPr>
              <w:spacing w:after="0"/>
              <w:jc w:val="left"/>
            </w:pPr>
          </w:p>
        </w:tc>
      </w:tr>
      <w:tr>
        <w:trPr>
          <w:cantSplit/>
        </w:trPr>
        <w:tc>
          <w:tcPr>
            <w:tcW w:type="dxa" w:w="1967"/>
          </w:tcPr>
          <w:p>
            <w:pPr>
              <w:spacing w:after="0"/>
              <w:jc w:val="left"/>
            </w:pPr>
            <w:r>
              <w:rPr>
                <w:sz w:val="16"/>
              </w:rPr>
              <w:t>Suffern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4; any 30</w:t>
            </w:r>
          </w:p>
        </w:tc>
        <w:tc>
          <w:tcPr>
            <w:tcW w:type="dxa" w:w="1585"/>
          </w:tcPr>
          <w:p>
            <w:pPr>
              <w:spacing w:after="0"/>
              <w:jc w:val="right"/>
            </w:pPr>
            <w:r>
              <w:rPr>
                <w:sz w:val="16"/>
              </w:rPr>
              <w:t>$1,430,420.27</w:t>
            </w:r>
          </w:p>
        </w:tc>
        <w:tc>
          <w:tcPr>
            <w:tcW w:type="dxa" w:w="1929"/>
          </w:tcPr>
          <w:p>
            <w:pPr>
              <w:spacing w:after="0"/>
              <w:jc w:val="right"/>
            </w:pPr>
            <w:r>
              <w:rPr>
                <w:sz w:val="16"/>
              </w:rPr>
              <w:t>22; 2</w:t>
            </w:r>
          </w:p>
        </w:tc>
        <w:tc>
          <w:tcPr>
            <w:tcW w:type="dxa" w:w="2730"/>
          </w:tcPr>
          <w:p>
            <w:pPr>
              <w:spacing w:after="0"/>
              <w:jc w:val="left"/>
            </w:pPr>
          </w:p>
        </w:tc>
      </w:tr>
      <w:tr>
        <w:trPr>
          <w:cantSplit/>
        </w:trPr>
        <w:tc>
          <w:tcPr>
            <w:tcW w:type="dxa" w:w="1967"/>
          </w:tcPr>
          <w:p>
            <w:pPr>
              <w:spacing w:after="0"/>
              <w:jc w:val="left"/>
            </w:pPr>
            <w:r>
              <w:rPr>
                <w:sz w:val="16"/>
              </w:rPr>
              <w:t>Upper Nyack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1, SRL 1; any 1</w:t>
            </w:r>
          </w:p>
        </w:tc>
        <w:tc>
          <w:tcPr>
            <w:tcW w:type="dxa" w:w="1585"/>
          </w:tcPr>
          <w:p>
            <w:pPr>
              <w:spacing w:after="0"/>
              <w:jc w:val="right"/>
            </w:pPr>
            <w:r>
              <w:rPr>
                <w:sz w:val="16"/>
              </w:rPr>
              <w:t>$195,352.26</w:t>
            </w:r>
          </w:p>
        </w:tc>
        <w:tc>
          <w:tcPr>
            <w:tcW w:type="dxa" w:w="1929"/>
          </w:tcPr>
          <w:p>
            <w:pPr>
              <w:spacing w:after="0"/>
              <w:jc w:val="right"/>
            </w:pPr>
            <w:r>
              <w:rPr>
                <w:sz w:val="16"/>
              </w:rPr>
              <w:t>7; 0</w:t>
            </w:r>
          </w:p>
        </w:tc>
        <w:tc>
          <w:tcPr>
            <w:tcW w:type="dxa" w:w="2730"/>
          </w:tcPr>
          <w:p>
            <w:pPr>
              <w:spacing w:after="0"/>
              <w:jc w:val="left"/>
            </w:pPr>
          </w:p>
        </w:tc>
      </w:tr>
      <w:tr>
        <w:trPr>
          <w:cantSplit/>
        </w:trPr>
        <w:tc>
          <w:tcPr>
            <w:tcW w:type="dxa" w:w="1967"/>
          </w:tcPr>
          <w:p>
            <w:pPr>
              <w:spacing w:after="0"/>
              <w:jc w:val="left"/>
            </w:pPr>
            <w:r>
              <w:rPr>
                <w:sz w:val="16"/>
              </w:rPr>
              <w:t>Wesley Hills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1</w:t>
            </w:r>
          </w:p>
        </w:tc>
        <w:tc>
          <w:tcPr>
            <w:tcW w:type="dxa" w:w="1585"/>
          </w:tcPr>
          <w:p>
            <w:pPr>
              <w:spacing w:after="0"/>
              <w:jc w:val="right"/>
            </w:pPr>
            <w:r>
              <w:rPr>
                <w:sz w:val="16"/>
              </w:rPr>
              <w:t>$1,983</w:t>
            </w:r>
          </w:p>
        </w:tc>
        <w:tc>
          <w:tcPr>
            <w:tcW w:type="dxa" w:w="1929"/>
          </w:tcPr>
          <w:p>
            <w:pPr>
              <w:spacing w:after="0"/>
              <w:jc w:val="right"/>
            </w:pPr>
            <w:r>
              <w:rPr>
                <w:sz w:val="16"/>
              </w:rPr>
              <w:t>0; 0</w:t>
            </w:r>
          </w:p>
        </w:tc>
        <w:tc>
          <w:tcPr>
            <w:tcW w:type="dxa" w:w="2730"/>
          </w:tcPr>
          <w:p>
            <w:pPr>
              <w:spacing w:after="0"/>
              <w:jc w:val="left"/>
            </w:pPr>
          </w:p>
        </w:tc>
      </w:tr>
      <w:tr>
        <w:trPr>
          <w:cantSplit/>
        </w:trPr>
        <w:tc>
          <w:tcPr>
            <w:tcW w:type="dxa" w:w="1967"/>
          </w:tcPr>
          <w:p>
            <w:pPr>
              <w:spacing w:after="0"/>
              <w:jc w:val="left"/>
            </w:pPr>
            <w:r>
              <w:rPr>
                <w:sz w:val="16"/>
              </w:rPr>
              <w:t>West Haverstraw village</w:t>
            </w:r>
          </w:p>
        </w:tc>
        <w:tc>
          <w:tcPr>
            <w:tcW w:type="dxa" w:w="822"/>
          </w:tcPr>
          <w:p>
            <w:pPr>
              <w:spacing w:after="0"/>
              <w:jc w:val="left"/>
            </w:pPr>
            <w:r>
              <w:rPr>
                <w:sz w:val="16"/>
              </w:rPr>
              <w:t>Village</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0</w:t>
            </w:r>
          </w:p>
        </w:tc>
        <w:tc>
          <w:tcPr>
            <w:tcW w:type="dxa" w:w="1585"/>
          </w:tcPr>
          <w:p>
            <w:pPr>
              <w:spacing w:after="0"/>
              <w:jc w:val="right"/>
            </w:pPr>
            <w:r>
              <w:rPr>
                <w:sz w:val="16"/>
              </w:rPr>
              <w:t>$340,766.90</w:t>
            </w:r>
          </w:p>
        </w:tc>
        <w:tc>
          <w:tcPr>
            <w:tcW w:type="dxa" w:w="1929"/>
          </w:tcPr>
          <w:p>
            <w:pPr>
              <w:spacing w:after="0"/>
              <w:jc w:val="right"/>
            </w:pPr>
            <w:r>
              <w:rPr>
                <w:sz w:val="16"/>
              </w:rPr>
              <w:t>13; 0</w:t>
            </w:r>
          </w:p>
        </w:tc>
        <w:tc>
          <w:tcPr>
            <w:tcW w:type="dxa" w:w="2730"/>
          </w:tcPr>
          <w:p>
            <w:pPr>
              <w:spacing w:after="0"/>
              <w:jc w:val="left"/>
            </w:pPr>
            <w:r>
              <w:rPr>
                <w:sz w:val="16"/>
              </w:rPr>
              <w:t>Includes $8,925 for declarations not counted as hazard incidents (DR-4480-NY).</w:t>
            </w:r>
          </w:p>
        </w:tc>
      </w:tr>
      <w:tr>
        <w:trPr>
          <w:cantSplit/>
        </w:trPr>
        <w:tc>
          <w:tcPr>
            <w:tcW w:type="dxa" w:w="1967"/>
          </w:tcPr>
          <w:p>
            <w:pPr>
              <w:spacing w:after="0"/>
              <w:jc w:val="left"/>
            </w:pPr>
            <w:r>
              <w:rPr>
                <w:sz w:val="16"/>
              </w:rPr>
              <w:t>Clarkstown town</w:t>
            </w:r>
          </w:p>
        </w:tc>
        <w:tc>
          <w:tcPr>
            <w:tcW w:type="dxa" w:w="822"/>
          </w:tcPr>
          <w:p>
            <w:pPr>
              <w:spacing w:after="0"/>
              <w:jc w:val="left"/>
            </w:pPr>
            <w:r>
              <w:rPr>
                <w:sz w:val="16"/>
              </w:rPr>
              <w:t>Town</w:t>
            </w:r>
          </w:p>
        </w:tc>
        <w:tc>
          <w:tcPr>
            <w:tcW w:type="dxa" w:w="2826"/>
          </w:tcPr>
          <w:p>
            <w:pPr>
              <w:spacing w:after="0"/>
              <w:jc w:val="left"/>
            </w:pPr>
            <w:r>
              <w:rPr>
                <w:sz w:val="16"/>
              </w:rPr>
              <w:t>Approved, expires 2029-10-02</w:t>
            </w:r>
          </w:p>
        </w:tc>
        <w:tc>
          <w:tcPr>
            <w:tcW w:type="dxa" w:w="2253"/>
          </w:tcPr>
          <w:p>
            <w:pPr>
              <w:spacing w:after="0"/>
              <w:jc w:val="right"/>
            </w:pPr>
            <w:r>
              <w:rPr>
                <w:sz w:val="16"/>
              </w:rPr>
              <w:t>FMA RL 1, SRL 18; any 103</w:t>
            </w:r>
          </w:p>
        </w:tc>
        <w:tc>
          <w:tcPr>
            <w:tcW w:type="dxa" w:w="1585"/>
          </w:tcPr>
          <w:p>
            <w:pPr>
              <w:spacing w:after="0"/>
              <w:jc w:val="right"/>
            </w:pPr>
            <w:r>
              <w:rPr>
                <w:sz w:val="16"/>
              </w:rPr>
              <w:t>$10,441,061.51</w:t>
            </w:r>
          </w:p>
        </w:tc>
        <w:tc>
          <w:tcPr>
            <w:tcW w:type="dxa" w:w="1929"/>
          </w:tcPr>
          <w:p>
            <w:pPr>
              <w:spacing w:after="0"/>
              <w:jc w:val="right"/>
            </w:pPr>
            <w:r>
              <w:rPr>
                <w:sz w:val="16"/>
              </w:rPr>
              <w:t>0; 0</w:t>
            </w:r>
          </w:p>
        </w:tc>
        <w:tc>
          <w:tcPr>
            <w:tcW w:type="dxa" w:w="2730"/>
          </w:tcPr>
          <w:p>
            <w:pPr>
              <w:spacing w:after="0"/>
              <w:jc w:val="left"/>
            </w:pPr>
            <w:r>
              <w:rPr>
                <w:sz w:val="16"/>
              </w:rPr>
              <w:t>Includes $236,029.21 for declarations not counted as hazard incidents (DR-4480-NY).</w:t>
            </w:r>
          </w:p>
        </w:tc>
      </w:tr>
      <w:tr>
        <w:trPr>
          <w:cantSplit/>
        </w:trPr>
        <w:tc>
          <w:tcPr>
            <w:tcW w:type="dxa" w:w="1967"/>
          </w:tcPr>
          <w:p>
            <w:pPr>
              <w:spacing w:after="0"/>
              <w:jc w:val="left"/>
            </w:pPr>
            <w:r>
              <w:rPr>
                <w:sz w:val="16"/>
              </w:rPr>
              <w:t>Haverstraw town</w:t>
            </w:r>
          </w:p>
        </w:tc>
        <w:tc>
          <w:tcPr>
            <w:tcW w:type="dxa" w:w="822"/>
          </w:tcPr>
          <w:p>
            <w:pPr>
              <w:spacing w:after="0"/>
              <w:jc w:val="left"/>
            </w:pPr>
            <w:r>
              <w:rPr>
                <w:sz w:val="16"/>
              </w:rPr>
              <w:t>Town</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4</w:t>
            </w:r>
          </w:p>
        </w:tc>
        <w:tc>
          <w:tcPr>
            <w:tcW w:type="dxa" w:w="1585"/>
          </w:tcPr>
          <w:p>
            <w:pPr>
              <w:spacing w:after="0"/>
              <w:jc w:val="right"/>
            </w:pPr>
            <w:r>
              <w:rPr>
                <w:sz w:val="16"/>
              </w:rPr>
              <w:t>$1,575,387.77</w:t>
            </w:r>
          </w:p>
        </w:tc>
        <w:tc>
          <w:tcPr>
            <w:tcW w:type="dxa" w:w="1929"/>
          </w:tcPr>
          <w:p>
            <w:pPr>
              <w:spacing w:after="0"/>
              <w:jc w:val="right"/>
            </w:pPr>
            <w:r>
              <w:rPr>
                <w:sz w:val="16"/>
              </w:rPr>
              <w:t>2; 0</w:t>
            </w:r>
          </w:p>
        </w:tc>
        <w:tc>
          <w:tcPr>
            <w:tcW w:type="dxa" w:w="2730"/>
          </w:tcPr>
          <w:p>
            <w:pPr>
              <w:spacing w:after="0"/>
              <w:jc w:val="left"/>
            </w:pPr>
            <w:r>
              <w:rPr>
                <w:sz w:val="16"/>
              </w:rPr>
              <w:t>Includes $68,422.08 for declarations not counted as hazard incidents (DR-4480-NY).</w:t>
            </w:r>
          </w:p>
        </w:tc>
      </w:tr>
      <w:tr>
        <w:trPr>
          <w:cantSplit/>
        </w:trPr>
        <w:tc>
          <w:tcPr>
            <w:tcW w:type="dxa" w:w="1967"/>
          </w:tcPr>
          <w:p>
            <w:pPr>
              <w:spacing w:after="0"/>
              <w:jc w:val="left"/>
            </w:pPr>
            <w:r>
              <w:rPr>
                <w:sz w:val="16"/>
              </w:rPr>
              <w:t>Orangetown town</w:t>
            </w:r>
          </w:p>
        </w:tc>
        <w:tc>
          <w:tcPr>
            <w:tcW w:type="dxa" w:w="822"/>
          </w:tcPr>
          <w:p>
            <w:pPr>
              <w:spacing w:after="0"/>
              <w:jc w:val="left"/>
            </w:pPr>
            <w:r>
              <w:rPr>
                <w:sz w:val="16"/>
              </w:rPr>
              <w:t>Town</w:t>
            </w:r>
          </w:p>
        </w:tc>
        <w:tc>
          <w:tcPr>
            <w:tcW w:type="dxa" w:w="2826"/>
          </w:tcPr>
          <w:p>
            <w:pPr>
              <w:spacing w:after="0"/>
              <w:jc w:val="left"/>
            </w:pPr>
            <w:r>
              <w:rPr>
                <w:sz w:val="16"/>
              </w:rPr>
              <w:t>Approved, expires 2029-10-02</w:t>
            </w:r>
          </w:p>
        </w:tc>
        <w:tc>
          <w:tcPr>
            <w:tcW w:type="dxa" w:w="2253"/>
          </w:tcPr>
          <w:p>
            <w:pPr>
              <w:spacing w:after="0"/>
              <w:jc w:val="right"/>
            </w:pPr>
            <w:r>
              <w:rPr>
                <w:sz w:val="16"/>
              </w:rPr>
              <w:t>FMA RL 3, SRL 5; any 36</w:t>
            </w:r>
          </w:p>
        </w:tc>
        <w:tc>
          <w:tcPr>
            <w:tcW w:type="dxa" w:w="1585"/>
          </w:tcPr>
          <w:p>
            <w:pPr>
              <w:spacing w:after="0"/>
              <w:jc w:val="right"/>
            </w:pPr>
            <w:r>
              <w:rPr>
                <w:sz w:val="16"/>
              </w:rPr>
              <w:t>$4,629,770.09</w:t>
            </w:r>
          </w:p>
        </w:tc>
        <w:tc>
          <w:tcPr>
            <w:tcW w:type="dxa" w:w="1929"/>
          </w:tcPr>
          <w:p>
            <w:pPr>
              <w:spacing w:after="0"/>
              <w:jc w:val="right"/>
            </w:pPr>
            <w:r>
              <w:rPr>
                <w:sz w:val="16"/>
              </w:rPr>
              <w:t>0; 0</w:t>
            </w:r>
          </w:p>
        </w:tc>
        <w:tc>
          <w:tcPr>
            <w:tcW w:type="dxa" w:w="2730"/>
          </w:tcPr>
          <w:p>
            <w:pPr>
              <w:spacing w:after="0"/>
              <w:jc w:val="left"/>
            </w:pPr>
            <w:r>
              <w:rPr>
                <w:sz w:val="16"/>
              </w:rPr>
              <w:t>Includes $63,058.36 for declarations not counted as hazard incidents (DR-4480-NY).</w:t>
            </w:r>
          </w:p>
        </w:tc>
      </w:tr>
      <w:tr>
        <w:trPr>
          <w:cantSplit/>
        </w:trPr>
        <w:tc>
          <w:tcPr>
            <w:tcW w:type="dxa" w:w="1967"/>
          </w:tcPr>
          <w:p>
            <w:pPr>
              <w:spacing w:after="0"/>
              <w:jc w:val="left"/>
            </w:pPr>
            <w:r>
              <w:rPr>
                <w:sz w:val="16"/>
              </w:rPr>
              <w:t>Ramapo town</w:t>
            </w:r>
          </w:p>
        </w:tc>
        <w:tc>
          <w:tcPr>
            <w:tcW w:type="dxa" w:w="822"/>
          </w:tcPr>
          <w:p>
            <w:pPr>
              <w:spacing w:after="0"/>
              <w:jc w:val="left"/>
            </w:pPr>
            <w:r>
              <w:rPr>
                <w:sz w:val="16"/>
              </w:rPr>
              <w:t>Town</w:t>
            </w:r>
          </w:p>
        </w:tc>
        <w:tc>
          <w:tcPr>
            <w:tcW w:type="dxa" w:w="2826"/>
          </w:tcPr>
          <w:p>
            <w:pPr>
              <w:spacing w:after="0"/>
              <w:jc w:val="left"/>
            </w:pPr>
            <w:r>
              <w:rPr>
                <w:sz w:val="16"/>
              </w:rPr>
              <w:t>Approved, expires 2029-10-02</w:t>
            </w:r>
          </w:p>
        </w:tc>
        <w:tc>
          <w:tcPr>
            <w:tcW w:type="dxa" w:w="2253"/>
          </w:tcPr>
          <w:p>
            <w:pPr>
              <w:spacing w:after="0"/>
              <w:jc w:val="right"/>
            </w:pPr>
            <w:r>
              <w:rPr>
                <w:sz w:val="16"/>
              </w:rPr>
              <w:t>FMA RL 0, SRL 0; any 40</w:t>
            </w:r>
          </w:p>
        </w:tc>
        <w:tc>
          <w:tcPr>
            <w:tcW w:type="dxa" w:w="1585"/>
          </w:tcPr>
          <w:p>
            <w:pPr>
              <w:spacing w:after="0"/>
              <w:jc w:val="right"/>
            </w:pPr>
            <w:r>
              <w:rPr>
                <w:sz w:val="16"/>
              </w:rPr>
              <w:t>$6,716,649.24</w:t>
            </w:r>
          </w:p>
        </w:tc>
        <w:tc>
          <w:tcPr>
            <w:tcW w:type="dxa" w:w="1929"/>
          </w:tcPr>
          <w:p>
            <w:pPr>
              <w:spacing w:after="0"/>
              <w:jc w:val="right"/>
            </w:pPr>
            <w:r>
              <w:rPr>
                <w:sz w:val="16"/>
              </w:rPr>
              <w:t>2; 0</w:t>
            </w:r>
          </w:p>
        </w:tc>
        <w:tc>
          <w:tcPr>
            <w:tcW w:type="dxa" w:w="2730"/>
          </w:tcPr>
          <w:p>
            <w:pPr>
              <w:spacing w:after="0"/>
              <w:jc w:val="left"/>
            </w:pPr>
            <w:r>
              <w:rPr>
                <w:sz w:val="16"/>
              </w:rPr>
              <w:t>Includes $675,111.70 for declarations not counted as hazard incidents (DR-4480-NY).</w:t>
            </w:r>
          </w:p>
        </w:tc>
      </w:tr>
      <w:tr>
        <w:trPr>
          <w:cantSplit/>
        </w:trPr>
        <w:tc>
          <w:tcPr>
            <w:tcW w:type="dxa" w:w="1967"/>
          </w:tcPr>
          <w:p>
            <w:pPr>
              <w:spacing w:after="0"/>
              <w:jc w:val="left"/>
            </w:pPr>
            <w:r>
              <w:rPr>
                <w:sz w:val="16"/>
              </w:rPr>
              <w:t>Stony Point town</w:t>
            </w:r>
          </w:p>
        </w:tc>
        <w:tc>
          <w:tcPr>
            <w:tcW w:type="dxa" w:w="822"/>
          </w:tcPr>
          <w:p>
            <w:pPr>
              <w:spacing w:after="0"/>
              <w:jc w:val="left"/>
            </w:pPr>
            <w:r>
              <w:rPr>
                <w:sz w:val="16"/>
              </w:rPr>
              <w:t>Town</w:t>
            </w:r>
          </w:p>
        </w:tc>
        <w:tc>
          <w:tcPr>
            <w:tcW w:type="dxa" w:w="2826"/>
          </w:tcPr>
          <w:p>
            <w:pPr>
              <w:spacing w:after="0"/>
              <w:jc w:val="left"/>
            </w:pPr>
            <w:r>
              <w:rPr>
                <w:sz w:val="16"/>
              </w:rPr>
              <w:t>Approved, expires 2029-10-02</w:t>
            </w:r>
          </w:p>
        </w:tc>
        <w:tc>
          <w:tcPr>
            <w:tcW w:type="dxa" w:w="2253"/>
          </w:tcPr>
          <w:p>
            <w:pPr>
              <w:spacing w:after="0"/>
              <w:jc w:val="right"/>
            </w:pPr>
            <w:r>
              <w:rPr>
                <w:sz w:val="16"/>
              </w:rPr>
              <w:t>FMA RL 2, SRL 0; any 5</w:t>
            </w:r>
          </w:p>
        </w:tc>
        <w:tc>
          <w:tcPr>
            <w:tcW w:type="dxa" w:w="1585"/>
          </w:tcPr>
          <w:p>
            <w:pPr>
              <w:spacing w:after="0"/>
              <w:jc w:val="right"/>
            </w:pPr>
            <w:r>
              <w:rPr>
                <w:sz w:val="16"/>
              </w:rPr>
              <w:t>$3,076,552.38</w:t>
            </w:r>
          </w:p>
        </w:tc>
        <w:tc>
          <w:tcPr>
            <w:tcW w:type="dxa" w:w="1929"/>
          </w:tcPr>
          <w:p>
            <w:pPr>
              <w:spacing w:after="0"/>
              <w:jc w:val="right"/>
            </w:pPr>
            <w:r>
              <w:rPr>
                <w:sz w:val="16"/>
              </w:rPr>
              <w:t>1; 0</w:t>
            </w:r>
          </w:p>
        </w:tc>
        <w:tc>
          <w:tcPr>
            <w:tcW w:type="dxa" w:w="27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73"/>
          </w:tcPr>
          <w:p>
            <w:pPr>
              <w:spacing w:after="0"/>
              <w:jc w:val="right"/>
            </w:pPr>
            <w:r>
              <w:rPr>
                <w:sz w:val="16"/>
              </w:rPr>
              <w:t>$138</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$2,385,175,622</w:t>
            </w:r>
          </w:p>
        </w:tc>
        <w:tc>
          <w:tcPr>
            <w:tcW w:type="dxa" w:w="1136"/>
          </w:tcPr>
          <w:p>
            <w:pPr>
              <w:spacing w:after="0"/>
              <w:jc w:val="right"/>
            </w:pPr>
          </w:p>
        </w:tc>
        <w:tc>
          <w:tcPr>
            <w:tcW w:type="dxa" w:w="1045"/>
          </w:tcPr>
          <w:p>
            <w:pPr>
              <w:spacing w:after="0"/>
              <w:jc w:val="right"/>
            </w:pPr>
            <w:r>
              <w:rPr>
                <w:sz w:val="16"/>
              </w:rPr>
              <w:t>9,841</w:t>
            </w:r>
          </w:p>
        </w:tc>
        <w:tc>
          <w:tcPr>
            <w:tcW w:type="dxa" w:w="1126"/>
          </w:tcPr>
          <w:p>
            <w:pPr>
              <w:spacing w:after="0"/>
              <w:jc w:val="right"/>
            </w:pPr>
            <w:r>
              <w:rPr>
                <w:sz w:val="16"/>
              </w:rPr>
              <w:t>$579,489</w:t>
            </w:r>
          </w:p>
        </w:tc>
        <w:tc>
          <w:tcPr>
            <w:tcW w:type="dxa" w:w="1126"/>
          </w:tcPr>
          <w:p>
            <w:pPr>
              <w:spacing w:after="0"/>
              <w:jc w:val="right"/>
            </w:pPr>
          </w:p>
        </w:tc>
        <w:tc>
          <w:tcPr>
            <w:tcW w:type="dxa" w:w="1173"/>
          </w:tcPr>
          <w:p>
            <w:pPr>
              <w:spacing w:after="0"/>
              <w:jc w:val="right"/>
            </w:pPr>
            <w:r>
              <w:rPr>
                <w:sz w:val="16"/>
              </w:rPr>
              <w:t>$17,278</w:t>
            </w:r>
          </w:p>
        </w:tc>
        <w:tc>
          <w:tcPr>
            <w:tcW w:type="dxa" w:w="1305"/>
          </w:tcPr>
          <w:p>
            <w:pPr>
              <w:spacing w:after="0"/>
              <w:jc w:val="right"/>
            </w:pPr>
            <w:r>
              <w:rPr>
                <w:sz w:val="16"/>
              </w:rPr>
              <w:t>0.0243%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$58,021,463,549</w:t>
            </w:r>
          </w:p>
        </w:tc>
        <w:tc>
          <w:tcPr>
            <w:tcW w:type="dxa" w:w="1136"/>
          </w:tcPr>
          <w:p>
            <w:pPr>
              <w:spacing w:after="0"/>
              <w:jc w:val="right"/>
            </w:pPr>
            <w:r>
              <w:rPr>
                <w:sz w:val="16"/>
              </w:rPr>
              <w:t>$2,759,398</w:t>
            </w:r>
          </w:p>
        </w:tc>
        <w:tc>
          <w:tcPr>
            <w:tcW w:type="dxa" w:w="1045"/>
          </w:tcPr>
          <w:p>
            <w:pPr>
              <w:spacing w:after="0"/>
              <w:jc w:val="right"/>
            </w:pPr>
            <w:r>
              <w:rPr>
                <w:sz w:val="16"/>
              </w:rPr>
              <w:t>338,294</w:t>
            </w:r>
          </w:p>
        </w:tc>
        <w:tc>
          <w:tcPr>
            <w:tcW w:type="dxa" w:w="1126"/>
          </w:tcPr>
          <w:p>
            <w:pPr>
              <w:spacing w:after="0"/>
              <w:jc w:val="right"/>
            </w:pPr>
            <w:r>
              <w:rPr>
                <w:sz w:val="16"/>
              </w:rPr>
              <w:t>$244</w:t>
            </w:r>
          </w:p>
        </w:tc>
        <w:tc>
          <w:tcPr>
            <w:tcW w:type="dxa" w:w="1126"/>
          </w:tcPr>
          <w:p>
            <w:pPr>
              <w:spacing w:after="0"/>
              <w:jc w:val="right"/>
            </w:pPr>
            <w:r>
              <w:rPr>
                <w:sz w:val="16"/>
              </w:rPr>
              <w:t>$369</w:t>
            </w:r>
          </w:p>
        </w:tc>
        <w:tc>
          <w:tcPr>
            <w:tcW w:type="dxa" w:w="1173"/>
          </w:tcPr>
          <w:p>
            <w:pPr>
              <w:spacing w:after="0"/>
              <w:jc w:val="right"/>
            </w:pPr>
            <w:r>
              <w:rPr>
                <w:sz w:val="16"/>
              </w:rPr>
              <w:t>$4,480,927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$933,846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$4,969</w:t>
            </w:r>
          </w:p>
        </w:tc>
        <w:tc>
          <w:tcPr>
            <w:tcW w:type="dxa" w:w="1173"/>
          </w:tcPr>
          <w:p>
            <w:pPr>
              <w:spacing w:after="0"/>
              <w:jc w:val="right"/>
            </w:pPr>
          </w:p>
        </w:tc>
        <w:tc>
          <w:tcPr>
            <w:tcW w:type="dxa" w:w="1305"/>
          </w:tcPr>
          <w:p>
            <w:pPr>
              <w:spacing w:after="0"/>
              <w:jc w:val="right"/>
            </w:pPr>
            <w:r>
              <w:rPr>
                <w:sz w:val="16"/>
              </w:rPr>
              <w:t>0.532%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$97,741,735,165</w:t>
            </w:r>
          </w:p>
        </w:tc>
        <w:tc>
          <w:tcPr>
            <w:tcW w:type="dxa" w:w="1136"/>
          </w:tcPr>
          <w:p>
            <w:pPr>
              <w:spacing w:after="0"/>
              <w:jc w:val="right"/>
            </w:pPr>
          </w:p>
        </w:tc>
        <w:tc>
          <w:tcPr>
            <w:tcW w:type="dxa" w:w="1045"/>
          </w:tcPr>
          <w:p>
            <w:pPr>
              <w:spacing w:after="0"/>
              <w:jc w:val="right"/>
            </w:pPr>
            <w:r>
              <w:rPr>
                <w:sz w:val="16"/>
              </w:rPr>
              <w:t>338,329</w:t>
            </w:r>
          </w:p>
        </w:tc>
        <w:tc>
          <w:tcPr>
            <w:tcW w:type="dxa" w:w="1126"/>
          </w:tcPr>
          <w:p>
            <w:pPr>
              <w:spacing w:after="0"/>
              <w:jc w:val="right"/>
            </w:pPr>
            <w:r>
              <w:rPr>
                <w:sz w:val="16"/>
              </w:rPr>
              <w:t>$2,996,406</w:t>
            </w:r>
          </w:p>
        </w:tc>
        <w:tc>
          <w:tcPr>
            <w:tcW w:type="dxa" w:w="1126"/>
          </w:tcPr>
          <w:p>
            <w:pPr>
              <w:spacing w:after="0"/>
              <w:jc w:val="right"/>
            </w:pPr>
          </w:p>
        </w:tc>
        <w:tc>
          <w:tcPr>
            <w:tcW w:type="dxa" w:w="1173"/>
          </w:tcPr>
          <w:p>
            <w:pPr>
              <w:spacing w:after="0"/>
              <w:jc w:val="right"/>
            </w:pPr>
            <w:r>
              <w:rPr>
                <w:sz w:val="16"/>
              </w:rPr>
              <w:t>$512,266</w:t>
            </w:r>
          </w:p>
        </w:tc>
        <w:tc>
          <w:tcPr>
            <w:tcW w:type="dxa" w:w="1305"/>
          </w:tcPr>
          <w:p>
            <w:pPr>
              <w:spacing w:after="0"/>
              <w:jc w:val="right"/>
            </w:pPr>
            <w:r>
              <w:rPr>
                <w:sz w:val="16"/>
              </w:rPr>
              <w:t>0.00307%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$58,021,463,549</w:t>
            </w:r>
          </w:p>
        </w:tc>
        <w:tc>
          <w:tcPr>
            <w:tcW w:type="dxa" w:w="1136"/>
          </w:tcPr>
          <w:p>
            <w:pPr>
              <w:spacing w:after="0"/>
              <w:jc w:val="right"/>
            </w:pPr>
            <w:r>
              <w:rPr>
                <w:sz w:val="16"/>
              </w:rPr>
              <w:t>$2,759,398</w:t>
            </w:r>
          </w:p>
        </w:tc>
        <w:tc>
          <w:tcPr>
            <w:tcW w:type="dxa" w:w="1045"/>
          </w:tcPr>
          <w:p>
            <w:pPr>
              <w:spacing w:after="0"/>
              <w:jc w:val="right"/>
            </w:pPr>
            <w:r>
              <w:rPr>
                <w:sz w:val="16"/>
              </w:rPr>
              <w:t>338,294</w:t>
            </w:r>
          </w:p>
        </w:tc>
        <w:tc>
          <w:tcPr>
            <w:tcW w:type="dxa" w:w="1126"/>
          </w:tcPr>
          <w:p>
            <w:pPr>
              <w:spacing w:after="0"/>
              <w:jc w:val="right"/>
            </w:pPr>
            <w:r>
              <w:rPr>
                <w:sz w:val="16"/>
              </w:rPr>
              <w:t>$7,924</w:t>
            </w:r>
          </w:p>
        </w:tc>
        <w:tc>
          <w:tcPr>
            <w:tcW w:type="dxa" w:w="1126"/>
          </w:tcPr>
          <w:p>
            <w:pPr>
              <w:spacing w:after="0"/>
              <w:jc w:val="right"/>
            </w:pPr>
            <w:r>
              <w:rPr>
                <w:sz w:val="16"/>
              </w:rPr>
              <w:t>$1,051</w:t>
            </w:r>
          </w:p>
        </w:tc>
        <w:tc>
          <w:tcPr>
            <w:tcW w:type="dxa" w:w="1173"/>
          </w:tcPr>
          <w:p>
            <w:pPr>
              <w:spacing w:after="0"/>
              <w:jc w:val="right"/>
            </w:pPr>
            <w:r>
              <w:rPr>
                <w:sz w:val="16"/>
              </w:rPr>
              <w:t>$32,268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$58,021,463,549</w:t>
            </w:r>
          </w:p>
        </w:tc>
        <w:tc>
          <w:tcPr>
            <w:tcW w:type="dxa" w:w="1136"/>
          </w:tcPr>
          <w:p>
            <w:pPr>
              <w:spacing w:after="0"/>
              <w:jc w:val="right"/>
            </w:pPr>
            <w:r>
              <w:rPr>
                <w:sz w:val="16"/>
              </w:rPr>
              <w:t>$2,759,398</w:t>
            </w:r>
          </w:p>
        </w:tc>
        <w:tc>
          <w:tcPr>
            <w:tcW w:type="dxa" w:w="1045"/>
          </w:tcPr>
          <w:p>
            <w:pPr>
              <w:spacing w:after="0"/>
              <w:jc w:val="right"/>
            </w:pPr>
            <w:r>
              <w:rPr>
                <w:sz w:val="16"/>
              </w:rPr>
              <w:t>338,294</w:t>
            </w:r>
          </w:p>
        </w:tc>
        <w:tc>
          <w:tcPr>
            <w:tcW w:type="dxa" w:w="1126"/>
          </w:tcPr>
          <w:p>
            <w:pPr>
              <w:spacing w:after="0"/>
              <w:jc w:val="right"/>
            </w:pPr>
            <w:r>
              <w:rPr>
                <w:sz w:val="16"/>
              </w:rPr>
              <w:t>under $1</w:t>
            </w:r>
          </w:p>
        </w:tc>
        <w:tc>
          <w:tcPr>
            <w:tcW w:type="dxa" w:w="1126"/>
          </w:tcPr>
          <w:p>
            <w:pPr>
              <w:spacing w:after="0"/>
              <w:jc w:val="right"/>
            </w:pPr>
            <w:r>
              <w:rPr>
                <w:sz w:val="16"/>
              </w:rPr>
              <w:t>$391</w:t>
            </w:r>
          </w:p>
        </w:tc>
        <w:tc>
          <w:tcPr>
            <w:tcW w:type="dxa" w:w="1173"/>
          </w:tcPr>
          <w:p>
            <w:pPr>
              <w:spacing w:after="0"/>
              <w:jc w:val="right"/>
            </w:pPr>
            <w:r>
              <w:rPr>
                <w:sz w:val="16"/>
              </w:rPr>
              <w:t>$2,555,461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$58,019,027,892</w:t>
            </w:r>
          </w:p>
        </w:tc>
        <w:tc>
          <w:tcPr>
            <w:tcW w:type="dxa" w:w="1136"/>
          </w:tcPr>
          <w:p>
            <w:pPr>
              <w:spacing w:after="0"/>
              <w:jc w:val="right"/>
            </w:pPr>
            <w:r>
              <w:rPr>
                <w:sz w:val="16"/>
              </w:rPr>
              <w:t>$2,759,398</w:t>
            </w:r>
          </w:p>
        </w:tc>
        <w:tc>
          <w:tcPr>
            <w:tcW w:type="dxa" w:w="1045"/>
          </w:tcPr>
          <w:p>
            <w:pPr>
              <w:spacing w:after="0"/>
              <w:jc w:val="right"/>
            </w:pPr>
            <w:r>
              <w:rPr>
                <w:sz w:val="16"/>
              </w:rPr>
              <w:t>338,260</w:t>
            </w:r>
          </w:p>
        </w:tc>
        <w:tc>
          <w:tcPr>
            <w:tcW w:type="dxa" w:w="1126"/>
          </w:tcPr>
          <w:p>
            <w:pPr>
              <w:spacing w:after="0"/>
              <w:jc w:val="right"/>
            </w:pPr>
            <w:r>
              <w:rPr>
                <w:sz w:val="16"/>
              </w:rPr>
              <w:t>$3,261,282</w:t>
            </w:r>
          </w:p>
        </w:tc>
        <w:tc>
          <w:tcPr>
            <w:tcW w:type="dxa" w:w="1126"/>
          </w:tcPr>
          <w:p>
            <w:pPr>
              <w:spacing w:after="0"/>
              <w:jc w:val="right"/>
            </w:pPr>
            <w:r>
              <w:rPr>
                <w:sz w:val="16"/>
              </w:rPr>
              <w:t>$11,791</w:t>
            </w:r>
          </w:p>
        </w:tc>
        <w:tc>
          <w:tcPr>
            <w:tcW w:type="dxa" w:w="1173"/>
          </w:tcPr>
          <w:p>
            <w:pPr>
              <w:spacing w:after="0"/>
              <w:jc w:val="right"/>
            </w:pPr>
            <w:r>
              <w:rPr>
                <w:sz w:val="16"/>
              </w:rPr>
              <w:t>$132,181</w:t>
            </w:r>
          </w:p>
        </w:tc>
        <w:tc>
          <w:tcPr>
            <w:tcW w:type="dxa" w:w="1305"/>
          </w:tcPr>
          <w:p>
            <w:pPr>
              <w:spacing w:after="0"/>
              <w:jc w:val="right"/>
            </w:pPr>
            <w:r>
              <w:rPr>
                <w:sz w:val="16"/>
              </w:rPr>
              <w:t>0.00562%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$58,014,273,314</w:t>
            </w:r>
          </w:p>
        </w:tc>
        <w:tc>
          <w:tcPr>
            <w:tcW w:type="dxa" w:w="1136"/>
          </w:tcPr>
          <w:p>
            <w:pPr>
              <w:spacing w:after="0"/>
              <w:jc w:val="right"/>
            </w:pPr>
          </w:p>
        </w:tc>
        <w:tc>
          <w:tcPr>
            <w:tcW w:type="dxa" w:w="1045"/>
          </w:tcPr>
          <w:p>
            <w:pPr>
              <w:spacing w:after="0"/>
              <w:jc w:val="right"/>
            </w:pPr>
            <w:r>
              <w:rPr>
                <w:sz w:val="16"/>
              </w:rPr>
              <w:t>338,244</w:t>
            </w:r>
          </w:p>
        </w:tc>
        <w:tc>
          <w:tcPr>
            <w:tcW w:type="dxa" w:w="1126"/>
          </w:tcPr>
          <w:p>
            <w:pPr>
              <w:spacing w:after="0"/>
              <w:jc w:val="right"/>
            </w:pPr>
            <w:r>
              <w:rPr>
                <w:sz w:val="16"/>
              </w:rPr>
              <w:t>$118,167</w:t>
            </w:r>
          </w:p>
        </w:tc>
        <w:tc>
          <w:tcPr>
            <w:tcW w:type="dxa" w:w="1126"/>
          </w:tcPr>
          <w:p>
            <w:pPr>
              <w:spacing w:after="0"/>
              <w:jc w:val="right"/>
            </w:pPr>
          </w:p>
        </w:tc>
        <w:tc>
          <w:tcPr>
            <w:tcW w:type="dxa" w:w="1173"/>
          </w:tcPr>
          <w:p>
            <w:pPr>
              <w:spacing w:after="0"/>
              <w:jc w:val="right"/>
            </w:pPr>
            <w:r>
              <w:rPr>
                <w:sz w:val="16"/>
              </w:rPr>
              <w:t>$167,707</w:t>
            </w:r>
          </w:p>
        </w:tc>
        <w:tc>
          <w:tcPr>
            <w:tcW w:type="dxa" w:w="1305"/>
          </w:tcPr>
          <w:p>
            <w:pPr>
              <w:spacing w:after="0"/>
              <w:jc w:val="right"/>
            </w:pPr>
            <w:r>
              <w:rPr>
                <w:sz w:val="16"/>
              </w:rPr>
              <w:t>0.000204%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$57,947,080,590</w:t>
            </w:r>
          </w:p>
        </w:tc>
        <w:tc>
          <w:tcPr>
            <w:tcW w:type="dxa" w:w="1136"/>
          </w:tcPr>
          <w:p>
            <w:pPr>
              <w:spacing w:after="0"/>
              <w:jc w:val="right"/>
            </w:pPr>
            <w:r>
              <w:rPr>
                <w:sz w:val="16"/>
              </w:rPr>
              <w:t>$1,770</w:t>
            </w:r>
          </w:p>
        </w:tc>
        <w:tc>
          <w:tcPr>
            <w:tcW w:type="dxa" w:w="1045"/>
          </w:tcPr>
          <w:p>
            <w:pPr>
              <w:spacing w:after="0"/>
              <w:jc w:val="right"/>
            </w:pPr>
            <w:r>
              <w:rPr>
                <w:sz w:val="16"/>
              </w:rPr>
              <w:t>5,046</w:t>
            </w:r>
          </w:p>
        </w:tc>
        <w:tc>
          <w:tcPr>
            <w:tcW w:type="dxa" w:w="1126"/>
          </w:tcPr>
          <w:p>
            <w:pPr>
              <w:spacing w:after="0"/>
              <w:jc w:val="right"/>
            </w:pPr>
            <w:r>
              <w:rPr>
                <w:sz w:val="16"/>
              </w:rPr>
              <w:t>$36,331,326</w:t>
            </w:r>
          </w:p>
        </w:tc>
        <w:tc>
          <w:tcPr>
            <w:tcW w:type="dxa" w:w="1126"/>
          </w:tcPr>
          <w:p>
            <w:pPr>
              <w:spacing w:after="0"/>
              <w:jc w:val="right"/>
            </w:pPr>
            <w:r>
              <w:rPr>
                <w:sz w:val="16"/>
              </w:rPr>
              <w:t>$34</w:t>
            </w:r>
          </w:p>
        </w:tc>
        <w:tc>
          <w:tcPr>
            <w:tcW w:type="dxa" w:w="1173"/>
          </w:tcPr>
          <w:p>
            <w:pPr>
              <w:spacing w:after="0"/>
              <w:jc w:val="right"/>
            </w:pPr>
            <w:r>
              <w:rPr>
                <w:sz w:val="16"/>
              </w:rPr>
              <w:t>$1,673,038</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$2,187,340,408</w:t>
            </w:r>
          </w:p>
        </w:tc>
        <w:tc>
          <w:tcPr>
            <w:tcW w:type="dxa" w:w="1136"/>
          </w:tcPr>
          <w:p>
            <w:pPr>
              <w:spacing w:after="0"/>
              <w:jc w:val="right"/>
            </w:pPr>
          </w:p>
        </w:tc>
        <w:tc>
          <w:tcPr>
            <w:tcW w:type="dxa" w:w="1045"/>
          </w:tcPr>
          <w:p>
            <w:pPr>
              <w:spacing w:after="0"/>
              <w:jc w:val="right"/>
            </w:pPr>
            <w:r>
              <w:rPr>
                <w:sz w:val="16"/>
              </w:rPr>
              <w:t>10,920</w:t>
            </w:r>
          </w:p>
        </w:tc>
        <w:tc>
          <w:tcPr>
            <w:tcW w:type="dxa" w:w="1126"/>
          </w:tcPr>
          <w:p>
            <w:pPr>
              <w:spacing w:after="0"/>
              <w:jc w:val="right"/>
            </w:pPr>
            <w:r>
              <w:rPr>
                <w:sz w:val="16"/>
              </w:rPr>
              <w:t>$2,118</w:t>
            </w:r>
          </w:p>
        </w:tc>
        <w:tc>
          <w:tcPr>
            <w:tcW w:type="dxa" w:w="1126"/>
          </w:tcPr>
          <w:p>
            <w:pPr>
              <w:spacing w:after="0"/>
              <w:jc w:val="right"/>
            </w:pPr>
          </w:p>
        </w:tc>
        <w:tc>
          <w:tcPr>
            <w:tcW w:type="dxa" w:w="1173"/>
          </w:tcPr>
          <w:p>
            <w:pPr>
              <w:spacing w:after="0"/>
              <w:jc w:val="right"/>
            </w:pPr>
            <w:r>
              <w:rPr>
                <w:sz w:val="16"/>
              </w:rPr>
              <w:t>$297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$58,021,463,549</w:t>
            </w:r>
          </w:p>
        </w:tc>
        <w:tc>
          <w:tcPr>
            <w:tcW w:type="dxa" w:w="1136"/>
          </w:tcPr>
          <w:p>
            <w:pPr>
              <w:spacing w:after="0"/>
              <w:jc w:val="right"/>
            </w:pPr>
          </w:p>
        </w:tc>
        <w:tc>
          <w:tcPr>
            <w:tcW w:type="dxa" w:w="1045"/>
          </w:tcPr>
          <w:p>
            <w:pPr>
              <w:spacing w:after="0"/>
              <w:jc w:val="right"/>
            </w:pPr>
            <w:r>
              <w:rPr>
                <w:sz w:val="16"/>
              </w:rPr>
              <w:t>338,294</w:t>
            </w:r>
          </w:p>
        </w:tc>
        <w:tc>
          <w:tcPr>
            <w:tcW w:type="dxa" w:w="1126"/>
          </w:tcPr>
          <w:p>
            <w:pPr>
              <w:spacing w:after="0"/>
              <w:jc w:val="right"/>
            </w:pPr>
            <w:r>
              <w:rPr>
                <w:sz w:val="16"/>
              </w:rPr>
              <w:t>$62,369</w:t>
            </w:r>
          </w:p>
        </w:tc>
        <w:tc>
          <w:tcPr>
            <w:tcW w:type="dxa" w:w="1126"/>
          </w:tcPr>
          <w:p>
            <w:pPr>
              <w:spacing w:after="0"/>
              <w:jc w:val="right"/>
            </w:pPr>
          </w:p>
        </w:tc>
        <w:tc>
          <w:tcPr>
            <w:tcW w:type="dxa" w:w="1173"/>
          </w:tcPr>
          <w:p>
            <w:pPr>
              <w:spacing w:after="0"/>
              <w:jc w:val="right"/>
            </w:pPr>
            <w:r>
              <w:rPr>
                <w:sz w:val="16"/>
              </w:rPr>
              <w:t>$1,025,275</w:t>
            </w:r>
          </w:p>
        </w:tc>
        <w:tc>
          <w:tcPr>
            <w:tcW w:type="dxa" w:w="1305"/>
          </w:tcPr>
          <w:p>
            <w:pPr>
              <w:spacing w:after="0"/>
              <w:jc w:val="right"/>
            </w:pPr>
            <w:r>
              <w:rPr>
                <w:sz w:val="16"/>
              </w:rPr>
              <w:t>0.000107%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$58,021,463,549</w:t>
            </w:r>
          </w:p>
        </w:tc>
        <w:tc>
          <w:tcPr>
            <w:tcW w:type="dxa" w:w="1136"/>
          </w:tcPr>
          <w:p>
            <w:pPr>
              <w:spacing w:after="0"/>
              <w:jc w:val="right"/>
            </w:pPr>
            <w:r>
              <w:rPr>
                <w:sz w:val="16"/>
              </w:rPr>
              <w:t>$2,759,398</w:t>
            </w:r>
          </w:p>
        </w:tc>
        <w:tc>
          <w:tcPr>
            <w:tcW w:type="dxa" w:w="1045"/>
          </w:tcPr>
          <w:p>
            <w:pPr>
              <w:spacing w:after="0"/>
              <w:jc w:val="right"/>
            </w:pPr>
            <w:r>
              <w:rPr>
                <w:sz w:val="16"/>
              </w:rPr>
              <w:t>338,294</w:t>
            </w:r>
          </w:p>
        </w:tc>
        <w:tc>
          <w:tcPr>
            <w:tcW w:type="dxa" w:w="1126"/>
          </w:tcPr>
          <w:p>
            <w:pPr>
              <w:spacing w:after="0"/>
              <w:jc w:val="right"/>
            </w:pPr>
            <w:r>
              <w:rPr>
                <w:sz w:val="16"/>
              </w:rPr>
              <w:t>$511,032</w:t>
            </w:r>
          </w:p>
        </w:tc>
        <w:tc>
          <w:tcPr>
            <w:tcW w:type="dxa" w:w="1126"/>
          </w:tcPr>
          <w:p>
            <w:pPr>
              <w:spacing w:after="0"/>
              <w:jc w:val="right"/>
            </w:pPr>
            <w:r>
              <w:rPr>
                <w:sz w:val="16"/>
              </w:rPr>
              <w:t>$38</w:t>
            </w:r>
          </w:p>
        </w:tc>
        <w:tc>
          <w:tcPr>
            <w:tcW w:type="dxa" w:w="1173"/>
          </w:tcPr>
          <w:p>
            <w:pPr>
              <w:spacing w:after="0"/>
              <w:jc w:val="right"/>
            </w:pPr>
            <w:r>
              <w:rPr>
                <w:sz w:val="16"/>
              </w:rPr>
              <w:t>$2,652,442</w:t>
            </w:r>
          </w:p>
        </w:tc>
        <w:tc>
          <w:tcPr>
            <w:tcW w:type="dxa" w:w="1305"/>
          </w:tcPr>
          <w:p>
            <w:pPr>
              <w:spacing w:after="0"/>
              <w:jc w:val="right"/>
            </w:pPr>
            <w:r>
              <w:rPr>
                <w:sz w:val="16"/>
              </w:rPr>
              <w:t>0.000881%</w:t>
            </w:r>
          </w:p>
        </w:tc>
        <w:tc>
          <w:tcPr>
            <w:tcW w:type="dxa" w:w="1219"/>
          </w:tcPr>
          <w:p>
            <w:pPr>
              <w:spacing w:after="0"/>
              <w:jc w:val="right"/>
            </w:pPr>
            <w:r>
              <w:rPr>
                <w:sz w:val="16"/>
              </w:rPr>
              <w:t>$18,000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$58,021,463,549</w:t>
            </w:r>
          </w:p>
        </w:tc>
        <w:tc>
          <w:tcPr>
            <w:tcW w:type="dxa" w:w="1136"/>
          </w:tcPr>
          <w:p>
            <w:pPr>
              <w:spacing w:after="0"/>
              <w:jc w:val="right"/>
            </w:pPr>
            <w:r>
              <w:rPr>
                <w:sz w:val="16"/>
              </w:rPr>
              <w:t>$2,759,398</w:t>
            </w:r>
          </w:p>
        </w:tc>
        <w:tc>
          <w:tcPr>
            <w:tcW w:type="dxa" w:w="1045"/>
          </w:tcPr>
          <w:p>
            <w:pPr>
              <w:spacing w:after="0"/>
              <w:jc w:val="right"/>
            </w:pPr>
            <w:r>
              <w:rPr>
                <w:sz w:val="16"/>
              </w:rPr>
              <w:t>338,294</w:t>
            </w:r>
          </w:p>
        </w:tc>
        <w:tc>
          <w:tcPr>
            <w:tcW w:type="dxa" w:w="1126"/>
          </w:tcPr>
          <w:p>
            <w:pPr>
              <w:spacing w:after="0"/>
              <w:jc w:val="right"/>
            </w:pPr>
            <w:r>
              <w:rPr>
                <w:sz w:val="16"/>
              </w:rPr>
              <w:t>$1,274,285</w:t>
            </w:r>
          </w:p>
        </w:tc>
        <w:tc>
          <w:tcPr>
            <w:tcW w:type="dxa" w:w="1126"/>
          </w:tcPr>
          <w:p>
            <w:pPr>
              <w:spacing w:after="0"/>
              <w:jc w:val="right"/>
            </w:pPr>
            <w:r>
              <w:rPr>
                <w:sz w:val="16"/>
              </w:rPr>
              <w:t>$18</w:t>
            </w:r>
          </w:p>
        </w:tc>
        <w:tc>
          <w:tcPr>
            <w:tcW w:type="dxa" w:w="1173"/>
          </w:tcPr>
          <w:p>
            <w:pPr>
              <w:spacing w:after="0"/>
              <w:jc w:val="right"/>
            </w:pPr>
            <w:r>
              <w:rPr>
                <w:sz w:val="16"/>
              </w:rPr>
              <w:t>$1,545,758</w:t>
            </w:r>
          </w:p>
        </w:tc>
        <w:tc>
          <w:tcPr>
            <w:tcW w:type="dxa" w:w="1305"/>
          </w:tcPr>
          <w:p>
            <w:pPr>
              <w:spacing w:after="0"/>
              <w:jc w:val="right"/>
            </w:pPr>
            <w:r>
              <w:rPr>
                <w:sz w:val="16"/>
              </w:rPr>
              <w:t>0.0022%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$803,832,221</w:t>
            </w:r>
          </w:p>
        </w:tc>
        <w:tc>
          <w:tcPr>
            <w:tcW w:type="dxa" w:w="1136"/>
          </w:tcPr>
          <w:p>
            <w:pPr>
              <w:spacing w:after="0"/>
              <w:jc w:val="right"/>
            </w:pPr>
            <w:r>
              <w:rPr>
                <w:sz w:val="16"/>
              </w:rPr>
              <w:t>$8,833</w:t>
            </w:r>
          </w:p>
        </w:tc>
        <w:tc>
          <w:tcPr>
            <w:tcW w:type="dxa" w:w="1045"/>
          </w:tcPr>
          <w:p>
            <w:pPr>
              <w:spacing w:after="0"/>
              <w:jc w:val="right"/>
            </w:pPr>
            <w:r>
              <w:rPr>
                <w:sz w:val="16"/>
              </w:rPr>
              <w:t>6,580</w:t>
            </w:r>
          </w:p>
        </w:tc>
        <w:tc>
          <w:tcPr>
            <w:tcW w:type="dxa" w:w="1126"/>
          </w:tcPr>
          <w:p>
            <w:pPr>
              <w:spacing w:after="0"/>
              <w:jc w:val="right"/>
            </w:pPr>
            <w:r>
              <w:rPr>
                <w:sz w:val="16"/>
              </w:rPr>
              <w:t>$3,461</w:t>
            </w:r>
          </w:p>
        </w:tc>
        <w:tc>
          <w:tcPr>
            <w:tcW w:type="dxa" w:w="1126"/>
          </w:tcPr>
          <w:p>
            <w:pPr>
              <w:spacing w:after="0"/>
              <w:jc w:val="right"/>
            </w:pPr>
            <w:r>
              <w:rPr>
                <w:sz w:val="16"/>
              </w:rPr>
              <w:t>under $1</w:t>
            </w:r>
          </w:p>
        </w:tc>
        <w:tc>
          <w:tcPr>
            <w:tcW w:type="dxa" w:w="1173"/>
          </w:tcPr>
          <w:p>
            <w:pPr>
              <w:spacing w:after="0"/>
              <w:jc w:val="right"/>
            </w:pPr>
            <w:r>
              <w:rPr>
                <w:sz w:val="16"/>
              </w:rPr>
              <w:t>$563</w:t>
            </w:r>
          </w:p>
        </w:tc>
        <w:tc>
          <w:tcPr>
            <w:tcW w:type="dxa" w:w="1305"/>
          </w:tcPr>
          <w:p>
            <w:pPr>
              <w:spacing w:after="0"/>
              <w:jc w:val="right"/>
            </w:pPr>
            <w:r>
              <w:rPr>
                <w:sz w:val="16"/>
              </w:rPr>
              <w:t>0.000431%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$58,021,463,549</w:t>
            </w:r>
          </w:p>
        </w:tc>
        <w:tc>
          <w:tcPr>
            <w:tcW w:type="dxa" w:w="1136"/>
          </w:tcPr>
          <w:p>
            <w:pPr>
              <w:spacing w:after="0"/>
              <w:jc w:val="right"/>
            </w:pPr>
            <w:r>
              <w:rPr>
                <w:sz w:val="16"/>
              </w:rPr>
              <w:t>$2,759,398</w:t>
            </w:r>
          </w:p>
        </w:tc>
        <w:tc>
          <w:tcPr>
            <w:tcW w:type="dxa" w:w="1045"/>
          </w:tcPr>
          <w:p>
            <w:pPr>
              <w:spacing w:after="0"/>
              <w:jc w:val="right"/>
            </w:pPr>
            <w:r>
              <w:rPr>
                <w:sz w:val="16"/>
              </w:rPr>
              <w:t>338,294</w:t>
            </w:r>
          </w:p>
        </w:tc>
        <w:tc>
          <w:tcPr>
            <w:tcW w:type="dxa" w:w="1126"/>
          </w:tcPr>
          <w:p>
            <w:pPr>
              <w:spacing w:after="0"/>
              <w:jc w:val="right"/>
            </w:pPr>
            <w:r>
              <w:rPr>
                <w:sz w:val="16"/>
              </w:rPr>
              <w:t>$69,950</w:t>
            </w:r>
          </w:p>
        </w:tc>
        <w:tc>
          <w:tcPr>
            <w:tcW w:type="dxa" w:w="1126"/>
          </w:tcPr>
          <w:p>
            <w:pPr>
              <w:spacing w:after="0"/>
              <w:jc w:val="right"/>
            </w:pPr>
            <w:r>
              <w:rPr>
                <w:sz w:val="16"/>
              </w:rPr>
              <w:t>$1</w:t>
            </w:r>
          </w:p>
        </w:tc>
        <w:tc>
          <w:tcPr>
            <w:tcW w:type="dxa" w:w="1173"/>
          </w:tcPr>
          <w:p>
            <w:pPr>
              <w:spacing w:after="0"/>
              <w:jc w:val="right"/>
            </w:pPr>
            <w:r>
              <w:rPr>
                <w:sz w:val="16"/>
              </w:rPr>
              <w:t>$466,558</w:t>
            </w:r>
          </w:p>
        </w:tc>
        <w:tc>
          <w:tcPr>
            <w:tcW w:type="dxa" w:w="1305"/>
          </w:tcPr>
          <w:p>
            <w:pPr>
              <w:spacing w:after="0"/>
              <w:jc w:val="right"/>
            </w:pPr>
            <w:r>
              <w:rPr>
                <w:sz w:val="16"/>
              </w:rPr>
              <w:t>0.000121%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2024-10-03 (Storm Events through 2026-06-30): 14 county-coded records, 14 with a damage value recorded (including $0), $18,000;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338,294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$58,021,463,549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$2,759,398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$45,236,718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$15,262,157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17"/>
        <w:gridCol w:w="1194"/>
        <w:gridCol w:w="1194"/>
        <w:gridCol w:w="1194"/>
        <w:gridCol w:w="1194"/>
        <w:gridCol w:w="1194"/>
        <w:gridCol w:w="1194"/>
        <w:gridCol w:w="1329"/>
      </w:tblGrid>
      <w:tr>
        <w:trPr>
          <w:cantSplit/>
          <w:tblHeader/>
        </w:trPr>
        <w:tc>
          <w:tcPr>
            <w:tcW w:type="dxa" w:w="5617"/>
            <w:shd w:val="clear" w:color="auto" w:fill="E8E8E8"/>
          </w:tcPr>
          <w:p>
            <w:pPr>
              <w:spacing w:after="0"/>
              <w:jc w:val="left"/>
            </w:pPr>
            <w:r>
              <w:rPr>
                <w:b/>
                <w:sz w:val="16"/>
              </w:rPr>
              <w:t>Scope</w:t>
            </w:r>
          </w:p>
        </w:tc>
        <w:tc>
          <w:tcPr>
            <w:tcW w:type="dxa" w:w="1194"/>
            <w:shd w:val="clear" w:color="auto" w:fill="E8E8E8"/>
          </w:tcPr>
          <w:p>
            <w:pPr>
              <w:spacing w:after="0"/>
              <w:jc w:val="right"/>
            </w:pPr>
            <w:r>
              <w:rPr>
                <w:b/>
                <w:sz w:val="16"/>
              </w:rPr>
              <w:t>RL, FMA</w:t>
            </w:r>
          </w:p>
          <w:p>
            <w:pPr>
              <w:spacing w:after="0"/>
              <w:jc w:val="right"/>
            </w:pPr>
            <w:r>
              <w:rPr>
                <w:i/>
                <w:color w:val="555555"/>
                <w:sz w:val="14"/>
              </w:rPr>
              <w:t>properties</w:t>
            </w:r>
          </w:p>
        </w:tc>
        <w:tc>
          <w:tcPr>
            <w:tcW w:type="dxa" w:w="1194"/>
            <w:shd w:val="clear" w:color="auto" w:fill="E8E8E8"/>
          </w:tcPr>
          <w:p>
            <w:pPr>
              <w:spacing w:after="0"/>
              <w:jc w:val="right"/>
            </w:pPr>
            <w:r>
              <w:rPr>
                <w:b/>
                <w:sz w:val="16"/>
              </w:rPr>
              <w:t>SRL, FMA</w:t>
            </w:r>
          </w:p>
          <w:p>
            <w:pPr>
              <w:spacing w:after="0"/>
              <w:jc w:val="right"/>
            </w:pPr>
            <w:r>
              <w:rPr>
                <w:i/>
                <w:color w:val="555555"/>
                <w:sz w:val="14"/>
              </w:rPr>
              <w:t>properties</w:t>
            </w:r>
          </w:p>
        </w:tc>
        <w:tc>
          <w:tcPr>
            <w:tcW w:type="dxa" w:w="1194"/>
            <w:shd w:val="clear" w:color="auto" w:fill="E8E8E8"/>
          </w:tcPr>
          <w:p>
            <w:pPr>
              <w:spacing w:after="0"/>
              <w:jc w:val="right"/>
            </w:pPr>
            <w:r>
              <w:rPr>
                <w:b/>
                <w:sz w:val="16"/>
              </w:rPr>
              <w:t>RL, NFIP</w:t>
            </w:r>
          </w:p>
          <w:p>
            <w:pPr>
              <w:spacing w:after="0"/>
              <w:jc w:val="right"/>
            </w:pPr>
            <w:r>
              <w:rPr>
                <w:i/>
                <w:color w:val="555555"/>
                <w:sz w:val="14"/>
              </w:rPr>
              <w:t>properties</w:t>
            </w:r>
          </w:p>
        </w:tc>
        <w:tc>
          <w:tcPr>
            <w:tcW w:type="dxa" w:w="1194"/>
            <w:shd w:val="clear" w:color="auto" w:fill="E8E8E8"/>
          </w:tcPr>
          <w:p>
            <w:pPr>
              <w:spacing w:after="0"/>
              <w:jc w:val="right"/>
            </w:pPr>
            <w:r>
              <w:rPr>
                <w:b/>
                <w:sz w:val="16"/>
              </w:rPr>
              <w:t>SRL, NFIP</w:t>
            </w:r>
          </w:p>
          <w:p>
            <w:pPr>
              <w:spacing w:after="0"/>
              <w:jc w:val="right"/>
            </w:pPr>
            <w:r>
              <w:rPr>
                <w:i/>
                <w:color w:val="555555"/>
                <w:sz w:val="14"/>
              </w:rPr>
              <w:t>properties</w:t>
            </w:r>
          </w:p>
        </w:tc>
        <w:tc>
          <w:tcPr>
            <w:tcW w:type="dxa" w:w="119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4"/>
            <w:shd w:val="clear" w:color="auto" w:fill="E8E8E8"/>
          </w:tcPr>
          <w:p>
            <w:pPr>
              <w:spacing w:after="0"/>
              <w:jc w:val="right"/>
            </w:pPr>
            <w:r>
              <w:rPr>
                <w:b/>
                <w:sz w:val="16"/>
              </w:rPr>
              <w:t>Mitigated</w:t>
            </w:r>
          </w:p>
          <w:p>
            <w:pPr>
              <w:spacing w:after="0"/>
              <w:jc w:val="right"/>
            </w:pPr>
            <w:r>
              <w:rPr>
                <w:i/>
                <w:color w:val="555555"/>
                <w:sz w:val="14"/>
              </w:rPr>
              <w:t>properties</w:t>
            </w:r>
          </w:p>
        </w:tc>
        <w:tc>
          <w:tcPr>
            <w:tcW w:type="dxa" w:w="132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17"/>
          </w:tcPr>
          <w:p>
            <w:pPr>
              <w:spacing w:after="0"/>
              <w:jc w:val="left"/>
            </w:pPr>
            <w:r>
              <w:rPr>
                <w:sz w:val="16"/>
              </w:rPr>
              <w:t>County total</w:t>
            </w:r>
          </w:p>
        </w:tc>
        <w:tc>
          <w:tcPr>
            <w:tcW w:type="dxa" w:w="1194"/>
          </w:tcPr>
          <w:p>
            <w:pPr>
              <w:spacing w:after="0"/>
              <w:jc w:val="right"/>
            </w:pPr>
            <w:r>
              <w:rPr>
                <w:sz w:val="16"/>
              </w:rPr>
              <w:t>12</w:t>
            </w:r>
          </w:p>
        </w:tc>
        <w:tc>
          <w:tcPr>
            <w:tcW w:type="dxa" w:w="1194"/>
          </w:tcPr>
          <w:p>
            <w:pPr>
              <w:spacing w:after="0"/>
              <w:jc w:val="right"/>
            </w:pPr>
            <w:r>
              <w:rPr>
                <w:sz w:val="16"/>
              </w:rPr>
              <w:t>42</w:t>
            </w:r>
          </w:p>
        </w:tc>
        <w:tc>
          <w:tcPr>
            <w:tcW w:type="dxa" w:w="1194"/>
          </w:tcPr>
          <w:p>
            <w:pPr>
              <w:spacing w:after="0"/>
              <w:jc w:val="right"/>
            </w:pPr>
            <w:r>
              <w:rPr>
                <w:sz w:val="16"/>
              </w:rPr>
              <w:t>303</w:t>
            </w:r>
          </w:p>
        </w:tc>
        <w:tc>
          <w:tcPr>
            <w:tcW w:type="dxa" w:w="1194"/>
          </w:tcPr>
          <w:p>
            <w:pPr>
              <w:spacing w:after="0"/>
              <w:jc w:val="right"/>
            </w:pPr>
            <w:r>
              <w:rPr>
                <w:sz w:val="16"/>
              </w:rPr>
              <w:t>39</w:t>
            </w:r>
          </w:p>
        </w:tc>
        <w:tc>
          <w:tcPr>
            <w:tcW w:type="dxa" w:w="1194"/>
          </w:tcPr>
          <w:p>
            <w:pPr>
              <w:spacing w:after="0"/>
              <w:jc w:val="right"/>
            </w:pPr>
            <w:r>
              <w:rPr>
                <w:sz w:val="16"/>
              </w:rPr>
              <w:t>308</w:t>
            </w:r>
          </w:p>
        </w:tc>
        <w:tc>
          <w:tcPr>
            <w:tcW w:type="dxa" w:w="1194"/>
          </w:tcPr>
          <w:p>
            <w:pPr>
              <w:spacing w:after="0"/>
              <w:jc w:val="right"/>
            </w:pPr>
            <w:r>
              <w:rPr>
                <w:sz w:val="16"/>
              </w:rPr>
              <w:t>2</w:t>
            </w:r>
          </w:p>
        </w:tc>
        <w:tc>
          <w:tcPr>
            <w:tcW w:type="dxa" w:w="1329"/>
          </w:tcPr>
          <w:p>
            <w:pPr>
              <w:spacing w:after="0"/>
              <w:jc w:val="right"/>
            </w:pPr>
            <w:r>
              <w:rPr>
                <w:sz w:val="16"/>
              </w:rPr>
              <w:t>67</w:t>
            </w:r>
          </w:p>
        </w:tc>
      </w:tr>
      <w:tr>
        <w:trPr>
          <w:cantSplit/>
        </w:trPr>
        <w:tc>
          <w:tcPr>
            <w:tcW w:type="dxa" w:w="5617"/>
          </w:tcPr>
          <w:p>
            <w:pPr>
              <w:spacing w:after="0"/>
              <w:jc w:val="left"/>
            </w:pPr>
            <w:r>
              <w:rPr>
                <w:sz w:val="16"/>
              </w:rPr>
              <w:t>NEW YORK, CITY OF (plan member listed on the Bronx County and Kings County and New York County and Queens County and Richmond County page)</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CLARKSTOWN, TOWN OF</w:t>
            </w:r>
          </w:p>
        </w:tc>
        <w:tc>
          <w:tcPr>
            <w:tcW w:type="dxa" w:w="1194"/>
          </w:tcPr>
          <w:p>
            <w:pPr>
              <w:spacing w:after="0"/>
              <w:jc w:val="right"/>
            </w:pPr>
            <w:r>
              <w:rPr>
                <w:sz w:val="16"/>
              </w:rPr>
              <w:t>1</w:t>
            </w:r>
          </w:p>
        </w:tc>
        <w:tc>
          <w:tcPr>
            <w:tcW w:type="dxa" w:w="1194"/>
          </w:tcPr>
          <w:p>
            <w:pPr>
              <w:spacing w:after="0"/>
              <w:jc w:val="right"/>
            </w:pPr>
            <w:r>
              <w:rPr>
                <w:sz w:val="16"/>
              </w:rPr>
              <w:t>18</w:t>
            </w:r>
          </w:p>
        </w:tc>
        <w:tc>
          <w:tcPr>
            <w:tcW w:type="dxa" w:w="1194"/>
          </w:tcPr>
          <w:p>
            <w:pPr>
              <w:spacing w:after="0"/>
              <w:jc w:val="right"/>
            </w:pPr>
            <w:r>
              <w:rPr>
                <w:sz w:val="16"/>
              </w:rPr>
              <w:t>102</w:t>
            </w:r>
          </w:p>
        </w:tc>
        <w:tc>
          <w:tcPr>
            <w:tcW w:type="dxa" w:w="1194"/>
          </w:tcPr>
          <w:p>
            <w:pPr>
              <w:spacing w:after="0"/>
              <w:jc w:val="right"/>
            </w:pPr>
            <w:r>
              <w:rPr>
                <w:sz w:val="16"/>
              </w:rPr>
              <w:t>17</w:t>
            </w:r>
          </w:p>
        </w:tc>
        <w:tc>
          <w:tcPr>
            <w:tcW w:type="dxa" w:w="1194"/>
          </w:tcPr>
          <w:p>
            <w:pPr>
              <w:spacing w:after="0"/>
              <w:jc w:val="right"/>
            </w:pPr>
            <w:r>
              <w:rPr>
                <w:sz w:val="16"/>
              </w:rPr>
              <w:t>103</w:t>
            </w:r>
          </w:p>
        </w:tc>
        <w:tc>
          <w:tcPr>
            <w:tcW w:type="dxa" w:w="1194"/>
          </w:tcPr>
          <w:p>
            <w:pPr>
              <w:spacing w:after="0"/>
              <w:jc w:val="right"/>
            </w:pPr>
            <w:r>
              <w:rPr>
                <w:sz w:val="16"/>
              </w:rPr>
              <w:t>1</w:t>
            </w:r>
          </w:p>
        </w:tc>
        <w:tc>
          <w:tcPr>
            <w:tcW w:type="dxa" w:w="1329"/>
          </w:tcPr>
          <w:p>
            <w:pPr>
              <w:spacing w:after="0"/>
              <w:jc w:val="right"/>
            </w:pPr>
            <w:r>
              <w:rPr>
                <w:sz w:val="16"/>
              </w:rPr>
              <w:t>21</w:t>
            </w:r>
          </w:p>
        </w:tc>
      </w:tr>
      <w:tr>
        <w:trPr>
          <w:cantSplit/>
        </w:trPr>
        <w:tc>
          <w:tcPr>
            <w:tcW w:type="dxa" w:w="5617"/>
          </w:tcPr>
          <w:p>
            <w:pPr>
              <w:spacing w:after="0"/>
              <w:jc w:val="left"/>
            </w:pPr>
            <w:r>
              <w:rPr>
                <w:sz w:val="16"/>
              </w:rPr>
              <w:t>GRAND VIEW-ON-HUDSON, VILLAGE OF</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4</w:t>
            </w:r>
          </w:p>
        </w:tc>
        <w:tc>
          <w:tcPr>
            <w:tcW w:type="dxa" w:w="1194"/>
          </w:tcPr>
          <w:p>
            <w:pPr>
              <w:spacing w:after="0"/>
              <w:jc w:val="right"/>
            </w:pPr>
            <w:r>
              <w:rPr>
                <w:sz w:val="16"/>
              </w:rPr>
              <w:t>1</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2</w:t>
            </w:r>
          </w:p>
        </w:tc>
      </w:tr>
      <w:tr>
        <w:trPr>
          <w:cantSplit/>
        </w:trPr>
        <w:tc>
          <w:tcPr>
            <w:tcW w:type="dxa" w:w="5617"/>
          </w:tcPr>
          <w:p>
            <w:pPr>
              <w:spacing w:after="0"/>
              <w:jc w:val="left"/>
            </w:pPr>
            <w:r>
              <w:rPr>
                <w:sz w:val="16"/>
              </w:rPr>
              <w:t>HAVERSTRAW,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HILLBURN, VILLAGE OF</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2</w:t>
            </w:r>
          </w:p>
        </w:tc>
        <w:tc>
          <w:tcPr>
            <w:tcW w:type="dxa" w:w="1194"/>
          </w:tcPr>
          <w:p>
            <w:pPr>
              <w:spacing w:after="0"/>
              <w:jc w:val="right"/>
            </w:pPr>
            <w:r>
              <w:rPr>
                <w:sz w:val="16"/>
              </w:rPr>
              <w:t>1</w:t>
            </w:r>
          </w:p>
        </w:tc>
        <w:tc>
          <w:tcPr>
            <w:tcW w:type="dxa" w:w="1194"/>
          </w:tcPr>
          <w:p>
            <w:pPr>
              <w:spacing w:after="0"/>
              <w:jc w:val="right"/>
            </w:pPr>
            <w:r>
              <w:rPr>
                <w:sz w:val="16"/>
              </w:rPr>
              <w:t>2</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NEW SQUARE, VILLAGE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NYACK, VILLAGE OF</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9</w:t>
            </w:r>
          </w:p>
        </w:tc>
        <w:tc>
          <w:tcPr>
            <w:tcW w:type="dxa" w:w="1194"/>
          </w:tcPr>
          <w:p>
            <w:pPr>
              <w:spacing w:after="0"/>
              <w:jc w:val="right"/>
            </w:pPr>
            <w:r>
              <w:rPr>
                <w:sz w:val="16"/>
              </w:rPr>
              <w:t>1</w:t>
            </w:r>
          </w:p>
        </w:tc>
        <w:tc>
          <w:tcPr>
            <w:tcW w:type="dxa" w:w="1194"/>
          </w:tcPr>
          <w:p>
            <w:pPr>
              <w:spacing w:after="0"/>
              <w:jc w:val="right"/>
            </w:pPr>
            <w:r>
              <w:rPr>
                <w:sz w:val="16"/>
              </w:rPr>
              <w:t>9</w:t>
            </w:r>
          </w:p>
        </w:tc>
        <w:tc>
          <w:tcPr>
            <w:tcW w:type="dxa" w:w="1194"/>
          </w:tcPr>
          <w:p>
            <w:pPr>
              <w:spacing w:after="0"/>
              <w:jc w:val="right"/>
            </w:pPr>
            <w:r>
              <w:rPr>
                <w:sz w:val="16"/>
              </w:rPr>
              <w:t>0</w:t>
            </w:r>
          </w:p>
        </w:tc>
        <w:tc>
          <w:tcPr>
            <w:tcW w:type="dxa" w:w="1329"/>
          </w:tcPr>
          <w:p>
            <w:pPr>
              <w:spacing w:after="0"/>
              <w:jc w:val="right"/>
            </w:pPr>
            <w:r>
              <w:rPr>
                <w:sz w:val="16"/>
              </w:rPr>
              <w:t>4</w:t>
            </w:r>
          </w:p>
        </w:tc>
      </w:tr>
      <w:tr>
        <w:trPr>
          <w:cantSplit/>
        </w:trPr>
        <w:tc>
          <w:tcPr>
            <w:tcW w:type="dxa" w:w="5617"/>
          </w:tcPr>
          <w:p>
            <w:pPr>
              <w:spacing w:after="0"/>
              <w:jc w:val="left"/>
            </w:pPr>
            <w:r>
              <w:rPr>
                <w:sz w:val="16"/>
              </w:rPr>
              <w:t>ORANGETOWN, TOWN OF</w:t>
            </w:r>
          </w:p>
        </w:tc>
        <w:tc>
          <w:tcPr>
            <w:tcW w:type="dxa" w:w="1194"/>
          </w:tcPr>
          <w:p>
            <w:pPr>
              <w:spacing w:after="0"/>
              <w:jc w:val="right"/>
            </w:pPr>
            <w:r>
              <w:rPr>
                <w:sz w:val="16"/>
              </w:rPr>
              <w:t>3</w:t>
            </w:r>
          </w:p>
        </w:tc>
        <w:tc>
          <w:tcPr>
            <w:tcW w:type="dxa" w:w="1194"/>
          </w:tcPr>
          <w:p>
            <w:pPr>
              <w:spacing w:after="0"/>
              <w:jc w:val="right"/>
            </w:pPr>
            <w:r>
              <w:rPr>
                <w:sz w:val="16"/>
              </w:rPr>
              <w:t>5</w:t>
            </w:r>
          </w:p>
        </w:tc>
        <w:tc>
          <w:tcPr>
            <w:tcW w:type="dxa" w:w="1194"/>
          </w:tcPr>
          <w:p>
            <w:pPr>
              <w:spacing w:after="0"/>
              <w:jc w:val="right"/>
            </w:pPr>
            <w:r>
              <w:rPr>
                <w:sz w:val="16"/>
              </w:rPr>
              <w:t>35</w:t>
            </w:r>
          </w:p>
        </w:tc>
        <w:tc>
          <w:tcPr>
            <w:tcW w:type="dxa" w:w="1194"/>
          </w:tcPr>
          <w:p>
            <w:pPr>
              <w:spacing w:after="0"/>
              <w:jc w:val="right"/>
            </w:pPr>
            <w:r>
              <w:rPr>
                <w:sz w:val="16"/>
              </w:rPr>
              <w:t>5</w:t>
            </w:r>
          </w:p>
        </w:tc>
        <w:tc>
          <w:tcPr>
            <w:tcW w:type="dxa" w:w="1194"/>
          </w:tcPr>
          <w:p>
            <w:pPr>
              <w:spacing w:after="0"/>
              <w:jc w:val="right"/>
            </w:pPr>
            <w:r>
              <w:rPr>
                <w:sz w:val="16"/>
              </w:rPr>
              <w:t>36</w:t>
            </w:r>
          </w:p>
        </w:tc>
        <w:tc>
          <w:tcPr>
            <w:tcW w:type="dxa" w:w="1194"/>
          </w:tcPr>
          <w:p>
            <w:pPr>
              <w:spacing w:after="0"/>
              <w:jc w:val="right"/>
            </w:pPr>
            <w:r>
              <w:rPr>
                <w:sz w:val="16"/>
              </w:rPr>
              <w:t>0</w:t>
            </w:r>
          </w:p>
        </w:tc>
        <w:tc>
          <w:tcPr>
            <w:tcW w:type="dxa" w:w="1329"/>
          </w:tcPr>
          <w:p>
            <w:pPr>
              <w:spacing w:after="0"/>
              <w:jc w:val="right"/>
            </w:pPr>
            <w:r>
              <w:rPr>
                <w:sz w:val="16"/>
              </w:rPr>
              <w:t>12</w:t>
            </w:r>
          </w:p>
        </w:tc>
      </w:tr>
      <w:tr>
        <w:trPr>
          <w:cantSplit/>
        </w:trPr>
        <w:tc>
          <w:tcPr>
            <w:tcW w:type="dxa" w:w="5617"/>
          </w:tcPr>
          <w:p>
            <w:pPr>
              <w:spacing w:after="0"/>
              <w:jc w:val="left"/>
            </w:pPr>
            <w:r>
              <w:rPr>
                <w:sz w:val="16"/>
              </w:rPr>
              <w:t>PIERMONT, VILLAGE OF</w:t>
            </w:r>
          </w:p>
        </w:tc>
        <w:tc>
          <w:tcPr>
            <w:tcW w:type="dxa" w:w="1194"/>
          </w:tcPr>
          <w:p>
            <w:pPr>
              <w:spacing w:after="0"/>
              <w:jc w:val="right"/>
            </w:pPr>
            <w:r>
              <w:rPr>
                <w:sz w:val="16"/>
              </w:rPr>
              <w:t>3</w:t>
            </w:r>
          </w:p>
        </w:tc>
        <w:tc>
          <w:tcPr>
            <w:tcW w:type="dxa" w:w="1194"/>
          </w:tcPr>
          <w:p>
            <w:pPr>
              <w:spacing w:after="0"/>
              <w:jc w:val="right"/>
            </w:pPr>
            <w:r>
              <w:rPr>
                <w:sz w:val="16"/>
              </w:rPr>
              <w:t>4</w:t>
            </w:r>
          </w:p>
        </w:tc>
        <w:tc>
          <w:tcPr>
            <w:tcW w:type="dxa" w:w="1194"/>
          </w:tcPr>
          <w:p>
            <w:pPr>
              <w:spacing w:after="0"/>
              <w:jc w:val="right"/>
            </w:pPr>
            <w:r>
              <w:rPr>
                <w:sz w:val="16"/>
              </w:rPr>
              <w:t>14</w:t>
            </w:r>
          </w:p>
        </w:tc>
        <w:tc>
          <w:tcPr>
            <w:tcW w:type="dxa" w:w="1194"/>
          </w:tcPr>
          <w:p>
            <w:pPr>
              <w:spacing w:after="0"/>
              <w:jc w:val="right"/>
            </w:pPr>
            <w:r>
              <w:rPr>
                <w:sz w:val="16"/>
              </w:rPr>
              <w:t>3</w:t>
            </w:r>
          </w:p>
        </w:tc>
        <w:tc>
          <w:tcPr>
            <w:tcW w:type="dxa" w:w="1194"/>
          </w:tcPr>
          <w:p>
            <w:pPr>
              <w:spacing w:after="0"/>
              <w:jc w:val="right"/>
            </w:pPr>
            <w:r>
              <w:rPr>
                <w:sz w:val="16"/>
              </w:rPr>
              <w:t>15</w:t>
            </w:r>
          </w:p>
        </w:tc>
        <w:tc>
          <w:tcPr>
            <w:tcW w:type="dxa" w:w="1194"/>
          </w:tcPr>
          <w:p>
            <w:pPr>
              <w:spacing w:after="0"/>
              <w:jc w:val="right"/>
            </w:pPr>
            <w:r>
              <w:rPr>
                <w:sz w:val="16"/>
              </w:rPr>
              <w:t>1</w:t>
            </w:r>
          </w:p>
        </w:tc>
        <w:tc>
          <w:tcPr>
            <w:tcW w:type="dxa" w:w="1329"/>
          </w:tcPr>
          <w:p>
            <w:pPr>
              <w:spacing w:after="0"/>
              <w:jc w:val="right"/>
            </w:pPr>
            <w:r>
              <w:rPr>
                <w:sz w:val="16"/>
              </w:rPr>
              <w:t>6</w:t>
            </w:r>
          </w:p>
        </w:tc>
      </w:tr>
      <w:tr>
        <w:trPr>
          <w:cantSplit/>
        </w:trPr>
        <w:tc>
          <w:tcPr>
            <w:tcW w:type="dxa" w:w="5617"/>
          </w:tcPr>
          <w:p>
            <w:pPr>
              <w:spacing w:after="0"/>
              <w:jc w:val="left"/>
            </w:pPr>
            <w:r>
              <w:rPr>
                <w:sz w:val="16"/>
              </w:rPr>
              <w:t>POMONA, VILLAGE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SLOATSBURG, VILLAGE OF</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8</w:t>
            </w:r>
          </w:p>
        </w:tc>
        <w:tc>
          <w:tcPr>
            <w:tcW w:type="dxa" w:w="1194"/>
          </w:tcPr>
          <w:p>
            <w:pPr>
              <w:spacing w:after="0"/>
              <w:jc w:val="right"/>
            </w:pPr>
            <w:r>
              <w:rPr>
                <w:sz w:val="16"/>
              </w:rPr>
              <w:t>1</w:t>
            </w:r>
          </w:p>
        </w:tc>
        <w:tc>
          <w:tcPr>
            <w:tcW w:type="dxa" w:w="1194"/>
          </w:tcPr>
          <w:p>
            <w:pPr>
              <w:spacing w:after="0"/>
              <w:jc w:val="right"/>
            </w:pPr>
            <w:r>
              <w:rPr>
                <w:sz w:val="16"/>
              </w:rPr>
              <w:t>8</w:t>
            </w:r>
          </w:p>
        </w:tc>
        <w:tc>
          <w:tcPr>
            <w:tcW w:type="dxa" w:w="1194"/>
          </w:tcPr>
          <w:p>
            <w:pPr>
              <w:spacing w:after="0"/>
              <w:jc w:val="right"/>
            </w:pPr>
            <w:r>
              <w:rPr>
                <w:sz w:val="16"/>
              </w:rPr>
              <w:t>0</w:t>
            </w:r>
          </w:p>
        </w:tc>
        <w:tc>
          <w:tcPr>
            <w:tcW w:type="dxa" w:w="1329"/>
          </w:tcPr>
          <w:p>
            <w:pPr>
              <w:spacing w:after="0"/>
              <w:jc w:val="right"/>
            </w:pPr>
            <w:r>
              <w:rPr>
                <w:sz w:val="16"/>
              </w:rPr>
              <w:t>1</w:t>
            </w:r>
          </w:p>
        </w:tc>
      </w:tr>
      <w:tr>
        <w:trPr>
          <w:cantSplit/>
        </w:trPr>
        <w:tc>
          <w:tcPr>
            <w:tcW w:type="dxa" w:w="5617"/>
          </w:tcPr>
          <w:p>
            <w:pPr>
              <w:spacing w:after="0"/>
              <w:jc w:val="left"/>
            </w:pPr>
            <w:r>
              <w:rPr>
                <w:sz w:val="16"/>
              </w:rPr>
              <w:t>SOUTH NYACK, VILLAGE OF (community ID not in plan data)</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3</w:t>
            </w:r>
          </w:p>
        </w:tc>
        <w:tc>
          <w:tcPr>
            <w:tcW w:type="dxa" w:w="1194"/>
          </w:tcPr>
          <w:p>
            <w:pPr>
              <w:spacing w:after="0"/>
              <w:jc w:val="right"/>
            </w:pPr>
            <w:r>
              <w:rPr>
                <w:sz w:val="16"/>
              </w:rPr>
              <w:t>1</w:t>
            </w:r>
          </w:p>
        </w:tc>
        <w:tc>
          <w:tcPr>
            <w:tcW w:type="dxa" w:w="1194"/>
          </w:tcPr>
          <w:p>
            <w:pPr>
              <w:spacing w:after="0"/>
              <w:jc w:val="right"/>
            </w:pPr>
            <w:r>
              <w:rPr>
                <w:sz w:val="16"/>
              </w:rPr>
              <w:t>3</w:t>
            </w:r>
          </w:p>
        </w:tc>
        <w:tc>
          <w:tcPr>
            <w:tcW w:type="dxa" w:w="1194"/>
          </w:tcPr>
          <w:p>
            <w:pPr>
              <w:spacing w:after="0"/>
              <w:jc w:val="right"/>
            </w:pPr>
            <w:r>
              <w:rPr>
                <w:sz w:val="16"/>
              </w:rPr>
              <w:t>0</w:t>
            </w:r>
          </w:p>
        </w:tc>
        <w:tc>
          <w:tcPr>
            <w:tcW w:type="dxa" w:w="1329"/>
          </w:tcPr>
          <w:p>
            <w:pPr>
              <w:spacing w:after="0"/>
              <w:jc w:val="right"/>
            </w:pPr>
            <w:r>
              <w:rPr>
                <w:sz w:val="16"/>
              </w:rPr>
              <w:t>3</w:t>
            </w:r>
          </w:p>
        </w:tc>
      </w:tr>
      <w:tr>
        <w:trPr>
          <w:cantSplit/>
        </w:trPr>
        <w:tc>
          <w:tcPr>
            <w:tcW w:type="dxa" w:w="5617"/>
          </w:tcPr>
          <w:p>
            <w:pPr>
              <w:spacing w:after="0"/>
              <w:jc w:val="left"/>
            </w:pPr>
            <w:r>
              <w:rPr>
                <w:sz w:val="16"/>
              </w:rPr>
              <w:t>STONY POINT, TOWN OF</w:t>
            </w:r>
          </w:p>
        </w:tc>
        <w:tc>
          <w:tcPr>
            <w:tcW w:type="dxa" w:w="1194"/>
          </w:tcPr>
          <w:p>
            <w:pPr>
              <w:spacing w:after="0"/>
              <w:jc w:val="right"/>
            </w:pPr>
            <w:r>
              <w:rPr>
                <w:sz w:val="16"/>
              </w:rPr>
              <w:t>2</w:t>
            </w:r>
          </w:p>
        </w:tc>
        <w:tc>
          <w:tcPr>
            <w:tcW w:type="dxa" w:w="1194"/>
          </w:tcPr>
          <w:p>
            <w:pPr>
              <w:spacing w:after="0"/>
              <w:jc w:val="right"/>
            </w:pPr>
            <w:r>
              <w:rPr>
                <w:sz w:val="16"/>
              </w:rPr>
              <w:t>0</w:t>
            </w:r>
          </w:p>
        </w:tc>
        <w:tc>
          <w:tcPr>
            <w:tcW w:type="dxa" w:w="1194"/>
          </w:tcPr>
          <w:p>
            <w:pPr>
              <w:spacing w:after="0"/>
              <w:jc w:val="right"/>
            </w:pPr>
            <w:r>
              <w:rPr>
                <w:sz w:val="16"/>
              </w:rPr>
              <w:t>5</w:t>
            </w:r>
          </w:p>
        </w:tc>
        <w:tc>
          <w:tcPr>
            <w:tcW w:type="dxa" w:w="1194"/>
          </w:tcPr>
          <w:p>
            <w:pPr>
              <w:spacing w:after="0"/>
              <w:jc w:val="right"/>
            </w:pPr>
            <w:r>
              <w:rPr>
                <w:sz w:val="16"/>
              </w:rPr>
              <w:t>0</w:t>
            </w:r>
          </w:p>
        </w:tc>
        <w:tc>
          <w:tcPr>
            <w:tcW w:type="dxa" w:w="1194"/>
          </w:tcPr>
          <w:p>
            <w:pPr>
              <w:spacing w:after="0"/>
              <w:jc w:val="right"/>
            </w:pPr>
            <w:r>
              <w:rPr>
                <w:sz w:val="16"/>
              </w:rPr>
              <w:t>5</w:t>
            </w:r>
          </w:p>
        </w:tc>
        <w:tc>
          <w:tcPr>
            <w:tcW w:type="dxa" w:w="1194"/>
          </w:tcPr>
          <w:p>
            <w:pPr>
              <w:spacing w:after="0"/>
              <w:jc w:val="right"/>
            </w:pPr>
            <w:r>
              <w:rPr>
                <w:sz w:val="16"/>
              </w:rPr>
              <w:t>0</w:t>
            </w:r>
          </w:p>
        </w:tc>
        <w:tc>
          <w:tcPr>
            <w:tcW w:type="dxa" w:w="1329"/>
          </w:tcPr>
          <w:p>
            <w:pPr>
              <w:spacing w:after="0"/>
              <w:jc w:val="right"/>
            </w:pPr>
            <w:r>
              <w:rPr>
                <w:sz w:val="16"/>
              </w:rPr>
              <w:t>1</w:t>
            </w:r>
          </w:p>
        </w:tc>
      </w:tr>
      <w:tr>
        <w:trPr>
          <w:cantSplit/>
        </w:trPr>
        <w:tc>
          <w:tcPr>
            <w:tcW w:type="dxa" w:w="5617"/>
          </w:tcPr>
          <w:p>
            <w:pPr>
              <w:spacing w:after="0"/>
              <w:jc w:val="left"/>
            </w:pPr>
            <w:r>
              <w:rPr>
                <w:sz w:val="16"/>
              </w:rPr>
              <w:t>SUFFERN, VILLAGE OF</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29</w:t>
            </w:r>
          </w:p>
        </w:tc>
        <w:tc>
          <w:tcPr>
            <w:tcW w:type="dxa" w:w="1194"/>
          </w:tcPr>
          <w:p>
            <w:pPr>
              <w:spacing w:after="0"/>
              <w:jc w:val="right"/>
            </w:pPr>
            <w:r>
              <w:rPr>
                <w:sz w:val="16"/>
              </w:rPr>
              <w:t>3</w:t>
            </w:r>
          </w:p>
        </w:tc>
        <w:tc>
          <w:tcPr>
            <w:tcW w:type="dxa" w:w="1194"/>
          </w:tcPr>
          <w:p>
            <w:pPr>
              <w:spacing w:after="0"/>
              <w:jc w:val="right"/>
            </w:pPr>
            <w:r>
              <w:rPr>
                <w:sz w:val="16"/>
              </w:rPr>
              <w:t>30</w:t>
            </w:r>
          </w:p>
        </w:tc>
        <w:tc>
          <w:tcPr>
            <w:tcW w:type="dxa" w:w="1194"/>
          </w:tcPr>
          <w:p>
            <w:pPr>
              <w:spacing w:after="0"/>
              <w:jc w:val="right"/>
            </w:pPr>
            <w:r>
              <w:rPr>
                <w:sz w:val="16"/>
              </w:rPr>
              <w:t>0</w:t>
            </w:r>
          </w:p>
        </w:tc>
        <w:tc>
          <w:tcPr>
            <w:tcW w:type="dxa" w:w="1329"/>
          </w:tcPr>
          <w:p>
            <w:pPr>
              <w:spacing w:after="0"/>
              <w:jc w:val="right"/>
            </w:pPr>
            <w:r>
              <w:rPr>
                <w:sz w:val="16"/>
              </w:rPr>
              <w:t>8</w:t>
            </w:r>
          </w:p>
        </w:tc>
      </w:tr>
      <w:tr>
        <w:trPr>
          <w:cantSplit/>
        </w:trPr>
        <w:tc>
          <w:tcPr>
            <w:tcW w:type="dxa" w:w="5617"/>
          </w:tcPr>
          <w:p>
            <w:pPr>
              <w:spacing w:after="0"/>
              <w:jc w:val="left"/>
            </w:pPr>
            <w:r>
              <w:rPr>
                <w:sz w:val="16"/>
              </w:rPr>
              <w:t>UPPER NYACK, VILLAGE OF</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CHESTNUT RIDGE, VILLAGE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WESLEY HILLS, VILLAGE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1</w:t>
            </w:r>
          </w:p>
        </w:tc>
      </w:tr>
      <w:tr>
        <w:trPr>
          <w:cantSplit/>
        </w:trPr>
        <w:tc>
          <w:tcPr>
            <w:tcW w:type="dxa" w:w="5617"/>
          </w:tcPr>
          <w:p>
            <w:pPr>
              <w:spacing w:after="0"/>
              <w:jc w:val="left"/>
            </w:pPr>
            <w:r>
              <w:rPr>
                <w:sz w:val="16"/>
              </w:rPr>
              <w:t>MONTEBELLO, VILLAGE OF</w:t>
            </w:r>
          </w:p>
        </w:tc>
        <w:tc>
          <w:tcPr>
            <w:tcW w:type="dxa" w:w="1194"/>
          </w:tcPr>
          <w:p>
            <w:pPr>
              <w:spacing w:after="0"/>
              <w:jc w:val="right"/>
            </w:pPr>
            <w:r>
              <w:rPr>
                <w:sz w:val="16"/>
              </w:rPr>
              <w:t>1</w:t>
            </w:r>
          </w:p>
        </w:tc>
        <w:tc>
          <w:tcPr>
            <w:tcW w:type="dxa" w:w="1194"/>
          </w:tcPr>
          <w:p>
            <w:pPr>
              <w:spacing w:after="0"/>
              <w:jc w:val="right"/>
            </w:pPr>
            <w:r>
              <w:rPr>
                <w:sz w:val="16"/>
              </w:rPr>
              <w:t>1</w:t>
            </w:r>
          </w:p>
        </w:tc>
        <w:tc>
          <w:tcPr>
            <w:tcW w:type="dxa" w:w="1194"/>
          </w:tcPr>
          <w:p>
            <w:pPr>
              <w:spacing w:after="0"/>
              <w:jc w:val="right"/>
            </w:pPr>
            <w:r>
              <w:rPr>
                <w:sz w:val="16"/>
              </w:rPr>
              <w:t>6</w:t>
            </w:r>
          </w:p>
        </w:tc>
        <w:tc>
          <w:tcPr>
            <w:tcW w:type="dxa" w:w="1194"/>
          </w:tcPr>
          <w:p>
            <w:pPr>
              <w:spacing w:after="0"/>
              <w:jc w:val="right"/>
            </w:pPr>
            <w:r>
              <w:rPr>
                <w:sz w:val="16"/>
              </w:rPr>
              <w:t>1</w:t>
            </w:r>
          </w:p>
        </w:tc>
        <w:tc>
          <w:tcPr>
            <w:tcW w:type="dxa" w:w="1194"/>
          </w:tcPr>
          <w:p>
            <w:pPr>
              <w:spacing w:after="0"/>
              <w:jc w:val="right"/>
            </w:pPr>
            <w:r>
              <w:rPr>
                <w:sz w:val="16"/>
              </w:rPr>
              <w:t>7</w:t>
            </w:r>
          </w:p>
        </w:tc>
        <w:tc>
          <w:tcPr>
            <w:tcW w:type="dxa" w:w="1194"/>
          </w:tcPr>
          <w:p>
            <w:pPr>
              <w:spacing w:after="0"/>
              <w:jc w:val="right"/>
            </w:pPr>
            <w:r>
              <w:rPr>
                <w:sz w:val="16"/>
              </w:rPr>
              <w:t>0</w:t>
            </w:r>
          </w:p>
        </w:tc>
        <w:tc>
          <w:tcPr>
            <w:tcW w:type="dxa" w:w="1329"/>
          </w:tcPr>
          <w:p>
            <w:pPr>
              <w:spacing w:after="0"/>
              <w:jc w:val="right"/>
            </w:pPr>
            <w:r>
              <w:rPr>
                <w:sz w:val="16"/>
              </w:rPr>
              <w:t>6</w:t>
            </w:r>
          </w:p>
        </w:tc>
      </w:tr>
      <w:tr>
        <w:trPr>
          <w:cantSplit/>
        </w:trPr>
        <w:tc>
          <w:tcPr>
            <w:tcW w:type="dxa" w:w="5617"/>
          </w:tcPr>
          <w:p>
            <w:pPr>
              <w:spacing w:after="0"/>
              <w:jc w:val="left"/>
            </w:pPr>
            <w:r>
              <w:rPr>
                <w:sz w:val="16"/>
              </w:rPr>
              <w:t>NEW HEMPSTEAD, VILLAGE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194"/>
          </w:tcPr>
          <w:p>
            <w:pPr>
              <w:spacing w:after="0"/>
              <w:jc w:val="right"/>
            </w:pPr>
            <w:r>
              <w:rPr>
                <w:sz w:val="16"/>
              </w:rPr>
              <w:t>1</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RAMAPO, TOWN OF</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40</w:t>
            </w:r>
          </w:p>
        </w:tc>
        <w:tc>
          <w:tcPr>
            <w:tcW w:type="dxa" w:w="1194"/>
          </w:tcPr>
          <w:p>
            <w:pPr>
              <w:spacing w:after="0"/>
              <w:jc w:val="right"/>
            </w:pPr>
            <w:r>
              <w:rPr>
                <w:sz w:val="16"/>
              </w:rPr>
              <w:t>0</w:t>
            </w:r>
          </w:p>
        </w:tc>
        <w:tc>
          <w:tcPr>
            <w:tcW w:type="dxa" w:w="1194"/>
          </w:tcPr>
          <w:p>
            <w:pPr>
              <w:spacing w:after="0"/>
              <w:jc w:val="right"/>
            </w:pPr>
            <w:r>
              <w:rPr>
                <w:sz w:val="16"/>
              </w:rPr>
              <w:t>40</w:t>
            </w:r>
          </w:p>
        </w:tc>
        <w:tc>
          <w:tcPr>
            <w:tcW w:type="dxa" w:w="1194"/>
          </w:tcPr>
          <w:p>
            <w:pPr>
              <w:spacing w:after="0"/>
              <w:jc w:val="right"/>
            </w:pPr>
            <w:r>
              <w:rPr>
                <w:sz w:val="16"/>
              </w:rPr>
              <w:t>0</w:t>
            </w:r>
          </w:p>
        </w:tc>
        <w:tc>
          <w:tcPr>
            <w:tcW w:type="dxa" w:w="1329"/>
          </w:tcPr>
          <w:p>
            <w:pPr>
              <w:spacing w:after="0"/>
              <w:jc w:val="right"/>
            </w:pPr>
            <w:r>
              <w:rPr>
                <w:sz w:val="16"/>
              </w:rPr>
              <w:t>0</w:t>
            </w:r>
          </w:p>
        </w:tc>
      </w:tr>
      <w:tr>
        <w:trPr>
          <w:cantSplit/>
        </w:trPr>
        <w:tc>
          <w:tcPr>
            <w:tcW w:type="dxa" w:w="5617"/>
          </w:tcPr>
          <w:p>
            <w:pPr>
              <w:spacing w:after="0"/>
              <w:jc w:val="left"/>
            </w:pPr>
            <w:r>
              <w:rPr>
                <w:sz w:val="16"/>
              </w:rPr>
              <w:t>SPRING VALLEY, VILLAGE OF</w:t>
            </w:r>
          </w:p>
        </w:tc>
        <w:tc>
          <w:tcPr>
            <w:tcW w:type="dxa" w:w="1194"/>
          </w:tcPr>
          <w:p>
            <w:pPr>
              <w:spacing w:after="0"/>
              <w:jc w:val="right"/>
            </w:pPr>
            <w:r>
              <w:rPr>
                <w:sz w:val="16"/>
              </w:rPr>
              <w:t>0</w:t>
            </w:r>
          </w:p>
        </w:tc>
        <w:tc>
          <w:tcPr>
            <w:tcW w:type="dxa" w:w="1194"/>
          </w:tcPr>
          <w:p>
            <w:pPr>
              <w:spacing w:after="0"/>
              <w:jc w:val="right"/>
            </w:pPr>
            <w:r>
              <w:rPr>
                <w:sz w:val="16"/>
              </w:rPr>
              <w:t>4</w:t>
            </w:r>
          </w:p>
        </w:tc>
        <w:tc>
          <w:tcPr>
            <w:tcW w:type="dxa" w:w="1194"/>
          </w:tcPr>
          <w:p>
            <w:pPr>
              <w:spacing w:after="0"/>
              <w:jc w:val="right"/>
            </w:pPr>
            <w:r>
              <w:rPr>
                <w:sz w:val="16"/>
              </w:rPr>
              <w:t>29</w:t>
            </w:r>
          </w:p>
        </w:tc>
        <w:tc>
          <w:tcPr>
            <w:tcW w:type="dxa" w:w="1194"/>
          </w:tcPr>
          <w:p>
            <w:pPr>
              <w:spacing w:after="0"/>
              <w:jc w:val="right"/>
            </w:pPr>
            <w:r>
              <w:rPr>
                <w:sz w:val="16"/>
              </w:rPr>
              <w:t>4</w:t>
            </w:r>
          </w:p>
        </w:tc>
        <w:tc>
          <w:tcPr>
            <w:tcW w:type="dxa" w:w="1194"/>
          </w:tcPr>
          <w:p>
            <w:pPr>
              <w:spacing w:after="0"/>
              <w:jc w:val="right"/>
            </w:pPr>
            <w:r>
              <w:rPr>
                <w:sz w:val="16"/>
              </w:rPr>
              <w:t>29</w:t>
            </w:r>
          </w:p>
        </w:tc>
        <w:tc>
          <w:tcPr>
            <w:tcW w:type="dxa" w:w="1194"/>
          </w:tcPr>
          <w:p>
            <w:pPr>
              <w:spacing w:after="0"/>
              <w:jc w:val="right"/>
            </w:pPr>
            <w:r>
              <w:rPr>
                <w:sz w:val="16"/>
              </w:rPr>
              <w:t>0</w:t>
            </w:r>
          </w:p>
        </w:tc>
        <w:tc>
          <w:tcPr>
            <w:tcW w:type="dxa" w:w="1329"/>
          </w:tcPr>
          <w:p>
            <w:pPr>
              <w:spacing w:after="0"/>
              <w:jc w:val="right"/>
            </w:pPr>
            <w:r>
              <w:rPr>
                <w:sz w:val="16"/>
              </w:rPr>
              <w:t>2</w:t>
            </w:r>
          </w:p>
        </w:tc>
      </w:tr>
      <w:tr>
        <w:trPr>
          <w:cantSplit/>
        </w:trPr>
        <w:tc>
          <w:tcPr>
            <w:tcW w:type="dxa" w:w="5617"/>
          </w:tcPr>
          <w:p>
            <w:pPr>
              <w:spacing w:after="0"/>
              <w:jc w:val="left"/>
            </w:pPr>
            <w:r>
              <w:rPr>
                <w:sz w:val="16"/>
              </w:rPr>
              <w:t>State level, not in this county: county not reported</w:t>
            </w:r>
          </w:p>
        </w:tc>
        <w:tc>
          <w:tcPr>
            <w:tcW w:type="dxa" w:w="1194"/>
          </w:tcPr>
          <w:p>
            <w:pPr>
              <w:spacing w:after="0"/>
              <w:jc w:val="right"/>
            </w:pPr>
            <w:r>
              <w:rPr>
                <w:sz w:val="16"/>
              </w:rPr>
              <w:t>0</w:t>
            </w:r>
          </w:p>
        </w:tc>
        <w:tc>
          <w:tcPr>
            <w:tcW w:type="dxa" w:w="1194"/>
          </w:tcPr>
          <w:p>
            <w:pPr>
              <w:spacing w:after="0"/>
              <w:jc w:val="right"/>
            </w:pPr>
            <w:r>
              <w:rPr>
                <w:sz w:val="16"/>
              </w:rPr>
              <w:t>0</w:t>
            </w:r>
          </w:p>
        </w:tc>
        <w:tc>
          <w:tcPr>
            <w:tcW w:type="dxa" w:w="1194"/>
          </w:tcPr>
          <w:p>
            <w:pPr>
              <w:spacing w:after="0"/>
              <w:jc w:val="right"/>
            </w:pPr>
            <w:r>
              <w:rPr>
                <w:sz w:val="16"/>
              </w:rPr>
              <w:t>19</w:t>
            </w:r>
          </w:p>
        </w:tc>
        <w:tc>
          <w:tcPr>
            <w:tcW w:type="dxa" w:w="1194"/>
          </w:tcPr>
          <w:p>
            <w:pPr>
              <w:spacing w:after="0"/>
              <w:jc w:val="right"/>
            </w:pPr>
            <w:r>
              <w:rPr>
                <w:sz w:val="16"/>
              </w:rPr>
              <w:t>0</w:t>
            </w:r>
          </w:p>
        </w:tc>
        <w:tc>
          <w:tcPr>
            <w:tcW w:type="dxa" w:w="1194"/>
          </w:tcPr>
          <w:p>
            <w:pPr>
              <w:spacing w:after="0"/>
              <w:jc w:val="right"/>
            </w:pPr>
            <w:r>
              <w:rPr>
                <w:sz w:val="16"/>
              </w:rPr>
              <w:t>19</w:t>
            </w:r>
          </w:p>
        </w:tc>
        <w:tc>
          <w:tcPr>
            <w:tcW w:type="dxa" w:w="1194"/>
          </w:tcPr>
          <w:p>
            <w:pPr>
              <w:spacing w:after="0"/>
              <w:jc w:val="right"/>
            </w:pPr>
            <w:r>
              <w:rPr>
                <w:sz w:val="16"/>
              </w:rPr>
              <w:t>0</w:t>
            </w:r>
          </w:p>
        </w:tc>
        <w:tc>
          <w:tcPr>
            <w:tcW w:type="dxa" w:w="1329"/>
          </w:tcPr>
          <w:p>
            <w:pPr>
              <w:spacing w:after="0"/>
              <w:jc w:val="right"/>
            </w:pPr>
            <w:r>
              <w:rPr>
                <w:sz w:val="16"/>
              </w:rPr>
              <w:t>3</w:t>
            </w:r>
          </w:p>
        </w:tc>
      </w:tr>
    </w:tbl>
    <w:p>
      <w:pPr>
        <w:spacing w:after="40" w:before="60"/>
      </w:pPr>
      <w:r>
        <w:rPr>
          <w:sz w:val="15"/>
        </w:rPr>
        <w:t>4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Airmont village</w:t>
            </w:r>
          </w:p>
        </w:tc>
        <w:tc>
          <w:tcPr>
            <w:tcW w:type="dxa" w:w="1447"/>
          </w:tcPr>
          <w:p>
            <w:pPr>
              <w:spacing w:after="0"/>
              <w:jc w:val="left"/>
            </w:pPr>
            <w:r>
              <w:rPr>
                <w:sz w:val="16"/>
              </w:rPr>
              <w:t>360140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Chestnut Ridge village</w:t>
            </w:r>
          </w:p>
        </w:tc>
        <w:tc>
          <w:tcPr>
            <w:tcW w:type="dxa" w:w="1447"/>
          </w:tcPr>
          <w:p>
            <w:pPr>
              <w:spacing w:after="0"/>
              <w:jc w:val="left"/>
            </w:pPr>
            <w:r>
              <w:rPr>
                <w:sz w:val="16"/>
              </w:rPr>
              <w:t>361615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Grand View-on-Hudson village</w:t>
            </w:r>
          </w:p>
        </w:tc>
        <w:tc>
          <w:tcPr>
            <w:tcW w:type="dxa" w:w="1447"/>
          </w:tcPr>
          <w:p>
            <w:pPr>
              <w:spacing w:after="0"/>
              <w:jc w:val="left"/>
            </w:pPr>
            <w:r>
              <w:rPr>
                <w:sz w:val="16"/>
              </w:rPr>
              <w:t>360680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Haverstraw village</w:t>
            </w:r>
          </w:p>
        </w:tc>
        <w:tc>
          <w:tcPr>
            <w:tcW w:type="dxa" w:w="1447"/>
          </w:tcPr>
          <w:p>
            <w:pPr>
              <w:spacing w:after="0"/>
              <w:jc w:val="left"/>
            </w:pPr>
            <w:r>
              <w:rPr>
                <w:sz w:val="16"/>
              </w:rPr>
              <w:t>360682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Hillburn village</w:t>
            </w:r>
          </w:p>
        </w:tc>
        <w:tc>
          <w:tcPr>
            <w:tcW w:type="dxa" w:w="1447"/>
          </w:tcPr>
          <w:p>
            <w:pPr>
              <w:spacing w:after="0"/>
              <w:jc w:val="left"/>
            </w:pPr>
            <w:r>
              <w:rPr>
                <w:sz w:val="16"/>
              </w:rPr>
              <w:t>360683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Kaser village</w:t>
            </w:r>
          </w:p>
        </w:tc>
        <w:tc>
          <w:tcPr>
            <w:tcW w:type="dxa" w:w="1447"/>
          </w:tcPr>
          <w:p>
            <w:pPr>
              <w:spacing w:after="0"/>
              <w:jc w:val="left"/>
            </w:pPr>
            <w:r>
              <w:rPr>
                <w:sz w:val="16"/>
              </w:rPr>
              <w:t>365376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Montebello village</w:t>
            </w:r>
          </w:p>
        </w:tc>
        <w:tc>
          <w:tcPr>
            <w:tcW w:type="dxa" w:w="1447"/>
          </w:tcPr>
          <w:p>
            <w:pPr>
              <w:spacing w:after="0"/>
              <w:jc w:val="left"/>
            </w:pPr>
            <w:r>
              <w:rPr>
                <w:sz w:val="16"/>
              </w:rPr>
              <w:t>361617</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6</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New Hempstead village</w:t>
            </w:r>
          </w:p>
        </w:tc>
        <w:tc>
          <w:tcPr>
            <w:tcW w:type="dxa" w:w="1447"/>
          </w:tcPr>
          <w:p>
            <w:pPr>
              <w:spacing w:after="0"/>
              <w:jc w:val="left"/>
            </w:pPr>
            <w:r>
              <w:rPr>
                <w:sz w:val="16"/>
              </w:rPr>
              <w:t>361618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 Square village</w:t>
            </w:r>
          </w:p>
        </w:tc>
        <w:tc>
          <w:tcPr>
            <w:tcW w:type="dxa" w:w="1447"/>
          </w:tcPr>
          <w:p>
            <w:pPr>
              <w:spacing w:after="0"/>
              <w:jc w:val="left"/>
            </w:pPr>
            <w:r>
              <w:rPr>
                <w:sz w:val="16"/>
              </w:rPr>
              <w:t>360684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Nyack village</w:t>
            </w:r>
          </w:p>
        </w:tc>
        <w:tc>
          <w:tcPr>
            <w:tcW w:type="dxa" w:w="1447"/>
          </w:tcPr>
          <w:p>
            <w:pPr>
              <w:spacing w:after="0"/>
              <w:jc w:val="left"/>
            </w:pPr>
            <w:r>
              <w:rPr>
                <w:sz w:val="16"/>
              </w:rPr>
              <w:t>360685</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Piermont village</w:t>
            </w:r>
          </w:p>
        </w:tc>
        <w:tc>
          <w:tcPr>
            <w:tcW w:type="dxa" w:w="1447"/>
          </w:tcPr>
          <w:p>
            <w:pPr>
              <w:spacing w:after="0"/>
              <w:jc w:val="left"/>
            </w:pPr>
            <w:r>
              <w:rPr>
                <w:sz w:val="16"/>
              </w:rPr>
              <w:t>360687</w:t>
            </w:r>
          </w:p>
        </w:tc>
        <w:tc>
          <w:tcPr>
            <w:tcW w:type="dxa" w:w="1300"/>
          </w:tcPr>
          <w:p>
            <w:pPr>
              <w:spacing w:after="0"/>
              <w:jc w:val="right"/>
            </w:pPr>
            <w:r>
              <w:rPr>
                <w:sz w:val="16"/>
              </w:rPr>
              <w:t>3</w:t>
            </w:r>
          </w:p>
        </w:tc>
        <w:tc>
          <w:tcPr>
            <w:tcW w:type="dxa" w:w="1300"/>
          </w:tcPr>
          <w:p>
            <w:pPr>
              <w:spacing w:after="0"/>
              <w:jc w:val="right"/>
            </w:pPr>
            <w:r>
              <w:rPr>
                <w:sz w:val="16"/>
              </w:rPr>
              <w:t>4</w:t>
            </w:r>
          </w:p>
        </w:tc>
        <w:tc>
          <w:tcPr>
            <w:tcW w:type="dxa" w:w="1300"/>
          </w:tcPr>
          <w:p>
            <w:pPr>
              <w:spacing w:after="0"/>
              <w:jc w:val="right"/>
            </w:pPr>
            <w:r>
              <w:rPr>
                <w:sz w:val="16"/>
              </w:rPr>
              <w:t>14</w:t>
            </w:r>
          </w:p>
        </w:tc>
        <w:tc>
          <w:tcPr>
            <w:tcW w:type="dxa" w:w="1300"/>
          </w:tcPr>
          <w:p>
            <w:pPr>
              <w:spacing w:after="0"/>
              <w:jc w:val="right"/>
            </w:pPr>
            <w:r>
              <w:rPr>
                <w:sz w:val="16"/>
              </w:rPr>
              <w:t>3</w:t>
            </w:r>
          </w:p>
        </w:tc>
        <w:tc>
          <w:tcPr>
            <w:tcW w:type="dxa" w:w="1300"/>
          </w:tcPr>
          <w:p>
            <w:pPr>
              <w:spacing w:after="0"/>
              <w:jc w:val="right"/>
            </w:pPr>
            <w:r>
              <w:rPr>
                <w:sz w:val="16"/>
              </w:rPr>
              <w:t>15</w:t>
            </w:r>
          </w:p>
        </w:tc>
        <w:tc>
          <w:tcPr>
            <w:tcW w:type="dxa" w:w="1300"/>
          </w:tcPr>
          <w:p>
            <w:pPr>
              <w:spacing w:after="0"/>
              <w:jc w:val="right"/>
            </w:pPr>
            <w:r>
              <w:rPr>
                <w:sz w:val="16"/>
              </w:rPr>
              <w:t>1</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Pomona village</w:t>
            </w:r>
          </w:p>
        </w:tc>
        <w:tc>
          <w:tcPr>
            <w:tcW w:type="dxa" w:w="1447"/>
          </w:tcPr>
          <w:p>
            <w:pPr>
              <w:spacing w:after="0"/>
              <w:jc w:val="left"/>
            </w:pPr>
            <w:r>
              <w:rPr>
                <w:sz w:val="16"/>
              </w:rPr>
              <w:t>360688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Sloatsburg village</w:t>
            </w:r>
          </w:p>
        </w:tc>
        <w:tc>
          <w:tcPr>
            <w:tcW w:type="dxa" w:w="1447"/>
          </w:tcPr>
          <w:p>
            <w:pPr>
              <w:spacing w:after="0"/>
              <w:jc w:val="left"/>
            </w:pPr>
            <w:r>
              <w:rPr>
                <w:sz w:val="16"/>
              </w:rPr>
              <w:t>360690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Spring Valley village</w:t>
            </w:r>
          </w:p>
        </w:tc>
        <w:tc>
          <w:tcPr>
            <w:tcW w:type="dxa" w:w="1447"/>
          </w:tcPr>
          <w:p>
            <w:pPr>
              <w:spacing w:after="0"/>
              <w:jc w:val="left"/>
            </w:pPr>
            <w:r>
              <w:rPr>
                <w:sz w:val="16"/>
              </w:rPr>
              <w:t>365344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29</w:t>
            </w:r>
          </w:p>
        </w:tc>
        <w:tc>
          <w:tcPr>
            <w:tcW w:type="dxa" w:w="1300"/>
          </w:tcPr>
          <w:p>
            <w:pPr>
              <w:spacing w:after="0"/>
              <w:jc w:val="right"/>
            </w:pPr>
            <w:r>
              <w:rPr>
                <w:sz w:val="16"/>
              </w:rPr>
              <w:t>4</w:t>
            </w:r>
          </w:p>
        </w:tc>
        <w:tc>
          <w:tcPr>
            <w:tcW w:type="dxa" w:w="1300"/>
          </w:tcPr>
          <w:p>
            <w:pPr>
              <w:spacing w:after="0"/>
              <w:jc w:val="right"/>
            </w:pPr>
            <w:r>
              <w:rPr>
                <w:sz w:val="16"/>
              </w:rPr>
              <w:t>29</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Suffern village</w:t>
            </w:r>
          </w:p>
        </w:tc>
        <w:tc>
          <w:tcPr>
            <w:tcW w:type="dxa" w:w="1447"/>
          </w:tcPr>
          <w:p>
            <w:pPr>
              <w:spacing w:after="0"/>
              <w:jc w:val="left"/>
            </w:pPr>
            <w:r>
              <w:rPr>
                <w:sz w:val="16"/>
              </w:rPr>
              <w:t>360694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29</w:t>
            </w:r>
          </w:p>
        </w:tc>
        <w:tc>
          <w:tcPr>
            <w:tcW w:type="dxa" w:w="1300"/>
          </w:tcPr>
          <w:p>
            <w:pPr>
              <w:spacing w:after="0"/>
              <w:jc w:val="right"/>
            </w:pPr>
            <w:r>
              <w:rPr>
                <w:sz w:val="16"/>
              </w:rPr>
              <w:t>3</w:t>
            </w:r>
          </w:p>
        </w:tc>
        <w:tc>
          <w:tcPr>
            <w:tcW w:type="dxa" w:w="1300"/>
          </w:tcPr>
          <w:p>
            <w:pPr>
              <w:spacing w:after="0"/>
              <w:jc w:val="right"/>
            </w:pPr>
            <w:r>
              <w:rPr>
                <w:sz w:val="16"/>
              </w:rPr>
              <w:t>30</w:t>
            </w:r>
          </w:p>
        </w:tc>
        <w:tc>
          <w:tcPr>
            <w:tcW w:type="dxa" w:w="1300"/>
          </w:tcPr>
          <w:p>
            <w:pPr>
              <w:spacing w:after="0"/>
              <w:jc w:val="right"/>
            </w:pPr>
            <w:r>
              <w:rPr>
                <w:sz w:val="16"/>
              </w:rPr>
              <w:t>0</w:t>
            </w:r>
          </w:p>
        </w:tc>
        <w:tc>
          <w:tcPr>
            <w:tcW w:type="dxa" w:w="1447"/>
          </w:tcPr>
          <w:p>
            <w:pPr>
              <w:spacing w:after="0"/>
              <w:jc w:val="right"/>
            </w:pPr>
            <w:r>
              <w:rPr>
                <w:sz w:val="16"/>
              </w:rPr>
              <w:t>8</w:t>
            </w:r>
          </w:p>
        </w:tc>
        <w:tc>
          <w:tcPr>
            <w:tcW w:type="dxa" w:w="889"/>
          </w:tcPr>
          <w:p>
            <w:pPr>
              <w:spacing w:after="0"/>
              <w:jc w:val="left"/>
            </w:pPr>
          </w:p>
        </w:tc>
      </w:tr>
      <w:tr>
        <w:trPr>
          <w:cantSplit/>
        </w:trPr>
        <w:tc>
          <w:tcPr>
            <w:tcW w:type="dxa" w:w="2526"/>
          </w:tcPr>
          <w:p>
            <w:pPr>
              <w:spacing w:after="0"/>
              <w:jc w:val="left"/>
            </w:pPr>
            <w:r>
              <w:rPr>
                <w:sz w:val="16"/>
              </w:rPr>
              <w:t>Upper Nyack village</w:t>
            </w:r>
          </w:p>
        </w:tc>
        <w:tc>
          <w:tcPr>
            <w:tcW w:type="dxa" w:w="1447"/>
          </w:tcPr>
          <w:p>
            <w:pPr>
              <w:spacing w:after="0"/>
              <w:jc w:val="left"/>
            </w:pPr>
            <w:r>
              <w:rPr>
                <w:sz w:val="16"/>
              </w:rPr>
              <w:t>360695</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Wesley Hills village</w:t>
            </w:r>
          </w:p>
        </w:tc>
        <w:tc>
          <w:tcPr>
            <w:tcW w:type="dxa" w:w="1447"/>
          </w:tcPr>
          <w:p>
            <w:pPr>
              <w:spacing w:after="0"/>
              <w:jc w:val="left"/>
            </w:pPr>
            <w:r>
              <w:rPr>
                <w:sz w:val="16"/>
              </w:rPr>
              <w:t>361616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West Haverstraw village</w:t>
            </w:r>
          </w:p>
        </w:tc>
        <w:tc>
          <w:tcPr>
            <w:tcW w:type="dxa" w:w="1447"/>
          </w:tcPr>
          <w:p>
            <w:pPr>
              <w:spacing w:after="0"/>
              <w:jc w:val="left"/>
            </w:pPr>
            <w:r>
              <w:rPr>
                <w:sz w:val="16"/>
              </w:rPr>
              <w:t>360696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Clarkstown town</w:t>
            </w:r>
          </w:p>
        </w:tc>
        <w:tc>
          <w:tcPr>
            <w:tcW w:type="dxa" w:w="1447"/>
          </w:tcPr>
          <w:p>
            <w:pPr>
              <w:spacing w:after="0"/>
              <w:jc w:val="left"/>
            </w:pPr>
            <w:r>
              <w:rPr>
                <w:sz w:val="16"/>
              </w:rPr>
              <w:t>360679</w:t>
            </w:r>
          </w:p>
        </w:tc>
        <w:tc>
          <w:tcPr>
            <w:tcW w:type="dxa" w:w="1300"/>
          </w:tcPr>
          <w:p>
            <w:pPr>
              <w:spacing w:after="0"/>
              <w:jc w:val="right"/>
            </w:pPr>
            <w:r>
              <w:rPr>
                <w:sz w:val="16"/>
              </w:rPr>
              <w:t>1</w:t>
            </w:r>
          </w:p>
        </w:tc>
        <w:tc>
          <w:tcPr>
            <w:tcW w:type="dxa" w:w="1300"/>
          </w:tcPr>
          <w:p>
            <w:pPr>
              <w:spacing w:after="0"/>
              <w:jc w:val="right"/>
            </w:pPr>
            <w:r>
              <w:rPr>
                <w:sz w:val="16"/>
              </w:rPr>
              <w:t>18</w:t>
            </w:r>
          </w:p>
        </w:tc>
        <w:tc>
          <w:tcPr>
            <w:tcW w:type="dxa" w:w="1300"/>
          </w:tcPr>
          <w:p>
            <w:pPr>
              <w:spacing w:after="0"/>
              <w:jc w:val="right"/>
            </w:pPr>
            <w:r>
              <w:rPr>
                <w:sz w:val="16"/>
              </w:rPr>
              <w:t>102</w:t>
            </w:r>
          </w:p>
        </w:tc>
        <w:tc>
          <w:tcPr>
            <w:tcW w:type="dxa" w:w="1300"/>
          </w:tcPr>
          <w:p>
            <w:pPr>
              <w:spacing w:after="0"/>
              <w:jc w:val="right"/>
            </w:pPr>
            <w:r>
              <w:rPr>
                <w:sz w:val="16"/>
              </w:rPr>
              <w:t>17</w:t>
            </w:r>
          </w:p>
        </w:tc>
        <w:tc>
          <w:tcPr>
            <w:tcW w:type="dxa" w:w="1300"/>
          </w:tcPr>
          <w:p>
            <w:pPr>
              <w:spacing w:after="0"/>
              <w:jc w:val="right"/>
            </w:pPr>
            <w:r>
              <w:rPr>
                <w:sz w:val="16"/>
              </w:rPr>
              <w:t>103</w:t>
            </w:r>
          </w:p>
        </w:tc>
        <w:tc>
          <w:tcPr>
            <w:tcW w:type="dxa" w:w="1300"/>
          </w:tcPr>
          <w:p>
            <w:pPr>
              <w:spacing w:after="0"/>
              <w:jc w:val="right"/>
            </w:pPr>
            <w:r>
              <w:rPr>
                <w:sz w:val="16"/>
              </w:rPr>
              <w:t>1</w:t>
            </w:r>
          </w:p>
        </w:tc>
        <w:tc>
          <w:tcPr>
            <w:tcW w:type="dxa" w:w="1447"/>
          </w:tcPr>
          <w:p>
            <w:pPr>
              <w:spacing w:after="0"/>
              <w:jc w:val="right"/>
            </w:pPr>
            <w:r>
              <w:rPr>
                <w:sz w:val="16"/>
              </w:rPr>
              <w:t>21</w:t>
            </w:r>
          </w:p>
        </w:tc>
        <w:tc>
          <w:tcPr>
            <w:tcW w:type="dxa" w:w="889"/>
          </w:tcPr>
          <w:p>
            <w:pPr>
              <w:spacing w:after="0"/>
              <w:jc w:val="left"/>
            </w:pPr>
          </w:p>
        </w:tc>
      </w:tr>
      <w:tr>
        <w:trPr>
          <w:cantSplit/>
        </w:trPr>
        <w:tc>
          <w:tcPr>
            <w:tcW w:type="dxa" w:w="2526"/>
          </w:tcPr>
          <w:p>
            <w:pPr>
              <w:spacing w:after="0"/>
              <w:jc w:val="left"/>
            </w:pPr>
            <w:r>
              <w:rPr>
                <w:sz w:val="16"/>
              </w:rPr>
              <w:t>Haverstraw town</w:t>
            </w:r>
          </w:p>
        </w:tc>
        <w:tc>
          <w:tcPr>
            <w:tcW w:type="dxa" w:w="1447"/>
          </w:tcPr>
          <w:p>
            <w:pPr>
              <w:spacing w:after="0"/>
              <w:jc w:val="left"/>
            </w:pPr>
            <w:r>
              <w:rPr>
                <w:sz w:val="16"/>
              </w:rPr>
              <w:t>360681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Orangetown town</w:t>
            </w:r>
          </w:p>
        </w:tc>
        <w:tc>
          <w:tcPr>
            <w:tcW w:type="dxa" w:w="1447"/>
          </w:tcPr>
          <w:p>
            <w:pPr>
              <w:spacing w:after="0"/>
              <w:jc w:val="left"/>
            </w:pPr>
            <w:r>
              <w:rPr>
                <w:sz w:val="16"/>
              </w:rPr>
              <w:t>360686</w:t>
            </w:r>
          </w:p>
        </w:tc>
        <w:tc>
          <w:tcPr>
            <w:tcW w:type="dxa" w:w="1300"/>
          </w:tcPr>
          <w:p>
            <w:pPr>
              <w:spacing w:after="0"/>
              <w:jc w:val="right"/>
            </w:pPr>
            <w:r>
              <w:rPr>
                <w:sz w:val="16"/>
              </w:rPr>
              <w:t>3</w:t>
            </w:r>
          </w:p>
        </w:tc>
        <w:tc>
          <w:tcPr>
            <w:tcW w:type="dxa" w:w="1300"/>
          </w:tcPr>
          <w:p>
            <w:pPr>
              <w:spacing w:after="0"/>
              <w:jc w:val="right"/>
            </w:pPr>
            <w:r>
              <w:rPr>
                <w:sz w:val="16"/>
              </w:rPr>
              <w:t>5</w:t>
            </w:r>
          </w:p>
        </w:tc>
        <w:tc>
          <w:tcPr>
            <w:tcW w:type="dxa" w:w="1300"/>
          </w:tcPr>
          <w:p>
            <w:pPr>
              <w:spacing w:after="0"/>
              <w:jc w:val="right"/>
            </w:pPr>
            <w:r>
              <w:rPr>
                <w:sz w:val="16"/>
              </w:rPr>
              <w:t>35</w:t>
            </w:r>
          </w:p>
        </w:tc>
        <w:tc>
          <w:tcPr>
            <w:tcW w:type="dxa" w:w="1300"/>
          </w:tcPr>
          <w:p>
            <w:pPr>
              <w:spacing w:after="0"/>
              <w:jc w:val="right"/>
            </w:pPr>
            <w:r>
              <w:rPr>
                <w:sz w:val="16"/>
              </w:rPr>
              <w:t>5</w:t>
            </w:r>
          </w:p>
        </w:tc>
        <w:tc>
          <w:tcPr>
            <w:tcW w:type="dxa" w:w="1300"/>
          </w:tcPr>
          <w:p>
            <w:pPr>
              <w:spacing w:after="0"/>
              <w:jc w:val="right"/>
            </w:pPr>
            <w:r>
              <w:rPr>
                <w:sz w:val="16"/>
              </w:rPr>
              <w:t>36</w:t>
            </w:r>
          </w:p>
        </w:tc>
        <w:tc>
          <w:tcPr>
            <w:tcW w:type="dxa" w:w="1300"/>
          </w:tcPr>
          <w:p>
            <w:pPr>
              <w:spacing w:after="0"/>
              <w:jc w:val="right"/>
            </w:pPr>
            <w:r>
              <w:rPr>
                <w:sz w:val="16"/>
              </w:rPr>
              <w:t>0</w:t>
            </w:r>
          </w:p>
        </w:tc>
        <w:tc>
          <w:tcPr>
            <w:tcW w:type="dxa" w:w="1447"/>
          </w:tcPr>
          <w:p>
            <w:pPr>
              <w:spacing w:after="0"/>
              <w:jc w:val="right"/>
            </w:pPr>
            <w:r>
              <w:rPr>
                <w:sz w:val="16"/>
              </w:rPr>
              <w:t>12</w:t>
            </w:r>
          </w:p>
        </w:tc>
        <w:tc>
          <w:tcPr>
            <w:tcW w:type="dxa" w:w="889"/>
          </w:tcPr>
          <w:p>
            <w:pPr>
              <w:spacing w:after="0"/>
              <w:jc w:val="left"/>
            </w:pPr>
          </w:p>
        </w:tc>
      </w:tr>
      <w:tr>
        <w:trPr>
          <w:cantSplit/>
        </w:trPr>
        <w:tc>
          <w:tcPr>
            <w:tcW w:type="dxa" w:w="2526"/>
          </w:tcPr>
          <w:p>
            <w:pPr>
              <w:spacing w:after="0"/>
              <w:jc w:val="left"/>
            </w:pPr>
            <w:r>
              <w:rPr>
                <w:sz w:val="16"/>
              </w:rPr>
              <w:t>Ramapo town</w:t>
            </w:r>
          </w:p>
        </w:tc>
        <w:tc>
          <w:tcPr>
            <w:tcW w:type="dxa" w:w="1447"/>
          </w:tcPr>
          <w:p>
            <w:pPr>
              <w:spacing w:after="0"/>
              <w:jc w:val="left"/>
            </w:pPr>
            <w:r>
              <w:rPr>
                <w:sz w:val="16"/>
              </w:rPr>
              <w:t>365340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40</w:t>
            </w:r>
          </w:p>
        </w:tc>
        <w:tc>
          <w:tcPr>
            <w:tcW w:type="dxa" w:w="1300"/>
          </w:tcPr>
          <w:p>
            <w:pPr>
              <w:spacing w:after="0"/>
              <w:jc w:val="right"/>
            </w:pPr>
            <w:r>
              <w:rPr>
                <w:sz w:val="16"/>
              </w:rPr>
              <w:t>0</w:t>
            </w:r>
          </w:p>
        </w:tc>
        <w:tc>
          <w:tcPr>
            <w:tcW w:type="dxa" w:w="1300"/>
          </w:tcPr>
          <w:p>
            <w:pPr>
              <w:spacing w:after="0"/>
              <w:jc w:val="right"/>
            </w:pPr>
            <w:r>
              <w:rPr>
                <w:sz w:val="16"/>
              </w:rPr>
              <w:t>40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Stony Point town</w:t>
            </w:r>
          </w:p>
        </w:tc>
        <w:tc>
          <w:tcPr>
            <w:tcW w:type="dxa" w:w="1447"/>
          </w:tcPr>
          <w:p>
            <w:pPr>
              <w:spacing w:after="0"/>
              <w:jc w:val="left"/>
            </w:pPr>
            <w:r>
              <w:rPr>
                <w:sz w:val="16"/>
              </w:rPr>
              <w:t>360693</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35</w:t>
            </w:r>
          </w:p>
        </w:tc>
        <w:tc>
          <w:tcPr>
            <w:tcW w:type="dxa" w:w="1496"/>
          </w:tcPr>
          <w:p>
            <w:pPr>
              <w:spacing w:after="0"/>
              <w:jc w:val="right"/>
            </w:pPr>
            <w:r>
              <w:rPr>
                <w:sz w:val="16"/>
              </w:rPr>
              <w:t>261</w:t>
            </w:r>
          </w:p>
        </w:tc>
        <w:tc>
          <w:tcPr>
            <w:tcW w:type="dxa" w:w="1496"/>
          </w:tcPr>
          <w:p>
            <w:pPr>
              <w:spacing w:after="0"/>
              <w:jc w:val="right"/>
            </w:pPr>
            <w:r>
              <w:rPr>
                <w:sz w:val="16"/>
              </w:rPr>
              <w:t>34</w:t>
            </w:r>
          </w:p>
        </w:tc>
        <w:tc>
          <w:tcPr>
            <w:tcW w:type="dxa" w:w="1496"/>
          </w:tcPr>
          <w:p>
            <w:pPr>
              <w:spacing w:after="0"/>
              <w:jc w:val="right"/>
            </w:pPr>
            <w:r>
              <w:rPr>
                <w:sz w:val="16"/>
              </w:rPr>
              <w:t>264</w:t>
            </w:r>
          </w:p>
        </w:tc>
        <w:tc>
          <w:tcPr>
            <w:tcW w:type="dxa" w:w="1496"/>
          </w:tcPr>
          <w:p>
            <w:pPr>
              <w:spacing w:after="0"/>
              <w:jc w:val="right"/>
            </w:pPr>
            <w:r>
              <w:rPr>
                <w:sz w:val="16"/>
              </w:rPr>
              <w:t>0</w:t>
            </w:r>
          </w:p>
        </w:tc>
        <w:tc>
          <w:tcPr>
            <w:tcW w:type="dxa" w:w="1665"/>
          </w:tcPr>
          <w:p>
            <w:pPr>
              <w:spacing w:after="0"/>
              <w:jc w:val="right"/>
            </w:pPr>
            <w:r>
              <w:rPr>
                <w:sz w:val="16"/>
              </w:rPr>
              <w:t>54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19</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294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Rockland County, NY: risk-assessment baseline packet, release 2026-10 (data as of 2026-09-28; County area 36087).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Rockland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Rockland County, NY: Risk-assessment baseline packet</dc:title>
  <dc:subject>Hazard Plain release 2026-10, as of 2026-09-28. Preview: automated baseline</dc:subject>
  <dc:creator>Hazard Plain</dc:creator>
  <cp:keywords>Hazard Plain; hazard mitigation; risk assessment; 36087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