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Orleans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2026-10-17</w:t>
      </w:r>
    </w:p>
    <w:p>
      <w:pPr>
        <w:keepNext/>
        <w:spacing w:after="40" w:before="0"/>
      </w:pPr>
      <w:r>
        <w:rPr>
          <w:b/>
        </w:rPr>
        <w:t xml:space="preserve">Plan: </w:t>
      </w:r>
      <w:r>
        <w:rPr/>
        <w:t>Orleans County 2021 (FEMA plan 107531)</w:t>
      </w:r>
    </w:p>
    <w:p>
      <w:pPr>
        <w:keepNext/>
        <w:spacing w:after="40" w:before="0"/>
      </w:pPr>
      <w:r>
        <w:rPr>
          <w:b/>
        </w:rPr>
        <w:t xml:space="preserve">Approved: </w:t>
      </w:r>
      <w:r>
        <w:rPr/>
        <w:t>2021-10-18</w:t>
      </w:r>
    </w:p>
    <w:p>
      <w:pPr>
        <w:keepNext/>
        <w:spacing w:after="40" w:before="0"/>
      </w:pPr>
      <w:r>
        <w:rPr>
          <w:b/>
        </w:rPr>
        <w:t xml:space="preserve">Expires: </w:t>
      </w:r>
      <w:r>
        <w:rPr/>
        <w:t>2026-10-17</w:t>
      </w:r>
    </w:p>
    <w:p>
      <w:pPr>
        <w:keepNext/>
        <w:spacing w:after="40" w:before="0"/>
      </w:pPr>
      <w:r>
        <w:rPr>
          <w:b/>
        </w:rPr>
        <w:t xml:space="preserve">As of: </w:t>
      </w:r>
      <w:r>
        <w:rPr/>
        <w:t>2026-09-28</w:t>
      </w:r>
    </w:p>
    <w:p>
      <w:pPr>
        <w:keepNext/>
        <w:spacing w:after="40" w:before="0"/>
      </w:pPr>
      <w:r>
        <w:rPr>
          <w:b/>
        </w:rPr>
        <w:t xml:space="preserve">Days: </w:t>
      </w:r>
      <w:r>
        <w:rPr/>
        <w:t>19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6"/>
        <w:gridCol w:w="769"/>
        <w:gridCol w:w="2485"/>
        <w:gridCol w:w="3263"/>
        <w:gridCol w:w="1037"/>
        <w:gridCol w:w="1037"/>
        <w:gridCol w:w="883"/>
        <w:gridCol w:w="939"/>
        <w:gridCol w:w="2324"/>
      </w:tblGrid>
      <w:tr>
        <w:trPr>
          <w:cantSplit/>
          <w:tblHeader/>
        </w:trPr>
        <w:tc>
          <w:tcPr>
            <w:tcW w:type="dxa" w:w="13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Status</w:t>
            </w:r>
          </w:p>
        </w:tc>
        <w:tc>
          <w:tcPr>
            <w:tcW w:type="dxa" w:w="32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2324"/>
            <w:shd w:val="clear" w:color="auto" w:fill="E8E8E8"/>
          </w:tcPr>
          <w:p>
            <w:pPr>
              <w:spacing w:after="0"/>
              <w:jc w:val="left"/>
            </w:pPr>
            <w:r>
              <w:rPr>
                <w:b/>
                <w:sz w:val="16"/>
              </w:rPr>
              <w:t>Notes</w:t>
            </w:r>
          </w:p>
        </w:tc>
      </w:tr>
      <w:tr>
        <w:trPr>
          <w:cantSplit/>
        </w:trPr>
        <w:tc>
          <w:tcPr>
            <w:tcW w:type="dxa" w:w="1376"/>
          </w:tcPr>
          <w:p>
            <w:pPr>
              <w:spacing w:after="0"/>
              <w:jc w:val="left"/>
            </w:pPr>
            <w:r>
              <w:rPr>
                <w:sz w:val="16"/>
              </w:rPr>
              <w:t>Orleans County</w:t>
            </w:r>
          </w:p>
        </w:tc>
        <w:tc>
          <w:tcPr>
            <w:tcW w:type="dxa" w:w="769"/>
          </w:tcPr>
          <w:p>
            <w:pPr>
              <w:spacing w:after="0"/>
              <w:jc w:val="left"/>
            </w:pPr>
            <w:r>
              <w:rPr>
                <w:sz w:val="16"/>
              </w:rPr>
              <w:t>County</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p>
        </w:tc>
      </w:tr>
      <w:tr>
        <w:trPr>
          <w:cantSplit/>
        </w:trPr>
        <w:tc>
          <w:tcPr>
            <w:tcW w:type="dxa" w:w="1376"/>
          </w:tcPr>
          <w:p>
            <w:pPr>
              <w:spacing w:after="0"/>
              <w:jc w:val="left"/>
            </w:pPr>
            <w:r>
              <w:rPr>
                <w:sz w:val="16"/>
              </w:rPr>
              <w:t>Albion village</w:t>
            </w:r>
          </w:p>
        </w:tc>
        <w:tc>
          <w:tcPr>
            <w:tcW w:type="dxa" w:w="769"/>
          </w:tcPr>
          <w:p>
            <w:pPr>
              <w:spacing w:after="0"/>
              <w:jc w:val="left"/>
            </w:pPr>
            <w:r>
              <w:rPr>
                <w:sz w:val="16"/>
              </w:rPr>
              <w:t>Village</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Holley village</w:t>
            </w:r>
          </w:p>
        </w:tc>
        <w:tc>
          <w:tcPr>
            <w:tcW w:type="dxa" w:w="769"/>
          </w:tcPr>
          <w:p>
            <w:pPr>
              <w:spacing w:after="0"/>
              <w:jc w:val="left"/>
            </w:pPr>
            <w:r>
              <w:rPr>
                <w:sz w:val="16"/>
              </w:rPr>
              <w:t>Village</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Lyndonville village</w:t>
            </w:r>
          </w:p>
        </w:tc>
        <w:tc>
          <w:tcPr>
            <w:tcW w:type="dxa" w:w="769"/>
          </w:tcPr>
          <w:p>
            <w:pPr>
              <w:spacing w:after="0"/>
              <w:jc w:val="left"/>
            </w:pPr>
            <w:r>
              <w:rPr>
                <w:sz w:val="16"/>
              </w:rPr>
              <w:t>Village</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Medina village</w:t>
            </w:r>
          </w:p>
        </w:tc>
        <w:tc>
          <w:tcPr>
            <w:tcW w:type="dxa" w:w="769"/>
          </w:tcPr>
          <w:p>
            <w:pPr>
              <w:spacing w:after="0"/>
              <w:jc w:val="left"/>
            </w:pPr>
            <w:r>
              <w:rPr>
                <w:sz w:val="16"/>
              </w:rPr>
              <w:t>Village</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Albion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2021-11-23</w:t>
            </w:r>
          </w:p>
        </w:tc>
      </w:tr>
      <w:tr>
        <w:trPr>
          <w:cantSplit/>
        </w:trPr>
        <w:tc>
          <w:tcPr>
            <w:tcW w:type="dxa" w:w="1376"/>
          </w:tcPr>
          <w:p>
            <w:pPr>
              <w:spacing w:after="0"/>
              <w:jc w:val="left"/>
            </w:pPr>
            <w:r>
              <w:rPr>
                <w:sz w:val="16"/>
              </w:rPr>
              <w:t>Barre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2021-11-23</w:t>
            </w:r>
          </w:p>
        </w:tc>
      </w:tr>
      <w:tr>
        <w:trPr>
          <w:cantSplit/>
        </w:trPr>
        <w:tc>
          <w:tcPr>
            <w:tcW w:type="dxa" w:w="1376"/>
          </w:tcPr>
          <w:p>
            <w:pPr>
              <w:spacing w:after="0"/>
              <w:jc w:val="left"/>
            </w:pPr>
            <w:r>
              <w:rPr>
                <w:sz w:val="16"/>
              </w:rPr>
              <w:t>Carlton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2021-12-21</w:t>
            </w:r>
          </w:p>
        </w:tc>
      </w:tr>
      <w:tr>
        <w:trPr>
          <w:cantSplit/>
        </w:trPr>
        <w:tc>
          <w:tcPr>
            <w:tcW w:type="dxa" w:w="1376"/>
          </w:tcPr>
          <w:p>
            <w:pPr>
              <w:spacing w:after="0"/>
              <w:jc w:val="left"/>
            </w:pPr>
            <w:r>
              <w:rPr>
                <w:sz w:val="16"/>
              </w:rPr>
              <w:t>Clarendon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Gaines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Kendall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2022-01-04</w:t>
            </w:r>
          </w:p>
        </w:tc>
      </w:tr>
      <w:tr>
        <w:trPr>
          <w:cantSplit/>
        </w:trPr>
        <w:tc>
          <w:tcPr>
            <w:tcW w:type="dxa" w:w="1376"/>
          </w:tcPr>
          <w:p>
            <w:pPr>
              <w:spacing w:after="0"/>
              <w:jc w:val="left"/>
            </w:pPr>
            <w:r>
              <w:rPr>
                <w:sz w:val="16"/>
              </w:rPr>
              <w:t>Murray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2021-11-23</w:t>
            </w:r>
          </w:p>
        </w:tc>
      </w:tr>
      <w:tr>
        <w:trPr>
          <w:cantSplit/>
        </w:trPr>
        <w:tc>
          <w:tcPr>
            <w:tcW w:type="dxa" w:w="1376"/>
          </w:tcPr>
          <w:p>
            <w:pPr>
              <w:spacing w:after="0"/>
              <w:jc w:val="left"/>
            </w:pPr>
            <w:r>
              <w:rPr>
                <w:sz w:val="16"/>
              </w:rPr>
              <w:t>Ridgeway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Shelby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r>
        <w:trPr>
          <w:cantSplit/>
        </w:trPr>
        <w:tc>
          <w:tcPr>
            <w:tcW w:type="dxa" w:w="1376"/>
          </w:tcPr>
          <w:p>
            <w:pPr>
              <w:spacing w:after="0"/>
              <w:jc w:val="left"/>
            </w:pPr>
            <w:r>
              <w:rPr>
                <w:sz w:val="16"/>
              </w:rPr>
              <w:t>Yates town</w:t>
            </w:r>
          </w:p>
        </w:tc>
        <w:tc>
          <w:tcPr>
            <w:tcW w:type="dxa" w:w="769"/>
          </w:tcPr>
          <w:p>
            <w:pPr>
              <w:spacing w:after="0"/>
              <w:jc w:val="left"/>
            </w:pPr>
            <w:r>
              <w:rPr>
                <w:sz w:val="16"/>
              </w:rPr>
              <w:t>Town</w:t>
            </w:r>
          </w:p>
        </w:tc>
        <w:tc>
          <w:tcPr>
            <w:tcW w:type="dxa" w:w="2485"/>
          </w:tcPr>
          <w:p>
            <w:pPr>
              <w:spacing w:after="0"/>
              <w:jc w:val="left"/>
            </w:pPr>
            <w:r>
              <w:rPr>
                <w:sz w:val="16"/>
              </w:rPr>
              <w:t>Approved, expires 2026-10-17</w:t>
            </w:r>
          </w:p>
        </w:tc>
        <w:tc>
          <w:tcPr>
            <w:tcW w:type="dxa" w:w="3263"/>
          </w:tcPr>
          <w:p>
            <w:pPr>
              <w:spacing w:after="0"/>
              <w:jc w:val="left"/>
            </w:pPr>
            <w:r>
              <w:rPr>
                <w:sz w:val="16"/>
              </w:rPr>
              <w:t>Orleans County 2021 (FEMA plan 107531)</w:t>
            </w:r>
          </w:p>
        </w:tc>
        <w:tc>
          <w:tcPr>
            <w:tcW w:type="dxa" w:w="1037"/>
          </w:tcPr>
          <w:p>
            <w:pPr>
              <w:spacing w:after="0"/>
              <w:jc w:val="left"/>
            </w:pPr>
            <w:r>
              <w:rPr>
                <w:sz w:val="16"/>
              </w:rPr>
              <w:t>2021-10-18</w:t>
            </w:r>
          </w:p>
        </w:tc>
        <w:tc>
          <w:tcPr>
            <w:tcW w:type="dxa" w:w="1037"/>
          </w:tcPr>
          <w:p>
            <w:pPr>
              <w:spacing w:after="0"/>
              <w:jc w:val="left"/>
            </w:pPr>
            <w:r>
              <w:rPr>
                <w:sz w:val="16"/>
              </w:rPr>
              <w:t>2026-10-17</w:t>
            </w:r>
          </w:p>
        </w:tc>
        <w:tc>
          <w:tcPr>
            <w:tcW w:type="dxa" w:w="883"/>
          </w:tcPr>
          <w:p>
            <w:pPr>
              <w:spacing w:after="0"/>
              <w:jc w:val="right"/>
            </w:pPr>
            <w:r>
              <w:rPr>
                <w:sz w:val="16"/>
              </w:rPr>
              <w:t>19</w:t>
            </w:r>
          </w:p>
        </w:tc>
        <w:tc>
          <w:tcPr>
            <w:tcW w:type="dxa" w:w="939"/>
          </w:tcPr>
          <w:p>
            <w:pPr>
              <w:spacing w:after="0"/>
              <w:jc w:val="left"/>
            </w:pPr>
          </w:p>
        </w:tc>
        <w:tc>
          <w:tcPr>
            <w:tcW w:type="dxa" w:w="2324"/>
          </w:tcPr>
          <w:p>
            <w:pPr>
              <w:spacing w:after="0"/>
              <w:jc w:val="left"/>
            </w:pPr>
            <w:r>
              <w:rPr>
                <w:sz w:val="16"/>
              </w:rPr>
              <w:t>member approved 2021-11-19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$4,953,536</w:t>
            </w:r>
          </w:p>
        </w:tc>
        <w:tc>
          <w:tcPr>
            <w:tcW w:type="dxa" w:w="1126"/>
          </w:tcPr>
          <w:p>
            <w:pPr>
              <w:spacing w:after="0"/>
              <w:jc w:val="right"/>
            </w:pPr>
            <w:r>
              <w:rPr>
                <w:sz w:val="16"/>
              </w:rPr>
              <w:t>$1,713</w:t>
            </w:r>
          </w:p>
        </w:tc>
        <w:tc>
          <w:tcPr>
            <w:tcW w:type="dxa" w:w="1284"/>
          </w:tcPr>
          <w:p>
            <w:pPr>
              <w:spacing w:after="0"/>
              <w:jc w:val="right"/>
            </w:pPr>
            <w:r>
              <w:rPr>
                <w:sz w:val="16"/>
              </w:rPr>
              <w:t>$1,403</w:t>
            </w:r>
          </w:p>
        </w:tc>
        <w:tc>
          <w:tcPr>
            <w:tcW w:type="dxa" w:w="1105"/>
          </w:tcPr>
          <w:p>
            <w:pPr>
              <w:spacing w:after="0"/>
              <w:jc w:val="right"/>
            </w:pPr>
            <w:r>
              <w:rPr>
                <w:sz w:val="16"/>
              </w:rPr>
              <w:t>$4,956,652</w:t>
            </w:r>
          </w:p>
        </w:tc>
        <w:tc>
          <w:tcPr>
            <w:tcW w:type="dxa" w:w="1167"/>
          </w:tcPr>
          <w:p>
            <w:pPr>
              <w:spacing w:after="0"/>
              <w:jc w:val="right"/>
            </w:pPr>
            <w:r>
              <w:rPr>
                <w:sz w:val="16"/>
              </w:rPr>
              <w:t>21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$324</w:t>
            </w:r>
          </w:p>
        </w:tc>
        <w:tc>
          <w:tcPr>
            <w:tcW w:type="dxa" w:w="1126"/>
          </w:tcPr>
          <w:p>
            <w:pPr>
              <w:spacing w:after="0"/>
              <w:jc w:val="right"/>
            </w:pPr>
            <w:r>
              <w:rPr>
                <w:sz w:val="16"/>
              </w:rPr>
              <w:t>$1,037</w:t>
            </w:r>
          </w:p>
        </w:tc>
        <w:tc>
          <w:tcPr>
            <w:tcW w:type="dxa" w:w="1284"/>
          </w:tcPr>
          <w:p>
            <w:pPr>
              <w:spacing w:after="0"/>
              <w:jc w:val="right"/>
            </w:pPr>
            <w:r>
              <w:rPr>
                <w:sz w:val="16"/>
              </w:rPr>
              <w:t>$410,143</w:t>
            </w:r>
          </w:p>
        </w:tc>
        <w:tc>
          <w:tcPr>
            <w:tcW w:type="dxa" w:w="1105"/>
          </w:tcPr>
          <w:p>
            <w:pPr>
              <w:spacing w:after="0"/>
              <w:jc w:val="right"/>
            </w:pPr>
            <w:r>
              <w:rPr>
                <w:sz w:val="16"/>
              </w:rPr>
              <w:t>$411,505</w:t>
            </w:r>
          </w:p>
        </w:tc>
        <w:tc>
          <w:tcPr>
            <w:tcW w:type="dxa" w:w="1167"/>
          </w:tcPr>
          <w:p>
            <w:pPr>
              <w:spacing w:after="0"/>
              <w:jc w:val="right"/>
            </w:pPr>
            <w:r>
              <w:rPr>
                <w:sz w:val="16"/>
              </w:rPr>
              <w:t>19</w:t>
            </w:r>
          </w:p>
        </w:tc>
        <w:tc>
          <w:tcPr>
            <w:tcW w:type="dxa" w:w="2093"/>
          </w:tcPr>
          <w:p>
            <w:pPr>
              <w:spacing w:after="0"/>
              <w:jc w:val="left"/>
            </w:pPr>
          </w:p>
        </w:tc>
        <w:tc>
          <w:tcPr>
            <w:tcW w:type="dxa" w:w="2015"/>
          </w:tcPr>
          <w:p>
            <w:pPr>
              <w:spacing w:after="0"/>
              <w:jc w:val="left"/>
            </w:pPr>
            <w:r>
              <w:rPr>
                <w:sz w:val="16"/>
              </w:rPr>
              <w:t>Includes 18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$185,817</w:t>
            </w:r>
          </w:p>
        </w:tc>
        <w:tc>
          <w:tcPr>
            <w:tcW w:type="dxa" w:w="1126"/>
          </w:tcPr>
          <w:p>
            <w:pPr>
              <w:spacing w:after="0"/>
              <w:jc w:val="right"/>
            </w:pPr>
            <w:r>
              <w:rPr>
                <w:sz w:val="16"/>
              </w:rPr>
              <w:t>$99,926</w:t>
            </w:r>
          </w:p>
        </w:tc>
        <w:tc>
          <w:tcPr>
            <w:tcW w:type="dxa" w:w="1284"/>
          </w:tcPr>
          <w:p>
            <w:pPr>
              <w:spacing w:after="0"/>
              <w:jc w:val="right"/>
            </w:pPr>
            <w:r>
              <w:rPr>
                <w:sz w:val="16"/>
              </w:rPr>
              <w:t>$102,072</w:t>
            </w:r>
          </w:p>
        </w:tc>
        <w:tc>
          <w:tcPr>
            <w:tcW w:type="dxa" w:w="1105"/>
          </w:tcPr>
          <w:p>
            <w:pPr>
              <w:spacing w:after="0"/>
              <w:jc w:val="right"/>
            </w:pPr>
            <w:r>
              <w:rPr>
                <w:sz w:val="16"/>
              </w:rPr>
              <w:t>$387,815</w:t>
            </w:r>
          </w:p>
        </w:tc>
        <w:tc>
          <w:tcPr>
            <w:tcW w:type="dxa" w:w="1167"/>
          </w:tcPr>
          <w:p>
            <w:pPr>
              <w:spacing w:after="0"/>
              <w:jc w:val="right"/>
            </w:pPr>
            <w:r>
              <w:rPr>
                <w:sz w:val="16"/>
              </w:rPr>
              <w:t>154</w:t>
            </w:r>
          </w:p>
        </w:tc>
        <w:tc>
          <w:tcPr>
            <w:tcW w:type="dxa" w:w="2093"/>
          </w:tcPr>
          <w:p>
            <w:pPr>
              <w:spacing w:after="0"/>
              <w:jc w:val="left"/>
            </w:pPr>
          </w:p>
        </w:tc>
        <w:tc>
          <w:tcPr>
            <w:tcW w:type="dxa" w:w="2015"/>
          </w:tcPr>
          <w:p>
            <w:pPr>
              <w:spacing w:after="0"/>
              <w:jc w:val="left"/>
            </w:pPr>
            <w:r>
              <w:rPr>
                <w:sz w:val="16"/>
              </w:rPr>
              <w:t>Includes 70 High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$71,114</w:t>
            </w:r>
          </w:p>
        </w:tc>
        <w:tc>
          <w:tcPr>
            <w:tcW w:type="dxa" w:w="1126"/>
          </w:tcPr>
          <w:p>
            <w:pPr>
              <w:spacing w:after="0"/>
              <w:jc w:val="right"/>
            </w:pPr>
            <w:r>
              <w:rPr>
                <w:sz w:val="16"/>
              </w:rPr>
              <w:t>$576</w:t>
            </w:r>
          </w:p>
        </w:tc>
        <w:tc>
          <w:tcPr>
            <w:tcW w:type="dxa" w:w="1284"/>
          </w:tcPr>
          <w:p>
            <w:pPr>
              <w:spacing w:after="0"/>
              <w:jc w:val="right"/>
            </w:pPr>
            <w:r>
              <w:rPr>
                <w:sz w:val="16"/>
              </w:rPr>
              <w:t>$229,815</w:t>
            </w:r>
          </w:p>
        </w:tc>
        <w:tc>
          <w:tcPr>
            <w:tcW w:type="dxa" w:w="1105"/>
          </w:tcPr>
          <w:p>
            <w:pPr>
              <w:spacing w:after="0"/>
              <w:jc w:val="right"/>
            </w:pPr>
            <w:r>
              <w:rPr>
                <w:sz w:val="16"/>
              </w:rPr>
              <w:t>$301,505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$24,789</w:t>
            </w:r>
          </w:p>
        </w:tc>
        <w:tc>
          <w:tcPr>
            <w:tcW w:type="dxa" w:w="1126"/>
          </w:tcPr>
          <w:p>
            <w:pPr>
              <w:spacing w:after="0"/>
              <w:jc w:val="right"/>
            </w:pPr>
            <w:r>
              <w:rPr>
                <w:sz w:val="16"/>
              </w:rPr>
              <w:t>$218,902</w:t>
            </w:r>
          </w:p>
        </w:tc>
        <w:tc>
          <w:tcPr>
            <w:tcW w:type="dxa" w:w="1284"/>
          </w:tcPr>
          <w:p>
            <w:pPr>
              <w:spacing w:after="0"/>
              <w:jc w:val="right"/>
            </w:pPr>
            <w:r>
              <w:rPr>
                <w:sz w:val="16"/>
              </w:rPr>
              <w:t>$13,588</w:t>
            </w:r>
          </w:p>
        </w:tc>
        <w:tc>
          <w:tcPr>
            <w:tcW w:type="dxa" w:w="1105"/>
          </w:tcPr>
          <w:p>
            <w:pPr>
              <w:spacing w:after="0"/>
              <w:jc w:val="right"/>
            </w:pPr>
            <w:r>
              <w:rPr>
                <w:sz w:val="16"/>
              </w:rPr>
              <w:t>$257,279</w:t>
            </w:r>
          </w:p>
        </w:tc>
        <w:tc>
          <w:tcPr>
            <w:tcW w:type="dxa" w:w="1167"/>
          </w:tcPr>
          <w:p>
            <w:pPr>
              <w:spacing w:after="0"/>
              <w:jc w:val="right"/>
            </w:pPr>
            <w:r>
              <w:rPr>
                <w:sz w:val="16"/>
              </w:rPr>
              <w:t>25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$130,893</w:t>
            </w:r>
          </w:p>
        </w:tc>
        <w:tc>
          <w:tcPr>
            <w:tcW w:type="dxa" w:w="1126"/>
          </w:tcPr>
          <w:p>
            <w:pPr>
              <w:spacing w:after="0"/>
              <w:jc w:val="right"/>
            </w:pPr>
          </w:p>
        </w:tc>
        <w:tc>
          <w:tcPr>
            <w:tcW w:type="dxa" w:w="1284"/>
          </w:tcPr>
          <w:p>
            <w:pPr>
              <w:spacing w:after="0"/>
              <w:jc w:val="right"/>
            </w:pPr>
            <w:r>
              <w:rPr>
                <w:sz w:val="16"/>
              </w:rPr>
              <w:t>$26,827</w:t>
            </w:r>
          </w:p>
        </w:tc>
        <w:tc>
          <w:tcPr>
            <w:tcW w:type="dxa" w:w="1105"/>
          </w:tcPr>
          <w:p>
            <w:pPr>
              <w:spacing w:after="0"/>
              <w:jc w:val="right"/>
            </w:pPr>
            <w:r>
              <w:rPr>
                <w:sz w:val="16"/>
              </w:rPr>
              <w:t>$157,720</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$107,474</w:t>
            </w:r>
          </w:p>
        </w:tc>
        <w:tc>
          <w:tcPr>
            <w:tcW w:type="dxa" w:w="1126"/>
          </w:tcPr>
          <w:p>
            <w:pPr>
              <w:spacing w:after="0"/>
              <w:jc w:val="right"/>
            </w:pPr>
          </w:p>
        </w:tc>
        <w:tc>
          <w:tcPr>
            <w:tcW w:type="dxa" w:w="1284"/>
          </w:tcPr>
          <w:p>
            <w:pPr>
              <w:spacing w:after="0"/>
              <w:jc w:val="right"/>
            </w:pPr>
            <w:r>
              <w:rPr>
                <w:sz w:val="16"/>
              </w:rPr>
              <w:t>$19,795</w:t>
            </w:r>
          </w:p>
        </w:tc>
        <w:tc>
          <w:tcPr>
            <w:tcW w:type="dxa" w:w="1105"/>
          </w:tcPr>
          <w:p>
            <w:pPr>
              <w:spacing w:after="0"/>
              <w:jc w:val="right"/>
            </w:pPr>
            <w:r>
              <w:rPr>
                <w:sz w:val="16"/>
              </w:rPr>
              <w:t>$127,269</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$14,002</w:t>
            </w:r>
          </w:p>
        </w:tc>
        <w:tc>
          <w:tcPr>
            <w:tcW w:type="dxa" w:w="1284"/>
          </w:tcPr>
          <w:p>
            <w:pPr>
              <w:spacing w:after="0"/>
              <w:jc w:val="right"/>
            </w:pPr>
            <w:r>
              <w:rPr>
                <w:sz w:val="16"/>
              </w:rPr>
              <w:t>$111,440</w:t>
            </w:r>
          </w:p>
        </w:tc>
        <w:tc>
          <w:tcPr>
            <w:tcW w:type="dxa" w:w="1105"/>
          </w:tcPr>
          <w:p>
            <w:pPr>
              <w:spacing w:after="0"/>
              <w:jc w:val="right"/>
            </w:pPr>
            <w:r>
              <w:rPr>
                <w:sz w:val="16"/>
              </w:rPr>
              <w:t>$125,442</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$1,773</w:t>
            </w:r>
          </w:p>
        </w:tc>
        <w:tc>
          <w:tcPr>
            <w:tcW w:type="dxa" w:w="1126"/>
          </w:tcPr>
          <w:p>
            <w:pPr>
              <w:spacing w:after="0"/>
              <w:jc w:val="right"/>
            </w:pPr>
          </w:p>
        </w:tc>
        <w:tc>
          <w:tcPr>
            <w:tcW w:type="dxa" w:w="1284"/>
          </w:tcPr>
          <w:p>
            <w:pPr>
              <w:spacing w:after="0"/>
              <w:jc w:val="right"/>
            </w:pPr>
            <w:r>
              <w:rPr>
                <w:sz w:val="16"/>
              </w:rPr>
              <w:t>$100,920</w:t>
            </w:r>
          </w:p>
        </w:tc>
        <w:tc>
          <w:tcPr>
            <w:tcW w:type="dxa" w:w="1105"/>
          </w:tcPr>
          <w:p>
            <w:pPr>
              <w:spacing w:after="0"/>
              <w:jc w:val="right"/>
            </w:pPr>
            <w:r>
              <w:rPr>
                <w:sz w:val="16"/>
              </w:rPr>
              <w:t>$102,693</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$21,801</w:t>
            </w:r>
          </w:p>
        </w:tc>
        <w:tc>
          <w:tcPr>
            <w:tcW w:type="dxa" w:w="1126"/>
          </w:tcPr>
          <w:p>
            <w:pPr>
              <w:spacing w:after="0"/>
              <w:jc w:val="right"/>
            </w:pPr>
            <w:r>
              <w:rPr>
                <w:sz w:val="16"/>
              </w:rPr>
              <w:t>$66,286</w:t>
            </w:r>
          </w:p>
        </w:tc>
        <w:tc>
          <w:tcPr>
            <w:tcW w:type="dxa" w:w="1284"/>
          </w:tcPr>
          <w:p>
            <w:pPr>
              <w:spacing w:after="0"/>
              <w:jc w:val="right"/>
            </w:pPr>
            <w:r>
              <w:rPr>
                <w:sz w:val="16"/>
              </w:rPr>
              <w:t>$943</w:t>
            </w:r>
          </w:p>
        </w:tc>
        <w:tc>
          <w:tcPr>
            <w:tcW w:type="dxa" w:w="1105"/>
          </w:tcPr>
          <w:p>
            <w:pPr>
              <w:spacing w:after="0"/>
              <w:jc w:val="right"/>
            </w:pPr>
            <w:r>
              <w:rPr>
                <w:sz w:val="16"/>
              </w:rPr>
              <w:t>$89,030</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Declared 1 time; no Storm Events record of this type.</w:t>
            </w: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$13,012</w:t>
            </w:r>
          </w:p>
        </w:tc>
        <w:tc>
          <w:tcPr>
            <w:tcW w:type="dxa" w:w="1126"/>
          </w:tcPr>
          <w:p>
            <w:pPr>
              <w:spacing w:after="0"/>
              <w:jc w:val="right"/>
            </w:pPr>
            <w:r>
              <w:rPr>
                <w:sz w:val="16"/>
              </w:rPr>
              <w:t>$120</w:t>
            </w:r>
          </w:p>
        </w:tc>
        <w:tc>
          <w:tcPr>
            <w:tcW w:type="dxa" w:w="1284"/>
          </w:tcPr>
          <w:p>
            <w:pPr>
              <w:spacing w:after="0"/>
              <w:jc w:val="right"/>
            </w:pPr>
            <w:r>
              <w:rPr>
                <w:sz w:val="16"/>
              </w:rPr>
              <w:t>$7,768</w:t>
            </w:r>
          </w:p>
        </w:tc>
        <w:tc>
          <w:tcPr>
            <w:tcW w:type="dxa" w:w="1105"/>
          </w:tcPr>
          <w:p>
            <w:pPr>
              <w:spacing w:after="0"/>
              <w:jc w:val="right"/>
            </w:pPr>
            <w:r>
              <w:rPr>
                <w:sz w:val="16"/>
              </w:rPr>
              <w:t>$20,900</w:t>
            </w:r>
          </w:p>
        </w:tc>
        <w:tc>
          <w:tcPr>
            <w:tcW w:type="dxa" w:w="1167"/>
          </w:tcPr>
          <w:p>
            <w:pPr>
              <w:spacing w:after="0"/>
              <w:jc w:val="right"/>
            </w:pPr>
            <w:r>
              <w:rPr>
                <w:sz w:val="16"/>
              </w:rPr>
              <w:t>74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$3,916</w:t>
            </w:r>
          </w:p>
        </w:tc>
        <w:tc>
          <w:tcPr>
            <w:tcW w:type="dxa" w:w="1126"/>
          </w:tcPr>
          <w:p>
            <w:pPr>
              <w:spacing w:after="0"/>
              <w:jc w:val="right"/>
            </w:pPr>
            <w:r>
              <w:rPr>
                <w:sz w:val="16"/>
              </w:rPr>
              <w:t>$5</w:t>
            </w:r>
          </w:p>
        </w:tc>
        <w:tc>
          <w:tcPr>
            <w:tcW w:type="dxa" w:w="1284"/>
          </w:tcPr>
          <w:p>
            <w:pPr>
              <w:spacing w:after="0"/>
              <w:jc w:val="right"/>
            </w:pPr>
            <w:r>
              <w:rPr>
                <w:sz w:val="16"/>
              </w:rPr>
              <w:t>$411</w:t>
            </w:r>
          </w:p>
        </w:tc>
        <w:tc>
          <w:tcPr>
            <w:tcW w:type="dxa" w:w="1105"/>
          </w:tcPr>
          <w:p>
            <w:pPr>
              <w:spacing w:after="0"/>
              <w:jc w:val="right"/>
            </w:pPr>
            <w:r>
              <w:rPr>
                <w:sz w:val="16"/>
              </w:rPr>
              <w:t>$4,331</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$2,419</w:t>
            </w:r>
          </w:p>
        </w:tc>
        <w:tc>
          <w:tcPr>
            <w:tcW w:type="dxa" w:w="1284"/>
          </w:tcPr>
          <w:p>
            <w:pPr>
              <w:spacing w:after="0"/>
              <w:jc w:val="right"/>
            </w:pPr>
          </w:p>
        </w:tc>
        <w:tc>
          <w:tcPr>
            <w:tcW w:type="dxa" w:w="1105"/>
          </w:tcPr>
          <w:p>
            <w:pPr>
              <w:spacing w:after="0"/>
              <w:jc w:val="right"/>
            </w:pPr>
            <w:r>
              <w:rPr>
                <w:sz w:val="16"/>
              </w:rPr>
              <w:t>$2,419</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284"/>
          </w:tcPr>
          <w:p>
            <w:pPr>
              <w:spacing w:after="0"/>
              <w:jc w:val="right"/>
            </w:pPr>
            <w:r>
              <w:rPr>
                <w:sz w:val="16"/>
              </w:rPr>
              <w:t>$25</w:t>
            </w:r>
          </w:p>
        </w:tc>
        <w:tc>
          <w:tcPr>
            <w:tcW w:type="dxa" w:w="1105"/>
          </w:tcPr>
          <w:p>
            <w:pPr>
              <w:spacing w:after="0"/>
              <w:jc w:val="right"/>
            </w:pPr>
            <w:r>
              <w:rPr>
                <w:sz w:val="16"/>
              </w:rPr>
              <w:t>$29</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$0</w:t>
            </w:r>
          </w:p>
        </w:tc>
        <w:tc>
          <w:tcPr>
            <w:tcW w:type="dxa" w:w="1105"/>
          </w:tcPr>
          <w:p>
            <w:pPr>
              <w:spacing w:after="0"/>
              <w:jc w:val="right"/>
            </w:pPr>
            <w:r>
              <w:rPr>
                <w:sz w:val="16"/>
              </w:rPr>
              <w:t>under $1</w:t>
            </w:r>
          </w:p>
        </w:tc>
        <w:tc>
          <w:tcPr>
            <w:tcW w:type="dxa" w:w="1167"/>
          </w:tcPr>
          <w:p>
            <w:pPr>
              <w:spacing w:after="0"/>
              <w:jc w:val="right"/>
            </w:pPr>
            <w:r>
              <w:rPr>
                <w:sz w:val="16"/>
              </w:rPr>
              <w:t>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750"/>
        <w:gridCol w:w="1577"/>
        <w:gridCol w:w="1380"/>
        <w:gridCol w:w="1864"/>
        <w:gridCol w:w="1661"/>
        <w:gridCol w:w="1848"/>
        <w:gridCol w:w="2271"/>
      </w:tblGrid>
      <w:tr>
        <w:trPr>
          <w:cantSplit/>
          <w:tblHeader/>
        </w:trPr>
        <w:tc>
          <w:tcPr>
            <w:tcW w:type="dxa" w:w="1761"/>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380"/>
            <w:shd w:val="clear" w:color="auto" w:fill="E8E8E8"/>
          </w:tcPr>
          <w:p>
            <w:pPr>
              <w:spacing w:after="0"/>
              <w:jc w:val="left"/>
            </w:pPr>
            <w:r>
              <w:rPr>
                <w:b/>
                <w:sz w:val="16"/>
              </w:rPr>
              <w:t>Observed range</w:t>
            </w:r>
          </w:p>
        </w:tc>
        <w:tc>
          <w:tcPr>
            <w:tcW w:type="dxa" w:w="1864"/>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761"/>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7, 2017 to 2017 (7 zone-level)</w:t>
            </w:r>
          </w:p>
        </w:tc>
        <w:tc>
          <w:tcPr>
            <w:tcW w:type="dxa" w:w="1380"/>
          </w:tcPr>
          <w:p>
            <w:pPr>
              <w:spacing w:after="0"/>
              <w:jc w:val="left"/>
            </w:pPr>
          </w:p>
        </w:tc>
        <w:tc>
          <w:tcPr>
            <w:tcW w:type="dxa" w:w="1864"/>
          </w:tcPr>
          <w:p>
            <w:pPr>
              <w:spacing w:after="0"/>
              <w:jc w:val="left"/>
            </w:pPr>
            <w:r>
              <w:rPr>
                <w:sz w:val="16"/>
              </w:rPr>
              <w:t>No damage reported in 7 records.</w:t>
            </w:r>
          </w:p>
        </w:tc>
        <w:tc>
          <w:tcPr>
            <w:tcW w:type="dxa" w:w="1661"/>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Flood depth: see the FEMA Flood Insurance Rate Map.</w:t>
            </w:r>
          </w:p>
        </w:tc>
      </w:tr>
      <w:tr>
        <w:trPr>
          <w:cantSplit/>
        </w:trPr>
        <w:tc>
          <w:tcPr>
            <w:tcW w:type="dxa" w:w="1761"/>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1, 2019 to 2019 (1 zone-level)</w:t>
            </w:r>
          </w:p>
        </w:tc>
        <w:tc>
          <w:tcPr>
            <w:tcW w:type="dxa" w:w="1380"/>
          </w:tcPr>
          <w:p>
            <w:pPr>
              <w:spacing w:after="0"/>
              <w:jc w:val="left"/>
            </w:pPr>
            <w:r>
              <w:rPr>
                <w:sz w:val="16"/>
              </w:rPr>
              <w:t>2 days; 1 with a recorded value</w:t>
            </w:r>
          </w:p>
        </w:tc>
        <w:tc>
          <w:tcPr>
            <w:tcW w:type="dxa" w:w="1864"/>
          </w:tcPr>
          <w:p>
            <w:pPr>
              <w:spacing w:after="0"/>
              <w:jc w:val="left"/>
            </w:pPr>
            <w:r>
              <w:rPr>
                <w:sz w:val="16"/>
              </w:rPr>
              <w:t>2 consecutive days, 2019-01-30 to 2019-01-31, zone-level</w:t>
            </w:r>
          </w:p>
        </w:tc>
        <w:tc>
          <w:tcPr>
            <w:tcW w:type="dxa" w:w="1661"/>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Wind chill: in event narratives only; local data required.</w:t>
            </w:r>
          </w:p>
        </w:tc>
      </w:tr>
      <w:tr>
        <w:trPr>
          <w:cantSplit/>
        </w:trPr>
        <w:tc>
          <w:tcPr>
            <w:tcW w:type="dxa" w:w="1761"/>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18, 2008 to 2023 (18 zone-level)</w:t>
            </w:r>
          </w:p>
        </w:tc>
        <w:tc>
          <w:tcPr>
            <w:tcW w:type="dxa" w:w="1380"/>
          </w:tcPr>
          <w:p>
            <w:pPr>
              <w:spacing w:after="0"/>
              <w:jc w:val="left"/>
            </w:pPr>
          </w:p>
        </w:tc>
        <w:tc>
          <w:tcPr>
            <w:tcW w:type="dxa" w:w="1864"/>
          </w:tcPr>
          <w:p>
            <w:pPr>
              <w:spacing w:after="0"/>
              <w:jc w:val="left"/>
            </w:pPr>
            <w:r>
              <w:rPr>
                <w:sz w:val="16"/>
              </w:rPr>
              <w:t>No crop damage reported in 18 records.</w:t>
            </w:r>
          </w:p>
        </w:tc>
        <w:tc>
          <w:tcPr>
            <w:tcW w:type="dxa" w:w="1661"/>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Temperature: in event narratives only; local data required.</w:t>
            </w:r>
          </w:p>
        </w:tc>
      </w:tr>
      <w:tr>
        <w:trPr>
          <w:cantSplit/>
        </w:trPr>
        <w:tc>
          <w:tcPr>
            <w:tcW w:type="dxa" w:w="1761"/>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5, 2016 to 2016 (5 zone-level)</w:t>
            </w:r>
          </w:p>
        </w:tc>
        <w:tc>
          <w:tcPr>
            <w:tcW w:type="dxa" w:w="1380"/>
          </w:tcPr>
          <w:p>
            <w:pPr>
              <w:spacing w:after="0"/>
              <w:jc w:val="left"/>
            </w:pPr>
            <w:r>
              <w:rPr>
                <w:sz w:val="16"/>
              </w:rPr>
              <w:t>113 days; 1 with a recorded value</w:t>
            </w:r>
          </w:p>
        </w:tc>
        <w:tc>
          <w:tcPr>
            <w:tcW w:type="dxa" w:w="1864"/>
          </w:tcPr>
          <w:p>
            <w:pPr>
              <w:spacing w:after="0"/>
              <w:jc w:val="left"/>
            </w:pPr>
            <w:r>
              <w:rPr>
                <w:sz w:val="16"/>
              </w:rPr>
              <w:t>113 days (about 3.7 months), 2016-07-21 to 2016-11-10, a run of 5 consecutive Storm Events drought records, zone-level</w:t>
            </w:r>
          </w:p>
        </w:tc>
        <w:tc>
          <w:tcPr>
            <w:tcW w:type="dxa" w:w="1661"/>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761"/>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30, 1980 to 2024</w:t>
            </w:r>
          </w:p>
        </w:tc>
        <w:tc>
          <w:tcPr>
            <w:tcW w:type="dxa" w:w="1380"/>
          </w:tcPr>
          <w:p>
            <w:pPr>
              <w:spacing w:after="0"/>
              <w:jc w:val="left"/>
            </w:pPr>
            <w:r>
              <w:rPr>
                <w:sz w:val="16"/>
              </w:rPr>
              <w:t>0.75 in to 1.75 in (median 1 in); 30 with a recorded value</w:t>
            </w:r>
          </w:p>
        </w:tc>
        <w:tc>
          <w:tcPr>
            <w:tcW w:type="dxa" w:w="1864"/>
          </w:tcPr>
          <w:p>
            <w:pPr>
              <w:spacing w:after="0"/>
              <w:jc w:val="left"/>
            </w:pPr>
            <w:r>
              <w:rPr>
                <w:sz w:val="16"/>
              </w:rPr>
              <w:t>1.75 in hail, 1994-07-25; same size also recorded on 1985-07-10</w:t>
            </w:r>
          </w:p>
        </w:tc>
        <w:tc>
          <w:tcPr>
            <w:tcW w:type="dxa" w:w="1661"/>
          </w:tcPr>
          <w:p>
            <w:pPr>
              <w:spacing w:after="0"/>
              <w:jc w:val="left"/>
            </w:pPr>
            <w:r>
              <w:rPr>
                <w:sz w:val="16"/>
              </w:rPr>
              <w:t>Hail, 2008-06-16, $50,000 property; $8,000,000 crops (2008 dollars)</w:t>
            </w:r>
          </w:p>
        </w:tc>
        <w:tc>
          <w:tcPr>
            <w:tcW w:type="dxa" w:w="1848"/>
          </w:tcPr>
          <w:p>
            <w:pPr>
              <w:spacing w:after="0"/>
              <w:jc w:val="left"/>
            </w:pPr>
            <w:r>
              <w:rPr>
                <w:sz w:val="16"/>
              </w:rPr>
              <w:t>Event records naming member places: Albion town (4 records), Albion village (4 records), Lyndonville village (3 records), Shelby town (3 records), Gaines town (2 records), Holley village (2 records), Medina village (2 records), Ridgeway town (2 records), Carlton town (1 record), Clarendon town (1 record); and 1 more member place (see the XLSX file).</w:t>
            </w:r>
          </w:p>
        </w:tc>
        <w:tc>
          <w:tcPr>
            <w:tcW w:type="dxa" w:w="2271"/>
          </w:tcPr>
          <w:p>
            <w:pPr>
              <w:spacing w:after="0"/>
              <w:jc w:val="left"/>
            </w:pPr>
          </w:p>
        </w:tc>
      </w:tr>
      <w:tr>
        <w:trPr>
          <w:cantSplit/>
        </w:trPr>
        <w:tc>
          <w:tcPr>
            <w:tcW w:type="dxa" w:w="1761"/>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Heat index: in event narratives only; local data required.</w:t>
            </w:r>
          </w:p>
        </w:tc>
      </w:tr>
      <w:tr>
        <w:trPr>
          <w:cantSplit/>
        </w:trPr>
        <w:tc>
          <w:tcPr>
            <w:tcW w:type="dxa" w:w="1761"/>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1"/>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4, 2002 to 2018 (4 zone-level)</w:t>
            </w:r>
          </w:p>
        </w:tc>
        <w:tc>
          <w:tcPr>
            <w:tcW w:type="dxa" w:w="1380"/>
          </w:tcPr>
          <w:p>
            <w:pPr>
              <w:spacing w:after="0"/>
              <w:jc w:val="left"/>
            </w:pPr>
          </w:p>
        </w:tc>
        <w:tc>
          <w:tcPr>
            <w:tcW w:type="dxa" w:w="1864"/>
          </w:tcPr>
          <w:p>
            <w:pPr>
              <w:spacing w:after="0"/>
              <w:jc w:val="left"/>
            </w:pPr>
            <w:r>
              <w:rPr>
                <w:sz w:val="16"/>
              </w:rPr>
              <w:t>Ice Storm, 2003-04-04, $1,000,000 property; $250,000 crops, reported for the zone (2003 dollars); NWS zone NYZ002 (ORLEANS), zone-level: may include parts of neighboring counties</w:t>
            </w:r>
          </w:p>
        </w:tc>
        <w:tc>
          <w:tcPr>
            <w:tcW w:type="dxa" w:w="1661"/>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761"/>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21, 1996 to 2023 (3 zone-level)</w:t>
            </w:r>
          </w:p>
        </w:tc>
        <w:tc>
          <w:tcPr>
            <w:tcW w:type="dxa" w:w="1380"/>
          </w:tcPr>
          <w:p>
            <w:pPr>
              <w:spacing w:after="0"/>
              <w:jc w:val="left"/>
            </w:pPr>
          </w:p>
        </w:tc>
        <w:tc>
          <w:tcPr>
            <w:tcW w:type="dxa" w:w="1864"/>
          </w:tcPr>
          <w:p>
            <w:pPr>
              <w:spacing w:after="0"/>
              <w:jc w:val="left"/>
            </w:pPr>
            <w:r>
              <w:rPr>
                <w:sz w:val="16"/>
              </w:rPr>
              <w:t>Lakeshore Flood, 2019-05-20, $1,000,000 property; $0 crops, reported for the zone (2019 dollars); NWS zone NYZ002 (ORLEANS), zone-level: may include parts of neighboring counties</w:t>
            </w:r>
          </w:p>
        </w:tc>
        <w:tc>
          <w:tcPr>
            <w:tcW w:type="dxa" w:w="1661"/>
          </w:tcPr>
          <w:p>
            <w:pPr>
              <w:spacing w:after="0"/>
              <w:jc w:val="left"/>
            </w:pPr>
          </w:p>
        </w:tc>
        <w:tc>
          <w:tcPr>
            <w:tcW w:type="dxa" w:w="1848"/>
          </w:tcPr>
          <w:p>
            <w:pPr>
              <w:spacing w:after="0"/>
              <w:jc w:val="left"/>
            </w:pPr>
            <w:r>
              <w:rPr>
                <w:sz w:val="16"/>
              </w:rPr>
              <w:t>Event records naming member places: Albion town (7 records), Albion village (7 records), Medina village (3 records), Holley village (1 record). Zone-level records (3) apply countywide.</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1"/>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761"/>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70, 1996 to 2026 (70 zone-level)</w:t>
            </w:r>
          </w:p>
        </w:tc>
        <w:tc>
          <w:tcPr>
            <w:tcW w:type="dxa" w:w="1380"/>
          </w:tcPr>
          <w:p>
            <w:pPr>
              <w:spacing w:after="0"/>
              <w:jc w:val="left"/>
            </w:pPr>
            <w:r>
              <w:rPr>
                <w:sz w:val="16"/>
              </w:rPr>
              <w:t>35 kt (40 mph) to 61 kt (70 mph) (median 51 kt (59 mph)); 62 with a recorded value</w:t>
            </w:r>
          </w:p>
        </w:tc>
        <w:tc>
          <w:tcPr>
            <w:tcW w:type="dxa" w:w="1864"/>
          </w:tcPr>
          <w:p>
            <w:pPr>
              <w:spacing w:after="0"/>
              <w:jc w:val="left"/>
            </w:pPr>
            <w:r>
              <w:rPr>
                <w:sz w:val="16"/>
              </w:rPr>
              <w:t>61 kt (70 mph) measured gust, High Wind, 2019-02-24; NWS zone NYZ002 (ORLEANS), zone-level: may include parts of neighboring counties</w:t>
            </w:r>
          </w:p>
        </w:tc>
        <w:tc>
          <w:tcPr>
            <w:tcW w:type="dxa" w:w="1661"/>
          </w:tcPr>
          <w:p>
            <w:pPr>
              <w:spacing w:after="0"/>
              <w:jc w:val="left"/>
            </w:pPr>
            <w:r>
              <w:rPr>
                <w:sz w:val="16"/>
              </w:rPr>
              <w:t>High Wind, 2019-10-31, $500,000 property; $0 crops, reported for the zone (2019 dollars)</w:t>
            </w:r>
          </w:p>
        </w:tc>
        <w:tc>
          <w:tcPr>
            <w:tcW w:type="dxa" w:w="1848"/>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761"/>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122, 1961 to 2026</w:t>
            </w:r>
          </w:p>
        </w:tc>
        <w:tc>
          <w:tcPr>
            <w:tcW w:type="dxa" w:w="1380"/>
          </w:tcPr>
          <w:p>
            <w:pPr>
              <w:spacing w:after="0"/>
              <w:jc w:val="left"/>
            </w:pPr>
            <w:r>
              <w:rPr>
                <w:sz w:val="16"/>
              </w:rPr>
              <w:t>50 kt (58 mph) to 78 kt (90 mph) (median 50 kt (58 mph)); 74 with a recorded value</w:t>
            </w:r>
          </w:p>
        </w:tc>
        <w:tc>
          <w:tcPr>
            <w:tcW w:type="dxa" w:w="1864"/>
          </w:tcPr>
          <w:p>
            <w:pPr>
              <w:spacing w:after="0"/>
              <w:jc w:val="left"/>
            </w:pPr>
            <w:r>
              <w:rPr>
                <w:sz w:val="16"/>
              </w:rPr>
              <w:t>78 kt (90 mph), measurement type not recorded, Thunderstorm Wind, 1989-10-14</w:t>
            </w:r>
          </w:p>
        </w:tc>
        <w:tc>
          <w:tcPr>
            <w:tcW w:type="dxa" w:w="1661"/>
          </w:tcPr>
          <w:p>
            <w:pPr>
              <w:spacing w:after="0"/>
              <w:jc w:val="left"/>
            </w:pPr>
            <w:r>
              <w:rPr>
                <w:sz w:val="16"/>
              </w:rPr>
              <w:t>Thunderstorm Wind, 1998-09-06, $5,000,000 property; $5,000,000 crops (1998 dollars)</w:t>
            </w:r>
          </w:p>
        </w:tc>
        <w:tc>
          <w:tcPr>
            <w:tcW w:type="dxa" w:w="1848"/>
          </w:tcPr>
          <w:p>
            <w:pPr>
              <w:spacing w:after="0"/>
              <w:jc w:val="left"/>
            </w:pPr>
            <w:r>
              <w:rPr>
                <w:sz w:val="16"/>
              </w:rPr>
              <w:t>Event records naming member places: Medina village (13 records), Albion town (11 records), Albion village (11 records), Kendall town (9 records), Ridgeway town (9 records), Shelby town (9 records), Lyndonville village (7 records), Carlton town (5 records), Holley village (4 records), Murray town (4 records); and 2 more member places (see the XLSX file).</w:t>
            </w:r>
          </w:p>
        </w:tc>
        <w:tc>
          <w:tcPr>
            <w:tcW w:type="dxa" w:w="2271"/>
          </w:tcPr>
          <w:p>
            <w:pPr>
              <w:spacing w:after="0"/>
              <w:jc w:val="left"/>
            </w:pPr>
          </w:p>
        </w:tc>
      </w:tr>
      <w:tr>
        <w:trPr>
          <w:cantSplit/>
        </w:trPr>
        <w:tc>
          <w:tcPr>
            <w:tcW w:type="dxa" w:w="1761"/>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1, 1986 to 1986</w:t>
            </w:r>
          </w:p>
        </w:tc>
        <w:tc>
          <w:tcPr>
            <w:tcW w:type="dxa" w:w="1380"/>
          </w:tcPr>
          <w:p>
            <w:pPr>
              <w:spacing w:after="0"/>
              <w:jc w:val="left"/>
            </w:pPr>
            <w:r>
              <w:rPr>
                <w:sz w:val="16"/>
              </w:rPr>
              <w:t>F/EF1; 1 with a recorded value</w:t>
            </w:r>
          </w:p>
        </w:tc>
        <w:tc>
          <w:tcPr>
            <w:tcW w:type="dxa" w:w="1864"/>
          </w:tcPr>
          <w:p>
            <w:pPr>
              <w:spacing w:after="0"/>
              <w:jc w:val="left"/>
            </w:pPr>
            <w:r>
              <w:rPr>
                <w:sz w:val="16"/>
              </w:rPr>
              <w:t>F1 tornado, 1986-09-29, 0.5 mi path length (records before 1996 may include the whole path; rating and listing come from the county where the tornado began), 23 yd wide, $25,000 property; crops not recorded (1986 dollars)</w:t>
            </w:r>
          </w:p>
        </w:tc>
        <w:tc>
          <w:tcPr>
            <w:tcW w:type="dxa" w:w="1661"/>
          </w:tcPr>
          <w:p>
            <w:pPr>
              <w:spacing w:after="0"/>
              <w:jc w:val="left"/>
            </w:pPr>
          </w:p>
        </w:tc>
        <w:tc>
          <w:tcPr>
            <w:tcW w:type="dxa" w:w="1848"/>
          </w:tcPr>
          <w:p>
            <w:pPr>
              <w:spacing w:after="0"/>
              <w:jc w:val="left"/>
            </w:pPr>
            <w:r>
              <w:rPr>
                <w:sz w:val="16"/>
              </w:rPr>
              <w:t>No event record names a member place.</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1"/>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0</w:t>
            </w:r>
          </w:p>
        </w:tc>
        <w:tc>
          <w:tcPr>
            <w:tcW w:type="dxa" w:w="1380"/>
          </w:tcPr>
          <w:p>
            <w:pPr>
              <w:spacing w:after="0"/>
              <w:jc w:val="left"/>
            </w:pPr>
          </w:p>
        </w:tc>
        <w:tc>
          <w:tcPr>
            <w:tcW w:type="dxa" w:w="1864"/>
          </w:tcPr>
          <w:p>
            <w:pPr>
              <w:spacing w:after="0"/>
              <w:jc w:val="left"/>
            </w:pPr>
          </w:p>
        </w:tc>
        <w:tc>
          <w:tcPr>
            <w:tcW w:type="dxa" w:w="1661"/>
          </w:tcPr>
          <w:p>
            <w:pPr>
              <w:spacing w:after="0"/>
              <w:jc w:val="left"/>
            </w:pPr>
          </w:p>
        </w:tc>
        <w:tc>
          <w:tcPr>
            <w:tcW w:type="dxa" w:w="1848"/>
          </w:tcPr>
          <w:p>
            <w:pPr>
              <w:spacing w:after="0"/>
              <w:jc w:val="left"/>
            </w:pPr>
          </w:p>
        </w:tc>
        <w:tc>
          <w:tcPr>
            <w:tcW w:type="dxa" w:w="2271"/>
          </w:tcPr>
          <w:p>
            <w:pPr>
              <w:spacing w:after="0"/>
              <w:jc w:val="left"/>
            </w:pPr>
            <w:r>
              <w:rPr>
                <w:sz w:val="16"/>
              </w:rPr>
              <w:t>Acres burned: in event narratives only; local data required.</w:t>
            </w:r>
          </w:p>
        </w:tc>
      </w:tr>
      <w:tr>
        <w:trPr>
          <w:cantSplit/>
        </w:trPr>
        <w:tc>
          <w:tcPr>
            <w:tcW w:type="dxa" w:w="1761"/>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74, 1996 to 2026 (72 zone-level)</w:t>
            </w:r>
          </w:p>
        </w:tc>
        <w:tc>
          <w:tcPr>
            <w:tcW w:type="dxa" w:w="1380"/>
          </w:tcPr>
          <w:p>
            <w:pPr>
              <w:spacing w:after="0"/>
              <w:jc w:val="left"/>
            </w:pPr>
          </w:p>
        </w:tc>
        <w:tc>
          <w:tcPr>
            <w:tcW w:type="dxa" w:w="1864"/>
          </w:tcPr>
          <w:p>
            <w:pPr>
              <w:spacing w:after="0"/>
              <w:jc w:val="left"/>
            </w:pPr>
            <w:r>
              <w:rPr>
                <w:sz w:val="16"/>
              </w:rPr>
              <w:t>Lake-Effect Snow, 2006-10-12, $750,000 property; $0 crops, reported for the zone (2006 dollars); NWS zone NYZ002 (ORLEANS), zone-level: may include parts of neighboring counties</w:t>
            </w:r>
          </w:p>
        </w:tc>
        <w:tc>
          <w:tcPr>
            <w:tcW w:type="dxa" w:w="1661"/>
          </w:tcPr>
          <w:p>
            <w:pPr>
              <w:spacing w:after="0"/>
              <w:jc w:val="left"/>
            </w:pPr>
          </w:p>
        </w:tc>
        <w:tc>
          <w:tcPr>
            <w:tcW w:type="dxa" w:w="1848"/>
          </w:tcPr>
          <w:p>
            <w:pPr>
              <w:spacing w:after="0"/>
              <w:jc w:val="left"/>
            </w:pPr>
            <w:r>
              <w:rPr>
                <w:sz w:val="16"/>
              </w:rPr>
              <w:t>Event records naming member places: Gaines town (1 record), Medina village (1 record). Zone-level records (72) apply countywide.</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2"/>
        <w:gridCol w:w="2515"/>
        <w:gridCol w:w="3972"/>
        <w:gridCol w:w="1458"/>
        <w:gridCol w:w="661"/>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2"/>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Title</w:t>
            </w:r>
          </w:p>
        </w:tc>
        <w:tc>
          <w:tcPr>
            <w:tcW w:type="dxa" w:w="3972"/>
            <w:shd w:val="clear" w:color="auto" w:fill="E8E8E8"/>
          </w:tcPr>
          <w:p>
            <w:pPr>
              <w:spacing w:after="0"/>
              <w:jc w:val="left"/>
            </w:pPr>
            <w:r>
              <w:rPr>
                <w:b/>
                <w:sz w:val="16"/>
              </w:rPr>
              <w:t>Mapped hazard</w:t>
            </w:r>
          </w:p>
        </w:tc>
        <w:tc>
          <w:tcPr>
            <w:tcW w:type="dxa" w:w="1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1"/>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2020-03-20</w:t>
            </w:r>
          </w:p>
        </w:tc>
        <w:tc>
          <w:tcPr>
            <w:tcW w:type="dxa" w:w="1058"/>
          </w:tcPr>
          <w:p>
            <w:pPr>
              <w:spacing w:after="0"/>
              <w:jc w:val="left"/>
            </w:pPr>
            <w:r>
              <w:rPr>
                <w:sz w:val="16"/>
              </w:rPr>
              <w:t>2020-01-20</w:t>
            </w:r>
          </w:p>
        </w:tc>
        <w:tc>
          <w:tcPr>
            <w:tcW w:type="dxa" w:w="1058"/>
          </w:tcPr>
          <w:p>
            <w:pPr>
              <w:spacing w:after="0"/>
              <w:jc w:val="left"/>
            </w:pPr>
            <w:r>
              <w:rPr>
                <w:sz w:val="16"/>
              </w:rPr>
              <w:t>DR-4480-NY</w:t>
            </w:r>
          </w:p>
        </w:tc>
        <w:tc>
          <w:tcPr>
            <w:tcW w:type="dxa" w:w="1422"/>
          </w:tcPr>
          <w:p>
            <w:pPr>
              <w:spacing w:after="0"/>
              <w:jc w:val="left"/>
            </w:pPr>
            <w:r>
              <w:rPr>
                <w:sz w:val="16"/>
              </w:rPr>
              <w:t>Major disaster</w:t>
            </w:r>
          </w:p>
        </w:tc>
        <w:tc>
          <w:tcPr>
            <w:tcW w:type="dxa" w:w="2515"/>
          </w:tcPr>
          <w:p>
            <w:pPr>
              <w:spacing w:after="0"/>
              <w:jc w:val="left"/>
            </w:pPr>
            <w:r>
              <w:rPr>
                <w:sz w:val="16"/>
              </w:rPr>
              <w:t>COVID-19 PANDEMIC</w:t>
            </w:r>
          </w:p>
        </w:tc>
        <w:tc>
          <w:tcPr>
            <w:tcW w:type="dxa" w:w="3972"/>
          </w:tcPr>
          <w:p>
            <w:pPr>
              <w:spacing w:after="0"/>
              <w:jc w:val="left"/>
            </w:pPr>
            <w:r>
              <w:rPr>
                <w:sz w:val="16"/>
              </w:rPr>
              <w:t>Non-natural, not counted</w:t>
            </w:r>
          </w:p>
        </w:tc>
        <w:tc>
          <w:tcPr>
            <w:tcW w:type="dxa" w:w="1458"/>
          </w:tcPr>
          <w:p>
            <w:pPr>
              <w:spacing w:after="0"/>
              <w:jc w:val="right"/>
            </w:pPr>
            <w:r>
              <w:rPr>
                <w:sz w:val="16"/>
              </w:rPr>
              <w:t>$2,375,735.73</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EM-3434-NY</w:t>
            </w:r>
          </w:p>
        </w:tc>
        <w:tc>
          <w:tcPr>
            <w:tcW w:type="dxa" w:w="1422"/>
          </w:tcPr>
          <w:p>
            <w:pPr>
              <w:spacing w:after="0"/>
              <w:jc w:val="left"/>
            </w:pPr>
            <w:r>
              <w:rPr>
                <w:sz w:val="16"/>
              </w:rPr>
              <w:t>Emergency</w:t>
            </w:r>
          </w:p>
        </w:tc>
        <w:tc>
          <w:tcPr>
            <w:tcW w:type="dxa" w:w="2515"/>
          </w:tcPr>
          <w:p>
            <w:pPr>
              <w:spacing w:after="0"/>
              <w:jc w:val="left"/>
            </w:pPr>
            <w:r>
              <w:rPr>
                <w:sz w:val="16"/>
              </w:rPr>
              <w:t>COVID-19</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DR-4480</w:t>
            </w:r>
          </w:p>
        </w:tc>
      </w:tr>
      <w:tr>
        <w:trPr>
          <w:cantSplit/>
        </w:trPr>
        <w:tc>
          <w:tcPr>
            <w:tcW w:type="dxa" w:w="1058"/>
          </w:tcPr>
          <w:p>
            <w:pPr>
              <w:spacing w:after="0"/>
              <w:jc w:val="left"/>
            </w:pPr>
            <w:r>
              <w:rPr>
                <w:sz w:val="16"/>
              </w:rPr>
              <w:t>2017-11-14</w:t>
            </w:r>
          </w:p>
        </w:tc>
        <w:tc>
          <w:tcPr>
            <w:tcW w:type="dxa" w:w="1058"/>
          </w:tcPr>
          <w:p>
            <w:pPr>
              <w:spacing w:after="0"/>
              <w:jc w:val="left"/>
            </w:pPr>
            <w:r>
              <w:rPr>
                <w:sz w:val="16"/>
              </w:rPr>
              <w:t>2017-05-02</w:t>
            </w:r>
          </w:p>
        </w:tc>
        <w:tc>
          <w:tcPr>
            <w:tcW w:type="dxa" w:w="1058"/>
          </w:tcPr>
          <w:p>
            <w:pPr>
              <w:spacing w:after="0"/>
              <w:jc w:val="left"/>
            </w:pPr>
            <w:r>
              <w:rPr>
                <w:sz w:val="16"/>
              </w:rPr>
              <w:t>DR-4348-NY</w:t>
            </w:r>
          </w:p>
        </w:tc>
        <w:tc>
          <w:tcPr>
            <w:tcW w:type="dxa" w:w="1422"/>
          </w:tcPr>
          <w:p>
            <w:pPr>
              <w:spacing w:after="0"/>
              <w:jc w:val="left"/>
            </w:pPr>
            <w:r>
              <w:rPr>
                <w:sz w:val="16"/>
              </w:rPr>
              <w:t>Major disaster</w:t>
            </w:r>
          </w:p>
        </w:tc>
        <w:tc>
          <w:tcPr>
            <w:tcW w:type="dxa" w:w="2515"/>
          </w:tcPr>
          <w:p>
            <w:pPr>
              <w:spacing w:after="0"/>
              <w:jc w:val="left"/>
            </w:pPr>
            <w:r>
              <w:rPr>
                <w:sz w:val="16"/>
              </w:rPr>
              <w:t>FLOODING</w:t>
            </w:r>
          </w:p>
        </w:tc>
        <w:tc>
          <w:tcPr>
            <w:tcW w:type="dxa" w:w="3972"/>
          </w:tcPr>
          <w:p>
            <w:pPr>
              <w:spacing w:after="0"/>
              <w:jc w:val="left"/>
            </w:pPr>
            <w:r>
              <w:rPr>
                <w:sz w:val="16"/>
              </w:rPr>
              <w:t>Inland Flooding</w:t>
            </w:r>
          </w:p>
        </w:tc>
        <w:tc>
          <w:tcPr>
            <w:tcW w:type="dxa" w:w="1458"/>
          </w:tcPr>
          <w:p>
            <w:pPr>
              <w:spacing w:after="0"/>
              <w:jc w:val="right"/>
            </w:pPr>
            <w:r>
              <w:rPr>
                <w:sz w:val="16"/>
              </w:rPr>
              <w:t>$178,740.59</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2017-07-12</w:t>
            </w:r>
          </w:p>
        </w:tc>
        <w:tc>
          <w:tcPr>
            <w:tcW w:type="dxa" w:w="1058"/>
          </w:tcPr>
          <w:p>
            <w:pPr>
              <w:spacing w:after="0"/>
              <w:jc w:val="left"/>
            </w:pPr>
            <w:r>
              <w:rPr>
                <w:sz w:val="16"/>
              </w:rPr>
              <w:t>2017-03-14</w:t>
            </w:r>
          </w:p>
        </w:tc>
        <w:tc>
          <w:tcPr>
            <w:tcW w:type="dxa" w:w="1058"/>
          </w:tcPr>
          <w:p>
            <w:pPr>
              <w:spacing w:after="0"/>
              <w:jc w:val="left"/>
            </w:pPr>
            <w:r>
              <w:rPr>
                <w:sz w:val="16"/>
              </w:rPr>
              <w:t>DR-4322-NY</w:t>
            </w:r>
          </w:p>
        </w:tc>
        <w:tc>
          <w:tcPr>
            <w:tcW w:type="dxa" w:w="1422"/>
          </w:tcPr>
          <w:p>
            <w:pPr>
              <w:spacing w:after="0"/>
              <w:jc w:val="left"/>
            </w:pPr>
            <w:r>
              <w:rPr>
                <w:sz w:val="16"/>
              </w:rPr>
              <w:t>Major disaster</w:t>
            </w:r>
          </w:p>
        </w:tc>
        <w:tc>
          <w:tcPr>
            <w:tcW w:type="dxa" w:w="2515"/>
          </w:tcPr>
          <w:p>
            <w:pPr>
              <w:spacing w:after="0"/>
              <w:jc w:val="left"/>
            </w:pPr>
            <w:r>
              <w:rPr>
                <w:sz w:val="16"/>
              </w:rPr>
              <w:t>SEVERE WINTER STORM AND SNOWSTORM</w:t>
            </w:r>
          </w:p>
        </w:tc>
        <w:tc>
          <w:tcPr>
            <w:tcW w:type="dxa" w:w="3972"/>
          </w:tcPr>
          <w:p>
            <w:pPr>
              <w:spacing w:after="0"/>
              <w:jc w:val="left"/>
            </w:pPr>
            <w:r>
              <w:rPr>
                <w:sz w:val="16"/>
              </w:rPr>
              <w:t>Winter Weather</w:t>
            </w:r>
          </w:p>
        </w:tc>
        <w:tc>
          <w:tcPr>
            <w:tcW w:type="dxa" w:w="1458"/>
          </w:tcPr>
          <w:p>
            <w:pPr>
              <w:spacing w:after="0"/>
              <w:jc w:val="right"/>
            </w:pPr>
            <w:r>
              <w:rPr>
                <w:sz w:val="16"/>
              </w:rPr>
              <w:t>$129,003.84</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2014-12-22</w:t>
            </w:r>
          </w:p>
        </w:tc>
        <w:tc>
          <w:tcPr>
            <w:tcW w:type="dxa" w:w="1058"/>
          </w:tcPr>
          <w:p>
            <w:pPr>
              <w:spacing w:after="0"/>
              <w:jc w:val="left"/>
            </w:pPr>
            <w:r>
              <w:rPr>
                <w:sz w:val="16"/>
              </w:rPr>
              <w:t>2014-11-17</w:t>
            </w:r>
          </w:p>
        </w:tc>
        <w:tc>
          <w:tcPr>
            <w:tcW w:type="dxa" w:w="1058"/>
          </w:tcPr>
          <w:p>
            <w:pPr>
              <w:spacing w:after="0"/>
              <w:jc w:val="left"/>
            </w:pPr>
            <w:r>
              <w:rPr>
                <w:sz w:val="16"/>
              </w:rPr>
              <w:t>DR-4204-NY</w:t>
            </w:r>
          </w:p>
        </w:tc>
        <w:tc>
          <w:tcPr>
            <w:tcW w:type="dxa" w:w="1422"/>
          </w:tcPr>
          <w:p>
            <w:pPr>
              <w:spacing w:after="0"/>
              <w:jc w:val="left"/>
            </w:pPr>
            <w:r>
              <w:rPr>
                <w:sz w:val="16"/>
              </w:rPr>
              <w:t>Major disaster</w:t>
            </w:r>
          </w:p>
        </w:tc>
        <w:tc>
          <w:tcPr>
            <w:tcW w:type="dxa" w:w="2515"/>
          </w:tcPr>
          <w:p>
            <w:pPr>
              <w:spacing w:after="0"/>
              <w:jc w:val="left"/>
            </w:pPr>
            <w:r>
              <w:rPr>
                <w:sz w:val="16"/>
              </w:rPr>
              <w:t>SEVERE WINTER STORM, SNOWSTORM, AND FLOODING</w:t>
            </w:r>
          </w:p>
        </w:tc>
        <w:tc>
          <w:tcPr>
            <w:tcW w:type="dxa" w:w="3972"/>
          </w:tcPr>
          <w:p>
            <w:pPr>
              <w:spacing w:after="0"/>
              <w:jc w:val="left"/>
            </w:pPr>
            <w:r>
              <w:rPr>
                <w:sz w:val="16"/>
              </w:rPr>
              <w:t>Winter Weather (primary); also designated: 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2012-10-28</w:t>
            </w:r>
          </w:p>
        </w:tc>
        <w:tc>
          <w:tcPr>
            <w:tcW w:type="dxa" w:w="1058"/>
          </w:tcPr>
          <w:p>
            <w:pPr>
              <w:spacing w:after="0"/>
              <w:jc w:val="left"/>
            </w:pPr>
            <w:r>
              <w:rPr>
                <w:sz w:val="16"/>
              </w:rPr>
              <w:t>2012-10-27</w:t>
            </w:r>
          </w:p>
        </w:tc>
        <w:tc>
          <w:tcPr>
            <w:tcW w:type="dxa" w:w="1058"/>
          </w:tcPr>
          <w:p>
            <w:pPr>
              <w:spacing w:after="0"/>
              <w:jc w:val="left"/>
            </w:pPr>
            <w:r>
              <w:rPr>
                <w:sz w:val="16"/>
              </w:rPr>
              <w:t>EM-3351-NY</w:t>
            </w:r>
          </w:p>
        </w:tc>
        <w:tc>
          <w:tcPr>
            <w:tcW w:type="dxa" w:w="1422"/>
          </w:tcPr>
          <w:p>
            <w:pPr>
              <w:spacing w:after="0"/>
              <w:jc w:val="left"/>
            </w:pPr>
            <w:r>
              <w:rPr>
                <w:sz w:val="16"/>
              </w:rPr>
              <w:t>Emergency</w:t>
            </w:r>
          </w:p>
        </w:tc>
        <w:tc>
          <w:tcPr>
            <w:tcW w:type="dxa" w:w="2515"/>
          </w:tcPr>
          <w:p>
            <w:pPr>
              <w:spacing w:after="0"/>
              <w:jc w:val="left"/>
            </w:pPr>
            <w:r>
              <w:rPr>
                <w:sz w:val="16"/>
              </w:rPr>
              <w:t>HURRICANE SANDY</w:t>
            </w:r>
          </w:p>
        </w:tc>
        <w:tc>
          <w:tcPr>
            <w:tcW w:type="dxa" w:w="3972"/>
          </w:tcPr>
          <w:p>
            <w:pPr>
              <w:spacing w:after="0"/>
              <w:jc w:val="left"/>
            </w:pPr>
            <w:r>
              <w:rPr>
                <w:sz w:val="16"/>
              </w:rPr>
              <w:t>Hurricane</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2006-10-24</w:t>
            </w:r>
          </w:p>
        </w:tc>
        <w:tc>
          <w:tcPr>
            <w:tcW w:type="dxa" w:w="1058"/>
          </w:tcPr>
          <w:p>
            <w:pPr>
              <w:spacing w:after="0"/>
              <w:jc w:val="left"/>
            </w:pPr>
            <w:r>
              <w:rPr>
                <w:sz w:val="16"/>
              </w:rPr>
              <w:t>2006-10-12</w:t>
            </w:r>
          </w:p>
        </w:tc>
        <w:tc>
          <w:tcPr>
            <w:tcW w:type="dxa" w:w="1058"/>
          </w:tcPr>
          <w:p>
            <w:pPr>
              <w:spacing w:after="0"/>
              <w:jc w:val="left"/>
            </w:pPr>
            <w:r>
              <w:rPr>
                <w:sz w:val="16"/>
              </w:rPr>
              <w:t>DR-1665-NY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$539,946.53</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2006-10-15</w:t>
            </w:r>
          </w:p>
        </w:tc>
        <w:tc>
          <w:tcPr>
            <w:tcW w:type="dxa" w:w="1058"/>
          </w:tcPr>
          <w:p>
            <w:pPr>
              <w:spacing w:after="0"/>
              <w:jc w:val="left"/>
            </w:pPr>
            <w:r>
              <w:rPr>
                <w:sz w:val="16"/>
              </w:rPr>
              <w:t>2006-10-12</w:t>
            </w:r>
          </w:p>
        </w:tc>
        <w:tc>
          <w:tcPr>
            <w:tcW w:type="dxa" w:w="1058"/>
          </w:tcPr>
          <w:p>
            <w:pPr>
              <w:spacing w:after="0"/>
              <w:jc w:val="left"/>
            </w:pPr>
            <w:r>
              <w:rPr>
                <w:sz w:val="16"/>
              </w:rPr>
              <w:t>EM-3268-NY</w:t>
            </w:r>
          </w:p>
        </w:tc>
        <w:tc>
          <w:tcPr>
            <w:tcW w:type="dxa" w:w="1422"/>
          </w:tcPr>
          <w:p>
            <w:pPr>
              <w:spacing w:after="0"/>
              <w:jc w:val="left"/>
            </w:pPr>
            <w:r>
              <w:rPr>
                <w:sz w:val="16"/>
              </w:rPr>
              <w:t>Emergency</w:t>
            </w:r>
          </w:p>
        </w:tc>
        <w:tc>
          <w:tcPr>
            <w:tcW w:type="dxa" w:w="2515"/>
          </w:tcPr>
          <w:p>
            <w:pPr>
              <w:spacing w:after="0"/>
              <w:jc w:val="left"/>
            </w:pPr>
            <w:r>
              <w:rPr>
                <w:sz w:val="16"/>
              </w:rPr>
              <w:t>LAKE EFFECT SNOWSTORM</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2005-09-30</w:t>
            </w:r>
          </w:p>
        </w:tc>
        <w:tc>
          <w:tcPr>
            <w:tcW w:type="dxa" w:w="1058"/>
          </w:tcPr>
          <w:p>
            <w:pPr>
              <w:spacing w:after="0"/>
              <w:jc w:val="left"/>
            </w:pPr>
            <w:r>
              <w:rPr>
                <w:sz w:val="16"/>
              </w:rPr>
              <w:t>2005-08-29</w:t>
            </w:r>
          </w:p>
        </w:tc>
        <w:tc>
          <w:tcPr>
            <w:tcW w:type="dxa" w:w="1058"/>
          </w:tcPr>
          <w:p>
            <w:pPr>
              <w:spacing w:after="0"/>
              <w:jc w:val="left"/>
            </w:pPr>
            <w:r>
              <w:rPr>
                <w:sz w:val="16"/>
              </w:rPr>
              <w:t>EM-3262-NY</w:t>
            </w:r>
          </w:p>
        </w:tc>
        <w:tc>
          <w:tcPr>
            <w:tcW w:type="dxa" w:w="1422"/>
          </w:tcPr>
          <w:p>
            <w:pPr>
              <w:spacing w:after="0"/>
              <w:jc w:val="left"/>
            </w:pPr>
            <w:r>
              <w:rPr>
                <w:sz w:val="16"/>
              </w:rPr>
              <w:t>Emergency</w:t>
            </w:r>
          </w:p>
        </w:tc>
        <w:tc>
          <w:tcPr>
            <w:tcW w:type="dxa" w:w="2515"/>
          </w:tcPr>
          <w:p>
            <w:pPr>
              <w:spacing w:after="0"/>
              <w:jc w:val="left"/>
            </w:pPr>
            <w:r>
              <w:rPr>
                <w:sz w:val="16"/>
              </w:rPr>
              <w:t>HURRICANE KATRINA EVACUATION</w:t>
            </w:r>
          </w:p>
        </w:tc>
        <w:tc>
          <w:tcPr>
            <w:tcW w:type="dxa" w:w="3972"/>
          </w:tcPr>
          <w:p>
            <w:pPr>
              <w:spacing w:after="0"/>
              <w:jc w:val="left"/>
            </w:pPr>
            <w:r>
              <w:rPr>
                <w:sz w:val="16"/>
              </w:rPr>
              <w:t>Hurricane: evacuation support, not a local hazard event;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2004-10-01</w:t>
            </w:r>
          </w:p>
        </w:tc>
        <w:tc>
          <w:tcPr>
            <w:tcW w:type="dxa" w:w="1058"/>
          </w:tcPr>
          <w:p>
            <w:pPr>
              <w:spacing w:after="0"/>
              <w:jc w:val="left"/>
            </w:pPr>
            <w:r>
              <w:rPr>
                <w:sz w:val="16"/>
              </w:rPr>
              <w:t>2004-08-13</w:t>
            </w:r>
          </w:p>
        </w:tc>
        <w:tc>
          <w:tcPr>
            <w:tcW w:type="dxa" w:w="1058"/>
          </w:tcPr>
          <w:p>
            <w:pPr>
              <w:spacing w:after="0"/>
              <w:jc w:val="left"/>
            </w:pPr>
            <w:r>
              <w:rPr>
                <w:sz w:val="16"/>
              </w:rPr>
              <w:t>DR-1564-NY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$313,651.77</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2004-08-03</w:t>
            </w:r>
          </w:p>
        </w:tc>
        <w:tc>
          <w:tcPr>
            <w:tcW w:type="dxa" w:w="1058"/>
          </w:tcPr>
          <w:p>
            <w:pPr>
              <w:spacing w:after="0"/>
              <w:jc w:val="left"/>
            </w:pPr>
            <w:r>
              <w:rPr>
                <w:sz w:val="16"/>
              </w:rPr>
              <w:t>2004-05-13</w:t>
            </w:r>
          </w:p>
        </w:tc>
        <w:tc>
          <w:tcPr>
            <w:tcW w:type="dxa" w:w="1058"/>
          </w:tcPr>
          <w:p>
            <w:pPr>
              <w:spacing w:after="0"/>
              <w:jc w:val="left"/>
            </w:pPr>
            <w:r>
              <w:rPr>
                <w:sz w:val="16"/>
              </w:rPr>
              <w:t>DR-1534-NY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 designated for Hazard Mitigation only (no Public or Individual Assistance for this county); not counted</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2003-08-23</w:t>
            </w:r>
          </w:p>
        </w:tc>
        <w:tc>
          <w:tcPr>
            <w:tcW w:type="dxa" w:w="1058"/>
          </w:tcPr>
          <w:p>
            <w:pPr>
              <w:spacing w:after="0"/>
              <w:jc w:val="left"/>
            </w:pPr>
            <w:r>
              <w:rPr>
                <w:sz w:val="16"/>
              </w:rPr>
              <w:t>2003-08-14</w:t>
            </w:r>
          </w:p>
        </w:tc>
        <w:tc>
          <w:tcPr>
            <w:tcW w:type="dxa" w:w="1058"/>
          </w:tcPr>
          <w:p>
            <w:pPr>
              <w:spacing w:after="0"/>
              <w:jc w:val="left"/>
            </w:pPr>
            <w:r>
              <w:rPr>
                <w:sz w:val="16"/>
              </w:rPr>
              <w:t>EM-3186-NY</w:t>
            </w:r>
          </w:p>
        </w:tc>
        <w:tc>
          <w:tcPr>
            <w:tcW w:type="dxa" w:w="1422"/>
          </w:tcPr>
          <w:p>
            <w:pPr>
              <w:spacing w:after="0"/>
              <w:jc w:val="left"/>
            </w:pPr>
            <w:r>
              <w:rPr>
                <w:sz w:val="16"/>
              </w:rPr>
              <w:t>Emergency</w:t>
            </w:r>
          </w:p>
        </w:tc>
        <w:tc>
          <w:tcPr>
            <w:tcW w:type="dxa" w:w="2515"/>
          </w:tcPr>
          <w:p>
            <w:pPr>
              <w:spacing w:after="0"/>
              <w:jc w:val="left"/>
            </w:pPr>
            <w:r>
              <w:rPr>
                <w:sz w:val="16"/>
              </w:rPr>
              <w:t>POWER OUTAGE</w:t>
            </w:r>
          </w:p>
        </w:tc>
        <w:tc>
          <w:tcPr>
            <w:tcW w:type="dxa" w:w="3972"/>
          </w:tcPr>
          <w:p>
            <w:pPr>
              <w:spacing w:after="0"/>
              <w:jc w:val="left"/>
            </w:pPr>
            <w:r>
              <w:rPr>
                <w:sz w:val="16"/>
              </w:rPr>
              <w:t>Non-natural, not counted</w:t>
            </w:r>
          </w:p>
        </w:tc>
        <w:tc>
          <w:tcPr>
            <w:tcW w:type="dxa" w:w="1458"/>
          </w:tcPr>
          <w:p>
            <w:pPr>
              <w:spacing w:after="0"/>
              <w:jc w:val="right"/>
            </w:pPr>
            <w:r>
              <w:rPr>
                <w:sz w:val="16"/>
              </w:rPr>
              <w:t>$896.08</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2003-05-12</w:t>
            </w:r>
          </w:p>
        </w:tc>
        <w:tc>
          <w:tcPr>
            <w:tcW w:type="dxa" w:w="1058"/>
          </w:tcPr>
          <w:p>
            <w:pPr>
              <w:spacing w:after="0"/>
              <w:jc w:val="left"/>
            </w:pPr>
            <w:r>
              <w:rPr>
                <w:sz w:val="16"/>
              </w:rPr>
              <w:t>2003-04-03</w:t>
            </w:r>
          </w:p>
        </w:tc>
        <w:tc>
          <w:tcPr>
            <w:tcW w:type="dxa" w:w="1058"/>
          </w:tcPr>
          <w:p>
            <w:pPr>
              <w:spacing w:after="0"/>
              <w:jc w:val="left"/>
            </w:pPr>
            <w:r>
              <w:rPr>
                <w:sz w:val="16"/>
              </w:rPr>
              <w:t>DR-1467-NY</w:t>
            </w:r>
          </w:p>
        </w:tc>
        <w:tc>
          <w:tcPr>
            <w:tcW w:type="dxa" w:w="1422"/>
          </w:tcPr>
          <w:p>
            <w:pPr>
              <w:spacing w:after="0"/>
              <w:jc w:val="left"/>
            </w:pPr>
            <w:r>
              <w:rPr>
                <w:sz w:val="16"/>
              </w:rPr>
              <w:t>Major disaster</w:t>
            </w:r>
          </w:p>
        </w:tc>
        <w:tc>
          <w:tcPr>
            <w:tcW w:type="dxa" w:w="2515"/>
          </w:tcPr>
          <w:p>
            <w:pPr>
              <w:spacing w:after="0"/>
              <w:jc w:val="left"/>
            </w:pPr>
            <w:r>
              <w:rPr>
                <w:sz w:val="16"/>
              </w:rPr>
              <w:t>ICE STORM</w:t>
            </w:r>
          </w:p>
        </w:tc>
        <w:tc>
          <w:tcPr>
            <w:tcW w:type="dxa" w:w="3972"/>
          </w:tcPr>
          <w:p>
            <w:pPr>
              <w:spacing w:after="0"/>
              <w:jc w:val="left"/>
            </w:pPr>
            <w:r>
              <w:rPr>
                <w:sz w:val="16"/>
              </w:rPr>
              <w:t>Ice Storm</w:t>
            </w:r>
          </w:p>
        </w:tc>
        <w:tc>
          <w:tcPr>
            <w:tcW w:type="dxa" w:w="1458"/>
          </w:tcPr>
          <w:p>
            <w:pPr>
              <w:spacing w:after="0"/>
              <w:jc w:val="right"/>
            </w:pPr>
            <w:r>
              <w:rPr>
                <w:sz w:val="16"/>
              </w:rPr>
              <w:t>$121,842.52</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2001-09-11</w:t>
            </w:r>
          </w:p>
        </w:tc>
        <w:tc>
          <w:tcPr>
            <w:tcW w:type="dxa" w:w="1058"/>
          </w:tcPr>
          <w:p>
            <w:pPr>
              <w:spacing w:after="0"/>
              <w:jc w:val="left"/>
            </w:pPr>
            <w:r>
              <w:rPr>
                <w:sz w:val="16"/>
              </w:rPr>
              <w:t>2001-09-11</w:t>
            </w:r>
          </w:p>
        </w:tc>
        <w:tc>
          <w:tcPr>
            <w:tcW w:type="dxa" w:w="1058"/>
          </w:tcPr>
          <w:p>
            <w:pPr>
              <w:spacing w:after="0"/>
              <w:jc w:val="left"/>
            </w:pPr>
            <w:r>
              <w:rPr>
                <w:sz w:val="16"/>
              </w:rPr>
              <w:t>DR-1391-NY</w:t>
            </w:r>
          </w:p>
        </w:tc>
        <w:tc>
          <w:tcPr>
            <w:tcW w:type="dxa" w:w="1422"/>
          </w:tcPr>
          <w:p>
            <w:pPr>
              <w:spacing w:after="0"/>
              <w:jc w:val="left"/>
            </w:pPr>
            <w:r>
              <w:rPr>
                <w:sz w:val="16"/>
              </w:rPr>
              <w:t>Major disaster</w:t>
            </w:r>
          </w:p>
        </w:tc>
        <w:tc>
          <w:tcPr>
            <w:tcW w:type="dxa" w:w="2515"/>
          </w:tcPr>
          <w:p>
            <w:pPr>
              <w:spacing w:after="0"/>
              <w:jc w:val="left"/>
            </w:pPr>
            <w:r>
              <w:rPr>
                <w:sz w:val="16"/>
              </w:rPr>
              <w:t>FIRES AND EXPLOSIONS</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2000-10-11</w:t>
            </w:r>
          </w:p>
        </w:tc>
        <w:tc>
          <w:tcPr>
            <w:tcW w:type="dxa" w:w="1058"/>
          </w:tcPr>
          <w:p>
            <w:pPr>
              <w:spacing w:after="0"/>
              <w:jc w:val="left"/>
            </w:pPr>
            <w:r>
              <w:rPr>
                <w:sz w:val="16"/>
              </w:rPr>
              <w:t>2000-05-22</w:t>
            </w:r>
          </w:p>
        </w:tc>
        <w:tc>
          <w:tcPr>
            <w:tcW w:type="dxa" w:w="1058"/>
          </w:tcPr>
          <w:p>
            <w:pPr>
              <w:spacing w:after="0"/>
              <w:jc w:val="left"/>
            </w:pPr>
            <w:r>
              <w:rPr>
                <w:sz w:val="16"/>
              </w:rPr>
              <w:t>EM-3155-NY</w:t>
            </w:r>
          </w:p>
        </w:tc>
        <w:tc>
          <w:tcPr>
            <w:tcW w:type="dxa" w:w="1422"/>
          </w:tcPr>
          <w:p>
            <w:pPr>
              <w:spacing w:after="0"/>
              <w:jc w:val="left"/>
            </w:pPr>
            <w:r>
              <w:rPr>
                <w:sz w:val="16"/>
              </w:rPr>
              <w:t>Emergency</w:t>
            </w:r>
          </w:p>
        </w:tc>
        <w:tc>
          <w:tcPr>
            <w:tcW w:type="dxa" w:w="2515"/>
          </w:tcPr>
          <w:p>
            <w:pPr>
              <w:spacing w:after="0"/>
              <w:jc w:val="left"/>
            </w:pPr>
            <w:r>
              <w:rPr>
                <w:sz w:val="16"/>
              </w:rPr>
              <w:t>WEST NILE VIRUS</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2000-07-21</w:t>
            </w:r>
          </w:p>
        </w:tc>
        <w:tc>
          <w:tcPr>
            <w:tcW w:type="dxa" w:w="1058"/>
          </w:tcPr>
          <w:p>
            <w:pPr>
              <w:spacing w:after="0"/>
              <w:jc w:val="left"/>
            </w:pPr>
            <w:r>
              <w:rPr>
                <w:sz w:val="16"/>
              </w:rPr>
              <w:t>2000-05-03</w:t>
            </w:r>
          </w:p>
        </w:tc>
        <w:tc>
          <w:tcPr>
            <w:tcW w:type="dxa" w:w="1058"/>
          </w:tcPr>
          <w:p>
            <w:pPr>
              <w:spacing w:after="0"/>
              <w:jc w:val="left"/>
            </w:pPr>
            <w:r>
              <w:rPr>
                <w:sz w:val="16"/>
              </w:rPr>
              <w:t>DR-1335-NY</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$35,209.08</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1999-03-10</w:t>
            </w:r>
          </w:p>
        </w:tc>
        <w:tc>
          <w:tcPr>
            <w:tcW w:type="dxa" w:w="1058"/>
          </w:tcPr>
          <w:p>
            <w:pPr>
              <w:spacing w:after="0"/>
              <w:jc w:val="left"/>
            </w:pPr>
            <w:r>
              <w:rPr>
                <w:sz w:val="16"/>
              </w:rPr>
              <w:t>1999-03-03</w:t>
            </w:r>
          </w:p>
        </w:tc>
        <w:tc>
          <w:tcPr>
            <w:tcW w:type="dxa" w:w="1058"/>
          </w:tcPr>
          <w:p>
            <w:pPr>
              <w:spacing w:after="0"/>
              <w:jc w:val="left"/>
            </w:pPr>
            <w:r>
              <w:rPr>
                <w:sz w:val="16"/>
              </w:rPr>
              <w:t>EM-3138-NY</w:t>
            </w:r>
          </w:p>
        </w:tc>
        <w:tc>
          <w:tcPr>
            <w:tcW w:type="dxa" w:w="1422"/>
          </w:tcPr>
          <w:p>
            <w:pPr>
              <w:spacing w:after="0"/>
              <w:jc w:val="left"/>
            </w:pPr>
            <w:r>
              <w:rPr>
                <w:sz w:val="16"/>
              </w:rPr>
              <w:t>Emergency</w:t>
            </w:r>
          </w:p>
        </w:tc>
        <w:tc>
          <w:tcPr>
            <w:tcW w:type="dxa" w:w="2515"/>
          </w:tcPr>
          <w:p>
            <w:pPr>
              <w:spacing w:after="0"/>
              <w:jc w:val="left"/>
            </w:pPr>
            <w:r>
              <w:rPr>
                <w:sz w:val="16"/>
              </w:rPr>
              <w:t>SNOW</w:t>
            </w:r>
          </w:p>
        </w:tc>
        <w:tc>
          <w:tcPr>
            <w:tcW w:type="dxa" w:w="3972"/>
          </w:tcPr>
          <w:p>
            <w:pPr>
              <w:spacing w:after="0"/>
              <w:jc w:val="left"/>
            </w:pPr>
            <w:r>
              <w:rPr>
                <w:sz w:val="16"/>
              </w:rPr>
              <w:t>Winter Weather</w:t>
            </w:r>
          </w:p>
        </w:tc>
        <w:tc>
          <w:tcPr>
            <w:tcW w:type="dxa" w:w="1458"/>
          </w:tcPr>
          <w:p>
            <w:pPr>
              <w:spacing w:after="0"/>
              <w:jc w:val="right"/>
            </w:pPr>
            <w:r>
              <w:rPr>
                <w:sz w:val="16"/>
              </w:rPr>
              <w:t>$139,783.31</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1999-01-15</w:t>
            </w:r>
          </w:p>
        </w:tc>
        <w:tc>
          <w:tcPr>
            <w:tcW w:type="dxa" w:w="1058"/>
          </w:tcPr>
          <w:p>
            <w:pPr>
              <w:spacing w:after="0"/>
              <w:jc w:val="left"/>
            </w:pPr>
            <w:r>
              <w:rPr>
                <w:sz w:val="16"/>
              </w:rPr>
              <w:t>1999-01-01</w:t>
            </w:r>
          </w:p>
        </w:tc>
        <w:tc>
          <w:tcPr>
            <w:tcW w:type="dxa" w:w="1058"/>
          </w:tcPr>
          <w:p>
            <w:pPr>
              <w:spacing w:after="0"/>
              <w:jc w:val="left"/>
            </w:pPr>
            <w:r>
              <w:rPr>
                <w:sz w:val="16"/>
              </w:rPr>
              <w:t>EM-3136-NY</w:t>
            </w:r>
          </w:p>
        </w:tc>
        <w:tc>
          <w:tcPr>
            <w:tcW w:type="dxa" w:w="1422"/>
          </w:tcPr>
          <w:p>
            <w:pPr>
              <w:spacing w:after="0"/>
              <w:jc w:val="left"/>
            </w:pPr>
            <w:r>
              <w:rPr>
                <w:sz w:val="16"/>
              </w:rPr>
              <w:t>Emergency</w:t>
            </w:r>
          </w:p>
        </w:tc>
        <w:tc>
          <w:tcPr>
            <w:tcW w:type="dxa" w:w="2515"/>
          </w:tcPr>
          <w:p>
            <w:pPr>
              <w:spacing w:after="0"/>
              <w:jc w:val="left"/>
            </w:pPr>
            <w:r>
              <w:rPr>
                <w:sz w:val="16"/>
              </w:rPr>
              <w:t>SNOW</w:t>
            </w:r>
          </w:p>
        </w:tc>
        <w:tc>
          <w:tcPr>
            <w:tcW w:type="dxa" w:w="3972"/>
          </w:tcPr>
          <w:p>
            <w:pPr>
              <w:spacing w:after="0"/>
              <w:jc w:val="left"/>
            </w:pPr>
            <w:r>
              <w:rPr>
                <w:sz w:val="16"/>
              </w:rPr>
              <w:t>Winter Weather</w:t>
            </w:r>
          </w:p>
        </w:tc>
        <w:tc>
          <w:tcPr>
            <w:tcW w:type="dxa" w:w="1458"/>
          </w:tcPr>
          <w:p>
            <w:pPr>
              <w:spacing w:after="0"/>
              <w:jc w:val="right"/>
            </w:pPr>
            <w:r>
              <w:rPr>
                <w:sz w:val="16"/>
              </w:rPr>
              <w:t>$147,290.96</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1998-09-11</w:t>
            </w:r>
          </w:p>
        </w:tc>
        <w:tc>
          <w:tcPr>
            <w:tcW w:type="dxa" w:w="1058"/>
          </w:tcPr>
          <w:p>
            <w:pPr>
              <w:spacing w:after="0"/>
              <w:jc w:val="left"/>
            </w:pPr>
            <w:r>
              <w:rPr>
                <w:sz w:val="16"/>
              </w:rPr>
              <w:t>1998-09-07</w:t>
            </w:r>
          </w:p>
        </w:tc>
        <w:tc>
          <w:tcPr>
            <w:tcW w:type="dxa" w:w="1058"/>
          </w:tcPr>
          <w:p>
            <w:pPr>
              <w:spacing w:after="0"/>
              <w:jc w:val="left"/>
            </w:pPr>
            <w:r>
              <w:rPr>
                <w:sz w:val="16"/>
              </w:rPr>
              <w:t>DR-1244-NY</w:t>
            </w:r>
          </w:p>
        </w:tc>
        <w:tc>
          <w:tcPr>
            <w:tcW w:type="dxa" w:w="1422"/>
          </w:tcPr>
          <w:p>
            <w:pPr>
              <w:spacing w:after="0"/>
              <w:jc w:val="left"/>
            </w:pPr>
            <w:r>
              <w:rPr>
                <w:sz w:val="16"/>
              </w:rPr>
              <w:t>Major disaster</w:t>
            </w:r>
          </w:p>
        </w:tc>
        <w:tc>
          <w:tcPr>
            <w:tcW w:type="dxa" w:w="2515"/>
          </w:tcPr>
          <w:p>
            <w:pPr>
              <w:spacing w:after="0"/>
              <w:jc w:val="left"/>
            </w:pPr>
            <w:r>
              <w:rPr>
                <w:sz w:val="16"/>
              </w:rPr>
              <w:t>NY - SEVERE WX, SEPT 7, 1998</w:t>
            </w:r>
          </w:p>
        </w:tc>
        <w:tc>
          <w:tcPr>
            <w:tcW w:type="dxa" w:w="3972"/>
          </w:tcPr>
          <w:p>
            <w:pPr>
              <w:spacing w:after="0"/>
              <w:jc w:val="left"/>
            </w:pPr>
            <w:r>
              <w:rPr>
                <w:sz w:val="16"/>
              </w:rPr>
              <w:t>Hazard not mapped (severe storm title names no single hazard);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1993-03-17</w:t>
            </w:r>
          </w:p>
        </w:tc>
        <w:tc>
          <w:tcPr>
            <w:tcW w:type="dxa" w:w="1058"/>
          </w:tcPr>
          <w:p>
            <w:pPr>
              <w:spacing w:after="0"/>
              <w:jc w:val="left"/>
            </w:pPr>
            <w:r>
              <w:rPr>
                <w:sz w:val="16"/>
              </w:rPr>
              <w:t>1993-03-13</w:t>
            </w:r>
          </w:p>
        </w:tc>
        <w:tc>
          <w:tcPr>
            <w:tcW w:type="dxa" w:w="1058"/>
          </w:tcPr>
          <w:p>
            <w:pPr>
              <w:spacing w:after="0"/>
              <w:jc w:val="left"/>
            </w:pPr>
            <w:r>
              <w:rPr>
                <w:sz w:val="16"/>
              </w:rPr>
              <w:t>EM-3107-NY</w:t>
            </w:r>
          </w:p>
        </w:tc>
        <w:tc>
          <w:tcPr>
            <w:tcW w:type="dxa" w:w="1422"/>
          </w:tcPr>
          <w:p>
            <w:pPr>
              <w:spacing w:after="0"/>
              <w:jc w:val="left"/>
            </w:pPr>
            <w:r>
              <w:rPr>
                <w:sz w:val="16"/>
              </w:rPr>
              <w:t>Emergency</w:t>
            </w:r>
          </w:p>
        </w:tc>
        <w:tc>
          <w:tcPr>
            <w:tcW w:type="dxa" w:w="2515"/>
          </w:tcPr>
          <w:p>
            <w:pPr>
              <w:spacing w:after="0"/>
              <w:jc w:val="left"/>
            </w:pPr>
            <w:r>
              <w:rPr>
                <w:sz w:val="16"/>
              </w:rPr>
              <w:t>SEVERE BLIZZARD</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1991-03-21</w:t>
            </w:r>
          </w:p>
        </w:tc>
        <w:tc>
          <w:tcPr>
            <w:tcW w:type="dxa" w:w="1058"/>
          </w:tcPr>
          <w:p>
            <w:pPr>
              <w:spacing w:after="0"/>
              <w:jc w:val="left"/>
            </w:pPr>
            <w:r>
              <w:rPr>
                <w:sz w:val="16"/>
              </w:rPr>
              <w:t>1990-03-03</w:t>
            </w:r>
          </w:p>
        </w:tc>
        <w:tc>
          <w:tcPr>
            <w:tcW w:type="dxa" w:w="1058"/>
          </w:tcPr>
          <w:p>
            <w:pPr>
              <w:spacing w:after="0"/>
              <w:jc w:val="left"/>
            </w:pPr>
            <w:r>
              <w:rPr>
                <w:sz w:val="16"/>
              </w:rPr>
              <w:t>DR-898-NY</w:t>
            </w:r>
          </w:p>
        </w:tc>
        <w:tc>
          <w:tcPr>
            <w:tcW w:type="dxa" w:w="1422"/>
          </w:tcPr>
          <w:p>
            <w:pPr>
              <w:spacing w:after="0"/>
              <w:jc w:val="left"/>
            </w:pPr>
            <w:r>
              <w:rPr>
                <w:sz w:val="16"/>
              </w:rPr>
              <w:t>Major disaster</w:t>
            </w:r>
          </w:p>
        </w:tc>
        <w:tc>
          <w:tcPr>
            <w:tcW w:type="dxa" w:w="2515"/>
          </w:tcPr>
          <w:p>
            <w:pPr>
              <w:spacing w:after="0"/>
              <w:jc w:val="left"/>
            </w:pPr>
            <w:r>
              <w:rPr>
                <w:sz w:val="16"/>
              </w:rPr>
              <w:t>SEVERE WINTER STORM</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1977-02-05</w:t>
            </w:r>
          </w:p>
        </w:tc>
        <w:tc>
          <w:tcPr>
            <w:tcW w:type="dxa" w:w="1058"/>
          </w:tcPr>
          <w:p>
            <w:pPr>
              <w:spacing w:after="0"/>
              <w:jc w:val="left"/>
            </w:pPr>
            <w:r>
              <w:rPr>
                <w:sz w:val="16"/>
              </w:rPr>
              <w:t>1977-02-05</w:t>
            </w:r>
          </w:p>
        </w:tc>
        <w:tc>
          <w:tcPr>
            <w:tcW w:type="dxa" w:w="1058"/>
          </w:tcPr>
          <w:p>
            <w:pPr>
              <w:spacing w:after="0"/>
              <w:jc w:val="left"/>
            </w:pPr>
            <w:r>
              <w:rPr>
                <w:sz w:val="16"/>
              </w:rPr>
              <w:t>DR-527-NY</w:t>
            </w:r>
          </w:p>
        </w:tc>
        <w:tc>
          <w:tcPr>
            <w:tcW w:type="dxa" w:w="1422"/>
          </w:tcPr>
          <w:p>
            <w:pPr>
              <w:spacing w:after="0"/>
              <w:jc w:val="left"/>
            </w:pPr>
            <w:r>
              <w:rPr>
                <w:sz w:val="16"/>
              </w:rPr>
              <w:t>Major disaster</w:t>
            </w:r>
          </w:p>
        </w:tc>
        <w:tc>
          <w:tcPr>
            <w:tcW w:type="dxa" w:w="2515"/>
          </w:tcPr>
          <w:p>
            <w:pPr>
              <w:spacing w:after="0"/>
              <w:jc w:val="left"/>
            </w:pPr>
            <w:r>
              <w:rPr>
                <w:sz w:val="16"/>
              </w:rPr>
              <w:t>SNOWSTORMS</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1977-01-29</w:t>
            </w:r>
          </w:p>
        </w:tc>
        <w:tc>
          <w:tcPr>
            <w:tcW w:type="dxa" w:w="1058"/>
          </w:tcPr>
          <w:p>
            <w:pPr>
              <w:spacing w:after="0"/>
              <w:jc w:val="left"/>
            </w:pPr>
            <w:r>
              <w:rPr>
                <w:sz w:val="16"/>
              </w:rPr>
              <w:t>1977-01-29</w:t>
            </w:r>
          </w:p>
        </w:tc>
        <w:tc>
          <w:tcPr>
            <w:tcW w:type="dxa" w:w="1058"/>
          </w:tcPr>
          <w:p>
            <w:pPr>
              <w:spacing w:after="0"/>
              <w:jc w:val="left"/>
            </w:pPr>
            <w:r>
              <w:rPr>
                <w:sz w:val="16"/>
              </w:rPr>
              <w:t>EM-3027-NY</w:t>
            </w:r>
          </w:p>
        </w:tc>
        <w:tc>
          <w:tcPr>
            <w:tcW w:type="dxa" w:w="1422"/>
          </w:tcPr>
          <w:p>
            <w:pPr>
              <w:spacing w:after="0"/>
              <w:jc w:val="left"/>
            </w:pPr>
            <w:r>
              <w:rPr>
                <w:sz w:val="16"/>
              </w:rPr>
              <w:t>Emergency</w:t>
            </w:r>
          </w:p>
        </w:tc>
        <w:tc>
          <w:tcPr>
            <w:tcW w:type="dxa" w:w="2515"/>
          </w:tcPr>
          <w:p>
            <w:pPr>
              <w:spacing w:after="0"/>
              <w:jc w:val="left"/>
            </w:pPr>
            <w:r>
              <w:rPr>
                <w:sz w:val="16"/>
              </w:rPr>
              <w:t>SNOWSTORMS</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DR-527</w:t>
            </w:r>
          </w:p>
        </w:tc>
      </w:tr>
      <w:tr>
        <w:trPr>
          <w:cantSplit/>
        </w:trPr>
        <w:tc>
          <w:tcPr>
            <w:tcW w:type="dxa" w:w="1058"/>
          </w:tcPr>
          <w:p>
            <w:pPr>
              <w:spacing w:after="0"/>
              <w:jc w:val="left"/>
            </w:pPr>
            <w:r>
              <w:rPr>
                <w:sz w:val="16"/>
              </w:rPr>
              <w:t>1973-03-21</w:t>
            </w:r>
          </w:p>
        </w:tc>
        <w:tc>
          <w:tcPr>
            <w:tcW w:type="dxa" w:w="1058"/>
          </w:tcPr>
          <w:p>
            <w:pPr>
              <w:spacing w:after="0"/>
              <w:jc w:val="left"/>
            </w:pPr>
            <w:r>
              <w:rPr>
                <w:sz w:val="16"/>
              </w:rPr>
              <w:t>1973-03-21</w:t>
            </w:r>
          </w:p>
        </w:tc>
        <w:tc>
          <w:tcPr>
            <w:tcW w:type="dxa" w:w="1058"/>
          </w:tcPr>
          <w:p>
            <w:pPr>
              <w:spacing w:after="0"/>
              <w:jc w:val="left"/>
            </w:pPr>
            <w:r>
              <w:rPr>
                <w:sz w:val="16"/>
              </w:rPr>
              <w:t>DR-367-NY</w:t>
            </w:r>
          </w:p>
        </w:tc>
        <w:tc>
          <w:tcPr>
            <w:tcW w:type="dxa" w:w="1422"/>
          </w:tcPr>
          <w:p>
            <w:pPr>
              <w:spacing w:after="0"/>
              <w:jc w:val="left"/>
            </w:pPr>
            <w:r>
              <w:rPr>
                <w:sz w:val="16"/>
              </w:rPr>
              <w:t>Major disaster</w:t>
            </w:r>
          </w:p>
        </w:tc>
        <w:tc>
          <w:tcPr>
            <w:tcW w:type="dxa" w:w="2515"/>
          </w:tcPr>
          <w:p>
            <w:pPr>
              <w:spacing w:after="0"/>
              <w:jc w:val="left"/>
            </w:pPr>
            <w:r>
              <w:rPr>
                <w:sz w:val="16"/>
              </w:rPr>
              <w:t>HIGH WINDS, WAVE ACTION &amp; FLOODING</w:t>
            </w:r>
          </w:p>
        </w:tc>
        <w:tc>
          <w:tcPr>
            <w:tcW w:type="dxa" w:w="3972"/>
          </w:tcPr>
          <w:p>
            <w:pPr>
              <w:spacing w:after="0"/>
              <w:jc w:val="left"/>
            </w:pPr>
            <w:r>
              <w:rPr>
                <w:sz w:val="16"/>
              </w:rPr>
              <w:t>Inland Flooding (primary); also designated: Coastal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$12,973.32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973.32"/>
        <w:tblDescription w:val="Hazard Plain table b1d_pa_other"/>
      </w:tblPr>
      <w:tblGrid>
        <w:gridCol w:w="2042"/>
        <w:gridCol w:w="2042"/>
        <w:gridCol w:w="2253"/>
        <w:gridCol w:w="5910"/>
        <w:gridCol w:w="1866"/>
      </w:tblGrid>
      <w:tr>
        <w:trPr>
          <w:cantSplit/>
          <w:tblHeader/>
        </w:trPr>
        <w:tc>
          <w:tcPr>
            <w:tcW w:type="dxa" w:w="2042"/>
            <w:shd w:val="clear" w:color="auto" w:fill="E8E8E8"/>
          </w:tcPr>
          <w:p>
            <w:pPr>
              <w:spacing w:after="0"/>
              <w:jc w:val="left"/>
            </w:pPr>
            <w:r>
              <w:rPr>
                <w:b/>
                <w:sz w:val="16"/>
              </w:rPr>
              <w:t>FEMA number</w:t>
            </w:r>
          </w:p>
        </w:tc>
        <w:tc>
          <w:tcPr>
            <w:tcW w:type="dxa" w:w="2042"/>
            <w:shd w:val="clear" w:color="auto" w:fill="E8E8E8"/>
          </w:tcPr>
          <w:p>
            <w:pPr>
              <w:spacing w:after="0"/>
              <w:jc w:val="left"/>
            </w:pPr>
            <w:r>
              <w:rPr>
                <w:b/>
                <w:sz w:val="16"/>
              </w:rPr>
              <w:t>Declared</w:t>
            </w:r>
          </w:p>
        </w:tc>
        <w:tc>
          <w:tcPr>
            <w:tcW w:type="dxa" w:w="2253"/>
            <w:shd w:val="clear" w:color="auto" w:fill="E8E8E8"/>
          </w:tcPr>
          <w:p>
            <w:pPr>
              <w:spacing w:after="0"/>
              <w:jc w:val="left"/>
            </w:pPr>
            <w:r>
              <w:rPr>
                <w:b/>
                <w:sz w:val="16"/>
              </w:rPr>
              <w:t>Title</w:t>
            </w:r>
          </w:p>
        </w:tc>
        <w:tc>
          <w:tcPr>
            <w:tcW w:type="dxa" w:w="5910"/>
            <w:shd w:val="clear" w:color="auto" w:fill="E8E8E8"/>
          </w:tcPr>
          <w:p>
            <w:pPr>
              <w:spacing w:after="0"/>
              <w:jc w:val="left"/>
            </w:pPr>
            <w:r>
              <w:rPr>
                <w:b/>
                <w:sz w:val="16"/>
              </w:rPr>
              <w:t>Applicant</w:t>
            </w:r>
          </w:p>
        </w:tc>
        <w:tc>
          <w:tcPr>
            <w:tcW w:type="dxa" w:w="186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2"/>
          </w:tcPr>
          <w:p>
            <w:pPr>
              <w:spacing w:after="0"/>
              <w:jc w:val="left"/>
            </w:pPr>
            <w:r>
              <w:rPr>
                <w:sz w:val="16"/>
              </w:rPr>
              <w:t>EM-3273-NY</w:t>
            </w:r>
          </w:p>
        </w:tc>
        <w:tc>
          <w:tcPr>
            <w:tcW w:type="dxa" w:w="2042"/>
          </w:tcPr>
          <w:p>
            <w:pPr>
              <w:spacing w:after="0"/>
              <w:jc w:val="left"/>
            </w:pPr>
            <w:r>
              <w:rPr>
                <w:sz w:val="16"/>
              </w:rPr>
              <w:t>2007-02-23</w:t>
            </w:r>
          </w:p>
        </w:tc>
        <w:tc>
          <w:tcPr>
            <w:tcW w:type="dxa" w:w="2253"/>
          </w:tcPr>
          <w:p>
            <w:pPr>
              <w:spacing w:after="0"/>
              <w:jc w:val="left"/>
            </w:pPr>
            <w:r>
              <w:rPr>
                <w:sz w:val="16"/>
              </w:rPr>
              <w:t>RECORD SNOW AND NEAR RECORD SNOW</w:t>
            </w:r>
          </w:p>
        </w:tc>
        <w:tc>
          <w:tcPr>
            <w:tcW w:type="dxa" w:w="5910"/>
          </w:tcPr>
          <w:p>
            <w:pPr>
              <w:spacing w:after="0"/>
              <w:jc w:val="left"/>
            </w:pPr>
            <w:r>
              <w:rPr>
                <w:sz w:val="16"/>
              </w:rPr>
              <w:t>Albion, Town of (Orleans County)</w:t>
            </w:r>
          </w:p>
        </w:tc>
        <w:tc>
          <w:tcPr>
            <w:tcW w:type="dxa" w:w="1866"/>
          </w:tcPr>
          <w:p>
            <w:pPr>
              <w:spacing w:after="0"/>
              <w:jc w:val="right"/>
            </w:pPr>
            <w:r>
              <w:rPr>
                <w:sz w:val="16"/>
              </w:rPr>
              <w:t>$3,635.03</w:t>
            </w:r>
          </w:p>
        </w:tc>
      </w:tr>
      <w:tr>
        <w:trPr>
          <w:cantSplit/>
        </w:trPr>
        <w:tc>
          <w:tcPr>
            <w:tcW w:type="dxa" w:w="2042"/>
          </w:tcPr>
          <w:p>
            <w:pPr>
              <w:spacing w:after="0"/>
              <w:jc w:val="left"/>
            </w:pPr>
            <w:r>
              <w:rPr>
                <w:sz w:val="16"/>
              </w:rPr>
              <w:t>EM-3195-NY</w:t>
            </w:r>
          </w:p>
        </w:tc>
        <w:tc>
          <w:tcPr>
            <w:tcW w:type="dxa" w:w="2042"/>
          </w:tcPr>
          <w:p>
            <w:pPr>
              <w:spacing w:after="0"/>
              <w:jc w:val="left"/>
            </w:pPr>
            <w:r>
              <w:rPr>
                <w:sz w:val="16"/>
              </w:rPr>
              <w:t>2004-03-03</w:t>
            </w:r>
          </w:p>
        </w:tc>
        <w:tc>
          <w:tcPr>
            <w:tcW w:type="dxa" w:w="2253"/>
          </w:tcPr>
          <w:p>
            <w:pPr>
              <w:spacing w:after="0"/>
              <w:jc w:val="left"/>
            </w:pPr>
            <w:r>
              <w:rPr>
                <w:sz w:val="16"/>
              </w:rPr>
              <w:t>SNOW</w:t>
            </w:r>
          </w:p>
        </w:tc>
        <w:tc>
          <w:tcPr>
            <w:tcW w:type="dxa" w:w="5910"/>
          </w:tcPr>
          <w:p>
            <w:pPr>
              <w:spacing w:after="0"/>
              <w:jc w:val="left"/>
            </w:pPr>
            <w:r>
              <w:rPr>
                <w:sz w:val="16"/>
              </w:rPr>
              <w:t>Albion, Town of (Orleans County)</w:t>
            </w:r>
          </w:p>
        </w:tc>
        <w:tc>
          <w:tcPr>
            <w:tcW w:type="dxa" w:w="1866"/>
          </w:tcPr>
          <w:p>
            <w:pPr>
              <w:spacing w:after="0"/>
              <w:jc w:val="right"/>
            </w:pPr>
            <w:r>
              <w:rPr>
                <w:sz w:val="16"/>
              </w:rPr>
              <w:t>$9,338.29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192</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7"/>
        <w:gridCol w:w="3893"/>
        <w:gridCol w:w="1828"/>
        <w:gridCol w:w="1252"/>
        <w:gridCol w:w="2188"/>
        <w:gridCol w:w="648"/>
        <w:gridCol w:w="1780"/>
      </w:tblGrid>
      <w:tr>
        <w:trPr>
          <w:cantSplit/>
          <w:tblHeader/>
        </w:trPr>
        <w:tc>
          <w:tcPr>
            <w:tcW w:type="dxa" w:w="1037"/>
            <w:shd w:val="clear" w:color="auto" w:fill="E8E8E8"/>
          </w:tcPr>
          <w:p>
            <w:pPr>
              <w:spacing w:after="0"/>
              <w:jc w:val="left"/>
            </w:pPr>
            <w:r>
              <w:rPr>
                <w:b/>
                <w:sz w:val="16"/>
              </w:rPr>
              <w:t>Date</w:t>
            </w:r>
          </w:p>
        </w:tc>
        <w:tc>
          <w:tcPr>
            <w:tcW w:type="dxa" w:w="1487"/>
            <w:shd w:val="clear" w:color="auto" w:fill="E8E8E8"/>
          </w:tcPr>
          <w:p>
            <w:pPr>
              <w:spacing w:after="0"/>
              <w:jc w:val="left"/>
            </w:pPr>
            <w:r>
              <w:rPr>
                <w:b/>
                <w:sz w:val="16"/>
              </w:rPr>
              <w:t>Event type</w:t>
            </w:r>
          </w:p>
        </w:tc>
        <w:tc>
          <w:tcPr>
            <w:tcW w:type="dxa" w:w="3893"/>
            <w:shd w:val="clear" w:color="auto" w:fill="E8E8E8"/>
          </w:tcPr>
          <w:p>
            <w:pPr>
              <w:spacing w:after="0"/>
              <w:jc w:val="left"/>
            </w:pPr>
            <w:r>
              <w:rPr>
                <w:b/>
                <w:sz w:val="16"/>
              </w:rPr>
              <w:t>Magnitude or extent</w:t>
            </w:r>
          </w:p>
        </w:tc>
        <w:tc>
          <w:tcPr>
            <w:tcW w:type="dxa" w:w="1828"/>
            <w:shd w:val="clear" w:color="auto" w:fill="E8E8E8"/>
          </w:tcPr>
          <w:p>
            <w:pPr>
              <w:spacing w:after="0"/>
              <w:jc w:val="left"/>
            </w:pPr>
            <w:r>
              <w:rPr>
                <w:b/>
                <w:sz w:val="16"/>
              </w:rPr>
              <w:t>Damage</w:t>
            </w:r>
          </w:p>
          <w:p>
            <w:pPr>
              <w:spacing w:after="0"/>
              <w:jc w:val="left"/>
            </w:pPr>
            <w:r>
              <w:rPr>
                <w:i/>
                <w:color w:val="555555"/>
                <w:sz w:val="14"/>
              </w:rPr>
              <w:t>nominal dollars</w:t>
            </w:r>
          </w:p>
        </w:tc>
        <w:tc>
          <w:tcPr>
            <w:tcW w:type="dxa" w:w="12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2019-10-31</w:t>
            </w:r>
          </w:p>
        </w:tc>
        <w:tc>
          <w:tcPr>
            <w:tcW w:type="dxa" w:w="1487"/>
          </w:tcPr>
          <w:p>
            <w:pPr>
              <w:spacing w:after="0"/>
              <w:jc w:val="left"/>
            </w:pPr>
            <w:r>
              <w:rPr>
                <w:sz w:val="16"/>
              </w:rPr>
              <w:t>High Wind</w:t>
            </w:r>
          </w:p>
        </w:tc>
        <w:tc>
          <w:tcPr>
            <w:tcW w:type="dxa" w:w="3893"/>
          </w:tcPr>
          <w:p>
            <w:pPr>
              <w:spacing w:after="0"/>
              <w:jc w:val="left"/>
            </w:pPr>
            <w:r>
              <w:rPr>
                <w:sz w:val="16"/>
              </w:rPr>
              <w:t>52 kt (60 mph) estimated gust</w:t>
            </w:r>
          </w:p>
        </w:tc>
        <w:tc>
          <w:tcPr>
            <w:tcW w:type="dxa" w:w="1828"/>
          </w:tcPr>
          <w:p>
            <w:pPr>
              <w:spacing w:after="0"/>
              <w:jc w:val="left"/>
            </w:pPr>
            <w:r>
              <w:rPr>
                <w:sz w:val="16"/>
              </w:rPr>
              <w:t>$500,000 property; $0 crops, reported for the zone (2019 dollars)</w:t>
            </w:r>
          </w:p>
        </w:tc>
        <w:tc>
          <w:tcPr>
            <w:tcW w:type="dxa" w:w="1252"/>
          </w:tcPr>
          <w:p>
            <w:pPr>
              <w:spacing w:after="0"/>
              <w:jc w:val="right"/>
            </w:pPr>
            <w:r>
              <w:rPr>
                <w:sz w:val="16"/>
              </w:rPr>
              <w:t>0, 0</w:t>
            </w:r>
          </w:p>
        </w:tc>
        <w:tc>
          <w:tcPr>
            <w:tcW w:type="dxa" w:w="2188"/>
          </w:tcPr>
          <w:p>
            <w:pPr>
              <w:spacing w:after="0"/>
              <w:jc w:val="left"/>
            </w:pPr>
            <w:r>
              <w:rPr>
                <w:sz w:val="16"/>
              </w:rPr>
              <w:t>NWS zone NYZ002 (ORLEANS), zone-level: may include parts of neighboring counties</w:t>
            </w:r>
          </w:p>
        </w:tc>
        <w:tc>
          <w:tcPr>
            <w:tcW w:type="dxa" w:w="648"/>
          </w:tcPr>
          <w:p>
            <w:pPr>
              <w:spacing w:after="0"/>
              <w:jc w:val="left"/>
            </w:pPr>
          </w:p>
        </w:tc>
        <w:tc>
          <w:tcPr>
            <w:tcW w:type="dxa" w:w="178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2019-05-20</w:t>
            </w:r>
          </w:p>
        </w:tc>
        <w:tc>
          <w:tcPr>
            <w:tcW w:type="dxa" w:w="1487"/>
          </w:tcPr>
          <w:p>
            <w:pPr>
              <w:spacing w:after="0"/>
              <w:jc w:val="left"/>
            </w:pPr>
            <w:r>
              <w:rPr>
                <w:sz w:val="16"/>
              </w:rPr>
              <w:t>Lakeshore Flood</w:t>
            </w:r>
          </w:p>
        </w:tc>
        <w:tc>
          <w:tcPr>
            <w:tcW w:type="dxa" w:w="3893"/>
          </w:tcPr>
          <w:p>
            <w:pPr>
              <w:spacing w:after="0"/>
              <w:jc w:val="left"/>
            </w:pPr>
          </w:p>
        </w:tc>
        <w:tc>
          <w:tcPr>
            <w:tcW w:type="dxa" w:w="1828"/>
          </w:tcPr>
          <w:p>
            <w:pPr>
              <w:spacing w:after="0"/>
              <w:jc w:val="left"/>
            </w:pPr>
            <w:r>
              <w:rPr>
                <w:sz w:val="16"/>
              </w:rPr>
              <w:t>$1,000,000 property; $0 crops, reported for the zone (2019 dollars)</w:t>
            </w:r>
          </w:p>
        </w:tc>
        <w:tc>
          <w:tcPr>
            <w:tcW w:type="dxa" w:w="1252"/>
          </w:tcPr>
          <w:p>
            <w:pPr>
              <w:spacing w:after="0"/>
              <w:jc w:val="right"/>
            </w:pPr>
            <w:r>
              <w:rPr>
                <w:sz w:val="16"/>
              </w:rPr>
              <w:t>0, 0</w:t>
            </w:r>
          </w:p>
        </w:tc>
        <w:tc>
          <w:tcPr>
            <w:tcW w:type="dxa" w:w="2188"/>
          </w:tcPr>
          <w:p>
            <w:pPr>
              <w:spacing w:after="0"/>
              <w:jc w:val="left"/>
            </w:pPr>
            <w:r>
              <w:rPr>
                <w:sz w:val="16"/>
              </w:rPr>
              <w:t>NWS zone NYZ002 (ORLEANS), zone-level: may include parts of neighboring counties</w:t>
            </w:r>
          </w:p>
        </w:tc>
        <w:tc>
          <w:tcPr>
            <w:tcW w:type="dxa" w:w="648"/>
          </w:tcPr>
          <w:p>
            <w:pPr>
              <w:spacing w:after="0"/>
              <w:jc w:val="left"/>
            </w:pPr>
          </w:p>
        </w:tc>
        <w:tc>
          <w:tcPr>
            <w:tcW w:type="dxa" w:w="17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2019-02-24</w:t>
            </w:r>
          </w:p>
        </w:tc>
        <w:tc>
          <w:tcPr>
            <w:tcW w:type="dxa" w:w="1487"/>
          </w:tcPr>
          <w:p>
            <w:pPr>
              <w:spacing w:after="0"/>
              <w:jc w:val="left"/>
            </w:pPr>
            <w:r>
              <w:rPr>
                <w:sz w:val="16"/>
              </w:rPr>
              <w:t>High Wind</w:t>
            </w:r>
          </w:p>
        </w:tc>
        <w:tc>
          <w:tcPr>
            <w:tcW w:type="dxa" w:w="3893"/>
          </w:tcPr>
          <w:p>
            <w:pPr>
              <w:spacing w:after="0"/>
              <w:jc w:val="left"/>
            </w:pPr>
            <w:r>
              <w:rPr>
                <w:sz w:val="16"/>
              </w:rPr>
              <w:t>61 kt (70 mph) measured gust</w:t>
            </w:r>
          </w:p>
        </w:tc>
        <w:tc>
          <w:tcPr>
            <w:tcW w:type="dxa" w:w="1828"/>
          </w:tcPr>
          <w:p>
            <w:pPr>
              <w:spacing w:after="0"/>
              <w:jc w:val="left"/>
            </w:pPr>
            <w:r>
              <w:rPr>
                <w:sz w:val="16"/>
              </w:rPr>
              <w:t>$10,000 property; $0 crops, reported for the zone (2019 dollars)</w:t>
            </w:r>
          </w:p>
        </w:tc>
        <w:tc>
          <w:tcPr>
            <w:tcW w:type="dxa" w:w="1252"/>
          </w:tcPr>
          <w:p>
            <w:pPr>
              <w:spacing w:after="0"/>
              <w:jc w:val="right"/>
            </w:pPr>
            <w:r>
              <w:rPr>
                <w:sz w:val="16"/>
              </w:rPr>
              <w:t>0, 0</w:t>
            </w:r>
          </w:p>
        </w:tc>
        <w:tc>
          <w:tcPr>
            <w:tcW w:type="dxa" w:w="2188"/>
          </w:tcPr>
          <w:p>
            <w:pPr>
              <w:spacing w:after="0"/>
              <w:jc w:val="left"/>
            </w:pPr>
            <w:r>
              <w:rPr>
                <w:sz w:val="16"/>
              </w:rPr>
              <w:t>NWS zone NYZ002 (ORLEANS), zone-level: may include parts of neighboring counties</w:t>
            </w:r>
          </w:p>
        </w:tc>
        <w:tc>
          <w:tcPr>
            <w:tcW w:type="dxa" w:w="648"/>
          </w:tcPr>
          <w:p>
            <w:pPr>
              <w:spacing w:after="0"/>
              <w:jc w:val="left"/>
            </w:pPr>
          </w:p>
        </w:tc>
        <w:tc>
          <w:tcPr>
            <w:tcW w:type="dxa" w:w="17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2019-01-30</w:t>
            </w:r>
          </w:p>
        </w:tc>
        <w:tc>
          <w:tcPr>
            <w:tcW w:type="dxa" w:w="1487"/>
          </w:tcPr>
          <w:p>
            <w:pPr>
              <w:spacing w:after="0"/>
              <w:jc w:val="left"/>
            </w:pPr>
            <w:r>
              <w:rPr>
                <w:sz w:val="16"/>
              </w:rPr>
              <w:t>Extreme Cold/Wind Chill</w:t>
            </w:r>
          </w:p>
        </w:tc>
        <w:tc>
          <w:tcPr>
            <w:tcW w:type="dxa" w:w="3893"/>
          </w:tcPr>
          <w:p>
            <w:pPr>
              <w:spacing w:after="0"/>
              <w:jc w:val="left"/>
            </w:pPr>
          </w:p>
        </w:tc>
        <w:tc>
          <w:tcPr>
            <w:tcW w:type="dxa" w:w="1828"/>
          </w:tcPr>
          <w:p>
            <w:pPr>
              <w:spacing w:after="0"/>
              <w:jc w:val="left"/>
            </w:pPr>
            <w:r>
              <w:rPr>
                <w:sz w:val="16"/>
              </w:rPr>
              <w:t>$0 property; $0 crops, reported for the zone (2019 dollars)</w:t>
            </w:r>
          </w:p>
        </w:tc>
        <w:tc>
          <w:tcPr>
            <w:tcW w:type="dxa" w:w="1252"/>
          </w:tcPr>
          <w:p>
            <w:pPr>
              <w:spacing w:after="0"/>
              <w:jc w:val="right"/>
            </w:pPr>
            <w:r>
              <w:rPr>
                <w:sz w:val="16"/>
              </w:rPr>
              <w:t>0, 0</w:t>
            </w:r>
          </w:p>
        </w:tc>
        <w:tc>
          <w:tcPr>
            <w:tcW w:type="dxa" w:w="2188"/>
          </w:tcPr>
          <w:p>
            <w:pPr>
              <w:spacing w:after="0"/>
              <w:jc w:val="left"/>
            </w:pPr>
            <w:r>
              <w:rPr>
                <w:sz w:val="16"/>
              </w:rPr>
              <w:t>NWS zone NYZ002 (ORLEANS), zone-level: may include parts of neighboring counties</w:t>
            </w:r>
          </w:p>
        </w:tc>
        <w:tc>
          <w:tcPr>
            <w:tcW w:type="dxa" w:w="648"/>
          </w:tcPr>
          <w:p>
            <w:pPr>
              <w:spacing w:after="0"/>
              <w:jc w:val="left"/>
            </w:pPr>
          </w:p>
        </w:tc>
        <w:tc>
          <w:tcPr>
            <w:tcW w:type="dxa" w:w="17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2016-07-21</w:t>
            </w:r>
          </w:p>
        </w:tc>
        <w:tc>
          <w:tcPr>
            <w:tcW w:type="dxa" w:w="1487"/>
          </w:tcPr>
          <w:p>
            <w:pPr>
              <w:spacing w:after="0"/>
              <w:jc w:val="left"/>
            </w:pPr>
            <w:r>
              <w:rPr>
                <w:sz w:val="16"/>
              </w:rPr>
              <w:t>Drought</w:t>
            </w:r>
          </w:p>
        </w:tc>
        <w:tc>
          <w:tcPr>
            <w:tcW w:type="dxa" w:w="3893"/>
          </w:tcPr>
          <w:p>
            <w:pPr>
              <w:spacing w:after="0"/>
              <w:jc w:val="left"/>
            </w:pPr>
          </w:p>
        </w:tc>
        <w:tc>
          <w:tcPr>
            <w:tcW w:type="dxa" w:w="1828"/>
          </w:tcPr>
          <w:p>
            <w:pPr>
              <w:spacing w:after="0"/>
              <w:jc w:val="left"/>
            </w:pPr>
            <w:r>
              <w:rPr>
                <w:sz w:val="16"/>
              </w:rPr>
              <w:t>damage not reported</w:t>
            </w:r>
          </w:p>
        </w:tc>
        <w:tc>
          <w:tcPr>
            <w:tcW w:type="dxa" w:w="1252"/>
          </w:tcPr>
          <w:p>
            <w:pPr>
              <w:spacing w:after="0"/>
              <w:jc w:val="right"/>
            </w:pPr>
            <w:r>
              <w:rPr>
                <w:sz w:val="16"/>
              </w:rPr>
              <w:t>0, 0</w:t>
            </w:r>
          </w:p>
        </w:tc>
        <w:tc>
          <w:tcPr>
            <w:tcW w:type="dxa" w:w="2188"/>
          </w:tcPr>
          <w:p>
            <w:pPr>
              <w:spacing w:after="0"/>
              <w:jc w:val="left"/>
            </w:pPr>
            <w:r>
              <w:rPr>
                <w:sz w:val="16"/>
              </w:rPr>
              <w:t>NWS zone NYZ002 (ORLEANS), zone-level: may include parts of neighboring counties</w:t>
            </w:r>
          </w:p>
        </w:tc>
        <w:tc>
          <w:tcPr>
            <w:tcW w:type="dxa" w:w="648"/>
          </w:tcPr>
          <w:p>
            <w:pPr>
              <w:spacing w:after="0"/>
              <w:jc w:val="left"/>
            </w:pPr>
          </w:p>
        </w:tc>
        <w:tc>
          <w:tcPr>
            <w:tcW w:type="dxa" w:w="1780"/>
          </w:tcPr>
          <w:p>
            <w:pPr>
              <w:spacing w:after="0"/>
              <w:jc w:val="left"/>
            </w:pPr>
            <w:r>
              <w:rPr>
                <w:sz w:val="16"/>
              </w:rPr>
              <w:t>B1-c worst recorded: Drought</w:t>
            </w:r>
          </w:p>
        </w:tc>
      </w:tr>
      <w:tr>
        <w:trPr>
          <w:cantSplit/>
        </w:trPr>
        <w:tc>
          <w:tcPr>
            <w:tcW w:type="dxa" w:w="1037"/>
          </w:tcPr>
          <w:p>
            <w:pPr>
              <w:spacing w:after="0"/>
              <w:jc w:val="left"/>
            </w:pPr>
            <w:r>
              <w:rPr>
                <w:sz w:val="16"/>
              </w:rPr>
              <w:t>2008-06-16</w:t>
            </w:r>
          </w:p>
        </w:tc>
        <w:tc>
          <w:tcPr>
            <w:tcW w:type="dxa" w:w="1487"/>
          </w:tcPr>
          <w:p>
            <w:pPr>
              <w:spacing w:after="0"/>
              <w:jc w:val="left"/>
            </w:pPr>
            <w:r>
              <w:rPr>
                <w:sz w:val="16"/>
              </w:rPr>
              <w:t>Hail</w:t>
            </w:r>
          </w:p>
        </w:tc>
        <w:tc>
          <w:tcPr>
            <w:tcW w:type="dxa" w:w="3893"/>
          </w:tcPr>
          <w:p>
            <w:pPr>
              <w:spacing w:after="0"/>
              <w:jc w:val="left"/>
            </w:pPr>
            <w:r>
              <w:rPr>
                <w:sz w:val="16"/>
              </w:rPr>
              <w:t>1.25 in</w:t>
            </w:r>
          </w:p>
        </w:tc>
        <w:tc>
          <w:tcPr>
            <w:tcW w:type="dxa" w:w="1828"/>
          </w:tcPr>
          <w:p>
            <w:pPr>
              <w:spacing w:after="0"/>
              <w:jc w:val="left"/>
            </w:pPr>
            <w:r>
              <w:rPr>
                <w:sz w:val="16"/>
              </w:rPr>
              <w:t>$50,000 property; $8,000,000 crops (2008 dollars)</w:t>
            </w:r>
          </w:p>
        </w:tc>
        <w:tc>
          <w:tcPr>
            <w:tcW w:type="dxa" w:w="1252"/>
          </w:tcPr>
          <w:p>
            <w:pPr>
              <w:spacing w:after="0"/>
              <w:jc w:val="right"/>
            </w:pPr>
            <w:r>
              <w:rPr>
                <w:sz w:val="16"/>
              </w:rPr>
              <w:t>0, 0</w:t>
            </w:r>
          </w:p>
        </w:tc>
        <w:tc>
          <w:tcPr>
            <w:tcW w:type="dxa" w:w="2188"/>
          </w:tcPr>
          <w:p>
            <w:pPr>
              <w:spacing w:after="0"/>
              <w:jc w:val="left"/>
            </w:pPr>
            <w:r>
              <w:rPr>
                <w:sz w:val="16"/>
              </w:rPr>
              <w:t>WEST SHELBY</w:t>
            </w:r>
          </w:p>
        </w:tc>
        <w:tc>
          <w:tcPr>
            <w:tcW w:type="dxa" w:w="648"/>
          </w:tcPr>
          <w:p>
            <w:pPr>
              <w:spacing w:after="0"/>
              <w:jc w:val="left"/>
            </w:pPr>
          </w:p>
        </w:tc>
        <w:tc>
          <w:tcPr>
            <w:tcW w:type="dxa" w:w="1780"/>
          </w:tcPr>
          <w:p>
            <w:pPr>
              <w:spacing w:after="0"/>
              <w:jc w:val="left"/>
            </w:pPr>
            <w:r>
              <w:rPr>
                <w:sz w:val="16"/>
              </w:rPr>
              <w:t>B1-c most damaging: Hail</w:t>
            </w:r>
          </w:p>
        </w:tc>
      </w:tr>
      <w:tr>
        <w:trPr>
          <w:cantSplit/>
        </w:trPr>
        <w:tc>
          <w:tcPr>
            <w:tcW w:type="dxa" w:w="1037"/>
          </w:tcPr>
          <w:p>
            <w:pPr>
              <w:spacing w:after="0"/>
              <w:jc w:val="left"/>
            </w:pPr>
            <w:r>
              <w:rPr>
                <w:sz w:val="16"/>
              </w:rPr>
              <w:t>2006-10-12</w:t>
            </w:r>
          </w:p>
        </w:tc>
        <w:tc>
          <w:tcPr>
            <w:tcW w:type="dxa" w:w="1487"/>
          </w:tcPr>
          <w:p>
            <w:pPr>
              <w:spacing w:after="0"/>
              <w:jc w:val="left"/>
            </w:pPr>
            <w:r>
              <w:rPr>
                <w:sz w:val="16"/>
              </w:rPr>
              <w:t>Lake-Effect Snow</w:t>
            </w:r>
          </w:p>
        </w:tc>
        <w:tc>
          <w:tcPr>
            <w:tcW w:type="dxa" w:w="3893"/>
          </w:tcPr>
          <w:p>
            <w:pPr>
              <w:spacing w:after="0"/>
              <w:jc w:val="left"/>
            </w:pPr>
          </w:p>
        </w:tc>
        <w:tc>
          <w:tcPr>
            <w:tcW w:type="dxa" w:w="1828"/>
          </w:tcPr>
          <w:p>
            <w:pPr>
              <w:spacing w:after="0"/>
              <w:jc w:val="left"/>
            </w:pPr>
            <w:r>
              <w:rPr>
                <w:sz w:val="16"/>
              </w:rPr>
              <w:t>$750,000 property; $0 crops, reported for the zone (2006 dollars)</w:t>
            </w:r>
          </w:p>
        </w:tc>
        <w:tc>
          <w:tcPr>
            <w:tcW w:type="dxa" w:w="1252"/>
          </w:tcPr>
          <w:p>
            <w:pPr>
              <w:spacing w:after="0"/>
              <w:jc w:val="right"/>
            </w:pPr>
            <w:r>
              <w:rPr>
                <w:sz w:val="16"/>
              </w:rPr>
              <w:t>0, 0</w:t>
            </w:r>
          </w:p>
        </w:tc>
        <w:tc>
          <w:tcPr>
            <w:tcW w:type="dxa" w:w="2188"/>
          </w:tcPr>
          <w:p>
            <w:pPr>
              <w:spacing w:after="0"/>
              <w:jc w:val="left"/>
            </w:pPr>
            <w:r>
              <w:rPr>
                <w:sz w:val="16"/>
              </w:rPr>
              <w:t>NWS zone NYZ002 (ORLEANS), zone-level: may include parts of neighboring counties</w:t>
            </w:r>
          </w:p>
        </w:tc>
        <w:tc>
          <w:tcPr>
            <w:tcW w:type="dxa" w:w="648"/>
          </w:tcPr>
          <w:p>
            <w:pPr>
              <w:spacing w:after="0"/>
              <w:jc w:val="left"/>
            </w:pPr>
          </w:p>
        </w:tc>
        <w:tc>
          <w:tcPr>
            <w:tcW w:type="dxa" w:w="17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2003-04-04</w:t>
            </w:r>
          </w:p>
        </w:tc>
        <w:tc>
          <w:tcPr>
            <w:tcW w:type="dxa" w:w="1487"/>
          </w:tcPr>
          <w:p>
            <w:pPr>
              <w:spacing w:after="0"/>
              <w:jc w:val="left"/>
            </w:pPr>
            <w:r>
              <w:rPr>
                <w:sz w:val="16"/>
              </w:rPr>
              <w:t>Ice Storm</w:t>
            </w:r>
          </w:p>
        </w:tc>
        <w:tc>
          <w:tcPr>
            <w:tcW w:type="dxa" w:w="3893"/>
          </w:tcPr>
          <w:p>
            <w:pPr>
              <w:spacing w:after="0"/>
              <w:jc w:val="left"/>
            </w:pPr>
          </w:p>
        </w:tc>
        <w:tc>
          <w:tcPr>
            <w:tcW w:type="dxa" w:w="1828"/>
          </w:tcPr>
          <w:p>
            <w:pPr>
              <w:spacing w:after="0"/>
              <w:jc w:val="left"/>
            </w:pPr>
            <w:r>
              <w:rPr>
                <w:sz w:val="16"/>
              </w:rPr>
              <w:t>$1,000,000 property; $250,000 crops, reported for the zone (2003 dollars)</w:t>
            </w:r>
          </w:p>
        </w:tc>
        <w:tc>
          <w:tcPr>
            <w:tcW w:type="dxa" w:w="1252"/>
          </w:tcPr>
          <w:p>
            <w:pPr>
              <w:spacing w:after="0"/>
              <w:jc w:val="right"/>
            </w:pPr>
            <w:r>
              <w:rPr>
                <w:sz w:val="16"/>
              </w:rPr>
              <w:t>0, 0</w:t>
            </w:r>
          </w:p>
        </w:tc>
        <w:tc>
          <w:tcPr>
            <w:tcW w:type="dxa" w:w="2188"/>
          </w:tcPr>
          <w:p>
            <w:pPr>
              <w:spacing w:after="0"/>
              <w:jc w:val="left"/>
            </w:pPr>
            <w:r>
              <w:rPr>
                <w:sz w:val="16"/>
              </w:rPr>
              <w:t>NWS zone NYZ002 (ORLEANS), zone-level: may include parts of neighboring counties</w:t>
            </w:r>
          </w:p>
        </w:tc>
        <w:tc>
          <w:tcPr>
            <w:tcW w:type="dxa" w:w="648"/>
          </w:tcPr>
          <w:p>
            <w:pPr>
              <w:spacing w:after="0"/>
              <w:jc w:val="left"/>
            </w:pPr>
          </w:p>
        </w:tc>
        <w:tc>
          <w:tcPr>
            <w:tcW w:type="dxa" w:w="1780"/>
          </w:tcPr>
          <w:p>
            <w:pPr>
              <w:spacing w:after="0"/>
              <w:jc w:val="left"/>
            </w:pPr>
            <w:r>
              <w:rPr>
                <w:sz w:val="16"/>
              </w:rPr>
              <w:t>B1-c worst recorded: Ice Storm</w:t>
            </w:r>
          </w:p>
        </w:tc>
      </w:tr>
      <w:tr>
        <w:trPr>
          <w:cantSplit/>
        </w:trPr>
        <w:tc>
          <w:tcPr>
            <w:tcW w:type="dxa" w:w="1037"/>
          </w:tcPr>
          <w:p>
            <w:pPr>
              <w:spacing w:after="0"/>
              <w:jc w:val="left"/>
            </w:pPr>
            <w:r>
              <w:rPr>
                <w:sz w:val="16"/>
              </w:rPr>
              <w:t>1998-09-06</w:t>
            </w:r>
          </w:p>
        </w:tc>
        <w:tc>
          <w:tcPr>
            <w:tcW w:type="dxa" w:w="1487"/>
          </w:tcPr>
          <w:p>
            <w:pPr>
              <w:spacing w:after="0"/>
              <w:jc w:val="left"/>
            </w:pPr>
            <w:r>
              <w:rPr>
                <w:sz w:val="16"/>
              </w:rPr>
              <w:t>Thunderstorm Wind</w:t>
            </w:r>
          </w:p>
        </w:tc>
        <w:tc>
          <w:tcPr>
            <w:tcW w:type="dxa" w:w="3893"/>
          </w:tcPr>
          <w:p>
            <w:pPr>
              <w:spacing w:after="0"/>
              <w:jc w:val="left"/>
            </w:pPr>
            <w:r>
              <w:rPr>
                <w:sz w:val="16"/>
              </w:rPr>
              <w:t>speed not recorded</w:t>
            </w:r>
          </w:p>
        </w:tc>
        <w:tc>
          <w:tcPr>
            <w:tcW w:type="dxa" w:w="1828"/>
          </w:tcPr>
          <w:p>
            <w:pPr>
              <w:spacing w:after="0"/>
              <w:jc w:val="left"/>
            </w:pPr>
            <w:r>
              <w:rPr>
                <w:sz w:val="16"/>
              </w:rPr>
              <w:t>$5,000,000 property; $5,000,000 crops (1998 dollars)</w:t>
            </w:r>
          </w:p>
        </w:tc>
        <w:tc>
          <w:tcPr>
            <w:tcW w:type="dxa" w:w="1252"/>
          </w:tcPr>
          <w:p>
            <w:pPr>
              <w:spacing w:after="0"/>
              <w:jc w:val="right"/>
            </w:pPr>
            <w:r>
              <w:rPr>
                <w:sz w:val="16"/>
              </w:rPr>
              <w:t>0, 0</w:t>
            </w:r>
          </w:p>
        </w:tc>
        <w:tc>
          <w:tcPr>
            <w:tcW w:type="dxa" w:w="2188"/>
          </w:tcPr>
          <w:p>
            <w:pPr>
              <w:spacing w:after="0"/>
              <w:jc w:val="left"/>
            </w:pPr>
            <w:r>
              <w:rPr>
                <w:sz w:val="16"/>
              </w:rPr>
              <w:t>SHELBY</w:t>
            </w:r>
          </w:p>
        </w:tc>
        <w:tc>
          <w:tcPr>
            <w:tcW w:type="dxa" w:w="648"/>
          </w:tcPr>
          <w:p>
            <w:pPr>
              <w:spacing w:after="0"/>
              <w:jc w:val="left"/>
            </w:pPr>
          </w:p>
        </w:tc>
        <w:tc>
          <w:tcPr>
            <w:tcW w:type="dxa" w:w="1780"/>
          </w:tcPr>
          <w:p>
            <w:pPr>
              <w:spacing w:after="0"/>
              <w:jc w:val="left"/>
            </w:pPr>
            <w:r>
              <w:rPr>
                <w:sz w:val="16"/>
              </w:rPr>
              <w:t>B1-c most damaging: Thunderstorm Wind</w:t>
            </w:r>
          </w:p>
        </w:tc>
      </w:tr>
      <w:tr>
        <w:trPr>
          <w:cantSplit/>
        </w:trPr>
        <w:tc>
          <w:tcPr>
            <w:tcW w:type="dxa" w:w="1037"/>
          </w:tcPr>
          <w:p>
            <w:pPr>
              <w:spacing w:after="0"/>
              <w:jc w:val="left"/>
            </w:pPr>
            <w:r>
              <w:rPr>
                <w:sz w:val="16"/>
              </w:rPr>
              <w:t>1994-07-25</w:t>
            </w:r>
          </w:p>
        </w:tc>
        <w:tc>
          <w:tcPr>
            <w:tcW w:type="dxa" w:w="1487"/>
          </w:tcPr>
          <w:p>
            <w:pPr>
              <w:spacing w:after="0"/>
              <w:jc w:val="left"/>
            </w:pPr>
            <w:r>
              <w:rPr>
                <w:sz w:val="16"/>
              </w:rPr>
              <w:t>Hail</w:t>
            </w:r>
          </w:p>
        </w:tc>
        <w:tc>
          <w:tcPr>
            <w:tcW w:type="dxa" w:w="3893"/>
          </w:tcPr>
          <w:p>
            <w:pPr>
              <w:spacing w:after="0"/>
              <w:jc w:val="left"/>
            </w:pPr>
            <w:r>
              <w:rPr>
                <w:sz w:val="16"/>
              </w:rPr>
              <w:t>1.75 in</w:t>
            </w:r>
          </w:p>
        </w:tc>
        <w:tc>
          <w:tcPr>
            <w:tcW w:type="dxa" w:w="1828"/>
          </w:tcPr>
          <w:p>
            <w:pPr>
              <w:spacing w:after="0"/>
              <w:jc w:val="left"/>
            </w:pPr>
            <w:r>
              <w:rPr>
                <w:sz w:val="16"/>
              </w:rPr>
              <w:t>$5,000 property; $5,000,000 crops (1994 dollars)</w:t>
            </w:r>
          </w:p>
        </w:tc>
        <w:tc>
          <w:tcPr>
            <w:tcW w:type="dxa" w:w="1252"/>
          </w:tcPr>
          <w:p>
            <w:pPr>
              <w:spacing w:after="0"/>
              <w:jc w:val="right"/>
            </w:pPr>
            <w:r>
              <w:rPr>
                <w:sz w:val="16"/>
              </w:rPr>
              <w:t>0, 0</w:t>
            </w:r>
          </w:p>
        </w:tc>
        <w:tc>
          <w:tcPr>
            <w:tcW w:type="dxa" w:w="2188"/>
          </w:tcPr>
          <w:p>
            <w:pPr>
              <w:spacing w:after="0"/>
              <w:jc w:val="left"/>
            </w:pPr>
            <w:r>
              <w:rPr>
                <w:sz w:val="16"/>
              </w:rPr>
              <w:t>Lyndonville</w:t>
            </w:r>
          </w:p>
        </w:tc>
        <w:tc>
          <w:tcPr>
            <w:tcW w:type="dxa" w:w="648"/>
          </w:tcPr>
          <w:p>
            <w:pPr>
              <w:spacing w:after="0"/>
              <w:jc w:val="left"/>
            </w:pPr>
          </w:p>
        </w:tc>
        <w:tc>
          <w:tcPr>
            <w:tcW w:type="dxa" w:w="1780"/>
          </w:tcPr>
          <w:p>
            <w:pPr>
              <w:spacing w:after="0"/>
              <w:jc w:val="left"/>
            </w:pPr>
            <w:r>
              <w:rPr>
                <w:sz w:val="16"/>
              </w:rPr>
              <w:t>B1-c worst recorded: Hail</w:t>
            </w:r>
          </w:p>
        </w:tc>
      </w:tr>
      <w:tr>
        <w:trPr>
          <w:cantSplit/>
        </w:trPr>
        <w:tc>
          <w:tcPr>
            <w:tcW w:type="dxa" w:w="1037"/>
          </w:tcPr>
          <w:p>
            <w:pPr>
              <w:spacing w:after="0"/>
              <w:jc w:val="left"/>
            </w:pPr>
            <w:r>
              <w:rPr>
                <w:sz w:val="16"/>
              </w:rPr>
              <w:t>1989-10-14</w:t>
            </w:r>
          </w:p>
        </w:tc>
        <w:tc>
          <w:tcPr>
            <w:tcW w:type="dxa" w:w="1487"/>
          </w:tcPr>
          <w:p>
            <w:pPr>
              <w:spacing w:after="0"/>
              <w:jc w:val="left"/>
            </w:pPr>
            <w:r>
              <w:rPr>
                <w:sz w:val="16"/>
              </w:rPr>
              <w:t>Thunderstorm Wind</w:t>
            </w:r>
          </w:p>
        </w:tc>
        <w:tc>
          <w:tcPr>
            <w:tcW w:type="dxa" w:w="3893"/>
          </w:tcPr>
          <w:p>
            <w:pPr>
              <w:spacing w:after="0"/>
              <w:jc w:val="left"/>
            </w:pPr>
            <w:r>
              <w:rPr>
                <w:sz w:val="16"/>
              </w:rPr>
              <w:t>78 kt (90 mph), measurement type not recorded</w:t>
            </w:r>
          </w:p>
        </w:tc>
        <w:tc>
          <w:tcPr>
            <w:tcW w:type="dxa" w:w="1828"/>
          </w:tcPr>
          <w:p>
            <w:pPr>
              <w:spacing w:after="0"/>
              <w:jc w:val="left"/>
            </w:pPr>
            <w:r>
              <w:rPr>
                <w:sz w:val="16"/>
              </w:rPr>
              <w:t>damage not recorded (pre-1996 record)</w:t>
            </w:r>
          </w:p>
        </w:tc>
        <w:tc>
          <w:tcPr>
            <w:tcW w:type="dxa" w:w="1252"/>
          </w:tcPr>
          <w:p>
            <w:pPr>
              <w:spacing w:after="0"/>
              <w:jc w:val="right"/>
            </w:pPr>
            <w:r>
              <w:rPr>
                <w:sz w:val="16"/>
              </w:rPr>
              <w:t>0, 0</w:t>
            </w:r>
          </w:p>
        </w:tc>
        <w:tc>
          <w:tcPr>
            <w:tcW w:type="dxa" w:w="2188"/>
          </w:tcPr>
          <w:p>
            <w:pPr>
              <w:spacing w:after="0"/>
              <w:jc w:val="left"/>
            </w:pPr>
            <w:r>
              <w:rPr>
                <w:sz w:val="16"/>
              </w:rPr>
              <w:t>location not recorded</w:t>
            </w:r>
          </w:p>
        </w:tc>
        <w:tc>
          <w:tcPr>
            <w:tcW w:type="dxa" w:w="648"/>
          </w:tcPr>
          <w:p>
            <w:pPr>
              <w:spacing w:after="0"/>
              <w:jc w:val="left"/>
            </w:pPr>
          </w:p>
        </w:tc>
        <w:tc>
          <w:tcPr>
            <w:tcW w:type="dxa" w:w="1780"/>
          </w:tcPr>
          <w:p>
            <w:pPr>
              <w:spacing w:after="0"/>
              <w:jc w:val="left"/>
            </w:pPr>
            <w:r>
              <w:rPr>
                <w:sz w:val="16"/>
              </w:rPr>
              <w:t>B1-c worst recorded: Thunderstorm Wind</w:t>
            </w:r>
          </w:p>
        </w:tc>
      </w:tr>
      <w:tr>
        <w:trPr>
          <w:cantSplit/>
        </w:trPr>
        <w:tc>
          <w:tcPr>
            <w:tcW w:type="dxa" w:w="1037"/>
          </w:tcPr>
          <w:p>
            <w:pPr>
              <w:spacing w:after="0"/>
              <w:jc w:val="left"/>
            </w:pPr>
            <w:r>
              <w:rPr>
                <w:sz w:val="16"/>
              </w:rPr>
              <w:t>1986-09-29</w:t>
            </w:r>
          </w:p>
        </w:tc>
        <w:tc>
          <w:tcPr>
            <w:tcW w:type="dxa" w:w="1487"/>
          </w:tcPr>
          <w:p>
            <w:pPr>
              <w:spacing w:after="0"/>
              <w:jc w:val="left"/>
            </w:pPr>
            <w:r>
              <w:rPr>
                <w:sz w:val="16"/>
              </w:rPr>
              <w:t>Tornado</w:t>
            </w:r>
          </w:p>
        </w:tc>
        <w:tc>
          <w:tcPr>
            <w:tcW w:type="dxa" w:w="3893"/>
          </w:tcPr>
          <w:p>
            <w:pPr>
              <w:spacing w:after="0"/>
              <w:jc w:val="left"/>
            </w:pPr>
            <w:r>
              <w:rPr>
                <w:sz w:val="16"/>
              </w:rPr>
              <w:t>F1, 0.5 mi path length (records before 1996 may include the whole path; rating and listing come from the county where the tornado began), 23 yd wide</w:t>
            </w:r>
          </w:p>
        </w:tc>
        <w:tc>
          <w:tcPr>
            <w:tcW w:type="dxa" w:w="1828"/>
          </w:tcPr>
          <w:p>
            <w:pPr>
              <w:spacing w:after="0"/>
              <w:jc w:val="left"/>
            </w:pPr>
            <w:r>
              <w:rPr>
                <w:sz w:val="16"/>
              </w:rPr>
              <w:t>$25,000 property; crops not recorded (1986 dollars)</w:t>
            </w:r>
          </w:p>
        </w:tc>
        <w:tc>
          <w:tcPr>
            <w:tcW w:type="dxa" w:w="1252"/>
          </w:tcPr>
          <w:p>
            <w:pPr>
              <w:spacing w:after="0"/>
              <w:jc w:val="right"/>
            </w:pPr>
            <w:r>
              <w:rPr>
                <w:sz w:val="16"/>
              </w:rPr>
              <w:t>0, 0</w:t>
            </w:r>
          </w:p>
        </w:tc>
        <w:tc>
          <w:tcPr>
            <w:tcW w:type="dxa" w:w="2188"/>
          </w:tcPr>
          <w:p>
            <w:pPr>
              <w:spacing w:after="0"/>
              <w:jc w:val="left"/>
            </w:pPr>
            <w:r>
              <w:rPr>
                <w:sz w:val="16"/>
              </w:rPr>
              <w:t>location not recorded</w:t>
            </w:r>
          </w:p>
        </w:tc>
        <w:tc>
          <w:tcPr>
            <w:tcW w:type="dxa" w:w="648"/>
          </w:tcPr>
          <w:p>
            <w:pPr>
              <w:spacing w:after="0"/>
              <w:jc w:val="left"/>
            </w:pPr>
          </w:p>
        </w:tc>
        <w:tc>
          <w:tcPr>
            <w:tcW w:type="dxa" w:w="178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441"/>
        <w:gridCol w:w="1422"/>
        <w:gridCol w:w="1548"/>
        <w:gridCol w:w="1037"/>
        <w:gridCol w:w="1703"/>
        <w:gridCol w:w="1510"/>
        <w:gridCol w:w="1464"/>
        <w:gridCol w:w="1037"/>
        <w:gridCol w:w="1913"/>
      </w:tblGrid>
      <w:tr>
        <w:trPr>
          <w:cantSplit/>
          <w:tblHeader/>
        </w:trPr>
        <w:tc>
          <w:tcPr>
            <w:tcW w:type="dxa" w:w="1037"/>
            <w:shd w:val="clear" w:color="auto" w:fill="E8E8E8"/>
          </w:tcPr>
          <w:p>
            <w:pPr>
              <w:spacing w:after="0"/>
              <w:jc w:val="left"/>
            </w:pPr>
            <w:r>
              <w:rPr>
                <w:b/>
                <w:sz w:val="16"/>
              </w:rPr>
              <w:t>Hazard</w:t>
            </w:r>
          </w:p>
        </w:tc>
        <w:tc>
          <w:tcPr>
            <w:tcW w:type="dxa" w:w="14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2"/>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41"/>
          </w:tcPr>
          <w:p>
            <w:pPr>
              <w:spacing w:after="0"/>
              <w:jc w:val="right"/>
            </w:pPr>
          </w:p>
        </w:tc>
        <w:tc>
          <w:tcPr>
            <w:tcW w:type="dxa" w:w="1422"/>
          </w:tcPr>
          <w:p>
            <w:pPr>
              <w:spacing w:after="0"/>
              <w:jc w:val="left"/>
            </w:pPr>
            <w:r>
              <w:rPr>
                <w:sz w:val="16"/>
              </w:rPr>
              <w:t>events per year</w:t>
            </w:r>
          </w:p>
        </w:tc>
        <w:tc>
          <w:tcPr>
            <w:tcW w:type="dxa" w:w="1548"/>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p>
        </w:tc>
        <w:tc>
          <w:tcPr>
            <w:tcW w:type="dxa" w:w="1464"/>
          </w:tcPr>
          <w:p>
            <w:pPr>
              <w:spacing w:after="0"/>
              <w:jc w:val="left"/>
            </w:pPr>
            <w:r>
              <w:rPr>
                <w:sz w:val="16"/>
              </w:rPr>
              <w:t>1994 to 2023 (30 years)</w:t>
            </w:r>
          </w:p>
        </w:tc>
        <w:tc>
          <w:tcPr>
            <w:tcW w:type="dxa" w:w="1037"/>
          </w:tcPr>
          <w:p>
            <w:pPr>
              <w:spacing w:after="0"/>
              <w:jc w:val="left"/>
            </w:pPr>
            <w:r>
              <w:rPr>
                <w:sz w:val="16"/>
              </w:rPr>
              <w:t>see B1-f</w:t>
            </w:r>
          </w:p>
        </w:tc>
        <w:tc>
          <w:tcPr>
            <w:tcW w:type="dxa" w:w="19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441"/>
          </w:tcPr>
          <w:p>
            <w:pPr>
              <w:spacing w:after="0"/>
              <w:jc w:val="right"/>
            </w:pPr>
            <w:r>
              <w:rPr>
                <w:sz w:val="16"/>
              </w:rPr>
              <w:t>0.00000000606</w:t>
            </w:r>
          </w:p>
        </w:tc>
        <w:tc>
          <w:tcPr>
            <w:tcW w:type="dxa" w:w="1422"/>
          </w:tcPr>
          <w:p>
            <w:pPr>
              <w:spacing w:after="0"/>
              <w:jc w:val="left"/>
            </w:pPr>
            <w:r>
              <w:rPr>
                <w:sz w:val="16"/>
              </w:rPr>
              <w:t>events per year at a location (modeled)</w:t>
            </w:r>
          </w:p>
        </w:tc>
        <w:tc>
          <w:tcPr>
            <w:tcW w:type="dxa" w:w="1548"/>
          </w:tcPr>
          <w:p>
            <w:pPr>
              <w:spacing w:after="0"/>
              <w:jc w:val="left"/>
            </w:pPr>
            <w:r>
              <w:rPr>
                <w:sz w:val="16"/>
              </w:rPr>
              <w:t>about 0.0000000061 per year at a given location in the county</w:t>
            </w:r>
          </w:p>
        </w:tc>
        <w:tc>
          <w:tcPr>
            <w:tcW w:type="dxa" w:w="1037"/>
          </w:tcPr>
          <w:p>
            <w:pPr>
              <w:spacing w:after="0"/>
              <w:jc w:val="left"/>
            </w:pPr>
            <w:r>
              <w:rPr>
                <w:sz w:val="16"/>
              </w:rPr>
              <w:t>Possible</w:t>
            </w:r>
          </w:p>
        </w:tc>
        <w:tc>
          <w:tcPr>
            <w:tcW w:type="dxa" w:w="1703"/>
          </w:tcPr>
          <w:p>
            <w:pPr>
              <w:spacing w:after="0"/>
              <w:jc w:val="left"/>
            </w:pPr>
            <w:r>
              <w:rPr>
                <w:sz w:val="16"/>
              </w:rPr>
              <w:t>Storm Events records in 1 of 30 years, 1996 to 2025 (3.33%)</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441"/>
          </w:tcPr>
          <w:p>
            <w:pPr>
              <w:spacing w:after="0"/>
              <w:jc w:val="right"/>
            </w:pPr>
            <w:r>
              <w:rPr>
                <w:sz w:val="16"/>
              </w:rPr>
              <w:t>3.11</w:t>
            </w:r>
          </w:p>
        </w:tc>
        <w:tc>
          <w:tcPr>
            <w:tcW w:type="dxa" w:w="1422"/>
          </w:tcPr>
          <w:p>
            <w:pPr>
              <w:spacing w:after="0"/>
              <w:jc w:val="left"/>
            </w:pPr>
            <w:r>
              <w:rPr>
                <w:sz w:val="16"/>
              </w:rPr>
              <w:t>event-days per year</w:t>
            </w:r>
          </w:p>
        </w:tc>
        <w:tc>
          <w:tcPr>
            <w:tcW w:type="dxa" w:w="1548"/>
          </w:tcPr>
          <w:p>
            <w:pPr>
              <w:spacing w:after="0"/>
              <w:jc w:val="left"/>
            </w:pPr>
            <w:r>
              <w:rPr>
                <w:sz w:val="16"/>
              </w:rPr>
              <w:t>about 3.11 days per year</w:t>
            </w:r>
          </w:p>
        </w:tc>
        <w:tc>
          <w:tcPr>
            <w:tcW w:type="dxa" w:w="1037"/>
          </w:tcPr>
          <w:p>
            <w:pPr>
              <w:spacing w:after="0"/>
              <w:jc w:val="left"/>
            </w:pPr>
            <w:r>
              <w:rPr>
                <w:sz w:val="16"/>
              </w:rPr>
              <w:t>Possible</w:t>
            </w:r>
          </w:p>
        </w:tc>
        <w:tc>
          <w:tcPr>
            <w:tcW w:type="dxa" w:w="1703"/>
          </w:tcPr>
          <w:p>
            <w:pPr>
              <w:spacing w:after="0"/>
              <w:jc w:val="left"/>
            </w:pPr>
            <w:r>
              <w:rPr>
                <w:sz w:val="16"/>
              </w:rPr>
              <w:t>event-days in 1 of 30 years, 1996 to 2025 (3.33%)</w:t>
            </w:r>
          </w:p>
        </w:tc>
        <w:tc>
          <w:tcPr>
            <w:tcW w:type="dxa" w:w="1510"/>
          </w:tcPr>
          <w:p>
            <w:pPr>
              <w:spacing w:after="0"/>
              <w:jc w:val="right"/>
            </w:pPr>
            <w:r>
              <w:rPr>
                <w:sz w:val="16"/>
              </w:rPr>
              <w:t>59</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913"/>
          </w:tcPr>
          <w:p>
            <w:pPr>
              <w:spacing w:after="0"/>
              <w:jc w:val="left"/>
            </w:pPr>
            <w:r>
              <w:rPr>
                <w:sz w:val="16"/>
              </w:rPr>
              <w:t>NRI gives about 3.11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441"/>
          </w:tcPr>
          <w:p>
            <w:pPr>
              <w:spacing w:after="0"/>
              <w:jc w:val="right"/>
            </w:pPr>
            <w:r>
              <w:rPr>
                <w:sz w:val="16"/>
              </w:rPr>
              <w:t>0.246</w:t>
            </w:r>
          </w:p>
        </w:tc>
        <w:tc>
          <w:tcPr>
            <w:tcW w:type="dxa" w:w="1422"/>
          </w:tcPr>
          <w:p>
            <w:pPr>
              <w:spacing w:after="0"/>
              <w:jc w:val="left"/>
            </w:pPr>
            <w:r>
              <w:rPr>
                <w:sz w:val="16"/>
              </w:rPr>
              <w:t>event-days per year</w:t>
            </w:r>
          </w:p>
        </w:tc>
        <w:tc>
          <w:tcPr>
            <w:tcW w:type="dxa" w:w="1548"/>
          </w:tcPr>
          <w:p>
            <w:pPr>
              <w:spacing w:after="0"/>
              <w:jc w:val="left"/>
            </w:pPr>
            <w:r>
              <w:rPr>
                <w:sz w:val="16"/>
              </w:rPr>
              <w:t>about 0.246 days per year</w:t>
            </w:r>
          </w:p>
        </w:tc>
        <w:tc>
          <w:tcPr>
            <w:tcW w:type="dxa" w:w="1037"/>
          </w:tcPr>
          <w:p>
            <w:pPr>
              <w:spacing w:after="0"/>
              <w:jc w:val="left"/>
            </w:pPr>
            <w:r>
              <w:rPr>
                <w:sz w:val="16"/>
              </w:rPr>
              <w:t>Possible</w:t>
            </w:r>
          </w:p>
        </w:tc>
        <w:tc>
          <w:tcPr>
            <w:tcW w:type="dxa" w:w="1703"/>
          </w:tcPr>
          <w:p>
            <w:pPr>
              <w:spacing w:after="0"/>
              <w:jc w:val="left"/>
            </w:pPr>
            <w:r>
              <w:rPr>
                <w:sz w:val="16"/>
              </w:rPr>
              <w:t>event-days in 1 of 30 years, 1996 to 2025 (3.33%)</w:t>
            </w:r>
          </w:p>
        </w:tc>
        <w:tc>
          <w:tcPr>
            <w:tcW w:type="dxa" w:w="1510"/>
          </w:tcPr>
          <w:p>
            <w:pPr>
              <w:spacing w:after="0"/>
              <w:jc w:val="right"/>
            </w:pPr>
            <w:r>
              <w:rPr>
                <w:sz w:val="16"/>
              </w:rPr>
              <w:t>28</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Earthquake</w:t>
            </w:r>
          </w:p>
        </w:tc>
        <w:tc>
          <w:tcPr>
            <w:tcW w:type="dxa" w:w="1441"/>
          </w:tcPr>
          <w:p>
            <w:pPr>
              <w:spacing w:after="0"/>
              <w:jc w:val="right"/>
            </w:pPr>
            <w:r>
              <w:rPr>
                <w:sz w:val="16"/>
              </w:rPr>
              <w:t>0.000823</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0.0823%</w:t>
            </w: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441"/>
          </w:tcPr>
          <w:p>
            <w:pPr>
              <w:spacing w:after="0"/>
              <w:jc w:val="right"/>
            </w:pPr>
            <w:r>
              <w:rPr>
                <w:sz w:val="16"/>
              </w:rPr>
              <w:t>0.73</w:t>
            </w:r>
          </w:p>
        </w:tc>
        <w:tc>
          <w:tcPr>
            <w:tcW w:type="dxa" w:w="1422"/>
          </w:tcPr>
          <w:p>
            <w:pPr>
              <w:spacing w:after="0"/>
              <w:jc w:val="left"/>
            </w:pPr>
            <w:r>
              <w:rPr>
                <w:sz w:val="16"/>
              </w:rPr>
              <w:t>events per year</w:t>
            </w:r>
          </w:p>
        </w:tc>
        <w:tc>
          <w:tcPr>
            <w:tcW w:type="dxa" w:w="1548"/>
          </w:tcPr>
          <w:p>
            <w:pPr>
              <w:spacing w:after="0"/>
              <w:jc w:val="left"/>
            </w:pPr>
            <w:r>
              <w:rPr>
                <w:sz w:val="16"/>
              </w:rPr>
              <w:t>about 0.73 per year</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27.7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Heat Wave</w:t>
            </w:r>
          </w:p>
        </w:tc>
        <w:tc>
          <w:tcPr>
            <w:tcW w:type="dxa" w:w="1441"/>
          </w:tcPr>
          <w:p>
            <w:pPr>
              <w:spacing w:after="0"/>
              <w:jc w:val="right"/>
            </w:pPr>
            <w:r>
              <w:rPr>
                <w:sz w:val="16"/>
              </w:rPr>
              <w:t>3.05</w:t>
            </w:r>
          </w:p>
        </w:tc>
        <w:tc>
          <w:tcPr>
            <w:tcW w:type="dxa" w:w="1422"/>
          </w:tcPr>
          <w:p>
            <w:pPr>
              <w:spacing w:after="0"/>
              <w:jc w:val="left"/>
            </w:pPr>
            <w:r>
              <w:rPr>
                <w:sz w:val="16"/>
              </w:rPr>
              <w:t>event-days per year</w:t>
            </w:r>
          </w:p>
        </w:tc>
        <w:tc>
          <w:tcPr>
            <w:tcW w:type="dxa" w:w="1548"/>
          </w:tcPr>
          <w:p>
            <w:pPr>
              <w:spacing w:after="0"/>
              <w:jc w:val="left"/>
            </w:pPr>
            <w:r>
              <w:rPr>
                <w:sz w:val="16"/>
              </w:rPr>
              <w:t>about 3.05 days per year</w:t>
            </w:r>
          </w:p>
        </w:tc>
        <w:tc>
          <w:tcPr>
            <w:tcW w:type="dxa" w:w="1037"/>
          </w:tcPr>
          <w:p>
            <w:pPr>
              <w:spacing w:after="0"/>
              <w:jc w:val="left"/>
            </w:pPr>
          </w:p>
        </w:tc>
        <w:tc>
          <w:tcPr>
            <w:tcW w:type="dxa" w:w="1703"/>
          </w:tcPr>
          <w:p>
            <w:pPr>
              <w:spacing w:after="0"/>
              <w:jc w:val="left"/>
            </w:pPr>
            <w:r>
              <w:rPr>
                <w:sz w:val="16"/>
              </w:rPr>
              <w:t>event-days in 0 of 30 years, 1996 to 2025 (0%)</w:t>
            </w:r>
          </w:p>
        </w:tc>
        <w:tc>
          <w:tcPr>
            <w:tcW w:type="dxa" w:w="1510"/>
          </w:tcPr>
          <w:p>
            <w:pPr>
              <w:spacing w:after="0"/>
              <w:jc w:val="right"/>
            </w:pPr>
            <w:r>
              <w:rPr>
                <w:sz w:val="16"/>
              </w:rPr>
              <w:t>56</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9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441"/>
          </w:tcPr>
          <w:p>
            <w:pPr>
              <w:spacing w:after="0"/>
              <w:jc w:val="right"/>
            </w:pPr>
            <w:r>
              <w:rPr>
                <w:sz w:val="16"/>
              </w:rPr>
              <w:t>0.0288</w:t>
            </w:r>
          </w:p>
        </w:tc>
        <w:tc>
          <w:tcPr>
            <w:tcW w:type="dxa" w:w="1422"/>
          </w:tcPr>
          <w:p>
            <w:pPr>
              <w:spacing w:after="0"/>
              <w:jc w:val="left"/>
            </w:pPr>
            <w:r>
              <w:rPr>
                <w:sz w:val="16"/>
              </w:rPr>
              <w:t>events per year</w:t>
            </w:r>
          </w:p>
        </w:tc>
        <w:tc>
          <w:tcPr>
            <w:tcW w:type="dxa" w:w="1548"/>
          </w:tcPr>
          <w:p>
            <w:pPr>
              <w:spacing w:after="0"/>
              <w:jc w:val="left"/>
            </w:pPr>
            <w:r>
              <w:rPr>
                <w:sz w:val="16"/>
              </w:rPr>
              <w:t>about 1 in 35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8</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19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441"/>
          </w:tcPr>
          <w:p>
            <w:pPr>
              <w:spacing w:after="0"/>
              <w:jc w:val="right"/>
            </w:pPr>
            <w:r>
              <w:rPr>
                <w:sz w:val="16"/>
              </w:rPr>
              <w:t>2.24</w:t>
            </w:r>
          </w:p>
        </w:tc>
        <w:tc>
          <w:tcPr>
            <w:tcW w:type="dxa" w:w="1422"/>
          </w:tcPr>
          <w:p>
            <w:pPr>
              <w:spacing w:after="0"/>
              <w:jc w:val="left"/>
            </w:pPr>
            <w:r>
              <w:rPr>
                <w:sz w:val="16"/>
              </w:rPr>
              <w:t>event-days per year</w:t>
            </w:r>
          </w:p>
        </w:tc>
        <w:tc>
          <w:tcPr>
            <w:tcW w:type="dxa" w:w="1548"/>
          </w:tcPr>
          <w:p>
            <w:pPr>
              <w:spacing w:after="0"/>
              <w:jc w:val="left"/>
            </w:pPr>
            <w:r>
              <w:rPr>
                <w:sz w:val="16"/>
              </w:rPr>
              <w:t>about 2.24 days per year</w:t>
            </w:r>
          </w:p>
        </w:tc>
        <w:tc>
          <w:tcPr>
            <w:tcW w:type="dxa" w:w="1037"/>
          </w:tcPr>
          <w:p>
            <w:pPr>
              <w:spacing w:after="0"/>
              <w:jc w:val="left"/>
            </w:pPr>
            <w:r>
              <w:rPr>
                <w:sz w:val="16"/>
              </w:rPr>
              <w:t>Likely</w:t>
            </w:r>
          </w:p>
        </w:tc>
        <w:tc>
          <w:tcPr>
            <w:tcW w:type="dxa" w:w="1703"/>
          </w:tcPr>
          <w:p>
            <w:pPr>
              <w:spacing w:after="0"/>
              <w:jc w:val="left"/>
            </w:pPr>
            <w:r>
              <w:rPr>
                <w:sz w:val="16"/>
              </w:rPr>
              <w:t>event-days in 4 of 30 years, 1996 to 2025 (13.3%)</w:t>
            </w:r>
          </w:p>
        </w:tc>
        <w:tc>
          <w:tcPr>
            <w:tcW w:type="dxa" w:w="1510"/>
          </w:tcPr>
          <w:p>
            <w:pPr>
              <w:spacing w:after="0"/>
              <w:jc w:val="right"/>
            </w:pPr>
            <w:r>
              <w:rPr>
                <w:sz w:val="16"/>
              </w:rPr>
              <w:t>73</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1913"/>
          </w:tcPr>
          <w:p>
            <w:pPr>
              <w:spacing w:after="0"/>
              <w:jc w:val="left"/>
            </w:pPr>
            <w:r>
              <w:rPr>
                <w:sz w:val="16"/>
              </w:rPr>
              <w:t>NRI gives about 2.24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441"/>
          </w:tcPr>
          <w:p>
            <w:pPr>
              <w:spacing w:after="0"/>
              <w:jc w:val="right"/>
            </w:pPr>
            <w:r>
              <w:rPr>
                <w:sz w:val="16"/>
              </w:rPr>
              <w:t>0.536</w:t>
            </w:r>
          </w:p>
        </w:tc>
        <w:tc>
          <w:tcPr>
            <w:tcW w:type="dxa" w:w="1422"/>
          </w:tcPr>
          <w:p>
            <w:pPr>
              <w:spacing w:after="0"/>
              <w:jc w:val="left"/>
            </w:pPr>
            <w:r>
              <w:rPr>
                <w:sz w:val="16"/>
              </w:rPr>
              <w:t>event-days per year</w:t>
            </w:r>
          </w:p>
        </w:tc>
        <w:tc>
          <w:tcPr>
            <w:tcW w:type="dxa" w:w="1548"/>
          </w:tcPr>
          <w:p>
            <w:pPr>
              <w:spacing w:after="0"/>
              <w:jc w:val="left"/>
            </w:pPr>
            <w:r>
              <w:rPr>
                <w:sz w:val="16"/>
              </w:rPr>
              <w:t>about 0.536 days per year</w:t>
            </w:r>
          </w:p>
        </w:tc>
        <w:tc>
          <w:tcPr>
            <w:tcW w:type="dxa" w:w="1037"/>
          </w:tcPr>
          <w:p>
            <w:pPr>
              <w:spacing w:after="0"/>
              <w:jc w:val="left"/>
            </w:pPr>
            <w:r>
              <w:rPr>
                <w:sz w:val="16"/>
              </w:rPr>
              <w:t>Likely</w:t>
            </w:r>
          </w:p>
        </w:tc>
        <w:tc>
          <w:tcPr>
            <w:tcW w:type="dxa" w:w="1703"/>
          </w:tcPr>
          <w:p>
            <w:pPr>
              <w:spacing w:after="0"/>
              <w:jc w:val="left"/>
            </w:pPr>
            <w:r>
              <w:rPr>
                <w:sz w:val="16"/>
              </w:rPr>
              <w:t>event-days in 8 of 30 years, 1996 to 2025 (26.7%)</w:t>
            </w:r>
          </w:p>
        </w:tc>
        <w:tc>
          <w:tcPr>
            <w:tcW w:type="dxa" w:w="1510"/>
          </w:tcPr>
          <w:p>
            <w:pPr>
              <w:spacing w:after="0"/>
              <w:jc w:val="right"/>
            </w:pPr>
            <w:r>
              <w:rPr>
                <w:sz w:val="16"/>
              </w:rPr>
              <w:t>15</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1913"/>
          </w:tcPr>
          <w:p>
            <w:pPr>
              <w:spacing w:after="0"/>
              <w:jc w:val="left"/>
            </w:pPr>
          </w:p>
        </w:tc>
      </w:tr>
      <w:tr>
        <w:trPr>
          <w:cantSplit/>
        </w:trPr>
        <w:tc>
          <w:tcPr>
            <w:tcW w:type="dxa" w:w="1037"/>
          </w:tcPr>
          <w:p>
            <w:pPr>
              <w:spacing w:after="0"/>
              <w:jc w:val="left"/>
            </w:pPr>
            <w:r>
              <w:rPr>
                <w:sz w:val="16"/>
              </w:rPr>
              <w:t>Landslide</w:t>
            </w:r>
          </w:p>
        </w:tc>
        <w:tc>
          <w:tcPr>
            <w:tcW w:type="dxa" w:w="1441"/>
          </w:tcPr>
          <w:p>
            <w:pPr>
              <w:spacing w:after="0"/>
              <w:jc w:val="right"/>
            </w:pPr>
            <w:r>
              <w:rPr>
                <w:sz w:val="16"/>
              </w:rPr>
              <w:t>0.0583</w:t>
            </w:r>
          </w:p>
        </w:tc>
        <w:tc>
          <w:tcPr>
            <w:tcW w:type="dxa" w:w="1422"/>
          </w:tcPr>
          <w:p>
            <w:pPr>
              <w:spacing w:after="0"/>
              <w:jc w:val="left"/>
            </w:pPr>
            <w:r>
              <w:rPr>
                <w:sz w:val="16"/>
              </w:rPr>
              <w:t>events per year (modeled)</w:t>
            </w:r>
          </w:p>
        </w:tc>
        <w:tc>
          <w:tcPr>
            <w:tcW w:type="dxa" w:w="1548"/>
          </w:tcPr>
          <w:p>
            <w:pPr>
              <w:spacing w:after="0"/>
              <w:jc w:val="left"/>
            </w:pPr>
            <w:r>
              <w:rPr>
                <w:sz w:val="16"/>
              </w:rPr>
              <w:t>about 1 in 17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p>
        </w:tc>
      </w:tr>
      <w:tr>
        <w:trPr>
          <w:cantSplit/>
        </w:trPr>
        <w:tc>
          <w:tcPr>
            <w:tcW w:type="dxa" w:w="1037"/>
          </w:tcPr>
          <w:p>
            <w:pPr>
              <w:spacing w:after="0"/>
              <w:jc w:val="left"/>
            </w:pPr>
            <w:r>
              <w:rPr>
                <w:sz w:val="16"/>
              </w:rPr>
              <w:t>Lightning</w:t>
            </w:r>
          </w:p>
        </w:tc>
        <w:tc>
          <w:tcPr>
            <w:tcW w:type="dxa" w:w="1441"/>
          </w:tcPr>
          <w:p>
            <w:pPr>
              <w:spacing w:after="0"/>
              <w:jc w:val="right"/>
            </w:pPr>
            <w:r>
              <w:rPr>
                <w:sz w:val="16"/>
              </w:rPr>
              <w:t>26.2</w:t>
            </w:r>
          </w:p>
        </w:tc>
        <w:tc>
          <w:tcPr>
            <w:tcW w:type="dxa" w:w="1422"/>
          </w:tcPr>
          <w:p>
            <w:pPr>
              <w:spacing w:after="0"/>
              <w:jc w:val="left"/>
            </w:pPr>
            <w:r>
              <w:rPr>
                <w:sz w:val="16"/>
              </w:rPr>
              <w:t>days per year with a strike</w:t>
            </w:r>
          </w:p>
        </w:tc>
        <w:tc>
          <w:tcPr>
            <w:tcW w:type="dxa" w:w="1548"/>
          </w:tcPr>
          <w:p>
            <w:pPr>
              <w:spacing w:after="0"/>
              <w:jc w:val="left"/>
            </w:pPr>
            <w:r>
              <w:rPr>
                <w:sz w:val="16"/>
              </w:rPr>
              <w:t>about 26.2 days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Strong Wind</w:t>
            </w:r>
          </w:p>
        </w:tc>
        <w:tc>
          <w:tcPr>
            <w:tcW w:type="dxa" w:w="1441"/>
          </w:tcPr>
          <w:p>
            <w:pPr>
              <w:spacing w:after="0"/>
              <w:jc w:val="right"/>
            </w:pPr>
            <w:r>
              <w:rPr>
                <w:sz w:val="16"/>
              </w:rPr>
              <w:t>1.17</w:t>
            </w:r>
          </w:p>
        </w:tc>
        <w:tc>
          <w:tcPr>
            <w:tcW w:type="dxa" w:w="1422"/>
          </w:tcPr>
          <w:p>
            <w:pPr>
              <w:spacing w:after="0"/>
              <w:jc w:val="left"/>
            </w:pPr>
            <w:r>
              <w:rPr>
                <w:sz w:val="16"/>
              </w:rPr>
              <w:t>events per year</w:t>
            </w:r>
          </w:p>
        </w:tc>
        <w:tc>
          <w:tcPr>
            <w:tcW w:type="dxa" w:w="1548"/>
          </w:tcPr>
          <w:p>
            <w:pPr>
              <w:spacing w:after="0"/>
              <w:jc w:val="left"/>
            </w:pPr>
            <w:r>
              <w:rPr>
                <w:sz w:val="16"/>
              </w:rPr>
              <w:t>about 1.17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22</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Tornado</w:t>
            </w:r>
          </w:p>
        </w:tc>
        <w:tc>
          <w:tcPr>
            <w:tcW w:type="dxa" w:w="1441"/>
          </w:tcPr>
          <w:p>
            <w:pPr>
              <w:spacing w:after="0"/>
              <w:jc w:val="right"/>
            </w:pPr>
            <w:r>
              <w:rPr>
                <w:sz w:val="16"/>
              </w:rPr>
              <w:t>0.0537</w:t>
            </w:r>
          </w:p>
        </w:tc>
        <w:tc>
          <w:tcPr>
            <w:tcW w:type="dxa" w:w="1422"/>
          </w:tcPr>
          <w:p>
            <w:pPr>
              <w:spacing w:after="0"/>
              <w:jc w:val="left"/>
            </w:pPr>
            <w:r>
              <w:rPr>
                <w:sz w:val="16"/>
              </w:rPr>
              <w:t>events per year</w:t>
            </w:r>
          </w:p>
        </w:tc>
        <w:tc>
          <w:tcPr>
            <w:tcW w:type="dxa" w:w="1548"/>
          </w:tcPr>
          <w:p>
            <w:pPr>
              <w:spacing w:after="0"/>
              <w:jc w:val="left"/>
            </w:pPr>
            <w:r>
              <w:rPr>
                <w:sz w:val="16"/>
              </w:rPr>
              <w:t>about 1 in 19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1913"/>
          </w:tcPr>
          <w:p>
            <w:pPr>
              <w:spacing w:after="0"/>
              <w:jc w:val="left"/>
            </w:pPr>
          </w:p>
        </w:tc>
      </w:tr>
      <w:tr>
        <w:trPr>
          <w:cantSplit/>
        </w:trPr>
        <w:tc>
          <w:tcPr>
            <w:tcW w:type="dxa" w:w="1037"/>
          </w:tcPr>
          <w:p>
            <w:pPr>
              <w:spacing w:after="0"/>
              <w:jc w:val="left"/>
            </w:pPr>
            <w:r>
              <w:rPr>
                <w:sz w:val="16"/>
              </w:rPr>
              <w:t>Tsunami</w:t>
            </w:r>
          </w:p>
        </w:tc>
        <w:tc>
          <w:tcPr>
            <w:tcW w:type="dxa" w:w="1441"/>
          </w:tcPr>
          <w:p>
            <w:pPr>
              <w:spacing w:after="0"/>
              <w:jc w:val="right"/>
            </w:pPr>
          </w:p>
        </w:tc>
        <w:tc>
          <w:tcPr>
            <w:tcW w:type="dxa" w:w="1422"/>
          </w:tcPr>
          <w:p>
            <w:pPr>
              <w:spacing w:after="0"/>
              <w:jc w:val="left"/>
            </w:pPr>
            <w:r>
              <w:rPr>
                <w:sz w:val="16"/>
              </w:rPr>
              <w:t>annual probability at the most exposed location (used in place of a county value)</w:t>
            </w:r>
          </w:p>
        </w:tc>
        <w:tc>
          <w:tcPr>
            <w:tcW w:type="dxa" w:w="1548"/>
          </w:tcPr>
          <w:p>
            <w:pPr>
              <w:spacing w:after="0"/>
              <w:jc w:val="left"/>
            </w:pPr>
          </w:p>
        </w:tc>
        <w:tc>
          <w:tcPr>
            <w:tcW w:type="dxa" w:w="1037"/>
          </w:tcPr>
          <w:p>
            <w:pPr>
              <w:spacing w:after="0"/>
              <w:jc w:val="left"/>
            </w:pPr>
          </w:p>
        </w:tc>
        <w:tc>
          <w:tcPr>
            <w:tcW w:type="dxa" w:w="170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441"/>
          </w:tcPr>
          <w:p>
            <w:pPr>
              <w:spacing w:after="0"/>
              <w:jc w:val="right"/>
            </w:pPr>
          </w:p>
        </w:tc>
        <w:tc>
          <w:tcPr>
            <w:tcW w:type="dxa" w:w="1422"/>
          </w:tcPr>
          <w:p>
            <w:pPr>
              <w:spacing w:after="0"/>
              <w:jc w:val="left"/>
            </w:pPr>
            <w:r>
              <w:rPr>
                <w:sz w:val="16"/>
              </w:rPr>
              <w:t>annual probability</w:t>
            </w:r>
          </w:p>
        </w:tc>
        <w:tc>
          <w:tcPr>
            <w:tcW w:type="dxa" w:w="1548"/>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441"/>
          </w:tcPr>
          <w:p>
            <w:pPr>
              <w:spacing w:after="0"/>
              <w:jc w:val="right"/>
            </w:pPr>
            <w:r>
              <w:rPr>
                <w:sz w:val="16"/>
              </w:rPr>
              <w:t>0.0000106</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0.00106%</w:t>
            </w:r>
          </w:p>
        </w:tc>
        <w:tc>
          <w:tcPr>
            <w:tcW w:type="dxa" w:w="1037"/>
          </w:tcPr>
          <w:p>
            <w:pPr>
              <w:spacing w:after="0"/>
              <w:jc w:val="left"/>
            </w:pPr>
          </w:p>
        </w:tc>
        <w:tc>
          <w:tcPr>
            <w:tcW w:type="dxa" w:w="170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441"/>
          </w:tcPr>
          <w:p>
            <w:pPr>
              <w:spacing w:after="0"/>
              <w:jc w:val="right"/>
            </w:pPr>
            <w:r>
              <w:rPr>
                <w:sz w:val="16"/>
              </w:rPr>
              <w:t>20.1</w:t>
            </w:r>
          </w:p>
        </w:tc>
        <w:tc>
          <w:tcPr>
            <w:tcW w:type="dxa" w:w="1422"/>
          </w:tcPr>
          <w:p>
            <w:pPr>
              <w:spacing w:after="0"/>
              <w:jc w:val="left"/>
            </w:pPr>
            <w:r>
              <w:rPr>
                <w:sz w:val="16"/>
              </w:rPr>
              <w:t>event-days per year</w:t>
            </w:r>
          </w:p>
        </w:tc>
        <w:tc>
          <w:tcPr>
            <w:tcW w:type="dxa" w:w="1548"/>
          </w:tcPr>
          <w:p>
            <w:pPr>
              <w:spacing w:after="0"/>
              <w:jc w:val="left"/>
            </w:pPr>
            <w:r>
              <w:rPr>
                <w:sz w:val="16"/>
              </w:rPr>
              <w:t>about 20.1 days per year</w:t>
            </w:r>
          </w:p>
        </w:tc>
        <w:tc>
          <w:tcPr>
            <w:tcW w:type="dxa" w:w="1037"/>
          </w:tcPr>
          <w:p>
            <w:pPr>
              <w:spacing w:after="0"/>
              <w:jc w:val="left"/>
            </w:pPr>
            <w:r>
              <w:rPr>
                <w:sz w:val="16"/>
              </w:rPr>
              <w:t>Highly likely</w:t>
            </w:r>
          </w:p>
        </w:tc>
        <w:tc>
          <w:tcPr>
            <w:tcW w:type="dxa" w:w="1703"/>
          </w:tcPr>
          <w:p>
            <w:pPr>
              <w:spacing w:after="0"/>
              <w:jc w:val="left"/>
            </w:pPr>
            <w:r>
              <w:rPr>
                <w:sz w:val="16"/>
              </w:rPr>
              <w:t>event-days in 27 of 30 years, 1996 to 2025 (90%)</w:t>
            </w:r>
          </w:p>
        </w:tc>
        <w:tc>
          <w:tcPr>
            <w:tcW w:type="dxa" w:w="1510"/>
          </w:tcPr>
          <w:p>
            <w:pPr>
              <w:spacing w:after="0"/>
              <w:jc w:val="right"/>
            </w:pPr>
            <w:r>
              <w:rPr>
                <w:sz w:val="16"/>
              </w:rPr>
              <w:t>382</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9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70"/>
        <w:gridCol w:w="6553"/>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70"/>
            <w:shd w:val="clear" w:color="auto" w:fill="E8E8E8"/>
          </w:tcPr>
          <w:p>
            <w:pPr>
              <w:spacing w:after="0"/>
              <w:jc w:val="left"/>
            </w:pPr>
            <w:r>
              <w:rPr>
                <w:b/>
                <w:sz w:val="16"/>
              </w:rPr>
              <w:t>Tracts by rating</w:t>
            </w:r>
          </w:p>
        </w:tc>
        <w:tc>
          <w:tcPr>
            <w:tcW w:type="dxa" w:w="6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13</w:t>
            </w:r>
          </w:p>
        </w:tc>
        <w:tc>
          <w:tcPr>
            <w:tcW w:type="dxa" w:w="6553"/>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2 of 13</w:t>
            </w:r>
          </w:p>
        </w:tc>
        <w:tc>
          <w:tcPr>
            <w:tcW w:type="dxa" w:w="878"/>
          </w:tcPr>
          <w:p>
            <w:pPr>
              <w:spacing w:after="0"/>
              <w:jc w:val="right"/>
            </w:pPr>
            <w:r>
              <w:rPr>
                <w:sz w:val="16"/>
              </w:rPr>
              <w:t>68.3</w:t>
            </w:r>
          </w:p>
        </w:tc>
        <w:tc>
          <w:tcPr>
            <w:tcW w:type="dxa" w:w="680"/>
          </w:tcPr>
          <w:p>
            <w:pPr>
              <w:spacing w:after="0"/>
              <w:jc w:val="right"/>
            </w:pPr>
            <w:r>
              <w:rPr>
                <w:sz w:val="16"/>
              </w:rPr>
              <w:t>68.4</w:t>
            </w:r>
          </w:p>
        </w:tc>
        <w:tc>
          <w:tcPr>
            <w:tcW w:type="dxa" w:w="648"/>
          </w:tcPr>
          <w:p>
            <w:pPr>
              <w:spacing w:after="0"/>
              <w:jc w:val="right"/>
            </w:pPr>
            <w:r>
              <w:rPr>
                <w:sz w:val="16"/>
              </w:rPr>
              <w:t>68.5</w:t>
            </w:r>
          </w:p>
        </w:tc>
        <w:tc>
          <w:tcPr>
            <w:tcW w:type="dxa" w:w="3470"/>
          </w:tcPr>
          <w:p>
            <w:pPr>
              <w:spacing w:after="0"/>
              <w:jc w:val="left"/>
            </w:pPr>
            <w:r>
              <w:rPr>
                <w:sz w:val="16"/>
              </w:rPr>
              <w:t>Very Low 2, No Rating 11</w:t>
            </w:r>
          </w:p>
        </w:tc>
        <w:tc>
          <w:tcPr>
            <w:tcW w:type="dxa" w:w="6553"/>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13 of 13</w:t>
            </w:r>
          </w:p>
        </w:tc>
        <w:tc>
          <w:tcPr>
            <w:tcW w:type="dxa" w:w="878"/>
          </w:tcPr>
          <w:p>
            <w:pPr>
              <w:spacing w:after="0"/>
              <w:jc w:val="right"/>
            </w:pPr>
            <w:r>
              <w:rPr>
                <w:sz w:val="16"/>
              </w:rPr>
              <w:t>29.1</w:t>
            </w:r>
          </w:p>
        </w:tc>
        <w:tc>
          <w:tcPr>
            <w:tcW w:type="dxa" w:w="680"/>
          </w:tcPr>
          <w:p>
            <w:pPr>
              <w:spacing w:after="0"/>
              <w:jc w:val="right"/>
            </w:pPr>
            <w:r>
              <w:rPr>
                <w:sz w:val="16"/>
              </w:rPr>
              <w:t>40.2</w:t>
            </w:r>
          </w:p>
        </w:tc>
        <w:tc>
          <w:tcPr>
            <w:tcW w:type="dxa" w:w="648"/>
          </w:tcPr>
          <w:p>
            <w:pPr>
              <w:spacing w:after="0"/>
              <w:jc w:val="right"/>
            </w:pPr>
            <w:r>
              <w:rPr>
                <w:sz w:val="16"/>
              </w:rPr>
              <w:t>47.3</w:t>
            </w:r>
          </w:p>
        </w:tc>
        <w:tc>
          <w:tcPr>
            <w:tcW w:type="dxa" w:w="3470"/>
          </w:tcPr>
          <w:p>
            <w:pPr>
              <w:spacing w:after="0"/>
              <w:jc w:val="left"/>
            </w:pPr>
            <w:r>
              <w:rPr>
                <w:sz w:val="16"/>
              </w:rPr>
              <w:t>Relatively Moderate 1, Relatively Low 12</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2 of 13</w:t>
            </w:r>
          </w:p>
        </w:tc>
        <w:tc>
          <w:tcPr>
            <w:tcW w:type="dxa" w:w="878"/>
          </w:tcPr>
          <w:p>
            <w:pPr>
              <w:spacing w:after="0"/>
              <w:jc w:val="right"/>
            </w:pPr>
            <w:r>
              <w:rPr>
                <w:sz w:val="16"/>
              </w:rPr>
              <w:t>68.5</w:t>
            </w:r>
          </w:p>
        </w:tc>
        <w:tc>
          <w:tcPr>
            <w:tcW w:type="dxa" w:w="680"/>
          </w:tcPr>
          <w:p>
            <w:pPr>
              <w:spacing w:after="0"/>
              <w:jc w:val="right"/>
            </w:pPr>
            <w:r>
              <w:rPr>
                <w:sz w:val="16"/>
              </w:rPr>
              <w:t>75.3</w:t>
            </w:r>
          </w:p>
        </w:tc>
        <w:tc>
          <w:tcPr>
            <w:tcW w:type="dxa" w:w="648"/>
          </w:tcPr>
          <w:p>
            <w:pPr>
              <w:spacing w:after="0"/>
              <w:jc w:val="right"/>
            </w:pPr>
            <w:r>
              <w:rPr>
                <w:sz w:val="16"/>
              </w:rPr>
              <w:t>82.1</w:t>
            </w:r>
          </w:p>
        </w:tc>
        <w:tc>
          <w:tcPr>
            <w:tcW w:type="dxa" w:w="3470"/>
          </w:tcPr>
          <w:p>
            <w:pPr>
              <w:spacing w:after="0"/>
              <w:jc w:val="left"/>
            </w:pPr>
            <w:r>
              <w:rPr>
                <w:sz w:val="16"/>
              </w:rPr>
              <w:t>Relatively Low 1, Very Low 1, No Rating 11</w:t>
            </w:r>
          </w:p>
        </w:tc>
        <w:tc>
          <w:tcPr>
            <w:tcW w:type="dxa" w:w="65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13 of 13</w:t>
            </w:r>
          </w:p>
        </w:tc>
        <w:tc>
          <w:tcPr>
            <w:tcW w:type="dxa" w:w="878"/>
          </w:tcPr>
          <w:p>
            <w:pPr>
              <w:spacing w:after="0"/>
              <w:jc w:val="right"/>
            </w:pPr>
            <w:r>
              <w:rPr>
                <w:sz w:val="16"/>
              </w:rPr>
              <w:t>17.9</w:t>
            </w:r>
          </w:p>
        </w:tc>
        <w:tc>
          <w:tcPr>
            <w:tcW w:type="dxa" w:w="680"/>
          </w:tcPr>
          <w:p>
            <w:pPr>
              <w:spacing w:after="0"/>
              <w:jc w:val="right"/>
            </w:pPr>
            <w:r>
              <w:rPr>
                <w:sz w:val="16"/>
              </w:rPr>
              <w:t>29.2</w:t>
            </w:r>
          </w:p>
        </w:tc>
        <w:tc>
          <w:tcPr>
            <w:tcW w:type="dxa" w:w="648"/>
          </w:tcPr>
          <w:p>
            <w:pPr>
              <w:spacing w:after="0"/>
              <w:jc w:val="right"/>
            </w:pPr>
            <w:r>
              <w:rPr>
                <w:sz w:val="16"/>
              </w:rPr>
              <w:t>36.1</w:t>
            </w:r>
          </w:p>
        </w:tc>
        <w:tc>
          <w:tcPr>
            <w:tcW w:type="dxa" w:w="3470"/>
          </w:tcPr>
          <w:p>
            <w:pPr>
              <w:spacing w:after="0"/>
              <w:jc w:val="left"/>
            </w:pPr>
            <w:r>
              <w:rPr>
                <w:sz w:val="16"/>
              </w:rPr>
              <w:t>Very Low 13</w:t>
            </w:r>
          </w:p>
        </w:tc>
        <w:tc>
          <w:tcPr>
            <w:tcW w:type="dxa" w:w="6553"/>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13 of 13</w:t>
            </w:r>
          </w:p>
        </w:tc>
        <w:tc>
          <w:tcPr>
            <w:tcW w:type="dxa" w:w="878"/>
          </w:tcPr>
          <w:p>
            <w:pPr>
              <w:spacing w:after="0"/>
              <w:jc w:val="right"/>
            </w:pPr>
            <w:r>
              <w:rPr>
                <w:sz w:val="16"/>
              </w:rPr>
              <w:t>24.1</w:t>
            </w:r>
          </w:p>
        </w:tc>
        <w:tc>
          <w:tcPr>
            <w:tcW w:type="dxa" w:w="680"/>
          </w:tcPr>
          <w:p>
            <w:pPr>
              <w:spacing w:after="0"/>
              <w:jc w:val="right"/>
            </w:pPr>
            <w:r>
              <w:rPr>
                <w:sz w:val="16"/>
              </w:rPr>
              <w:t>70.0</w:t>
            </w:r>
          </w:p>
        </w:tc>
        <w:tc>
          <w:tcPr>
            <w:tcW w:type="dxa" w:w="648"/>
          </w:tcPr>
          <w:p>
            <w:pPr>
              <w:spacing w:after="0"/>
              <w:jc w:val="right"/>
            </w:pPr>
            <w:r>
              <w:rPr>
                <w:sz w:val="16"/>
              </w:rPr>
              <w:t>81.8</w:t>
            </w:r>
          </w:p>
        </w:tc>
        <w:tc>
          <w:tcPr>
            <w:tcW w:type="dxa" w:w="3470"/>
          </w:tcPr>
          <w:p>
            <w:pPr>
              <w:spacing w:after="0"/>
              <w:jc w:val="left"/>
            </w:pPr>
            <w:r>
              <w:rPr>
                <w:sz w:val="16"/>
              </w:rPr>
              <w:t>Relatively Moderate 7, Relatively Low 3, Very Low 3</w:t>
            </w:r>
          </w:p>
        </w:tc>
        <w:tc>
          <w:tcPr>
            <w:tcW w:type="dxa" w:w="6553"/>
          </w:tcPr>
          <w:p>
            <w:pPr>
              <w:spacing w:after="0"/>
              <w:jc w:val="left"/>
            </w:pPr>
            <w:r>
              <w:rPr>
                <w:sz w:val="16"/>
              </w:rPr>
              <w:t>National data give a county-wide or coarse (49 km grid or NWS zone) frequency for this hazard, so they cannot show members' hazard differing. Agriculture is 85%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13 of 13</w:t>
            </w:r>
          </w:p>
        </w:tc>
        <w:tc>
          <w:tcPr>
            <w:tcW w:type="dxa" w:w="878"/>
          </w:tcPr>
          <w:p>
            <w:pPr>
              <w:spacing w:after="0"/>
              <w:jc w:val="right"/>
            </w:pPr>
            <w:r>
              <w:rPr>
                <w:sz w:val="16"/>
              </w:rPr>
              <w:t>5.6</w:t>
            </w:r>
          </w:p>
        </w:tc>
        <w:tc>
          <w:tcPr>
            <w:tcW w:type="dxa" w:w="680"/>
          </w:tcPr>
          <w:p>
            <w:pPr>
              <w:spacing w:after="0"/>
              <w:jc w:val="right"/>
            </w:pPr>
            <w:r>
              <w:rPr>
                <w:sz w:val="16"/>
              </w:rPr>
              <w:t>12.4</w:t>
            </w:r>
          </w:p>
        </w:tc>
        <w:tc>
          <w:tcPr>
            <w:tcW w:type="dxa" w:w="648"/>
          </w:tcPr>
          <w:p>
            <w:pPr>
              <w:spacing w:after="0"/>
              <w:jc w:val="right"/>
            </w:pPr>
            <w:r>
              <w:rPr>
                <w:sz w:val="16"/>
              </w:rPr>
              <w:t>20.7</w:t>
            </w:r>
          </w:p>
        </w:tc>
        <w:tc>
          <w:tcPr>
            <w:tcW w:type="dxa" w:w="3470"/>
          </w:tcPr>
          <w:p>
            <w:pPr>
              <w:spacing w:after="0"/>
              <w:jc w:val="left"/>
            </w:pPr>
            <w:r>
              <w:rPr>
                <w:sz w:val="16"/>
              </w:rPr>
              <w:t>Relatively Low 4, Very Low 9</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13 of 13</w:t>
            </w:r>
          </w:p>
        </w:tc>
        <w:tc>
          <w:tcPr>
            <w:tcW w:type="dxa" w:w="878"/>
          </w:tcPr>
          <w:p>
            <w:pPr>
              <w:spacing w:after="0"/>
              <w:jc w:val="right"/>
            </w:pPr>
            <w:r>
              <w:rPr>
                <w:sz w:val="16"/>
              </w:rPr>
              <w:t>28.9</w:t>
            </w:r>
          </w:p>
        </w:tc>
        <w:tc>
          <w:tcPr>
            <w:tcW w:type="dxa" w:w="680"/>
          </w:tcPr>
          <w:p>
            <w:pPr>
              <w:spacing w:after="0"/>
              <w:jc w:val="right"/>
            </w:pPr>
            <w:r>
              <w:rPr>
                <w:sz w:val="16"/>
              </w:rPr>
              <w:t>49.1</w:t>
            </w:r>
          </w:p>
        </w:tc>
        <w:tc>
          <w:tcPr>
            <w:tcW w:type="dxa" w:w="648"/>
          </w:tcPr>
          <w:p>
            <w:pPr>
              <w:spacing w:after="0"/>
              <w:jc w:val="right"/>
            </w:pPr>
            <w:r>
              <w:rPr>
                <w:sz w:val="16"/>
              </w:rPr>
              <w:t>54.4</w:t>
            </w:r>
          </w:p>
        </w:tc>
        <w:tc>
          <w:tcPr>
            <w:tcW w:type="dxa" w:w="3470"/>
          </w:tcPr>
          <w:p>
            <w:pPr>
              <w:spacing w:after="0"/>
              <w:jc w:val="left"/>
            </w:pPr>
            <w:r>
              <w:rPr>
                <w:sz w:val="16"/>
              </w:rPr>
              <w:t>Relatively Low 6, Very Low 7</w:t>
            </w:r>
          </w:p>
        </w:tc>
        <w:tc>
          <w:tcPr>
            <w:tcW w:type="dxa" w:w="6553"/>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13 of 13</w:t>
            </w:r>
          </w:p>
        </w:tc>
        <w:tc>
          <w:tcPr>
            <w:tcW w:type="dxa" w:w="878"/>
          </w:tcPr>
          <w:p>
            <w:pPr>
              <w:spacing w:after="0"/>
              <w:jc w:val="right"/>
            </w:pPr>
            <w:r>
              <w:rPr>
                <w:sz w:val="16"/>
              </w:rPr>
              <w:t>36.4</w:t>
            </w:r>
          </w:p>
        </w:tc>
        <w:tc>
          <w:tcPr>
            <w:tcW w:type="dxa" w:w="680"/>
          </w:tcPr>
          <w:p>
            <w:pPr>
              <w:spacing w:after="0"/>
              <w:jc w:val="right"/>
            </w:pPr>
            <w:r>
              <w:rPr>
                <w:sz w:val="16"/>
              </w:rPr>
              <w:t>75.7</w:t>
            </w:r>
          </w:p>
        </w:tc>
        <w:tc>
          <w:tcPr>
            <w:tcW w:type="dxa" w:w="648"/>
          </w:tcPr>
          <w:p>
            <w:pPr>
              <w:spacing w:after="0"/>
              <w:jc w:val="right"/>
            </w:pPr>
            <w:r>
              <w:rPr>
                <w:sz w:val="16"/>
              </w:rPr>
              <w:t>85.1</w:t>
            </w:r>
          </w:p>
        </w:tc>
        <w:tc>
          <w:tcPr>
            <w:tcW w:type="dxa" w:w="3470"/>
          </w:tcPr>
          <w:p>
            <w:pPr>
              <w:spacing w:after="0"/>
              <w:jc w:val="left"/>
            </w:pPr>
            <w:r>
              <w:rPr>
                <w:sz w:val="16"/>
              </w:rPr>
              <w:t>Relatively Moderate 9, Relatively Low 4</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13 of 13</w:t>
            </w:r>
          </w:p>
        </w:tc>
        <w:tc>
          <w:tcPr>
            <w:tcW w:type="dxa" w:w="878"/>
          </w:tcPr>
          <w:p>
            <w:pPr>
              <w:spacing w:after="0"/>
              <w:jc w:val="right"/>
            </w:pPr>
            <w:r>
              <w:rPr>
                <w:sz w:val="16"/>
              </w:rPr>
              <w:t>1.0</w:t>
            </w:r>
          </w:p>
        </w:tc>
        <w:tc>
          <w:tcPr>
            <w:tcW w:type="dxa" w:w="680"/>
          </w:tcPr>
          <w:p>
            <w:pPr>
              <w:spacing w:after="0"/>
              <w:jc w:val="right"/>
            </w:pPr>
            <w:r>
              <w:rPr>
                <w:sz w:val="16"/>
              </w:rPr>
              <w:t>22.4</w:t>
            </w:r>
          </w:p>
        </w:tc>
        <w:tc>
          <w:tcPr>
            <w:tcW w:type="dxa" w:w="648"/>
          </w:tcPr>
          <w:p>
            <w:pPr>
              <w:spacing w:after="0"/>
              <w:jc w:val="right"/>
            </w:pPr>
            <w:r>
              <w:rPr>
                <w:sz w:val="16"/>
              </w:rPr>
              <w:t>60.4</w:t>
            </w:r>
          </w:p>
        </w:tc>
        <w:tc>
          <w:tcPr>
            <w:tcW w:type="dxa" w:w="3470"/>
          </w:tcPr>
          <w:p>
            <w:pPr>
              <w:spacing w:after="0"/>
              <w:jc w:val="left"/>
            </w:pPr>
            <w:r>
              <w:rPr>
                <w:sz w:val="16"/>
              </w:rPr>
              <w:t>Relatively Moderate 3, Relatively Low 8, Very Low 2</w:t>
            </w:r>
          </w:p>
        </w:tc>
        <w:tc>
          <w:tcPr>
            <w:tcW w:type="dxa" w:w="6553"/>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13 of 13</w:t>
            </w:r>
          </w:p>
        </w:tc>
        <w:tc>
          <w:tcPr>
            <w:tcW w:type="dxa" w:w="878"/>
          </w:tcPr>
          <w:p>
            <w:pPr>
              <w:spacing w:after="0"/>
              <w:jc w:val="right"/>
            </w:pPr>
            <w:r>
              <w:rPr>
                <w:sz w:val="16"/>
              </w:rPr>
              <w:t>10.9</w:t>
            </w:r>
          </w:p>
        </w:tc>
        <w:tc>
          <w:tcPr>
            <w:tcW w:type="dxa" w:w="680"/>
          </w:tcPr>
          <w:p>
            <w:pPr>
              <w:spacing w:after="0"/>
              <w:jc w:val="right"/>
            </w:pPr>
            <w:r>
              <w:rPr>
                <w:sz w:val="16"/>
              </w:rPr>
              <w:t>45.1</w:t>
            </w:r>
          </w:p>
        </w:tc>
        <w:tc>
          <w:tcPr>
            <w:tcW w:type="dxa" w:w="648"/>
          </w:tcPr>
          <w:p>
            <w:pPr>
              <w:spacing w:after="0"/>
              <w:jc w:val="right"/>
            </w:pPr>
            <w:r>
              <w:rPr>
                <w:sz w:val="16"/>
              </w:rPr>
              <w:t>58.6</w:t>
            </w:r>
          </w:p>
        </w:tc>
        <w:tc>
          <w:tcPr>
            <w:tcW w:type="dxa" w:w="3470"/>
          </w:tcPr>
          <w:p>
            <w:pPr>
              <w:spacing w:after="0"/>
              <w:jc w:val="left"/>
            </w:pPr>
            <w:r>
              <w:rPr>
                <w:sz w:val="16"/>
              </w:rPr>
              <w:t>Very Low 13</w:t>
            </w:r>
          </w:p>
        </w:tc>
        <w:tc>
          <w:tcPr>
            <w:tcW w:type="dxa" w:w="6553"/>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13 of 13</w:t>
            </w:r>
          </w:p>
        </w:tc>
        <w:tc>
          <w:tcPr>
            <w:tcW w:type="dxa" w:w="878"/>
          </w:tcPr>
          <w:p>
            <w:pPr>
              <w:spacing w:after="0"/>
              <w:jc w:val="right"/>
            </w:pPr>
            <w:r>
              <w:rPr>
                <w:sz w:val="16"/>
              </w:rPr>
              <w:t>24.6</w:t>
            </w:r>
          </w:p>
        </w:tc>
        <w:tc>
          <w:tcPr>
            <w:tcW w:type="dxa" w:w="680"/>
          </w:tcPr>
          <w:p>
            <w:pPr>
              <w:spacing w:after="0"/>
              <w:jc w:val="right"/>
            </w:pPr>
            <w:r>
              <w:rPr>
                <w:sz w:val="16"/>
              </w:rPr>
              <w:t>40.8</w:t>
            </w:r>
          </w:p>
        </w:tc>
        <w:tc>
          <w:tcPr>
            <w:tcW w:type="dxa" w:w="648"/>
          </w:tcPr>
          <w:p>
            <w:pPr>
              <w:spacing w:after="0"/>
              <w:jc w:val="right"/>
            </w:pPr>
            <w:r>
              <w:rPr>
                <w:sz w:val="16"/>
              </w:rPr>
              <w:t>47.7</w:t>
            </w:r>
          </w:p>
        </w:tc>
        <w:tc>
          <w:tcPr>
            <w:tcW w:type="dxa" w:w="3470"/>
          </w:tcPr>
          <w:p>
            <w:pPr>
              <w:spacing w:after="0"/>
              <w:jc w:val="left"/>
            </w:pPr>
            <w:r>
              <w:rPr>
                <w:sz w:val="16"/>
              </w:rPr>
              <w:t>Relatively Low 13</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13 of 13</w:t>
            </w:r>
          </w:p>
        </w:tc>
        <w:tc>
          <w:tcPr>
            <w:tcW w:type="dxa" w:w="878"/>
          </w:tcPr>
          <w:p>
            <w:pPr>
              <w:spacing w:after="0"/>
              <w:jc w:val="right"/>
            </w:pPr>
            <w:r>
              <w:rPr>
                <w:sz w:val="16"/>
              </w:rPr>
              <w:t>31.8</w:t>
            </w:r>
          </w:p>
        </w:tc>
        <w:tc>
          <w:tcPr>
            <w:tcW w:type="dxa" w:w="680"/>
          </w:tcPr>
          <w:p>
            <w:pPr>
              <w:spacing w:after="0"/>
              <w:jc w:val="right"/>
            </w:pPr>
            <w:r>
              <w:rPr>
                <w:sz w:val="16"/>
              </w:rPr>
              <w:t>65.3</w:t>
            </w:r>
          </w:p>
        </w:tc>
        <w:tc>
          <w:tcPr>
            <w:tcW w:type="dxa" w:w="648"/>
          </w:tcPr>
          <w:p>
            <w:pPr>
              <w:spacing w:after="0"/>
              <w:jc w:val="right"/>
            </w:pPr>
            <w:r>
              <w:rPr>
                <w:sz w:val="16"/>
              </w:rPr>
              <w:t>79.2</w:t>
            </w:r>
          </w:p>
        </w:tc>
        <w:tc>
          <w:tcPr>
            <w:tcW w:type="dxa" w:w="3470"/>
          </w:tcPr>
          <w:p>
            <w:pPr>
              <w:spacing w:after="0"/>
              <w:jc w:val="left"/>
            </w:pPr>
            <w:r>
              <w:rPr>
                <w:sz w:val="16"/>
              </w:rPr>
              <w:t>Relatively Moderate 11, Relatively Low 2</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13 of 13</w:t>
            </w:r>
          </w:p>
        </w:tc>
        <w:tc>
          <w:tcPr>
            <w:tcW w:type="dxa" w:w="878"/>
          </w:tcPr>
          <w:p>
            <w:pPr>
              <w:spacing w:after="0"/>
              <w:jc w:val="right"/>
            </w:pPr>
            <w:r>
              <w:rPr>
                <w:sz w:val="16"/>
              </w:rPr>
              <w:t>23.3</w:t>
            </w:r>
          </w:p>
        </w:tc>
        <w:tc>
          <w:tcPr>
            <w:tcW w:type="dxa" w:w="680"/>
          </w:tcPr>
          <w:p>
            <w:pPr>
              <w:spacing w:after="0"/>
              <w:jc w:val="right"/>
            </w:pPr>
            <w:r>
              <w:rPr>
                <w:sz w:val="16"/>
              </w:rPr>
              <w:t>34.3</w:t>
            </w:r>
          </w:p>
        </w:tc>
        <w:tc>
          <w:tcPr>
            <w:tcW w:type="dxa" w:w="648"/>
          </w:tcPr>
          <w:p>
            <w:pPr>
              <w:spacing w:after="0"/>
              <w:jc w:val="right"/>
            </w:pPr>
            <w:r>
              <w:rPr>
                <w:sz w:val="16"/>
              </w:rPr>
              <w:t>38.6</w:t>
            </w:r>
          </w:p>
        </w:tc>
        <w:tc>
          <w:tcPr>
            <w:tcW w:type="dxa" w:w="3470"/>
          </w:tcPr>
          <w:p>
            <w:pPr>
              <w:spacing w:after="0"/>
              <w:jc w:val="left"/>
            </w:pPr>
            <w:r>
              <w:rPr>
                <w:sz w:val="16"/>
              </w:rPr>
              <w:t>Relatively Low 11, Very Low 2</w:t>
            </w:r>
          </w:p>
        </w:tc>
        <w:tc>
          <w:tcPr>
            <w:tcW w:type="dxa" w:w="6553"/>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Insufficient Data 13</w:t>
            </w:r>
          </w:p>
        </w:tc>
        <w:tc>
          <w:tcPr>
            <w:tcW w:type="dxa" w:w="6553"/>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70"/>
          </w:tcPr>
          <w:p>
            <w:pPr>
              <w:spacing w:after="0"/>
              <w:jc w:val="left"/>
            </w:pPr>
            <w:r>
              <w:rPr>
                <w:sz w:val="16"/>
              </w:rPr>
              <w:t>Not Applicable 13</w:t>
            </w:r>
          </w:p>
        </w:tc>
        <w:tc>
          <w:tcPr>
            <w:tcW w:type="dxa" w:w="6553"/>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13 of 13</w:t>
            </w:r>
          </w:p>
        </w:tc>
        <w:tc>
          <w:tcPr>
            <w:tcW w:type="dxa" w:w="878"/>
          </w:tcPr>
          <w:p>
            <w:pPr>
              <w:spacing w:after="0"/>
              <w:jc w:val="right"/>
            </w:pPr>
            <w:r>
              <w:rPr>
                <w:sz w:val="16"/>
              </w:rPr>
              <w:t>30.7</w:t>
            </w:r>
          </w:p>
        </w:tc>
        <w:tc>
          <w:tcPr>
            <w:tcW w:type="dxa" w:w="680"/>
          </w:tcPr>
          <w:p>
            <w:pPr>
              <w:spacing w:after="0"/>
              <w:jc w:val="right"/>
            </w:pPr>
            <w:r>
              <w:rPr>
                <w:sz w:val="16"/>
              </w:rPr>
              <w:t>53.4</w:t>
            </w:r>
          </w:p>
        </w:tc>
        <w:tc>
          <w:tcPr>
            <w:tcW w:type="dxa" w:w="648"/>
          </w:tcPr>
          <w:p>
            <w:pPr>
              <w:spacing w:after="0"/>
              <w:jc w:val="right"/>
            </w:pPr>
            <w:r>
              <w:rPr>
                <w:sz w:val="16"/>
              </w:rPr>
              <w:t>61.1</w:t>
            </w:r>
          </w:p>
        </w:tc>
        <w:tc>
          <w:tcPr>
            <w:tcW w:type="dxa" w:w="3470"/>
          </w:tcPr>
          <w:p>
            <w:pPr>
              <w:spacing w:after="0"/>
              <w:jc w:val="left"/>
            </w:pPr>
            <w:r>
              <w:rPr>
                <w:sz w:val="16"/>
              </w:rPr>
              <w:t>Very Low 13</w:t>
            </w:r>
          </w:p>
        </w:tc>
        <w:tc>
          <w:tcPr>
            <w:tcW w:type="dxa" w:w="6553"/>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13 of 13</w:t>
            </w:r>
          </w:p>
        </w:tc>
        <w:tc>
          <w:tcPr>
            <w:tcW w:type="dxa" w:w="878"/>
          </w:tcPr>
          <w:p>
            <w:pPr>
              <w:spacing w:after="0"/>
              <w:jc w:val="right"/>
            </w:pPr>
            <w:r>
              <w:rPr>
                <w:sz w:val="16"/>
              </w:rPr>
              <w:t>25.4</w:t>
            </w:r>
          </w:p>
        </w:tc>
        <w:tc>
          <w:tcPr>
            <w:tcW w:type="dxa" w:w="680"/>
          </w:tcPr>
          <w:p>
            <w:pPr>
              <w:spacing w:after="0"/>
              <w:jc w:val="right"/>
            </w:pPr>
            <w:r>
              <w:rPr>
                <w:sz w:val="16"/>
              </w:rPr>
              <w:t>41.0</w:t>
            </w:r>
          </w:p>
        </w:tc>
        <w:tc>
          <w:tcPr>
            <w:tcW w:type="dxa" w:w="648"/>
          </w:tcPr>
          <w:p>
            <w:pPr>
              <w:spacing w:after="0"/>
              <w:jc w:val="right"/>
            </w:pPr>
            <w:r>
              <w:rPr>
                <w:sz w:val="16"/>
              </w:rPr>
              <w:t>47.0</w:t>
            </w:r>
          </w:p>
        </w:tc>
        <w:tc>
          <w:tcPr>
            <w:tcW w:type="dxa" w:w="3470"/>
          </w:tcPr>
          <w:p>
            <w:pPr>
              <w:spacing w:after="0"/>
              <w:jc w:val="left"/>
            </w:pPr>
            <w:r>
              <w:rPr>
                <w:sz w:val="16"/>
              </w:rPr>
              <w:t>Relatively Low 13</w:t>
            </w:r>
          </w:p>
        </w:tc>
        <w:tc>
          <w:tcPr>
            <w:tcW w:type="dxa" w:w="6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0"/>
        <w:gridCol w:w="769"/>
        <w:gridCol w:w="2501"/>
        <w:gridCol w:w="2026"/>
        <w:gridCol w:w="1451"/>
        <w:gridCol w:w="1714"/>
        <w:gridCol w:w="4281"/>
      </w:tblGrid>
      <w:tr>
        <w:trPr>
          <w:cantSplit/>
          <w:tblHeader/>
        </w:trPr>
        <w:tc>
          <w:tcPr>
            <w:tcW w:type="dxa" w:w="1370"/>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Plan status</w:t>
            </w:r>
          </w:p>
        </w:tc>
        <w:tc>
          <w:tcPr>
            <w:tcW w:type="dxa" w:w="20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81"/>
            <w:shd w:val="clear" w:color="auto" w:fill="E8E8E8"/>
          </w:tcPr>
          <w:p>
            <w:pPr>
              <w:spacing w:after="0"/>
              <w:jc w:val="left"/>
            </w:pPr>
            <w:r>
              <w:rPr>
                <w:b/>
                <w:sz w:val="16"/>
              </w:rPr>
              <w:t>Notes</w:t>
            </w:r>
          </w:p>
        </w:tc>
      </w:tr>
      <w:tr>
        <w:trPr>
          <w:cantSplit/>
        </w:trPr>
        <w:tc>
          <w:tcPr>
            <w:tcW w:type="dxa" w:w="1370"/>
          </w:tcPr>
          <w:p>
            <w:pPr>
              <w:spacing w:after="0"/>
              <w:jc w:val="left"/>
            </w:pPr>
            <w:r>
              <w:rPr>
                <w:sz w:val="16"/>
              </w:rPr>
              <w:t>Orleans County</w:t>
            </w:r>
          </w:p>
        </w:tc>
        <w:tc>
          <w:tcPr>
            <w:tcW w:type="dxa" w:w="769"/>
          </w:tcPr>
          <w:p>
            <w:pPr>
              <w:spacing w:after="0"/>
              <w:jc w:val="left"/>
            </w:pPr>
            <w:r>
              <w:rPr>
                <w:sz w:val="16"/>
              </w:rPr>
              <w:t>County</w:t>
            </w:r>
          </w:p>
        </w:tc>
        <w:tc>
          <w:tcPr>
            <w:tcW w:type="dxa" w:w="2501"/>
          </w:tcPr>
          <w:p>
            <w:pPr>
              <w:spacing w:after="0"/>
              <w:jc w:val="left"/>
            </w:pPr>
            <w:r>
              <w:rPr>
                <w:sz w:val="16"/>
              </w:rPr>
              <w:t>Approved, expires 2026-10-17</w:t>
            </w:r>
          </w:p>
        </w:tc>
        <w:tc>
          <w:tcPr>
            <w:tcW w:type="dxa" w:w="2026"/>
          </w:tcPr>
          <w:p>
            <w:pPr>
              <w:spacing w:after="0"/>
              <w:jc w:val="right"/>
            </w:pPr>
          </w:p>
        </w:tc>
        <w:tc>
          <w:tcPr>
            <w:tcW w:type="dxa" w:w="1451"/>
          </w:tcPr>
          <w:p>
            <w:pPr>
              <w:spacing w:after="0"/>
              <w:jc w:val="right"/>
            </w:pPr>
            <w:r>
              <w:rPr>
                <w:sz w:val="16"/>
              </w:rPr>
              <w:t>$176,797.48</w:t>
            </w:r>
          </w:p>
        </w:tc>
        <w:tc>
          <w:tcPr>
            <w:tcW w:type="dxa" w:w="1714"/>
          </w:tcPr>
          <w:p>
            <w:pPr>
              <w:spacing w:after="0"/>
              <w:jc w:val="right"/>
            </w:pPr>
            <w:r>
              <w:rPr>
                <w:sz w:val="16"/>
              </w:rPr>
              <w:t>0; 0</w:t>
            </w:r>
          </w:p>
        </w:tc>
        <w:tc>
          <w:tcPr>
            <w:tcW w:type="dxa" w:w="4281"/>
          </w:tcPr>
          <w:p>
            <w:pPr>
              <w:spacing w:after="0"/>
              <w:jc w:val="left"/>
            </w:pPr>
            <w:r>
              <w:rPr>
                <w:sz w:val="16"/>
              </w:rPr>
              <w:t>No NFIP community ID on this member's plan row. Includes $85,418.23 for declarations not counted as hazard incidents (DR-4480-NY, EM-3186-NY).</w:t>
            </w:r>
          </w:p>
        </w:tc>
      </w:tr>
      <w:tr>
        <w:trPr>
          <w:cantSplit/>
        </w:trPr>
        <w:tc>
          <w:tcPr>
            <w:tcW w:type="dxa" w:w="1370"/>
          </w:tcPr>
          <w:p>
            <w:pPr>
              <w:spacing w:after="0"/>
              <w:jc w:val="left"/>
            </w:pPr>
            <w:r>
              <w:rPr>
                <w:sz w:val="16"/>
              </w:rPr>
              <w:t>Albion village</w:t>
            </w:r>
          </w:p>
        </w:tc>
        <w:tc>
          <w:tcPr>
            <w:tcW w:type="dxa" w:w="769"/>
          </w:tcPr>
          <w:p>
            <w:pPr>
              <w:spacing w:after="0"/>
              <w:jc w:val="left"/>
            </w:pPr>
            <w:r>
              <w:rPr>
                <w:sz w:val="16"/>
              </w:rPr>
              <w:t>Village</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$134,616.23</w:t>
            </w:r>
          </w:p>
        </w:tc>
        <w:tc>
          <w:tcPr>
            <w:tcW w:type="dxa" w:w="1714"/>
          </w:tcPr>
          <w:p>
            <w:pPr>
              <w:spacing w:after="0"/>
              <w:jc w:val="right"/>
            </w:pPr>
            <w:r>
              <w:rPr>
                <w:sz w:val="16"/>
              </w:rPr>
              <w:t>22; 1</w:t>
            </w:r>
          </w:p>
        </w:tc>
        <w:tc>
          <w:tcPr>
            <w:tcW w:type="dxa" w:w="4281"/>
          </w:tcPr>
          <w:p>
            <w:pPr>
              <w:spacing w:after="0"/>
              <w:jc w:val="left"/>
            </w:pPr>
          </w:p>
        </w:tc>
      </w:tr>
      <w:tr>
        <w:trPr>
          <w:cantSplit/>
        </w:trPr>
        <w:tc>
          <w:tcPr>
            <w:tcW w:type="dxa" w:w="1370"/>
          </w:tcPr>
          <w:p>
            <w:pPr>
              <w:spacing w:after="0"/>
              <w:jc w:val="left"/>
            </w:pPr>
            <w:r>
              <w:rPr>
                <w:sz w:val="16"/>
              </w:rPr>
              <w:t>Holley village</w:t>
            </w:r>
          </w:p>
        </w:tc>
        <w:tc>
          <w:tcPr>
            <w:tcW w:type="dxa" w:w="769"/>
          </w:tcPr>
          <w:p>
            <w:pPr>
              <w:spacing w:after="0"/>
              <w:jc w:val="left"/>
            </w:pPr>
            <w:r>
              <w:rPr>
                <w:sz w:val="16"/>
              </w:rPr>
              <w:t>Village</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$42,900.67</w:t>
            </w:r>
          </w:p>
        </w:tc>
        <w:tc>
          <w:tcPr>
            <w:tcW w:type="dxa" w:w="1714"/>
          </w:tcPr>
          <w:p>
            <w:pPr>
              <w:spacing w:after="0"/>
              <w:jc w:val="right"/>
            </w:pPr>
            <w:r>
              <w:rPr>
                <w:sz w:val="16"/>
              </w:rPr>
              <w:t>7; 0</w:t>
            </w:r>
          </w:p>
        </w:tc>
        <w:tc>
          <w:tcPr>
            <w:tcW w:type="dxa" w:w="4281"/>
          </w:tcPr>
          <w:p>
            <w:pPr>
              <w:spacing w:after="0"/>
              <w:jc w:val="left"/>
            </w:pPr>
          </w:p>
        </w:tc>
      </w:tr>
      <w:tr>
        <w:trPr>
          <w:cantSplit/>
        </w:trPr>
        <w:tc>
          <w:tcPr>
            <w:tcW w:type="dxa" w:w="1370"/>
          </w:tcPr>
          <w:p>
            <w:pPr>
              <w:spacing w:after="0"/>
              <w:jc w:val="left"/>
            </w:pPr>
            <w:r>
              <w:rPr>
                <w:sz w:val="16"/>
              </w:rPr>
              <w:t>Lyndonville village</w:t>
            </w:r>
          </w:p>
        </w:tc>
        <w:tc>
          <w:tcPr>
            <w:tcW w:type="dxa" w:w="769"/>
          </w:tcPr>
          <w:p>
            <w:pPr>
              <w:spacing w:after="0"/>
              <w:jc w:val="left"/>
            </w:pPr>
            <w:r>
              <w:rPr>
                <w:sz w:val="16"/>
              </w:rPr>
              <w:t>Village</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$2,845.34</w:t>
            </w:r>
          </w:p>
        </w:tc>
        <w:tc>
          <w:tcPr>
            <w:tcW w:type="dxa" w:w="1714"/>
          </w:tcPr>
          <w:p>
            <w:pPr>
              <w:spacing w:after="0"/>
              <w:jc w:val="right"/>
            </w:pPr>
            <w:r>
              <w:rPr>
                <w:sz w:val="16"/>
              </w:rPr>
              <w:t>10; 1</w:t>
            </w:r>
          </w:p>
        </w:tc>
        <w:tc>
          <w:tcPr>
            <w:tcW w:type="dxa" w:w="4281"/>
          </w:tcPr>
          <w:p>
            <w:pPr>
              <w:spacing w:after="0"/>
              <w:jc w:val="left"/>
            </w:pPr>
          </w:p>
        </w:tc>
      </w:tr>
      <w:tr>
        <w:trPr>
          <w:cantSplit/>
        </w:trPr>
        <w:tc>
          <w:tcPr>
            <w:tcW w:type="dxa" w:w="1370"/>
          </w:tcPr>
          <w:p>
            <w:pPr>
              <w:spacing w:after="0"/>
              <w:jc w:val="left"/>
            </w:pPr>
            <w:r>
              <w:rPr>
                <w:sz w:val="16"/>
              </w:rPr>
              <w:t>Medina village</w:t>
            </w:r>
          </w:p>
        </w:tc>
        <w:tc>
          <w:tcPr>
            <w:tcW w:type="dxa" w:w="769"/>
          </w:tcPr>
          <w:p>
            <w:pPr>
              <w:spacing w:after="0"/>
              <w:jc w:val="left"/>
            </w:pPr>
            <w:r>
              <w:rPr>
                <w:sz w:val="16"/>
              </w:rPr>
              <w:t>Village</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$81,341.73</w:t>
            </w:r>
          </w:p>
        </w:tc>
        <w:tc>
          <w:tcPr>
            <w:tcW w:type="dxa" w:w="1714"/>
          </w:tcPr>
          <w:p>
            <w:pPr>
              <w:spacing w:after="0"/>
              <w:jc w:val="right"/>
            </w:pPr>
            <w:r>
              <w:rPr>
                <w:sz w:val="16"/>
              </w:rPr>
              <w:t>19; 1</w:t>
            </w:r>
          </w:p>
        </w:tc>
        <w:tc>
          <w:tcPr>
            <w:tcW w:type="dxa" w:w="4281"/>
          </w:tcPr>
          <w:p>
            <w:pPr>
              <w:spacing w:after="0"/>
              <w:jc w:val="left"/>
            </w:pPr>
          </w:p>
        </w:tc>
      </w:tr>
      <w:tr>
        <w:trPr>
          <w:cantSplit/>
        </w:trPr>
        <w:tc>
          <w:tcPr>
            <w:tcW w:type="dxa" w:w="1370"/>
          </w:tcPr>
          <w:p>
            <w:pPr>
              <w:spacing w:after="0"/>
              <w:jc w:val="left"/>
            </w:pPr>
            <w:r>
              <w:rPr>
                <w:sz w:val="16"/>
              </w:rPr>
              <w:t>Albion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$62,282.61</w:t>
            </w:r>
          </w:p>
        </w:tc>
        <w:tc>
          <w:tcPr>
            <w:tcW w:type="dxa" w:w="1714"/>
          </w:tcPr>
          <w:p>
            <w:pPr>
              <w:spacing w:after="0"/>
              <w:jc w:val="right"/>
            </w:pPr>
            <w:r>
              <w:rPr>
                <w:sz w:val="16"/>
              </w:rPr>
              <w:t>22; 1</w:t>
            </w:r>
          </w:p>
        </w:tc>
        <w:tc>
          <w:tcPr>
            <w:tcW w:type="dxa" w:w="4281"/>
          </w:tcPr>
          <w:p>
            <w:pPr>
              <w:spacing w:after="0"/>
              <w:jc w:val="left"/>
            </w:pPr>
          </w:p>
        </w:tc>
      </w:tr>
      <w:tr>
        <w:trPr>
          <w:cantSplit/>
        </w:trPr>
        <w:tc>
          <w:tcPr>
            <w:tcW w:type="dxa" w:w="1370"/>
          </w:tcPr>
          <w:p>
            <w:pPr>
              <w:spacing w:after="0"/>
              <w:jc w:val="left"/>
            </w:pPr>
            <w:r>
              <w:rPr>
                <w:sz w:val="16"/>
              </w:rPr>
              <w:t>Barre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1</w:t>
            </w:r>
          </w:p>
        </w:tc>
        <w:tc>
          <w:tcPr>
            <w:tcW w:type="dxa" w:w="1451"/>
          </w:tcPr>
          <w:p>
            <w:pPr>
              <w:spacing w:after="0"/>
              <w:jc w:val="right"/>
            </w:pPr>
            <w:r>
              <w:rPr>
                <w:sz w:val="16"/>
              </w:rPr>
              <w:t>$96,108.41</w:t>
            </w:r>
          </w:p>
        </w:tc>
        <w:tc>
          <w:tcPr>
            <w:tcW w:type="dxa" w:w="1714"/>
          </w:tcPr>
          <w:p>
            <w:pPr>
              <w:spacing w:after="0"/>
              <w:jc w:val="right"/>
            </w:pPr>
            <w:r>
              <w:rPr>
                <w:sz w:val="16"/>
              </w:rPr>
              <w:t>0; 0</w:t>
            </w:r>
          </w:p>
        </w:tc>
        <w:tc>
          <w:tcPr>
            <w:tcW w:type="dxa" w:w="4281"/>
          </w:tcPr>
          <w:p>
            <w:pPr>
              <w:spacing w:after="0"/>
              <w:jc w:val="left"/>
            </w:pPr>
          </w:p>
        </w:tc>
      </w:tr>
      <w:tr>
        <w:trPr>
          <w:cantSplit/>
        </w:trPr>
        <w:tc>
          <w:tcPr>
            <w:tcW w:type="dxa" w:w="1370"/>
          </w:tcPr>
          <w:p>
            <w:pPr>
              <w:spacing w:after="0"/>
              <w:jc w:val="left"/>
            </w:pPr>
            <w:r>
              <w:rPr>
                <w:sz w:val="16"/>
              </w:rPr>
              <w:t>Carlton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2</w:t>
            </w:r>
          </w:p>
        </w:tc>
        <w:tc>
          <w:tcPr>
            <w:tcW w:type="dxa" w:w="1451"/>
          </w:tcPr>
          <w:p>
            <w:pPr>
              <w:spacing w:after="0"/>
              <w:jc w:val="right"/>
            </w:pPr>
            <w:r>
              <w:rPr>
                <w:sz w:val="16"/>
              </w:rPr>
              <w:t>$127,464</w:t>
            </w:r>
          </w:p>
        </w:tc>
        <w:tc>
          <w:tcPr>
            <w:tcW w:type="dxa" w:w="1714"/>
          </w:tcPr>
          <w:p>
            <w:pPr>
              <w:spacing w:after="0"/>
              <w:jc w:val="right"/>
            </w:pPr>
            <w:r>
              <w:rPr>
                <w:sz w:val="16"/>
              </w:rPr>
              <w:t>6; 0</w:t>
            </w:r>
          </w:p>
        </w:tc>
        <w:tc>
          <w:tcPr>
            <w:tcW w:type="dxa" w:w="4281"/>
          </w:tcPr>
          <w:p>
            <w:pPr>
              <w:spacing w:after="0"/>
              <w:jc w:val="left"/>
            </w:pPr>
          </w:p>
        </w:tc>
      </w:tr>
      <w:tr>
        <w:trPr>
          <w:cantSplit/>
        </w:trPr>
        <w:tc>
          <w:tcPr>
            <w:tcW w:type="dxa" w:w="1370"/>
          </w:tcPr>
          <w:p>
            <w:pPr>
              <w:spacing w:after="0"/>
              <w:jc w:val="left"/>
            </w:pPr>
            <w:r>
              <w:rPr>
                <w:sz w:val="16"/>
              </w:rPr>
              <w:t>Clarendon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2</w:t>
            </w:r>
          </w:p>
        </w:tc>
        <w:tc>
          <w:tcPr>
            <w:tcW w:type="dxa" w:w="1451"/>
          </w:tcPr>
          <w:p>
            <w:pPr>
              <w:spacing w:after="0"/>
              <w:jc w:val="right"/>
            </w:pPr>
            <w:r>
              <w:rPr>
                <w:sz w:val="16"/>
              </w:rPr>
              <w:t>$76,565.51</w:t>
            </w:r>
          </w:p>
        </w:tc>
        <w:tc>
          <w:tcPr>
            <w:tcW w:type="dxa" w:w="1714"/>
          </w:tcPr>
          <w:p>
            <w:pPr>
              <w:spacing w:after="0"/>
              <w:jc w:val="right"/>
            </w:pPr>
            <w:r>
              <w:rPr>
                <w:sz w:val="16"/>
              </w:rPr>
              <w:t>3; 0</w:t>
            </w:r>
          </w:p>
        </w:tc>
        <w:tc>
          <w:tcPr>
            <w:tcW w:type="dxa" w:w="4281"/>
          </w:tcPr>
          <w:p>
            <w:pPr>
              <w:spacing w:after="0"/>
              <w:jc w:val="left"/>
            </w:pPr>
          </w:p>
        </w:tc>
      </w:tr>
      <w:tr>
        <w:trPr>
          <w:cantSplit/>
        </w:trPr>
        <w:tc>
          <w:tcPr>
            <w:tcW w:type="dxa" w:w="1370"/>
          </w:tcPr>
          <w:p>
            <w:pPr>
              <w:spacing w:after="0"/>
              <w:jc w:val="left"/>
            </w:pPr>
            <w:r>
              <w:rPr>
                <w:sz w:val="16"/>
              </w:rPr>
              <w:t>Gaines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$190,769.13</w:t>
            </w:r>
          </w:p>
        </w:tc>
        <w:tc>
          <w:tcPr>
            <w:tcW w:type="dxa" w:w="1714"/>
          </w:tcPr>
          <w:p>
            <w:pPr>
              <w:spacing w:after="0"/>
              <w:jc w:val="right"/>
            </w:pPr>
            <w:r>
              <w:rPr>
                <w:sz w:val="16"/>
              </w:rPr>
              <w:t>6; 1</w:t>
            </w:r>
          </w:p>
        </w:tc>
        <w:tc>
          <w:tcPr>
            <w:tcW w:type="dxa" w:w="4281"/>
          </w:tcPr>
          <w:p>
            <w:pPr>
              <w:spacing w:after="0"/>
              <w:jc w:val="left"/>
            </w:pPr>
          </w:p>
        </w:tc>
      </w:tr>
      <w:tr>
        <w:trPr>
          <w:cantSplit/>
        </w:trPr>
        <w:tc>
          <w:tcPr>
            <w:tcW w:type="dxa" w:w="1370"/>
          </w:tcPr>
          <w:p>
            <w:pPr>
              <w:spacing w:after="0"/>
              <w:jc w:val="left"/>
            </w:pPr>
            <w:r>
              <w:rPr>
                <w:sz w:val="16"/>
              </w:rPr>
              <w:t>Kendall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$202,668.89</w:t>
            </w:r>
          </w:p>
        </w:tc>
        <w:tc>
          <w:tcPr>
            <w:tcW w:type="dxa" w:w="1714"/>
          </w:tcPr>
          <w:p>
            <w:pPr>
              <w:spacing w:after="0"/>
              <w:jc w:val="right"/>
            </w:pPr>
            <w:r>
              <w:rPr>
                <w:sz w:val="16"/>
              </w:rPr>
              <w:t>9; 1</w:t>
            </w:r>
          </w:p>
        </w:tc>
        <w:tc>
          <w:tcPr>
            <w:tcW w:type="dxa" w:w="4281"/>
          </w:tcPr>
          <w:p>
            <w:pPr>
              <w:spacing w:after="0"/>
              <w:jc w:val="left"/>
            </w:pPr>
          </w:p>
        </w:tc>
      </w:tr>
      <w:tr>
        <w:trPr>
          <w:cantSplit/>
        </w:trPr>
        <w:tc>
          <w:tcPr>
            <w:tcW w:type="dxa" w:w="1370"/>
          </w:tcPr>
          <w:p>
            <w:pPr>
              <w:spacing w:after="0"/>
              <w:jc w:val="left"/>
            </w:pPr>
            <w:r>
              <w:rPr>
                <w:sz w:val="16"/>
              </w:rPr>
              <w:t>Murray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$82,105.60</w:t>
            </w:r>
          </w:p>
        </w:tc>
        <w:tc>
          <w:tcPr>
            <w:tcW w:type="dxa" w:w="1714"/>
          </w:tcPr>
          <w:p>
            <w:pPr>
              <w:spacing w:after="0"/>
              <w:jc w:val="right"/>
            </w:pPr>
            <w:r>
              <w:rPr>
                <w:sz w:val="16"/>
              </w:rPr>
              <w:t>5; 3</w:t>
            </w:r>
          </w:p>
        </w:tc>
        <w:tc>
          <w:tcPr>
            <w:tcW w:type="dxa" w:w="4281"/>
          </w:tcPr>
          <w:p>
            <w:pPr>
              <w:spacing w:after="0"/>
              <w:jc w:val="left"/>
            </w:pPr>
          </w:p>
        </w:tc>
      </w:tr>
      <w:tr>
        <w:trPr>
          <w:cantSplit/>
        </w:trPr>
        <w:tc>
          <w:tcPr>
            <w:tcW w:type="dxa" w:w="1370"/>
          </w:tcPr>
          <w:p>
            <w:pPr>
              <w:spacing w:after="0"/>
              <w:jc w:val="left"/>
            </w:pPr>
            <w:r>
              <w:rPr>
                <w:sz w:val="16"/>
              </w:rPr>
              <w:t>Ridgeway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$48,526.94</w:t>
            </w:r>
          </w:p>
        </w:tc>
        <w:tc>
          <w:tcPr>
            <w:tcW w:type="dxa" w:w="1714"/>
          </w:tcPr>
          <w:p>
            <w:pPr>
              <w:spacing w:after="0"/>
              <w:jc w:val="right"/>
            </w:pPr>
            <w:r>
              <w:rPr>
                <w:sz w:val="16"/>
              </w:rPr>
              <w:t>11; 2</w:t>
            </w:r>
          </w:p>
        </w:tc>
        <w:tc>
          <w:tcPr>
            <w:tcW w:type="dxa" w:w="4281"/>
          </w:tcPr>
          <w:p>
            <w:pPr>
              <w:spacing w:after="0"/>
              <w:jc w:val="left"/>
            </w:pPr>
          </w:p>
        </w:tc>
      </w:tr>
      <w:tr>
        <w:trPr>
          <w:cantSplit/>
        </w:trPr>
        <w:tc>
          <w:tcPr>
            <w:tcW w:type="dxa" w:w="1370"/>
          </w:tcPr>
          <w:p>
            <w:pPr>
              <w:spacing w:after="0"/>
              <w:jc w:val="left"/>
            </w:pPr>
            <w:r>
              <w:rPr>
                <w:sz w:val="16"/>
              </w:rPr>
              <w:t>Shelby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$70,998.86</w:t>
            </w:r>
          </w:p>
        </w:tc>
        <w:tc>
          <w:tcPr>
            <w:tcW w:type="dxa" w:w="1714"/>
          </w:tcPr>
          <w:p>
            <w:pPr>
              <w:spacing w:after="0"/>
              <w:jc w:val="right"/>
            </w:pPr>
            <w:r>
              <w:rPr>
                <w:sz w:val="16"/>
              </w:rPr>
              <w:t>12; 1</w:t>
            </w:r>
          </w:p>
        </w:tc>
        <w:tc>
          <w:tcPr>
            <w:tcW w:type="dxa" w:w="4281"/>
          </w:tcPr>
          <w:p>
            <w:pPr>
              <w:spacing w:after="0"/>
              <w:jc w:val="left"/>
            </w:pPr>
          </w:p>
        </w:tc>
      </w:tr>
      <w:tr>
        <w:trPr>
          <w:cantSplit/>
        </w:trPr>
        <w:tc>
          <w:tcPr>
            <w:tcW w:type="dxa" w:w="1370"/>
          </w:tcPr>
          <w:p>
            <w:pPr>
              <w:spacing w:after="0"/>
              <w:jc w:val="left"/>
            </w:pPr>
            <w:r>
              <w:rPr>
                <w:sz w:val="16"/>
              </w:rPr>
              <w:t>Yates town</w:t>
            </w:r>
          </w:p>
        </w:tc>
        <w:tc>
          <w:tcPr>
            <w:tcW w:type="dxa" w:w="769"/>
          </w:tcPr>
          <w:p>
            <w:pPr>
              <w:spacing w:after="0"/>
              <w:jc w:val="left"/>
            </w:pPr>
            <w:r>
              <w:rPr>
                <w:sz w:val="16"/>
              </w:rPr>
              <w:t>Town</w:t>
            </w:r>
          </w:p>
        </w:tc>
        <w:tc>
          <w:tcPr>
            <w:tcW w:type="dxa" w:w="2501"/>
          </w:tcPr>
          <w:p>
            <w:pPr>
              <w:spacing w:after="0"/>
              <w:jc w:val="left"/>
            </w:pPr>
            <w:r>
              <w:rPr>
                <w:sz w:val="16"/>
              </w:rPr>
              <w:t>Approved, expires 2026-10-17</w:t>
            </w:r>
          </w:p>
        </w:tc>
        <w:tc>
          <w:tcPr>
            <w:tcW w:type="dxa" w:w="2026"/>
          </w:tcPr>
          <w:p>
            <w:pPr>
              <w:spacing w:after="0"/>
              <w:jc w:val="right"/>
            </w:pPr>
            <w:r>
              <w:rPr>
                <w:sz w:val="16"/>
              </w:rPr>
              <w:t>FMA RL 0, SRL 0; any 0</w:t>
            </w:r>
          </w:p>
        </w:tc>
        <w:tc>
          <w:tcPr>
            <w:tcW w:type="dxa" w:w="1451"/>
          </w:tcPr>
          <w:p>
            <w:pPr>
              <w:spacing w:after="0"/>
              <w:jc w:val="right"/>
            </w:pPr>
            <w:r>
              <w:rPr>
                <w:sz w:val="16"/>
              </w:rPr>
              <w:t>$75,808.42</w:t>
            </w:r>
          </w:p>
        </w:tc>
        <w:tc>
          <w:tcPr>
            <w:tcW w:type="dxa" w:w="1714"/>
          </w:tcPr>
          <w:p>
            <w:pPr>
              <w:spacing w:after="0"/>
              <w:jc w:val="right"/>
            </w:pPr>
            <w:r>
              <w:rPr>
                <w:sz w:val="16"/>
              </w:rPr>
              <w:t>0; 0</w:t>
            </w:r>
          </w:p>
        </w:tc>
        <w:tc>
          <w:tcPr>
            <w:tcW w:type="dxa" w:w="42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2021-10-18</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$197,512,230</w:t>
            </w:r>
          </w:p>
        </w:tc>
        <w:tc>
          <w:tcPr>
            <w:tcW w:type="dxa" w:w="1215"/>
          </w:tcPr>
          <w:p>
            <w:pPr>
              <w:spacing w:after="0"/>
              <w:jc w:val="right"/>
            </w:pPr>
          </w:p>
        </w:tc>
        <w:tc>
          <w:tcPr>
            <w:tcW w:type="dxa" w:w="1045"/>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$8,531,528,949</w:t>
            </w:r>
          </w:p>
        </w:tc>
        <w:tc>
          <w:tcPr>
            <w:tcW w:type="dxa" w:w="1215"/>
          </w:tcPr>
          <w:p>
            <w:pPr>
              <w:spacing w:after="0"/>
              <w:jc w:val="right"/>
            </w:pPr>
            <w:r>
              <w:rPr>
                <w:sz w:val="16"/>
              </w:rPr>
              <w:t>$199,917,398</w:t>
            </w:r>
          </w:p>
        </w:tc>
        <w:tc>
          <w:tcPr>
            <w:tcW w:type="dxa" w:w="1045"/>
          </w:tcPr>
          <w:p>
            <w:pPr>
              <w:spacing w:after="0"/>
              <w:jc w:val="right"/>
            </w:pPr>
            <w:r>
              <w:rPr>
                <w:sz w:val="16"/>
              </w:rPr>
              <w:t>40,286</w:t>
            </w:r>
          </w:p>
        </w:tc>
        <w:tc>
          <w:tcPr>
            <w:tcW w:type="dxa" w:w="1037"/>
          </w:tcPr>
          <w:p>
            <w:pPr>
              <w:spacing w:after="0"/>
              <w:jc w:val="right"/>
            </w:pPr>
            <w:r>
              <w:rPr>
                <w:sz w:val="16"/>
              </w:rPr>
              <w:t>$324</w:t>
            </w:r>
          </w:p>
        </w:tc>
        <w:tc>
          <w:tcPr>
            <w:tcW w:type="dxa" w:w="1126"/>
          </w:tcPr>
          <w:p>
            <w:pPr>
              <w:spacing w:after="0"/>
              <w:jc w:val="right"/>
            </w:pPr>
            <w:r>
              <w:rPr>
                <w:sz w:val="16"/>
              </w:rPr>
              <w:t>$1,037</w:t>
            </w:r>
          </w:p>
        </w:tc>
        <w:tc>
          <w:tcPr>
            <w:tcW w:type="dxa" w:w="1174"/>
          </w:tcPr>
          <w:p>
            <w:pPr>
              <w:spacing w:after="0"/>
              <w:jc w:val="right"/>
            </w:pPr>
            <w:r>
              <w:rPr>
                <w:sz w:val="16"/>
              </w:rPr>
              <w:t>$410,143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$634,424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$2,419</w:t>
            </w:r>
          </w:p>
        </w:tc>
        <w:tc>
          <w:tcPr>
            <w:tcW w:type="dxa" w:w="1174"/>
          </w:tcPr>
          <w:p>
            <w:pPr>
              <w:spacing w:after="0"/>
              <w:jc w:val="right"/>
            </w:pPr>
          </w:p>
        </w:tc>
        <w:tc>
          <w:tcPr>
            <w:tcW w:type="dxa" w:w="1305"/>
          </w:tcPr>
          <w:p>
            <w:pPr>
              <w:spacing w:after="0"/>
              <w:jc w:val="right"/>
            </w:pPr>
            <w:r>
              <w:rPr>
                <w:sz w:val="16"/>
              </w:rPr>
              <w:t>0.381%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$14,835,703,690</w:t>
            </w:r>
          </w:p>
        </w:tc>
        <w:tc>
          <w:tcPr>
            <w:tcW w:type="dxa" w:w="1215"/>
          </w:tcPr>
          <w:p>
            <w:pPr>
              <w:spacing w:after="0"/>
              <w:jc w:val="right"/>
            </w:pPr>
          </w:p>
        </w:tc>
        <w:tc>
          <w:tcPr>
            <w:tcW w:type="dxa" w:w="1045"/>
          </w:tcPr>
          <w:p>
            <w:pPr>
              <w:spacing w:after="0"/>
              <w:jc w:val="right"/>
            </w:pPr>
            <w:r>
              <w:rPr>
                <w:sz w:val="16"/>
              </w:rPr>
              <w:t>40,343</w:t>
            </w:r>
          </w:p>
        </w:tc>
        <w:tc>
          <w:tcPr>
            <w:tcW w:type="dxa" w:w="1037"/>
          </w:tcPr>
          <w:p>
            <w:pPr>
              <w:spacing w:after="0"/>
              <w:jc w:val="right"/>
            </w:pPr>
            <w:r>
              <w:rPr>
                <w:sz w:val="16"/>
              </w:rPr>
              <w:t>$107,474</w:t>
            </w:r>
          </w:p>
        </w:tc>
        <w:tc>
          <w:tcPr>
            <w:tcW w:type="dxa" w:w="1126"/>
          </w:tcPr>
          <w:p>
            <w:pPr>
              <w:spacing w:after="0"/>
              <w:jc w:val="right"/>
            </w:pPr>
          </w:p>
        </w:tc>
        <w:tc>
          <w:tcPr>
            <w:tcW w:type="dxa" w:w="1174"/>
          </w:tcPr>
          <w:p>
            <w:pPr>
              <w:spacing w:after="0"/>
              <w:jc w:val="right"/>
            </w:pPr>
            <w:r>
              <w:rPr>
                <w:sz w:val="16"/>
              </w:rPr>
              <w:t>$19,795</w:t>
            </w:r>
          </w:p>
        </w:tc>
        <w:tc>
          <w:tcPr>
            <w:tcW w:type="dxa" w:w="1305"/>
          </w:tcPr>
          <w:p>
            <w:pPr>
              <w:spacing w:after="0"/>
              <w:jc w:val="right"/>
            </w:pPr>
            <w:r>
              <w:rPr>
                <w:sz w:val="16"/>
              </w:rPr>
              <w:t>0.000724%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$8,531,530,973</w:t>
            </w:r>
          </w:p>
        </w:tc>
        <w:tc>
          <w:tcPr>
            <w:tcW w:type="dxa" w:w="1215"/>
          </w:tcPr>
          <w:p>
            <w:pPr>
              <w:spacing w:after="0"/>
              <w:jc w:val="right"/>
            </w:pPr>
            <w:r>
              <w:rPr>
                <w:sz w:val="16"/>
              </w:rPr>
              <w:t>$199,917,398</w:t>
            </w:r>
          </w:p>
        </w:tc>
        <w:tc>
          <w:tcPr>
            <w:tcW w:type="dxa" w:w="1045"/>
          </w:tcPr>
          <w:p>
            <w:pPr>
              <w:spacing w:after="0"/>
              <w:jc w:val="right"/>
            </w:pPr>
            <w:r>
              <w:rPr>
                <w:sz w:val="16"/>
              </w:rPr>
              <w:t>40,286</w:t>
            </w:r>
          </w:p>
        </w:tc>
        <w:tc>
          <w:tcPr>
            <w:tcW w:type="dxa" w:w="1037"/>
          </w:tcPr>
          <w:p>
            <w:pPr>
              <w:spacing w:after="0"/>
              <w:jc w:val="right"/>
            </w:pPr>
            <w:r>
              <w:rPr>
                <w:sz w:val="16"/>
              </w:rPr>
              <w:t>$24,789</w:t>
            </w:r>
          </w:p>
        </w:tc>
        <w:tc>
          <w:tcPr>
            <w:tcW w:type="dxa" w:w="1126"/>
          </w:tcPr>
          <w:p>
            <w:pPr>
              <w:spacing w:after="0"/>
              <w:jc w:val="right"/>
            </w:pPr>
            <w:r>
              <w:rPr>
                <w:sz w:val="16"/>
              </w:rPr>
              <w:t>$218,902</w:t>
            </w:r>
          </w:p>
        </w:tc>
        <w:tc>
          <w:tcPr>
            <w:tcW w:type="dxa" w:w="1174"/>
          </w:tcPr>
          <w:p>
            <w:pPr>
              <w:spacing w:after="0"/>
              <w:jc w:val="right"/>
            </w:pPr>
            <w:r>
              <w:rPr>
                <w:sz w:val="16"/>
              </w:rPr>
              <w:t>$13,588</w:t>
            </w:r>
          </w:p>
        </w:tc>
        <w:tc>
          <w:tcPr>
            <w:tcW w:type="dxa" w:w="1305"/>
          </w:tcPr>
          <w:p>
            <w:pPr>
              <w:spacing w:after="0"/>
              <w:jc w:val="right"/>
            </w:pPr>
            <w:r>
              <w:rPr>
                <w:sz w:val="16"/>
              </w:rPr>
              <w:t>0.000291%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$8,531,528,949</w:t>
            </w:r>
          </w:p>
        </w:tc>
        <w:tc>
          <w:tcPr>
            <w:tcW w:type="dxa" w:w="1215"/>
          </w:tcPr>
          <w:p>
            <w:pPr>
              <w:spacing w:after="0"/>
              <w:jc w:val="right"/>
            </w:pPr>
            <w:r>
              <w:rPr>
                <w:sz w:val="16"/>
              </w:rPr>
              <w:t>$199,917,398</w:t>
            </w:r>
          </w:p>
        </w:tc>
        <w:tc>
          <w:tcPr>
            <w:tcW w:type="dxa" w:w="1045"/>
          </w:tcPr>
          <w:p>
            <w:pPr>
              <w:spacing w:after="0"/>
              <w:jc w:val="right"/>
            </w:pPr>
            <w:r>
              <w:rPr>
                <w:sz w:val="16"/>
              </w:rPr>
              <w:t>40,286</w:t>
            </w:r>
          </w:p>
        </w:tc>
        <w:tc>
          <w:tcPr>
            <w:tcW w:type="dxa" w:w="1037"/>
          </w:tcPr>
          <w:p>
            <w:pPr>
              <w:spacing w:after="0"/>
              <w:jc w:val="right"/>
            </w:pPr>
            <w:r>
              <w:rPr>
                <w:sz w:val="16"/>
              </w:rPr>
              <w:t>under $1</w:t>
            </w:r>
          </w:p>
        </w:tc>
        <w:tc>
          <w:tcPr>
            <w:tcW w:type="dxa" w:w="1126"/>
          </w:tcPr>
          <w:p>
            <w:pPr>
              <w:spacing w:after="0"/>
              <w:jc w:val="right"/>
            </w:pPr>
            <w:r>
              <w:rPr>
                <w:sz w:val="16"/>
              </w:rPr>
              <w:t>$14,002</w:t>
            </w:r>
          </w:p>
        </w:tc>
        <w:tc>
          <w:tcPr>
            <w:tcW w:type="dxa" w:w="1174"/>
          </w:tcPr>
          <w:p>
            <w:pPr>
              <w:spacing w:after="0"/>
              <w:jc w:val="right"/>
            </w:pPr>
            <w:r>
              <w:rPr>
                <w:sz w:val="16"/>
              </w:rPr>
              <w:t>$111,440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$8,527,047,569</w:t>
            </w:r>
          </w:p>
        </w:tc>
        <w:tc>
          <w:tcPr>
            <w:tcW w:type="dxa" w:w="1215"/>
          </w:tcPr>
          <w:p>
            <w:pPr>
              <w:spacing w:after="0"/>
              <w:jc w:val="right"/>
            </w:pPr>
            <w:r>
              <w:rPr>
                <w:sz w:val="16"/>
              </w:rPr>
              <w:t>$198,697,516</w:t>
            </w:r>
          </w:p>
        </w:tc>
        <w:tc>
          <w:tcPr>
            <w:tcW w:type="dxa" w:w="1045"/>
          </w:tcPr>
          <w:p>
            <w:pPr>
              <w:spacing w:after="0"/>
              <w:jc w:val="right"/>
            </w:pPr>
            <w:r>
              <w:rPr>
                <w:sz w:val="16"/>
              </w:rPr>
              <w:t>40,244</w:t>
            </w:r>
          </w:p>
        </w:tc>
        <w:tc>
          <w:tcPr>
            <w:tcW w:type="dxa" w:w="1037"/>
          </w:tcPr>
          <w:p>
            <w:pPr>
              <w:spacing w:after="0"/>
              <w:jc w:val="right"/>
            </w:pPr>
            <w:r>
              <w:rPr>
                <w:sz w:val="16"/>
              </w:rPr>
              <w:t>$21,801</w:t>
            </w:r>
          </w:p>
        </w:tc>
        <w:tc>
          <w:tcPr>
            <w:tcW w:type="dxa" w:w="1126"/>
          </w:tcPr>
          <w:p>
            <w:pPr>
              <w:spacing w:after="0"/>
              <w:jc w:val="right"/>
            </w:pPr>
            <w:r>
              <w:rPr>
                <w:sz w:val="16"/>
              </w:rPr>
              <w:t>$66,286</w:t>
            </w:r>
          </w:p>
        </w:tc>
        <w:tc>
          <w:tcPr>
            <w:tcW w:type="dxa" w:w="1174"/>
          </w:tcPr>
          <w:p>
            <w:pPr>
              <w:spacing w:after="0"/>
              <w:jc w:val="right"/>
            </w:pPr>
            <w:r>
              <w:rPr>
                <w:sz w:val="16"/>
              </w:rPr>
              <w:t>$943</w:t>
            </w:r>
          </w:p>
        </w:tc>
        <w:tc>
          <w:tcPr>
            <w:tcW w:type="dxa" w:w="1305"/>
          </w:tcPr>
          <w:p>
            <w:pPr>
              <w:spacing w:after="0"/>
              <w:jc w:val="right"/>
            </w:pPr>
            <w:r>
              <w:rPr>
                <w:sz w:val="16"/>
              </w:rPr>
              <w:t>0.000256%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$8,531,252,068</w:t>
            </w:r>
          </w:p>
        </w:tc>
        <w:tc>
          <w:tcPr>
            <w:tcW w:type="dxa" w:w="1215"/>
          </w:tcPr>
          <w:p>
            <w:pPr>
              <w:spacing w:after="0"/>
              <w:jc w:val="right"/>
            </w:pPr>
          </w:p>
        </w:tc>
        <w:tc>
          <w:tcPr>
            <w:tcW w:type="dxa" w:w="1045"/>
          </w:tcPr>
          <w:p>
            <w:pPr>
              <w:spacing w:after="0"/>
              <w:jc w:val="right"/>
            </w:pPr>
            <w:r>
              <w:rPr>
                <w:sz w:val="16"/>
              </w:rPr>
              <w:t>40,285</w:t>
            </w:r>
          </w:p>
        </w:tc>
        <w:tc>
          <w:tcPr>
            <w:tcW w:type="dxa" w:w="1037"/>
          </w:tcPr>
          <w:p>
            <w:pPr>
              <w:spacing w:after="0"/>
              <w:jc w:val="right"/>
            </w:pPr>
            <w:r>
              <w:rPr>
                <w:sz w:val="16"/>
              </w:rPr>
              <w:t>$130,893</w:t>
            </w:r>
          </w:p>
        </w:tc>
        <w:tc>
          <w:tcPr>
            <w:tcW w:type="dxa" w:w="1126"/>
          </w:tcPr>
          <w:p>
            <w:pPr>
              <w:spacing w:after="0"/>
              <w:jc w:val="right"/>
            </w:pPr>
          </w:p>
        </w:tc>
        <w:tc>
          <w:tcPr>
            <w:tcW w:type="dxa" w:w="1174"/>
          </w:tcPr>
          <w:p>
            <w:pPr>
              <w:spacing w:after="0"/>
              <w:jc w:val="right"/>
            </w:pPr>
            <w:r>
              <w:rPr>
                <w:sz w:val="16"/>
              </w:rPr>
              <w:t>$26,827</w:t>
            </w:r>
          </w:p>
        </w:tc>
        <w:tc>
          <w:tcPr>
            <w:tcW w:type="dxa" w:w="1305"/>
          </w:tcPr>
          <w:p>
            <w:pPr>
              <w:spacing w:after="0"/>
              <w:jc w:val="right"/>
            </w:pPr>
            <w:r>
              <w:rPr>
                <w:sz w:val="16"/>
              </w:rPr>
              <w:t>0.00153%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$8,509,209,715</w:t>
            </w:r>
          </w:p>
        </w:tc>
        <w:tc>
          <w:tcPr>
            <w:tcW w:type="dxa" w:w="1215"/>
          </w:tcPr>
          <w:p>
            <w:pPr>
              <w:spacing w:after="0"/>
              <w:jc w:val="right"/>
            </w:pPr>
            <w:r>
              <w:rPr>
                <w:sz w:val="16"/>
              </w:rPr>
              <w:t>$5,948,378</w:t>
            </w:r>
          </w:p>
        </w:tc>
        <w:tc>
          <w:tcPr>
            <w:tcW w:type="dxa" w:w="1045"/>
          </w:tcPr>
          <w:p>
            <w:pPr>
              <w:spacing w:after="0"/>
              <w:jc w:val="right"/>
            </w:pPr>
            <w:r>
              <w:rPr>
                <w:sz w:val="16"/>
              </w:rPr>
              <w:t>661</w:t>
            </w:r>
          </w:p>
        </w:tc>
        <w:tc>
          <w:tcPr>
            <w:tcW w:type="dxa" w:w="1037"/>
          </w:tcPr>
          <w:p>
            <w:pPr>
              <w:spacing w:after="0"/>
              <w:jc w:val="right"/>
            </w:pPr>
            <w:r>
              <w:rPr>
                <w:sz w:val="16"/>
              </w:rPr>
              <w:t>$4,953,536</w:t>
            </w:r>
          </w:p>
        </w:tc>
        <w:tc>
          <w:tcPr>
            <w:tcW w:type="dxa" w:w="1126"/>
          </w:tcPr>
          <w:p>
            <w:pPr>
              <w:spacing w:after="0"/>
              <w:jc w:val="right"/>
            </w:pPr>
            <w:r>
              <w:rPr>
                <w:sz w:val="16"/>
              </w:rPr>
              <w:t>$1,713</w:t>
            </w:r>
          </w:p>
        </w:tc>
        <w:tc>
          <w:tcPr>
            <w:tcW w:type="dxa" w:w="1174"/>
          </w:tcPr>
          <w:p>
            <w:pPr>
              <w:spacing w:after="0"/>
              <w:jc w:val="right"/>
            </w:pPr>
            <w:r>
              <w:rPr>
                <w:sz w:val="16"/>
              </w:rPr>
              <w:t>$1,403</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$45,904,911</w:t>
            </w:r>
          </w:p>
        </w:tc>
        <w:tc>
          <w:tcPr>
            <w:tcW w:type="dxa" w:w="1215"/>
          </w:tcPr>
          <w:p>
            <w:pPr>
              <w:spacing w:after="0"/>
              <w:jc w:val="right"/>
            </w:pPr>
          </w:p>
        </w:tc>
        <w:tc>
          <w:tcPr>
            <w:tcW w:type="dxa" w:w="1045"/>
          </w:tcPr>
          <w:p>
            <w:pPr>
              <w:spacing w:after="0"/>
              <w:jc w:val="right"/>
            </w:pPr>
            <w:r>
              <w:rPr>
                <w:sz w:val="16"/>
              </w:rPr>
              <w:t>212</w:t>
            </w:r>
          </w:p>
        </w:tc>
        <w:tc>
          <w:tcPr>
            <w:tcW w:type="dxa" w:w="1037"/>
          </w:tcPr>
          <w:p>
            <w:pPr>
              <w:spacing w:after="0"/>
              <w:jc w:val="right"/>
            </w:pPr>
            <w:r>
              <w:rPr>
                <w:sz w:val="16"/>
              </w:rPr>
              <w:t>$4</w:t>
            </w:r>
          </w:p>
        </w:tc>
        <w:tc>
          <w:tcPr>
            <w:tcW w:type="dxa" w:w="1126"/>
          </w:tcPr>
          <w:p>
            <w:pPr>
              <w:spacing w:after="0"/>
              <w:jc w:val="right"/>
            </w:pPr>
          </w:p>
        </w:tc>
        <w:tc>
          <w:tcPr>
            <w:tcW w:type="dxa" w:w="1174"/>
          </w:tcPr>
          <w:p>
            <w:pPr>
              <w:spacing w:after="0"/>
              <w:jc w:val="right"/>
            </w:pPr>
            <w:r>
              <w:rPr>
                <w:sz w:val="16"/>
              </w:rPr>
              <w:t>$25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$8,531,530,973</w:t>
            </w:r>
          </w:p>
        </w:tc>
        <w:tc>
          <w:tcPr>
            <w:tcW w:type="dxa" w:w="1215"/>
          </w:tcPr>
          <w:p>
            <w:pPr>
              <w:spacing w:after="0"/>
              <w:jc w:val="right"/>
            </w:pPr>
          </w:p>
        </w:tc>
        <w:tc>
          <w:tcPr>
            <w:tcW w:type="dxa" w:w="1045"/>
          </w:tcPr>
          <w:p>
            <w:pPr>
              <w:spacing w:after="0"/>
              <w:jc w:val="right"/>
            </w:pPr>
            <w:r>
              <w:rPr>
                <w:sz w:val="16"/>
              </w:rPr>
              <w:t>40,286</w:t>
            </w:r>
          </w:p>
        </w:tc>
        <w:tc>
          <w:tcPr>
            <w:tcW w:type="dxa" w:w="1037"/>
          </w:tcPr>
          <w:p>
            <w:pPr>
              <w:spacing w:after="0"/>
              <w:jc w:val="right"/>
            </w:pPr>
            <w:r>
              <w:rPr>
                <w:sz w:val="16"/>
              </w:rPr>
              <w:t>$1,773</w:t>
            </w:r>
          </w:p>
        </w:tc>
        <w:tc>
          <w:tcPr>
            <w:tcW w:type="dxa" w:w="1126"/>
          </w:tcPr>
          <w:p>
            <w:pPr>
              <w:spacing w:after="0"/>
              <w:jc w:val="right"/>
            </w:pPr>
          </w:p>
        </w:tc>
        <w:tc>
          <w:tcPr>
            <w:tcW w:type="dxa" w:w="1174"/>
          </w:tcPr>
          <w:p>
            <w:pPr>
              <w:spacing w:after="0"/>
              <w:jc w:val="right"/>
            </w:pPr>
            <w:r>
              <w:rPr>
                <w:sz w:val="16"/>
              </w:rPr>
              <w:t>$100,920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$8,531,530,973</w:t>
            </w:r>
          </w:p>
        </w:tc>
        <w:tc>
          <w:tcPr>
            <w:tcW w:type="dxa" w:w="1215"/>
          </w:tcPr>
          <w:p>
            <w:pPr>
              <w:spacing w:after="0"/>
              <w:jc w:val="right"/>
            </w:pPr>
            <w:r>
              <w:rPr>
                <w:sz w:val="16"/>
              </w:rPr>
              <w:t>$199,917,398</w:t>
            </w:r>
          </w:p>
        </w:tc>
        <w:tc>
          <w:tcPr>
            <w:tcW w:type="dxa" w:w="1045"/>
          </w:tcPr>
          <w:p>
            <w:pPr>
              <w:spacing w:after="0"/>
              <w:jc w:val="right"/>
            </w:pPr>
            <w:r>
              <w:rPr>
                <w:sz w:val="16"/>
              </w:rPr>
              <w:t>40,286</w:t>
            </w:r>
          </w:p>
        </w:tc>
        <w:tc>
          <w:tcPr>
            <w:tcW w:type="dxa" w:w="1037"/>
          </w:tcPr>
          <w:p>
            <w:pPr>
              <w:spacing w:after="0"/>
              <w:jc w:val="right"/>
            </w:pPr>
            <w:r>
              <w:rPr>
                <w:sz w:val="16"/>
              </w:rPr>
              <w:t>$185,817</w:t>
            </w:r>
          </w:p>
        </w:tc>
        <w:tc>
          <w:tcPr>
            <w:tcW w:type="dxa" w:w="1126"/>
          </w:tcPr>
          <w:p>
            <w:pPr>
              <w:spacing w:after="0"/>
              <w:jc w:val="right"/>
            </w:pPr>
            <w:r>
              <w:rPr>
                <w:sz w:val="16"/>
              </w:rPr>
              <w:t>$99,926</w:t>
            </w:r>
          </w:p>
        </w:tc>
        <w:tc>
          <w:tcPr>
            <w:tcW w:type="dxa" w:w="1174"/>
          </w:tcPr>
          <w:p>
            <w:pPr>
              <w:spacing w:after="0"/>
              <w:jc w:val="right"/>
            </w:pPr>
            <w:r>
              <w:rPr>
                <w:sz w:val="16"/>
              </w:rPr>
              <w:t>$102,072</w:t>
            </w:r>
          </w:p>
        </w:tc>
        <w:tc>
          <w:tcPr>
            <w:tcW w:type="dxa" w:w="1305"/>
          </w:tcPr>
          <w:p>
            <w:pPr>
              <w:spacing w:after="0"/>
              <w:jc w:val="right"/>
            </w:pPr>
            <w:r>
              <w:rPr>
                <w:sz w:val="16"/>
              </w:rPr>
              <w:t>0.00218%</w:t>
            </w:r>
          </w:p>
        </w:tc>
        <w:tc>
          <w:tcPr>
            <w:tcW w:type="dxa" w:w="1222"/>
          </w:tcPr>
          <w:p>
            <w:pPr>
              <w:spacing w:after="0"/>
              <w:jc w:val="right"/>
            </w:pPr>
            <w:r>
              <w:rPr>
                <w:sz w:val="16"/>
              </w:rPr>
              <w:t>$18,000</w:t>
            </w:r>
          </w:p>
        </w:tc>
        <w:tc>
          <w:tcPr>
            <w:tcW w:type="dxa" w:w="1108"/>
          </w:tcPr>
          <w:p>
            <w:pPr>
              <w:spacing w:after="0"/>
              <w:jc w:val="right"/>
            </w:pPr>
            <w:r>
              <w:rPr>
                <w:sz w:val="16"/>
              </w:rPr>
              <w:t>$130,000</w:t>
            </w:r>
          </w:p>
        </w:tc>
        <w:tc>
          <w:tcPr>
            <w:tcW w:type="dxa" w:w="1108"/>
          </w:tcPr>
          <w:p>
            <w:pPr>
              <w:spacing w:after="0"/>
              <w:jc w:val="right"/>
            </w:pPr>
          </w:p>
        </w:tc>
        <w:tc>
          <w:tcPr>
            <w:tcW w:type="dxa" w:w="1251"/>
          </w:tcPr>
          <w:p>
            <w:pPr>
              <w:spacing w:after="0"/>
              <w:jc w:val="left"/>
            </w:pPr>
            <w:r>
              <w:rPr>
                <w:sz w:val="16"/>
              </w:rPr>
              <w:t>Storm Events damage since the plan includes 9 zone-level High Wind records ($130,000),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$8,531,530,973</w:t>
            </w:r>
          </w:p>
        </w:tc>
        <w:tc>
          <w:tcPr>
            <w:tcW w:type="dxa" w:w="1215"/>
          </w:tcPr>
          <w:p>
            <w:pPr>
              <w:spacing w:after="0"/>
              <w:jc w:val="right"/>
            </w:pPr>
            <w:r>
              <w:rPr>
                <w:sz w:val="16"/>
              </w:rPr>
              <w:t>$199,917,398</w:t>
            </w:r>
          </w:p>
        </w:tc>
        <w:tc>
          <w:tcPr>
            <w:tcW w:type="dxa" w:w="1045"/>
          </w:tcPr>
          <w:p>
            <w:pPr>
              <w:spacing w:after="0"/>
              <w:jc w:val="right"/>
            </w:pPr>
            <w:r>
              <w:rPr>
                <w:sz w:val="16"/>
              </w:rPr>
              <w:t>40,286</w:t>
            </w:r>
          </w:p>
        </w:tc>
        <w:tc>
          <w:tcPr>
            <w:tcW w:type="dxa" w:w="1037"/>
          </w:tcPr>
          <w:p>
            <w:pPr>
              <w:spacing w:after="0"/>
              <w:jc w:val="right"/>
            </w:pPr>
            <w:r>
              <w:rPr>
                <w:sz w:val="16"/>
              </w:rPr>
              <w:t>$71,114</w:t>
            </w:r>
          </w:p>
        </w:tc>
        <w:tc>
          <w:tcPr>
            <w:tcW w:type="dxa" w:w="1126"/>
          </w:tcPr>
          <w:p>
            <w:pPr>
              <w:spacing w:after="0"/>
              <w:jc w:val="right"/>
            </w:pPr>
            <w:r>
              <w:rPr>
                <w:sz w:val="16"/>
              </w:rPr>
              <w:t>$576</w:t>
            </w:r>
          </w:p>
        </w:tc>
        <w:tc>
          <w:tcPr>
            <w:tcW w:type="dxa" w:w="1174"/>
          </w:tcPr>
          <w:p>
            <w:pPr>
              <w:spacing w:after="0"/>
              <w:jc w:val="right"/>
            </w:pPr>
            <w:r>
              <w:rPr>
                <w:sz w:val="16"/>
              </w:rPr>
              <w:t>$229,815</w:t>
            </w:r>
          </w:p>
        </w:tc>
        <w:tc>
          <w:tcPr>
            <w:tcW w:type="dxa" w:w="1305"/>
          </w:tcPr>
          <w:p>
            <w:pPr>
              <w:spacing w:after="0"/>
              <w:jc w:val="right"/>
            </w:pPr>
            <w:r>
              <w:rPr>
                <w:sz w:val="16"/>
              </w:rPr>
              <w:t>0.000834%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$3,904,881,407</w:t>
            </w:r>
          </w:p>
        </w:tc>
        <w:tc>
          <w:tcPr>
            <w:tcW w:type="dxa" w:w="1215"/>
          </w:tcPr>
          <w:p>
            <w:pPr>
              <w:spacing w:after="0"/>
              <w:jc w:val="right"/>
            </w:pPr>
            <w:r>
              <w:rPr>
                <w:sz w:val="16"/>
              </w:rPr>
              <w:t>$61,868,453</w:t>
            </w:r>
          </w:p>
        </w:tc>
        <w:tc>
          <w:tcPr>
            <w:tcW w:type="dxa" w:w="1045"/>
          </w:tcPr>
          <w:p>
            <w:pPr>
              <w:spacing w:after="0"/>
              <w:jc w:val="right"/>
            </w:pPr>
            <w:r>
              <w:rPr>
                <w:sz w:val="16"/>
              </w:rPr>
              <w:t>19,641</w:t>
            </w:r>
          </w:p>
        </w:tc>
        <w:tc>
          <w:tcPr>
            <w:tcW w:type="dxa" w:w="1037"/>
          </w:tcPr>
          <w:p>
            <w:pPr>
              <w:spacing w:after="0"/>
              <w:jc w:val="right"/>
            </w:pPr>
            <w:r>
              <w:rPr>
                <w:sz w:val="16"/>
              </w:rPr>
              <w:t>$3,916</w:t>
            </w:r>
          </w:p>
        </w:tc>
        <w:tc>
          <w:tcPr>
            <w:tcW w:type="dxa" w:w="1126"/>
          </w:tcPr>
          <w:p>
            <w:pPr>
              <w:spacing w:after="0"/>
              <w:jc w:val="right"/>
            </w:pPr>
            <w:r>
              <w:rPr>
                <w:sz w:val="16"/>
              </w:rPr>
              <w:t>$5</w:t>
            </w:r>
          </w:p>
        </w:tc>
        <w:tc>
          <w:tcPr>
            <w:tcW w:type="dxa" w:w="1174"/>
          </w:tcPr>
          <w:p>
            <w:pPr>
              <w:spacing w:after="0"/>
              <w:jc w:val="right"/>
            </w:pPr>
            <w:r>
              <w:rPr>
                <w:sz w:val="16"/>
              </w:rPr>
              <w:t>$411</w:t>
            </w:r>
          </w:p>
        </w:tc>
        <w:tc>
          <w:tcPr>
            <w:tcW w:type="dxa" w:w="1305"/>
          </w:tcPr>
          <w:p>
            <w:pPr>
              <w:spacing w:after="0"/>
              <w:jc w:val="right"/>
            </w:pPr>
            <w:r>
              <w:rPr>
                <w:sz w:val="16"/>
              </w:rPr>
              <w:t>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$8,531,528,949</w:t>
            </w:r>
          </w:p>
        </w:tc>
        <w:tc>
          <w:tcPr>
            <w:tcW w:type="dxa" w:w="1215"/>
          </w:tcPr>
          <w:p>
            <w:pPr>
              <w:spacing w:after="0"/>
              <w:jc w:val="right"/>
            </w:pPr>
            <w:r>
              <w:rPr>
                <w:sz w:val="16"/>
              </w:rPr>
              <w:t>$199,917,398</w:t>
            </w:r>
          </w:p>
        </w:tc>
        <w:tc>
          <w:tcPr>
            <w:tcW w:type="dxa" w:w="1045"/>
          </w:tcPr>
          <w:p>
            <w:pPr>
              <w:spacing w:after="0"/>
              <w:jc w:val="right"/>
            </w:pPr>
            <w:r>
              <w:rPr>
                <w:sz w:val="16"/>
              </w:rPr>
              <w:t>40,286</w:t>
            </w:r>
          </w:p>
        </w:tc>
        <w:tc>
          <w:tcPr>
            <w:tcW w:type="dxa" w:w="1037"/>
          </w:tcPr>
          <w:p>
            <w:pPr>
              <w:spacing w:after="0"/>
              <w:jc w:val="right"/>
            </w:pPr>
            <w:r>
              <w:rPr>
                <w:sz w:val="16"/>
              </w:rPr>
              <w:t>$13,012</w:t>
            </w:r>
          </w:p>
        </w:tc>
        <w:tc>
          <w:tcPr>
            <w:tcW w:type="dxa" w:w="1126"/>
          </w:tcPr>
          <w:p>
            <w:pPr>
              <w:spacing w:after="0"/>
              <w:jc w:val="right"/>
            </w:pPr>
            <w:r>
              <w:rPr>
                <w:sz w:val="16"/>
              </w:rPr>
              <w:t>$120</w:t>
            </w:r>
          </w:p>
        </w:tc>
        <w:tc>
          <w:tcPr>
            <w:tcW w:type="dxa" w:w="1174"/>
          </w:tcPr>
          <w:p>
            <w:pPr>
              <w:spacing w:after="0"/>
              <w:jc w:val="right"/>
            </w:pPr>
            <w:r>
              <w:rPr>
                <w:sz w:val="16"/>
              </w:rPr>
              <w:t>$7,768</w:t>
            </w:r>
          </w:p>
        </w:tc>
        <w:tc>
          <w:tcPr>
            <w:tcW w:type="dxa" w:w="1305"/>
          </w:tcPr>
          <w:p>
            <w:pPr>
              <w:spacing w:after="0"/>
              <w:jc w:val="right"/>
            </w:pPr>
            <w:r>
              <w:rPr>
                <w:sz w:val="16"/>
              </w:rPr>
              <w:t>0.000153%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2021-10-18 (Storm Events through 2026-06-30): 15 county-coded records, 14 with a damage value recorded (including $0), $18,000; 21 zone-level records, 18 with a damage value recorded (including $0), $130,000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40,286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$8,531,530,973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$199,917,398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$5,919,439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$1,025,151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CARLTON,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BARRE,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CLARENDON,TOWN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Albion village</w:t>
            </w:r>
          </w:p>
        </w:tc>
        <w:tc>
          <w:tcPr>
            <w:tcW w:type="dxa" w:w="1513"/>
          </w:tcPr>
          <w:p>
            <w:pPr>
              <w:spacing w:after="0"/>
              <w:jc w:val="left"/>
            </w:pPr>
            <w:r>
              <w:rPr>
                <w:sz w:val="16"/>
              </w:rPr>
              <w:t>360641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Holley village</w:t>
            </w:r>
          </w:p>
        </w:tc>
        <w:tc>
          <w:tcPr>
            <w:tcW w:type="dxa" w:w="1513"/>
          </w:tcPr>
          <w:p>
            <w:pPr>
              <w:spacing w:after="0"/>
              <w:jc w:val="left"/>
            </w:pPr>
            <w:r>
              <w:rPr>
                <w:sz w:val="16"/>
              </w:rPr>
              <w:t>361454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Lyndonville village</w:t>
            </w:r>
          </w:p>
        </w:tc>
        <w:tc>
          <w:tcPr>
            <w:tcW w:type="dxa" w:w="1513"/>
          </w:tcPr>
          <w:p>
            <w:pPr>
              <w:spacing w:after="0"/>
              <w:jc w:val="left"/>
            </w:pPr>
            <w:r>
              <w:rPr>
                <w:sz w:val="16"/>
              </w:rPr>
              <w:t>361459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Medina village</w:t>
            </w:r>
          </w:p>
        </w:tc>
        <w:tc>
          <w:tcPr>
            <w:tcW w:type="dxa" w:w="1513"/>
          </w:tcPr>
          <w:p>
            <w:pPr>
              <w:spacing w:after="0"/>
              <w:jc w:val="left"/>
            </w:pPr>
            <w:r>
              <w:rPr>
                <w:sz w:val="16"/>
              </w:rPr>
              <w:t>360644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Albion town</w:t>
            </w:r>
          </w:p>
        </w:tc>
        <w:tc>
          <w:tcPr>
            <w:tcW w:type="dxa" w:w="1513"/>
          </w:tcPr>
          <w:p>
            <w:pPr>
              <w:spacing w:after="0"/>
              <w:jc w:val="left"/>
            </w:pPr>
            <w:r>
              <w:rPr>
                <w:sz w:val="16"/>
              </w:rPr>
              <w:t>361252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Barre town</w:t>
            </w:r>
          </w:p>
        </w:tc>
        <w:tc>
          <w:tcPr>
            <w:tcW w:type="dxa" w:w="1513"/>
          </w:tcPr>
          <w:p>
            <w:pPr>
              <w:spacing w:after="0"/>
              <w:jc w:val="left"/>
            </w:pPr>
            <w:r>
              <w:rPr>
                <w:sz w:val="16"/>
              </w:rPr>
              <w:t>361253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Carlton town</w:t>
            </w:r>
          </w:p>
        </w:tc>
        <w:tc>
          <w:tcPr>
            <w:tcW w:type="dxa" w:w="1513"/>
          </w:tcPr>
          <w:p>
            <w:pPr>
              <w:spacing w:after="0"/>
              <w:jc w:val="left"/>
            </w:pPr>
            <w:r>
              <w:rPr>
                <w:sz w:val="16"/>
              </w:rPr>
              <w:t>360642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Clarendon town</w:t>
            </w:r>
          </w:p>
        </w:tc>
        <w:tc>
          <w:tcPr>
            <w:tcW w:type="dxa" w:w="1513"/>
          </w:tcPr>
          <w:p>
            <w:pPr>
              <w:spacing w:after="0"/>
              <w:jc w:val="left"/>
            </w:pPr>
            <w:r>
              <w:rPr>
                <w:sz w:val="16"/>
              </w:rPr>
              <w:t>361254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Gaines town</w:t>
            </w:r>
          </w:p>
        </w:tc>
        <w:tc>
          <w:tcPr>
            <w:tcW w:type="dxa" w:w="1513"/>
          </w:tcPr>
          <w:p>
            <w:pPr>
              <w:spacing w:after="0"/>
              <w:jc w:val="left"/>
            </w:pPr>
            <w:r>
              <w:rPr>
                <w:sz w:val="16"/>
              </w:rPr>
              <w:t>361255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Kendall town</w:t>
            </w:r>
          </w:p>
        </w:tc>
        <w:tc>
          <w:tcPr>
            <w:tcW w:type="dxa" w:w="1513"/>
          </w:tcPr>
          <w:p>
            <w:pPr>
              <w:spacing w:after="0"/>
              <w:jc w:val="left"/>
            </w:pPr>
            <w:r>
              <w:rPr>
                <w:sz w:val="16"/>
              </w:rPr>
              <w:t>360643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Murray town</w:t>
            </w:r>
          </w:p>
        </w:tc>
        <w:tc>
          <w:tcPr>
            <w:tcW w:type="dxa" w:w="1513"/>
          </w:tcPr>
          <w:p>
            <w:pPr>
              <w:spacing w:after="0"/>
              <w:jc w:val="left"/>
            </w:pPr>
            <w:r>
              <w:rPr>
                <w:sz w:val="16"/>
              </w:rPr>
              <w:t>361256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Ridgeway town</w:t>
            </w:r>
          </w:p>
        </w:tc>
        <w:tc>
          <w:tcPr>
            <w:tcW w:type="dxa" w:w="1513"/>
          </w:tcPr>
          <w:p>
            <w:pPr>
              <w:spacing w:after="0"/>
              <w:jc w:val="left"/>
            </w:pPr>
            <w:r>
              <w:rPr>
                <w:sz w:val="16"/>
              </w:rPr>
              <w:t>361257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Shelby town</w:t>
            </w:r>
          </w:p>
        </w:tc>
        <w:tc>
          <w:tcPr>
            <w:tcW w:type="dxa" w:w="1513"/>
          </w:tcPr>
          <w:p>
            <w:pPr>
              <w:spacing w:after="0"/>
              <w:jc w:val="left"/>
            </w:pPr>
            <w:r>
              <w:rPr>
                <w:sz w:val="16"/>
              </w:rPr>
              <w:t>361258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Yates town</w:t>
            </w:r>
          </w:p>
        </w:tc>
        <w:tc>
          <w:tcPr>
            <w:tcW w:type="dxa" w:w="1513"/>
          </w:tcPr>
          <w:p>
            <w:pPr>
              <w:spacing w:after="0"/>
              <w:jc w:val="left"/>
            </w:pPr>
            <w:r>
              <w:rPr>
                <w:sz w:val="16"/>
              </w:rPr>
              <w:t>360645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Orleans County, NY: risk-assessment baseline packet, release 2026-10 (data as of 2026-09-28; County area 36073).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Orleans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Orleans County, NY: Risk-assessment baseline packet</dc:title>
  <dc:subject>Hazard Plain release 2026-10, as of 2026-09-28. Preview: automated baseline</dc:subject>
  <dc:creator>Hazard Plain</dc:creator>
  <cp:keywords>Hazard Plain; hazard mitigation; risk assessment; 36073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