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Orange County, NY</w:t>
      </w:r>
    </w:p>
    <w:p>
      <w:pPr>
        <w:spacing w:after="120" w:before="0"/>
      </w:pPr>
      <w:r>
        <w:rPr>
          <w:color w:val="555555"/>
          <w:sz w:val="24"/>
        </w:rPr>
        <w:t>Risk-assessment baseline packet</w:t>
      </w:r>
    </w:p>
    <w:p>
      <w:pPr>
        <w:spacing w:after="120" w:before="0"/>
      </w:pPr>
      <w:r>
        <w:rPr>
          <w:b/>
          <w:sz w:val="18"/>
        </w:rPr>
        <w:t xml:space="preserve">County FIPS: </w:t>
      </w:r>
      <w:r>
        <w:rPr>
          <w:sz w:val="18"/>
        </w:rPr>
        <w:t>36071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2030-10-09. Plan: Orange County 2025 (FEMA plan 109982), approved 2025-10-10.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2025-10-10: no new hazard declaration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($63,237,028 a year), Hurricane ($9,755,491) and Cold Wave ($7,493,330).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2030-10-09</w:t>
      </w:r>
    </w:p>
    <w:p>
      <w:pPr>
        <w:keepNext/>
        <w:spacing w:after="40" w:before="0"/>
      </w:pPr>
      <w:r>
        <w:rPr>
          <w:b/>
        </w:rPr>
        <w:t xml:space="preserve">Plan: </w:t>
      </w:r>
      <w:r>
        <w:rPr/>
        <w:t>Orange County 2025 (FEMA plan 109982)</w:t>
      </w:r>
    </w:p>
    <w:p>
      <w:pPr>
        <w:keepNext/>
        <w:spacing w:after="40" w:before="0"/>
      </w:pPr>
      <w:r>
        <w:rPr>
          <w:b/>
        </w:rPr>
        <w:t xml:space="preserve">Approved: </w:t>
      </w:r>
      <w:r>
        <w:rPr/>
        <w:t>2025-10-10</w:t>
      </w:r>
    </w:p>
    <w:p>
      <w:pPr>
        <w:keepNext/>
        <w:spacing w:after="40" w:before="0"/>
      </w:pPr>
      <w:r>
        <w:rPr>
          <w:b/>
        </w:rPr>
        <w:t xml:space="preserve">Days to expiry: </w:t>
      </w:r>
      <w:r>
        <w:rPr/>
        <w:t>1,470</w:t>
      </w:r>
    </w:p>
    <w:p>
      <w:pPr>
        <w:spacing w:after="80" w:before="0"/>
      </w:pPr>
      <w:r>
        <w:rPr>
          <w:color w:val="555555"/>
          <w:sz w:val="17"/>
        </w:rPr>
        <w:t>Every jurisdiction listed on this page (42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 SRL 37 (44 CFR 77.2); any definition: 186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1"/>
        <w:gridCol w:w="769"/>
        <w:gridCol w:w="1472"/>
        <w:gridCol w:w="2243"/>
        <w:gridCol w:w="1836"/>
        <w:gridCol w:w="1383"/>
        <w:gridCol w:w="819"/>
        <w:gridCol w:w="2182"/>
        <w:gridCol w:w="1657"/>
      </w:tblGrid>
      <w:tr>
        <w:trPr>
          <w:cantSplit/>
          <w:tblHeader/>
        </w:trPr>
        <w:tc>
          <w:tcPr>
            <w:tcW w:type="dxa" w:w="175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472"/>
            <w:shd w:val="clear" w:color="auto" w:fill="E8E8E8"/>
          </w:tcPr>
          <w:p>
            <w:pPr>
              <w:spacing w:after="0"/>
              <w:jc w:val="left"/>
            </w:pPr>
            <w:r>
              <w:rPr>
                <w:b/>
                <w:sz w:val="16"/>
              </w:rPr>
              <w:t>Status</w:t>
            </w:r>
          </w:p>
        </w:tc>
        <w:tc>
          <w:tcPr>
            <w:tcW w:type="dxa" w:w="2243"/>
            <w:shd w:val="clear" w:color="auto" w:fill="E8E8E8"/>
          </w:tcPr>
          <w:p>
            <w:pPr>
              <w:spacing w:after="0"/>
              <w:jc w:val="left"/>
            </w:pPr>
            <w:r>
              <w:rPr>
                <w:b/>
                <w:sz w:val="16"/>
              </w:rPr>
              <w:t>Plan</w:t>
            </w:r>
          </w:p>
        </w:tc>
        <w:tc>
          <w:tcPr>
            <w:tcW w:type="dxa" w:w="1836"/>
            <w:shd w:val="clear" w:color="auto" w:fill="E8E8E8"/>
          </w:tcPr>
          <w:p>
            <w:pPr>
              <w:spacing w:after="0"/>
              <w:jc w:val="left"/>
            </w:pPr>
            <w:r>
              <w:rPr>
                <w:b/>
                <w:sz w:val="16"/>
              </w:rPr>
              <w:t>Approved</w:t>
            </w:r>
          </w:p>
        </w:tc>
        <w:tc>
          <w:tcPr>
            <w:tcW w:type="dxa" w:w="1383"/>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82"/>
            <w:shd w:val="clear" w:color="auto" w:fill="E8E8E8"/>
          </w:tcPr>
          <w:p>
            <w:pPr>
              <w:spacing w:after="0"/>
              <w:jc w:val="left"/>
            </w:pPr>
            <w:r>
              <w:rPr>
                <w:b/>
                <w:sz w:val="16"/>
              </w:rPr>
              <w:t>Update underway</w:t>
            </w:r>
          </w:p>
        </w:tc>
        <w:tc>
          <w:tcPr>
            <w:tcW w:type="dxa" w:w="1657"/>
            <w:shd w:val="clear" w:color="auto" w:fill="E8E8E8"/>
          </w:tcPr>
          <w:p>
            <w:pPr>
              <w:spacing w:after="0"/>
              <w:jc w:val="left"/>
            </w:pPr>
            <w:r>
              <w:rPr>
                <w:b/>
                <w:sz w:val="16"/>
              </w:rPr>
              <w:t>Notes</w:t>
            </w:r>
          </w:p>
        </w:tc>
      </w:tr>
      <w:tr>
        <w:trPr>
          <w:cantSplit/>
        </w:trPr>
        <w:tc>
          <w:tcPr>
            <w:tcW w:type="dxa" w:w="1751"/>
          </w:tcPr>
          <w:p>
            <w:pPr>
              <w:spacing w:after="0"/>
              <w:jc w:val="left"/>
            </w:pPr>
            <w:r>
              <w:rPr>
                <w:sz w:val="16"/>
              </w:rPr>
              <w:t>Orange County</w:t>
            </w:r>
          </w:p>
        </w:tc>
        <w:tc>
          <w:tcPr>
            <w:tcW w:type="dxa" w:w="769"/>
          </w:tcPr>
          <w:p>
            <w:pPr>
              <w:spacing w:after="0"/>
              <w:jc w:val="left"/>
            </w:pPr>
            <w:r>
              <w:rPr>
                <w:sz w:val="16"/>
              </w:rPr>
              <w:t>County</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p>
        </w:tc>
      </w:tr>
      <w:tr>
        <w:trPr>
          <w:cantSplit/>
        </w:trPr>
        <w:tc>
          <w:tcPr>
            <w:tcW w:type="dxa" w:w="1751"/>
          </w:tcPr>
          <w:p>
            <w:pPr>
              <w:spacing w:after="0"/>
              <w:jc w:val="left"/>
            </w:pPr>
            <w:r>
              <w:rPr>
                <w:sz w:val="16"/>
              </w:rPr>
              <w:t>Chester village</w:t>
            </w:r>
          </w:p>
        </w:tc>
        <w:tc>
          <w:tcPr>
            <w:tcW w:type="dxa" w:w="769"/>
          </w:tcPr>
          <w:p>
            <w:pPr>
              <w:spacing w:after="0"/>
              <w:jc w:val="left"/>
            </w:pPr>
            <w:r>
              <w:rPr>
                <w:sz w:val="16"/>
              </w:rPr>
              <w:t>Village</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2025-11-24</w:t>
            </w:r>
          </w:p>
        </w:tc>
      </w:tr>
      <w:tr>
        <w:trPr>
          <w:cantSplit/>
        </w:trPr>
        <w:tc>
          <w:tcPr>
            <w:tcW w:type="dxa" w:w="1751"/>
          </w:tcPr>
          <w:p>
            <w:pPr>
              <w:spacing w:after="0"/>
              <w:jc w:val="left"/>
            </w:pPr>
            <w:r>
              <w:rPr>
                <w:sz w:val="16"/>
              </w:rPr>
              <w:t>Cornwall-on-Hudson village</w:t>
            </w:r>
          </w:p>
        </w:tc>
        <w:tc>
          <w:tcPr>
            <w:tcW w:type="dxa" w:w="769"/>
          </w:tcPr>
          <w:p>
            <w:pPr>
              <w:spacing w:after="0"/>
              <w:jc w:val="left"/>
            </w:pPr>
            <w:r>
              <w:rPr>
                <w:sz w:val="16"/>
              </w:rPr>
              <w:t>Village</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Florida village</w:t>
            </w:r>
          </w:p>
        </w:tc>
        <w:tc>
          <w:tcPr>
            <w:tcW w:type="dxa" w:w="769"/>
          </w:tcPr>
          <w:p>
            <w:pPr>
              <w:spacing w:after="0"/>
              <w:jc w:val="left"/>
            </w:pPr>
            <w:r>
              <w:rPr>
                <w:sz w:val="16"/>
              </w:rPr>
              <w:t>Village</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2025-12-08</w:t>
            </w:r>
          </w:p>
        </w:tc>
      </w:tr>
      <w:tr>
        <w:trPr>
          <w:cantSplit/>
        </w:trPr>
        <w:tc>
          <w:tcPr>
            <w:tcW w:type="dxa" w:w="1751"/>
          </w:tcPr>
          <w:p>
            <w:pPr>
              <w:spacing w:after="0"/>
              <w:jc w:val="left"/>
            </w:pPr>
            <w:r>
              <w:rPr>
                <w:sz w:val="16"/>
              </w:rPr>
              <w:t>Goshen village</w:t>
            </w:r>
          </w:p>
        </w:tc>
        <w:tc>
          <w:tcPr>
            <w:tcW w:type="dxa" w:w="769"/>
          </w:tcPr>
          <w:p>
            <w:pPr>
              <w:spacing w:after="0"/>
              <w:jc w:val="left"/>
            </w:pPr>
            <w:r>
              <w:rPr>
                <w:sz w:val="16"/>
              </w:rPr>
              <w:t>Village</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2026-07-15</w:t>
            </w:r>
          </w:p>
        </w:tc>
      </w:tr>
      <w:tr>
        <w:trPr>
          <w:cantSplit/>
        </w:trPr>
        <w:tc>
          <w:tcPr>
            <w:tcW w:type="dxa" w:w="1751"/>
          </w:tcPr>
          <w:p>
            <w:pPr>
              <w:spacing w:after="0"/>
              <w:jc w:val="left"/>
            </w:pPr>
            <w:r>
              <w:rPr>
                <w:sz w:val="16"/>
              </w:rPr>
              <w:t>Greenwood Lake village</w:t>
            </w:r>
          </w:p>
        </w:tc>
        <w:tc>
          <w:tcPr>
            <w:tcW w:type="dxa" w:w="769"/>
          </w:tcPr>
          <w:p>
            <w:pPr>
              <w:spacing w:after="0"/>
              <w:jc w:val="left"/>
            </w:pPr>
            <w:r>
              <w:rPr>
                <w:sz w:val="16"/>
              </w:rPr>
              <w:t>Village</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Harriman village</w:t>
            </w:r>
          </w:p>
        </w:tc>
        <w:tc>
          <w:tcPr>
            <w:tcW w:type="dxa" w:w="769"/>
          </w:tcPr>
          <w:p>
            <w:pPr>
              <w:spacing w:after="0"/>
              <w:jc w:val="left"/>
            </w:pPr>
            <w:r>
              <w:rPr>
                <w:sz w:val="16"/>
              </w:rPr>
              <w:t>Village</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2026-01-29</w:t>
            </w:r>
          </w:p>
        </w:tc>
      </w:tr>
      <w:tr>
        <w:trPr>
          <w:cantSplit/>
        </w:trPr>
        <w:tc>
          <w:tcPr>
            <w:tcW w:type="dxa" w:w="1751"/>
          </w:tcPr>
          <w:p>
            <w:pPr>
              <w:spacing w:after="0"/>
              <w:jc w:val="left"/>
            </w:pPr>
            <w:r>
              <w:rPr>
                <w:sz w:val="16"/>
              </w:rPr>
              <w:t>Highland Falls village</w:t>
            </w:r>
          </w:p>
        </w:tc>
        <w:tc>
          <w:tcPr>
            <w:tcW w:type="dxa" w:w="769"/>
          </w:tcPr>
          <w:p>
            <w:pPr>
              <w:spacing w:after="0"/>
              <w:jc w:val="left"/>
            </w:pPr>
            <w:r>
              <w:rPr>
                <w:sz w:val="16"/>
              </w:rPr>
              <w:t>Village</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Maybrook village</w:t>
            </w:r>
          </w:p>
        </w:tc>
        <w:tc>
          <w:tcPr>
            <w:tcW w:type="dxa" w:w="769"/>
          </w:tcPr>
          <w:p>
            <w:pPr>
              <w:spacing w:after="0"/>
              <w:jc w:val="left"/>
            </w:pPr>
            <w:r>
              <w:rPr>
                <w:sz w:val="16"/>
              </w:rPr>
              <w:t>Village</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Middletown city</w:t>
            </w:r>
          </w:p>
        </w:tc>
        <w:tc>
          <w:tcPr>
            <w:tcW w:type="dxa" w:w="769"/>
          </w:tcPr>
          <w:p>
            <w:pPr>
              <w:spacing w:after="0"/>
              <w:jc w:val="left"/>
            </w:pPr>
            <w:r>
              <w:rPr>
                <w:sz w:val="16"/>
              </w:rPr>
              <w:t>City</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Monroe village</w:t>
            </w:r>
          </w:p>
        </w:tc>
        <w:tc>
          <w:tcPr>
            <w:tcW w:type="dxa" w:w="769"/>
          </w:tcPr>
          <w:p>
            <w:pPr>
              <w:spacing w:after="0"/>
              <w:jc w:val="left"/>
            </w:pPr>
            <w:r>
              <w:rPr>
                <w:sz w:val="16"/>
              </w:rPr>
              <w:t>Village</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Montgomery village</w:t>
            </w:r>
          </w:p>
        </w:tc>
        <w:tc>
          <w:tcPr>
            <w:tcW w:type="dxa" w:w="769"/>
          </w:tcPr>
          <w:p>
            <w:pPr>
              <w:spacing w:after="0"/>
              <w:jc w:val="left"/>
            </w:pPr>
            <w:r>
              <w:rPr>
                <w:sz w:val="16"/>
              </w:rPr>
              <w:t>Village</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2025-12-09</w:t>
            </w:r>
          </w:p>
        </w:tc>
      </w:tr>
      <w:tr>
        <w:trPr>
          <w:cantSplit/>
        </w:trPr>
        <w:tc>
          <w:tcPr>
            <w:tcW w:type="dxa" w:w="1751"/>
          </w:tcPr>
          <w:p>
            <w:pPr>
              <w:spacing w:after="0"/>
              <w:jc w:val="left"/>
            </w:pPr>
            <w:r>
              <w:rPr>
                <w:sz w:val="16"/>
              </w:rPr>
              <w:t>Newburgh city</w:t>
            </w:r>
          </w:p>
        </w:tc>
        <w:tc>
          <w:tcPr>
            <w:tcW w:type="dxa" w:w="769"/>
          </w:tcPr>
          <w:p>
            <w:pPr>
              <w:spacing w:after="0"/>
              <w:jc w:val="left"/>
            </w:pPr>
            <w:r>
              <w:rPr>
                <w:sz w:val="16"/>
              </w:rPr>
              <w:t>City</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Otisville village</w:t>
            </w:r>
          </w:p>
        </w:tc>
        <w:tc>
          <w:tcPr>
            <w:tcW w:type="dxa" w:w="769"/>
          </w:tcPr>
          <w:p>
            <w:pPr>
              <w:spacing w:after="0"/>
              <w:jc w:val="left"/>
            </w:pPr>
            <w:r>
              <w:rPr>
                <w:sz w:val="16"/>
              </w:rPr>
              <w:t>Village</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Port Jervis city</w:t>
            </w:r>
          </w:p>
        </w:tc>
        <w:tc>
          <w:tcPr>
            <w:tcW w:type="dxa" w:w="769"/>
          </w:tcPr>
          <w:p>
            <w:pPr>
              <w:spacing w:after="0"/>
              <w:jc w:val="left"/>
            </w:pPr>
            <w:r>
              <w:rPr>
                <w:sz w:val="16"/>
              </w:rPr>
              <w:t>City</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2025-12-08</w:t>
            </w:r>
          </w:p>
        </w:tc>
      </w:tr>
      <w:tr>
        <w:trPr>
          <w:cantSplit/>
        </w:trPr>
        <w:tc>
          <w:tcPr>
            <w:tcW w:type="dxa" w:w="1751"/>
          </w:tcPr>
          <w:p>
            <w:pPr>
              <w:spacing w:after="0"/>
              <w:jc w:val="left"/>
            </w:pPr>
            <w:r>
              <w:rPr>
                <w:sz w:val="16"/>
              </w:rPr>
              <w:t>South Blooming Grove village</w:t>
            </w:r>
          </w:p>
        </w:tc>
        <w:tc>
          <w:tcPr>
            <w:tcW w:type="dxa" w:w="769"/>
          </w:tcPr>
          <w:p>
            <w:pPr>
              <w:spacing w:after="0"/>
              <w:jc w:val="left"/>
            </w:pPr>
            <w:r>
              <w:rPr>
                <w:sz w:val="16"/>
              </w:rPr>
              <w:t>Village</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Tuxedo Park village</w:t>
            </w:r>
          </w:p>
        </w:tc>
        <w:tc>
          <w:tcPr>
            <w:tcW w:type="dxa" w:w="769"/>
          </w:tcPr>
          <w:p>
            <w:pPr>
              <w:spacing w:after="0"/>
              <w:jc w:val="left"/>
            </w:pPr>
            <w:r>
              <w:rPr>
                <w:sz w:val="16"/>
              </w:rPr>
              <w:t>Village</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Unionville village</w:t>
            </w:r>
          </w:p>
        </w:tc>
        <w:tc>
          <w:tcPr>
            <w:tcW w:type="dxa" w:w="769"/>
          </w:tcPr>
          <w:p>
            <w:pPr>
              <w:spacing w:after="0"/>
              <w:jc w:val="left"/>
            </w:pPr>
            <w:r>
              <w:rPr>
                <w:sz w:val="16"/>
              </w:rPr>
              <w:t>Village</w:t>
            </w:r>
          </w:p>
        </w:tc>
        <w:tc>
          <w:tcPr>
            <w:tcW w:type="dxa" w:w="1472"/>
          </w:tcPr>
          <w:p>
            <w:pPr>
              <w:spacing w:after="0"/>
              <w:jc w:val="left"/>
            </w:pPr>
            <w:r>
              <w:rPr>
                <w:sz w:val="16"/>
              </w:rPr>
              <w:t>No approved plan on record</w:t>
            </w:r>
          </w:p>
        </w:tc>
        <w:tc>
          <w:tcPr>
            <w:tcW w:type="dxa" w:w="2243"/>
          </w:tcPr>
          <w:p>
            <w:pPr>
              <w:spacing w:after="0"/>
              <w:jc w:val="left"/>
            </w:pPr>
            <w:r>
              <w:rPr>
                <w:sz w:val="16"/>
              </w:rPr>
              <w:t>none</w:t>
            </w:r>
          </w:p>
        </w:tc>
        <w:tc>
          <w:tcPr>
            <w:tcW w:type="dxa" w:w="1836"/>
          </w:tcPr>
          <w:p>
            <w:pPr>
              <w:spacing w:after="0"/>
              <w:jc w:val="left"/>
            </w:pPr>
            <w:r>
              <w:rPr>
                <w:sz w:val="16"/>
              </w:rPr>
              <w:t>none</w:t>
            </w:r>
          </w:p>
        </w:tc>
        <w:tc>
          <w:tcPr>
            <w:tcW w:type="dxa" w:w="1383"/>
          </w:tcPr>
          <w:p>
            <w:pPr>
              <w:spacing w:after="0"/>
              <w:jc w:val="left"/>
            </w:pPr>
            <w:r>
              <w:rPr>
                <w:sz w:val="16"/>
              </w:rPr>
              <w:t>none</w:t>
            </w:r>
          </w:p>
        </w:tc>
        <w:tc>
          <w:tcPr>
            <w:tcW w:type="dxa" w:w="819"/>
          </w:tcPr>
          <w:p>
            <w:pPr>
              <w:spacing w:after="0"/>
              <w:jc w:val="right"/>
            </w:pPr>
          </w:p>
        </w:tc>
        <w:tc>
          <w:tcPr>
            <w:tcW w:type="dxa" w:w="2182"/>
          </w:tcPr>
          <w:p>
            <w:pPr>
              <w:spacing w:after="0"/>
              <w:jc w:val="left"/>
            </w:pPr>
            <w:r>
              <w:rPr>
                <w:sz w:val="16"/>
              </w:rPr>
              <w:t>FEMA tracker shows a plan awaiting revisions</w:t>
            </w:r>
          </w:p>
        </w:tc>
        <w:tc>
          <w:tcPr>
            <w:tcW w:type="dxa" w:w="1657"/>
          </w:tcPr>
          <w:p>
            <w:pPr>
              <w:spacing w:after="0"/>
              <w:jc w:val="left"/>
            </w:pPr>
          </w:p>
        </w:tc>
      </w:tr>
      <w:tr>
        <w:trPr>
          <w:cantSplit/>
        </w:trPr>
        <w:tc>
          <w:tcPr>
            <w:tcW w:type="dxa" w:w="1751"/>
          </w:tcPr>
          <w:p>
            <w:pPr>
              <w:spacing w:after="0"/>
              <w:jc w:val="left"/>
            </w:pPr>
            <w:r>
              <w:rPr>
                <w:sz w:val="16"/>
              </w:rPr>
              <w:t>Walden village</w:t>
            </w:r>
          </w:p>
        </w:tc>
        <w:tc>
          <w:tcPr>
            <w:tcW w:type="dxa" w:w="769"/>
          </w:tcPr>
          <w:p>
            <w:pPr>
              <w:spacing w:after="0"/>
              <w:jc w:val="left"/>
            </w:pPr>
            <w:r>
              <w:rPr>
                <w:sz w:val="16"/>
              </w:rPr>
              <w:t>Village</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2026-01-12</w:t>
            </w:r>
          </w:p>
        </w:tc>
      </w:tr>
      <w:tr>
        <w:trPr>
          <w:cantSplit/>
        </w:trPr>
        <w:tc>
          <w:tcPr>
            <w:tcW w:type="dxa" w:w="1751"/>
          </w:tcPr>
          <w:p>
            <w:pPr>
              <w:spacing w:after="0"/>
              <w:jc w:val="left"/>
            </w:pPr>
            <w:r>
              <w:rPr>
                <w:sz w:val="16"/>
              </w:rPr>
              <w:t>Warwick village</w:t>
            </w:r>
          </w:p>
        </w:tc>
        <w:tc>
          <w:tcPr>
            <w:tcW w:type="dxa" w:w="769"/>
          </w:tcPr>
          <w:p>
            <w:pPr>
              <w:spacing w:after="0"/>
              <w:jc w:val="left"/>
            </w:pPr>
            <w:r>
              <w:rPr>
                <w:sz w:val="16"/>
              </w:rPr>
              <w:t>Village</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Washingtonville village</w:t>
            </w:r>
          </w:p>
        </w:tc>
        <w:tc>
          <w:tcPr>
            <w:tcW w:type="dxa" w:w="769"/>
          </w:tcPr>
          <w:p>
            <w:pPr>
              <w:spacing w:after="0"/>
              <w:jc w:val="left"/>
            </w:pPr>
            <w:r>
              <w:rPr>
                <w:sz w:val="16"/>
              </w:rPr>
              <w:t>Village</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Woodbury village</w:t>
            </w:r>
          </w:p>
        </w:tc>
        <w:tc>
          <w:tcPr>
            <w:tcW w:type="dxa" w:w="769"/>
          </w:tcPr>
          <w:p>
            <w:pPr>
              <w:spacing w:after="0"/>
              <w:jc w:val="left"/>
            </w:pPr>
            <w:r>
              <w:rPr>
                <w:sz w:val="16"/>
              </w:rPr>
              <w:t>Village</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Blooming Grove town</w:t>
            </w:r>
          </w:p>
        </w:tc>
        <w:tc>
          <w:tcPr>
            <w:tcW w:type="dxa" w:w="769"/>
          </w:tcPr>
          <w:p>
            <w:pPr>
              <w:spacing w:after="0"/>
              <w:jc w:val="left"/>
            </w:pPr>
            <w:r>
              <w:rPr>
                <w:sz w:val="16"/>
              </w:rPr>
              <w:t>Town</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Chester town</w:t>
            </w:r>
          </w:p>
        </w:tc>
        <w:tc>
          <w:tcPr>
            <w:tcW w:type="dxa" w:w="769"/>
          </w:tcPr>
          <w:p>
            <w:pPr>
              <w:spacing w:after="0"/>
              <w:jc w:val="left"/>
            </w:pPr>
            <w:r>
              <w:rPr>
                <w:sz w:val="16"/>
              </w:rPr>
              <w:t>Town</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2026-06-09</w:t>
            </w:r>
          </w:p>
        </w:tc>
      </w:tr>
      <w:tr>
        <w:trPr>
          <w:cantSplit/>
        </w:trPr>
        <w:tc>
          <w:tcPr>
            <w:tcW w:type="dxa" w:w="1751"/>
          </w:tcPr>
          <w:p>
            <w:pPr>
              <w:spacing w:after="0"/>
              <w:jc w:val="left"/>
            </w:pPr>
            <w:r>
              <w:rPr>
                <w:sz w:val="16"/>
              </w:rPr>
              <w:t>Cornwall town</w:t>
            </w:r>
          </w:p>
        </w:tc>
        <w:tc>
          <w:tcPr>
            <w:tcW w:type="dxa" w:w="769"/>
          </w:tcPr>
          <w:p>
            <w:pPr>
              <w:spacing w:after="0"/>
              <w:jc w:val="left"/>
            </w:pPr>
            <w:r>
              <w:rPr>
                <w:sz w:val="16"/>
              </w:rPr>
              <w:t>Town</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2026-07-15</w:t>
            </w:r>
          </w:p>
        </w:tc>
      </w:tr>
      <w:tr>
        <w:trPr>
          <w:cantSplit/>
        </w:trPr>
        <w:tc>
          <w:tcPr>
            <w:tcW w:type="dxa" w:w="1751"/>
          </w:tcPr>
          <w:p>
            <w:pPr>
              <w:spacing w:after="0"/>
              <w:jc w:val="left"/>
            </w:pPr>
            <w:r>
              <w:rPr>
                <w:sz w:val="16"/>
              </w:rPr>
              <w:t>Crawford town</w:t>
            </w:r>
          </w:p>
        </w:tc>
        <w:tc>
          <w:tcPr>
            <w:tcW w:type="dxa" w:w="769"/>
          </w:tcPr>
          <w:p>
            <w:pPr>
              <w:spacing w:after="0"/>
              <w:jc w:val="left"/>
            </w:pPr>
            <w:r>
              <w:rPr>
                <w:sz w:val="16"/>
              </w:rPr>
              <w:t>Town</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Deerpark town</w:t>
            </w:r>
          </w:p>
        </w:tc>
        <w:tc>
          <w:tcPr>
            <w:tcW w:type="dxa" w:w="769"/>
          </w:tcPr>
          <w:p>
            <w:pPr>
              <w:spacing w:after="0"/>
              <w:jc w:val="left"/>
            </w:pPr>
            <w:r>
              <w:rPr>
                <w:sz w:val="16"/>
              </w:rPr>
              <w:t>Town</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Goshen town</w:t>
            </w:r>
          </w:p>
        </w:tc>
        <w:tc>
          <w:tcPr>
            <w:tcW w:type="dxa" w:w="769"/>
          </w:tcPr>
          <w:p>
            <w:pPr>
              <w:spacing w:after="0"/>
              <w:jc w:val="left"/>
            </w:pPr>
            <w:r>
              <w:rPr>
                <w:sz w:val="16"/>
              </w:rPr>
              <w:t>Town</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2025-10-29</w:t>
            </w:r>
          </w:p>
        </w:tc>
      </w:tr>
      <w:tr>
        <w:trPr>
          <w:cantSplit/>
        </w:trPr>
        <w:tc>
          <w:tcPr>
            <w:tcW w:type="dxa" w:w="1751"/>
          </w:tcPr>
          <w:p>
            <w:pPr>
              <w:spacing w:after="0"/>
              <w:jc w:val="left"/>
            </w:pPr>
            <w:r>
              <w:rPr>
                <w:sz w:val="16"/>
              </w:rPr>
              <w:t>Greenville town</w:t>
            </w:r>
          </w:p>
        </w:tc>
        <w:tc>
          <w:tcPr>
            <w:tcW w:type="dxa" w:w="769"/>
          </w:tcPr>
          <w:p>
            <w:pPr>
              <w:spacing w:after="0"/>
              <w:jc w:val="left"/>
            </w:pPr>
            <w:r>
              <w:rPr>
                <w:sz w:val="16"/>
              </w:rPr>
              <w:t>Town</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2025-12-01</w:t>
            </w:r>
          </w:p>
        </w:tc>
      </w:tr>
      <w:tr>
        <w:trPr>
          <w:cantSplit/>
        </w:trPr>
        <w:tc>
          <w:tcPr>
            <w:tcW w:type="dxa" w:w="1751"/>
          </w:tcPr>
          <w:p>
            <w:pPr>
              <w:spacing w:after="0"/>
              <w:jc w:val="left"/>
            </w:pPr>
            <w:r>
              <w:rPr>
                <w:sz w:val="16"/>
              </w:rPr>
              <w:t>Hamptonburgh town</w:t>
            </w:r>
          </w:p>
        </w:tc>
        <w:tc>
          <w:tcPr>
            <w:tcW w:type="dxa" w:w="769"/>
          </w:tcPr>
          <w:p>
            <w:pPr>
              <w:spacing w:after="0"/>
              <w:jc w:val="left"/>
            </w:pPr>
            <w:r>
              <w:rPr>
                <w:sz w:val="16"/>
              </w:rPr>
              <w:t>Town</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2025-12-09</w:t>
            </w:r>
          </w:p>
        </w:tc>
      </w:tr>
      <w:tr>
        <w:trPr>
          <w:cantSplit/>
        </w:trPr>
        <w:tc>
          <w:tcPr>
            <w:tcW w:type="dxa" w:w="1751"/>
          </w:tcPr>
          <w:p>
            <w:pPr>
              <w:spacing w:after="0"/>
              <w:jc w:val="left"/>
            </w:pPr>
            <w:r>
              <w:rPr>
                <w:sz w:val="16"/>
              </w:rPr>
              <w:t>Highlands town</w:t>
            </w:r>
          </w:p>
        </w:tc>
        <w:tc>
          <w:tcPr>
            <w:tcW w:type="dxa" w:w="769"/>
          </w:tcPr>
          <w:p>
            <w:pPr>
              <w:spacing w:after="0"/>
              <w:jc w:val="left"/>
            </w:pPr>
            <w:r>
              <w:rPr>
                <w:sz w:val="16"/>
              </w:rPr>
              <w:t>Town</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Minisink town</w:t>
            </w:r>
          </w:p>
        </w:tc>
        <w:tc>
          <w:tcPr>
            <w:tcW w:type="dxa" w:w="769"/>
          </w:tcPr>
          <w:p>
            <w:pPr>
              <w:spacing w:after="0"/>
              <w:jc w:val="left"/>
            </w:pPr>
            <w:r>
              <w:rPr>
                <w:sz w:val="16"/>
              </w:rPr>
              <w:t>Town</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Monroe town</w:t>
            </w:r>
          </w:p>
        </w:tc>
        <w:tc>
          <w:tcPr>
            <w:tcW w:type="dxa" w:w="769"/>
          </w:tcPr>
          <w:p>
            <w:pPr>
              <w:spacing w:after="0"/>
              <w:jc w:val="left"/>
            </w:pPr>
            <w:r>
              <w:rPr>
                <w:sz w:val="16"/>
              </w:rPr>
              <w:t>Town</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Montgomery town</w:t>
            </w:r>
          </w:p>
        </w:tc>
        <w:tc>
          <w:tcPr>
            <w:tcW w:type="dxa" w:w="769"/>
          </w:tcPr>
          <w:p>
            <w:pPr>
              <w:spacing w:after="0"/>
              <w:jc w:val="left"/>
            </w:pPr>
            <w:r>
              <w:rPr>
                <w:sz w:val="16"/>
              </w:rPr>
              <w:t>Town</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Mount Hope town</w:t>
            </w:r>
          </w:p>
        </w:tc>
        <w:tc>
          <w:tcPr>
            <w:tcW w:type="dxa" w:w="769"/>
          </w:tcPr>
          <w:p>
            <w:pPr>
              <w:spacing w:after="0"/>
              <w:jc w:val="left"/>
            </w:pPr>
            <w:r>
              <w:rPr>
                <w:sz w:val="16"/>
              </w:rPr>
              <w:t>Town</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New Windsor town</w:t>
            </w:r>
          </w:p>
        </w:tc>
        <w:tc>
          <w:tcPr>
            <w:tcW w:type="dxa" w:w="769"/>
          </w:tcPr>
          <w:p>
            <w:pPr>
              <w:spacing w:after="0"/>
              <w:jc w:val="left"/>
            </w:pPr>
            <w:r>
              <w:rPr>
                <w:sz w:val="16"/>
              </w:rPr>
              <w:t>Town</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Also approved under plan 107668 (New Windsor 2021, expires 2026-10-11). FEMA's plan status map shows one plan per jurisdiction and may show one of these; this packet uses the approved plan that expires last. this jurisdiction approved 2026-07-15</w:t>
            </w:r>
          </w:p>
        </w:tc>
      </w:tr>
      <w:tr>
        <w:trPr>
          <w:cantSplit/>
        </w:trPr>
        <w:tc>
          <w:tcPr>
            <w:tcW w:type="dxa" w:w="1751"/>
          </w:tcPr>
          <w:p>
            <w:pPr>
              <w:spacing w:after="0"/>
              <w:jc w:val="left"/>
            </w:pPr>
            <w:r>
              <w:rPr>
                <w:sz w:val="16"/>
              </w:rPr>
              <w:t>Newburgh town</w:t>
            </w:r>
          </w:p>
        </w:tc>
        <w:tc>
          <w:tcPr>
            <w:tcW w:type="dxa" w:w="769"/>
          </w:tcPr>
          <w:p>
            <w:pPr>
              <w:spacing w:after="0"/>
              <w:jc w:val="left"/>
            </w:pPr>
            <w:r>
              <w:rPr>
                <w:sz w:val="16"/>
              </w:rPr>
              <w:t>Town</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2026-01-29</w:t>
            </w:r>
          </w:p>
        </w:tc>
      </w:tr>
      <w:tr>
        <w:trPr>
          <w:cantSplit/>
        </w:trPr>
        <w:tc>
          <w:tcPr>
            <w:tcW w:type="dxa" w:w="1751"/>
          </w:tcPr>
          <w:p>
            <w:pPr>
              <w:spacing w:after="0"/>
              <w:jc w:val="left"/>
            </w:pPr>
            <w:r>
              <w:rPr>
                <w:sz w:val="16"/>
              </w:rPr>
              <w:t>Tuxedo town</w:t>
            </w:r>
          </w:p>
        </w:tc>
        <w:tc>
          <w:tcPr>
            <w:tcW w:type="dxa" w:w="769"/>
          </w:tcPr>
          <w:p>
            <w:pPr>
              <w:spacing w:after="0"/>
              <w:jc w:val="left"/>
            </w:pPr>
            <w:r>
              <w:rPr>
                <w:sz w:val="16"/>
              </w:rPr>
              <w:t>Town</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2025-12-09</w:t>
            </w:r>
          </w:p>
        </w:tc>
      </w:tr>
      <w:tr>
        <w:trPr>
          <w:cantSplit/>
        </w:trPr>
        <w:tc>
          <w:tcPr>
            <w:tcW w:type="dxa" w:w="1751"/>
          </w:tcPr>
          <w:p>
            <w:pPr>
              <w:spacing w:after="0"/>
              <w:jc w:val="left"/>
            </w:pPr>
            <w:r>
              <w:rPr>
                <w:sz w:val="16"/>
              </w:rPr>
              <w:t>Wallkill town</w:t>
            </w:r>
          </w:p>
        </w:tc>
        <w:tc>
          <w:tcPr>
            <w:tcW w:type="dxa" w:w="769"/>
          </w:tcPr>
          <w:p>
            <w:pPr>
              <w:spacing w:after="0"/>
              <w:jc w:val="left"/>
            </w:pPr>
            <w:r>
              <w:rPr>
                <w:sz w:val="16"/>
              </w:rPr>
              <w:t>Town</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Warwick town</w:t>
            </w:r>
          </w:p>
        </w:tc>
        <w:tc>
          <w:tcPr>
            <w:tcW w:type="dxa" w:w="769"/>
          </w:tcPr>
          <w:p>
            <w:pPr>
              <w:spacing w:after="0"/>
              <w:jc w:val="left"/>
            </w:pPr>
            <w:r>
              <w:rPr>
                <w:sz w:val="16"/>
              </w:rPr>
              <w:t>Town</w:t>
            </w:r>
          </w:p>
        </w:tc>
        <w:tc>
          <w:tcPr>
            <w:tcW w:type="dxa" w:w="1472"/>
          </w:tcPr>
          <w:p>
            <w:pPr>
              <w:spacing w:after="0"/>
              <w:jc w:val="left"/>
            </w:pPr>
            <w:r>
              <w:rPr>
                <w:sz w:val="16"/>
              </w:rPr>
              <w:t>Plan 109982 approved 2025-10-10, pending adoption here; not yet eligible</w:t>
            </w:r>
          </w:p>
        </w:tc>
        <w:tc>
          <w:tcPr>
            <w:tcW w:type="dxa" w:w="2243"/>
          </w:tcPr>
          <w:p>
            <w:pPr>
              <w:spacing w:after="0"/>
              <w:jc w:val="left"/>
            </w:pPr>
            <w:r>
              <w:rPr>
                <w:sz w:val="16"/>
              </w:rPr>
              <w:t>Orange County 2025 (FEMA plan 109982), pending adoption here</w:t>
            </w:r>
          </w:p>
        </w:tc>
        <w:tc>
          <w:tcPr>
            <w:tcW w:type="dxa" w:w="1836"/>
          </w:tcPr>
          <w:p>
            <w:pPr>
              <w:spacing w:after="0"/>
              <w:jc w:val="left"/>
            </w:pPr>
            <w:r>
              <w:rPr>
                <w:sz w:val="16"/>
              </w:rPr>
              <w:t>2025-10-10 by FEMA; not yet adopted here</w:t>
            </w:r>
          </w:p>
        </w:tc>
        <w:tc>
          <w:tcPr>
            <w:tcW w:type="dxa" w:w="1383"/>
          </w:tcPr>
          <w:p>
            <w:pPr>
              <w:spacing w:after="0"/>
              <w:jc w:val="left"/>
            </w:pPr>
            <w:r>
              <w:rPr>
                <w:sz w:val="16"/>
              </w:rPr>
              <w:t>2030-10-09 once adopted</w:t>
            </w:r>
          </w:p>
        </w:tc>
        <w:tc>
          <w:tcPr>
            <w:tcW w:type="dxa" w:w="819"/>
          </w:tcPr>
          <w:p>
            <w:pPr>
              <w:spacing w:after="0"/>
              <w:jc w:val="right"/>
            </w:pPr>
          </w:p>
        </w:tc>
        <w:tc>
          <w:tcPr>
            <w:tcW w:type="dxa" w:w="2182"/>
          </w:tcPr>
          <w:p>
            <w:pPr>
              <w:spacing w:after="0"/>
              <w:jc w:val="left"/>
            </w:pPr>
            <w:r>
              <w:rPr>
                <w:sz w:val="16"/>
              </w:rPr>
              <w:t>FEMA tracker shows a plan approvable pending adoption</w:t>
            </w:r>
          </w:p>
        </w:tc>
        <w:tc>
          <w:tcPr>
            <w:tcW w:type="dxa" w:w="1657"/>
          </w:tcPr>
          <w:p>
            <w:pPr>
              <w:spacing w:after="0"/>
              <w:jc w:val="left"/>
            </w:pPr>
            <w:r>
              <w:rPr>
                <w:sz w:val="16"/>
              </w:rPr>
              <w:t>Not yet eligible: adopt the approved plan.</w:t>
            </w:r>
          </w:p>
        </w:tc>
      </w:tr>
      <w:tr>
        <w:trPr>
          <w:cantSplit/>
        </w:trPr>
        <w:tc>
          <w:tcPr>
            <w:tcW w:type="dxa" w:w="1751"/>
          </w:tcPr>
          <w:p>
            <w:pPr>
              <w:spacing w:after="0"/>
              <w:jc w:val="left"/>
            </w:pPr>
            <w:r>
              <w:rPr>
                <w:sz w:val="16"/>
              </w:rPr>
              <w:t>Wawayanda town</w:t>
            </w:r>
          </w:p>
        </w:tc>
        <w:tc>
          <w:tcPr>
            <w:tcW w:type="dxa" w:w="769"/>
          </w:tcPr>
          <w:p>
            <w:pPr>
              <w:spacing w:after="0"/>
              <w:jc w:val="left"/>
            </w:pPr>
            <w:r>
              <w:rPr>
                <w:sz w:val="16"/>
              </w:rPr>
              <w:t>Town</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2026-01-12</w:t>
            </w:r>
          </w:p>
        </w:tc>
      </w:tr>
      <w:tr>
        <w:trPr>
          <w:cantSplit/>
        </w:trPr>
        <w:tc>
          <w:tcPr>
            <w:tcW w:type="dxa" w:w="1751"/>
          </w:tcPr>
          <w:p>
            <w:pPr>
              <w:spacing w:after="0"/>
              <w:jc w:val="left"/>
            </w:pPr>
            <w:r>
              <w:rPr>
                <w:sz w:val="16"/>
              </w:rPr>
              <w:t>Woodbury town</w:t>
            </w:r>
          </w:p>
        </w:tc>
        <w:tc>
          <w:tcPr>
            <w:tcW w:type="dxa" w:w="769"/>
          </w:tcPr>
          <w:p>
            <w:pPr>
              <w:spacing w:after="0"/>
              <w:jc w:val="left"/>
            </w:pPr>
            <w:r>
              <w:rPr>
                <w:sz w:val="16"/>
              </w:rPr>
              <w:t>Town</w:t>
            </w:r>
          </w:p>
        </w:tc>
        <w:tc>
          <w:tcPr>
            <w:tcW w:type="dxa" w:w="1472"/>
          </w:tcPr>
          <w:p>
            <w:pPr>
              <w:spacing w:after="0"/>
              <w:jc w:val="left"/>
            </w:pPr>
            <w:r>
              <w:rPr>
                <w:sz w:val="16"/>
              </w:rPr>
              <w:t>Approved, expires 2030-10-09</w:t>
            </w:r>
          </w:p>
        </w:tc>
        <w:tc>
          <w:tcPr>
            <w:tcW w:type="dxa" w:w="2243"/>
          </w:tcPr>
          <w:p>
            <w:pPr>
              <w:spacing w:after="0"/>
              <w:jc w:val="left"/>
            </w:pPr>
            <w:r>
              <w:rPr>
                <w:sz w:val="16"/>
              </w:rPr>
              <w:t>Orange County 2025 (FEMA plan 109982)</w:t>
            </w:r>
          </w:p>
        </w:tc>
        <w:tc>
          <w:tcPr>
            <w:tcW w:type="dxa" w:w="1836"/>
          </w:tcPr>
          <w:p>
            <w:pPr>
              <w:spacing w:after="0"/>
              <w:jc w:val="left"/>
            </w:pPr>
            <w:r>
              <w:rPr>
                <w:sz w:val="16"/>
              </w:rPr>
              <w:t>2025-10-10</w:t>
            </w:r>
          </w:p>
        </w:tc>
        <w:tc>
          <w:tcPr>
            <w:tcW w:type="dxa" w:w="1383"/>
          </w:tcPr>
          <w:p>
            <w:pPr>
              <w:spacing w:after="0"/>
              <w:jc w:val="left"/>
            </w:pPr>
            <w:r>
              <w:rPr>
                <w:sz w:val="16"/>
              </w:rPr>
              <w:t>2030-10-09</w:t>
            </w:r>
          </w:p>
        </w:tc>
        <w:tc>
          <w:tcPr>
            <w:tcW w:type="dxa" w:w="819"/>
          </w:tcPr>
          <w:p>
            <w:pPr>
              <w:spacing w:after="0"/>
              <w:jc w:val="right"/>
            </w:pPr>
            <w:r>
              <w:rPr>
                <w:sz w:val="16"/>
              </w:rPr>
              <w:t>1,470</w:t>
            </w:r>
          </w:p>
        </w:tc>
        <w:tc>
          <w:tcPr>
            <w:tcW w:type="dxa" w:w="2182"/>
          </w:tcPr>
          <w:p>
            <w:pPr>
              <w:spacing w:after="0"/>
              <w:jc w:val="left"/>
            </w:pPr>
          </w:p>
        </w:tc>
        <w:tc>
          <w:tcPr>
            <w:tcW w:type="dxa" w:w="1657"/>
          </w:tcPr>
          <w:p>
            <w:pPr>
              <w:spacing w:after="0"/>
              <w:jc w:val="left"/>
            </w:pPr>
            <w:r>
              <w:rPr>
                <w:sz w:val="16"/>
              </w:rPr>
              <w:t>this jurisdiction approved 2026-07-22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1"/>
        <w:gridCol w:w="1451"/>
        <w:gridCol w:w="1126"/>
        <w:gridCol w:w="1126"/>
        <w:gridCol w:w="1571"/>
        <w:gridCol w:w="1172"/>
        <w:gridCol w:w="1682"/>
        <w:gridCol w:w="280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1"/>
            <w:shd w:val="clear" w:color="auto" w:fill="E8E8E8"/>
          </w:tcPr>
          <w:p>
            <w:pPr>
              <w:spacing w:after="0"/>
              <w:jc w:val="left"/>
            </w:pPr>
            <w:r>
              <w:rPr>
                <w:b/>
                <w:sz w:val="16"/>
              </w:rPr>
              <w:t>NRI risk rating</w:t>
            </w:r>
          </w:p>
        </w:tc>
        <w:tc>
          <w:tcPr>
            <w:tcW w:type="dxa" w:w="145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0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1"/>
          </w:tcPr>
          <w:p>
            <w:pPr>
              <w:spacing w:after="0"/>
              <w:jc w:val="left"/>
            </w:pPr>
            <w:r>
              <w:rPr>
                <w:sz w:val="16"/>
              </w:rPr>
              <w:t>Relatively High</w:t>
            </w:r>
          </w:p>
        </w:tc>
        <w:tc>
          <w:tcPr>
            <w:tcW w:type="dxa" w:w="1451"/>
          </w:tcPr>
          <w:p>
            <w:pPr>
              <w:spacing w:after="0"/>
              <w:jc w:val="left"/>
            </w:pPr>
            <w:r>
              <w:rPr>
                <w:sz w:val="16"/>
              </w:rPr>
              <w:t>Relatively High</w:t>
            </w:r>
          </w:p>
        </w:tc>
        <w:tc>
          <w:tcPr>
            <w:tcW w:type="dxa" w:w="1126"/>
          </w:tcPr>
          <w:p>
            <w:pPr>
              <w:spacing w:after="0"/>
              <w:jc w:val="right"/>
            </w:pPr>
            <w:r>
              <w:rPr>
                <w:sz w:val="16"/>
              </w:rPr>
              <w:t>$59,496,847</w:t>
            </w:r>
          </w:p>
        </w:tc>
        <w:tc>
          <w:tcPr>
            <w:tcW w:type="dxa" w:w="1126"/>
          </w:tcPr>
          <w:p>
            <w:pPr>
              <w:spacing w:after="0"/>
              <w:jc w:val="right"/>
            </w:pPr>
            <w:r>
              <w:rPr>
                <w:sz w:val="16"/>
              </w:rPr>
              <w:t>$951,843</w:t>
            </w:r>
          </w:p>
        </w:tc>
        <w:tc>
          <w:tcPr>
            <w:tcW w:type="dxa" w:w="1571"/>
          </w:tcPr>
          <w:p>
            <w:pPr>
              <w:spacing w:after="0"/>
              <w:jc w:val="right"/>
            </w:pPr>
            <w:r>
              <w:rPr>
                <w:sz w:val="16"/>
              </w:rPr>
              <w:t>$2,788,338</w:t>
            </w:r>
          </w:p>
        </w:tc>
        <w:tc>
          <w:tcPr>
            <w:tcW w:type="dxa" w:w="1172"/>
          </w:tcPr>
          <w:p>
            <w:pPr>
              <w:spacing w:after="0"/>
              <w:jc w:val="right"/>
            </w:pPr>
            <w:r>
              <w:rPr>
                <w:sz w:val="16"/>
              </w:rPr>
              <w:t>$63,237,028</w:t>
            </w:r>
          </w:p>
        </w:tc>
        <w:tc>
          <w:tcPr>
            <w:tcW w:type="dxa" w:w="1682"/>
          </w:tcPr>
          <w:p>
            <w:pPr>
              <w:spacing w:after="0"/>
              <w:jc w:val="right"/>
            </w:pPr>
            <w:r>
              <w:rPr>
                <w:sz w:val="16"/>
              </w:rPr>
              <w:t>152</w:t>
            </w:r>
          </w:p>
        </w:tc>
        <w:tc>
          <w:tcPr>
            <w:tcW w:type="dxa" w:w="280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Hurricane</w:t>
            </w:r>
          </w:p>
        </w:tc>
        <w:tc>
          <w:tcPr>
            <w:tcW w:type="dxa" w:w="1451"/>
          </w:tcPr>
          <w:p>
            <w:pPr>
              <w:spacing w:after="0"/>
              <w:jc w:val="left"/>
            </w:pPr>
            <w:r>
              <w:rPr>
                <w:sz w:val="16"/>
              </w:rPr>
              <w:t>Relatively Moderate</w:t>
            </w:r>
          </w:p>
        </w:tc>
        <w:tc>
          <w:tcPr>
            <w:tcW w:type="dxa" w:w="1451"/>
          </w:tcPr>
          <w:p>
            <w:pPr>
              <w:spacing w:after="0"/>
              <w:jc w:val="left"/>
            </w:pPr>
            <w:r>
              <w:rPr>
                <w:sz w:val="16"/>
              </w:rPr>
              <w:t>Relatively High</w:t>
            </w:r>
          </w:p>
        </w:tc>
        <w:tc>
          <w:tcPr>
            <w:tcW w:type="dxa" w:w="1126"/>
          </w:tcPr>
          <w:p>
            <w:pPr>
              <w:spacing w:after="0"/>
              <w:jc w:val="right"/>
            </w:pPr>
            <w:r>
              <w:rPr>
                <w:sz w:val="16"/>
              </w:rPr>
              <w:t>$9,059,663</w:t>
            </w:r>
          </w:p>
        </w:tc>
        <w:tc>
          <w:tcPr>
            <w:tcW w:type="dxa" w:w="1126"/>
          </w:tcPr>
          <w:p>
            <w:pPr>
              <w:spacing w:after="0"/>
              <w:jc w:val="right"/>
            </w:pPr>
            <w:r>
              <w:rPr>
                <w:sz w:val="16"/>
              </w:rPr>
              <w:t>$338,216</w:t>
            </w:r>
          </w:p>
        </w:tc>
        <w:tc>
          <w:tcPr>
            <w:tcW w:type="dxa" w:w="1571"/>
          </w:tcPr>
          <w:p>
            <w:pPr>
              <w:spacing w:after="0"/>
              <w:jc w:val="right"/>
            </w:pPr>
            <w:r>
              <w:rPr>
                <w:sz w:val="16"/>
              </w:rPr>
              <w:t>$357,611</w:t>
            </w:r>
          </w:p>
        </w:tc>
        <w:tc>
          <w:tcPr>
            <w:tcW w:type="dxa" w:w="1172"/>
          </w:tcPr>
          <w:p>
            <w:pPr>
              <w:spacing w:after="0"/>
              <w:jc w:val="right"/>
            </w:pPr>
            <w:r>
              <w:rPr>
                <w:sz w:val="16"/>
              </w:rPr>
              <w:t>$9,755,491</w:t>
            </w:r>
          </w:p>
        </w:tc>
        <w:tc>
          <w:tcPr>
            <w:tcW w:type="dxa" w:w="1682"/>
          </w:tcPr>
          <w:p>
            <w:pPr>
              <w:spacing w:after="0"/>
              <w:jc w:val="right"/>
            </w:pPr>
            <w:r>
              <w:rPr>
                <w:sz w:val="16"/>
              </w:rPr>
              <w:t>2</w:t>
            </w:r>
          </w:p>
        </w:tc>
        <w:tc>
          <w:tcPr>
            <w:tcW w:type="dxa" w:w="280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451"/>
          </w:tcPr>
          <w:p>
            <w:pPr>
              <w:spacing w:after="0"/>
              <w:jc w:val="left"/>
            </w:pPr>
            <w:r>
              <w:rPr>
                <w:sz w:val="16"/>
              </w:rPr>
              <w:t>Relatively High</w:t>
            </w:r>
          </w:p>
        </w:tc>
        <w:tc>
          <w:tcPr>
            <w:tcW w:type="dxa" w:w="1451"/>
          </w:tcPr>
          <w:p>
            <w:pPr>
              <w:spacing w:after="0"/>
              <w:jc w:val="left"/>
            </w:pPr>
            <w:r>
              <w:rPr>
                <w:sz w:val="16"/>
              </w:rPr>
              <w:t>Relatively High</w:t>
            </w:r>
          </w:p>
        </w:tc>
        <w:tc>
          <w:tcPr>
            <w:tcW w:type="dxa" w:w="1126"/>
          </w:tcPr>
          <w:p>
            <w:pPr>
              <w:spacing w:after="0"/>
              <w:jc w:val="right"/>
            </w:pPr>
            <w:r>
              <w:rPr>
                <w:sz w:val="16"/>
              </w:rPr>
              <w:t>$727</w:t>
            </w:r>
          </w:p>
        </w:tc>
        <w:tc>
          <w:tcPr>
            <w:tcW w:type="dxa" w:w="1126"/>
          </w:tcPr>
          <w:p>
            <w:pPr>
              <w:spacing w:after="0"/>
              <w:jc w:val="right"/>
            </w:pPr>
            <w:r>
              <w:rPr>
                <w:sz w:val="16"/>
              </w:rPr>
              <w:t>$14,751</w:t>
            </w:r>
          </w:p>
        </w:tc>
        <w:tc>
          <w:tcPr>
            <w:tcW w:type="dxa" w:w="1571"/>
          </w:tcPr>
          <w:p>
            <w:pPr>
              <w:spacing w:after="0"/>
              <w:jc w:val="right"/>
            </w:pPr>
            <w:r>
              <w:rPr>
                <w:sz w:val="16"/>
              </w:rPr>
              <w:t>$7,477,851</w:t>
            </w:r>
          </w:p>
        </w:tc>
        <w:tc>
          <w:tcPr>
            <w:tcW w:type="dxa" w:w="1172"/>
          </w:tcPr>
          <w:p>
            <w:pPr>
              <w:spacing w:after="0"/>
              <w:jc w:val="right"/>
            </w:pPr>
            <w:r>
              <w:rPr>
                <w:sz w:val="16"/>
              </w:rPr>
              <w:t>$7,493,330</w:t>
            </w:r>
          </w:p>
        </w:tc>
        <w:tc>
          <w:tcPr>
            <w:tcW w:type="dxa" w:w="1682"/>
          </w:tcPr>
          <w:p>
            <w:pPr>
              <w:spacing w:after="0"/>
              <w:jc w:val="right"/>
            </w:pPr>
            <w:r>
              <w:rPr>
                <w:sz w:val="16"/>
              </w:rPr>
              <w:t>5</w:t>
            </w:r>
          </w:p>
        </w:tc>
        <w:tc>
          <w:tcPr>
            <w:tcW w:type="dxa" w:w="280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Tornado</w:t>
            </w:r>
          </w:p>
        </w:tc>
        <w:tc>
          <w:tcPr>
            <w:tcW w:type="dxa" w:w="1451"/>
          </w:tcPr>
          <w:p>
            <w:pPr>
              <w:spacing w:after="0"/>
              <w:jc w:val="left"/>
            </w:pPr>
            <w:r>
              <w:rPr>
                <w:sz w:val="16"/>
              </w:rPr>
              <w:t>Relatively Moderate</w:t>
            </w:r>
          </w:p>
        </w:tc>
        <w:tc>
          <w:tcPr>
            <w:tcW w:type="dxa" w:w="1451"/>
          </w:tcPr>
          <w:p>
            <w:pPr>
              <w:spacing w:after="0"/>
              <w:jc w:val="left"/>
            </w:pPr>
            <w:r>
              <w:rPr>
                <w:sz w:val="16"/>
              </w:rPr>
              <w:t>Relatively Moderate</w:t>
            </w:r>
          </w:p>
        </w:tc>
        <w:tc>
          <w:tcPr>
            <w:tcW w:type="dxa" w:w="1126"/>
          </w:tcPr>
          <w:p>
            <w:pPr>
              <w:spacing w:after="0"/>
              <w:jc w:val="right"/>
            </w:pPr>
            <w:r>
              <w:rPr>
                <w:sz w:val="16"/>
              </w:rPr>
              <w:t>$1,152,056</w:t>
            </w:r>
          </w:p>
        </w:tc>
        <w:tc>
          <w:tcPr>
            <w:tcW w:type="dxa" w:w="1126"/>
          </w:tcPr>
          <w:p>
            <w:pPr>
              <w:spacing w:after="0"/>
              <w:jc w:val="right"/>
            </w:pPr>
            <w:r>
              <w:rPr>
                <w:sz w:val="16"/>
              </w:rPr>
              <w:t>$819</w:t>
            </w:r>
          </w:p>
        </w:tc>
        <w:tc>
          <w:tcPr>
            <w:tcW w:type="dxa" w:w="1571"/>
          </w:tcPr>
          <w:p>
            <w:pPr>
              <w:spacing w:after="0"/>
              <w:jc w:val="right"/>
            </w:pPr>
            <w:r>
              <w:rPr>
                <w:sz w:val="16"/>
              </w:rPr>
              <w:t>$3,652,806</w:t>
            </w:r>
          </w:p>
        </w:tc>
        <w:tc>
          <w:tcPr>
            <w:tcW w:type="dxa" w:w="1172"/>
          </w:tcPr>
          <w:p>
            <w:pPr>
              <w:spacing w:after="0"/>
              <w:jc w:val="right"/>
            </w:pPr>
            <w:r>
              <w:rPr>
                <w:sz w:val="16"/>
              </w:rPr>
              <w:t>$4,805,680</w:t>
            </w:r>
          </w:p>
        </w:tc>
        <w:tc>
          <w:tcPr>
            <w:tcW w:type="dxa" w:w="1682"/>
          </w:tcPr>
          <w:p>
            <w:pPr>
              <w:spacing w:after="0"/>
              <w:jc w:val="right"/>
            </w:pPr>
            <w:r>
              <w:rPr>
                <w:sz w:val="16"/>
              </w:rPr>
              <w:t>6</w:t>
            </w:r>
          </w:p>
        </w:tc>
        <w:tc>
          <w:tcPr>
            <w:tcW w:type="dxa" w:w="280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Earthquake</w:t>
            </w:r>
          </w:p>
        </w:tc>
        <w:tc>
          <w:tcPr>
            <w:tcW w:type="dxa" w:w="1451"/>
          </w:tcPr>
          <w:p>
            <w:pPr>
              <w:spacing w:after="0"/>
              <w:jc w:val="left"/>
            </w:pPr>
            <w:r>
              <w:rPr>
                <w:sz w:val="16"/>
              </w:rPr>
              <w:t>Relatively Low</w:t>
            </w:r>
          </w:p>
        </w:tc>
        <w:tc>
          <w:tcPr>
            <w:tcW w:type="dxa" w:w="1451"/>
          </w:tcPr>
          <w:p>
            <w:pPr>
              <w:spacing w:after="0"/>
              <w:jc w:val="left"/>
            </w:pPr>
            <w:r>
              <w:rPr>
                <w:sz w:val="16"/>
              </w:rPr>
              <w:t>Relatively Moderate</w:t>
            </w:r>
          </w:p>
        </w:tc>
        <w:tc>
          <w:tcPr>
            <w:tcW w:type="dxa" w:w="1126"/>
          </w:tcPr>
          <w:p>
            <w:pPr>
              <w:spacing w:after="0"/>
              <w:jc w:val="right"/>
            </w:pPr>
            <w:r>
              <w:rPr>
                <w:sz w:val="16"/>
              </w:rPr>
              <w:t>$3,347,720</w:t>
            </w:r>
          </w:p>
        </w:tc>
        <w:tc>
          <w:tcPr>
            <w:tcW w:type="dxa" w:w="1126"/>
          </w:tcPr>
          <w:p>
            <w:pPr>
              <w:spacing w:after="0"/>
              <w:jc w:val="right"/>
            </w:pPr>
            <w:r>
              <w:rPr>
                <w:sz w:val="16"/>
              </w:rPr>
              <w:t>n/a</w:t>
            </w:r>
          </w:p>
        </w:tc>
        <w:tc>
          <w:tcPr>
            <w:tcW w:type="dxa" w:w="1571"/>
          </w:tcPr>
          <w:p>
            <w:pPr>
              <w:spacing w:after="0"/>
              <w:jc w:val="right"/>
            </w:pPr>
            <w:r>
              <w:rPr>
                <w:sz w:val="16"/>
              </w:rPr>
              <w:t>$533,647</w:t>
            </w:r>
          </w:p>
        </w:tc>
        <w:tc>
          <w:tcPr>
            <w:tcW w:type="dxa" w:w="1172"/>
          </w:tcPr>
          <w:p>
            <w:pPr>
              <w:spacing w:after="0"/>
              <w:jc w:val="right"/>
            </w:pPr>
            <w:r>
              <w:rPr>
                <w:sz w:val="16"/>
              </w:rPr>
              <w:t>$3,881,366</w:t>
            </w:r>
          </w:p>
        </w:tc>
        <w:tc>
          <w:tcPr>
            <w:tcW w:type="dxa" w:w="1682"/>
          </w:tcPr>
          <w:p>
            <w:pPr>
              <w:spacing w:after="0"/>
              <w:jc w:val="right"/>
            </w:pPr>
          </w:p>
        </w:tc>
        <w:tc>
          <w:tcPr>
            <w:tcW w:type="dxa" w:w="2803"/>
          </w:tcPr>
          <w:p>
            <w:pPr>
              <w:spacing w:after="0"/>
              <w:jc w:val="left"/>
            </w:pPr>
            <w:r>
              <w:rPr>
                <w:sz w:val="16"/>
              </w:rPr>
              <w:t>Storm Events does not record earthquakes.</w:t>
            </w: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451"/>
          </w:tcPr>
          <w:p>
            <w:pPr>
              <w:spacing w:after="0"/>
              <w:jc w:val="left"/>
            </w:pPr>
            <w:r>
              <w:rPr>
                <w:sz w:val="16"/>
              </w:rPr>
              <w:t>Relatively High</w:t>
            </w:r>
          </w:p>
        </w:tc>
        <w:tc>
          <w:tcPr>
            <w:tcW w:type="dxa" w:w="1451"/>
          </w:tcPr>
          <w:p>
            <w:pPr>
              <w:spacing w:after="0"/>
              <w:jc w:val="left"/>
            </w:pPr>
            <w:r>
              <w:rPr>
                <w:sz w:val="16"/>
              </w:rPr>
              <w:t>Relatively High</w:t>
            </w:r>
          </w:p>
        </w:tc>
        <w:tc>
          <w:tcPr>
            <w:tcW w:type="dxa" w:w="1126"/>
          </w:tcPr>
          <w:p>
            <w:pPr>
              <w:spacing w:after="0"/>
              <w:jc w:val="right"/>
            </w:pPr>
            <w:r>
              <w:rPr>
                <w:sz w:val="16"/>
              </w:rPr>
              <w:t>$625,531</w:t>
            </w:r>
          </w:p>
        </w:tc>
        <w:tc>
          <w:tcPr>
            <w:tcW w:type="dxa" w:w="1126"/>
          </w:tcPr>
          <w:p>
            <w:pPr>
              <w:spacing w:after="0"/>
              <w:jc w:val="right"/>
            </w:pPr>
            <w:r>
              <w:rPr>
                <w:sz w:val="16"/>
              </w:rPr>
              <w:t>$1,303</w:t>
            </w:r>
          </w:p>
        </w:tc>
        <w:tc>
          <w:tcPr>
            <w:tcW w:type="dxa" w:w="1571"/>
          </w:tcPr>
          <w:p>
            <w:pPr>
              <w:spacing w:after="0"/>
              <w:jc w:val="right"/>
            </w:pPr>
            <w:r>
              <w:rPr>
                <w:sz w:val="16"/>
              </w:rPr>
              <w:t>$2,945,727</w:t>
            </w:r>
          </w:p>
        </w:tc>
        <w:tc>
          <w:tcPr>
            <w:tcW w:type="dxa" w:w="1172"/>
          </w:tcPr>
          <w:p>
            <w:pPr>
              <w:spacing w:after="0"/>
              <w:jc w:val="right"/>
            </w:pPr>
            <w:r>
              <w:rPr>
                <w:sz w:val="16"/>
              </w:rPr>
              <w:t>$3,572,561</w:t>
            </w:r>
          </w:p>
        </w:tc>
        <w:tc>
          <w:tcPr>
            <w:tcW w:type="dxa" w:w="1682"/>
          </w:tcPr>
          <w:p>
            <w:pPr>
              <w:spacing w:after="0"/>
              <w:jc w:val="right"/>
            </w:pPr>
            <w:r>
              <w:rPr>
                <w:sz w:val="16"/>
              </w:rPr>
              <w:t>366</w:t>
            </w:r>
          </w:p>
        </w:tc>
        <w:tc>
          <w:tcPr>
            <w:tcW w:type="dxa" w:w="2803"/>
          </w:tcPr>
          <w:p>
            <w:pPr>
              <w:spacing w:after="0"/>
              <w:jc w:val="left"/>
            </w:pPr>
            <w:r>
              <w:rPr>
                <w:sz w:val="16"/>
              </w:rPr>
              <w:t>Includes 26 High Wind and 10 Strong Wind records (NOAA non-thunderstorm wind types,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Heat Wave</w:t>
            </w:r>
          </w:p>
        </w:tc>
        <w:tc>
          <w:tcPr>
            <w:tcW w:type="dxa" w:w="1451"/>
          </w:tcPr>
          <w:p>
            <w:pPr>
              <w:spacing w:after="0"/>
              <w:jc w:val="left"/>
            </w:pPr>
            <w:r>
              <w:rPr>
                <w:sz w:val="16"/>
              </w:rPr>
              <w:t>Relatively Moderate</w:t>
            </w:r>
          </w:p>
        </w:tc>
        <w:tc>
          <w:tcPr>
            <w:tcW w:type="dxa" w:w="1451"/>
          </w:tcPr>
          <w:p>
            <w:pPr>
              <w:spacing w:after="0"/>
              <w:jc w:val="left"/>
            </w:pPr>
            <w:r>
              <w:rPr>
                <w:sz w:val="16"/>
              </w:rPr>
              <w:t>Relatively Moderate</w:t>
            </w:r>
          </w:p>
        </w:tc>
        <w:tc>
          <w:tcPr>
            <w:tcW w:type="dxa" w:w="1126"/>
          </w:tcPr>
          <w:p>
            <w:pPr>
              <w:spacing w:after="0"/>
              <w:jc w:val="right"/>
            </w:pPr>
            <w:r>
              <w:rPr>
                <w:sz w:val="16"/>
              </w:rPr>
              <w:t>under $1</w:t>
            </w:r>
          </w:p>
        </w:tc>
        <w:tc>
          <w:tcPr>
            <w:tcW w:type="dxa" w:w="1126"/>
          </w:tcPr>
          <w:p>
            <w:pPr>
              <w:spacing w:after="0"/>
              <w:jc w:val="right"/>
            </w:pPr>
            <w:r>
              <w:rPr>
                <w:sz w:val="16"/>
              </w:rPr>
              <w:t>$14,941</w:t>
            </w:r>
          </w:p>
        </w:tc>
        <w:tc>
          <w:tcPr>
            <w:tcW w:type="dxa" w:w="1571"/>
          </w:tcPr>
          <w:p>
            <w:pPr>
              <w:spacing w:after="0"/>
              <w:jc w:val="right"/>
            </w:pPr>
            <w:r>
              <w:rPr>
                <w:sz w:val="16"/>
              </w:rPr>
              <w:t>$2,714,806</w:t>
            </w:r>
          </w:p>
        </w:tc>
        <w:tc>
          <w:tcPr>
            <w:tcW w:type="dxa" w:w="1172"/>
          </w:tcPr>
          <w:p>
            <w:pPr>
              <w:spacing w:after="0"/>
              <w:jc w:val="right"/>
            </w:pPr>
            <w:r>
              <w:rPr>
                <w:sz w:val="16"/>
              </w:rPr>
              <w:t>$2,729,747</w:t>
            </w:r>
          </w:p>
        </w:tc>
        <w:tc>
          <w:tcPr>
            <w:tcW w:type="dxa" w:w="1682"/>
          </w:tcPr>
          <w:p>
            <w:pPr>
              <w:spacing w:after="0"/>
              <w:jc w:val="right"/>
            </w:pPr>
            <w:r>
              <w:rPr>
                <w:sz w:val="16"/>
              </w:rPr>
              <w:t>15</w:t>
            </w:r>
          </w:p>
        </w:tc>
        <w:tc>
          <w:tcPr>
            <w:tcW w:type="dxa" w:w="280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Lightning</w:t>
            </w:r>
          </w:p>
        </w:tc>
        <w:tc>
          <w:tcPr>
            <w:tcW w:type="dxa" w:w="1451"/>
          </w:tcPr>
          <w:p>
            <w:pPr>
              <w:spacing w:after="0"/>
              <w:jc w:val="left"/>
            </w:pPr>
            <w:r>
              <w:rPr>
                <w:sz w:val="16"/>
              </w:rPr>
              <w:t>Relatively High</w:t>
            </w:r>
          </w:p>
        </w:tc>
        <w:tc>
          <w:tcPr>
            <w:tcW w:type="dxa" w:w="1451"/>
          </w:tcPr>
          <w:p>
            <w:pPr>
              <w:spacing w:after="0"/>
              <w:jc w:val="left"/>
            </w:pPr>
            <w:r>
              <w:rPr>
                <w:sz w:val="16"/>
              </w:rPr>
              <w:t>Relatively High</w:t>
            </w:r>
          </w:p>
        </w:tc>
        <w:tc>
          <w:tcPr>
            <w:tcW w:type="dxa" w:w="1126"/>
          </w:tcPr>
          <w:p>
            <w:pPr>
              <w:spacing w:after="0"/>
              <w:jc w:val="right"/>
            </w:pPr>
            <w:r>
              <w:rPr>
                <w:sz w:val="16"/>
              </w:rPr>
              <w:t>$39,185</w:t>
            </w:r>
          </w:p>
        </w:tc>
        <w:tc>
          <w:tcPr>
            <w:tcW w:type="dxa" w:w="1126"/>
          </w:tcPr>
          <w:p>
            <w:pPr>
              <w:spacing w:after="0"/>
              <w:jc w:val="right"/>
            </w:pPr>
            <w:r>
              <w:rPr>
                <w:sz w:val="16"/>
              </w:rPr>
              <w:t>n/a</w:t>
            </w:r>
          </w:p>
        </w:tc>
        <w:tc>
          <w:tcPr>
            <w:tcW w:type="dxa" w:w="1571"/>
          </w:tcPr>
          <w:p>
            <w:pPr>
              <w:spacing w:after="0"/>
              <w:jc w:val="right"/>
            </w:pPr>
            <w:r>
              <w:rPr>
                <w:sz w:val="16"/>
              </w:rPr>
              <w:t>$1,133,261</w:t>
            </w:r>
          </w:p>
        </w:tc>
        <w:tc>
          <w:tcPr>
            <w:tcW w:type="dxa" w:w="1172"/>
          </w:tcPr>
          <w:p>
            <w:pPr>
              <w:spacing w:after="0"/>
              <w:jc w:val="right"/>
            </w:pPr>
            <w:r>
              <w:rPr>
                <w:sz w:val="16"/>
              </w:rPr>
              <w:t>$1,172,446</w:t>
            </w:r>
          </w:p>
        </w:tc>
        <w:tc>
          <w:tcPr>
            <w:tcW w:type="dxa" w:w="1682"/>
          </w:tcPr>
          <w:p>
            <w:pPr>
              <w:spacing w:after="0"/>
              <w:jc w:val="right"/>
            </w:pPr>
            <w:r>
              <w:rPr>
                <w:sz w:val="16"/>
              </w:rPr>
              <w:t>32</w:t>
            </w:r>
          </w:p>
        </w:tc>
        <w:tc>
          <w:tcPr>
            <w:tcW w:type="dxa" w:w="280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Drought</w:t>
            </w:r>
          </w:p>
        </w:tc>
        <w:tc>
          <w:tcPr>
            <w:tcW w:type="dxa" w:w="1451"/>
          </w:tcPr>
          <w:p>
            <w:pPr>
              <w:spacing w:after="0"/>
              <w:jc w:val="left"/>
            </w:pPr>
            <w:r>
              <w:rPr>
                <w:sz w:val="16"/>
              </w:rPr>
              <w:t>Relatively Moderate</w:t>
            </w:r>
          </w:p>
        </w:tc>
        <w:tc>
          <w:tcPr>
            <w:tcW w:type="dxa" w:w="1451"/>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$709,966</w:t>
            </w:r>
          </w:p>
        </w:tc>
        <w:tc>
          <w:tcPr>
            <w:tcW w:type="dxa" w:w="1571"/>
          </w:tcPr>
          <w:p>
            <w:pPr>
              <w:spacing w:after="0"/>
              <w:jc w:val="right"/>
            </w:pPr>
            <w:r>
              <w:rPr>
                <w:sz w:val="16"/>
              </w:rPr>
              <w:t>n/a</w:t>
            </w:r>
          </w:p>
        </w:tc>
        <w:tc>
          <w:tcPr>
            <w:tcW w:type="dxa" w:w="1172"/>
          </w:tcPr>
          <w:p>
            <w:pPr>
              <w:spacing w:after="0"/>
              <w:jc w:val="right"/>
            </w:pPr>
            <w:r>
              <w:rPr>
                <w:sz w:val="16"/>
              </w:rPr>
              <w:t>$709,966</w:t>
            </w:r>
          </w:p>
        </w:tc>
        <w:tc>
          <w:tcPr>
            <w:tcW w:type="dxa" w:w="1682"/>
          </w:tcPr>
          <w:p>
            <w:pPr>
              <w:spacing w:after="0"/>
              <w:jc w:val="right"/>
            </w:pPr>
            <w:r>
              <w:rPr>
                <w:sz w:val="16"/>
              </w:rPr>
              <w:t>10</w:t>
            </w:r>
          </w:p>
        </w:tc>
        <w:tc>
          <w:tcPr>
            <w:tcW w:type="dxa" w:w="280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Winter Weather</w:t>
            </w:r>
          </w:p>
        </w:tc>
        <w:tc>
          <w:tcPr>
            <w:tcW w:type="dxa" w:w="1451"/>
          </w:tcPr>
          <w:p>
            <w:pPr>
              <w:spacing w:after="0"/>
              <w:jc w:val="left"/>
            </w:pPr>
            <w:r>
              <w:rPr>
                <w:sz w:val="16"/>
              </w:rPr>
              <w:t>Relatively High</w:t>
            </w:r>
          </w:p>
        </w:tc>
        <w:tc>
          <w:tcPr>
            <w:tcW w:type="dxa" w:w="1451"/>
          </w:tcPr>
          <w:p>
            <w:pPr>
              <w:spacing w:after="0"/>
              <w:jc w:val="left"/>
            </w:pPr>
            <w:r>
              <w:rPr>
                <w:sz w:val="16"/>
              </w:rPr>
              <w:t>Relatively High</w:t>
            </w:r>
          </w:p>
        </w:tc>
        <w:tc>
          <w:tcPr>
            <w:tcW w:type="dxa" w:w="1126"/>
          </w:tcPr>
          <w:p>
            <w:pPr>
              <w:spacing w:after="0"/>
              <w:jc w:val="right"/>
            </w:pPr>
            <w:r>
              <w:rPr>
                <w:sz w:val="16"/>
              </w:rPr>
              <w:t>$106,382</w:t>
            </w:r>
          </w:p>
        </w:tc>
        <w:tc>
          <w:tcPr>
            <w:tcW w:type="dxa" w:w="1126"/>
          </w:tcPr>
          <w:p>
            <w:pPr>
              <w:spacing w:after="0"/>
              <w:jc w:val="right"/>
            </w:pPr>
            <w:r>
              <w:rPr>
                <w:sz w:val="16"/>
              </w:rPr>
              <w:t>$50</w:t>
            </w:r>
          </w:p>
        </w:tc>
        <w:tc>
          <w:tcPr>
            <w:tcW w:type="dxa" w:w="1571"/>
          </w:tcPr>
          <w:p>
            <w:pPr>
              <w:spacing w:after="0"/>
              <w:jc w:val="right"/>
            </w:pPr>
            <w:r>
              <w:rPr>
                <w:sz w:val="16"/>
              </w:rPr>
              <w:t>$532,429</w:t>
            </w:r>
          </w:p>
        </w:tc>
        <w:tc>
          <w:tcPr>
            <w:tcW w:type="dxa" w:w="1172"/>
          </w:tcPr>
          <w:p>
            <w:pPr>
              <w:spacing w:after="0"/>
              <w:jc w:val="right"/>
            </w:pPr>
            <w:r>
              <w:rPr>
                <w:sz w:val="16"/>
              </w:rPr>
              <w:t>$638,861</w:t>
            </w:r>
          </w:p>
        </w:tc>
        <w:tc>
          <w:tcPr>
            <w:tcW w:type="dxa" w:w="1682"/>
          </w:tcPr>
          <w:p>
            <w:pPr>
              <w:spacing w:after="0"/>
              <w:jc w:val="right"/>
            </w:pPr>
            <w:r>
              <w:rPr>
                <w:sz w:val="16"/>
              </w:rPr>
              <w:t>132</w:t>
            </w:r>
          </w:p>
        </w:tc>
        <w:tc>
          <w:tcPr>
            <w:tcW w:type="dxa" w:w="280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451"/>
          </w:tcPr>
          <w:p>
            <w:pPr>
              <w:spacing w:after="0"/>
              <w:jc w:val="left"/>
            </w:pPr>
            <w:r>
              <w:rPr>
                <w:sz w:val="16"/>
              </w:rPr>
              <w:t>Relatively Moderate</w:t>
            </w:r>
          </w:p>
        </w:tc>
        <w:tc>
          <w:tcPr>
            <w:tcW w:type="dxa" w:w="1451"/>
          </w:tcPr>
          <w:p>
            <w:pPr>
              <w:spacing w:after="0"/>
              <w:jc w:val="left"/>
            </w:pPr>
            <w:r>
              <w:rPr>
                <w:sz w:val="16"/>
              </w:rPr>
              <w:t>Relatively Moderate</w:t>
            </w:r>
          </w:p>
        </w:tc>
        <w:tc>
          <w:tcPr>
            <w:tcW w:type="dxa" w:w="1126"/>
          </w:tcPr>
          <w:p>
            <w:pPr>
              <w:spacing w:after="0"/>
              <w:jc w:val="right"/>
            </w:pPr>
            <w:r>
              <w:rPr>
                <w:sz w:val="16"/>
              </w:rPr>
              <w:t>$211,122</w:t>
            </w:r>
          </w:p>
        </w:tc>
        <w:tc>
          <w:tcPr>
            <w:tcW w:type="dxa" w:w="1126"/>
          </w:tcPr>
          <w:p>
            <w:pPr>
              <w:spacing w:after="0"/>
              <w:jc w:val="right"/>
            </w:pPr>
            <w:r>
              <w:rPr>
                <w:sz w:val="16"/>
              </w:rPr>
              <w:t>n/a</w:t>
            </w:r>
          </w:p>
        </w:tc>
        <w:tc>
          <w:tcPr>
            <w:tcW w:type="dxa" w:w="1571"/>
          </w:tcPr>
          <w:p>
            <w:pPr>
              <w:spacing w:after="0"/>
              <w:jc w:val="right"/>
            </w:pPr>
            <w:r>
              <w:rPr>
                <w:sz w:val="16"/>
              </w:rPr>
              <w:t>$145,080</w:t>
            </w:r>
          </w:p>
        </w:tc>
        <w:tc>
          <w:tcPr>
            <w:tcW w:type="dxa" w:w="1172"/>
          </w:tcPr>
          <w:p>
            <w:pPr>
              <w:spacing w:after="0"/>
              <w:jc w:val="right"/>
            </w:pPr>
            <w:r>
              <w:rPr>
                <w:sz w:val="16"/>
              </w:rPr>
              <w:t>$356,202</w:t>
            </w:r>
          </w:p>
        </w:tc>
        <w:tc>
          <w:tcPr>
            <w:tcW w:type="dxa" w:w="1682"/>
          </w:tcPr>
          <w:p>
            <w:pPr>
              <w:spacing w:after="0"/>
              <w:jc w:val="right"/>
            </w:pPr>
            <w:r>
              <w:rPr>
                <w:sz w:val="16"/>
              </w:rPr>
              <w:t>9</w:t>
            </w:r>
          </w:p>
        </w:tc>
        <w:tc>
          <w:tcPr>
            <w:tcW w:type="dxa" w:w="280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Hail</w:t>
            </w:r>
          </w:p>
        </w:tc>
        <w:tc>
          <w:tcPr>
            <w:tcW w:type="dxa" w:w="1451"/>
          </w:tcPr>
          <w:p>
            <w:pPr>
              <w:spacing w:after="0"/>
              <w:jc w:val="left"/>
            </w:pPr>
            <w:r>
              <w:rPr>
                <w:sz w:val="16"/>
              </w:rPr>
              <w:t>Relatively Low</w:t>
            </w:r>
          </w:p>
        </w:tc>
        <w:tc>
          <w:tcPr>
            <w:tcW w:type="dxa" w:w="1451"/>
          </w:tcPr>
          <w:p>
            <w:pPr>
              <w:spacing w:after="0"/>
              <w:jc w:val="left"/>
            </w:pPr>
            <w:r>
              <w:rPr>
                <w:sz w:val="16"/>
              </w:rPr>
              <w:t>Relatively Low</w:t>
            </w:r>
          </w:p>
        </w:tc>
        <w:tc>
          <w:tcPr>
            <w:tcW w:type="dxa" w:w="1126"/>
          </w:tcPr>
          <w:p>
            <w:pPr>
              <w:spacing w:after="0"/>
              <w:jc w:val="right"/>
            </w:pPr>
            <w:r>
              <w:rPr>
                <w:sz w:val="16"/>
              </w:rPr>
              <w:t>$33,075</w:t>
            </w:r>
          </w:p>
        </w:tc>
        <w:tc>
          <w:tcPr>
            <w:tcW w:type="dxa" w:w="1126"/>
          </w:tcPr>
          <w:p>
            <w:pPr>
              <w:spacing w:after="0"/>
              <w:jc w:val="right"/>
            </w:pPr>
            <w:r>
              <w:rPr>
                <w:sz w:val="16"/>
              </w:rPr>
              <w:t>$48,172</w:t>
            </w:r>
          </w:p>
        </w:tc>
        <w:tc>
          <w:tcPr>
            <w:tcW w:type="dxa" w:w="1571"/>
          </w:tcPr>
          <w:p>
            <w:pPr>
              <w:spacing w:after="0"/>
              <w:jc w:val="right"/>
            </w:pPr>
            <w:r>
              <w:rPr>
                <w:sz w:val="16"/>
              </w:rPr>
              <w:t>$87,063</w:t>
            </w:r>
          </w:p>
        </w:tc>
        <w:tc>
          <w:tcPr>
            <w:tcW w:type="dxa" w:w="1172"/>
          </w:tcPr>
          <w:p>
            <w:pPr>
              <w:spacing w:after="0"/>
              <w:jc w:val="right"/>
            </w:pPr>
            <w:r>
              <w:rPr>
                <w:sz w:val="16"/>
              </w:rPr>
              <w:t>$168,311</w:t>
            </w:r>
          </w:p>
        </w:tc>
        <w:tc>
          <w:tcPr>
            <w:tcW w:type="dxa" w:w="1682"/>
          </w:tcPr>
          <w:p>
            <w:pPr>
              <w:spacing w:after="0"/>
              <w:jc w:val="right"/>
            </w:pPr>
            <w:r>
              <w:rPr>
                <w:sz w:val="16"/>
              </w:rPr>
              <w:t>70</w:t>
            </w:r>
          </w:p>
        </w:tc>
        <w:tc>
          <w:tcPr>
            <w:tcW w:type="dxa" w:w="2803"/>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451"/>
          </w:tcPr>
          <w:p>
            <w:pPr>
              <w:spacing w:after="0"/>
              <w:jc w:val="left"/>
            </w:pPr>
            <w:r>
              <w:rPr>
                <w:sz w:val="16"/>
              </w:rPr>
              <w:t>Relatively Moderate</w:t>
            </w:r>
          </w:p>
        </w:tc>
        <w:tc>
          <w:tcPr>
            <w:tcW w:type="dxa" w:w="1451"/>
          </w:tcPr>
          <w:p>
            <w:pPr>
              <w:spacing w:after="0"/>
              <w:jc w:val="left"/>
            </w:pPr>
            <w:r>
              <w:rPr>
                <w:sz w:val="16"/>
              </w:rPr>
              <w:t>Relatively Low</w:t>
            </w:r>
          </w:p>
        </w:tc>
        <w:tc>
          <w:tcPr>
            <w:tcW w:type="dxa" w:w="1126"/>
          </w:tcPr>
          <w:p>
            <w:pPr>
              <w:spacing w:after="0"/>
              <w:jc w:val="right"/>
            </w:pPr>
            <w:r>
              <w:rPr>
                <w:sz w:val="16"/>
              </w:rPr>
              <w:t>$70,228</w:t>
            </w:r>
          </w:p>
        </w:tc>
        <w:tc>
          <w:tcPr>
            <w:tcW w:type="dxa" w:w="1126"/>
          </w:tcPr>
          <w:p>
            <w:pPr>
              <w:spacing w:after="0"/>
              <w:jc w:val="right"/>
            </w:pPr>
            <w:r>
              <w:rPr>
                <w:sz w:val="16"/>
              </w:rPr>
              <w:t>n/a</w:t>
            </w:r>
          </w:p>
        </w:tc>
        <w:tc>
          <w:tcPr>
            <w:tcW w:type="dxa" w:w="1571"/>
          </w:tcPr>
          <w:p>
            <w:pPr>
              <w:spacing w:after="0"/>
              <w:jc w:val="right"/>
            </w:pPr>
            <w:r>
              <w:rPr>
                <w:sz w:val="16"/>
              </w:rPr>
              <w:t>$18,804</w:t>
            </w:r>
          </w:p>
        </w:tc>
        <w:tc>
          <w:tcPr>
            <w:tcW w:type="dxa" w:w="1172"/>
          </w:tcPr>
          <w:p>
            <w:pPr>
              <w:spacing w:after="0"/>
              <w:jc w:val="right"/>
            </w:pPr>
            <w:r>
              <w:rPr>
                <w:sz w:val="16"/>
              </w:rPr>
              <w:t>$89,032</w:t>
            </w:r>
          </w:p>
        </w:tc>
        <w:tc>
          <w:tcPr>
            <w:tcW w:type="dxa" w:w="1682"/>
          </w:tcPr>
          <w:p>
            <w:pPr>
              <w:spacing w:after="0"/>
              <w:jc w:val="right"/>
            </w:pPr>
            <w:r>
              <w:rPr>
                <w:sz w:val="16"/>
              </w:rPr>
              <w:t>0</w:t>
            </w:r>
          </w:p>
        </w:tc>
        <w:tc>
          <w:tcPr>
            <w:tcW w:type="dxa" w:w="280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Coastal Flooding</w:t>
            </w:r>
          </w:p>
        </w:tc>
        <w:tc>
          <w:tcPr>
            <w:tcW w:type="dxa" w:w="1451"/>
          </w:tcPr>
          <w:p>
            <w:pPr>
              <w:spacing w:after="0"/>
              <w:jc w:val="left"/>
            </w:pPr>
            <w:r>
              <w:rPr>
                <w:sz w:val="16"/>
              </w:rPr>
              <w:t>Relatively Low</w:t>
            </w:r>
          </w:p>
        </w:tc>
        <w:tc>
          <w:tcPr>
            <w:tcW w:type="dxa" w:w="1451"/>
          </w:tcPr>
          <w:p>
            <w:pPr>
              <w:spacing w:after="0"/>
              <w:jc w:val="left"/>
            </w:pPr>
            <w:r>
              <w:rPr>
                <w:sz w:val="16"/>
              </w:rPr>
              <w:t>Relatively Low</w:t>
            </w:r>
          </w:p>
        </w:tc>
        <w:tc>
          <w:tcPr>
            <w:tcW w:type="dxa" w:w="1126"/>
          </w:tcPr>
          <w:p>
            <w:pPr>
              <w:spacing w:after="0"/>
              <w:jc w:val="right"/>
            </w:pPr>
            <w:r>
              <w:rPr>
                <w:sz w:val="16"/>
              </w:rPr>
              <w:t>$72,163</w:t>
            </w:r>
          </w:p>
        </w:tc>
        <w:tc>
          <w:tcPr>
            <w:tcW w:type="dxa" w:w="1126"/>
          </w:tcPr>
          <w:p>
            <w:pPr>
              <w:spacing w:after="0"/>
              <w:jc w:val="right"/>
            </w:pPr>
            <w:r>
              <w:rPr>
                <w:sz w:val="16"/>
              </w:rPr>
              <w:t>n/a</w:t>
            </w:r>
          </w:p>
        </w:tc>
        <w:tc>
          <w:tcPr>
            <w:tcW w:type="dxa" w:w="1571"/>
          </w:tcPr>
          <w:p>
            <w:pPr>
              <w:spacing w:after="0"/>
              <w:jc w:val="right"/>
            </w:pPr>
            <w:r>
              <w:rPr>
                <w:sz w:val="16"/>
              </w:rPr>
              <w:t>$515</w:t>
            </w:r>
          </w:p>
        </w:tc>
        <w:tc>
          <w:tcPr>
            <w:tcW w:type="dxa" w:w="1172"/>
          </w:tcPr>
          <w:p>
            <w:pPr>
              <w:spacing w:after="0"/>
              <w:jc w:val="right"/>
            </w:pPr>
            <w:r>
              <w:rPr>
                <w:sz w:val="16"/>
              </w:rPr>
              <w:t>$72,678</w:t>
            </w:r>
          </w:p>
        </w:tc>
        <w:tc>
          <w:tcPr>
            <w:tcW w:type="dxa" w:w="1682"/>
          </w:tcPr>
          <w:p>
            <w:pPr>
              <w:spacing w:after="0"/>
              <w:jc w:val="right"/>
            </w:pPr>
            <w:r>
              <w:rPr>
                <w:sz w:val="16"/>
              </w:rPr>
              <w:t>1</w:t>
            </w:r>
          </w:p>
        </w:tc>
        <w:tc>
          <w:tcPr>
            <w:tcW w:type="dxa" w:w="2803"/>
          </w:tcPr>
          <w:p>
            <w:pPr>
              <w:spacing w:after="0"/>
              <w:jc w:val="left"/>
            </w:pPr>
          </w:p>
        </w:tc>
      </w:tr>
      <w:tr>
        <w:trPr>
          <w:cantSplit/>
        </w:trPr>
        <w:tc>
          <w:tcPr>
            <w:tcW w:type="dxa" w:w="692"/>
          </w:tcPr>
          <w:p>
            <w:pPr>
              <w:spacing w:after="0"/>
              <w:jc w:val="right"/>
            </w:pPr>
            <w:r>
              <w:rPr>
                <w:sz w:val="16"/>
              </w:rPr>
              <w:t>15</w:t>
            </w:r>
          </w:p>
        </w:tc>
        <w:tc>
          <w:tcPr>
            <w:tcW w:type="dxa" w:w="1037"/>
          </w:tcPr>
          <w:p>
            <w:pPr>
              <w:spacing w:after="0"/>
              <w:jc w:val="left"/>
            </w:pPr>
            <w:r>
              <w:rPr>
                <w:sz w:val="16"/>
              </w:rPr>
              <w:t>Wildfire</w:t>
            </w:r>
          </w:p>
        </w:tc>
        <w:tc>
          <w:tcPr>
            <w:tcW w:type="dxa" w:w="1451"/>
          </w:tcPr>
          <w:p>
            <w:pPr>
              <w:spacing w:after="0"/>
              <w:jc w:val="left"/>
            </w:pPr>
            <w:r>
              <w:rPr>
                <w:sz w:val="16"/>
              </w:rPr>
              <w:t>Very Low</w:t>
            </w:r>
          </w:p>
        </w:tc>
        <w:tc>
          <w:tcPr>
            <w:tcW w:type="dxa" w:w="1451"/>
          </w:tcPr>
          <w:p>
            <w:pPr>
              <w:spacing w:after="0"/>
              <w:jc w:val="left"/>
            </w:pPr>
            <w:r>
              <w:rPr>
                <w:sz w:val="16"/>
              </w:rPr>
              <w:t>Very Low</w:t>
            </w:r>
          </w:p>
        </w:tc>
        <w:tc>
          <w:tcPr>
            <w:tcW w:type="dxa" w:w="1126"/>
          </w:tcPr>
          <w:p>
            <w:pPr>
              <w:spacing w:after="0"/>
              <w:jc w:val="right"/>
            </w:pPr>
            <w:r>
              <w:rPr>
                <w:sz w:val="16"/>
              </w:rPr>
              <w:t>$43,073</w:t>
            </w:r>
          </w:p>
        </w:tc>
        <w:tc>
          <w:tcPr>
            <w:tcW w:type="dxa" w:w="1126"/>
          </w:tcPr>
          <w:p>
            <w:pPr>
              <w:spacing w:after="0"/>
              <w:jc w:val="right"/>
            </w:pPr>
            <w:r>
              <w:rPr>
                <w:sz w:val="16"/>
              </w:rPr>
              <w:t>$24</w:t>
            </w:r>
          </w:p>
        </w:tc>
        <w:tc>
          <w:tcPr>
            <w:tcW w:type="dxa" w:w="1571"/>
          </w:tcPr>
          <w:p>
            <w:pPr>
              <w:spacing w:after="0"/>
              <w:jc w:val="right"/>
            </w:pPr>
            <w:r>
              <w:rPr>
                <w:sz w:val="16"/>
              </w:rPr>
              <w:t>$13,169</w:t>
            </w:r>
          </w:p>
        </w:tc>
        <w:tc>
          <w:tcPr>
            <w:tcW w:type="dxa" w:w="1172"/>
          </w:tcPr>
          <w:p>
            <w:pPr>
              <w:spacing w:after="0"/>
              <w:jc w:val="right"/>
            </w:pPr>
            <w:r>
              <w:rPr>
                <w:sz w:val="16"/>
              </w:rPr>
              <w:t>$56,265</w:t>
            </w:r>
          </w:p>
        </w:tc>
        <w:tc>
          <w:tcPr>
            <w:tcW w:type="dxa" w:w="1682"/>
          </w:tcPr>
          <w:p>
            <w:pPr>
              <w:spacing w:after="0"/>
              <w:jc w:val="right"/>
            </w:pPr>
            <w:r>
              <w:rPr>
                <w:sz w:val="16"/>
              </w:rPr>
              <w:t>0</w:t>
            </w:r>
          </w:p>
        </w:tc>
        <w:tc>
          <w:tcPr>
            <w:tcW w:type="dxa" w:w="2803"/>
          </w:tcPr>
          <w:p>
            <w:pPr>
              <w:spacing w:after="0"/>
              <w:jc w:val="left"/>
            </w:pPr>
            <w:r>
              <w:rPr>
                <w:sz w:val="16"/>
              </w:rPr>
              <w:t>Declared 2 times; no Storm Events record of this type.</w:t>
            </w:r>
          </w:p>
        </w:tc>
      </w:tr>
      <w:tr>
        <w:trPr>
          <w:cantSplit/>
        </w:trPr>
        <w:tc>
          <w:tcPr>
            <w:tcW w:type="dxa" w:w="692"/>
          </w:tcPr>
          <w:p>
            <w:pPr>
              <w:spacing w:after="0"/>
              <w:jc w:val="right"/>
            </w:pPr>
            <w:r>
              <w:rPr>
                <w:sz w:val="16"/>
              </w:rPr>
              <w:t>16</w:t>
            </w:r>
          </w:p>
        </w:tc>
        <w:tc>
          <w:tcPr>
            <w:tcW w:type="dxa" w:w="1037"/>
          </w:tcPr>
          <w:p>
            <w:pPr>
              <w:spacing w:after="0"/>
              <w:jc w:val="left"/>
            </w:pPr>
            <w:r>
              <w:rPr>
                <w:sz w:val="16"/>
              </w:rPr>
              <w:t>Avalanche</w:t>
            </w:r>
          </w:p>
        </w:tc>
        <w:tc>
          <w:tcPr>
            <w:tcW w:type="dxa" w:w="1451"/>
          </w:tcPr>
          <w:p>
            <w:pPr>
              <w:spacing w:after="0"/>
              <w:jc w:val="left"/>
            </w:pPr>
            <w:r>
              <w:rPr>
                <w:sz w:val="16"/>
              </w:rPr>
              <w:t>Very Low</w:t>
            </w:r>
          </w:p>
        </w:tc>
        <w:tc>
          <w:tcPr>
            <w:tcW w:type="dxa" w:w="1451"/>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71"/>
          </w:tcPr>
          <w:p>
            <w:pPr>
              <w:spacing w:after="0"/>
              <w:jc w:val="right"/>
            </w:pPr>
            <w:r>
              <w:rPr>
                <w:sz w:val="16"/>
              </w:rPr>
              <w:t>$618</w:t>
            </w:r>
          </w:p>
        </w:tc>
        <w:tc>
          <w:tcPr>
            <w:tcW w:type="dxa" w:w="1172"/>
          </w:tcPr>
          <w:p>
            <w:pPr>
              <w:spacing w:after="0"/>
              <w:jc w:val="right"/>
            </w:pPr>
            <w:r>
              <w:rPr>
                <w:sz w:val="16"/>
              </w:rPr>
              <w:t>$618</w:t>
            </w:r>
          </w:p>
        </w:tc>
        <w:tc>
          <w:tcPr>
            <w:tcW w:type="dxa" w:w="1682"/>
          </w:tcPr>
          <w:p>
            <w:pPr>
              <w:spacing w:after="0"/>
              <w:jc w:val="right"/>
            </w:pPr>
            <w:r>
              <w:rPr>
                <w:sz w:val="16"/>
              </w:rPr>
              <w:t>0</w:t>
            </w:r>
          </w:p>
        </w:tc>
        <w:tc>
          <w:tcPr>
            <w:tcW w:type="dxa" w:w="280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Avalanche</w:t>
            </w:r>
          </w:p>
        </w:tc>
        <w:tc>
          <w:tcPr>
            <w:tcW w:type="dxa" w:w="10933"/>
          </w:tcPr>
          <w:p>
            <w:pPr>
              <w:spacing w:after="0"/>
              <w:jc w:val="left"/>
            </w:pPr>
            <w:r>
              <w:rPr>
                <w:sz w:val="16"/>
              </w:rPr>
              <w:t>tract 148.01 (Very Low, 42.2); tract 149 (Very Low, 40.9); tract 131 (Very Low, 40.3)</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119 (Relatively Low, 77.1); tract 108.02 (Relatively Low, 75.0); tract 150.03 (Relatively Low, 74.0)</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119 (Relatively Moderate, 88.8); tract 110 (Relatively Moderate, 83.7); tract 145.01 (Relatively Moderate, 83.5)</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149 (Relatively Moderate, 99.1); tract 136 (Relatively Moderate, 97.6); tract 131 (Relatively Moderate, 97.4)</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150.03 (Relatively Moderate, 61.8); tract 119 (Relatively Moderate, 58.9); tract 150.05 (Relatively Moderate, 58.5)</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119 (Relatively Low, 80.6); tract 145.01 (Relatively Low, 77.8); tract 145.02 (Relatively Low, 76.6)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148.01 is Census Tract 148.01).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860"/>
        <w:gridCol w:w="1725"/>
        <w:gridCol w:w="1923"/>
        <w:gridCol w:w="1504"/>
        <w:gridCol w:w="1609"/>
        <w:gridCol w:w="2268"/>
        <w:gridCol w:w="1498"/>
      </w:tblGrid>
      <w:tr>
        <w:trPr>
          <w:cantSplit/>
          <w:tblHeader/>
        </w:trPr>
        <w:tc>
          <w:tcPr>
            <w:tcW w:type="dxa" w:w="1726"/>
            <w:shd w:val="clear" w:color="auto" w:fill="E8E8E8"/>
          </w:tcPr>
          <w:p>
            <w:pPr>
              <w:spacing w:after="0"/>
              <w:jc w:val="left"/>
            </w:pPr>
            <w:r>
              <w:rPr>
                <w:b/>
                <w:sz w:val="16"/>
              </w:rPr>
              <w:t>Hazard</w:t>
            </w:r>
          </w:p>
        </w:tc>
        <w:tc>
          <w:tcPr>
            <w:tcW w:type="dxa" w:w="1860"/>
            <w:shd w:val="clear" w:color="auto" w:fill="E8E8E8"/>
          </w:tcPr>
          <w:p>
            <w:pPr>
              <w:spacing w:after="0"/>
              <w:jc w:val="left"/>
            </w:pPr>
            <w:r>
              <w:rPr>
                <w:b/>
                <w:sz w:val="16"/>
              </w:rPr>
              <w:t>Scale</w:t>
            </w:r>
          </w:p>
        </w:tc>
        <w:tc>
          <w:tcPr>
            <w:tcW w:type="dxa" w:w="172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3"/>
            <w:shd w:val="clear" w:color="auto" w:fill="E8E8E8"/>
          </w:tcPr>
          <w:p>
            <w:pPr>
              <w:spacing w:after="0"/>
              <w:jc w:val="left"/>
            </w:pPr>
            <w:r>
              <w:rPr>
                <w:b/>
                <w:sz w:val="16"/>
              </w:rPr>
              <w:t>Observed range</w:t>
            </w:r>
          </w:p>
        </w:tc>
        <w:tc>
          <w:tcPr>
            <w:tcW w:type="dxa" w:w="1504"/>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2268"/>
            <w:shd w:val="clear" w:color="auto" w:fill="E8E8E8"/>
          </w:tcPr>
          <w:p>
            <w:pPr>
              <w:spacing w:after="0"/>
              <w:jc w:val="left"/>
            </w:pPr>
            <w:r>
              <w:rPr>
                <w:b/>
                <w:sz w:val="16"/>
              </w:rPr>
              <w:t>How it applies to jurisdictions</w:t>
            </w:r>
          </w:p>
        </w:tc>
        <w:tc>
          <w:tcPr>
            <w:tcW w:type="dxa" w:w="1498"/>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860"/>
          </w:tcPr>
          <w:p>
            <w:pPr>
              <w:spacing w:after="0"/>
              <w:jc w:val="left"/>
            </w:pPr>
            <w:r>
              <w:rPr>
                <w:sz w:val="16"/>
              </w:rPr>
              <w:t>none (count and damage only)</w:t>
            </w:r>
          </w:p>
        </w:tc>
        <w:tc>
          <w:tcPr>
            <w:tcW w:type="dxa" w:w="1725"/>
          </w:tcPr>
          <w:p>
            <w:pPr>
              <w:spacing w:after="0"/>
              <w:jc w:val="right"/>
            </w:pPr>
            <w:r>
              <w:rPr>
                <w:sz w:val="16"/>
              </w:rPr>
              <w:t>0</w:t>
            </w:r>
          </w:p>
        </w:tc>
        <w:tc>
          <w:tcPr>
            <w:tcW w:type="dxa" w:w="1923"/>
          </w:tcPr>
          <w:p>
            <w:pPr>
              <w:spacing w:after="0"/>
              <w:jc w:val="left"/>
            </w:pPr>
          </w:p>
        </w:tc>
        <w:tc>
          <w:tcPr>
            <w:tcW w:type="dxa" w:w="1504"/>
          </w:tcPr>
          <w:p>
            <w:pPr>
              <w:spacing w:after="0"/>
              <w:jc w:val="left"/>
            </w:pPr>
          </w:p>
        </w:tc>
        <w:tc>
          <w:tcPr>
            <w:tcW w:type="dxa" w:w="1609"/>
          </w:tcPr>
          <w:p>
            <w:pPr>
              <w:spacing w:after="0"/>
              <w:jc w:val="left"/>
            </w:pPr>
          </w:p>
        </w:tc>
        <w:tc>
          <w:tcPr>
            <w:tcW w:type="dxa" w:w="2268"/>
          </w:tcPr>
          <w:p>
            <w:pPr>
              <w:spacing w:after="0"/>
              <w:jc w:val="left"/>
            </w:pPr>
          </w:p>
        </w:tc>
        <w:tc>
          <w:tcPr>
            <w:tcW w:type="dxa" w:w="1498"/>
          </w:tcPr>
          <w:p>
            <w:pPr>
              <w:spacing w:after="0"/>
              <w:jc w:val="left"/>
            </w:pPr>
          </w:p>
        </w:tc>
      </w:tr>
      <w:tr>
        <w:trPr>
          <w:cantSplit/>
        </w:trPr>
        <w:tc>
          <w:tcPr>
            <w:tcW w:type="dxa" w:w="1726"/>
          </w:tcPr>
          <w:p>
            <w:pPr>
              <w:spacing w:after="0"/>
              <w:jc w:val="left"/>
            </w:pPr>
            <w:r>
              <w:rPr>
                <w:sz w:val="16"/>
              </w:rPr>
              <w:t>Coastal Flood, Storm Surge/Tide</w:t>
            </w:r>
          </w:p>
        </w:tc>
        <w:tc>
          <w:tcPr>
            <w:tcW w:type="dxa" w:w="1860"/>
          </w:tcPr>
          <w:p>
            <w:pPr>
              <w:spacing w:after="0"/>
              <w:jc w:val="left"/>
            </w:pPr>
            <w:r>
              <w:rPr>
                <w:sz w:val="16"/>
              </w:rPr>
              <w:t>none in data (flood depth: FIRM)</w:t>
            </w:r>
          </w:p>
        </w:tc>
        <w:tc>
          <w:tcPr>
            <w:tcW w:type="dxa" w:w="1725"/>
          </w:tcPr>
          <w:p>
            <w:pPr>
              <w:spacing w:after="0"/>
              <w:jc w:val="right"/>
            </w:pPr>
            <w:r>
              <w:rPr>
                <w:sz w:val="16"/>
              </w:rPr>
              <w:t>1 record, 1996 (1 zone-level)</w:t>
            </w:r>
          </w:p>
        </w:tc>
        <w:tc>
          <w:tcPr>
            <w:tcW w:type="dxa" w:w="1923"/>
          </w:tcPr>
          <w:p>
            <w:pPr>
              <w:spacing w:after="0"/>
              <w:jc w:val="left"/>
            </w:pPr>
          </w:p>
        </w:tc>
        <w:tc>
          <w:tcPr>
            <w:tcW w:type="dxa" w:w="1504"/>
          </w:tcPr>
          <w:p>
            <w:pPr>
              <w:spacing w:after="0"/>
              <w:jc w:val="left"/>
            </w:pPr>
            <w:r>
              <w:rPr>
                <w:sz w:val="16"/>
              </w:rPr>
              <w:t>No damage reported in 1 record.</w:t>
            </w:r>
          </w:p>
        </w:tc>
        <w:tc>
          <w:tcPr>
            <w:tcW w:type="dxa" w:w="1609"/>
          </w:tcPr>
          <w:p>
            <w:pPr>
              <w:spacing w:after="0"/>
              <w:jc w:val="left"/>
            </w:pPr>
          </w:p>
        </w:tc>
        <w:tc>
          <w:tcPr>
            <w:tcW w:type="dxa" w:w="2268"/>
          </w:tcPr>
          <w:p>
            <w:pPr>
              <w:spacing w:after="0"/>
              <w:jc w:val="left"/>
            </w:pPr>
            <w:r>
              <w:rPr>
                <w:sz w:val="16"/>
              </w:rPr>
              <w:t>Countywide (zone-level records).</w:t>
            </w:r>
          </w:p>
        </w:tc>
        <w:tc>
          <w:tcPr>
            <w:tcW w:type="dxa" w:w="1498"/>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860"/>
          </w:tcPr>
          <w:p>
            <w:pPr>
              <w:spacing w:after="0"/>
              <w:jc w:val="left"/>
            </w:pPr>
            <w:r>
              <w:rPr>
                <w:sz w:val="16"/>
              </w:rPr>
              <w:t>wind chill</w:t>
            </w:r>
          </w:p>
        </w:tc>
        <w:tc>
          <w:tcPr>
            <w:tcW w:type="dxa" w:w="1725"/>
          </w:tcPr>
          <w:p>
            <w:pPr>
              <w:spacing w:after="0"/>
              <w:jc w:val="right"/>
            </w:pPr>
            <w:r>
              <w:rPr>
                <w:sz w:val="16"/>
              </w:rPr>
              <w:t>5 records, 2000 to 2015 (5 zone-level)</w:t>
            </w:r>
          </w:p>
        </w:tc>
        <w:tc>
          <w:tcPr>
            <w:tcW w:type="dxa" w:w="1923"/>
          </w:tcPr>
          <w:p>
            <w:pPr>
              <w:spacing w:after="0"/>
              <w:jc w:val="left"/>
            </w:pPr>
            <w:r>
              <w:rPr>
                <w:sz w:val="16"/>
              </w:rPr>
              <w:t>1 day to 2 days (median 2 days); 5 with a recorded value</w:t>
            </w:r>
          </w:p>
        </w:tc>
        <w:tc>
          <w:tcPr>
            <w:tcW w:type="dxa" w:w="1504"/>
          </w:tcPr>
          <w:p>
            <w:pPr>
              <w:spacing w:after="0"/>
              <w:jc w:val="left"/>
            </w:pPr>
            <w:r>
              <w:rPr>
                <w:sz w:val="16"/>
              </w:rPr>
              <w:t>2 consecutive days, 2015-02-15 to 2015-02-16, zone-level</w:t>
            </w:r>
          </w:p>
        </w:tc>
        <w:tc>
          <w:tcPr>
            <w:tcW w:type="dxa" w:w="1609"/>
          </w:tcPr>
          <w:p>
            <w:pPr>
              <w:spacing w:after="0"/>
              <w:jc w:val="left"/>
            </w:pPr>
          </w:p>
        </w:tc>
        <w:tc>
          <w:tcPr>
            <w:tcW w:type="dxa" w:w="2268"/>
          </w:tcPr>
          <w:p>
            <w:pPr>
              <w:spacing w:after="0"/>
              <w:jc w:val="left"/>
            </w:pPr>
            <w:r>
              <w:rPr>
                <w:sz w:val="16"/>
              </w:rPr>
              <w:t>Countywide (zone-level records).</w:t>
            </w:r>
          </w:p>
        </w:tc>
        <w:tc>
          <w:tcPr>
            <w:tcW w:type="dxa" w:w="1498"/>
          </w:tcPr>
          <w:p>
            <w:pPr>
              <w:spacing w:after="0"/>
              <w:jc w:val="left"/>
            </w:pPr>
          </w:p>
        </w:tc>
      </w:tr>
      <w:tr>
        <w:trPr>
          <w:cantSplit/>
        </w:trPr>
        <w:tc>
          <w:tcPr>
            <w:tcW w:type="dxa" w:w="1726"/>
          </w:tcPr>
          <w:p>
            <w:pPr>
              <w:spacing w:after="0"/>
              <w:jc w:val="left"/>
            </w:pPr>
            <w:r>
              <w:rPr>
                <w:sz w:val="16"/>
              </w:rPr>
              <w:t>Frost/Freeze (outside NRI's Cold Wave definition)</w:t>
            </w:r>
          </w:p>
        </w:tc>
        <w:tc>
          <w:tcPr>
            <w:tcW w:type="dxa" w:w="1860"/>
          </w:tcPr>
          <w:p>
            <w:pPr>
              <w:spacing w:after="0"/>
              <w:jc w:val="left"/>
            </w:pPr>
            <w:r>
              <w:rPr>
                <w:sz w:val="16"/>
              </w:rPr>
              <w:t>crop damage</w:t>
            </w:r>
          </w:p>
        </w:tc>
        <w:tc>
          <w:tcPr>
            <w:tcW w:type="dxa" w:w="1725"/>
          </w:tcPr>
          <w:p>
            <w:pPr>
              <w:spacing w:after="0"/>
              <w:jc w:val="right"/>
            </w:pPr>
            <w:r>
              <w:rPr>
                <w:sz w:val="16"/>
              </w:rPr>
              <w:t>0</w:t>
            </w:r>
          </w:p>
        </w:tc>
        <w:tc>
          <w:tcPr>
            <w:tcW w:type="dxa" w:w="1923"/>
          </w:tcPr>
          <w:p>
            <w:pPr>
              <w:spacing w:after="0"/>
              <w:jc w:val="left"/>
            </w:pPr>
          </w:p>
        </w:tc>
        <w:tc>
          <w:tcPr>
            <w:tcW w:type="dxa" w:w="1504"/>
          </w:tcPr>
          <w:p>
            <w:pPr>
              <w:spacing w:after="0"/>
              <w:jc w:val="left"/>
            </w:pPr>
          </w:p>
        </w:tc>
        <w:tc>
          <w:tcPr>
            <w:tcW w:type="dxa" w:w="1609"/>
          </w:tcPr>
          <w:p>
            <w:pPr>
              <w:spacing w:after="0"/>
              <w:jc w:val="left"/>
            </w:pPr>
          </w:p>
        </w:tc>
        <w:tc>
          <w:tcPr>
            <w:tcW w:type="dxa" w:w="2268"/>
          </w:tcPr>
          <w:p>
            <w:pPr>
              <w:spacing w:after="0"/>
              <w:jc w:val="left"/>
            </w:pPr>
          </w:p>
        </w:tc>
        <w:tc>
          <w:tcPr>
            <w:tcW w:type="dxa" w:w="1498"/>
          </w:tcPr>
          <w:p>
            <w:pPr>
              <w:spacing w:after="0"/>
              <w:jc w:val="left"/>
            </w:pPr>
          </w:p>
        </w:tc>
      </w:tr>
      <w:tr>
        <w:trPr>
          <w:cantSplit/>
        </w:trPr>
        <w:tc>
          <w:tcPr>
            <w:tcW w:type="dxa" w:w="1726"/>
          </w:tcPr>
          <w:p>
            <w:pPr>
              <w:spacing w:after="0"/>
              <w:jc w:val="left"/>
            </w:pPr>
            <w:r>
              <w:rPr>
                <w:sz w:val="16"/>
              </w:rPr>
              <w:t>Drought</w:t>
            </w:r>
          </w:p>
        </w:tc>
        <w:tc>
          <w:tcPr>
            <w:tcW w:type="dxa" w:w="1860"/>
          </w:tcPr>
          <w:p>
            <w:pPr>
              <w:spacing w:after="0"/>
              <w:jc w:val="left"/>
            </w:pPr>
            <w:r>
              <w:rPr>
                <w:sz w:val="16"/>
              </w:rPr>
              <w:t>U.S. Drought Monitor scale (D0 to D4)</w:t>
            </w:r>
          </w:p>
        </w:tc>
        <w:tc>
          <w:tcPr>
            <w:tcW w:type="dxa" w:w="1725"/>
          </w:tcPr>
          <w:p>
            <w:pPr>
              <w:spacing w:after="0"/>
              <w:jc w:val="right"/>
            </w:pPr>
            <w:r>
              <w:rPr>
                <w:sz w:val="16"/>
              </w:rPr>
              <w:t>10 records, 2001 to 2002 (10 zone-level)</w:t>
            </w:r>
          </w:p>
        </w:tc>
        <w:tc>
          <w:tcPr>
            <w:tcW w:type="dxa" w:w="1923"/>
          </w:tcPr>
          <w:p>
            <w:pPr>
              <w:spacing w:after="0"/>
              <w:jc w:val="left"/>
            </w:pPr>
            <w:r>
              <w:rPr>
                <w:sz w:val="16"/>
              </w:rPr>
              <w:t>92 days to 214 days (median 153 days); 2 with a recorded value</w:t>
            </w:r>
          </w:p>
        </w:tc>
        <w:tc>
          <w:tcPr>
            <w:tcW w:type="dxa" w:w="1504"/>
          </w:tcPr>
          <w:p>
            <w:pPr>
              <w:spacing w:after="0"/>
              <w:jc w:val="left"/>
            </w:pPr>
            <w:r>
              <w:rPr>
                <w:sz w:val="16"/>
              </w:rPr>
              <w:t>214 days (7 months), 2002-04-01 to 2002-10-31, a run of 7 consecutive Storm Events drought records, zone-level</w:t>
            </w:r>
          </w:p>
        </w:tc>
        <w:tc>
          <w:tcPr>
            <w:tcW w:type="dxa" w:w="1609"/>
          </w:tcPr>
          <w:p>
            <w:pPr>
              <w:spacing w:after="0"/>
              <w:jc w:val="left"/>
            </w:pPr>
          </w:p>
        </w:tc>
        <w:tc>
          <w:tcPr>
            <w:tcW w:type="dxa" w:w="2268"/>
          </w:tcPr>
          <w:p>
            <w:pPr>
              <w:spacing w:after="0"/>
              <w:jc w:val="left"/>
            </w:pPr>
            <w:r>
              <w:rPr>
                <w:sz w:val="16"/>
              </w:rPr>
              <w:t>Countywide (zone-level records).</w:t>
            </w:r>
          </w:p>
        </w:tc>
        <w:tc>
          <w:tcPr>
            <w:tcW w:type="dxa" w:w="14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860"/>
          </w:tcPr>
          <w:p>
            <w:pPr>
              <w:spacing w:after="0"/>
              <w:jc w:val="left"/>
            </w:pPr>
            <w:r>
              <w:rPr>
                <w:sz w:val="16"/>
              </w:rPr>
              <w:t>Modified Mercalli (local data)</w:t>
            </w:r>
          </w:p>
        </w:tc>
        <w:tc>
          <w:tcPr>
            <w:tcW w:type="dxa" w:w="1725"/>
          </w:tcPr>
          <w:p>
            <w:pPr>
              <w:spacing w:after="0"/>
              <w:jc w:val="right"/>
            </w:pPr>
            <w:r>
              <w:rPr>
                <w:sz w:val="16"/>
              </w:rPr>
              <w:t>0</w:t>
            </w:r>
          </w:p>
        </w:tc>
        <w:tc>
          <w:tcPr>
            <w:tcW w:type="dxa" w:w="1923"/>
          </w:tcPr>
          <w:p>
            <w:pPr>
              <w:spacing w:after="0"/>
              <w:jc w:val="left"/>
            </w:pPr>
          </w:p>
        </w:tc>
        <w:tc>
          <w:tcPr>
            <w:tcW w:type="dxa" w:w="1504"/>
          </w:tcPr>
          <w:p>
            <w:pPr>
              <w:spacing w:after="0"/>
              <w:jc w:val="left"/>
            </w:pPr>
          </w:p>
        </w:tc>
        <w:tc>
          <w:tcPr>
            <w:tcW w:type="dxa" w:w="1609"/>
          </w:tcPr>
          <w:p>
            <w:pPr>
              <w:spacing w:after="0"/>
              <w:jc w:val="left"/>
            </w:pPr>
          </w:p>
        </w:tc>
        <w:tc>
          <w:tcPr>
            <w:tcW w:type="dxa" w:w="2268"/>
          </w:tcPr>
          <w:p>
            <w:pPr>
              <w:spacing w:after="0"/>
              <w:jc w:val="left"/>
            </w:pPr>
          </w:p>
        </w:tc>
        <w:tc>
          <w:tcPr>
            <w:tcW w:type="dxa" w:w="1498"/>
          </w:tcPr>
          <w:p>
            <w:pPr>
              <w:spacing w:after="0"/>
              <w:jc w:val="left"/>
            </w:pPr>
            <w:r>
              <w:rPr>
                <w:sz w:val="16"/>
              </w:rPr>
              <w:t>Storm Events does not record earthquakes; the USGS earthquake catalog is the source.</w:t>
            </w:r>
          </w:p>
        </w:tc>
      </w:tr>
      <w:tr>
        <w:trPr>
          <w:cantSplit/>
        </w:trPr>
        <w:tc>
          <w:tcPr>
            <w:tcW w:type="dxa" w:w="1726"/>
          </w:tcPr>
          <w:p>
            <w:pPr>
              <w:spacing w:after="0"/>
              <w:jc w:val="left"/>
            </w:pPr>
            <w:r>
              <w:rPr>
                <w:sz w:val="16"/>
              </w:rPr>
              <w:t>Hail</w:t>
            </w:r>
          </w:p>
        </w:tc>
        <w:tc>
          <w:tcPr>
            <w:tcW w:type="dxa" w:w="1860"/>
          </w:tcPr>
          <w:p>
            <w:pPr>
              <w:spacing w:after="0"/>
              <w:jc w:val="left"/>
            </w:pPr>
            <w:r>
              <w:rPr>
                <w:sz w:val="16"/>
              </w:rPr>
              <w:t>hail size (inches)</w:t>
            </w:r>
          </w:p>
        </w:tc>
        <w:tc>
          <w:tcPr>
            <w:tcW w:type="dxa" w:w="1725"/>
          </w:tcPr>
          <w:p>
            <w:pPr>
              <w:spacing w:after="0"/>
              <w:jc w:val="right"/>
            </w:pPr>
            <w:r>
              <w:rPr>
                <w:sz w:val="16"/>
              </w:rPr>
              <w:t>87 records, 1975 to 2023</w:t>
            </w:r>
          </w:p>
        </w:tc>
        <w:tc>
          <w:tcPr>
            <w:tcW w:type="dxa" w:w="1923"/>
          </w:tcPr>
          <w:p>
            <w:pPr>
              <w:spacing w:after="0"/>
              <w:jc w:val="left"/>
            </w:pPr>
            <w:r>
              <w:rPr>
                <w:sz w:val="16"/>
              </w:rPr>
              <w:t>0.75 in to 2 in (median 1 in); 87 with a recorded value</w:t>
            </w:r>
          </w:p>
        </w:tc>
        <w:tc>
          <w:tcPr>
            <w:tcW w:type="dxa" w:w="1504"/>
          </w:tcPr>
          <w:p>
            <w:pPr>
              <w:spacing w:after="0"/>
              <w:jc w:val="left"/>
            </w:pPr>
            <w:r>
              <w:rPr>
                <w:sz w:val="16"/>
              </w:rPr>
              <w:t>2 in hail, 1987-07-19</w:t>
            </w:r>
          </w:p>
        </w:tc>
        <w:tc>
          <w:tcPr>
            <w:tcW w:type="dxa" w:w="1609"/>
          </w:tcPr>
          <w:p>
            <w:pPr>
              <w:spacing w:after="0"/>
              <w:jc w:val="left"/>
            </w:pPr>
            <w:r>
              <w:rPr>
                <w:sz w:val="16"/>
              </w:rPr>
              <w:t>Hail, 2011-06-09, $750,000 property; crops not reported (2011 dollars)</w:t>
            </w:r>
          </w:p>
        </w:tc>
        <w:tc>
          <w:tcPr>
            <w:tcW w:type="dxa" w:w="2268"/>
          </w:tcPr>
          <w:p>
            <w:pPr>
              <w:spacing w:after="0"/>
              <w:jc w:val="left"/>
            </w:pPr>
            <w:r>
              <w:rPr>
                <w:sz w:val="16"/>
              </w:rPr>
              <w:t>Event records naming jurisdictions in the plan: Montgomery town (8 records), Montgomery village (8 records), Newburgh city (8 records), Newburgh town (8 records), Monroe town (5 records), Monroe village (5 records), Blooming Grove town (4 records), New Windsor town (4 records), Warwick town (4 records), Warwick village (4 records); and 16 more jurisdictions (see the Excel file).</w:t>
            </w:r>
          </w:p>
        </w:tc>
        <w:tc>
          <w:tcPr>
            <w:tcW w:type="dxa" w:w="1498"/>
          </w:tcPr>
          <w:p>
            <w:pPr>
              <w:spacing w:after="0"/>
              <w:jc w:val="left"/>
            </w:pPr>
          </w:p>
        </w:tc>
      </w:tr>
      <w:tr>
        <w:trPr>
          <w:cantSplit/>
        </w:trPr>
        <w:tc>
          <w:tcPr>
            <w:tcW w:type="dxa" w:w="1726"/>
          </w:tcPr>
          <w:p>
            <w:pPr>
              <w:spacing w:after="0"/>
              <w:jc w:val="left"/>
            </w:pPr>
            <w:r>
              <w:rPr>
                <w:sz w:val="16"/>
              </w:rPr>
              <w:t>Excessive Heat, Heat</w:t>
            </w:r>
          </w:p>
        </w:tc>
        <w:tc>
          <w:tcPr>
            <w:tcW w:type="dxa" w:w="1860"/>
          </w:tcPr>
          <w:p>
            <w:pPr>
              <w:spacing w:after="0"/>
              <w:jc w:val="left"/>
            </w:pPr>
            <w:r>
              <w:rPr>
                <w:sz w:val="16"/>
              </w:rPr>
              <w:t>heat index (in event narratives)</w:t>
            </w:r>
          </w:p>
        </w:tc>
        <w:tc>
          <w:tcPr>
            <w:tcW w:type="dxa" w:w="1725"/>
          </w:tcPr>
          <w:p>
            <w:pPr>
              <w:spacing w:after="0"/>
              <w:jc w:val="right"/>
            </w:pPr>
            <w:r>
              <w:rPr>
                <w:sz w:val="16"/>
              </w:rPr>
              <w:t>15 records, 1999 to 2019 (15 zone-level)</w:t>
            </w:r>
          </w:p>
        </w:tc>
        <w:tc>
          <w:tcPr>
            <w:tcW w:type="dxa" w:w="1923"/>
          </w:tcPr>
          <w:p>
            <w:pPr>
              <w:spacing w:after="0"/>
              <w:jc w:val="left"/>
            </w:pPr>
            <w:r>
              <w:rPr>
                <w:sz w:val="16"/>
              </w:rPr>
              <w:t>1 day to 3 days (median 2 days); 12 with a recorded value</w:t>
            </w:r>
          </w:p>
        </w:tc>
        <w:tc>
          <w:tcPr>
            <w:tcW w:type="dxa" w:w="1504"/>
          </w:tcPr>
          <w:p>
            <w:pPr>
              <w:spacing w:after="0"/>
              <w:jc w:val="left"/>
            </w:pPr>
            <w:r>
              <w:rPr>
                <w:sz w:val="16"/>
              </w:rPr>
              <w:t>3 consecutive days, 2006-08-01 to 2006-08-03, zone-level</w:t>
            </w:r>
          </w:p>
        </w:tc>
        <w:tc>
          <w:tcPr>
            <w:tcW w:type="dxa" w:w="1609"/>
          </w:tcPr>
          <w:p>
            <w:pPr>
              <w:spacing w:after="0"/>
              <w:jc w:val="left"/>
            </w:pPr>
          </w:p>
        </w:tc>
        <w:tc>
          <w:tcPr>
            <w:tcW w:type="dxa" w:w="2268"/>
          </w:tcPr>
          <w:p>
            <w:pPr>
              <w:spacing w:after="0"/>
              <w:jc w:val="left"/>
            </w:pPr>
            <w:r>
              <w:rPr>
                <w:sz w:val="16"/>
              </w:rPr>
              <w:t>Countywide (zone-level records).</w:t>
            </w:r>
          </w:p>
        </w:tc>
        <w:tc>
          <w:tcPr>
            <w:tcW w:type="dxa" w:w="1498"/>
          </w:tcPr>
          <w:p>
            <w:pPr>
              <w:spacing w:after="0"/>
              <w:jc w:val="left"/>
            </w:pPr>
          </w:p>
        </w:tc>
      </w:tr>
      <w:tr>
        <w:trPr>
          <w:cantSplit/>
        </w:trPr>
        <w:tc>
          <w:tcPr>
            <w:tcW w:type="dxa" w:w="1726"/>
          </w:tcPr>
          <w:p>
            <w:pPr>
              <w:spacing w:after="0"/>
              <w:jc w:val="left"/>
            </w:pPr>
            <w:r>
              <w:rPr>
                <w:sz w:val="16"/>
              </w:rPr>
              <w:t>Hurricane, Tropical Storm, Tropical Depression</w:t>
            </w:r>
          </w:p>
        </w:tc>
        <w:tc>
          <w:tcPr>
            <w:tcW w:type="dxa" w:w="1860"/>
          </w:tcPr>
          <w:p>
            <w:pPr>
              <w:spacing w:after="0"/>
              <w:jc w:val="left"/>
            </w:pPr>
            <w:r>
              <w:rPr>
                <w:sz w:val="16"/>
              </w:rPr>
              <w:t>Saffir-Simpson</w:t>
            </w:r>
          </w:p>
        </w:tc>
        <w:tc>
          <w:tcPr>
            <w:tcW w:type="dxa" w:w="1725"/>
          </w:tcPr>
          <w:p>
            <w:pPr>
              <w:spacing w:after="0"/>
              <w:jc w:val="right"/>
            </w:pPr>
            <w:r>
              <w:rPr>
                <w:sz w:val="16"/>
              </w:rPr>
              <w:t>2 records, 2008 to 2020 (2 zone-level)</w:t>
            </w:r>
          </w:p>
        </w:tc>
        <w:tc>
          <w:tcPr>
            <w:tcW w:type="dxa" w:w="1923"/>
          </w:tcPr>
          <w:p>
            <w:pPr>
              <w:spacing w:after="0"/>
              <w:jc w:val="left"/>
            </w:pPr>
          </w:p>
        </w:tc>
        <w:tc>
          <w:tcPr>
            <w:tcW w:type="dxa" w:w="1504"/>
          </w:tcPr>
          <w:p>
            <w:pPr>
              <w:spacing w:after="0"/>
              <w:jc w:val="left"/>
            </w:pPr>
            <w:r>
              <w:rPr>
                <w:sz w:val="16"/>
              </w:rPr>
              <w:t>Strongest recorded: Tropical Storm record, 2008-09-06 to 2008-09-07, $4,000 property; crops not reported (2008 dollars); NWS zone NYZ067</w:t>
            </w:r>
          </w:p>
        </w:tc>
        <w:tc>
          <w:tcPr>
            <w:tcW w:type="dxa" w:w="1609"/>
          </w:tcPr>
          <w:p>
            <w:pPr>
              <w:spacing w:after="0"/>
              <w:jc w:val="left"/>
            </w:pPr>
          </w:p>
        </w:tc>
        <w:tc>
          <w:tcPr>
            <w:tcW w:type="dxa" w:w="2268"/>
          </w:tcPr>
          <w:p>
            <w:pPr>
              <w:spacing w:after="0"/>
              <w:jc w:val="left"/>
            </w:pPr>
            <w:r>
              <w:rPr>
                <w:sz w:val="16"/>
              </w:rPr>
              <w:t>Countywide (zone-level records).</w:t>
            </w:r>
          </w:p>
        </w:tc>
        <w:tc>
          <w:tcPr>
            <w:tcW w:type="dxa" w:w="14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26"/>
          </w:tcPr>
          <w:p>
            <w:pPr>
              <w:spacing w:after="0"/>
              <w:jc w:val="left"/>
            </w:pPr>
            <w:r>
              <w:rPr>
                <w:sz w:val="16"/>
              </w:rPr>
              <w:t>Ice Storm</w:t>
            </w:r>
          </w:p>
        </w:tc>
        <w:tc>
          <w:tcPr>
            <w:tcW w:type="dxa" w:w="1860"/>
          </w:tcPr>
          <w:p>
            <w:pPr>
              <w:spacing w:after="0"/>
              <w:jc w:val="left"/>
            </w:pPr>
            <w:r>
              <w:rPr>
                <w:sz w:val="16"/>
              </w:rPr>
              <w:t>Sperry-Piltz ice scale (local data)</w:t>
            </w:r>
          </w:p>
        </w:tc>
        <w:tc>
          <w:tcPr>
            <w:tcW w:type="dxa" w:w="1725"/>
          </w:tcPr>
          <w:p>
            <w:pPr>
              <w:spacing w:after="0"/>
              <w:jc w:val="right"/>
            </w:pPr>
            <w:r>
              <w:rPr>
                <w:sz w:val="16"/>
              </w:rPr>
              <w:t>9 records, 1998 to 2025 (9 zone-level)</w:t>
            </w:r>
          </w:p>
        </w:tc>
        <w:tc>
          <w:tcPr>
            <w:tcW w:type="dxa" w:w="1923"/>
          </w:tcPr>
          <w:p>
            <w:pPr>
              <w:spacing w:after="0"/>
              <w:jc w:val="left"/>
            </w:pPr>
          </w:p>
        </w:tc>
        <w:tc>
          <w:tcPr>
            <w:tcW w:type="dxa" w:w="1504"/>
          </w:tcPr>
          <w:p>
            <w:pPr>
              <w:spacing w:after="0"/>
              <w:jc w:val="left"/>
            </w:pPr>
            <w:r>
              <w:rPr>
                <w:sz w:val="16"/>
              </w:rPr>
              <w:t>No damage reported in 9 records.</w:t>
            </w:r>
          </w:p>
        </w:tc>
        <w:tc>
          <w:tcPr>
            <w:tcW w:type="dxa" w:w="1609"/>
          </w:tcPr>
          <w:p>
            <w:pPr>
              <w:spacing w:after="0"/>
              <w:jc w:val="left"/>
            </w:pPr>
          </w:p>
        </w:tc>
        <w:tc>
          <w:tcPr>
            <w:tcW w:type="dxa" w:w="2268"/>
          </w:tcPr>
          <w:p>
            <w:pPr>
              <w:spacing w:after="0"/>
              <w:jc w:val="left"/>
            </w:pPr>
            <w:r>
              <w:rPr>
                <w:sz w:val="16"/>
              </w:rPr>
              <w:t>Countywide (zone-level records).</w:t>
            </w:r>
          </w:p>
        </w:tc>
        <w:tc>
          <w:tcPr>
            <w:tcW w:type="dxa" w:w="1498"/>
          </w:tcPr>
          <w:p>
            <w:pPr>
              <w:spacing w:after="0"/>
              <w:jc w:val="left"/>
            </w:pPr>
          </w:p>
        </w:tc>
      </w:tr>
      <w:tr>
        <w:trPr>
          <w:cantSplit/>
        </w:trPr>
        <w:tc>
          <w:tcPr>
            <w:tcW w:type="dxa" w:w="1726"/>
          </w:tcPr>
          <w:p>
            <w:pPr>
              <w:spacing w:after="0"/>
              <w:jc w:val="left"/>
            </w:pPr>
            <w:r>
              <w:rPr>
                <w:sz w:val="16"/>
              </w:rPr>
              <w:t>Flash Flood, Flood, Lakeshore Flood</w:t>
            </w:r>
          </w:p>
        </w:tc>
        <w:tc>
          <w:tcPr>
            <w:tcW w:type="dxa" w:w="1860"/>
          </w:tcPr>
          <w:p>
            <w:pPr>
              <w:spacing w:after="0"/>
              <w:jc w:val="left"/>
            </w:pPr>
            <w:r>
              <w:rPr>
                <w:sz w:val="16"/>
              </w:rPr>
              <w:t>damage and flood days (flood depth: FIRM)</w:t>
            </w:r>
          </w:p>
        </w:tc>
        <w:tc>
          <w:tcPr>
            <w:tcW w:type="dxa" w:w="1725"/>
          </w:tcPr>
          <w:p>
            <w:pPr>
              <w:spacing w:after="0"/>
              <w:jc w:val="right"/>
            </w:pPr>
            <w:r>
              <w:rPr>
                <w:sz w:val="16"/>
              </w:rPr>
              <w:t>152 records, 1996 to 2025 (5 zone-level)</w:t>
            </w:r>
          </w:p>
        </w:tc>
        <w:tc>
          <w:tcPr>
            <w:tcW w:type="dxa" w:w="1923"/>
          </w:tcPr>
          <w:p>
            <w:pPr>
              <w:spacing w:after="0"/>
              <w:jc w:val="left"/>
            </w:pPr>
          </w:p>
        </w:tc>
        <w:tc>
          <w:tcPr>
            <w:tcW w:type="dxa" w:w="1504"/>
          </w:tcPr>
          <w:p>
            <w:pPr>
              <w:spacing w:after="0"/>
              <w:jc w:val="left"/>
            </w:pPr>
            <w:r>
              <w:rPr>
                <w:sz w:val="16"/>
              </w:rPr>
              <w:t>Flood, 2005-04-02, $17,000,000 property; crops not reported (2005 dollars); NWS zone NYZ067</w:t>
            </w:r>
          </w:p>
        </w:tc>
        <w:tc>
          <w:tcPr>
            <w:tcW w:type="dxa" w:w="1609"/>
          </w:tcPr>
          <w:p>
            <w:pPr>
              <w:spacing w:after="0"/>
              <w:jc w:val="left"/>
            </w:pPr>
          </w:p>
        </w:tc>
        <w:tc>
          <w:tcPr>
            <w:tcW w:type="dxa" w:w="2268"/>
          </w:tcPr>
          <w:p>
            <w:pPr>
              <w:spacing w:after="0"/>
              <w:jc w:val="left"/>
            </w:pPr>
            <w:r>
              <w:rPr>
                <w:sz w:val="16"/>
              </w:rPr>
              <w:t>Event records naming jurisdictions in the plan: Highland Falls village (11 records), Cornwall town (9 records), Goshen town (7 records), Goshen village (7 records), Monroe town (7 records), Monroe village (7 records), Washingtonville village (6 records), Middletown city (5 records), Harriman village (4 records), New Windsor town (4 records); and 18 more jurisdictions (see the Excel file). Zone-level records (5) apply countywide.</w:t>
            </w:r>
          </w:p>
        </w:tc>
        <w:tc>
          <w:tcPr>
            <w:tcW w:type="dxa" w:w="14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26"/>
          </w:tcPr>
          <w:p>
            <w:pPr>
              <w:spacing w:after="0"/>
              <w:jc w:val="left"/>
            </w:pPr>
            <w:r>
              <w:rPr>
                <w:sz w:val="16"/>
              </w:rPr>
              <w:t>Debris Flow</w:t>
            </w:r>
          </w:p>
        </w:tc>
        <w:tc>
          <w:tcPr>
            <w:tcW w:type="dxa" w:w="1860"/>
          </w:tcPr>
          <w:p>
            <w:pPr>
              <w:spacing w:after="0"/>
              <w:jc w:val="left"/>
            </w:pPr>
            <w:r>
              <w:rPr>
                <w:sz w:val="16"/>
              </w:rPr>
              <w:t>none (count and damage only)</w:t>
            </w:r>
          </w:p>
        </w:tc>
        <w:tc>
          <w:tcPr>
            <w:tcW w:type="dxa" w:w="1725"/>
          </w:tcPr>
          <w:p>
            <w:pPr>
              <w:spacing w:after="0"/>
              <w:jc w:val="right"/>
            </w:pPr>
            <w:r>
              <w:rPr>
                <w:sz w:val="16"/>
              </w:rPr>
              <w:t>0</w:t>
            </w:r>
          </w:p>
        </w:tc>
        <w:tc>
          <w:tcPr>
            <w:tcW w:type="dxa" w:w="1923"/>
          </w:tcPr>
          <w:p>
            <w:pPr>
              <w:spacing w:after="0"/>
              <w:jc w:val="left"/>
            </w:pPr>
          </w:p>
        </w:tc>
        <w:tc>
          <w:tcPr>
            <w:tcW w:type="dxa" w:w="1504"/>
          </w:tcPr>
          <w:p>
            <w:pPr>
              <w:spacing w:after="0"/>
              <w:jc w:val="left"/>
            </w:pPr>
          </w:p>
        </w:tc>
        <w:tc>
          <w:tcPr>
            <w:tcW w:type="dxa" w:w="1609"/>
          </w:tcPr>
          <w:p>
            <w:pPr>
              <w:spacing w:after="0"/>
              <w:jc w:val="left"/>
            </w:pPr>
          </w:p>
        </w:tc>
        <w:tc>
          <w:tcPr>
            <w:tcW w:type="dxa" w:w="2268"/>
          </w:tcPr>
          <w:p>
            <w:pPr>
              <w:spacing w:after="0"/>
              <w:jc w:val="left"/>
            </w:pPr>
          </w:p>
        </w:tc>
        <w:tc>
          <w:tcPr>
            <w:tcW w:type="dxa" w:w="1498"/>
          </w:tcPr>
          <w:p>
            <w:pPr>
              <w:spacing w:after="0"/>
              <w:jc w:val="left"/>
            </w:pPr>
          </w:p>
        </w:tc>
      </w:tr>
      <w:tr>
        <w:trPr>
          <w:cantSplit/>
        </w:trPr>
        <w:tc>
          <w:tcPr>
            <w:tcW w:type="dxa" w:w="1726"/>
          </w:tcPr>
          <w:p>
            <w:pPr>
              <w:spacing w:after="0"/>
              <w:jc w:val="left"/>
            </w:pPr>
            <w:r>
              <w:rPr>
                <w:sz w:val="16"/>
              </w:rPr>
              <w:t>Lightning</w:t>
            </w:r>
          </w:p>
        </w:tc>
        <w:tc>
          <w:tcPr>
            <w:tcW w:type="dxa" w:w="1860"/>
          </w:tcPr>
          <w:p>
            <w:pPr>
              <w:spacing w:after="0"/>
              <w:jc w:val="left"/>
            </w:pPr>
            <w:r>
              <w:rPr>
                <w:sz w:val="16"/>
              </w:rPr>
              <w:t>annualized frequency (the measure FEMA's Local Mitigation Planning Handbook names)</w:t>
            </w:r>
          </w:p>
        </w:tc>
        <w:tc>
          <w:tcPr>
            <w:tcW w:type="dxa" w:w="1725"/>
          </w:tcPr>
          <w:p>
            <w:pPr>
              <w:spacing w:after="0"/>
              <w:jc w:val="right"/>
            </w:pPr>
            <w:r>
              <w:rPr>
                <w:sz w:val="16"/>
              </w:rPr>
              <w:t>32 records, 1998 to 2023</w:t>
            </w:r>
          </w:p>
        </w:tc>
        <w:tc>
          <w:tcPr>
            <w:tcW w:type="dxa" w:w="1923"/>
          </w:tcPr>
          <w:p>
            <w:pPr>
              <w:spacing w:after="0"/>
              <w:jc w:val="left"/>
            </w:pPr>
          </w:p>
        </w:tc>
        <w:tc>
          <w:tcPr>
            <w:tcW w:type="dxa" w:w="1504"/>
          </w:tcPr>
          <w:p>
            <w:pPr>
              <w:spacing w:after="0"/>
              <w:jc w:val="left"/>
            </w:pPr>
            <w:r>
              <w:rPr>
                <w:sz w:val="16"/>
              </w:rPr>
              <w:t>Lightning, 2006-07-28, damage not reported, 1 direct death, 1 direct injury</w:t>
            </w:r>
          </w:p>
        </w:tc>
        <w:tc>
          <w:tcPr>
            <w:tcW w:type="dxa" w:w="1609"/>
          </w:tcPr>
          <w:p>
            <w:pPr>
              <w:spacing w:after="0"/>
              <w:jc w:val="left"/>
            </w:pPr>
            <w:r>
              <w:rPr>
                <w:sz w:val="16"/>
              </w:rPr>
              <w:t>Lightning, 1998-06-29, $40,000 property; crops not reported (1998 dollars)</w:t>
            </w:r>
          </w:p>
        </w:tc>
        <w:tc>
          <w:tcPr>
            <w:tcW w:type="dxa" w:w="2268"/>
          </w:tcPr>
          <w:p>
            <w:pPr>
              <w:spacing w:after="0"/>
              <w:jc w:val="left"/>
            </w:pPr>
            <w:r>
              <w:rPr>
                <w:sz w:val="16"/>
              </w:rPr>
              <w:t>Event records naming jurisdictions in the plan: Montgomery town (3 records), Montgomery village (3 records), Monroe town (2 records), Monroe village (2 records), Blooming Grove town (1 record), Chester town (1 record), Chester village (1 record), Cornwall town (1 record), Middletown city (1 record), Newburgh city (1 record); and 6 more jurisdictions (see the Excel file).</w:t>
            </w:r>
          </w:p>
        </w:tc>
        <w:tc>
          <w:tcPr>
            <w:tcW w:type="dxa" w:w="1498"/>
          </w:tcPr>
          <w:p>
            <w:pPr>
              <w:spacing w:after="0"/>
              <w:jc w:val="left"/>
            </w:pPr>
            <w:r>
              <w:rPr>
                <w:sz w:val="16"/>
              </w:rPr>
              <w:t>Storm Events lists lightning with damage or casualties.</w:t>
            </w:r>
          </w:p>
        </w:tc>
      </w:tr>
      <w:tr>
        <w:trPr>
          <w:cantSplit/>
        </w:trPr>
        <w:tc>
          <w:tcPr>
            <w:tcW w:type="dxa" w:w="1726"/>
          </w:tcPr>
          <w:p>
            <w:pPr>
              <w:spacing w:after="0"/>
              <w:jc w:val="left"/>
            </w:pPr>
            <w:r>
              <w:rPr>
                <w:sz w:val="16"/>
              </w:rPr>
              <w:t>High Wind and Strong Wind (outside NRI's Strong Wind definition)</w:t>
            </w:r>
          </w:p>
        </w:tc>
        <w:tc>
          <w:tcPr>
            <w:tcW w:type="dxa" w:w="1860"/>
          </w:tcPr>
          <w:p>
            <w:pPr>
              <w:spacing w:after="0"/>
              <w:jc w:val="left"/>
            </w:pPr>
            <w:r>
              <w:rPr>
                <w:sz w:val="16"/>
              </w:rPr>
              <w:t>wind speed (kt and mph)</w:t>
            </w:r>
          </w:p>
        </w:tc>
        <w:tc>
          <w:tcPr>
            <w:tcW w:type="dxa" w:w="1725"/>
          </w:tcPr>
          <w:p>
            <w:pPr>
              <w:spacing w:after="0"/>
              <w:jc w:val="right"/>
            </w:pPr>
            <w:r>
              <w:rPr>
                <w:sz w:val="16"/>
              </w:rPr>
              <w:t>36 records, 1996 to 2025 (36 zone-level)</w:t>
            </w:r>
          </w:p>
        </w:tc>
        <w:tc>
          <w:tcPr>
            <w:tcW w:type="dxa" w:w="1923"/>
          </w:tcPr>
          <w:p>
            <w:pPr>
              <w:spacing w:after="0"/>
              <w:jc w:val="left"/>
            </w:pPr>
            <w:r>
              <w:rPr>
                <w:sz w:val="16"/>
              </w:rPr>
              <w:t>26 kt (30 mph) to 58 kt (67 mph) (median 50 kt (58 mph)); 29 with a recorded value</w:t>
            </w:r>
          </w:p>
        </w:tc>
        <w:tc>
          <w:tcPr>
            <w:tcW w:type="dxa" w:w="1504"/>
          </w:tcPr>
          <w:p>
            <w:pPr>
              <w:spacing w:after="0"/>
              <w:jc w:val="left"/>
            </w:pPr>
            <w:r>
              <w:rPr>
                <w:sz w:val="16"/>
              </w:rPr>
              <w:t>58 kt (67 mph) measured gust, High Wind, 2020-04-13; NWS zone NYZ067</w:t>
            </w:r>
          </w:p>
        </w:tc>
        <w:tc>
          <w:tcPr>
            <w:tcW w:type="dxa" w:w="1609"/>
          </w:tcPr>
          <w:p>
            <w:pPr>
              <w:spacing w:after="0"/>
              <w:jc w:val="left"/>
            </w:pPr>
            <w:r>
              <w:rPr>
                <w:sz w:val="16"/>
              </w:rPr>
              <w:t>Strong Wind, 2016-02-16, $200,000 property; $0 crops (zone total, 2016 dollars)</w:t>
            </w:r>
          </w:p>
        </w:tc>
        <w:tc>
          <w:tcPr>
            <w:tcW w:type="dxa" w:w="2268"/>
          </w:tcPr>
          <w:p>
            <w:pPr>
              <w:spacing w:after="0"/>
              <w:jc w:val="left"/>
            </w:pPr>
            <w:r>
              <w:rPr>
                <w:sz w:val="16"/>
              </w:rPr>
              <w:t>Countywide (zone-level records).</w:t>
            </w:r>
          </w:p>
        </w:tc>
        <w:tc>
          <w:tcPr>
            <w:tcW w:type="dxa" w:w="1498"/>
          </w:tcPr>
          <w:p>
            <w:pPr>
              <w:spacing w:after="0"/>
              <w:jc w:val="left"/>
            </w:pPr>
          </w:p>
        </w:tc>
      </w:tr>
      <w:tr>
        <w:trPr>
          <w:cantSplit/>
        </w:trPr>
        <w:tc>
          <w:tcPr>
            <w:tcW w:type="dxa" w:w="1726"/>
          </w:tcPr>
          <w:p>
            <w:pPr>
              <w:spacing w:after="0"/>
              <w:jc w:val="left"/>
            </w:pPr>
            <w:r>
              <w:rPr>
                <w:sz w:val="16"/>
              </w:rPr>
              <w:t>Thunderstorm Wind</w:t>
            </w:r>
          </w:p>
        </w:tc>
        <w:tc>
          <w:tcPr>
            <w:tcW w:type="dxa" w:w="1860"/>
          </w:tcPr>
          <w:p>
            <w:pPr>
              <w:spacing w:after="0"/>
              <w:jc w:val="left"/>
            </w:pPr>
            <w:r>
              <w:rPr>
                <w:sz w:val="16"/>
              </w:rPr>
              <w:t>wind speed (kt and mph)</w:t>
            </w:r>
          </w:p>
        </w:tc>
        <w:tc>
          <w:tcPr>
            <w:tcW w:type="dxa" w:w="1725"/>
          </w:tcPr>
          <w:p>
            <w:pPr>
              <w:spacing w:after="0"/>
              <w:jc w:val="right"/>
            </w:pPr>
            <w:r>
              <w:rPr>
                <w:sz w:val="16"/>
              </w:rPr>
              <w:t>442 records, 1955 to 2026</w:t>
            </w:r>
          </w:p>
        </w:tc>
        <w:tc>
          <w:tcPr>
            <w:tcW w:type="dxa" w:w="1923"/>
          </w:tcPr>
          <w:p>
            <w:pPr>
              <w:spacing w:after="0"/>
              <w:jc w:val="left"/>
            </w:pPr>
            <w:r>
              <w:rPr>
                <w:sz w:val="16"/>
              </w:rPr>
              <w:t>43 kt (49 mph) to 106 kt (122 mph) (median 52 kt (60 mph)); 336 with a recorded value</w:t>
            </w:r>
          </w:p>
        </w:tc>
        <w:tc>
          <w:tcPr>
            <w:tcW w:type="dxa" w:w="1504"/>
          </w:tcPr>
          <w:p>
            <w:pPr>
              <w:spacing w:after="0"/>
              <w:jc w:val="left"/>
            </w:pPr>
            <w:r>
              <w:rPr>
                <w:sz w:val="16"/>
              </w:rPr>
              <w:t>106 kt (122 mph), measurement type not recorded, Thunderstorm Wind, 1990-06-29</w:t>
            </w:r>
          </w:p>
        </w:tc>
        <w:tc>
          <w:tcPr>
            <w:tcW w:type="dxa" w:w="1609"/>
          </w:tcPr>
          <w:p>
            <w:pPr>
              <w:spacing w:after="0"/>
              <w:jc w:val="left"/>
            </w:pPr>
            <w:r>
              <w:rPr>
                <w:sz w:val="16"/>
              </w:rPr>
              <w:t>Thunderstorm Wind, 2013-04-19, $1,000,000 property; crops not reported (2013 dollars)</w:t>
            </w:r>
          </w:p>
        </w:tc>
        <w:tc>
          <w:tcPr>
            <w:tcW w:type="dxa" w:w="2268"/>
          </w:tcPr>
          <w:p>
            <w:pPr>
              <w:spacing w:after="0"/>
              <w:jc w:val="left"/>
            </w:pPr>
            <w:r>
              <w:rPr>
                <w:sz w:val="16"/>
              </w:rPr>
              <w:t>Event records naming jurisdictions in the plan: Goshen town (30 records), Goshen village (30 records), Newburgh city (27 records), Newburgh town (27 records), Warwick town (26 records), Warwick village (26 records), Montgomery town (16 records), Montgomery village (16 records), Middletown city (15 records), Chester town (13 records); and 21 more jurisdictions (see the Excel file).</w:t>
            </w:r>
          </w:p>
        </w:tc>
        <w:tc>
          <w:tcPr>
            <w:tcW w:type="dxa" w:w="1498"/>
          </w:tcPr>
          <w:p>
            <w:pPr>
              <w:spacing w:after="0"/>
              <w:jc w:val="left"/>
            </w:pPr>
          </w:p>
        </w:tc>
      </w:tr>
      <w:tr>
        <w:trPr>
          <w:cantSplit/>
        </w:trPr>
        <w:tc>
          <w:tcPr>
            <w:tcW w:type="dxa" w:w="1726"/>
          </w:tcPr>
          <w:p>
            <w:pPr>
              <w:spacing w:after="0"/>
              <w:jc w:val="left"/>
            </w:pPr>
            <w:r>
              <w:rPr>
                <w:sz w:val="16"/>
              </w:rPr>
              <w:t>Tornado</w:t>
            </w:r>
          </w:p>
        </w:tc>
        <w:tc>
          <w:tcPr>
            <w:tcW w:type="dxa" w:w="1860"/>
          </w:tcPr>
          <w:p>
            <w:pPr>
              <w:spacing w:after="0"/>
              <w:jc w:val="left"/>
            </w:pPr>
            <w:r>
              <w:rPr>
                <w:sz w:val="16"/>
              </w:rPr>
              <w:t>Enhanced Fujita (Fujita before Feb 2007)</w:t>
            </w:r>
          </w:p>
        </w:tc>
        <w:tc>
          <w:tcPr>
            <w:tcW w:type="dxa" w:w="1725"/>
          </w:tcPr>
          <w:p>
            <w:pPr>
              <w:spacing w:after="0"/>
              <w:jc w:val="right"/>
            </w:pPr>
            <w:r>
              <w:rPr>
                <w:sz w:val="16"/>
              </w:rPr>
              <w:t>13 records, 1969 to 2020</w:t>
            </w:r>
          </w:p>
        </w:tc>
        <w:tc>
          <w:tcPr>
            <w:tcW w:type="dxa" w:w="1923"/>
          </w:tcPr>
          <w:p>
            <w:pPr>
              <w:spacing w:after="0"/>
              <w:jc w:val="left"/>
            </w:pPr>
            <w:r>
              <w:rPr>
                <w:sz w:val="16"/>
              </w:rPr>
              <w:t>F/EF0 to F/EF3 (median between F/EF0 and F/EF1); 12 with a recorded value</w:t>
            </w:r>
          </w:p>
        </w:tc>
        <w:tc>
          <w:tcPr>
            <w:tcW w:type="dxa" w:w="1504"/>
          </w:tcPr>
          <w:p>
            <w:pPr>
              <w:spacing w:after="0"/>
              <w:jc w:val="left"/>
            </w:pPr>
            <w:r>
              <w:rPr>
                <w:sz w:val="16"/>
              </w:rPr>
              <w:t>F3 tornado, 1988-07-14, 7.2 mi path length (whole path, pre-1996), 80 yd wide, $2,500,000 property; crops not recorded (1988 dollars), 1 direct injury</w:t>
            </w:r>
          </w:p>
        </w:tc>
        <w:tc>
          <w:tcPr>
            <w:tcW w:type="dxa" w:w="1609"/>
          </w:tcPr>
          <w:p>
            <w:pPr>
              <w:spacing w:after="0"/>
              <w:jc w:val="left"/>
            </w:pPr>
            <w:r>
              <w:rPr>
                <w:sz w:val="16"/>
              </w:rPr>
              <w:t>Tornado, 1989-11-16, $25,000,000 property; crops not recorded (1989 dollars)</w:t>
            </w:r>
          </w:p>
        </w:tc>
        <w:tc>
          <w:tcPr>
            <w:tcW w:type="dxa" w:w="2268"/>
          </w:tcPr>
          <w:p>
            <w:pPr>
              <w:spacing w:after="0"/>
              <w:jc w:val="left"/>
            </w:pPr>
            <w:r>
              <w:rPr>
                <w:sz w:val="16"/>
              </w:rPr>
              <w:t>Event records naming jurisdictions in the plan: Middletown city (1 record), Montgomery town (1 record), Montgomery village (1 record), Unionville village (1 record).</w:t>
            </w:r>
          </w:p>
        </w:tc>
        <w:tc>
          <w:tcPr>
            <w:tcW w:type="dxa" w:w="14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26"/>
          </w:tcPr>
          <w:p>
            <w:pPr>
              <w:spacing w:after="0"/>
              <w:jc w:val="left"/>
            </w:pPr>
            <w:r>
              <w:rPr>
                <w:sz w:val="16"/>
              </w:rPr>
              <w:t>Wildfire</w:t>
            </w:r>
          </w:p>
        </w:tc>
        <w:tc>
          <w:tcPr>
            <w:tcW w:type="dxa" w:w="1860"/>
          </w:tcPr>
          <w:p>
            <w:pPr>
              <w:spacing w:after="0"/>
              <w:jc w:val="left"/>
            </w:pPr>
            <w:r>
              <w:rPr>
                <w:sz w:val="16"/>
              </w:rPr>
              <w:t>acres burned (local data)</w:t>
            </w:r>
          </w:p>
        </w:tc>
        <w:tc>
          <w:tcPr>
            <w:tcW w:type="dxa" w:w="1725"/>
          </w:tcPr>
          <w:p>
            <w:pPr>
              <w:spacing w:after="0"/>
              <w:jc w:val="right"/>
            </w:pPr>
            <w:r>
              <w:rPr>
                <w:sz w:val="16"/>
              </w:rPr>
              <w:t>0</w:t>
            </w:r>
          </w:p>
        </w:tc>
        <w:tc>
          <w:tcPr>
            <w:tcW w:type="dxa" w:w="1923"/>
          </w:tcPr>
          <w:p>
            <w:pPr>
              <w:spacing w:after="0"/>
              <w:jc w:val="left"/>
            </w:pPr>
          </w:p>
        </w:tc>
        <w:tc>
          <w:tcPr>
            <w:tcW w:type="dxa" w:w="1504"/>
          </w:tcPr>
          <w:p>
            <w:pPr>
              <w:spacing w:after="0"/>
              <w:jc w:val="left"/>
            </w:pPr>
          </w:p>
        </w:tc>
        <w:tc>
          <w:tcPr>
            <w:tcW w:type="dxa" w:w="1609"/>
          </w:tcPr>
          <w:p>
            <w:pPr>
              <w:spacing w:after="0"/>
              <w:jc w:val="left"/>
            </w:pPr>
          </w:p>
        </w:tc>
        <w:tc>
          <w:tcPr>
            <w:tcW w:type="dxa" w:w="2268"/>
          </w:tcPr>
          <w:p>
            <w:pPr>
              <w:spacing w:after="0"/>
              <w:jc w:val="left"/>
            </w:pPr>
          </w:p>
        </w:tc>
        <w:tc>
          <w:tcPr>
            <w:tcW w:type="dxa" w:w="1498"/>
          </w:tcPr>
          <w:p>
            <w:pPr>
              <w:spacing w:after="0"/>
              <w:jc w:val="left"/>
            </w:pPr>
          </w:p>
        </w:tc>
      </w:tr>
      <w:tr>
        <w:trPr>
          <w:cantSplit/>
        </w:trPr>
        <w:tc>
          <w:tcPr>
            <w:tcW w:type="dxa" w:w="1726"/>
          </w:tcPr>
          <w:p>
            <w:pPr>
              <w:spacing w:after="0"/>
              <w:jc w:val="left"/>
            </w:pPr>
            <w:r>
              <w:rPr>
                <w:sz w:val="16"/>
              </w:rPr>
              <w:t>Winter Storm, Heavy Snow, Blizzard, Lake-Effect Snow, Winter Weather, Sleet</w:t>
            </w:r>
          </w:p>
        </w:tc>
        <w:tc>
          <w:tcPr>
            <w:tcW w:type="dxa" w:w="1860"/>
          </w:tcPr>
          <w:p>
            <w:pPr>
              <w:spacing w:after="0"/>
              <w:jc w:val="left"/>
            </w:pPr>
            <w:r>
              <w:rPr>
                <w:sz w:val="16"/>
              </w:rPr>
              <w:t>none in data (snowfall: local data)</w:t>
            </w:r>
          </w:p>
        </w:tc>
        <w:tc>
          <w:tcPr>
            <w:tcW w:type="dxa" w:w="1725"/>
          </w:tcPr>
          <w:p>
            <w:pPr>
              <w:spacing w:after="0"/>
              <w:jc w:val="right"/>
            </w:pPr>
            <w:r>
              <w:rPr>
                <w:sz w:val="16"/>
              </w:rPr>
              <w:t>132 records, 1996 to 2026 (132 zone-level)</w:t>
            </w:r>
          </w:p>
        </w:tc>
        <w:tc>
          <w:tcPr>
            <w:tcW w:type="dxa" w:w="1923"/>
          </w:tcPr>
          <w:p>
            <w:pPr>
              <w:spacing w:after="0"/>
              <w:jc w:val="left"/>
            </w:pPr>
          </w:p>
        </w:tc>
        <w:tc>
          <w:tcPr>
            <w:tcW w:type="dxa" w:w="1504"/>
          </w:tcPr>
          <w:p>
            <w:pPr>
              <w:spacing w:after="0"/>
              <w:jc w:val="left"/>
            </w:pPr>
            <w:r>
              <w:rPr>
                <w:sz w:val="16"/>
              </w:rPr>
              <w:t>No damage reported in 132 records.</w:t>
            </w:r>
          </w:p>
        </w:tc>
        <w:tc>
          <w:tcPr>
            <w:tcW w:type="dxa" w:w="1609"/>
          </w:tcPr>
          <w:p>
            <w:pPr>
              <w:spacing w:after="0"/>
              <w:jc w:val="left"/>
            </w:pPr>
          </w:p>
        </w:tc>
        <w:tc>
          <w:tcPr>
            <w:tcW w:type="dxa" w:w="2268"/>
          </w:tcPr>
          <w:p>
            <w:pPr>
              <w:spacing w:after="0"/>
              <w:jc w:val="left"/>
            </w:pPr>
            <w:r>
              <w:rPr>
                <w:sz w:val="16"/>
              </w:rPr>
              <w:t>Countywide (zone-level records).</w:t>
            </w:r>
          </w:p>
        </w:tc>
        <w:tc>
          <w:tcPr>
            <w:tcW w:type="dxa" w:w="14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36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0"/>
        <w:gridCol w:w="1751"/>
        <w:gridCol w:w="2363"/>
        <w:gridCol w:w="1967"/>
        <w:gridCol w:w="1380"/>
        <w:gridCol w:w="235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0"/>
            <w:shd w:val="clear" w:color="auto" w:fill="E8E8E8"/>
          </w:tcPr>
          <w:p>
            <w:pPr>
              <w:spacing w:after="0"/>
              <w:jc w:val="left"/>
            </w:pPr>
            <w:r>
              <w:rPr>
                <w:b/>
                <w:sz w:val="16"/>
              </w:rPr>
              <w:t>Type</w:t>
            </w:r>
          </w:p>
        </w:tc>
        <w:tc>
          <w:tcPr>
            <w:tcW w:type="dxa" w:w="1751"/>
            <w:shd w:val="clear" w:color="auto" w:fill="E8E8E8"/>
          </w:tcPr>
          <w:p>
            <w:pPr>
              <w:spacing w:after="0"/>
              <w:jc w:val="left"/>
            </w:pPr>
            <w:r>
              <w:rPr>
                <w:b/>
                <w:sz w:val="16"/>
              </w:rPr>
              <w:t>Title</w:t>
            </w:r>
          </w:p>
        </w:tc>
        <w:tc>
          <w:tcPr>
            <w:tcW w:type="dxa" w:w="2363"/>
            <w:shd w:val="clear" w:color="auto" w:fill="E8E8E8"/>
          </w:tcPr>
          <w:p>
            <w:pPr>
              <w:spacing w:after="0"/>
              <w:jc w:val="left"/>
            </w:pPr>
            <w:r>
              <w:rPr>
                <w:b/>
                <w:sz w:val="16"/>
              </w:rPr>
              <w:t>Mapped hazard</w:t>
            </w:r>
          </w:p>
        </w:tc>
        <w:tc>
          <w:tcPr>
            <w:tcW w:type="dxa" w:w="19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80"/>
            <w:shd w:val="clear" w:color="auto" w:fill="E8E8E8"/>
          </w:tcPr>
          <w:p>
            <w:pPr>
              <w:spacing w:after="0"/>
              <w:jc w:val="left"/>
            </w:pPr>
            <w:r>
              <w:rPr>
                <w:b/>
                <w:sz w:val="16"/>
              </w:rPr>
              <w:t>Flags</w:t>
            </w:r>
          </w:p>
        </w:tc>
        <w:tc>
          <w:tcPr>
            <w:tcW w:type="dxa" w:w="2352"/>
            <w:shd w:val="clear" w:color="auto" w:fill="E8E8E8"/>
          </w:tcPr>
          <w:p>
            <w:pPr>
              <w:spacing w:after="0"/>
              <w:jc w:val="left"/>
            </w:pPr>
            <w:r>
              <w:rPr>
                <w:b/>
                <w:sz w:val="16"/>
              </w:rPr>
              <w:t>Notes</w:t>
            </w:r>
          </w:p>
        </w:tc>
      </w:tr>
      <w:tr>
        <w:trPr>
          <w:cantSplit/>
        </w:trPr>
        <w:tc>
          <w:tcPr>
            <w:tcW w:type="dxa" w:w="1037"/>
          </w:tcPr>
          <w:p>
            <w:pPr>
              <w:spacing w:after="0"/>
              <w:jc w:val="left"/>
            </w:pPr>
            <w:r>
              <w:rPr>
                <w:sz w:val="16"/>
              </w:rPr>
              <w:t>2024-11-15</w:t>
            </w:r>
          </w:p>
        </w:tc>
        <w:tc>
          <w:tcPr>
            <w:tcW w:type="dxa" w:w="1037"/>
          </w:tcPr>
          <w:p>
            <w:pPr>
              <w:spacing w:after="0"/>
              <w:jc w:val="left"/>
            </w:pPr>
            <w:r>
              <w:rPr>
                <w:sz w:val="16"/>
              </w:rPr>
              <w:t>2024-11-08</w:t>
            </w:r>
          </w:p>
        </w:tc>
        <w:tc>
          <w:tcPr>
            <w:tcW w:type="dxa" w:w="1037"/>
          </w:tcPr>
          <w:p>
            <w:pPr>
              <w:spacing w:after="0"/>
              <w:jc w:val="left"/>
            </w:pPr>
            <w:r>
              <w:rPr>
                <w:sz w:val="16"/>
              </w:rPr>
              <w:t>FM-5547-NY</w:t>
            </w:r>
          </w:p>
        </w:tc>
        <w:tc>
          <w:tcPr>
            <w:tcW w:type="dxa" w:w="1190"/>
          </w:tcPr>
          <w:p>
            <w:pPr>
              <w:spacing w:after="0"/>
              <w:jc w:val="left"/>
            </w:pPr>
            <w:r>
              <w:rPr>
                <w:sz w:val="16"/>
              </w:rPr>
              <w:t>Fire management</w:t>
            </w:r>
          </w:p>
        </w:tc>
        <w:tc>
          <w:tcPr>
            <w:tcW w:type="dxa" w:w="1751"/>
          </w:tcPr>
          <w:p>
            <w:pPr>
              <w:spacing w:after="0"/>
              <w:jc w:val="left"/>
            </w:pPr>
            <w:r>
              <w:rPr>
                <w:sz w:val="16"/>
              </w:rPr>
              <w:t>Jennings Creek Fire</w:t>
            </w:r>
          </w:p>
        </w:tc>
        <w:tc>
          <w:tcPr>
            <w:tcW w:type="dxa" w:w="2363"/>
          </w:tcPr>
          <w:p>
            <w:pPr>
              <w:spacing w:after="0"/>
              <w:jc w:val="left"/>
            </w:pPr>
            <w:r>
              <w:rPr>
                <w:sz w:val="16"/>
              </w:rPr>
              <w:t>Wildfire</w:t>
            </w:r>
          </w:p>
        </w:tc>
        <w:tc>
          <w:tcPr>
            <w:tcW w:type="dxa" w:w="1967"/>
          </w:tcPr>
          <w:p>
            <w:pPr>
              <w:spacing w:after="0"/>
              <w:jc w:val="right"/>
            </w:pPr>
            <w:r>
              <w:rPr>
                <w:sz w:val="16"/>
              </w:rPr>
              <w:t>no Public Assistance recorded</w:t>
            </w:r>
          </w:p>
        </w:tc>
        <w:tc>
          <w:tcPr>
            <w:tcW w:type="dxa" w:w="1380"/>
          </w:tcPr>
          <w:p>
            <w:pPr>
              <w:spacing w:after="0"/>
              <w:jc w:val="left"/>
            </w:pPr>
            <w:r>
              <w:rPr>
                <w:sz w:val="16"/>
              </w:rPr>
              <w:t>in the 12 months before plan approval; within last 5 years</w:t>
            </w:r>
          </w:p>
        </w:tc>
        <w:tc>
          <w:tcPr>
            <w:tcW w:type="dxa" w:w="2352"/>
          </w:tcPr>
          <w:p>
            <w:pPr>
              <w:spacing w:after="0"/>
              <w:jc w:val="left"/>
            </w:pPr>
          </w:p>
        </w:tc>
      </w:tr>
      <w:tr>
        <w:trPr>
          <w:cantSplit/>
        </w:trPr>
        <w:tc>
          <w:tcPr>
            <w:tcW w:type="dxa" w:w="1037"/>
          </w:tcPr>
          <w:p>
            <w:pPr>
              <w:spacing w:after="0"/>
              <w:jc w:val="left"/>
            </w:pPr>
            <w:r>
              <w:rPr>
                <w:sz w:val="16"/>
              </w:rPr>
              <w:t>2023-07-22</w:t>
            </w:r>
          </w:p>
        </w:tc>
        <w:tc>
          <w:tcPr>
            <w:tcW w:type="dxa" w:w="1037"/>
          </w:tcPr>
          <w:p>
            <w:pPr>
              <w:spacing w:after="0"/>
              <w:jc w:val="left"/>
            </w:pPr>
            <w:r>
              <w:rPr>
                <w:sz w:val="16"/>
              </w:rPr>
              <w:t>2023-07-09</w:t>
            </w:r>
          </w:p>
        </w:tc>
        <w:tc>
          <w:tcPr>
            <w:tcW w:type="dxa" w:w="1037"/>
          </w:tcPr>
          <w:p>
            <w:pPr>
              <w:spacing w:after="0"/>
              <w:jc w:val="left"/>
            </w:pPr>
            <w:r>
              <w:rPr>
                <w:sz w:val="16"/>
              </w:rPr>
              <w:t>DR-4723-NY</w:t>
            </w:r>
          </w:p>
        </w:tc>
        <w:tc>
          <w:tcPr>
            <w:tcW w:type="dxa" w:w="1190"/>
          </w:tcPr>
          <w:p>
            <w:pPr>
              <w:spacing w:after="0"/>
              <w:jc w:val="left"/>
            </w:pPr>
            <w:r>
              <w:rPr>
                <w:sz w:val="16"/>
              </w:rPr>
              <w:t>Major disaster</w:t>
            </w:r>
          </w:p>
        </w:tc>
        <w:tc>
          <w:tcPr>
            <w:tcW w:type="dxa" w:w="1751"/>
          </w:tcPr>
          <w:p>
            <w:pPr>
              <w:spacing w:after="0"/>
              <w:jc w:val="left"/>
            </w:pPr>
            <w:r>
              <w:rPr>
                <w:sz w:val="16"/>
              </w:rPr>
              <w:t>Severe Storms and Flooding</w:t>
            </w:r>
          </w:p>
        </w:tc>
        <w:tc>
          <w:tcPr>
            <w:tcW w:type="dxa" w:w="2363"/>
          </w:tcPr>
          <w:p>
            <w:pPr>
              <w:spacing w:after="0"/>
              <w:jc w:val="left"/>
            </w:pPr>
            <w:r>
              <w:rPr>
                <w:sz w:val="16"/>
              </w:rPr>
              <w:t>Inland Flooding</w:t>
            </w:r>
          </w:p>
        </w:tc>
        <w:tc>
          <w:tcPr>
            <w:tcW w:type="dxa" w:w="1967"/>
          </w:tcPr>
          <w:p>
            <w:pPr>
              <w:spacing w:after="0"/>
              <w:jc w:val="right"/>
            </w:pPr>
            <w:r>
              <w:rPr>
                <w:sz w:val="16"/>
              </w:rPr>
              <w:t>$18,567,867.39</w:t>
            </w:r>
          </w:p>
        </w:tc>
        <w:tc>
          <w:tcPr>
            <w:tcW w:type="dxa" w:w="1380"/>
          </w:tcPr>
          <w:p>
            <w:pPr>
              <w:spacing w:after="0"/>
              <w:jc w:val="left"/>
            </w:pPr>
            <w:r>
              <w:rPr>
                <w:sz w:val="16"/>
              </w:rPr>
              <w:t>within last 5 years</w:t>
            </w:r>
          </w:p>
        </w:tc>
        <w:tc>
          <w:tcPr>
            <w:tcW w:type="dxa" w:w="2352"/>
          </w:tcPr>
          <w:p>
            <w:pPr>
              <w:spacing w:after="0"/>
              <w:jc w:val="left"/>
            </w:pP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DR-4615-NY</w:t>
            </w:r>
          </w:p>
        </w:tc>
        <w:tc>
          <w:tcPr>
            <w:tcW w:type="dxa" w:w="1190"/>
          </w:tcPr>
          <w:p>
            <w:pPr>
              <w:spacing w:after="0"/>
              <w:jc w:val="left"/>
            </w:pPr>
            <w:r>
              <w:rPr>
                <w:sz w:val="16"/>
              </w:rPr>
              <w:t>Major disaster</w:t>
            </w:r>
          </w:p>
        </w:tc>
        <w:tc>
          <w:tcPr>
            <w:tcW w:type="dxa" w:w="1751"/>
          </w:tcPr>
          <w:p>
            <w:pPr>
              <w:spacing w:after="0"/>
              <w:jc w:val="left"/>
            </w:pPr>
            <w:r>
              <w:rPr>
                <w:sz w:val="16"/>
              </w:rPr>
              <w:t>Remnants of Hurricane Ida</w:t>
            </w:r>
          </w:p>
        </w:tc>
        <w:tc>
          <w:tcPr>
            <w:tcW w:type="dxa" w:w="2363"/>
          </w:tcPr>
          <w:p>
            <w:pPr>
              <w:spacing w:after="0"/>
              <w:jc w:val="left"/>
            </w:pPr>
            <w:r>
              <w:rPr>
                <w:sz w:val="16"/>
              </w:rPr>
              <w:t>Hurricane</w:t>
            </w:r>
          </w:p>
        </w:tc>
        <w:tc>
          <w:tcPr>
            <w:tcW w:type="dxa" w:w="1967"/>
          </w:tcPr>
          <w:p>
            <w:pPr>
              <w:spacing w:after="0"/>
              <w:jc w:val="right"/>
            </w:pPr>
            <w:r>
              <w:rPr>
                <w:sz w:val="16"/>
              </w:rPr>
              <w:t>$13,692,397.14</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EM-3572-NY</w:t>
            </w:r>
          </w:p>
        </w:tc>
        <w:tc>
          <w:tcPr>
            <w:tcW w:type="dxa" w:w="1190"/>
          </w:tcPr>
          <w:p>
            <w:pPr>
              <w:spacing w:after="0"/>
              <w:jc w:val="left"/>
            </w:pPr>
            <w:r>
              <w:rPr>
                <w:sz w:val="16"/>
              </w:rPr>
              <w:t>Emergency</w:t>
            </w:r>
          </w:p>
        </w:tc>
        <w:tc>
          <w:tcPr>
            <w:tcW w:type="dxa" w:w="1751"/>
          </w:tcPr>
          <w:p>
            <w:pPr>
              <w:spacing w:after="0"/>
              <w:jc w:val="left"/>
            </w:pPr>
            <w:r>
              <w:rPr>
                <w:sz w:val="16"/>
              </w:rPr>
              <w:t>Remnants of Hurricane Ida</w:t>
            </w:r>
          </w:p>
        </w:tc>
        <w:tc>
          <w:tcPr>
            <w:tcW w:type="dxa" w:w="2363"/>
          </w:tcPr>
          <w:p>
            <w:pPr>
              <w:spacing w:after="0"/>
              <w:jc w:val="left"/>
            </w:pPr>
            <w:r>
              <w:rPr>
                <w:sz w:val="16"/>
              </w:rPr>
              <w:t>Hurricane</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r>
              <w:rPr>
                <w:sz w:val="16"/>
              </w:rPr>
              <w:t>same incident as DR-4615</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190"/>
          </w:tcPr>
          <w:p>
            <w:pPr>
              <w:spacing w:after="0"/>
              <w:jc w:val="left"/>
            </w:pPr>
            <w:r>
              <w:rPr>
                <w:sz w:val="16"/>
              </w:rPr>
              <w:t>Emergency</w:t>
            </w:r>
          </w:p>
        </w:tc>
        <w:tc>
          <w:tcPr>
            <w:tcW w:type="dxa" w:w="1751"/>
          </w:tcPr>
          <w:p>
            <w:pPr>
              <w:spacing w:after="0"/>
              <w:jc w:val="left"/>
            </w:pPr>
            <w:r>
              <w:rPr>
                <w:sz w:val="16"/>
              </w:rPr>
              <w:t>Hurricane Henri</w:t>
            </w:r>
          </w:p>
        </w:tc>
        <w:tc>
          <w:tcPr>
            <w:tcW w:type="dxa" w:w="2363"/>
          </w:tcPr>
          <w:p>
            <w:pPr>
              <w:spacing w:after="0"/>
              <w:jc w:val="left"/>
            </w:pPr>
            <w:r>
              <w:rPr>
                <w:sz w:val="16"/>
              </w:rPr>
              <w:t>Hurricane</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190"/>
          </w:tcPr>
          <w:p>
            <w:pPr>
              <w:spacing w:after="0"/>
              <w:jc w:val="left"/>
            </w:pPr>
            <w:r>
              <w:rPr>
                <w:sz w:val="16"/>
              </w:rPr>
              <w:t>Major disaster</w:t>
            </w:r>
          </w:p>
        </w:tc>
        <w:tc>
          <w:tcPr>
            <w:tcW w:type="dxa" w:w="1751"/>
          </w:tcPr>
          <w:p>
            <w:pPr>
              <w:spacing w:after="0"/>
              <w:jc w:val="left"/>
            </w:pPr>
            <w:r>
              <w:rPr>
                <w:sz w:val="16"/>
              </w:rPr>
              <w:t>COVID-19 Pandemic</w:t>
            </w:r>
          </w:p>
        </w:tc>
        <w:tc>
          <w:tcPr>
            <w:tcW w:type="dxa" w:w="2363"/>
          </w:tcPr>
          <w:p>
            <w:pPr>
              <w:spacing w:after="0"/>
              <w:jc w:val="left"/>
            </w:pPr>
            <w:r>
              <w:rPr>
                <w:sz w:val="16"/>
              </w:rPr>
              <w:t>Non-natural, not counted</w:t>
            </w:r>
          </w:p>
        </w:tc>
        <w:tc>
          <w:tcPr>
            <w:tcW w:type="dxa" w:w="1967"/>
          </w:tcPr>
          <w:p>
            <w:pPr>
              <w:spacing w:after="0"/>
              <w:jc w:val="right"/>
            </w:pPr>
            <w:r>
              <w:rPr>
                <w:sz w:val="16"/>
              </w:rPr>
              <w:t>$34,343,482.60</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190"/>
          </w:tcPr>
          <w:p>
            <w:pPr>
              <w:spacing w:after="0"/>
              <w:jc w:val="left"/>
            </w:pPr>
            <w:r>
              <w:rPr>
                <w:sz w:val="16"/>
              </w:rPr>
              <w:t>Emergency</w:t>
            </w:r>
          </w:p>
        </w:tc>
        <w:tc>
          <w:tcPr>
            <w:tcW w:type="dxa" w:w="1751"/>
          </w:tcPr>
          <w:p>
            <w:pPr>
              <w:spacing w:after="0"/>
              <w:jc w:val="left"/>
            </w:pPr>
            <w:r>
              <w:rPr>
                <w:sz w:val="16"/>
              </w:rPr>
              <w:t>COVID-19</w:t>
            </w:r>
          </w:p>
        </w:tc>
        <w:tc>
          <w:tcPr>
            <w:tcW w:type="dxa" w:w="2363"/>
          </w:tcPr>
          <w:p>
            <w:pPr>
              <w:spacing w:after="0"/>
              <w:jc w:val="left"/>
            </w:pPr>
            <w:r>
              <w:rPr>
                <w:sz w:val="16"/>
              </w:rPr>
              <w:t>Non-natural, not counted</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r>
              <w:rPr>
                <w:sz w:val="16"/>
              </w:rPr>
              <w:t>same incident as DR-4480</w:t>
            </w: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2012-10-27</w:t>
            </w:r>
          </w:p>
        </w:tc>
        <w:tc>
          <w:tcPr>
            <w:tcW w:type="dxa" w:w="1037"/>
          </w:tcPr>
          <w:p>
            <w:pPr>
              <w:spacing w:after="0"/>
              <w:jc w:val="left"/>
            </w:pPr>
            <w:r>
              <w:rPr>
                <w:sz w:val="16"/>
              </w:rPr>
              <w:t>DR-4085-NY</w:t>
            </w:r>
          </w:p>
        </w:tc>
        <w:tc>
          <w:tcPr>
            <w:tcW w:type="dxa" w:w="1190"/>
          </w:tcPr>
          <w:p>
            <w:pPr>
              <w:spacing w:after="0"/>
              <w:jc w:val="left"/>
            </w:pPr>
            <w:r>
              <w:rPr>
                <w:sz w:val="16"/>
              </w:rPr>
              <w:t>Major disaster</w:t>
            </w:r>
          </w:p>
        </w:tc>
        <w:tc>
          <w:tcPr>
            <w:tcW w:type="dxa" w:w="1751"/>
          </w:tcPr>
          <w:p>
            <w:pPr>
              <w:spacing w:after="0"/>
              <w:jc w:val="left"/>
            </w:pPr>
            <w:r>
              <w:rPr>
                <w:sz w:val="16"/>
              </w:rPr>
              <w:t>Hurricane Sandy</w:t>
            </w:r>
          </w:p>
        </w:tc>
        <w:tc>
          <w:tcPr>
            <w:tcW w:type="dxa" w:w="2363"/>
          </w:tcPr>
          <w:p>
            <w:pPr>
              <w:spacing w:after="0"/>
              <w:jc w:val="left"/>
            </w:pPr>
            <w:r>
              <w:rPr>
                <w:sz w:val="16"/>
              </w:rPr>
              <w:t>Hurricane</w:t>
            </w:r>
          </w:p>
        </w:tc>
        <w:tc>
          <w:tcPr>
            <w:tcW w:type="dxa" w:w="1967"/>
          </w:tcPr>
          <w:p>
            <w:pPr>
              <w:spacing w:after="0"/>
              <w:jc w:val="right"/>
            </w:pPr>
            <w:r>
              <w:rPr>
                <w:sz w:val="16"/>
              </w:rPr>
              <w:t>$3,858,980.21</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190"/>
          </w:tcPr>
          <w:p>
            <w:pPr>
              <w:spacing w:after="0"/>
              <w:jc w:val="left"/>
            </w:pPr>
            <w:r>
              <w:rPr>
                <w:sz w:val="16"/>
              </w:rPr>
              <w:t>Emergency</w:t>
            </w:r>
          </w:p>
        </w:tc>
        <w:tc>
          <w:tcPr>
            <w:tcW w:type="dxa" w:w="1751"/>
          </w:tcPr>
          <w:p>
            <w:pPr>
              <w:spacing w:after="0"/>
              <w:jc w:val="left"/>
            </w:pPr>
            <w:r>
              <w:rPr>
                <w:sz w:val="16"/>
              </w:rPr>
              <w:t>Hurricane Sandy</w:t>
            </w:r>
          </w:p>
        </w:tc>
        <w:tc>
          <w:tcPr>
            <w:tcW w:type="dxa" w:w="2363"/>
          </w:tcPr>
          <w:p>
            <w:pPr>
              <w:spacing w:after="0"/>
              <w:jc w:val="left"/>
            </w:pPr>
            <w:r>
              <w:rPr>
                <w:sz w:val="16"/>
              </w:rPr>
              <w:t>Hurricane</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r>
              <w:rPr>
                <w:sz w:val="16"/>
              </w:rPr>
              <w:t>same incident as DR-4085</w:t>
            </w:r>
          </w:p>
        </w:tc>
      </w:tr>
      <w:tr>
        <w:trPr>
          <w:cantSplit/>
        </w:trPr>
        <w:tc>
          <w:tcPr>
            <w:tcW w:type="dxa" w:w="1037"/>
          </w:tcPr>
          <w:p>
            <w:pPr>
              <w:spacing w:after="0"/>
              <w:jc w:val="left"/>
            </w:pPr>
            <w:r>
              <w:rPr>
                <w:sz w:val="16"/>
              </w:rPr>
              <w:t>2011-09-13</w:t>
            </w:r>
          </w:p>
        </w:tc>
        <w:tc>
          <w:tcPr>
            <w:tcW w:type="dxa" w:w="1037"/>
          </w:tcPr>
          <w:p>
            <w:pPr>
              <w:spacing w:after="0"/>
              <w:jc w:val="left"/>
            </w:pPr>
            <w:r>
              <w:rPr>
                <w:sz w:val="16"/>
              </w:rPr>
              <w:t>2011-09-07</w:t>
            </w:r>
          </w:p>
        </w:tc>
        <w:tc>
          <w:tcPr>
            <w:tcW w:type="dxa" w:w="1037"/>
          </w:tcPr>
          <w:p>
            <w:pPr>
              <w:spacing w:after="0"/>
              <w:jc w:val="left"/>
            </w:pPr>
            <w:r>
              <w:rPr>
                <w:sz w:val="16"/>
              </w:rPr>
              <w:t>DR-4031-NY</w:t>
            </w:r>
          </w:p>
        </w:tc>
        <w:tc>
          <w:tcPr>
            <w:tcW w:type="dxa" w:w="1190"/>
          </w:tcPr>
          <w:p>
            <w:pPr>
              <w:spacing w:after="0"/>
              <w:jc w:val="left"/>
            </w:pPr>
            <w:r>
              <w:rPr>
                <w:sz w:val="16"/>
              </w:rPr>
              <w:t>Major disaster</w:t>
            </w:r>
          </w:p>
        </w:tc>
        <w:tc>
          <w:tcPr>
            <w:tcW w:type="dxa" w:w="1751"/>
          </w:tcPr>
          <w:p>
            <w:pPr>
              <w:spacing w:after="0"/>
              <w:jc w:val="left"/>
            </w:pPr>
            <w:r>
              <w:rPr>
                <w:sz w:val="16"/>
              </w:rPr>
              <w:t>Remnants of Tropical Storm Lee</w:t>
            </w:r>
          </w:p>
        </w:tc>
        <w:tc>
          <w:tcPr>
            <w:tcW w:type="dxa" w:w="2363"/>
          </w:tcPr>
          <w:p>
            <w:pPr>
              <w:spacing w:after="0"/>
              <w:jc w:val="left"/>
            </w:pPr>
            <w:r>
              <w:rPr>
                <w:sz w:val="16"/>
              </w:rPr>
              <w:t>Hurricane</w:t>
            </w:r>
          </w:p>
        </w:tc>
        <w:tc>
          <w:tcPr>
            <w:tcW w:type="dxa" w:w="1967"/>
          </w:tcPr>
          <w:p>
            <w:pPr>
              <w:spacing w:after="0"/>
              <w:jc w:val="right"/>
            </w:pPr>
            <w:r>
              <w:rPr>
                <w:sz w:val="16"/>
              </w:rPr>
              <w:t>$8,190,160.09</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190"/>
          </w:tcPr>
          <w:p>
            <w:pPr>
              <w:spacing w:after="0"/>
              <w:jc w:val="left"/>
            </w:pPr>
            <w:r>
              <w:rPr>
                <w:sz w:val="16"/>
              </w:rPr>
              <w:t>Major disaster</w:t>
            </w:r>
          </w:p>
        </w:tc>
        <w:tc>
          <w:tcPr>
            <w:tcW w:type="dxa" w:w="1751"/>
          </w:tcPr>
          <w:p>
            <w:pPr>
              <w:spacing w:after="0"/>
              <w:jc w:val="left"/>
            </w:pPr>
            <w:r>
              <w:rPr>
                <w:sz w:val="16"/>
              </w:rPr>
              <w:t>Hurricane Irene</w:t>
            </w:r>
          </w:p>
        </w:tc>
        <w:tc>
          <w:tcPr>
            <w:tcW w:type="dxa" w:w="2363"/>
          </w:tcPr>
          <w:p>
            <w:pPr>
              <w:spacing w:after="0"/>
              <w:jc w:val="left"/>
            </w:pPr>
            <w:r>
              <w:rPr>
                <w:sz w:val="16"/>
              </w:rPr>
              <w:t>Hurricane</w:t>
            </w:r>
          </w:p>
        </w:tc>
        <w:tc>
          <w:tcPr>
            <w:tcW w:type="dxa" w:w="1967"/>
          </w:tcPr>
          <w:p>
            <w:pPr>
              <w:spacing w:after="0"/>
              <w:jc w:val="right"/>
            </w:pPr>
            <w:r>
              <w:rPr>
                <w:sz w:val="16"/>
              </w:rPr>
              <w:t>$25,539,237.91</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2011-08-25</w:t>
            </w:r>
          </w:p>
        </w:tc>
        <w:tc>
          <w:tcPr>
            <w:tcW w:type="dxa" w:w="1037"/>
          </w:tcPr>
          <w:p>
            <w:pPr>
              <w:spacing w:after="0"/>
              <w:jc w:val="left"/>
            </w:pPr>
            <w:r>
              <w:rPr>
                <w:sz w:val="16"/>
              </w:rPr>
              <w:t>EM-3328-NY</w:t>
            </w:r>
          </w:p>
        </w:tc>
        <w:tc>
          <w:tcPr>
            <w:tcW w:type="dxa" w:w="1190"/>
          </w:tcPr>
          <w:p>
            <w:pPr>
              <w:spacing w:after="0"/>
              <w:jc w:val="left"/>
            </w:pPr>
            <w:r>
              <w:rPr>
                <w:sz w:val="16"/>
              </w:rPr>
              <w:t>Emergency</w:t>
            </w:r>
          </w:p>
        </w:tc>
        <w:tc>
          <w:tcPr>
            <w:tcW w:type="dxa" w:w="1751"/>
          </w:tcPr>
          <w:p>
            <w:pPr>
              <w:spacing w:after="0"/>
              <w:jc w:val="left"/>
            </w:pPr>
            <w:r>
              <w:rPr>
                <w:sz w:val="16"/>
              </w:rPr>
              <w:t>Hurricane Irene</w:t>
            </w:r>
          </w:p>
        </w:tc>
        <w:tc>
          <w:tcPr>
            <w:tcW w:type="dxa" w:w="2363"/>
          </w:tcPr>
          <w:p>
            <w:pPr>
              <w:spacing w:after="0"/>
              <w:jc w:val="left"/>
            </w:pPr>
            <w:r>
              <w:rPr>
                <w:sz w:val="16"/>
              </w:rPr>
              <w:t>Hurricane</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r>
              <w:rPr>
                <w:sz w:val="16"/>
              </w:rPr>
              <w:t>same incident as DR-4020</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2010-03-13</w:t>
            </w:r>
          </w:p>
        </w:tc>
        <w:tc>
          <w:tcPr>
            <w:tcW w:type="dxa" w:w="1037"/>
          </w:tcPr>
          <w:p>
            <w:pPr>
              <w:spacing w:after="0"/>
              <w:jc w:val="left"/>
            </w:pPr>
            <w:r>
              <w:rPr>
                <w:sz w:val="16"/>
              </w:rPr>
              <w:t>DR-1899-NY</w:t>
            </w:r>
          </w:p>
        </w:tc>
        <w:tc>
          <w:tcPr>
            <w:tcW w:type="dxa" w:w="1190"/>
          </w:tcPr>
          <w:p>
            <w:pPr>
              <w:spacing w:after="0"/>
              <w:jc w:val="left"/>
            </w:pPr>
            <w:r>
              <w:rPr>
                <w:sz w:val="16"/>
              </w:rPr>
              <w:t>Major disaster</w:t>
            </w:r>
          </w:p>
        </w:tc>
        <w:tc>
          <w:tcPr>
            <w:tcW w:type="dxa" w:w="1751"/>
          </w:tcPr>
          <w:p>
            <w:pPr>
              <w:spacing w:after="0"/>
              <w:jc w:val="left"/>
            </w:pPr>
            <w:r>
              <w:rPr>
                <w:sz w:val="16"/>
              </w:rPr>
              <w:t>Severe Storms and Flooding</w:t>
            </w:r>
          </w:p>
        </w:tc>
        <w:tc>
          <w:tcPr>
            <w:tcW w:type="dxa" w:w="2363"/>
          </w:tcPr>
          <w:p>
            <w:pPr>
              <w:spacing w:after="0"/>
              <w:jc w:val="left"/>
            </w:pPr>
            <w:r>
              <w:rPr>
                <w:sz w:val="16"/>
              </w:rPr>
              <w:t>Inland Flooding</w:t>
            </w:r>
          </w:p>
        </w:tc>
        <w:tc>
          <w:tcPr>
            <w:tcW w:type="dxa" w:w="1967"/>
          </w:tcPr>
          <w:p>
            <w:pPr>
              <w:spacing w:after="0"/>
              <w:jc w:val="right"/>
            </w:pPr>
            <w:r>
              <w:rPr>
                <w:sz w:val="16"/>
              </w:rPr>
              <w:t>$1,383,034.62</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2008-12-18</w:t>
            </w:r>
          </w:p>
        </w:tc>
        <w:tc>
          <w:tcPr>
            <w:tcW w:type="dxa" w:w="1037"/>
          </w:tcPr>
          <w:p>
            <w:pPr>
              <w:spacing w:after="0"/>
              <w:jc w:val="left"/>
            </w:pPr>
            <w:r>
              <w:rPr>
                <w:sz w:val="16"/>
              </w:rPr>
              <w:t>2008-12-11</w:t>
            </w:r>
          </w:p>
        </w:tc>
        <w:tc>
          <w:tcPr>
            <w:tcW w:type="dxa" w:w="1037"/>
          </w:tcPr>
          <w:p>
            <w:pPr>
              <w:spacing w:after="0"/>
              <w:jc w:val="left"/>
            </w:pPr>
            <w:r>
              <w:rPr>
                <w:sz w:val="16"/>
              </w:rPr>
              <w:t>EM-3299-NY</w:t>
            </w:r>
          </w:p>
        </w:tc>
        <w:tc>
          <w:tcPr>
            <w:tcW w:type="dxa" w:w="1190"/>
          </w:tcPr>
          <w:p>
            <w:pPr>
              <w:spacing w:after="0"/>
              <w:jc w:val="left"/>
            </w:pPr>
            <w:r>
              <w:rPr>
                <w:sz w:val="16"/>
              </w:rPr>
              <w:t>Emergency</w:t>
            </w:r>
          </w:p>
        </w:tc>
        <w:tc>
          <w:tcPr>
            <w:tcW w:type="dxa" w:w="1751"/>
          </w:tcPr>
          <w:p>
            <w:pPr>
              <w:spacing w:after="0"/>
              <w:jc w:val="left"/>
            </w:pPr>
            <w:r>
              <w:rPr>
                <w:sz w:val="16"/>
              </w:rPr>
              <w:t>Severe Winter Storm</w:t>
            </w:r>
          </w:p>
        </w:tc>
        <w:tc>
          <w:tcPr>
            <w:tcW w:type="dxa" w:w="2363"/>
          </w:tcPr>
          <w:p>
            <w:pPr>
              <w:spacing w:after="0"/>
              <w:jc w:val="left"/>
            </w:pPr>
            <w:r>
              <w:rPr>
                <w:sz w:val="16"/>
              </w:rPr>
              <w:t>Winter Weather</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2007-04-24</w:t>
            </w:r>
          </w:p>
        </w:tc>
        <w:tc>
          <w:tcPr>
            <w:tcW w:type="dxa" w:w="1037"/>
          </w:tcPr>
          <w:p>
            <w:pPr>
              <w:spacing w:after="0"/>
              <w:jc w:val="left"/>
            </w:pPr>
            <w:r>
              <w:rPr>
                <w:sz w:val="16"/>
              </w:rPr>
              <w:t>2007-04-14</w:t>
            </w:r>
          </w:p>
        </w:tc>
        <w:tc>
          <w:tcPr>
            <w:tcW w:type="dxa" w:w="1037"/>
          </w:tcPr>
          <w:p>
            <w:pPr>
              <w:spacing w:after="0"/>
              <w:jc w:val="left"/>
            </w:pPr>
            <w:r>
              <w:rPr>
                <w:sz w:val="16"/>
              </w:rPr>
              <w:t>DR-1692-NY</w:t>
            </w:r>
          </w:p>
        </w:tc>
        <w:tc>
          <w:tcPr>
            <w:tcW w:type="dxa" w:w="1190"/>
          </w:tcPr>
          <w:p>
            <w:pPr>
              <w:spacing w:after="0"/>
              <w:jc w:val="left"/>
            </w:pPr>
            <w:r>
              <w:rPr>
                <w:sz w:val="16"/>
              </w:rPr>
              <w:t>Major disaster</w:t>
            </w:r>
          </w:p>
        </w:tc>
        <w:tc>
          <w:tcPr>
            <w:tcW w:type="dxa" w:w="1751"/>
          </w:tcPr>
          <w:p>
            <w:pPr>
              <w:spacing w:after="0"/>
              <w:jc w:val="left"/>
            </w:pPr>
            <w:r>
              <w:rPr>
                <w:sz w:val="16"/>
              </w:rPr>
              <w:t>Severe Storms and Inland and Coastal Flooding</w:t>
            </w:r>
          </w:p>
        </w:tc>
        <w:tc>
          <w:tcPr>
            <w:tcW w:type="dxa" w:w="2363"/>
          </w:tcPr>
          <w:p>
            <w:pPr>
              <w:spacing w:after="0"/>
              <w:jc w:val="left"/>
            </w:pPr>
            <w:r>
              <w:rPr>
                <w:sz w:val="16"/>
              </w:rPr>
              <w:t>Coastal Flooding</w:t>
            </w:r>
          </w:p>
        </w:tc>
        <w:tc>
          <w:tcPr>
            <w:tcW w:type="dxa" w:w="1967"/>
          </w:tcPr>
          <w:p>
            <w:pPr>
              <w:spacing w:after="0"/>
              <w:jc w:val="right"/>
            </w:pPr>
            <w:r>
              <w:rPr>
                <w:sz w:val="16"/>
              </w:rPr>
              <w:t>$2,618,440.34</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2006-07-01</w:t>
            </w:r>
          </w:p>
        </w:tc>
        <w:tc>
          <w:tcPr>
            <w:tcW w:type="dxa" w:w="1037"/>
          </w:tcPr>
          <w:p>
            <w:pPr>
              <w:spacing w:after="0"/>
              <w:jc w:val="left"/>
            </w:pPr>
            <w:r>
              <w:rPr>
                <w:sz w:val="16"/>
              </w:rPr>
              <w:t>2006-06-26</w:t>
            </w:r>
          </w:p>
        </w:tc>
        <w:tc>
          <w:tcPr>
            <w:tcW w:type="dxa" w:w="1037"/>
          </w:tcPr>
          <w:p>
            <w:pPr>
              <w:spacing w:after="0"/>
              <w:jc w:val="left"/>
            </w:pPr>
            <w:r>
              <w:rPr>
                <w:sz w:val="16"/>
              </w:rPr>
              <w:t>DR-1650-NY</w:t>
            </w:r>
          </w:p>
        </w:tc>
        <w:tc>
          <w:tcPr>
            <w:tcW w:type="dxa" w:w="1190"/>
          </w:tcPr>
          <w:p>
            <w:pPr>
              <w:spacing w:after="0"/>
              <w:jc w:val="left"/>
            </w:pPr>
            <w:r>
              <w:rPr>
                <w:sz w:val="16"/>
              </w:rPr>
              <w:t>Major disaster</w:t>
            </w:r>
          </w:p>
        </w:tc>
        <w:tc>
          <w:tcPr>
            <w:tcW w:type="dxa" w:w="1751"/>
          </w:tcPr>
          <w:p>
            <w:pPr>
              <w:spacing w:after="0"/>
              <w:jc w:val="left"/>
            </w:pPr>
            <w:r>
              <w:rPr>
                <w:sz w:val="16"/>
              </w:rPr>
              <w:t>Severe Storms and Flooding</w:t>
            </w:r>
          </w:p>
        </w:tc>
        <w:tc>
          <w:tcPr>
            <w:tcW w:type="dxa" w:w="2363"/>
          </w:tcPr>
          <w:p>
            <w:pPr>
              <w:spacing w:after="0"/>
              <w:jc w:val="left"/>
            </w:pPr>
            <w:r>
              <w:rPr>
                <w:sz w:val="16"/>
              </w:rPr>
              <w:t>Inland Flooding</w:t>
            </w:r>
          </w:p>
        </w:tc>
        <w:tc>
          <w:tcPr>
            <w:tcW w:type="dxa" w:w="1967"/>
          </w:tcPr>
          <w:p>
            <w:pPr>
              <w:spacing w:after="0"/>
              <w:jc w:val="right"/>
            </w:pPr>
            <w:r>
              <w:rPr>
                <w:sz w:val="16"/>
              </w:rPr>
              <w:t>$26,560.40</w:t>
            </w:r>
          </w:p>
        </w:tc>
        <w:tc>
          <w:tcPr>
            <w:tcW w:type="dxa" w:w="1380"/>
          </w:tcPr>
          <w:p>
            <w:pPr>
              <w:spacing w:after="0"/>
              <w:jc w:val="left"/>
            </w:pPr>
          </w:p>
        </w:tc>
        <w:tc>
          <w:tcPr>
            <w:tcW w:type="dxa" w:w="2352"/>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190"/>
          </w:tcPr>
          <w:p>
            <w:pPr>
              <w:spacing w:after="0"/>
              <w:jc w:val="left"/>
            </w:pPr>
            <w:r>
              <w:rPr>
                <w:sz w:val="16"/>
              </w:rPr>
              <w:t>Emergency</w:t>
            </w:r>
          </w:p>
        </w:tc>
        <w:tc>
          <w:tcPr>
            <w:tcW w:type="dxa" w:w="1751"/>
          </w:tcPr>
          <w:p>
            <w:pPr>
              <w:spacing w:after="0"/>
              <w:jc w:val="left"/>
            </w:pPr>
            <w:r>
              <w:rPr>
                <w:sz w:val="16"/>
              </w:rPr>
              <w:t>Hurricane Katrina Evacuation</w:t>
            </w:r>
          </w:p>
        </w:tc>
        <w:tc>
          <w:tcPr>
            <w:tcW w:type="dxa" w:w="2363"/>
          </w:tcPr>
          <w:p>
            <w:pPr>
              <w:spacing w:after="0"/>
              <w:jc w:val="left"/>
            </w:pPr>
            <w:r>
              <w:rPr>
                <w:sz w:val="16"/>
              </w:rPr>
              <w:t>Hurricane: evacuation support, not a local hazard event; not counted</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2005-04-19</w:t>
            </w:r>
          </w:p>
        </w:tc>
        <w:tc>
          <w:tcPr>
            <w:tcW w:type="dxa" w:w="1037"/>
          </w:tcPr>
          <w:p>
            <w:pPr>
              <w:spacing w:after="0"/>
              <w:jc w:val="left"/>
            </w:pPr>
            <w:r>
              <w:rPr>
                <w:sz w:val="16"/>
              </w:rPr>
              <w:t>2005-04-02</w:t>
            </w:r>
          </w:p>
        </w:tc>
        <w:tc>
          <w:tcPr>
            <w:tcW w:type="dxa" w:w="1037"/>
          </w:tcPr>
          <w:p>
            <w:pPr>
              <w:spacing w:after="0"/>
              <w:jc w:val="left"/>
            </w:pPr>
            <w:r>
              <w:rPr>
                <w:sz w:val="16"/>
              </w:rPr>
              <w:t>DR-1589-NY</w:t>
            </w:r>
          </w:p>
        </w:tc>
        <w:tc>
          <w:tcPr>
            <w:tcW w:type="dxa" w:w="1190"/>
          </w:tcPr>
          <w:p>
            <w:pPr>
              <w:spacing w:after="0"/>
              <w:jc w:val="left"/>
            </w:pPr>
            <w:r>
              <w:rPr>
                <w:sz w:val="16"/>
              </w:rPr>
              <w:t>Major disaster</w:t>
            </w:r>
          </w:p>
        </w:tc>
        <w:tc>
          <w:tcPr>
            <w:tcW w:type="dxa" w:w="1751"/>
          </w:tcPr>
          <w:p>
            <w:pPr>
              <w:spacing w:after="0"/>
              <w:jc w:val="left"/>
            </w:pPr>
            <w:r>
              <w:rPr>
                <w:sz w:val="16"/>
              </w:rPr>
              <w:t>Severe Storms and Flooding</w:t>
            </w:r>
          </w:p>
        </w:tc>
        <w:tc>
          <w:tcPr>
            <w:tcW w:type="dxa" w:w="2363"/>
          </w:tcPr>
          <w:p>
            <w:pPr>
              <w:spacing w:after="0"/>
              <w:jc w:val="left"/>
            </w:pPr>
            <w:r>
              <w:rPr>
                <w:sz w:val="16"/>
              </w:rPr>
              <w:t>Inland Flooding</w:t>
            </w:r>
          </w:p>
        </w:tc>
        <w:tc>
          <w:tcPr>
            <w:tcW w:type="dxa" w:w="1967"/>
          </w:tcPr>
          <w:p>
            <w:pPr>
              <w:spacing w:after="0"/>
              <w:jc w:val="right"/>
            </w:pPr>
            <w:r>
              <w:rPr>
                <w:sz w:val="16"/>
              </w:rPr>
              <w:t>$2,610,041.48</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2004-09-16</w:t>
            </w:r>
          </w:p>
        </w:tc>
        <w:tc>
          <w:tcPr>
            <w:tcW w:type="dxa" w:w="1037"/>
          </w:tcPr>
          <w:p>
            <w:pPr>
              <w:spacing w:after="0"/>
              <w:jc w:val="left"/>
            </w:pPr>
            <w:r>
              <w:rPr>
                <w:sz w:val="16"/>
              </w:rPr>
              <w:t>DR-1565-NY</w:t>
            </w:r>
          </w:p>
        </w:tc>
        <w:tc>
          <w:tcPr>
            <w:tcW w:type="dxa" w:w="1190"/>
          </w:tcPr>
          <w:p>
            <w:pPr>
              <w:spacing w:after="0"/>
              <w:jc w:val="left"/>
            </w:pPr>
            <w:r>
              <w:rPr>
                <w:sz w:val="16"/>
              </w:rPr>
              <w:t>Major disaster</w:t>
            </w:r>
          </w:p>
        </w:tc>
        <w:tc>
          <w:tcPr>
            <w:tcW w:type="dxa" w:w="1751"/>
          </w:tcPr>
          <w:p>
            <w:pPr>
              <w:spacing w:after="0"/>
              <w:jc w:val="left"/>
            </w:pPr>
            <w:r>
              <w:rPr>
                <w:sz w:val="16"/>
              </w:rPr>
              <w:t>Tropical Depression Ivan</w:t>
            </w:r>
          </w:p>
        </w:tc>
        <w:tc>
          <w:tcPr>
            <w:tcW w:type="dxa" w:w="2363"/>
          </w:tcPr>
          <w:p>
            <w:pPr>
              <w:spacing w:after="0"/>
              <w:jc w:val="left"/>
            </w:pPr>
            <w:r>
              <w:rPr>
                <w:sz w:val="16"/>
              </w:rPr>
              <w:t>Hurricane</w:t>
            </w:r>
          </w:p>
        </w:tc>
        <w:tc>
          <w:tcPr>
            <w:tcW w:type="dxa" w:w="1967"/>
          </w:tcPr>
          <w:p>
            <w:pPr>
              <w:spacing w:after="0"/>
              <w:jc w:val="right"/>
            </w:pPr>
            <w:r>
              <w:rPr>
                <w:sz w:val="16"/>
              </w:rPr>
              <w:t>$438,583.45</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190"/>
          </w:tcPr>
          <w:p>
            <w:pPr>
              <w:spacing w:after="0"/>
              <w:jc w:val="left"/>
            </w:pPr>
            <w:r>
              <w:rPr>
                <w:sz w:val="16"/>
              </w:rPr>
              <w:t>Major disaster</w:t>
            </w:r>
          </w:p>
        </w:tc>
        <w:tc>
          <w:tcPr>
            <w:tcW w:type="dxa" w:w="1751"/>
          </w:tcPr>
          <w:p>
            <w:pPr>
              <w:spacing w:after="0"/>
              <w:jc w:val="left"/>
            </w:pPr>
            <w:r>
              <w:rPr>
                <w:sz w:val="16"/>
              </w:rPr>
              <w:t>Severe Storms and Flooding</w:t>
            </w:r>
          </w:p>
        </w:tc>
        <w:tc>
          <w:tcPr>
            <w:tcW w:type="dxa" w:w="2363"/>
          </w:tcPr>
          <w:p>
            <w:pPr>
              <w:spacing w:after="0"/>
              <w:jc w:val="left"/>
            </w:pPr>
            <w:r>
              <w:rPr>
                <w:sz w:val="16"/>
              </w:rPr>
              <w:t>Inland Flooding</w:t>
            </w:r>
          </w:p>
        </w:tc>
        <w:tc>
          <w:tcPr>
            <w:tcW w:type="dxa" w:w="1967"/>
          </w:tcPr>
          <w:p>
            <w:pPr>
              <w:spacing w:after="0"/>
              <w:jc w:val="right"/>
            </w:pPr>
            <w:r>
              <w:rPr>
                <w:sz w:val="16"/>
              </w:rPr>
              <w:t>$418,503.70</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190"/>
          </w:tcPr>
          <w:p>
            <w:pPr>
              <w:spacing w:after="0"/>
              <w:jc w:val="left"/>
            </w:pPr>
            <w:r>
              <w:rPr>
                <w:sz w:val="16"/>
              </w:rPr>
              <w:t>Major disaster</w:t>
            </w:r>
          </w:p>
        </w:tc>
        <w:tc>
          <w:tcPr>
            <w:tcW w:type="dxa" w:w="1751"/>
          </w:tcPr>
          <w:p>
            <w:pPr>
              <w:spacing w:after="0"/>
              <w:jc w:val="left"/>
            </w:pPr>
            <w:r>
              <w:rPr>
                <w:sz w:val="16"/>
              </w:rPr>
              <w:t>Severe Storms and Flooding</w:t>
            </w:r>
          </w:p>
        </w:tc>
        <w:tc>
          <w:tcPr>
            <w:tcW w:type="dxa" w:w="2363"/>
          </w:tcPr>
          <w:p>
            <w:pPr>
              <w:spacing w:after="0"/>
              <w:jc w:val="left"/>
            </w:pPr>
            <w:r>
              <w:rPr>
                <w:sz w:val="16"/>
              </w:rPr>
              <w:t>Inland Flooding: designated for Hazard Mitigation only (no Public or Individual Assistance for this county); not counted</w:t>
            </w:r>
          </w:p>
        </w:tc>
        <w:tc>
          <w:tcPr>
            <w:tcW w:type="dxa" w:w="1967"/>
          </w:tcPr>
          <w:p>
            <w:pPr>
              <w:spacing w:after="0"/>
              <w:jc w:val="right"/>
            </w:pPr>
            <w:r>
              <w:rPr>
                <w:sz w:val="16"/>
              </w:rPr>
              <w:t>PA not declared for this county</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190"/>
          </w:tcPr>
          <w:p>
            <w:pPr>
              <w:spacing w:after="0"/>
              <w:jc w:val="left"/>
            </w:pPr>
            <w:r>
              <w:rPr>
                <w:sz w:val="16"/>
              </w:rPr>
              <w:t>Emergency</w:t>
            </w:r>
          </w:p>
        </w:tc>
        <w:tc>
          <w:tcPr>
            <w:tcW w:type="dxa" w:w="1751"/>
          </w:tcPr>
          <w:p>
            <w:pPr>
              <w:spacing w:after="0"/>
              <w:jc w:val="left"/>
            </w:pPr>
            <w:r>
              <w:rPr>
                <w:sz w:val="16"/>
              </w:rPr>
              <w:t>Power Outage</w:t>
            </w:r>
          </w:p>
        </w:tc>
        <w:tc>
          <w:tcPr>
            <w:tcW w:type="dxa" w:w="2363"/>
          </w:tcPr>
          <w:p>
            <w:pPr>
              <w:spacing w:after="0"/>
              <w:jc w:val="left"/>
            </w:pPr>
            <w:r>
              <w:rPr>
                <w:sz w:val="16"/>
              </w:rPr>
              <w:t>Non-natural, not counted</w:t>
            </w:r>
          </w:p>
        </w:tc>
        <w:tc>
          <w:tcPr>
            <w:tcW w:type="dxa" w:w="1967"/>
          </w:tcPr>
          <w:p>
            <w:pPr>
              <w:spacing w:after="0"/>
              <w:jc w:val="right"/>
            </w:pPr>
            <w:r>
              <w:rPr>
                <w:sz w:val="16"/>
              </w:rPr>
              <w:t>$25,047.81</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190"/>
          </w:tcPr>
          <w:p>
            <w:pPr>
              <w:spacing w:after="0"/>
              <w:jc w:val="left"/>
            </w:pPr>
            <w:r>
              <w:rPr>
                <w:sz w:val="16"/>
              </w:rPr>
              <w:t>Emergency</w:t>
            </w:r>
          </w:p>
        </w:tc>
        <w:tc>
          <w:tcPr>
            <w:tcW w:type="dxa" w:w="1751"/>
          </w:tcPr>
          <w:p>
            <w:pPr>
              <w:spacing w:after="0"/>
              <w:jc w:val="left"/>
            </w:pPr>
            <w:r>
              <w:rPr>
                <w:sz w:val="16"/>
              </w:rPr>
              <w:t>Snow</w:t>
            </w:r>
          </w:p>
        </w:tc>
        <w:tc>
          <w:tcPr>
            <w:tcW w:type="dxa" w:w="2363"/>
          </w:tcPr>
          <w:p>
            <w:pPr>
              <w:spacing w:after="0"/>
              <w:jc w:val="left"/>
            </w:pPr>
            <w:r>
              <w:rPr>
                <w:sz w:val="16"/>
              </w:rPr>
              <w:t>Winter Weather</w:t>
            </w:r>
          </w:p>
        </w:tc>
        <w:tc>
          <w:tcPr>
            <w:tcW w:type="dxa" w:w="1967"/>
          </w:tcPr>
          <w:p>
            <w:pPr>
              <w:spacing w:after="0"/>
              <w:jc w:val="right"/>
            </w:pPr>
            <w:r>
              <w:rPr>
                <w:sz w:val="16"/>
              </w:rPr>
              <w:t>$1,228,391.78</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2003-02-25</w:t>
            </w:r>
          </w:p>
        </w:tc>
        <w:tc>
          <w:tcPr>
            <w:tcW w:type="dxa" w:w="1037"/>
          </w:tcPr>
          <w:p>
            <w:pPr>
              <w:spacing w:after="0"/>
              <w:jc w:val="left"/>
            </w:pPr>
            <w:r>
              <w:rPr>
                <w:sz w:val="16"/>
              </w:rPr>
              <w:t>2002-12-25</w:t>
            </w:r>
          </w:p>
        </w:tc>
        <w:tc>
          <w:tcPr>
            <w:tcW w:type="dxa" w:w="1037"/>
          </w:tcPr>
          <w:p>
            <w:pPr>
              <w:spacing w:after="0"/>
              <w:jc w:val="left"/>
            </w:pPr>
            <w:r>
              <w:rPr>
                <w:sz w:val="16"/>
              </w:rPr>
              <w:t>EM-3173-NY</w:t>
            </w:r>
          </w:p>
        </w:tc>
        <w:tc>
          <w:tcPr>
            <w:tcW w:type="dxa" w:w="1190"/>
          </w:tcPr>
          <w:p>
            <w:pPr>
              <w:spacing w:after="0"/>
              <w:jc w:val="left"/>
            </w:pPr>
            <w:r>
              <w:rPr>
                <w:sz w:val="16"/>
              </w:rPr>
              <w:t>Emergency</w:t>
            </w:r>
          </w:p>
        </w:tc>
        <w:tc>
          <w:tcPr>
            <w:tcW w:type="dxa" w:w="1751"/>
          </w:tcPr>
          <w:p>
            <w:pPr>
              <w:spacing w:after="0"/>
              <w:jc w:val="left"/>
            </w:pPr>
            <w:r>
              <w:rPr>
                <w:sz w:val="16"/>
              </w:rPr>
              <w:t>Snowstorms</w:t>
            </w:r>
          </w:p>
        </w:tc>
        <w:tc>
          <w:tcPr>
            <w:tcW w:type="dxa" w:w="2363"/>
          </w:tcPr>
          <w:p>
            <w:pPr>
              <w:spacing w:after="0"/>
              <w:jc w:val="left"/>
            </w:pPr>
            <w:r>
              <w:rPr>
                <w:sz w:val="16"/>
              </w:rPr>
              <w:t>Winter Weather</w:t>
            </w:r>
          </w:p>
        </w:tc>
        <w:tc>
          <w:tcPr>
            <w:tcW w:type="dxa" w:w="1967"/>
          </w:tcPr>
          <w:p>
            <w:pPr>
              <w:spacing w:after="0"/>
              <w:jc w:val="right"/>
            </w:pPr>
            <w:r>
              <w:rPr>
                <w:sz w:val="16"/>
              </w:rPr>
              <w:t>$1,029,279.14</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190"/>
          </w:tcPr>
          <w:p>
            <w:pPr>
              <w:spacing w:after="0"/>
              <w:jc w:val="left"/>
            </w:pPr>
            <w:r>
              <w:rPr>
                <w:sz w:val="16"/>
              </w:rPr>
              <w:t>Major disaster</w:t>
            </w:r>
          </w:p>
        </w:tc>
        <w:tc>
          <w:tcPr>
            <w:tcW w:type="dxa" w:w="1751"/>
          </w:tcPr>
          <w:p>
            <w:pPr>
              <w:spacing w:after="0"/>
              <w:jc w:val="left"/>
            </w:pPr>
            <w:r>
              <w:rPr>
                <w:sz w:val="16"/>
              </w:rPr>
              <w:t>Fires and Explosions</w:t>
            </w:r>
          </w:p>
        </w:tc>
        <w:tc>
          <w:tcPr>
            <w:tcW w:type="dxa" w:w="2363"/>
          </w:tcPr>
          <w:p>
            <w:pPr>
              <w:spacing w:after="0"/>
              <w:jc w:val="left"/>
            </w:pPr>
            <w:r>
              <w:rPr>
                <w:sz w:val="16"/>
              </w:rPr>
              <w:t>Non-natural, not counted</w:t>
            </w:r>
          </w:p>
        </w:tc>
        <w:tc>
          <w:tcPr>
            <w:tcW w:type="dxa" w:w="1967"/>
          </w:tcPr>
          <w:p>
            <w:pPr>
              <w:spacing w:after="0"/>
              <w:jc w:val="right"/>
            </w:pPr>
            <w:r>
              <w:rPr>
                <w:sz w:val="16"/>
              </w:rPr>
              <w:t>$100,422.04</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190"/>
          </w:tcPr>
          <w:p>
            <w:pPr>
              <w:spacing w:after="0"/>
              <w:jc w:val="left"/>
            </w:pPr>
            <w:r>
              <w:rPr>
                <w:sz w:val="16"/>
              </w:rPr>
              <w:t>Emergency</w:t>
            </w:r>
          </w:p>
        </w:tc>
        <w:tc>
          <w:tcPr>
            <w:tcW w:type="dxa" w:w="1751"/>
          </w:tcPr>
          <w:p>
            <w:pPr>
              <w:spacing w:after="0"/>
              <w:jc w:val="left"/>
            </w:pPr>
            <w:r>
              <w:rPr>
                <w:sz w:val="16"/>
              </w:rPr>
              <w:t>West Nile Virus</w:t>
            </w:r>
          </w:p>
        </w:tc>
        <w:tc>
          <w:tcPr>
            <w:tcW w:type="dxa" w:w="2363"/>
          </w:tcPr>
          <w:p>
            <w:pPr>
              <w:spacing w:after="0"/>
              <w:jc w:val="left"/>
            </w:pPr>
            <w:r>
              <w:rPr>
                <w:sz w:val="16"/>
              </w:rPr>
              <w:t>Non-natural, not counted</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1999-09-19</w:t>
            </w:r>
          </w:p>
        </w:tc>
        <w:tc>
          <w:tcPr>
            <w:tcW w:type="dxa" w:w="1037"/>
          </w:tcPr>
          <w:p>
            <w:pPr>
              <w:spacing w:after="0"/>
              <w:jc w:val="left"/>
            </w:pPr>
            <w:r>
              <w:rPr>
                <w:sz w:val="16"/>
              </w:rPr>
              <w:t>1999-09-16</w:t>
            </w:r>
          </w:p>
        </w:tc>
        <w:tc>
          <w:tcPr>
            <w:tcW w:type="dxa" w:w="1037"/>
          </w:tcPr>
          <w:p>
            <w:pPr>
              <w:spacing w:after="0"/>
              <w:jc w:val="left"/>
            </w:pPr>
            <w:r>
              <w:rPr>
                <w:sz w:val="16"/>
              </w:rPr>
              <w:t>DR-1296-NY</w:t>
            </w:r>
          </w:p>
        </w:tc>
        <w:tc>
          <w:tcPr>
            <w:tcW w:type="dxa" w:w="1190"/>
          </w:tcPr>
          <w:p>
            <w:pPr>
              <w:spacing w:after="0"/>
              <w:jc w:val="left"/>
            </w:pPr>
            <w:r>
              <w:rPr>
                <w:sz w:val="16"/>
              </w:rPr>
              <w:t>Major disaster</w:t>
            </w:r>
          </w:p>
        </w:tc>
        <w:tc>
          <w:tcPr>
            <w:tcW w:type="dxa" w:w="1751"/>
          </w:tcPr>
          <w:p>
            <w:pPr>
              <w:spacing w:after="0"/>
              <w:jc w:val="left"/>
            </w:pPr>
            <w:r>
              <w:rPr>
                <w:sz w:val="16"/>
              </w:rPr>
              <w:t>Hurricane Floyd Major Disaster Declarations</w:t>
            </w:r>
          </w:p>
        </w:tc>
        <w:tc>
          <w:tcPr>
            <w:tcW w:type="dxa" w:w="2363"/>
          </w:tcPr>
          <w:p>
            <w:pPr>
              <w:spacing w:after="0"/>
              <w:jc w:val="left"/>
            </w:pPr>
            <w:r>
              <w:rPr>
                <w:sz w:val="16"/>
              </w:rPr>
              <w:t>Hurricane</w:t>
            </w:r>
          </w:p>
        </w:tc>
        <w:tc>
          <w:tcPr>
            <w:tcW w:type="dxa" w:w="1967"/>
          </w:tcPr>
          <w:p>
            <w:pPr>
              <w:spacing w:after="0"/>
              <w:jc w:val="right"/>
            </w:pPr>
            <w:r>
              <w:rPr>
                <w:sz w:val="16"/>
              </w:rPr>
              <w:t>$2,126,619.81</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1999-09-18</w:t>
            </w:r>
          </w:p>
        </w:tc>
        <w:tc>
          <w:tcPr>
            <w:tcW w:type="dxa" w:w="1037"/>
          </w:tcPr>
          <w:p>
            <w:pPr>
              <w:spacing w:after="0"/>
              <w:jc w:val="left"/>
            </w:pPr>
            <w:r>
              <w:rPr>
                <w:sz w:val="16"/>
              </w:rPr>
              <w:t>1999-09-16</w:t>
            </w:r>
          </w:p>
        </w:tc>
        <w:tc>
          <w:tcPr>
            <w:tcW w:type="dxa" w:w="1037"/>
          </w:tcPr>
          <w:p>
            <w:pPr>
              <w:spacing w:after="0"/>
              <w:jc w:val="left"/>
            </w:pPr>
            <w:r>
              <w:rPr>
                <w:sz w:val="16"/>
              </w:rPr>
              <w:t>EM-3149-NY</w:t>
            </w:r>
          </w:p>
        </w:tc>
        <w:tc>
          <w:tcPr>
            <w:tcW w:type="dxa" w:w="1190"/>
          </w:tcPr>
          <w:p>
            <w:pPr>
              <w:spacing w:after="0"/>
              <w:jc w:val="left"/>
            </w:pPr>
            <w:r>
              <w:rPr>
                <w:sz w:val="16"/>
              </w:rPr>
              <w:t>Emergency</w:t>
            </w:r>
          </w:p>
        </w:tc>
        <w:tc>
          <w:tcPr>
            <w:tcW w:type="dxa" w:w="1751"/>
          </w:tcPr>
          <w:p>
            <w:pPr>
              <w:spacing w:after="0"/>
              <w:jc w:val="left"/>
            </w:pPr>
            <w:r>
              <w:rPr>
                <w:sz w:val="16"/>
              </w:rPr>
              <w:t>Hurricane Floyd Emergency Declarations</w:t>
            </w:r>
          </w:p>
        </w:tc>
        <w:tc>
          <w:tcPr>
            <w:tcW w:type="dxa" w:w="2363"/>
          </w:tcPr>
          <w:p>
            <w:pPr>
              <w:spacing w:after="0"/>
              <w:jc w:val="left"/>
            </w:pPr>
            <w:r>
              <w:rPr>
                <w:sz w:val="16"/>
              </w:rPr>
              <w:t>Hurricane</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r>
              <w:rPr>
                <w:sz w:val="16"/>
              </w:rPr>
              <w:t>same incident as DR-1296</w:t>
            </w:r>
          </w:p>
        </w:tc>
      </w:tr>
      <w:tr>
        <w:trPr>
          <w:cantSplit/>
        </w:trPr>
        <w:tc>
          <w:tcPr>
            <w:tcW w:type="dxa" w:w="1037"/>
          </w:tcPr>
          <w:p>
            <w:pPr>
              <w:spacing w:after="0"/>
              <w:jc w:val="left"/>
            </w:pPr>
            <w:r>
              <w:rPr>
                <w:sz w:val="16"/>
              </w:rPr>
              <w:t>1999-08-09</w:t>
            </w:r>
          </w:p>
        </w:tc>
        <w:tc>
          <w:tcPr>
            <w:tcW w:type="dxa" w:w="1037"/>
          </w:tcPr>
          <w:p>
            <w:pPr>
              <w:spacing w:after="0"/>
              <w:jc w:val="left"/>
            </w:pPr>
            <w:r>
              <w:rPr>
                <w:sz w:val="16"/>
              </w:rPr>
              <w:t>1999-08-06</w:t>
            </w:r>
          </w:p>
        </w:tc>
        <w:tc>
          <w:tcPr>
            <w:tcW w:type="dxa" w:w="1037"/>
          </w:tcPr>
          <w:p>
            <w:pPr>
              <w:spacing w:after="0"/>
              <w:jc w:val="left"/>
            </w:pPr>
            <w:r>
              <w:rPr>
                <w:sz w:val="16"/>
              </w:rPr>
              <w:t>FM-2269-NY</w:t>
            </w:r>
          </w:p>
        </w:tc>
        <w:tc>
          <w:tcPr>
            <w:tcW w:type="dxa" w:w="1190"/>
          </w:tcPr>
          <w:p>
            <w:pPr>
              <w:spacing w:after="0"/>
              <w:jc w:val="left"/>
            </w:pPr>
            <w:r>
              <w:rPr>
                <w:sz w:val="16"/>
              </w:rPr>
              <w:t>Fire management</w:t>
            </w:r>
          </w:p>
        </w:tc>
        <w:tc>
          <w:tcPr>
            <w:tcW w:type="dxa" w:w="1751"/>
          </w:tcPr>
          <w:p>
            <w:pPr>
              <w:spacing w:after="0"/>
              <w:jc w:val="left"/>
            </w:pPr>
            <w:r>
              <w:rPr>
                <w:sz w:val="16"/>
              </w:rPr>
              <w:t>West Point Fire Complex</w:t>
            </w:r>
          </w:p>
        </w:tc>
        <w:tc>
          <w:tcPr>
            <w:tcW w:type="dxa" w:w="2363"/>
          </w:tcPr>
          <w:p>
            <w:pPr>
              <w:spacing w:after="0"/>
              <w:jc w:val="left"/>
            </w:pPr>
            <w:r>
              <w:rPr>
                <w:sz w:val="16"/>
              </w:rPr>
              <w:t>Wildfire</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190"/>
          </w:tcPr>
          <w:p>
            <w:pPr>
              <w:spacing w:after="0"/>
              <w:jc w:val="left"/>
            </w:pPr>
            <w:r>
              <w:rPr>
                <w:sz w:val="16"/>
              </w:rPr>
              <w:t>Major disaster</w:t>
            </w:r>
          </w:p>
        </w:tc>
        <w:tc>
          <w:tcPr>
            <w:tcW w:type="dxa" w:w="1751"/>
          </w:tcPr>
          <w:p>
            <w:pPr>
              <w:spacing w:after="0"/>
              <w:jc w:val="left"/>
            </w:pPr>
            <w:r>
              <w:rPr>
                <w:sz w:val="16"/>
              </w:rPr>
              <w:t>Severe Storms and Flooding</w:t>
            </w:r>
          </w:p>
        </w:tc>
        <w:tc>
          <w:tcPr>
            <w:tcW w:type="dxa" w:w="2363"/>
          </w:tcPr>
          <w:p>
            <w:pPr>
              <w:spacing w:after="0"/>
              <w:jc w:val="left"/>
            </w:pPr>
            <w:r>
              <w:rPr>
                <w:sz w:val="16"/>
              </w:rPr>
              <w:t>Inland Flooding</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190"/>
          </w:tcPr>
          <w:p>
            <w:pPr>
              <w:spacing w:after="0"/>
              <w:jc w:val="left"/>
            </w:pPr>
            <w:r>
              <w:rPr>
                <w:sz w:val="16"/>
              </w:rPr>
              <w:t>Major disaster</w:t>
            </w:r>
          </w:p>
        </w:tc>
        <w:tc>
          <w:tcPr>
            <w:tcW w:type="dxa" w:w="1751"/>
          </w:tcPr>
          <w:p>
            <w:pPr>
              <w:spacing w:after="0"/>
              <w:jc w:val="left"/>
            </w:pPr>
            <w:r>
              <w:rPr>
                <w:sz w:val="16"/>
              </w:rPr>
              <w:t>Blizzard of 96 (Severe Snow Storm)</w:t>
            </w:r>
          </w:p>
        </w:tc>
        <w:tc>
          <w:tcPr>
            <w:tcW w:type="dxa" w:w="2363"/>
          </w:tcPr>
          <w:p>
            <w:pPr>
              <w:spacing w:after="0"/>
              <w:jc w:val="left"/>
            </w:pPr>
            <w:r>
              <w:rPr>
                <w:sz w:val="16"/>
              </w:rPr>
              <w:t>Winter Weather</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190"/>
          </w:tcPr>
          <w:p>
            <w:pPr>
              <w:spacing w:after="0"/>
              <w:jc w:val="left"/>
            </w:pPr>
            <w:r>
              <w:rPr>
                <w:sz w:val="16"/>
              </w:rPr>
              <w:t>Emergency</w:t>
            </w:r>
          </w:p>
        </w:tc>
        <w:tc>
          <w:tcPr>
            <w:tcW w:type="dxa" w:w="1751"/>
          </w:tcPr>
          <w:p>
            <w:pPr>
              <w:spacing w:after="0"/>
              <w:jc w:val="left"/>
            </w:pPr>
            <w:r>
              <w:rPr>
                <w:sz w:val="16"/>
              </w:rPr>
              <w:t>Severe Blizzard</w:t>
            </w:r>
          </w:p>
        </w:tc>
        <w:tc>
          <w:tcPr>
            <w:tcW w:type="dxa" w:w="2363"/>
          </w:tcPr>
          <w:p>
            <w:pPr>
              <w:spacing w:after="0"/>
              <w:jc w:val="left"/>
            </w:pPr>
            <w:r>
              <w:rPr>
                <w:sz w:val="16"/>
              </w:rPr>
              <w:t>Winter Weather</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1984-04-17</w:t>
            </w:r>
          </w:p>
        </w:tc>
        <w:tc>
          <w:tcPr>
            <w:tcW w:type="dxa" w:w="1037"/>
          </w:tcPr>
          <w:p>
            <w:pPr>
              <w:spacing w:after="0"/>
              <w:jc w:val="left"/>
            </w:pPr>
            <w:r>
              <w:rPr>
                <w:sz w:val="16"/>
              </w:rPr>
              <w:t>1984-03-28</w:t>
            </w:r>
          </w:p>
        </w:tc>
        <w:tc>
          <w:tcPr>
            <w:tcW w:type="dxa" w:w="1037"/>
          </w:tcPr>
          <w:p>
            <w:pPr>
              <w:spacing w:after="0"/>
              <w:jc w:val="left"/>
            </w:pPr>
            <w:r>
              <w:rPr>
                <w:sz w:val="16"/>
              </w:rPr>
              <w:t>DR-702-NY</w:t>
            </w:r>
          </w:p>
        </w:tc>
        <w:tc>
          <w:tcPr>
            <w:tcW w:type="dxa" w:w="1190"/>
          </w:tcPr>
          <w:p>
            <w:pPr>
              <w:spacing w:after="0"/>
              <w:jc w:val="left"/>
            </w:pPr>
            <w:r>
              <w:rPr>
                <w:sz w:val="16"/>
              </w:rPr>
              <w:t>Major disaster</w:t>
            </w:r>
          </w:p>
        </w:tc>
        <w:tc>
          <w:tcPr>
            <w:tcW w:type="dxa" w:w="1751"/>
          </w:tcPr>
          <w:p>
            <w:pPr>
              <w:spacing w:after="0"/>
              <w:jc w:val="left"/>
            </w:pPr>
            <w:r>
              <w:rPr>
                <w:sz w:val="16"/>
              </w:rPr>
              <w:t>Coastal Storms &amp; Flooding</w:t>
            </w:r>
          </w:p>
        </w:tc>
        <w:tc>
          <w:tcPr>
            <w:tcW w:type="dxa" w:w="2363"/>
          </w:tcPr>
          <w:p>
            <w:pPr>
              <w:spacing w:after="0"/>
              <w:jc w:val="left"/>
            </w:pPr>
            <w:r>
              <w:rPr>
                <w:sz w:val="16"/>
              </w:rPr>
              <w:t>Coastal Flooding</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190"/>
          </w:tcPr>
          <w:p>
            <w:pPr>
              <w:spacing w:after="0"/>
              <w:jc w:val="left"/>
            </w:pPr>
            <w:r>
              <w:rPr>
                <w:sz w:val="16"/>
              </w:rPr>
              <w:t>Major disaster</w:t>
            </w:r>
          </w:p>
        </w:tc>
        <w:tc>
          <w:tcPr>
            <w:tcW w:type="dxa" w:w="1751"/>
          </w:tcPr>
          <w:p>
            <w:pPr>
              <w:spacing w:after="0"/>
              <w:jc w:val="left"/>
            </w:pPr>
            <w:r>
              <w:rPr>
                <w:sz w:val="16"/>
              </w:rPr>
              <w:t>Tropical Storm Agnes</w:t>
            </w:r>
          </w:p>
        </w:tc>
        <w:tc>
          <w:tcPr>
            <w:tcW w:type="dxa" w:w="2363"/>
          </w:tcPr>
          <w:p>
            <w:pPr>
              <w:spacing w:after="0"/>
              <w:jc w:val="left"/>
            </w:pPr>
            <w:r>
              <w:rPr>
                <w:sz w:val="16"/>
              </w:rPr>
              <w:t>Inland Flooding (primary); also designated: Hurricane</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1971-09-13</w:t>
            </w:r>
          </w:p>
        </w:tc>
        <w:tc>
          <w:tcPr>
            <w:tcW w:type="dxa" w:w="1037"/>
          </w:tcPr>
          <w:p>
            <w:pPr>
              <w:spacing w:after="0"/>
              <w:jc w:val="left"/>
            </w:pPr>
            <w:r>
              <w:rPr>
                <w:sz w:val="16"/>
              </w:rPr>
              <w:t>1971-09-13</w:t>
            </w:r>
          </w:p>
        </w:tc>
        <w:tc>
          <w:tcPr>
            <w:tcW w:type="dxa" w:w="1037"/>
          </w:tcPr>
          <w:p>
            <w:pPr>
              <w:spacing w:after="0"/>
              <w:jc w:val="left"/>
            </w:pPr>
            <w:r>
              <w:rPr>
                <w:sz w:val="16"/>
              </w:rPr>
              <w:t>DR-311-NY</w:t>
            </w:r>
          </w:p>
        </w:tc>
        <w:tc>
          <w:tcPr>
            <w:tcW w:type="dxa" w:w="1190"/>
          </w:tcPr>
          <w:p>
            <w:pPr>
              <w:spacing w:after="0"/>
              <w:jc w:val="left"/>
            </w:pPr>
            <w:r>
              <w:rPr>
                <w:sz w:val="16"/>
              </w:rPr>
              <w:t>Major disaster</w:t>
            </w:r>
          </w:p>
        </w:tc>
        <w:tc>
          <w:tcPr>
            <w:tcW w:type="dxa" w:w="1751"/>
          </w:tcPr>
          <w:p>
            <w:pPr>
              <w:spacing w:after="0"/>
              <w:jc w:val="left"/>
            </w:pPr>
            <w:r>
              <w:rPr>
                <w:sz w:val="16"/>
              </w:rPr>
              <w:t>Severe Storms &amp; Flooding</w:t>
            </w:r>
          </w:p>
        </w:tc>
        <w:tc>
          <w:tcPr>
            <w:tcW w:type="dxa" w:w="2363"/>
          </w:tcPr>
          <w:p>
            <w:pPr>
              <w:spacing w:after="0"/>
              <w:jc w:val="left"/>
            </w:pPr>
            <w:r>
              <w:rPr>
                <w:sz w:val="16"/>
              </w:rPr>
              <w:t>Inland Flooding</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p>
        </w:tc>
      </w:tr>
      <w:tr>
        <w:trPr>
          <w:cantSplit/>
        </w:trPr>
        <w:tc>
          <w:tcPr>
            <w:tcW w:type="dxa" w:w="1037"/>
          </w:tcPr>
          <w:p>
            <w:pPr>
              <w:spacing w:after="0"/>
              <w:jc w:val="left"/>
            </w:pPr>
            <w:r>
              <w:rPr>
                <w:sz w:val="16"/>
              </w:rPr>
              <w:t>1965-08-18</w:t>
            </w:r>
          </w:p>
        </w:tc>
        <w:tc>
          <w:tcPr>
            <w:tcW w:type="dxa" w:w="1037"/>
          </w:tcPr>
          <w:p>
            <w:pPr>
              <w:spacing w:after="0"/>
              <w:jc w:val="left"/>
            </w:pPr>
            <w:r>
              <w:rPr>
                <w:sz w:val="16"/>
              </w:rPr>
              <w:t>1965-08-18</w:t>
            </w:r>
          </w:p>
        </w:tc>
        <w:tc>
          <w:tcPr>
            <w:tcW w:type="dxa" w:w="1037"/>
          </w:tcPr>
          <w:p>
            <w:pPr>
              <w:spacing w:after="0"/>
              <w:jc w:val="left"/>
            </w:pPr>
            <w:r>
              <w:rPr>
                <w:sz w:val="16"/>
              </w:rPr>
              <w:t>DR-204-NY</w:t>
            </w:r>
          </w:p>
        </w:tc>
        <w:tc>
          <w:tcPr>
            <w:tcW w:type="dxa" w:w="1190"/>
          </w:tcPr>
          <w:p>
            <w:pPr>
              <w:spacing w:after="0"/>
              <w:jc w:val="left"/>
            </w:pPr>
            <w:r>
              <w:rPr>
                <w:sz w:val="16"/>
              </w:rPr>
              <w:t>Major disaster</w:t>
            </w:r>
          </w:p>
        </w:tc>
        <w:tc>
          <w:tcPr>
            <w:tcW w:type="dxa" w:w="1751"/>
          </w:tcPr>
          <w:p>
            <w:pPr>
              <w:spacing w:after="0"/>
              <w:jc w:val="left"/>
            </w:pPr>
            <w:r>
              <w:rPr>
                <w:sz w:val="16"/>
              </w:rPr>
              <w:t>Water Shortage</w:t>
            </w:r>
          </w:p>
        </w:tc>
        <w:tc>
          <w:tcPr>
            <w:tcW w:type="dxa" w:w="2363"/>
          </w:tcPr>
          <w:p>
            <w:pPr>
              <w:spacing w:after="0"/>
              <w:jc w:val="left"/>
            </w:pPr>
            <w:r>
              <w:rPr>
                <w:sz w:val="16"/>
              </w:rPr>
              <w:t>Drought</w:t>
            </w:r>
          </w:p>
        </w:tc>
        <w:tc>
          <w:tcPr>
            <w:tcW w:type="dxa" w:w="1967"/>
          </w:tcPr>
          <w:p>
            <w:pPr>
              <w:spacing w:after="0"/>
              <w:jc w:val="right"/>
            </w:pPr>
            <w:r>
              <w:rPr>
                <w:sz w:val="16"/>
              </w:rPr>
              <w:t>no Public Assistance recorded</w:t>
            </w:r>
          </w:p>
        </w:tc>
        <w:tc>
          <w:tcPr>
            <w:tcW w:type="dxa" w:w="1380"/>
          </w:tcPr>
          <w:p>
            <w:pPr>
              <w:spacing w:after="0"/>
              <w:jc w:val="left"/>
            </w:pPr>
          </w:p>
        </w:tc>
        <w:tc>
          <w:tcPr>
            <w:tcW w:type="dxa" w:w="23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$2,093.33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093.33"/>
        <w:tblDescription w:val="Hazard Plain table b1d_pa_other"/>
      </w:tblPr>
      <w:tblGrid>
        <w:gridCol w:w="1590"/>
        <w:gridCol w:w="1590"/>
        <w:gridCol w:w="3781"/>
        <w:gridCol w:w="5698"/>
        <w:gridCol w:w="1453"/>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3781"/>
            <w:shd w:val="clear" w:color="auto" w:fill="E8E8E8"/>
          </w:tcPr>
          <w:p>
            <w:pPr>
              <w:spacing w:after="0"/>
              <w:jc w:val="left"/>
            </w:pPr>
            <w:r>
              <w:rPr>
                <w:b/>
                <w:sz w:val="16"/>
              </w:rPr>
              <w:t>Title</w:t>
            </w:r>
          </w:p>
        </w:tc>
        <w:tc>
          <w:tcPr>
            <w:tcW w:type="dxa" w:w="5698"/>
            <w:shd w:val="clear" w:color="auto" w:fill="E8E8E8"/>
          </w:tcPr>
          <w:p>
            <w:pPr>
              <w:spacing w:after="0"/>
              <w:jc w:val="left"/>
            </w:pPr>
            <w:r>
              <w:rPr>
                <w:b/>
                <w:sz w:val="16"/>
              </w:rPr>
              <w:t>Applicant</w:t>
            </w:r>
          </w:p>
        </w:tc>
        <w:tc>
          <w:tcPr>
            <w:tcW w:type="dxa" w:w="14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DR-1335-NY</w:t>
            </w:r>
          </w:p>
        </w:tc>
        <w:tc>
          <w:tcPr>
            <w:tcW w:type="dxa" w:w="1590"/>
          </w:tcPr>
          <w:p>
            <w:pPr>
              <w:spacing w:after="0"/>
              <w:jc w:val="left"/>
            </w:pPr>
            <w:r>
              <w:rPr>
                <w:sz w:val="16"/>
              </w:rPr>
              <w:t>2000-07-21</w:t>
            </w:r>
          </w:p>
        </w:tc>
        <w:tc>
          <w:tcPr>
            <w:tcW w:type="dxa" w:w="3781"/>
          </w:tcPr>
          <w:p>
            <w:pPr>
              <w:spacing w:after="0"/>
              <w:jc w:val="left"/>
            </w:pPr>
            <w:r>
              <w:rPr>
                <w:sz w:val="16"/>
              </w:rPr>
              <w:t>Severe Storms and Flooding</w:t>
            </w:r>
          </w:p>
        </w:tc>
        <w:tc>
          <w:tcPr>
            <w:tcW w:type="dxa" w:w="5698"/>
          </w:tcPr>
          <w:p>
            <w:pPr>
              <w:spacing w:after="0"/>
              <w:jc w:val="left"/>
            </w:pPr>
            <w:r>
              <w:rPr>
                <w:sz w:val="16"/>
              </w:rPr>
              <w:t>Walker Valley Chemical Engine Company #1</w:t>
            </w:r>
          </w:p>
        </w:tc>
        <w:tc>
          <w:tcPr>
            <w:tcW w:type="dxa" w:w="1453"/>
          </w:tcPr>
          <w:p>
            <w:pPr>
              <w:spacing w:after="0"/>
              <w:jc w:val="right"/>
            </w:pPr>
            <w:r>
              <w:rPr>
                <w:sz w:val="16"/>
              </w:rPr>
              <w:t>$2,093.33</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02"/>
        <w:gridCol w:w="1067"/>
        <w:gridCol w:w="1728"/>
        <w:gridCol w:w="762"/>
        <w:gridCol w:w="1490"/>
        <w:gridCol w:w="1216"/>
        <w:gridCol w:w="1527"/>
        <w:gridCol w:w="3483"/>
      </w:tblGrid>
      <w:tr>
        <w:trPr>
          <w:cantSplit/>
          <w:tblHeader/>
        </w:trPr>
        <w:tc>
          <w:tcPr>
            <w:tcW w:type="dxa" w:w="1037"/>
            <w:shd w:val="clear" w:color="auto" w:fill="E8E8E8"/>
          </w:tcPr>
          <w:p>
            <w:pPr>
              <w:spacing w:after="0"/>
              <w:jc w:val="left"/>
            </w:pPr>
            <w:r>
              <w:rPr>
                <w:b/>
                <w:sz w:val="16"/>
              </w:rPr>
              <w:t>Hazard</w:t>
            </w:r>
          </w:p>
        </w:tc>
        <w:tc>
          <w:tcPr>
            <w:tcW w:type="dxa" w:w="180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1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27"/>
            <w:shd w:val="clear" w:color="auto" w:fill="E8E8E8"/>
          </w:tcPr>
          <w:p>
            <w:pPr>
              <w:spacing w:after="0"/>
              <w:jc w:val="left"/>
            </w:pPr>
            <w:r>
              <w:rPr>
                <w:b/>
                <w:sz w:val="16"/>
              </w:rPr>
              <w:t>Period</w:t>
            </w:r>
          </w:p>
        </w:tc>
        <w:tc>
          <w:tcPr>
            <w:tcW w:type="dxa" w:w="34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802"/>
          </w:tcPr>
          <w:p>
            <w:pPr>
              <w:spacing w:after="0"/>
              <w:jc w:val="right"/>
            </w:pPr>
            <w:r>
              <w:rPr>
                <w:sz w:val="16"/>
              </w:rPr>
              <w:t>1</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Cold Wave</w:t>
            </w:r>
          </w:p>
        </w:tc>
        <w:tc>
          <w:tcPr>
            <w:tcW w:type="dxa" w:w="1802"/>
          </w:tcPr>
          <w:p>
            <w:pPr>
              <w:spacing w:after="0"/>
              <w:jc w:val="right"/>
            </w:pPr>
            <w:r>
              <w:rPr>
                <w:sz w:val="16"/>
              </w:rPr>
              <w:t>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Drought</w:t>
            </w:r>
          </w:p>
        </w:tc>
        <w:tc>
          <w:tcPr>
            <w:tcW w:type="dxa" w:w="1802"/>
          </w:tcPr>
          <w:p>
            <w:pPr>
              <w:spacing w:after="0"/>
              <w:jc w:val="right"/>
            </w:pPr>
            <w:r>
              <w:rPr>
                <w:sz w:val="16"/>
              </w:rPr>
              <w:t>10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1</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Earthquake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p>
        </w:tc>
        <w:tc>
          <w:tcPr>
            <w:tcW w:type="dxa" w:w="34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02"/>
          </w:tcPr>
          <w:p>
            <w:pPr>
              <w:spacing w:after="0"/>
              <w:jc w:val="right"/>
            </w:pPr>
            <w:r>
              <w:rPr>
                <w:sz w:val="16"/>
              </w:rPr>
              <w:t>87</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3</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p>
        </w:tc>
      </w:tr>
      <w:tr>
        <w:trPr>
          <w:cantSplit/>
        </w:trPr>
        <w:tc>
          <w:tcPr>
            <w:tcW w:type="dxa" w:w="1037"/>
          </w:tcPr>
          <w:p>
            <w:pPr>
              <w:spacing w:after="0"/>
              <w:jc w:val="left"/>
            </w:pPr>
            <w:r>
              <w:rPr>
                <w:sz w:val="16"/>
              </w:rPr>
              <w:t>Heat Wave</w:t>
            </w:r>
          </w:p>
        </w:tc>
        <w:tc>
          <w:tcPr>
            <w:tcW w:type="dxa" w:w="1802"/>
          </w:tcPr>
          <w:p>
            <w:pPr>
              <w:spacing w:after="0"/>
              <w:jc w:val="right"/>
            </w:pPr>
            <w:r>
              <w:rPr>
                <w:sz w:val="16"/>
              </w:rPr>
              <w:t>15</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Hurricane</w:t>
            </w:r>
          </w:p>
        </w:tc>
        <w:tc>
          <w:tcPr>
            <w:tcW w:type="dxa" w:w="1802"/>
          </w:tcPr>
          <w:p>
            <w:pPr>
              <w:spacing w:after="0"/>
              <w:jc w:val="right"/>
            </w:pPr>
            <w:r>
              <w:rPr>
                <w:sz w:val="16"/>
              </w:rPr>
              <w:t>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8</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Ice Storm</w:t>
            </w:r>
          </w:p>
        </w:tc>
        <w:tc>
          <w:tcPr>
            <w:tcW w:type="dxa" w:w="1802"/>
          </w:tcPr>
          <w:p>
            <w:pPr>
              <w:spacing w:after="0"/>
              <w:jc w:val="right"/>
            </w:pPr>
            <w:r>
              <w:rPr>
                <w:sz w:val="16"/>
              </w:rPr>
              <w:t>9</w:t>
            </w:r>
          </w:p>
        </w:tc>
        <w:tc>
          <w:tcPr>
            <w:tcW w:type="dxa" w:w="1067"/>
          </w:tcPr>
          <w:p>
            <w:pPr>
              <w:spacing w:after="0"/>
              <w:jc w:val="right"/>
            </w:pPr>
            <w:r>
              <w:rPr>
                <w:sz w:val="16"/>
              </w:rPr>
              <w:t>0</w:t>
            </w:r>
          </w:p>
        </w:tc>
        <w:tc>
          <w:tcPr>
            <w:tcW w:type="dxa" w:w="1728"/>
          </w:tcPr>
          <w:p>
            <w:pPr>
              <w:spacing w:after="0"/>
              <w:jc w:val="right"/>
            </w:pPr>
            <w:r>
              <w:rPr>
                <w:sz w:val="16"/>
              </w:rPr>
              <w:t>1</w:t>
            </w:r>
          </w:p>
        </w:tc>
        <w:tc>
          <w:tcPr>
            <w:tcW w:type="dxa" w:w="762"/>
          </w:tcPr>
          <w:p>
            <w:pPr>
              <w:spacing w:after="0"/>
              <w:jc w:val="right"/>
            </w:pPr>
            <w:r>
              <w:rPr>
                <w:sz w:val="16"/>
              </w:rPr>
              <w:t>1</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Inland Flooding</w:t>
            </w:r>
          </w:p>
        </w:tc>
        <w:tc>
          <w:tcPr>
            <w:tcW w:type="dxa" w:w="1802"/>
          </w:tcPr>
          <w:p>
            <w:pPr>
              <w:spacing w:after="0"/>
              <w:jc w:val="right"/>
            </w:pPr>
            <w:r>
              <w:rPr>
                <w:sz w:val="16"/>
              </w:rPr>
              <w:t>152</w:t>
            </w:r>
          </w:p>
        </w:tc>
        <w:tc>
          <w:tcPr>
            <w:tcW w:type="dxa" w:w="1067"/>
          </w:tcPr>
          <w:p>
            <w:pPr>
              <w:spacing w:after="0"/>
              <w:jc w:val="right"/>
            </w:pPr>
            <w:r>
              <w:rPr>
                <w:sz w:val="16"/>
              </w:rPr>
              <w:t>0</w:t>
            </w:r>
          </w:p>
        </w:tc>
        <w:tc>
          <w:tcPr>
            <w:tcW w:type="dxa" w:w="1728"/>
          </w:tcPr>
          <w:p>
            <w:pPr>
              <w:spacing w:after="0"/>
              <w:jc w:val="right"/>
            </w:pPr>
            <w:r>
              <w:rPr>
                <w:sz w:val="16"/>
              </w:rPr>
              <w:t>3</w:t>
            </w:r>
          </w:p>
        </w:tc>
        <w:tc>
          <w:tcPr>
            <w:tcW w:type="dxa" w:w="762"/>
          </w:tcPr>
          <w:p>
            <w:pPr>
              <w:spacing w:after="0"/>
              <w:jc w:val="right"/>
            </w:pPr>
            <w:r>
              <w:rPr>
                <w:sz w:val="16"/>
              </w:rPr>
              <w:t>43</w:t>
            </w:r>
          </w:p>
        </w:tc>
        <w:tc>
          <w:tcPr>
            <w:tcW w:type="dxa" w:w="1490"/>
          </w:tcPr>
          <w:p>
            <w:pPr>
              <w:spacing w:after="0"/>
              <w:jc w:val="right"/>
            </w:pPr>
            <w:r>
              <w:rPr>
                <w:sz w:val="16"/>
              </w:rPr>
              <w:t>8</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Landslide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02"/>
          </w:tcPr>
          <w:p>
            <w:pPr>
              <w:spacing w:after="0"/>
              <w:jc w:val="right"/>
            </w:pPr>
            <w:r>
              <w:rPr>
                <w:sz w:val="16"/>
              </w:rPr>
              <w:t>32</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2</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r>
        <w:trPr>
          <w:cantSplit/>
        </w:trPr>
        <w:tc>
          <w:tcPr>
            <w:tcW w:type="dxa" w:w="1037"/>
          </w:tcPr>
          <w:p>
            <w:pPr>
              <w:spacing w:after="0"/>
              <w:jc w:val="left"/>
            </w:pPr>
            <w:r>
              <w:rPr>
                <w:sz w:val="16"/>
              </w:rPr>
              <w:t>Strong Wind</w:t>
            </w:r>
          </w:p>
        </w:tc>
        <w:tc>
          <w:tcPr>
            <w:tcW w:type="dxa" w:w="1802"/>
          </w:tcPr>
          <w:p>
            <w:pPr>
              <w:spacing w:after="0"/>
              <w:jc w:val="right"/>
            </w:pPr>
            <w:r>
              <w:rPr>
                <w:sz w:val="16"/>
              </w:rPr>
              <w:t>478</w:t>
            </w:r>
          </w:p>
        </w:tc>
        <w:tc>
          <w:tcPr>
            <w:tcW w:type="dxa" w:w="1067"/>
          </w:tcPr>
          <w:p>
            <w:pPr>
              <w:spacing w:after="0"/>
              <w:jc w:val="right"/>
            </w:pPr>
            <w:r>
              <w:rPr>
                <w:sz w:val="16"/>
              </w:rPr>
              <w:t>4</w:t>
            </w:r>
          </w:p>
        </w:tc>
        <w:tc>
          <w:tcPr>
            <w:tcW w:type="dxa" w:w="1728"/>
          </w:tcPr>
          <w:p>
            <w:pPr>
              <w:spacing w:after="0"/>
              <w:jc w:val="right"/>
            </w:pPr>
            <w:r>
              <w:rPr>
                <w:sz w:val="16"/>
              </w:rPr>
              <w:t>7</w:t>
            </w:r>
          </w:p>
        </w:tc>
        <w:tc>
          <w:tcPr>
            <w:tcW w:type="dxa" w:w="762"/>
          </w:tcPr>
          <w:p>
            <w:pPr>
              <w:spacing w:after="0"/>
              <w:jc w:val="right"/>
            </w:pPr>
            <w:r>
              <w:rPr>
                <w:sz w:val="16"/>
              </w:rPr>
              <w:t>78</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1955 to 2026-06-30</w:t>
            </w:r>
          </w:p>
        </w:tc>
        <w:tc>
          <w:tcPr>
            <w:tcW w:type="dxa" w:w="3483"/>
          </w:tcPr>
          <w:p>
            <w:pPr>
              <w:spacing w:after="0"/>
              <w:jc w:val="left"/>
            </w:pPr>
            <w:r>
              <w:rPr>
                <w:sz w:val="16"/>
              </w:rPr>
              <w:t>Includes 26 High Wind and 10 Strong Wind records.</w:t>
            </w:r>
          </w:p>
        </w:tc>
      </w:tr>
      <w:tr>
        <w:trPr>
          <w:cantSplit/>
        </w:trPr>
        <w:tc>
          <w:tcPr>
            <w:tcW w:type="dxa" w:w="1037"/>
          </w:tcPr>
          <w:p>
            <w:pPr>
              <w:spacing w:after="0"/>
              <w:jc w:val="left"/>
            </w:pPr>
            <w:r>
              <w:rPr>
                <w:sz w:val="16"/>
              </w:rPr>
              <w:t>Tornado</w:t>
            </w:r>
          </w:p>
        </w:tc>
        <w:tc>
          <w:tcPr>
            <w:tcW w:type="dxa" w:w="1802"/>
          </w:tcPr>
          <w:p>
            <w:pPr>
              <w:spacing w:after="0"/>
              <w:jc w:val="right"/>
            </w:pPr>
            <w:r>
              <w:rPr>
                <w:sz w:val="16"/>
              </w:rPr>
              <w:t>13</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0</w:t>
            </w:r>
          </w:p>
        </w:tc>
        <w:tc>
          <w:tcPr>
            <w:tcW w:type="dxa" w:w="1216"/>
          </w:tcPr>
          <w:p>
            <w:pPr>
              <w:spacing w:after="0"/>
              <w:jc w:val="right"/>
            </w:pPr>
            <w:r>
              <w:rPr>
                <w:sz w:val="16"/>
              </w:rPr>
              <w:t>0</w:t>
            </w:r>
          </w:p>
        </w:tc>
        <w:tc>
          <w:tcPr>
            <w:tcW w:type="dxa" w:w="1527"/>
          </w:tcPr>
          <w:p>
            <w:pPr>
              <w:spacing w:after="0"/>
              <w:jc w:val="left"/>
            </w:pPr>
            <w:r>
              <w:rPr>
                <w:sz w:val="16"/>
              </w:rPr>
              <w:t>1950 to 2026-06-30</w:t>
            </w:r>
          </w:p>
        </w:tc>
        <w:tc>
          <w:tcPr>
            <w:tcW w:type="dxa" w:w="3483"/>
          </w:tcPr>
          <w:p>
            <w:pPr>
              <w:spacing w:after="0"/>
              <w:jc w:val="left"/>
            </w:pPr>
          </w:p>
        </w:tc>
      </w:tr>
      <w:tr>
        <w:trPr>
          <w:cantSplit/>
        </w:trPr>
        <w:tc>
          <w:tcPr>
            <w:tcW w:type="dxa" w:w="1037"/>
          </w:tcPr>
          <w:p>
            <w:pPr>
              <w:spacing w:after="0"/>
              <w:jc w:val="left"/>
            </w:pPr>
            <w:r>
              <w:rPr>
                <w:sz w:val="16"/>
              </w:rPr>
              <w:t>Wildfire</w:t>
            </w:r>
          </w:p>
        </w:tc>
        <w:tc>
          <w:tcPr>
            <w:tcW w:type="dxa" w:w="1802"/>
          </w:tcPr>
          <w:p>
            <w:pPr>
              <w:spacing w:after="0"/>
              <w:jc w:val="right"/>
            </w:pPr>
            <w:r>
              <w:rPr>
                <w:sz w:val="16"/>
              </w:rPr>
              <w:t>0</w:t>
            </w:r>
          </w:p>
        </w:tc>
        <w:tc>
          <w:tcPr>
            <w:tcW w:type="dxa" w:w="1067"/>
          </w:tcPr>
          <w:p>
            <w:pPr>
              <w:spacing w:after="0"/>
              <w:jc w:val="right"/>
            </w:pPr>
            <w:r>
              <w:rPr>
                <w:sz w:val="16"/>
              </w:rPr>
              <w:t>0</w:t>
            </w:r>
          </w:p>
        </w:tc>
        <w:tc>
          <w:tcPr>
            <w:tcW w:type="dxa" w:w="1728"/>
          </w:tcPr>
          <w:p>
            <w:pPr>
              <w:spacing w:after="0"/>
              <w:jc w:val="right"/>
            </w:pPr>
            <w:r>
              <w:rPr>
                <w:sz w:val="16"/>
              </w:rPr>
              <w:t>0</w:t>
            </w:r>
          </w:p>
        </w:tc>
        <w:tc>
          <w:tcPr>
            <w:tcW w:type="dxa" w:w="762"/>
          </w:tcPr>
          <w:p>
            <w:pPr>
              <w:spacing w:after="0"/>
              <w:jc w:val="right"/>
            </w:pPr>
            <w:r>
              <w:rPr>
                <w:sz w:val="16"/>
              </w:rPr>
              <w:t>0</w:t>
            </w:r>
          </w:p>
        </w:tc>
        <w:tc>
          <w:tcPr>
            <w:tcW w:type="dxa" w:w="1490"/>
          </w:tcPr>
          <w:p>
            <w:pPr>
              <w:spacing w:after="0"/>
              <w:jc w:val="right"/>
            </w:pPr>
            <w:r>
              <w:rPr>
                <w:sz w:val="16"/>
              </w:rPr>
              <w:t>2</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1802"/>
          </w:tcPr>
          <w:p>
            <w:pPr>
              <w:spacing w:after="0"/>
              <w:jc w:val="right"/>
            </w:pPr>
            <w:r>
              <w:rPr>
                <w:sz w:val="16"/>
              </w:rPr>
              <w:t>132</w:t>
            </w:r>
          </w:p>
        </w:tc>
        <w:tc>
          <w:tcPr>
            <w:tcW w:type="dxa" w:w="1067"/>
          </w:tcPr>
          <w:p>
            <w:pPr>
              <w:spacing w:after="0"/>
              <w:jc w:val="right"/>
            </w:pPr>
            <w:r>
              <w:rPr>
                <w:sz w:val="16"/>
              </w:rPr>
              <w:t>7</w:t>
            </w:r>
          </w:p>
        </w:tc>
        <w:tc>
          <w:tcPr>
            <w:tcW w:type="dxa" w:w="1728"/>
          </w:tcPr>
          <w:p>
            <w:pPr>
              <w:spacing w:after="0"/>
              <w:jc w:val="right"/>
            </w:pPr>
            <w:r>
              <w:rPr>
                <w:sz w:val="16"/>
              </w:rPr>
              <w:t>5</w:t>
            </w:r>
          </w:p>
        </w:tc>
        <w:tc>
          <w:tcPr>
            <w:tcW w:type="dxa" w:w="762"/>
          </w:tcPr>
          <w:p>
            <w:pPr>
              <w:spacing w:after="0"/>
              <w:jc w:val="right"/>
            </w:pPr>
            <w:r>
              <w:rPr>
                <w:sz w:val="16"/>
              </w:rPr>
              <w:t>25</w:t>
            </w:r>
          </w:p>
        </w:tc>
        <w:tc>
          <w:tcPr>
            <w:tcW w:type="dxa" w:w="1490"/>
          </w:tcPr>
          <w:p>
            <w:pPr>
              <w:spacing w:after="0"/>
              <w:jc w:val="right"/>
            </w:pPr>
            <w:r>
              <w:rPr>
                <w:sz w:val="16"/>
              </w:rPr>
              <w:t>5</w:t>
            </w:r>
          </w:p>
        </w:tc>
        <w:tc>
          <w:tcPr>
            <w:tcW w:type="dxa" w:w="1216"/>
          </w:tcPr>
          <w:p>
            <w:pPr>
              <w:spacing w:after="0"/>
              <w:jc w:val="right"/>
            </w:pPr>
            <w:r>
              <w:rPr>
                <w:sz w:val="16"/>
              </w:rPr>
              <w:t>0</w:t>
            </w:r>
          </w:p>
        </w:tc>
        <w:tc>
          <w:tcPr>
            <w:tcW w:type="dxa" w:w="1527"/>
          </w:tcPr>
          <w:p>
            <w:pPr>
              <w:spacing w:after="0"/>
              <w:jc w:val="left"/>
            </w:pPr>
            <w:r>
              <w:rPr>
                <w:sz w:val="16"/>
              </w:rPr>
              <w:t>1996 to 2026-06-30</w:t>
            </w:r>
          </w:p>
        </w:tc>
        <w:tc>
          <w:tcPr>
            <w:tcW w:type="dxa" w:w="34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1"/>
        <w:gridCol w:w="2755"/>
        <w:gridCol w:w="3072"/>
        <w:gridCol w:w="931"/>
        <w:gridCol w:w="2213"/>
        <w:gridCol w:w="2754"/>
      </w:tblGrid>
      <w:tr>
        <w:trPr>
          <w:cantSplit/>
          <w:tblHeader/>
        </w:trPr>
        <w:tc>
          <w:tcPr>
            <w:tcW w:type="dxa" w:w="1037"/>
            <w:shd w:val="clear" w:color="auto" w:fill="E8E8E8"/>
          </w:tcPr>
          <w:p>
            <w:pPr>
              <w:spacing w:after="0"/>
              <w:jc w:val="left"/>
            </w:pPr>
            <w:r>
              <w:rPr>
                <w:b/>
                <w:sz w:val="16"/>
              </w:rPr>
              <w:t>Date</w:t>
            </w:r>
          </w:p>
        </w:tc>
        <w:tc>
          <w:tcPr>
            <w:tcW w:type="dxa" w:w="1351"/>
            <w:shd w:val="clear" w:color="auto" w:fill="E8E8E8"/>
          </w:tcPr>
          <w:p>
            <w:pPr>
              <w:spacing w:after="0"/>
              <w:jc w:val="left"/>
            </w:pPr>
            <w:r>
              <w:rPr>
                <w:b/>
                <w:sz w:val="16"/>
              </w:rPr>
              <w:t>Event type</w:t>
            </w:r>
          </w:p>
        </w:tc>
        <w:tc>
          <w:tcPr>
            <w:tcW w:type="dxa" w:w="2755"/>
            <w:shd w:val="clear" w:color="auto" w:fill="E8E8E8"/>
          </w:tcPr>
          <w:p>
            <w:pPr>
              <w:spacing w:after="0"/>
              <w:jc w:val="left"/>
            </w:pPr>
            <w:r>
              <w:rPr>
                <w:b/>
                <w:sz w:val="16"/>
              </w:rPr>
              <w:t>Magnitude or extent</w:t>
            </w:r>
          </w:p>
        </w:tc>
        <w:tc>
          <w:tcPr>
            <w:tcW w:type="dxa" w:w="3072"/>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3"/>
            <w:shd w:val="clear" w:color="auto" w:fill="E8E8E8"/>
          </w:tcPr>
          <w:p>
            <w:pPr>
              <w:spacing w:after="0"/>
              <w:jc w:val="left"/>
            </w:pPr>
            <w:r>
              <w:rPr>
                <w:b/>
                <w:sz w:val="16"/>
              </w:rPr>
              <w:t>Location</w:t>
            </w:r>
          </w:p>
        </w:tc>
        <w:tc>
          <w:tcPr>
            <w:tcW w:type="dxa" w:w="275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2020-04-13</w:t>
            </w:r>
          </w:p>
        </w:tc>
        <w:tc>
          <w:tcPr>
            <w:tcW w:type="dxa" w:w="1351"/>
          </w:tcPr>
          <w:p>
            <w:pPr>
              <w:spacing w:after="0"/>
              <w:jc w:val="left"/>
            </w:pPr>
            <w:r>
              <w:rPr>
                <w:sz w:val="16"/>
              </w:rPr>
              <w:t>High Wind</w:t>
            </w:r>
          </w:p>
        </w:tc>
        <w:tc>
          <w:tcPr>
            <w:tcW w:type="dxa" w:w="2755"/>
          </w:tcPr>
          <w:p>
            <w:pPr>
              <w:spacing w:after="0"/>
              <w:jc w:val="left"/>
            </w:pPr>
            <w:r>
              <w:rPr>
                <w:sz w:val="16"/>
              </w:rPr>
              <w:t>58 kt (67 mph) measured gust</w:t>
            </w:r>
          </w:p>
        </w:tc>
        <w:tc>
          <w:tcPr>
            <w:tcW w:type="dxa" w:w="3072"/>
          </w:tcPr>
          <w:p>
            <w:pPr>
              <w:spacing w:after="0"/>
              <w:jc w:val="left"/>
            </w:pPr>
            <w:r>
              <w:rPr>
                <w:sz w:val="16"/>
              </w:rPr>
              <w:t>$100,000 property; $0 crops (zone total, 2020 dollars)</w:t>
            </w:r>
          </w:p>
        </w:tc>
        <w:tc>
          <w:tcPr>
            <w:tcW w:type="dxa" w:w="931"/>
          </w:tcPr>
          <w:p>
            <w:pPr>
              <w:spacing w:after="0"/>
              <w:jc w:val="right"/>
            </w:pPr>
            <w:r>
              <w:rPr>
                <w:sz w:val="16"/>
              </w:rPr>
              <w:t>0, 0</w:t>
            </w:r>
          </w:p>
        </w:tc>
        <w:tc>
          <w:tcPr>
            <w:tcW w:type="dxa" w:w="2213"/>
          </w:tcPr>
          <w:p>
            <w:pPr>
              <w:spacing w:after="0"/>
              <w:jc w:val="left"/>
            </w:pPr>
            <w:r>
              <w:rPr>
                <w:sz w:val="16"/>
              </w:rPr>
              <w:t>NWS zone NYZ067 (ORANGE), zone-level</w:t>
            </w:r>
          </w:p>
        </w:tc>
        <w:tc>
          <w:tcPr>
            <w:tcW w:type="dxa" w:w="2754"/>
          </w:tcPr>
          <w:p>
            <w:pPr>
              <w:spacing w:after="0"/>
              <w:jc w:val="left"/>
            </w:pPr>
            <w:r>
              <w:rPr>
                <w:sz w:val="16"/>
              </w:rPr>
              <w:t>B1-c worst recorded: High Wind and Strong Wind</w:t>
            </w:r>
          </w:p>
        </w:tc>
      </w:tr>
      <w:tr>
        <w:trPr>
          <w:cantSplit/>
        </w:trPr>
        <w:tc>
          <w:tcPr>
            <w:tcW w:type="dxa" w:w="1037"/>
          </w:tcPr>
          <w:p>
            <w:pPr>
              <w:spacing w:after="0"/>
              <w:jc w:val="left"/>
            </w:pPr>
            <w:r>
              <w:rPr>
                <w:sz w:val="16"/>
              </w:rPr>
              <w:t>2018-05-15</w:t>
            </w:r>
          </w:p>
        </w:tc>
        <w:tc>
          <w:tcPr>
            <w:tcW w:type="dxa" w:w="1351"/>
          </w:tcPr>
          <w:p>
            <w:pPr>
              <w:spacing w:after="0"/>
              <w:jc w:val="left"/>
            </w:pPr>
            <w:r>
              <w:rPr>
                <w:sz w:val="16"/>
              </w:rPr>
              <w:t>Thunderstorm Wind</w:t>
            </w:r>
          </w:p>
        </w:tc>
        <w:tc>
          <w:tcPr>
            <w:tcW w:type="dxa" w:w="2755"/>
          </w:tcPr>
          <w:p>
            <w:pPr>
              <w:spacing w:after="0"/>
              <w:jc w:val="left"/>
            </w:pPr>
            <w:r>
              <w:rPr>
                <w:sz w:val="16"/>
              </w:rPr>
              <w:t>61 kt (70 mph) estimated gust</w:t>
            </w:r>
          </w:p>
        </w:tc>
        <w:tc>
          <w:tcPr>
            <w:tcW w:type="dxa" w:w="3072"/>
          </w:tcPr>
          <w:p>
            <w:pPr>
              <w:spacing w:after="0"/>
              <w:jc w:val="left"/>
            </w:pPr>
            <w:r>
              <w:rPr>
                <w:sz w:val="16"/>
              </w:rPr>
              <w:t>$5,000 property; $0 crops (2018 dollars)</w:t>
            </w:r>
          </w:p>
        </w:tc>
        <w:tc>
          <w:tcPr>
            <w:tcW w:type="dxa" w:w="931"/>
          </w:tcPr>
          <w:p>
            <w:pPr>
              <w:spacing w:after="0"/>
              <w:jc w:val="right"/>
            </w:pPr>
            <w:r>
              <w:rPr>
                <w:sz w:val="16"/>
              </w:rPr>
              <w:t>1, 1</w:t>
            </w:r>
          </w:p>
        </w:tc>
        <w:tc>
          <w:tcPr>
            <w:tcW w:type="dxa" w:w="2213"/>
          </w:tcPr>
          <w:p>
            <w:pPr>
              <w:spacing w:after="0"/>
              <w:jc w:val="left"/>
            </w:pPr>
            <w:r>
              <w:rPr>
                <w:sz w:val="16"/>
              </w:rPr>
              <w:t>NEWBURGH</w:t>
            </w: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2015-02-15</w:t>
            </w:r>
          </w:p>
        </w:tc>
        <w:tc>
          <w:tcPr>
            <w:tcW w:type="dxa" w:w="1351"/>
          </w:tcPr>
          <w:p>
            <w:pPr>
              <w:spacing w:after="0"/>
              <w:jc w:val="left"/>
            </w:pPr>
            <w:r>
              <w:rPr>
                <w:sz w:val="16"/>
              </w:rPr>
              <w:t>Cold/Wind Chill</w:t>
            </w:r>
          </w:p>
        </w:tc>
        <w:tc>
          <w:tcPr>
            <w:tcW w:type="dxa" w:w="2755"/>
          </w:tcPr>
          <w:p>
            <w:pPr>
              <w:spacing w:after="0"/>
              <w:jc w:val="left"/>
            </w:pPr>
          </w:p>
        </w:tc>
        <w:tc>
          <w:tcPr>
            <w:tcW w:type="dxa" w:w="3072"/>
          </w:tcPr>
          <w:p>
            <w:pPr>
              <w:spacing w:after="0"/>
              <w:jc w:val="left"/>
            </w:pPr>
            <w:r>
              <w:rPr>
                <w:sz w:val="16"/>
              </w:rPr>
              <w:t>$0 property; $0 crops (zone total, 2015 dollars)</w:t>
            </w:r>
          </w:p>
        </w:tc>
        <w:tc>
          <w:tcPr>
            <w:tcW w:type="dxa" w:w="931"/>
          </w:tcPr>
          <w:p>
            <w:pPr>
              <w:spacing w:after="0"/>
              <w:jc w:val="right"/>
            </w:pPr>
            <w:r>
              <w:rPr>
                <w:sz w:val="16"/>
              </w:rPr>
              <w:t>0, 0</w:t>
            </w:r>
          </w:p>
        </w:tc>
        <w:tc>
          <w:tcPr>
            <w:tcW w:type="dxa" w:w="2213"/>
          </w:tcPr>
          <w:p>
            <w:pPr>
              <w:spacing w:after="0"/>
              <w:jc w:val="left"/>
            </w:pPr>
            <w:r>
              <w:rPr>
                <w:sz w:val="16"/>
              </w:rPr>
              <w:t>NWS zone NYZ067 (ORANGE), zone-level</w:t>
            </w:r>
          </w:p>
        </w:tc>
        <w:tc>
          <w:tcPr>
            <w:tcW w:type="dxa" w:w="275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2008-09-06</w:t>
            </w:r>
          </w:p>
        </w:tc>
        <w:tc>
          <w:tcPr>
            <w:tcW w:type="dxa" w:w="1351"/>
          </w:tcPr>
          <w:p>
            <w:pPr>
              <w:spacing w:after="0"/>
              <w:jc w:val="left"/>
            </w:pPr>
            <w:r>
              <w:rPr>
                <w:sz w:val="16"/>
              </w:rPr>
              <w:t>Tropical Storm</w:t>
            </w:r>
          </w:p>
        </w:tc>
        <w:tc>
          <w:tcPr>
            <w:tcW w:type="dxa" w:w="2755"/>
          </w:tcPr>
          <w:p>
            <w:pPr>
              <w:spacing w:after="0"/>
              <w:jc w:val="left"/>
            </w:pPr>
          </w:p>
        </w:tc>
        <w:tc>
          <w:tcPr>
            <w:tcW w:type="dxa" w:w="3072"/>
          </w:tcPr>
          <w:p>
            <w:pPr>
              <w:spacing w:after="0"/>
              <w:jc w:val="left"/>
            </w:pPr>
            <w:r>
              <w:rPr>
                <w:sz w:val="16"/>
              </w:rPr>
              <w:t>$4,000 property; crops not reported (zone total, 2008 dollars)</w:t>
            </w:r>
          </w:p>
        </w:tc>
        <w:tc>
          <w:tcPr>
            <w:tcW w:type="dxa" w:w="931"/>
          </w:tcPr>
          <w:p>
            <w:pPr>
              <w:spacing w:after="0"/>
              <w:jc w:val="right"/>
            </w:pPr>
            <w:r>
              <w:rPr>
                <w:sz w:val="16"/>
              </w:rPr>
              <w:t>0, 0</w:t>
            </w:r>
          </w:p>
        </w:tc>
        <w:tc>
          <w:tcPr>
            <w:tcW w:type="dxa" w:w="2213"/>
          </w:tcPr>
          <w:p>
            <w:pPr>
              <w:spacing w:after="0"/>
              <w:jc w:val="left"/>
            </w:pPr>
            <w:r>
              <w:rPr>
                <w:sz w:val="16"/>
              </w:rPr>
              <w:t>NWS zone NYZ067 (ORANGE), zone-level</w:t>
            </w:r>
          </w:p>
        </w:tc>
        <w:tc>
          <w:tcPr>
            <w:tcW w:type="dxa" w:w="275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2006-08-01</w:t>
            </w:r>
          </w:p>
        </w:tc>
        <w:tc>
          <w:tcPr>
            <w:tcW w:type="dxa" w:w="1351"/>
          </w:tcPr>
          <w:p>
            <w:pPr>
              <w:spacing w:after="0"/>
              <w:jc w:val="left"/>
            </w:pPr>
            <w:r>
              <w:rPr>
                <w:sz w:val="16"/>
              </w:rPr>
              <w:t>Heat</w:t>
            </w:r>
          </w:p>
        </w:tc>
        <w:tc>
          <w:tcPr>
            <w:tcW w:type="dxa" w:w="2755"/>
          </w:tcPr>
          <w:p>
            <w:pPr>
              <w:spacing w:after="0"/>
              <w:jc w:val="left"/>
            </w:pPr>
          </w:p>
        </w:tc>
        <w:tc>
          <w:tcPr>
            <w:tcW w:type="dxa" w:w="3072"/>
          </w:tcPr>
          <w:p>
            <w:pPr>
              <w:spacing w:after="0"/>
              <w:jc w:val="left"/>
            </w:pPr>
            <w:r>
              <w:rPr>
                <w:sz w:val="16"/>
              </w:rPr>
              <w:t>damage not reported</w:t>
            </w:r>
          </w:p>
        </w:tc>
        <w:tc>
          <w:tcPr>
            <w:tcW w:type="dxa" w:w="931"/>
          </w:tcPr>
          <w:p>
            <w:pPr>
              <w:spacing w:after="0"/>
              <w:jc w:val="right"/>
            </w:pPr>
            <w:r>
              <w:rPr>
                <w:sz w:val="16"/>
              </w:rPr>
              <w:t>0, 0</w:t>
            </w:r>
          </w:p>
        </w:tc>
        <w:tc>
          <w:tcPr>
            <w:tcW w:type="dxa" w:w="2213"/>
          </w:tcPr>
          <w:p>
            <w:pPr>
              <w:spacing w:after="0"/>
              <w:jc w:val="left"/>
            </w:pPr>
            <w:r>
              <w:rPr>
                <w:sz w:val="16"/>
              </w:rPr>
              <w:t>NWS zone NYZ067 (ORANGE), zone-level</w:t>
            </w:r>
          </w:p>
        </w:tc>
        <w:tc>
          <w:tcPr>
            <w:tcW w:type="dxa" w:w="2754"/>
          </w:tcPr>
          <w:p>
            <w:pPr>
              <w:spacing w:after="0"/>
              <w:jc w:val="left"/>
            </w:pPr>
            <w:r>
              <w:rPr>
                <w:sz w:val="16"/>
              </w:rPr>
              <w:t>B1-c worst recorded: Excessive Heat, Heat</w:t>
            </w:r>
          </w:p>
        </w:tc>
      </w:tr>
      <w:tr>
        <w:trPr>
          <w:cantSplit/>
        </w:trPr>
        <w:tc>
          <w:tcPr>
            <w:tcW w:type="dxa" w:w="1037"/>
          </w:tcPr>
          <w:p>
            <w:pPr>
              <w:spacing w:after="0"/>
              <w:jc w:val="left"/>
            </w:pPr>
            <w:r>
              <w:rPr>
                <w:sz w:val="16"/>
              </w:rPr>
              <w:t>2006-07-28</w:t>
            </w:r>
          </w:p>
        </w:tc>
        <w:tc>
          <w:tcPr>
            <w:tcW w:type="dxa" w:w="1351"/>
          </w:tcPr>
          <w:p>
            <w:pPr>
              <w:spacing w:after="0"/>
              <w:jc w:val="left"/>
            </w:pPr>
            <w:r>
              <w:rPr>
                <w:sz w:val="16"/>
              </w:rPr>
              <w:t>Lightning</w:t>
            </w:r>
          </w:p>
        </w:tc>
        <w:tc>
          <w:tcPr>
            <w:tcW w:type="dxa" w:w="2755"/>
          </w:tcPr>
          <w:p>
            <w:pPr>
              <w:spacing w:after="0"/>
              <w:jc w:val="left"/>
            </w:pPr>
          </w:p>
        </w:tc>
        <w:tc>
          <w:tcPr>
            <w:tcW w:type="dxa" w:w="3072"/>
          </w:tcPr>
          <w:p>
            <w:pPr>
              <w:spacing w:after="0"/>
              <w:jc w:val="left"/>
            </w:pPr>
            <w:r>
              <w:rPr>
                <w:sz w:val="16"/>
              </w:rPr>
              <w:t>damage not reported</w:t>
            </w:r>
          </w:p>
        </w:tc>
        <w:tc>
          <w:tcPr>
            <w:tcW w:type="dxa" w:w="931"/>
          </w:tcPr>
          <w:p>
            <w:pPr>
              <w:spacing w:after="0"/>
              <w:jc w:val="right"/>
            </w:pPr>
            <w:r>
              <w:rPr>
                <w:sz w:val="16"/>
              </w:rPr>
              <w:t>1, 1</w:t>
            </w:r>
          </w:p>
        </w:tc>
        <w:tc>
          <w:tcPr>
            <w:tcW w:type="dxa" w:w="2213"/>
          </w:tcPr>
          <w:p>
            <w:pPr>
              <w:spacing w:after="0"/>
              <w:jc w:val="left"/>
            </w:pPr>
            <w:r>
              <w:rPr>
                <w:sz w:val="16"/>
              </w:rPr>
              <w:t>MONTGOMERY</w:t>
            </w:r>
          </w:p>
        </w:tc>
        <w:tc>
          <w:tcPr>
            <w:tcW w:type="dxa" w:w="2754"/>
          </w:tcPr>
          <w:p>
            <w:pPr>
              <w:spacing w:after="0"/>
              <w:jc w:val="left"/>
            </w:pPr>
            <w:r>
              <w:rPr>
                <w:sz w:val="16"/>
              </w:rPr>
              <w:t>B1-c worst recorded: Lightning</w:t>
            </w:r>
          </w:p>
        </w:tc>
      </w:tr>
      <w:tr>
        <w:trPr>
          <w:cantSplit/>
        </w:trPr>
        <w:tc>
          <w:tcPr>
            <w:tcW w:type="dxa" w:w="1037"/>
          </w:tcPr>
          <w:p>
            <w:pPr>
              <w:spacing w:after="0"/>
              <w:jc w:val="left"/>
            </w:pPr>
            <w:r>
              <w:rPr>
                <w:sz w:val="16"/>
              </w:rPr>
              <w:t>2005-04-02</w:t>
            </w:r>
          </w:p>
        </w:tc>
        <w:tc>
          <w:tcPr>
            <w:tcW w:type="dxa" w:w="1351"/>
          </w:tcPr>
          <w:p>
            <w:pPr>
              <w:spacing w:after="0"/>
              <w:jc w:val="left"/>
            </w:pPr>
            <w:r>
              <w:rPr>
                <w:sz w:val="16"/>
              </w:rPr>
              <w:t>Flood</w:t>
            </w:r>
          </w:p>
        </w:tc>
        <w:tc>
          <w:tcPr>
            <w:tcW w:type="dxa" w:w="2755"/>
          </w:tcPr>
          <w:p>
            <w:pPr>
              <w:spacing w:after="0"/>
              <w:jc w:val="left"/>
            </w:pPr>
          </w:p>
        </w:tc>
        <w:tc>
          <w:tcPr>
            <w:tcW w:type="dxa" w:w="3072"/>
          </w:tcPr>
          <w:p>
            <w:pPr>
              <w:spacing w:after="0"/>
              <w:jc w:val="left"/>
            </w:pPr>
            <w:r>
              <w:rPr>
                <w:sz w:val="16"/>
              </w:rPr>
              <w:t>$17,000,000 property; crops not reported (zone total, 2005 dollars)</w:t>
            </w:r>
          </w:p>
        </w:tc>
        <w:tc>
          <w:tcPr>
            <w:tcW w:type="dxa" w:w="931"/>
          </w:tcPr>
          <w:p>
            <w:pPr>
              <w:spacing w:after="0"/>
              <w:jc w:val="right"/>
            </w:pPr>
            <w:r>
              <w:rPr>
                <w:sz w:val="16"/>
              </w:rPr>
              <w:t>0, 0</w:t>
            </w:r>
          </w:p>
        </w:tc>
        <w:tc>
          <w:tcPr>
            <w:tcW w:type="dxa" w:w="2213"/>
          </w:tcPr>
          <w:p>
            <w:pPr>
              <w:spacing w:after="0"/>
              <w:jc w:val="left"/>
            </w:pPr>
            <w:r>
              <w:rPr>
                <w:sz w:val="16"/>
              </w:rPr>
              <w:t>NWS zone NYZ067 (ORANGE), zone-level</w:t>
            </w:r>
          </w:p>
        </w:tc>
        <w:tc>
          <w:tcPr>
            <w:tcW w:type="dxa" w:w="275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2002-04-01</w:t>
            </w:r>
          </w:p>
        </w:tc>
        <w:tc>
          <w:tcPr>
            <w:tcW w:type="dxa" w:w="1351"/>
          </w:tcPr>
          <w:p>
            <w:pPr>
              <w:spacing w:after="0"/>
              <w:jc w:val="left"/>
            </w:pPr>
            <w:r>
              <w:rPr>
                <w:sz w:val="16"/>
              </w:rPr>
              <w:t>Drought</w:t>
            </w:r>
          </w:p>
        </w:tc>
        <w:tc>
          <w:tcPr>
            <w:tcW w:type="dxa" w:w="2755"/>
          </w:tcPr>
          <w:p>
            <w:pPr>
              <w:spacing w:after="0"/>
              <w:jc w:val="left"/>
            </w:pPr>
          </w:p>
        </w:tc>
        <w:tc>
          <w:tcPr>
            <w:tcW w:type="dxa" w:w="3072"/>
          </w:tcPr>
          <w:p>
            <w:pPr>
              <w:spacing w:after="0"/>
              <w:jc w:val="left"/>
            </w:pPr>
            <w:r>
              <w:rPr>
                <w:sz w:val="16"/>
              </w:rPr>
              <w:t>damage not reported</w:t>
            </w:r>
          </w:p>
        </w:tc>
        <w:tc>
          <w:tcPr>
            <w:tcW w:type="dxa" w:w="931"/>
          </w:tcPr>
          <w:p>
            <w:pPr>
              <w:spacing w:after="0"/>
              <w:jc w:val="right"/>
            </w:pPr>
            <w:r>
              <w:rPr>
                <w:sz w:val="16"/>
              </w:rPr>
              <w:t>0, 0</w:t>
            </w:r>
          </w:p>
        </w:tc>
        <w:tc>
          <w:tcPr>
            <w:tcW w:type="dxa" w:w="2213"/>
          </w:tcPr>
          <w:p>
            <w:pPr>
              <w:spacing w:after="0"/>
              <w:jc w:val="left"/>
            </w:pPr>
            <w:r>
              <w:rPr>
                <w:sz w:val="16"/>
              </w:rPr>
              <w:t>NWS zone NYZ067 (ORANGE), zone-level</w:t>
            </w:r>
          </w:p>
        </w:tc>
        <w:tc>
          <w:tcPr>
            <w:tcW w:type="dxa" w:w="2754"/>
          </w:tcPr>
          <w:p>
            <w:pPr>
              <w:spacing w:after="0"/>
              <w:jc w:val="left"/>
            </w:pPr>
            <w:r>
              <w:rPr>
                <w:sz w:val="16"/>
              </w:rPr>
              <w:t>B1-c worst recorded: Drought</w:t>
            </w:r>
          </w:p>
        </w:tc>
      </w:tr>
      <w:tr>
        <w:trPr>
          <w:cantSplit/>
        </w:trPr>
        <w:tc>
          <w:tcPr>
            <w:tcW w:type="dxa" w:w="1037"/>
          </w:tcPr>
          <w:p>
            <w:pPr>
              <w:spacing w:after="0"/>
              <w:jc w:val="left"/>
            </w:pPr>
            <w:r>
              <w:rPr>
                <w:sz w:val="16"/>
              </w:rPr>
              <w:t>1990-06-29</w:t>
            </w:r>
          </w:p>
        </w:tc>
        <w:tc>
          <w:tcPr>
            <w:tcW w:type="dxa" w:w="1351"/>
          </w:tcPr>
          <w:p>
            <w:pPr>
              <w:spacing w:after="0"/>
              <w:jc w:val="left"/>
            </w:pPr>
            <w:r>
              <w:rPr>
                <w:sz w:val="16"/>
              </w:rPr>
              <w:t>Thunderstorm Wind</w:t>
            </w:r>
          </w:p>
        </w:tc>
        <w:tc>
          <w:tcPr>
            <w:tcW w:type="dxa" w:w="2755"/>
          </w:tcPr>
          <w:p>
            <w:pPr>
              <w:spacing w:after="0"/>
              <w:jc w:val="left"/>
            </w:pPr>
            <w:r>
              <w:rPr>
                <w:sz w:val="16"/>
              </w:rPr>
              <w:t>106 kt (122 mph), measurement type not recorded</w:t>
            </w:r>
          </w:p>
        </w:tc>
        <w:tc>
          <w:tcPr>
            <w:tcW w:type="dxa" w:w="3072"/>
          </w:tcPr>
          <w:p>
            <w:pPr>
              <w:spacing w:after="0"/>
              <w:jc w:val="left"/>
            </w:pPr>
            <w:r>
              <w:rPr>
                <w:sz w:val="16"/>
              </w:rPr>
              <w:t>damage not recorded (pre-1996 record)</w:t>
            </w:r>
          </w:p>
        </w:tc>
        <w:tc>
          <w:tcPr>
            <w:tcW w:type="dxa" w:w="931"/>
          </w:tcPr>
          <w:p>
            <w:pPr>
              <w:spacing w:after="0"/>
              <w:jc w:val="right"/>
            </w:pPr>
            <w:r>
              <w:rPr>
                <w:sz w:val="16"/>
              </w:rPr>
              <w:t>0, 0</w:t>
            </w:r>
          </w:p>
        </w:tc>
        <w:tc>
          <w:tcPr>
            <w:tcW w:type="dxa" w:w="2213"/>
          </w:tcPr>
          <w:p>
            <w:pPr>
              <w:spacing w:after="0"/>
              <w:jc w:val="left"/>
            </w:pPr>
            <w:r>
              <w:rPr>
                <w:sz w:val="16"/>
              </w:rPr>
              <w:t>location not recorded</w:t>
            </w:r>
          </w:p>
        </w:tc>
        <w:tc>
          <w:tcPr>
            <w:tcW w:type="dxa" w:w="2754"/>
          </w:tcPr>
          <w:p>
            <w:pPr>
              <w:spacing w:after="0"/>
              <w:jc w:val="left"/>
            </w:pPr>
            <w:r>
              <w:rPr>
                <w:sz w:val="16"/>
              </w:rPr>
              <w:t>B1-c worst recorded: Thunderstorm Wind</w:t>
            </w:r>
          </w:p>
        </w:tc>
      </w:tr>
      <w:tr>
        <w:trPr>
          <w:cantSplit/>
        </w:trPr>
        <w:tc>
          <w:tcPr>
            <w:tcW w:type="dxa" w:w="1037"/>
          </w:tcPr>
          <w:p>
            <w:pPr>
              <w:spacing w:after="0"/>
              <w:jc w:val="left"/>
            </w:pPr>
            <w:r>
              <w:rPr>
                <w:sz w:val="16"/>
              </w:rPr>
              <w:t>1990-06-29</w:t>
            </w:r>
          </w:p>
        </w:tc>
        <w:tc>
          <w:tcPr>
            <w:tcW w:type="dxa" w:w="1351"/>
          </w:tcPr>
          <w:p>
            <w:pPr>
              <w:spacing w:after="0"/>
              <w:jc w:val="left"/>
            </w:pPr>
            <w:r>
              <w:rPr>
                <w:sz w:val="16"/>
              </w:rPr>
              <w:t>Thunderstorm Wind</w:t>
            </w:r>
          </w:p>
        </w:tc>
        <w:tc>
          <w:tcPr>
            <w:tcW w:type="dxa" w:w="2755"/>
          </w:tcPr>
          <w:p>
            <w:pPr>
              <w:spacing w:after="0"/>
              <w:jc w:val="left"/>
            </w:pPr>
            <w:r>
              <w:rPr>
                <w:sz w:val="16"/>
              </w:rPr>
              <w:t>100 kt (115 mph), measurement type not recorded</w:t>
            </w:r>
          </w:p>
        </w:tc>
        <w:tc>
          <w:tcPr>
            <w:tcW w:type="dxa" w:w="3072"/>
          </w:tcPr>
          <w:p>
            <w:pPr>
              <w:spacing w:after="0"/>
              <w:jc w:val="left"/>
            </w:pPr>
            <w:r>
              <w:rPr>
                <w:sz w:val="16"/>
              </w:rPr>
              <w:t>damage not recorded (pre-1996 record)</w:t>
            </w:r>
          </w:p>
        </w:tc>
        <w:tc>
          <w:tcPr>
            <w:tcW w:type="dxa" w:w="931"/>
          </w:tcPr>
          <w:p>
            <w:pPr>
              <w:spacing w:after="0"/>
              <w:jc w:val="right"/>
            </w:pPr>
            <w:r>
              <w:rPr>
                <w:sz w:val="16"/>
              </w:rPr>
              <w:t>3, 8</w:t>
            </w:r>
          </w:p>
        </w:tc>
        <w:tc>
          <w:tcPr>
            <w:tcW w:type="dxa" w:w="2213"/>
          </w:tcPr>
          <w:p>
            <w:pPr>
              <w:spacing w:after="0"/>
              <w:jc w:val="left"/>
            </w:pPr>
            <w:r>
              <w:rPr>
                <w:sz w:val="16"/>
              </w:rPr>
              <w:t>location not recorded</w:t>
            </w: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1989-11-16</w:t>
            </w:r>
          </w:p>
        </w:tc>
        <w:tc>
          <w:tcPr>
            <w:tcW w:type="dxa" w:w="1351"/>
          </w:tcPr>
          <w:p>
            <w:pPr>
              <w:spacing w:after="0"/>
              <w:jc w:val="left"/>
            </w:pPr>
            <w:r>
              <w:rPr>
                <w:sz w:val="16"/>
              </w:rPr>
              <w:t>Tornado</w:t>
            </w:r>
          </w:p>
        </w:tc>
        <w:tc>
          <w:tcPr>
            <w:tcW w:type="dxa" w:w="2755"/>
          </w:tcPr>
          <w:p>
            <w:pPr>
              <w:spacing w:after="0"/>
              <w:jc w:val="left"/>
            </w:pPr>
            <w:r>
              <w:rPr>
                <w:sz w:val="16"/>
              </w:rPr>
              <w:t>F1, 9.1 mi path length (whole path, pre-1996), 100 yd wide</w:t>
            </w:r>
          </w:p>
        </w:tc>
        <w:tc>
          <w:tcPr>
            <w:tcW w:type="dxa" w:w="3072"/>
          </w:tcPr>
          <w:p>
            <w:pPr>
              <w:spacing w:after="0"/>
              <w:jc w:val="left"/>
            </w:pPr>
            <w:r>
              <w:rPr>
                <w:sz w:val="16"/>
              </w:rPr>
              <w:t>$25,000,000 property; crops not recorded (1989 dollars)</w:t>
            </w:r>
          </w:p>
        </w:tc>
        <w:tc>
          <w:tcPr>
            <w:tcW w:type="dxa" w:w="931"/>
          </w:tcPr>
          <w:p>
            <w:pPr>
              <w:spacing w:after="0"/>
              <w:jc w:val="right"/>
            </w:pPr>
            <w:r>
              <w:rPr>
                <w:sz w:val="16"/>
              </w:rPr>
              <w:t>9, 18</w:t>
            </w:r>
          </w:p>
        </w:tc>
        <w:tc>
          <w:tcPr>
            <w:tcW w:type="dxa" w:w="2213"/>
          </w:tcPr>
          <w:p>
            <w:pPr>
              <w:spacing w:after="0"/>
              <w:jc w:val="left"/>
            </w:pPr>
            <w:r>
              <w:rPr>
                <w:sz w:val="16"/>
              </w:rPr>
              <w:t>location not recorded</w:t>
            </w:r>
          </w:p>
        </w:tc>
        <w:tc>
          <w:tcPr>
            <w:tcW w:type="dxa" w:w="2754"/>
          </w:tcPr>
          <w:p>
            <w:pPr>
              <w:spacing w:after="0"/>
              <w:jc w:val="left"/>
            </w:pPr>
            <w:r>
              <w:rPr>
                <w:sz w:val="16"/>
              </w:rPr>
              <w:t>deaths or injuries recorded</w:t>
            </w:r>
          </w:p>
        </w:tc>
      </w:tr>
      <w:tr>
        <w:trPr>
          <w:cantSplit/>
        </w:trPr>
        <w:tc>
          <w:tcPr>
            <w:tcW w:type="dxa" w:w="1037"/>
          </w:tcPr>
          <w:p>
            <w:pPr>
              <w:spacing w:after="0"/>
              <w:jc w:val="left"/>
            </w:pPr>
            <w:r>
              <w:rPr>
                <w:sz w:val="16"/>
              </w:rPr>
              <w:t>1988-07-14</w:t>
            </w:r>
          </w:p>
        </w:tc>
        <w:tc>
          <w:tcPr>
            <w:tcW w:type="dxa" w:w="1351"/>
          </w:tcPr>
          <w:p>
            <w:pPr>
              <w:spacing w:after="0"/>
              <w:jc w:val="left"/>
            </w:pPr>
            <w:r>
              <w:rPr>
                <w:sz w:val="16"/>
              </w:rPr>
              <w:t>Tornado</w:t>
            </w:r>
          </w:p>
        </w:tc>
        <w:tc>
          <w:tcPr>
            <w:tcW w:type="dxa" w:w="2755"/>
          </w:tcPr>
          <w:p>
            <w:pPr>
              <w:spacing w:after="0"/>
              <w:jc w:val="left"/>
            </w:pPr>
            <w:r>
              <w:rPr>
                <w:sz w:val="16"/>
              </w:rPr>
              <w:t>F3, 7.2 mi path length (whole path, pre-1996), 80 yd wide</w:t>
            </w:r>
          </w:p>
        </w:tc>
        <w:tc>
          <w:tcPr>
            <w:tcW w:type="dxa" w:w="3072"/>
          </w:tcPr>
          <w:p>
            <w:pPr>
              <w:spacing w:after="0"/>
              <w:jc w:val="left"/>
            </w:pPr>
            <w:r>
              <w:rPr>
                <w:sz w:val="16"/>
              </w:rPr>
              <w:t>$2,500,000 property; crops not recorded (1988 dollars)</w:t>
            </w:r>
          </w:p>
        </w:tc>
        <w:tc>
          <w:tcPr>
            <w:tcW w:type="dxa" w:w="931"/>
          </w:tcPr>
          <w:p>
            <w:pPr>
              <w:spacing w:after="0"/>
              <w:jc w:val="right"/>
            </w:pPr>
            <w:r>
              <w:rPr>
                <w:sz w:val="16"/>
              </w:rPr>
              <w:t>0, 1</w:t>
            </w:r>
          </w:p>
        </w:tc>
        <w:tc>
          <w:tcPr>
            <w:tcW w:type="dxa" w:w="2213"/>
          </w:tcPr>
          <w:p>
            <w:pPr>
              <w:spacing w:after="0"/>
              <w:jc w:val="left"/>
            </w:pPr>
            <w:r>
              <w:rPr>
                <w:sz w:val="16"/>
              </w:rPr>
              <w:t>location not recorded</w:t>
            </w:r>
          </w:p>
        </w:tc>
        <w:tc>
          <w:tcPr>
            <w:tcW w:type="dxa" w:w="275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2"/>
        <w:gridCol w:w="1393"/>
        <w:gridCol w:w="1608"/>
        <w:gridCol w:w="1098"/>
        <w:gridCol w:w="2062"/>
        <w:gridCol w:w="1533"/>
        <w:gridCol w:w="1549"/>
        <w:gridCol w:w="1037"/>
        <w:gridCol w:w="1533"/>
      </w:tblGrid>
      <w:tr>
        <w:trPr>
          <w:cantSplit/>
          <w:tblHeader/>
        </w:trPr>
        <w:tc>
          <w:tcPr>
            <w:tcW w:type="dxa" w:w="1037"/>
            <w:shd w:val="clear" w:color="auto" w:fill="E8E8E8"/>
          </w:tcPr>
          <w:p>
            <w:pPr>
              <w:spacing w:after="0"/>
              <w:jc w:val="left"/>
            </w:pPr>
            <w:r>
              <w:rPr>
                <w:b/>
                <w:sz w:val="16"/>
              </w:rPr>
              <w:t>Hazard</w:t>
            </w:r>
          </w:p>
        </w:tc>
        <w:tc>
          <w:tcPr>
            <w:tcW w:type="dxa" w:w="126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93"/>
            <w:shd w:val="clear" w:color="auto" w:fill="E8E8E8"/>
          </w:tcPr>
          <w:p>
            <w:pPr>
              <w:spacing w:after="0"/>
              <w:jc w:val="left"/>
            </w:pPr>
            <w:r>
              <w:rPr>
                <w:b/>
                <w:sz w:val="16"/>
              </w:rPr>
              <w:t>Unit</w:t>
            </w:r>
          </w:p>
        </w:tc>
        <w:tc>
          <w:tcPr>
            <w:tcW w:type="dxa" w:w="1608"/>
            <w:shd w:val="clear" w:color="auto" w:fill="E8E8E8"/>
          </w:tcPr>
          <w:p>
            <w:pPr>
              <w:spacing w:after="0"/>
              <w:jc w:val="left"/>
            </w:pPr>
            <w:r>
              <w:rPr>
                <w:b/>
                <w:sz w:val="16"/>
              </w:rPr>
              <w:t>In plain terms</w:t>
            </w:r>
          </w:p>
        </w:tc>
        <w:tc>
          <w:tcPr>
            <w:tcW w:type="dxa" w:w="1098"/>
            <w:shd w:val="clear" w:color="auto" w:fill="E8E8E8"/>
          </w:tcPr>
          <w:p>
            <w:pPr>
              <w:spacing w:after="0"/>
              <w:jc w:val="left"/>
            </w:pPr>
            <w:r>
              <w:rPr>
                <w:b/>
                <w:sz w:val="16"/>
              </w:rPr>
              <w:t>Descriptor</w:t>
            </w:r>
          </w:p>
        </w:tc>
        <w:tc>
          <w:tcPr>
            <w:tcW w:type="dxa" w:w="2062"/>
            <w:shd w:val="clear" w:color="auto" w:fill="E8E8E8"/>
          </w:tcPr>
          <w:p>
            <w:pPr>
              <w:spacing w:after="0"/>
              <w:jc w:val="left"/>
            </w:pPr>
            <w:r>
              <w:rPr>
                <w:b/>
                <w:sz w:val="16"/>
              </w:rPr>
              <w:t>Descriptor basis</w:t>
            </w:r>
          </w:p>
        </w:tc>
        <w:tc>
          <w:tcPr>
            <w:tcW w:type="dxa" w:w="1533"/>
            <w:shd w:val="clear" w:color="auto" w:fill="E8E8E8"/>
          </w:tcPr>
          <w:p>
            <w:pPr>
              <w:spacing w:after="0"/>
              <w:jc w:val="right"/>
            </w:pPr>
            <w:r>
              <w:rPr>
                <w:b/>
                <w:sz w:val="16"/>
              </w:rPr>
              <w:t>NRI events or days in its record period (hail, wind and tornado are area-weighted, so can be fractional)</w:t>
            </w:r>
          </w:p>
        </w:tc>
        <w:tc>
          <w:tcPr>
            <w:tcW w:type="dxa" w:w="154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2"/>
          </w:tcPr>
          <w:p>
            <w:pPr>
              <w:spacing w:after="0"/>
              <w:jc w:val="right"/>
            </w:pPr>
            <w:r>
              <w:rPr>
                <w:sz w:val="16"/>
              </w:rPr>
              <w:t>0.01</w:t>
            </w:r>
          </w:p>
        </w:tc>
        <w:tc>
          <w:tcPr>
            <w:tcW w:type="dxa" w:w="1393"/>
          </w:tcPr>
          <w:p>
            <w:pPr>
              <w:spacing w:after="0"/>
              <w:jc w:val="left"/>
            </w:pPr>
            <w:r>
              <w:rPr>
                <w:sz w:val="16"/>
              </w:rPr>
              <w:t>events per year</w:t>
            </w:r>
          </w:p>
        </w:tc>
        <w:tc>
          <w:tcPr>
            <w:tcW w:type="dxa" w:w="1608"/>
          </w:tcPr>
          <w:p>
            <w:pPr>
              <w:spacing w:after="0"/>
              <w:jc w:val="left"/>
            </w:pPr>
            <w:r>
              <w:rPr>
                <w:sz w:val="16"/>
              </w:rPr>
              <w:t>about 1 in 100 years</w:t>
            </w:r>
          </w:p>
        </w:tc>
        <w:tc>
          <w:tcPr>
            <w:tcW w:type="dxa" w:w="1098"/>
          </w:tcPr>
          <w:p>
            <w:pPr>
              <w:spacing w:after="0"/>
              <w:jc w:val="left"/>
            </w:pPr>
            <w:r>
              <w:rPr>
                <w:sz w:val="16"/>
              </w:rPr>
              <w:t>Possible</w:t>
            </w:r>
          </w:p>
        </w:tc>
        <w:tc>
          <w:tcPr>
            <w:tcW w:type="dxa" w:w="2062"/>
          </w:tcPr>
          <w:p>
            <w:pPr>
              <w:spacing w:after="0"/>
              <w:jc w:val="left"/>
            </w:pPr>
            <w:r>
              <w:rPr>
                <w:sz w:val="16"/>
              </w:rPr>
              <w:t>FEMA annualized frequency (modeled)</w:t>
            </w:r>
          </w:p>
        </w:tc>
        <w:tc>
          <w:tcPr>
            <w:tcW w:type="dxa" w:w="1533"/>
          </w:tcPr>
          <w:p>
            <w:pPr>
              <w:spacing w:after="0"/>
              <w:jc w:val="right"/>
            </w:pPr>
            <w:r>
              <w:rPr>
                <w:sz w:val="16"/>
              </w:rPr>
              <w:t>0</w:t>
            </w:r>
          </w:p>
        </w:tc>
        <w:tc>
          <w:tcPr>
            <w:tcW w:type="dxa" w:w="1549"/>
          </w:tcPr>
          <w:p>
            <w:pPr>
              <w:spacing w:after="0"/>
              <w:jc w:val="left"/>
            </w:pPr>
            <w:r>
              <w:rPr>
                <w:sz w:val="16"/>
              </w:rPr>
              <w:t>1994 to 2023 (30 years)</w:t>
            </w:r>
          </w:p>
        </w:tc>
        <w:tc>
          <w:tcPr>
            <w:tcW w:type="dxa" w:w="1037"/>
          </w:tcPr>
          <w:p>
            <w:pPr>
              <w:spacing w:after="0"/>
              <w:jc w:val="left"/>
            </w:pPr>
            <w:r>
              <w:rPr>
                <w:sz w:val="16"/>
              </w:rPr>
              <w:t>see B1-f</w:t>
            </w:r>
          </w:p>
        </w:tc>
        <w:tc>
          <w:tcPr>
            <w:tcW w:type="dxa" w:w="153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62"/>
          </w:tcPr>
          <w:p>
            <w:pPr>
              <w:spacing w:after="0"/>
              <w:jc w:val="right"/>
            </w:pPr>
            <w:r>
              <w:rPr>
                <w:sz w:val="16"/>
              </w:rPr>
              <w:t>3.69</w:t>
            </w:r>
          </w:p>
        </w:tc>
        <w:tc>
          <w:tcPr>
            <w:tcW w:type="dxa" w:w="1393"/>
          </w:tcPr>
          <w:p>
            <w:pPr>
              <w:spacing w:after="0"/>
              <w:jc w:val="left"/>
            </w:pPr>
            <w:r>
              <w:rPr>
                <w:sz w:val="16"/>
              </w:rPr>
              <w:t>events per year at a location (modeled)</w:t>
            </w:r>
          </w:p>
        </w:tc>
        <w:tc>
          <w:tcPr>
            <w:tcW w:type="dxa" w:w="1608"/>
          </w:tcPr>
          <w:p>
            <w:pPr>
              <w:spacing w:after="0"/>
              <w:jc w:val="left"/>
            </w:pPr>
            <w:r>
              <w:rPr>
                <w:sz w:val="16"/>
              </w:rPr>
              <w:t>about 3.7 per year at a given location in the county</w:t>
            </w:r>
          </w:p>
        </w:tc>
        <w:tc>
          <w:tcPr>
            <w:tcW w:type="dxa" w:w="1098"/>
          </w:tcPr>
          <w:p>
            <w:pPr>
              <w:spacing w:after="0"/>
              <w:jc w:val="left"/>
            </w:pPr>
            <w:r>
              <w:rPr>
                <w:sz w:val="16"/>
              </w:rPr>
              <w:t>Highly likely</w:t>
            </w:r>
          </w:p>
        </w:tc>
        <w:tc>
          <w:tcPr>
            <w:tcW w:type="dxa" w:w="2062"/>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9"/>
          </w:tcPr>
          <w:p>
            <w:pPr>
              <w:spacing w:after="0"/>
              <w:jc w:val="left"/>
            </w:pPr>
            <w:r>
              <w:rPr>
                <w:sz w:val="16"/>
              </w:rPr>
              <w:t>modeled</w:t>
            </w:r>
          </w:p>
        </w:tc>
        <w:tc>
          <w:tcPr>
            <w:tcW w:type="dxa" w:w="1037"/>
          </w:tcPr>
          <w:p>
            <w:pPr>
              <w:spacing w:after="0"/>
              <w:jc w:val="left"/>
            </w:pPr>
            <w:r>
              <w:rPr>
                <w:sz w:val="16"/>
              </w:rPr>
              <w:t>see B1-f</w:t>
            </w:r>
          </w:p>
        </w:tc>
        <w:tc>
          <w:tcPr>
            <w:tcW w:type="dxa" w:w="153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62"/>
          </w:tcPr>
          <w:p>
            <w:pPr>
              <w:spacing w:after="0"/>
              <w:jc w:val="right"/>
            </w:pPr>
            <w:r>
              <w:rPr>
                <w:sz w:val="16"/>
              </w:rPr>
              <w:t>1.32</w:t>
            </w:r>
          </w:p>
        </w:tc>
        <w:tc>
          <w:tcPr>
            <w:tcW w:type="dxa" w:w="1393"/>
          </w:tcPr>
          <w:p>
            <w:pPr>
              <w:spacing w:after="0"/>
              <w:jc w:val="left"/>
            </w:pPr>
            <w:r>
              <w:rPr>
                <w:sz w:val="16"/>
              </w:rPr>
              <w:t>event-days per year</w:t>
            </w:r>
          </w:p>
        </w:tc>
        <w:tc>
          <w:tcPr>
            <w:tcW w:type="dxa" w:w="1608"/>
          </w:tcPr>
          <w:p>
            <w:pPr>
              <w:spacing w:after="0"/>
              <w:jc w:val="left"/>
            </w:pPr>
            <w:r>
              <w:rPr>
                <w:sz w:val="16"/>
              </w:rPr>
              <w:t>about 1.32 days per year</w:t>
            </w:r>
          </w:p>
        </w:tc>
        <w:tc>
          <w:tcPr>
            <w:tcW w:type="dxa" w:w="1098"/>
          </w:tcPr>
          <w:p>
            <w:pPr>
              <w:spacing w:after="0"/>
              <w:jc w:val="left"/>
            </w:pPr>
            <w:r>
              <w:rPr>
                <w:sz w:val="16"/>
              </w:rPr>
              <w:t>Likely</w:t>
            </w:r>
          </w:p>
        </w:tc>
        <w:tc>
          <w:tcPr>
            <w:tcW w:type="dxa" w:w="2062"/>
          </w:tcPr>
          <w:p>
            <w:pPr>
              <w:spacing w:after="0"/>
              <w:jc w:val="left"/>
            </w:pPr>
            <w:r>
              <w:rPr>
                <w:sz w:val="16"/>
              </w:rPr>
              <w:t>Storm Events event-days in 3 of 30 years, 1996 to 2025 (10%)</w:t>
            </w:r>
          </w:p>
        </w:tc>
        <w:tc>
          <w:tcPr>
            <w:tcW w:type="dxa" w:w="1533"/>
          </w:tcPr>
          <w:p>
            <w:pPr>
              <w:spacing w:after="0"/>
              <w:jc w:val="right"/>
            </w:pPr>
            <w:r>
              <w:rPr>
                <w:sz w:val="16"/>
              </w:rPr>
              <w:t>25</w:t>
            </w:r>
          </w:p>
        </w:tc>
        <w:tc>
          <w:tcPr>
            <w:tcW w:type="dxa" w:w="1549"/>
          </w:tcPr>
          <w:p>
            <w:pPr>
              <w:spacing w:after="0"/>
              <w:jc w:val="left"/>
            </w:pPr>
            <w:r>
              <w:rPr>
                <w:sz w:val="16"/>
              </w:rPr>
              <w:t>2005-11-12 to 2024-11-12 (19 years)</w:t>
            </w:r>
          </w:p>
        </w:tc>
        <w:tc>
          <w:tcPr>
            <w:tcW w:type="dxa" w:w="1037"/>
          </w:tcPr>
          <w:p>
            <w:pPr>
              <w:spacing w:after="0"/>
              <w:jc w:val="left"/>
            </w:pPr>
            <w:r>
              <w:rPr>
                <w:sz w:val="16"/>
              </w:rPr>
              <w:t>countywide</w:t>
            </w:r>
          </w:p>
        </w:tc>
        <w:tc>
          <w:tcPr>
            <w:tcW w:type="dxa" w:w="1533"/>
          </w:tcPr>
          <w:p>
            <w:pPr>
              <w:spacing w:after="0"/>
              <w:jc w:val="left"/>
            </w:pPr>
          </w:p>
        </w:tc>
      </w:tr>
      <w:tr>
        <w:trPr>
          <w:cantSplit/>
        </w:trPr>
        <w:tc>
          <w:tcPr>
            <w:tcW w:type="dxa" w:w="1037"/>
          </w:tcPr>
          <w:p>
            <w:pPr>
              <w:spacing w:after="0"/>
              <w:jc w:val="left"/>
            </w:pPr>
            <w:r>
              <w:rPr>
                <w:sz w:val="16"/>
              </w:rPr>
              <w:t>Drought</w:t>
            </w:r>
          </w:p>
        </w:tc>
        <w:tc>
          <w:tcPr>
            <w:tcW w:type="dxa" w:w="1262"/>
          </w:tcPr>
          <w:p>
            <w:pPr>
              <w:spacing w:after="0"/>
              <w:jc w:val="right"/>
            </w:pPr>
            <w:r>
              <w:rPr>
                <w:sz w:val="16"/>
              </w:rPr>
              <w:t>1.25</w:t>
            </w:r>
          </w:p>
        </w:tc>
        <w:tc>
          <w:tcPr>
            <w:tcW w:type="dxa" w:w="1393"/>
          </w:tcPr>
          <w:p>
            <w:pPr>
              <w:spacing w:after="0"/>
              <w:jc w:val="left"/>
            </w:pPr>
            <w:r>
              <w:rPr>
                <w:sz w:val="16"/>
              </w:rPr>
              <w:t>event-days per year</w:t>
            </w:r>
          </w:p>
        </w:tc>
        <w:tc>
          <w:tcPr>
            <w:tcW w:type="dxa" w:w="1608"/>
          </w:tcPr>
          <w:p>
            <w:pPr>
              <w:spacing w:after="0"/>
              <w:jc w:val="left"/>
            </w:pPr>
            <w:r>
              <w:rPr>
                <w:sz w:val="16"/>
              </w:rPr>
              <w:t>about 1.25 days per year</w:t>
            </w:r>
          </w:p>
        </w:tc>
        <w:tc>
          <w:tcPr>
            <w:tcW w:type="dxa" w:w="1098"/>
          </w:tcPr>
          <w:p>
            <w:pPr>
              <w:spacing w:after="0"/>
              <w:jc w:val="left"/>
            </w:pPr>
            <w:r>
              <w:rPr>
                <w:sz w:val="16"/>
              </w:rPr>
              <w:t>Possible</w:t>
            </w:r>
          </w:p>
        </w:tc>
        <w:tc>
          <w:tcPr>
            <w:tcW w:type="dxa" w:w="2062"/>
          </w:tcPr>
          <w:p>
            <w:pPr>
              <w:spacing w:after="0"/>
              <w:jc w:val="left"/>
            </w:pPr>
            <w:r>
              <w:rPr>
                <w:sz w:val="16"/>
              </w:rPr>
              <w:t>Storm Events event-days in 2 of 30 years, 1996 to 2025 (6.67%)</w:t>
            </w:r>
          </w:p>
        </w:tc>
        <w:tc>
          <w:tcPr>
            <w:tcW w:type="dxa" w:w="1533"/>
          </w:tcPr>
          <w:p>
            <w:pPr>
              <w:spacing w:after="0"/>
              <w:jc w:val="right"/>
            </w:pPr>
            <w:r>
              <w:rPr>
                <w:sz w:val="16"/>
              </w:rPr>
              <w:t>63</w:t>
            </w:r>
          </w:p>
        </w:tc>
        <w:tc>
          <w:tcPr>
            <w:tcW w:type="dxa" w:w="154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3"/>
          </w:tcPr>
          <w:p>
            <w:pPr>
              <w:spacing w:after="0"/>
              <w:jc w:val="left"/>
            </w:pPr>
          </w:p>
        </w:tc>
      </w:tr>
      <w:tr>
        <w:trPr>
          <w:cantSplit/>
        </w:trPr>
        <w:tc>
          <w:tcPr>
            <w:tcW w:type="dxa" w:w="1037"/>
          </w:tcPr>
          <w:p>
            <w:pPr>
              <w:spacing w:after="0"/>
              <w:jc w:val="left"/>
            </w:pPr>
            <w:r>
              <w:rPr>
                <w:sz w:val="16"/>
              </w:rPr>
              <w:t>Earthquake</w:t>
            </w:r>
          </w:p>
        </w:tc>
        <w:tc>
          <w:tcPr>
            <w:tcW w:type="dxa" w:w="1262"/>
          </w:tcPr>
          <w:p>
            <w:pPr>
              <w:spacing w:after="0"/>
              <w:jc w:val="right"/>
            </w:pPr>
            <w:r>
              <w:rPr>
                <w:sz w:val="16"/>
              </w:rPr>
              <w:t>0.00165</w:t>
            </w:r>
          </w:p>
        </w:tc>
        <w:tc>
          <w:tcPr>
            <w:tcW w:type="dxa" w:w="1393"/>
          </w:tcPr>
          <w:p>
            <w:pPr>
              <w:spacing w:after="0"/>
              <w:jc w:val="left"/>
            </w:pPr>
            <w:r>
              <w:rPr>
                <w:sz w:val="16"/>
              </w:rPr>
              <w:t>annual probability at a location</w:t>
            </w:r>
          </w:p>
        </w:tc>
        <w:tc>
          <w:tcPr>
            <w:tcW w:type="dxa" w:w="1608"/>
          </w:tcPr>
          <w:p>
            <w:pPr>
              <w:spacing w:after="0"/>
              <w:jc w:val="left"/>
            </w:pPr>
            <w:r>
              <w:rPr>
                <w:sz w:val="16"/>
              </w:rPr>
              <w:t>chance a given location in the county has at least minor-damage shaking in a year: 0.165%</w:t>
            </w:r>
          </w:p>
        </w:tc>
        <w:tc>
          <w:tcPr>
            <w:tcW w:type="dxa" w:w="1098"/>
          </w:tcPr>
          <w:p>
            <w:pPr>
              <w:spacing w:after="0"/>
              <w:jc w:val="left"/>
            </w:pPr>
          </w:p>
        </w:tc>
        <w:tc>
          <w:tcPr>
            <w:tcW w:type="dxa" w:w="2062"/>
          </w:tcPr>
          <w:p>
            <w:pPr>
              <w:spacing w:after="0"/>
              <w:jc w:val="left"/>
            </w:pPr>
          </w:p>
        </w:tc>
        <w:tc>
          <w:tcPr>
            <w:tcW w:type="dxa" w:w="1533"/>
          </w:tcPr>
          <w:p>
            <w:pPr>
              <w:spacing w:after="0"/>
              <w:jc w:val="right"/>
            </w:pPr>
            <w:r>
              <w:rPr>
                <w:sz w:val="16"/>
              </w:rPr>
              <w:t>not shown</w:t>
            </w:r>
          </w:p>
        </w:tc>
        <w:tc>
          <w:tcPr>
            <w:tcW w:type="dxa" w:w="1549"/>
          </w:tcPr>
          <w:p>
            <w:pPr>
              <w:spacing w:after="0"/>
              <w:jc w:val="left"/>
            </w:pPr>
            <w:r>
              <w:rPr>
                <w:sz w:val="16"/>
              </w:rPr>
              <w:t>modeled</w:t>
            </w:r>
          </w:p>
        </w:tc>
        <w:tc>
          <w:tcPr>
            <w:tcW w:type="dxa" w:w="1037"/>
          </w:tcPr>
          <w:p>
            <w:pPr>
              <w:spacing w:after="0"/>
              <w:jc w:val="left"/>
            </w:pPr>
            <w:r>
              <w:rPr>
                <w:sz w:val="16"/>
              </w:rPr>
              <w:t>see B1-f</w:t>
            </w:r>
          </w:p>
        </w:tc>
        <w:tc>
          <w:tcPr>
            <w:tcW w:type="dxa" w:w="153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2"/>
          </w:tcPr>
          <w:p>
            <w:pPr>
              <w:spacing w:after="0"/>
              <w:jc w:val="right"/>
            </w:pPr>
            <w:r>
              <w:rPr>
                <w:sz w:val="16"/>
              </w:rPr>
              <w:t>2.43</w:t>
            </w:r>
          </w:p>
        </w:tc>
        <w:tc>
          <w:tcPr>
            <w:tcW w:type="dxa" w:w="1393"/>
          </w:tcPr>
          <w:p>
            <w:pPr>
              <w:spacing w:after="0"/>
              <w:jc w:val="left"/>
            </w:pPr>
            <w:r>
              <w:rPr>
                <w:sz w:val="16"/>
              </w:rPr>
              <w:t>events per year</w:t>
            </w:r>
          </w:p>
        </w:tc>
        <w:tc>
          <w:tcPr>
            <w:tcW w:type="dxa" w:w="1608"/>
          </w:tcPr>
          <w:p>
            <w:pPr>
              <w:spacing w:after="0"/>
              <w:jc w:val="left"/>
            </w:pPr>
            <w:r>
              <w:rPr>
                <w:sz w:val="16"/>
              </w:rPr>
              <w:t>about 2.43 per year</w:t>
            </w:r>
          </w:p>
        </w:tc>
        <w:tc>
          <w:tcPr>
            <w:tcW w:type="dxa" w:w="1098"/>
          </w:tcPr>
          <w:p>
            <w:pPr>
              <w:spacing w:after="0"/>
              <w:jc w:val="left"/>
            </w:pPr>
            <w:r>
              <w:rPr>
                <w:sz w:val="16"/>
              </w:rPr>
              <w:t>Highly likely</w:t>
            </w:r>
          </w:p>
        </w:tc>
        <w:tc>
          <w:tcPr>
            <w:tcW w:type="dxa" w:w="2062"/>
          </w:tcPr>
          <w:p>
            <w:pPr>
              <w:spacing w:after="0"/>
              <w:jc w:val="left"/>
            </w:pPr>
            <w:r>
              <w:rPr>
                <w:sz w:val="16"/>
              </w:rPr>
              <w:t>FEMA annualized frequency (modeled)</w:t>
            </w:r>
          </w:p>
        </w:tc>
        <w:tc>
          <w:tcPr>
            <w:tcW w:type="dxa" w:w="1533"/>
          </w:tcPr>
          <w:p>
            <w:pPr>
              <w:spacing w:after="0"/>
              <w:jc w:val="right"/>
            </w:pPr>
            <w:r>
              <w:rPr>
                <w:sz w:val="16"/>
              </w:rPr>
              <w:t>92.3 (modeled)</w:t>
            </w:r>
          </w:p>
        </w:tc>
        <w:tc>
          <w:tcPr>
            <w:tcW w:type="dxa" w:w="1549"/>
          </w:tcPr>
          <w:p>
            <w:pPr>
              <w:spacing w:after="0"/>
              <w:jc w:val="left"/>
            </w:pPr>
            <w:r>
              <w:rPr>
                <w:sz w:val="16"/>
              </w:rPr>
              <w:t>1986 to 2023 (38 years)</w:t>
            </w:r>
          </w:p>
        </w:tc>
        <w:tc>
          <w:tcPr>
            <w:tcW w:type="dxa" w:w="1037"/>
          </w:tcPr>
          <w:p>
            <w:pPr>
              <w:spacing w:after="0"/>
              <w:jc w:val="left"/>
            </w:pPr>
            <w:r>
              <w:rPr>
                <w:sz w:val="16"/>
              </w:rPr>
              <w:t>countywide</w:t>
            </w:r>
          </w:p>
        </w:tc>
        <w:tc>
          <w:tcPr>
            <w:tcW w:type="dxa" w:w="1533"/>
          </w:tcPr>
          <w:p>
            <w:pPr>
              <w:spacing w:after="0"/>
              <w:jc w:val="left"/>
            </w:pPr>
          </w:p>
        </w:tc>
      </w:tr>
      <w:tr>
        <w:trPr>
          <w:cantSplit/>
        </w:trPr>
        <w:tc>
          <w:tcPr>
            <w:tcW w:type="dxa" w:w="1037"/>
          </w:tcPr>
          <w:p>
            <w:pPr>
              <w:spacing w:after="0"/>
              <w:jc w:val="left"/>
            </w:pPr>
            <w:r>
              <w:rPr>
                <w:sz w:val="16"/>
              </w:rPr>
              <w:t>Heat Wave</w:t>
            </w:r>
          </w:p>
        </w:tc>
        <w:tc>
          <w:tcPr>
            <w:tcW w:type="dxa" w:w="1262"/>
          </w:tcPr>
          <w:p>
            <w:pPr>
              <w:spacing w:after="0"/>
              <w:jc w:val="right"/>
            </w:pPr>
            <w:r>
              <w:rPr>
                <w:sz w:val="16"/>
              </w:rPr>
              <w:t>5.74</w:t>
            </w:r>
          </w:p>
        </w:tc>
        <w:tc>
          <w:tcPr>
            <w:tcW w:type="dxa" w:w="1393"/>
          </w:tcPr>
          <w:p>
            <w:pPr>
              <w:spacing w:after="0"/>
              <w:jc w:val="left"/>
            </w:pPr>
            <w:r>
              <w:rPr>
                <w:sz w:val="16"/>
              </w:rPr>
              <w:t>event-days per year</w:t>
            </w:r>
          </w:p>
        </w:tc>
        <w:tc>
          <w:tcPr>
            <w:tcW w:type="dxa" w:w="1608"/>
          </w:tcPr>
          <w:p>
            <w:pPr>
              <w:spacing w:after="0"/>
              <w:jc w:val="left"/>
            </w:pPr>
            <w:r>
              <w:rPr>
                <w:sz w:val="16"/>
              </w:rPr>
              <w:t>about 5.74 days per year</w:t>
            </w:r>
          </w:p>
        </w:tc>
        <w:tc>
          <w:tcPr>
            <w:tcW w:type="dxa" w:w="1098"/>
          </w:tcPr>
          <w:p>
            <w:pPr>
              <w:spacing w:after="0"/>
              <w:jc w:val="left"/>
            </w:pPr>
            <w:r>
              <w:rPr>
                <w:sz w:val="16"/>
              </w:rPr>
              <w:t>Likely</w:t>
            </w:r>
          </w:p>
        </w:tc>
        <w:tc>
          <w:tcPr>
            <w:tcW w:type="dxa" w:w="2062"/>
          </w:tcPr>
          <w:p>
            <w:pPr>
              <w:spacing w:after="0"/>
              <w:jc w:val="left"/>
            </w:pPr>
            <w:r>
              <w:rPr>
                <w:sz w:val="16"/>
              </w:rPr>
              <w:t>Storm Events event-days in 9 of 30 years, 1996 to 2025 (30%)</w:t>
            </w:r>
          </w:p>
        </w:tc>
        <w:tc>
          <w:tcPr>
            <w:tcW w:type="dxa" w:w="1533"/>
          </w:tcPr>
          <w:p>
            <w:pPr>
              <w:spacing w:after="0"/>
              <w:jc w:val="right"/>
            </w:pPr>
            <w:r>
              <w:rPr>
                <w:sz w:val="16"/>
              </w:rPr>
              <w:t>92</w:t>
            </w:r>
          </w:p>
        </w:tc>
        <w:tc>
          <w:tcPr>
            <w:tcW w:type="dxa" w:w="1549"/>
          </w:tcPr>
          <w:p>
            <w:pPr>
              <w:spacing w:after="0"/>
              <w:jc w:val="left"/>
            </w:pPr>
            <w:r>
              <w:rPr>
                <w:sz w:val="16"/>
              </w:rPr>
              <w:t>2005-11-12 to 2024-11-12 (19 years)</w:t>
            </w:r>
          </w:p>
        </w:tc>
        <w:tc>
          <w:tcPr>
            <w:tcW w:type="dxa" w:w="1037"/>
          </w:tcPr>
          <w:p>
            <w:pPr>
              <w:spacing w:after="0"/>
              <w:jc w:val="left"/>
            </w:pPr>
            <w:r>
              <w:rPr>
                <w:sz w:val="16"/>
              </w:rPr>
              <w:t>countywide</w:t>
            </w:r>
          </w:p>
        </w:tc>
        <w:tc>
          <w:tcPr>
            <w:tcW w:type="dxa" w:w="1533"/>
          </w:tcPr>
          <w:p>
            <w:pPr>
              <w:spacing w:after="0"/>
              <w:jc w:val="left"/>
            </w:pPr>
          </w:p>
        </w:tc>
      </w:tr>
      <w:tr>
        <w:trPr>
          <w:cantSplit/>
        </w:trPr>
        <w:tc>
          <w:tcPr>
            <w:tcW w:type="dxa" w:w="1037"/>
          </w:tcPr>
          <w:p>
            <w:pPr>
              <w:spacing w:after="0"/>
              <w:jc w:val="left"/>
            </w:pPr>
            <w:r>
              <w:rPr>
                <w:sz w:val="16"/>
              </w:rPr>
              <w:t>Hurricane</w:t>
            </w:r>
          </w:p>
        </w:tc>
        <w:tc>
          <w:tcPr>
            <w:tcW w:type="dxa" w:w="1262"/>
          </w:tcPr>
          <w:p>
            <w:pPr>
              <w:spacing w:after="0"/>
              <w:jc w:val="right"/>
            </w:pPr>
            <w:r>
              <w:rPr>
                <w:sz w:val="16"/>
              </w:rPr>
              <w:t>0.0732</w:t>
            </w:r>
          </w:p>
        </w:tc>
        <w:tc>
          <w:tcPr>
            <w:tcW w:type="dxa" w:w="1393"/>
          </w:tcPr>
          <w:p>
            <w:pPr>
              <w:spacing w:after="0"/>
              <w:jc w:val="left"/>
            </w:pPr>
            <w:r>
              <w:rPr>
                <w:sz w:val="16"/>
              </w:rPr>
              <w:t>events per year</w:t>
            </w:r>
          </w:p>
        </w:tc>
        <w:tc>
          <w:tcPr>
            <w:tcW w:type="dxa" w:w="1608"/>
          </w:tcPr>
          <w:p>
            <w:pPr>
              <w:spacing w:after="0"/>
              <w:jc w:val="left"/>
            </w:pPr>
            <w:r>
              <w:rPr>
                <w:sz w:val="16"/>
              </w:rPr>
              <w:t>about 1 in 14 years</w:t>
            </w:r>
          </w:p>
        </w:tc>
        <w:tc>
          <w:tcPr>
            <w:tcW w:type="dxa" w:w="1098"/>
          </w:tcPr>
          <w:p>
            <w:pPr>
              <w:spacing w:after="0"/>
              <w:jc w:val="left"/>
            </w:pPr>
            <w:r>
              <w:rPr>
                <w:sz w:val="16"/>
              </w:rPr>
              <w:t>Possible</w:t>
            </w:r>
          </w:p>
        </w:tc>
        <w:tc>
          <w:tcPr>
            <w:tcW w:type="dxa" w:w="2062"/>
          </w:tcPr>
          <w:p>
            <w:pPr>
              <w:spacing w:after="0"/>
              <w:jc w:val="left"/>
            </w:pPr>
            <w:r>
              <w:rPr>
                <w:sz w:val="16"/>
              </w:rPr>
              <w:t>FEMA annualized frequency (modeled)</w:t>
            </w:r>
          </w:p>
        </w:tc>
        <w:tc>
          <w:tcPr>
            <w:tcW w:type="dxa" w:w="1533"/>
          </w:tcPr>
          <w:p>
            <w:pPr>
              <w:spacing w:after="0"/>
              <w:jc w:val="right"/>
            </w:pPr>
            <w:r>
              <w:rPr>
                <w:sz w:val="16"/>
              </w:rPr>
              <w:t>26</w:t>
            </w:r>
          </w:p>
        </w:tc>
        <w:tc>
          <w:tcPr>
            <w:tcW w:type="dxa" w:w="1549"/>
          </w:tcPr>
          <w:p>
            <w:pPr>
              <w:spacing w:after="0"/>
              <w:jc w:val="left"/>
            </w:pPr>
            <w:r>
              <w:rPr>
                <w:sz w:val="16"/>
              </w:rPr>
              <w:t>1851 to 2024 (Atlantic)</w:t>
            </w:r>
          </w:p>
        </w:tc>
        <w:tc>
          <w:tcPr>
            <w:tcW w:type="dxa" w:w="1037"/>
          </w:tcPr>
          <w:p>
            <w:pPr>
              <w:spacing w:after="0"/>
              <w:jc w:val="left"/>
            </w:pPr>
            <w:r>
              <w:rPr>
                <w:sz w:val="16"/>
              </w:rPr>
              <w:t>see B1-f</w:t>
            </w:r>
          </w:p>
        </w:tc>
        <w:tc>
          <w:tcPr>
            <w:tcW w:type="dxa" w:w="153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2"/>
          </w:tcPr>
          <w:p>
            <w:pPr>
              <w:spacing w:after="0"/>
              <w:jc w:val="right"/>
            </w:pPr>
            <w:r>
              <w:rPr>
                <w:sz w:val="16"/>
              </w:rPr>
              <w:t>0.827</w:t>
            </w:r>
          </w:p>
        </w:tc>
        <w:tc>
          <w:tcPr>
            <w:tcW w:type="dxa" w:w="1393"/>
          </w:tcPr>
          <w:p>
            <w:pPr>
              <w:spacing w:after="0"/>
              <w:jc w:val="left"/>
            </w:pPr>
            <w:r>
              <w:rPr>
                <w:sz w:val="16"/>
              </w:rPr>
              <w:t>event-days per year</w:t>
            </w:r>
          </w:p>
        </w:tc>
        <w:tc>
          <w:tcPr>
            <w:tcW w:type="dxa" w:w="1608"/>
          </w:tcPr>
          <w:p>
            <w:pPr>
              <w:spacing w:after="0"/>
              <w:jc w:val="left"/>
            </w:pPr>
            <w:r>
              <w:rPr>
                <w:sz w:val="16"/>
              </w:rPr>
              <w:t>about 0.827 days per year</w:t>
            </w:r>
          </w:p>
        </w:tc>
        <w:tc>
          <w:tcPr>
            <w:tcW w:type="dxa" w:w="1098"/>
          </w:tcPr>
          <w:p>
            <w:pPr>
              <w:spacing w:after="0"/>
              <w:jc w:val="left"/>
            </w:pPr>
            <w:r>
              <w:rPr>
                <w:sz w:val="16"/>
              </w:rPr>
              <w:t>Likely</w:t>
            </w:r>
          </w:p>
        </w:tc>
        <w:tc>
          <w:tcPr>
            <w:tcW w:type="dxa" w:w="2062"/>
          </w:tcPr>
          <w:p>
            <w:pPr>
              <w:spacing w:after="0"/>
              <w:jc w:val="left"/>
            </w:pPr>
            <w:r>
              <w:rPr>
                <w:sz w:val="16"/>
              </w:rPr>
              <w:t>Storm Events event-days in 8 of 30 years, 1996 to 2025 (26.7%)</w:t>
            </w:r>
          </w:p>
        </w:tc>
        <w:tc>
          <w:tcPr>
            <w:tcW w:type="dxa" w:w="1533"/>
          </w:tcPr>
          <w:p>
            <w:pPr>
              <w:spacing w:after="0"/>
              <w:jc w:val="right"/>
            </w:pPr>
            <w:r>
              <w:rPr>
                <w:sz w:val="16"/>
              </w:rPr>
              <w:t>56</w:t>
            </w:r>
          </w:p>
        </w:tc>
        <w:tc>
          <w:tcPr>
            <w:tcW w:type="dxa" w:w="1549"/>
          </w:tcPr>
          <w:p>
            <w:pPr>
              <w:spacing w:after="0"/>
              <w:jc w:val="left"/>
            </w:pPr>
            <w:r>
              <w:rPr>
                <w:sz w:val="16"/>
              </w:rPr>
              <w:t>1946-12-31 to 2014-02-12 (67 years)</w:t>
            </w:r>
          </w:p>
        </w:tc>
        <w:tc>
          <w:tcPr>
            <w:tcW w:type="dxa" w:w="1037"/>
          </w:tcPr>
          <w:p>
            <w:pPr>
              <w:spacing w:after="0"/>
              <w:jc w:val="left"/>
            </w:pPr>
            <w:r>
              <w:rPr>
                <w:sz w:val="16"/>
              </w:rPr>
              <w:t>countywide</w:t>
            </w:r>
          </w:p>
        </w:tc>
        <w:tc>
          <w:tcPr>
            <w:tcW w:type="dxa" w:w="1533"/>
          </w:tcPr>
          <w:p>
            <w:pPr>
              <w:spacing w:after="0"/>
              <w:jc w:val="left"/>
            </w:pPr>
          </w:p>
        </w:tc>
      </w:tr>
      <w:tr>
        <w:trPr>
          <w:cantSplit/>
        </w:trPr>
        <w:tc>
          <w:tcPr>
            <w:tcW w:type="dxa" w:w="1037"/>
          </w:tcPr>
          <w:p>
            <w:pPr>
              <w:spacing w:after="0"/>
              <w:jc w:val="left"/>
            </w:pPr>
            <w:r>
              <w:rPr>
                <w:sz w:val="16"/>
              </w:rPr>
              <w:t>Inland Flooding</w:t>
            </w:r>
          </w:p>
        </w:tc>
        <w:tc>
          <w:tcPr>
            <w:tcW w:type="dxa" w:w="1262"/>
          </w:tcPr>
          <w:p>
            <w:pPr>
              <w:spacing w:after="0"/>
              <w:jc w:val="right"/>
            </w:pPr>
            <w:r>
              <w:rPr>
                <w:sz w:val="16"/>
              </w:rPr>
              <w:t>2.75</w:t>
            </w:r>
          </w:p>
        </w:tc>
        <w:tc>
          <w:tcPr>
            <w:tcW w:type="dxa" w:w="1393"/>
          </w:tcPr>
          <w:p>
            <w:pPr>
              <w:spacing w:after="0"/>
              <w:jc w:val="left"/>
            </w:pPr>
            <w:r>
              <w:rPr>
                <w:sz w:val="16"/>
              </w:rPr>
              <w:t>event-days per year</w:t>
            </w:r>
          </w:p>
        </w:tc>
        <w:tc>
          <w:tcPr>
            <w:tcW w:type="dxa" w:w="1608"/>
          </w:tcPr>
          <w:p>
            <w:pPr>
              <w:spacing w:after="0"/>
              <w:jc w:val="left"/>
            </w:pPr>
            <w:r>
              <w:rPr>
                <w:sz w:val="16"/>
              </w:rPr>
              <w:t>about 2.75 days per year</w:t>
            </w:r>
          </w:p>
        </w:tc>
        <w:tc>
          <w:tcPr>
            <w:tcW w:type="dxa" w:w="1098"/>
          </w:tcPr>
          <w:p>
            <w:pPr>
              <w:spacing w:after="0"/>
              <w:jc w:val="left"/>
            </w:pPr>
            <w:r>
              <w:rPr>
                <w:sz w:val="16"/>
              </w:rPr>
              <w:t>Likely</w:t>
            </w:r>
          </w:p>
        </w:tc>
        <w:tc>
          <w:tcPr>
            <w:tcW w:type="dxa" w:w="2062"/>
          </w:tcPr>
          <w:p>
            <w:pPr>
              <w:spacing w:after="0"/>
              <w:jc w:val="left"/>
            </w:pPr>
            <w:r>
              <w:rPr>
                <w:sz w:val="16"/>
              </w:rPr>
              <w:t>Storm Events event-days in 25 of 30 years, 1996 to 2025 (83.3%)</w:t>
            </w:r>
          </w:p>
        </w:tc>
        <w:tc>
          <w:tcPr>
            <w:tcW w:type="dxa" w:w="1533"/>
          </w:tcPr>
          <w:p>
            <w:pPr>
              <w:spacing w:after="0"/>
              <w:jc w:val="right"/>
            </w:pPr>
            <w:r>
              <w:rPr>
                <w:sz w:val="16"/>
              </w:rPr>
              <w:t>77</w:t>
            </w:r>
          </w:p>
        </w:tc>
        <w:tc>
          <w:tcPr>
            <w:tcW w:type="dxa" w:w="1549"/>
          </w:tcPr>
          <w:p>
            <w:pPr>
              <w:spacing w:after="0"/>
              <w:jc w:val="left"/>
            </w:pPr>
            <w:r>
              <w:rPr>
                <w:sz w:val="16"/>
              </w:rPr>
              <w:t>1996 to 2023 (28 years)</w:t>
            </w:r>
          </w:p>
        </w:tc>
        <w:tc>
          <w:tcPr>
            <w:tcW w:type="dxa" w:w="1037"/>
          </w:tcPr>
          <w:p>
            <w:pPr>
              <w:spacing w:after="0"/>
              <w:jc w:val="left"/>
            </w:pPr>
            <w:r>
              <w:rPr>
                <w:sz w:val="16"/>
              </w:rPr>
              <w:t>see B1-f</w:t>
            </w:r>
          </w:p>
        </w:tc>
        <w:tc>
          <w:tcPr>
            <w:tcW w:type="dxa" w:w="1533"/>
          </w:tcPr>
          <w:p>
            <w:pPr>
              <w:spacing w:after="0"/>
              <w:jc w:val="left"/>
            </w:pPr>
          </w:p>
        </w:tc>
      </w:tr>
      <w:tr>
        <w:trPr>
          <w:cantSplit/>
        </w:trPr>
        <w:tc>
          <w:tcPr>
            <w:tcW w:type="dxa" w:w="1037"/>
          </w:tcPr>
          <w:p>
            <w:pPr>
              <w:spacing w:after="0"/>
              <w:jc w:val="left"/>
            </w:pPr>
            <w:r>
              <w:rPr>
                <w:sz w:val="16"/>
              </w:rPr>
              <w:t>Landslide</w:t>
            </w:r>
          </w:p>
        </w:tc>
        <w:tc>
          <w:tcPr>
            <w:tcW w:type="dxa" w:w="1262"/>
          </w:tcPr>
          <w:p>
            <w:pPr>
              <w:spacing w:after="0"/>
              <w:jc w:val="right"/>
            </w:pPr>
            <w:r>
              <w:rPr>
                <w:sz w:val="16"/>
              </w:rPr>
              <w:t>1</w:t>
            </w:r>
          </w:p>
        </w:tc>
        <w:tc>
          <w:tcPr>
            <w:tcW w:type="dxa" w:w="1393"/>
          </w:tcPr>
          <w:p>
            <w:pPr>
              <w:spacing w:after="0"/>
              <w:jc w:val="left"/>
            </w:pPr>
            <w:r>
              <w:rPr>
                <w:sz w:val="16"/>
              </w:rPr>
              <w:t>event per year (modeled)</w:t>
            </w:r>
          </w:p>
        </w:tc>
        <w:tc>
          <w:tcPr>
            <w:tcW w:type="dxa" w:w="1608"/>
          </w:tcPr>
          <w:p>
            <w:pPr>
              <w:spacing w:after="0"/>
              <w:jc w:val="left"/>
            </w:pPr>
            <w:r>
              <w:rPr>
                <w:sz w:val="16"/>
              </w:rPr>
              <w:t>about 1 per year</w:t>
            </w:r>
          </w:p>
        </w:tc>
        <w:tc>
          <w:tcPr>
            <w:tcW w:type="dxa" w:w="1098"/>
          </w:tcPr>
          <w:p>
            <w:pPr>
              <w:spacing w:after="0"/>
              <w:jc w:val="left"/>
            </w:pPr>
            <w:r>
              <w:rPr>
                <w:sz w:val="16"/>
              </w:rPr>
              <w:t>Highly likely</w:t>
            </w:r>
          </w:p>
        </w:tc>
        <w:tc>
          <w:tcPr>
            <w:tcW w:type="dxa" w:w="2062"/>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9"/>
          </w:tcPr>
          <w:p>
            <w:pPr>
              <w:spacing w:after="0"/>
              <w:jc w:val="left"/>
            </w:pPr>
            <w:r>
              <w:rPr>
                <w:sz w:val="16"/>
              </w:rPr>
              <w:t>modeled</w:t>
            </w:r>
          </w:p>
        </w:tc>
        <w:tc>
          <w:tcPr>
            <w:tcW w:type="dxa" w:w="1037"/>
          </w:tcPr>
          <w:p>
            <w:pPr>
              <w:spacing w:after="0"/>
              <w:jc w:val="left"/>
            </w:pPr>
            <w:r>
              <w:rPr>
                <w:sz w:val="16"/>
              </w:rPr>
              <w:t>see B1-f</w:t>
            </w:r>
          </w:p>
        </w:tc>
        <w:tc>
          <w:tcPr>
            <w:tcW w:type="dxa" w:w="1533"/>
          </w:tcPr>
          <w:p>
            <w:pPr>
              <w:spacing w:after="0"/>
              <w:jc w:val="left"/>
            </w:pPr>
          </w:p>
        </w:tc>
      </w:tr>
      <w:tr>
        <w:trPr>
          <w:cantSplit/>
        </w:trPr>
        <w:tc>
          <w:tcPr>
            <w:tcW w:type="dxa" w:w="1037"/>
          </w:tcPr>
          <w:p>
            <w:pPr>
              <w:spacing w:after="0"/>
              <w:jc w:val="left"/>
            </w:pPr>
            <w:r>
              <w:rPr>
                <w:sz w:val="16"/>
              </w:rPr>
              <w:t>Lightning</w:t>
            </w:r>
          </w:p>
        </w:tc>
        <w:tc>
          <w:tcPr>
            <w:tcW w:type="dxa" w:w="1262"/>
          </w:tcPr>
          <w:p>
            <w:pPr>
              <w:spacing w:after="0"/>
              <w:jc w:val="right"/>
            </w:pPr>
            <w:r>
              <w:rPr>
                <w:sz w:val="16"/>
              </w:rPr>
              <w:t>30.1</w:t>
            </w:r>
          </w:p>
        </w:tc>
        <w:tc>
          <w:tcPr>
            <w:tcW w:type="dxa" w:w="1393"/>
          </w:tcPr>
          <w:p>
            <w:pPr>
              <w:spacing w:after="0"/>
              <w:jc w:val="left"/>
            </w:pPr>
            <w:r>
              <w:rPr>
                <w:sz w:val="16"/>
              </w:rPr>
              <w:t>days per year with a strike</w:t>
            </w:r>
          </w:p>
        </w:tc>
        <w:tc>
          <w:tcPr>
            <w:tcW w:type="dxa" w:w="1608"/>
          </w:tcPr>
          <w:p>
            <w:pPr>
              <w:spacing w:after="0"/>
              <w:jc w:val="left"/>
            </w:pPr>
            <w:r>
              <w:rPr>
                <w:sz w:val="16"/>
              </w:rPr>
              <w:t>about 30.1 days per year</w:t>
            </w:r>
          </w:p>
        </w:tc>
        <w:tc>
          <w:tcPr>
            <w:tcW w:type="dxa" w:w="1098"/>
          </w:tcPr>
          <w:p>
            <w:pPr>
              <w:spacing w:after="0"/>
              <w:jc w:val="left"/>
            </w:pPr>
            <w:r>
              <w:rPr>
                <w:sz w:val="16"/>
              </w:rPr>
              <w:t>Highly likely</w:t>
            </w:r>
          </w:p>
        </w:tc>
        <w:tc>
          <w:tcPr>
            <w:tcW w:type="dxa" w:w="2062"/>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9"/>
          </w:tcPr>
          <w:p>
            <w:pPr>
              <w:spacing w:after="0"/>
              <w:jc w:val="left"/>
            </w:pPr>
            <w:r>
              <w:rPr>
                <w:sz w:val="16"/>
              </w:rPr>
              <w:t>1995 to 2023 (29 years; CONUS)</w:t>
            </w:r>
          </w:p>
        </w:tc>
        <w:tc>
          <w:tcPr>
            <w:tcW w:type="dxa" w:w="1037"/>
          </w:tcPr>
          <w:p>
            <w:pPr>
              <w:spacing w:after="0"/>
              <w:jc w:val="left"/>
            </w:pPr>
            <w:r>
              <w:rPr>
                <w:sz w:val="16"/>
              </w:rPr>
              <w:t>countywide</w:t>
            </w:r>
          </w:p>
        </w:tc>
        <w:tc>
          <w:tcPr>
            <w:tcW w:type="dxa" w:w="1533"/>
          </w:tcPr>
          <w:p>
            <w:pPr>
              <w:spacing w:after="0"/>
              <w:jc w:val="left"/>
            </w:pPr>
          </w:p>
        </w:tc>
      </w:tr>
      <w:tr>
        <w:trPr>
          <w:cantSplit/>
        </w:trPr>
        <w:tc>
          <w:tcPr>
            <w:tcW w:type="dxa" w:w="1037"/>
          </w:tcPr>
          <w:p>
            <w:pPr>
              <w:spacing w:after="0"/>
              <w:jc w:val="left"/>
            </w:pPr>
            <w:r>
              <w:rPr>
                <w:sz w:val="16"/>
              </w:rPr>
              <w:t>Strong Wind</w:t>
            </w:r>
          </w:p>
        </w:tc>
        <w:tc>
          <w:tcPr>
            <w:tcW w:type="dxa" w:w="1262"/>
          </w:tcPr>
          <w:p>
            <w:pPr>
              <w:spacing w:after="0"/>
              <w:jc w:val="right"/>
            </w:pPr>
            <w:r>
              <w:rPr>
                <w:sz w:val="16"/>
              </w:rPr>
              <w:t>4.61</w:t>
            </w:r>
          </w:p>
        </w:tc>
        <w:tc>
          <w:tcPr>
            <w:tcW w:type="dxa" w:w="1393"/>
          </w:tcPr>
          <w:p>
            <w:pPr>
              <w:spacing w:after="0"/>
              <w:jc w:val="left"/>
            </w:pPr>
            <w:r>
              <w:rPr>
                <w:sz w:val="16"/>
              </w:rPr>
              <w:t>events per year</w:t>
            </w:r>
          </w:p>
        </w:tc>
        <w:tc>
          <w:tcPr>
            <w:tcW w:type="dxa" w:w="1608"/>
          </w:tcPr>
          <w:p>
            <w:pPr>
              <w:spacing w:after="0"/>
              <w:jc w:val="left"/>
            </w:pPr>
            <w:r>
              <w:rPr>
                <w:sz w:val="16"/>
              </w:rPr>
              <w:t>about 4.61 per year</w:t>
            </w:r>
          </w:p>
        </w:tc>
        <w:tc>
          <w:tcPr>
            <w:tcW w:type="dxa" w:w="1098"/>
          </w:tcPr>
          <w:p>
            <w:pPr>
              <w:spacing w:after="0"/>
              <w:jc w:val="left"/>
            </w:pPr>
            <w:r>
              <w:rPr>
                <w:sz w:val="16"/>
              </w:rPr>
              <w:t>Highly likely</w:t>
            </w:r>
          </w:p>
        </w:tc>
        <w:tc>
          <w:tcPr>
            <w:tcW w:type="dxa" w:w="2062"/>
          </w:tcPr>
          <w:p>
            <w:pPr>
              <w:spacing w:after="0"/>
              <w:jc w:val="left"/>
            </w:pPr>
            <w:r>
              <w:rPr>
                <w:sz w:val="16"/>
              </w:rPr>
              <w:t>FEMA annualized frequency (modeled)</w:t>
            </w:r>
          </w:p>
        </w:tc>
        <w:tc>
          <w:tcPr>
            <w:tcW w:type="dxa" w:w="1533"/>
          </w:tcPr>
          <w:p>
            <w:pPr>
              <w:spacing w:after="0"/>
              <w:jc w:val="right"/>
            </w:pPr>
            <w:r>
              <w:rPr>
                <w:sz w:val="16"/>
              </w:rPr>
              <w:t>176</w:t>
            </w:r>
          </w:p>
        </w:tc>
        <w:tc>
          <w:tcPr>
            <w:tcW w:type="dxa" w:w="1549"/>
          </w:tcPr>
          <w:p>
            <w:pPr>
              <w:spacing w:after="0"/>
              <w:jc w:val="left"/>
            </w:pPr>
            <w:r>
              <w:rPr>
                <w:sz w:val="16"/>
              </w:rPr>
              <w:t>1986 to 2023 (38 years)</w:t>
            </w:r>
          </w:p>
        </w:tc>
        <w:tc>
          <w:tcPr>
            <w:tcW w:type="dxa" w:w="1037"/>
          </w:tcPr>
          <w:p>
            <w:pPr>
              <w:spacing w:after="0"/>
              <w:jc w:val="left"/>
            </w:pPr>
            <w:r>
              <w:rPr>
                <w:sz w:val="16"/>
              </w:rPr>
              <w:t>countywide</w:t>
            </w:r>
          </w:p>
        </w:tc>
        <w:tc>
          <w:tcPr>
            <w:tcW w:type="dxa" w:w="1533"/>
          </w:tcPr>
          <w:p>
            <w:pPr>
              <w:spacing w:after="0"/>
              <w:jc w:val="left"/>
            </w:pPr>
          </w:p>
        </w:tc>
      </w:tr>
      <w:tr>
        <w:trPr>
          <w:cantSplit/>
        </w:trPr>
        <w:tc>
          <w:tcPr>
            <w:tcW w:type="dxa" w:w="1037"/>
          </w:tcPr>
          <w:p>
            <w:pPr>
              <w:spacing w:after="0"/>
              <w:jc w:val="left"/>
            </w:pPr>
            <w:r>
              <w:rPr>
                <w:sz w:val="16"/>
              </w:rPr>
              <w:t>Tornado</w:t>
            </w:r>
          </w:p>
        </w:tc>
        <w:tc>
          <w:tcPr>
            <w:tcW w:type="dxa" w:w="1262"/>
          </w:tcPr>
          <w:p>
            <w:pPr>
              <w:spacing w:after="0"/>
              <w:jc w:val="right"/>
            </w:pPr>
            <w:r>
              <w:rPr>
                <w:sz w:val="16"/>
              </w:rPr>
              <w:t>0.264</w:t>
            </w:r>
          </w:p>
        </w:tc>
        <w:tc>
          <w:tcPr>
            <w:tcW w:type="dxa" w:w="1393"/>
          </w:tcPr>
          <w:p>
            <w:pPr>
              <w:spacing w:after="0"/>
              <w:jc w:val="left"/>
            </w:pPr>
            <w:r>
              <w:rPr>
                <w:sz w:val="16"/>
              </w:rPr>
              <w:t>events per year</w:t>
            </w:r>
          </w:p>
        </w:tc>
        <w:tc>
          <w:tcPr>
            <w:tcW w:type="dxa" w:w="1608"/>
          </w:tcPr>
          <w:p>
            <w:pPr>
              <w:spacing w:after="0"/>
              <w:jc w:val="left"/>
            </w:pPr>
            <w:r>
              <w:rPr>
                <w:sz w:val="16"/>
              </w:rPr>
              <w:t>about 1 in 4 years</w:t>
            </w:r>
          </w:p>
        </w:tc>
        <w:tc>
          <w:tcPr>
            <w:tcW w:type="dxa" w:w="1098"/>
          </w:tcPr>
          <w:p>
            <w:pPr>
              <w:spacing w:after="0"/>
              <w:jc w:val="left"/>
            </w:pPr>
            <w:r>
              <w:rPr>
                <w:sz w:val="16"/>
              </w:rPr>
              <w:t>Likely</w:t>
            </w:r>
          </w:p>
        </w:tc>
        <w:tc>
          <w:tcPr>
            <w:tcW w:type="dxa" w:w="2062"/>
          </w:tcPr>
          <w:p>
            <w:pPr>
              <w:spacing w:after="0"/>
              <w:jc w:val="left"/>
            </w:pPr>
            <w:r>
              <w:rPr>
                <w:sz w:val="16"/>
              </w:rPr>
              <w:t>FEMA annualized frequency (modeled)</w:t>
            </w:r>
          </w:p>
        </w:tc>
        <w:tc>
          <w:tcPr>
            <w:tcW w:type="dxa" w:w="1533"/>
          </w:tcPr>
          <w:p>
            <w:pPr>
              <w:spacing w:after="0"/>
              <w:jc w:val="right"/>
            </w:pPr>
            <w:r>
              <w:rPr>
                <w:sz w:val="16"/>
              </w:rPr>
              <w:t>not shown</w:t>
            </w:r>
          </w:p>
        </w:tc>
        <w:tc>
          <w:tcPr>
            <w:tcW w:type="dxa" w:w="1549"/>
          </w:tcPr>
          <w:p>
            <w:pPr>
              <w:spacing w:after="0"/>
              <w:jc w:val="left"/>
            </w:pPr>
            <w:r>
              <w:rPr>
                <w:sz w:val="16"/>
              </w:rPr>
              <w:t>1950 to 2023 (EF2+); 1986 to 2023 (EF0-1)</w:t>
            </w:r>
          </w:p>
        </w:tc>
        <w:tc>
          <w:tcPr>
            <w:tcW w:type="dxa" w:w="1037"/>
          </w:tcPr>
          <w:p>
            <w:pPr>
              <w:spacing w:after="0"/>
              <w:jc w:val="left"/>
            </w:pPr>
            <w:r>
              <w:rPr>
                <w:sz w:val="16"/>
              </w:rPr>
              <w:t>see B1-f</w:t>
            </w:r>
          </w:p>
        </w:tc>
        <w:tc>
          <w:tcPr>
            <w:tcW w:type="dxa" w:w="1533"/>
          </w:tcPr>
          <w:p>
            <w:pPr>
              <w:spacing w:after="0"/>
              <w:jc w:val="left"/>
            </w:pPr>
          </w:p>
        </w:tc>
      </w:tr>
      <w:tr>
        <w:trPr>
          <w:cantSplit/>
        </w:trPr>
        <w:tc>
          <w:tcPr>
            <w:tcW w:type="dxa" w:w="1037"/>
          </w:tcPr>
          <w:p>
            <w:pPr>
              <w:spacing w:after="0"/>
              <w:jc w:val="left"/>
            </w:pPr>
            <w:r>
              <w:rPr>
                <w:sz w:val="16"/>
              </w:rPr>
              <w:t>Wildfire</w:t>
            </w:r>
          </w:p>
        </w:tc>
        <w:tc>
          <w:tcPr>
            <w:tcW w:type="dxa" w:w="1262"/>
          </w:tcPr>
          <w:p>
            <w:pPr>
              <w:spacing w:after="0"/>
              <w:jc w:val="right"/>
            </w:pPr>
            <w:r>
              <w:rPr>
                <w:sz w:val="16"/>
              </w:rPr>
              <w:t>0.000335</w:t>
            </w:r>
          </w:p>
        </w:tc>
        <w:tc>
          <w:tcPr>
            <w:tcW w:type="dxa" w:w="1393"/>
          </w:tcPr>
          <w:p>
            <w:pPr>
              <w:spacing w:after="0"/>
              <w:jc w:val="left"/>
            </w:pPr>
            <w:r>
              <w:rPr>
                <w:sz w:val="16"/>
              </w:rPr>
              <w:t>annual probability at a location</w:t>
            </w:r>
          </w:p>
        </w:tc>
        <w:tc>
          <w:tcPr>
            <w:tcW w:type="dxa" w:w="1608"/>
          </w:tcPr>
          <w:p>
            <w:pPr>
              <w:spacing w:after="0"/>
              <w:jc w:val="left"/>
            </w:pPr>
            <w:r>
              <w:rPr>
                <w:sz w:val="16"/>
              </w:rPr>
              <w:t>chance a given location in the county burns in a year: 0.0335%</w:t>
            </w:r>
          </w:p>
        </w:tc>
        <w:tc>
          <w:tcPr>
            <w:tcW w:type="dxa" w:w="1098"/>
          </w:tcPr>
          <w:p>
            <w:pPr>
              <w:spacing w:after="0"/>
              <w:jc w:val="left"/>
            </w:pPr>
          </w:p>
        </w:tc>
        <w:tc>
          <w:tcPr>
            <w:tcW w:type="dxa" w:w="2062"/>
          </w:tcPr>
          <w:p>
            <w:pPr>
              <w:spacing w:after="0"/>
              <w:jc w:val="left"/>
            </w:pPr>
            <w:r>
              <w:rPr>
                <w:sz w:val="16"/>
              </w:rPr>
              <w:t>Storm Events records in 0 of 30 years, 1996 to 2025 (0%)</w:t>
            </w:r>
          </w:p>
        </w:tc>
        <w:tc>
          <w:tcPr>
            <w:tcW w:type="dxa" w:w="1533"/>
          </w:tcPr>
          <w:p>
            <w:pPr>
              <w:spacing w:after="0"/>
              <w:jc w:val="right"/>
            </w:pPr>
            <w:r>
              <w:rPr>
                <w:sz w:val="16"/>
              </w:rPr>
              <w:t>not shown</w:t>
            </w:r>
          </w:p>
        </w:tc>
        <w:tc>
          <w:tcPr>
            <w:tcW w:type="dxa" w:w="1549"/>
          </w:tcPr>
          <w:p>
            <w:pPr>
              <w:spacing w:after="0"/>
              <w:jc w:val="left"/>
            </w:pPr>
            <w:r>
              <w:rPr>
                <w:sz w:val="16"/>
              </w:rPr>
              <w:t>modeled</w:t>
            </w:r>
          </w:p>
        </w:tc>
        <w:tc>
          <w:tcPr>
            <w:tcW w:type="dxa" w:w="1037"/>
          </w:tcPr>
          <w:p>
            <w:pPr>
              <w:spacing w:after="0"/>
              <w:jc w:val="left"/>
            </w:pPr>
            <w:r>
              <w:rPr>
                <w:sz w:val="16"/>
              </w:rPr>
              <w:t>see B1-f</w:t>
            </w:r>
          </w:p>
        </w:tc>
        <w:tc>
          <w:tcPr>
            <w:tcW w:type="dxa" w:w="153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62"/>
          </w:tcPr>
          <w:p>
            <w:pPr>
              <w:spacing w:after="0"/>
              <w:jc w:val="right"/>
            </w:pPr>
            <w:r>
              <w:rPr>
                <w:sz w:val="16"/>
              </w:rPr>
              <w:t>14.6</w:t>
            </w:r>
          </w:p>
        </w:tc>
        <w:tc>
          <w:tcPr>
            <w:tcW w:type="dxa" w:w="1393"/>
          </w:tcPr>
          <w:p>
            <w:pPr>
              <w:spacing w:after="0"/>
              <w:jc w:val="left"/>
            </w:pPr>
            <w:r>
              <w:rPr>
                <w:sz w:val="16"/>
              </w:rPr>
              <w:t>event-days per year</w:t>
            </w:r>
          </w:p>
        </w:tc>
        <w:tc>
          <w:tcPr>
            <w:tcW w:type="dxa" w:w="1608"/>
          </w:tcPr>
          <w:p>
            <w:pPr>
              <w:spacing w:after="0"/>
              <w:jc w:val="left"/>
            </w:pPr>
            <w:r>
              <w:rPr>
                <w:sz w:val="16"/>
              </w:rPr>
              <w:t>about 14.6 days per year</w:t>
            </w:r>
          </w:p>
        </w:tc>
        <w:tc>
          <w:tcPr>
            <w:tcW w:type="dxa" w:w="1098"/>
          </w:tcPr>
          <w:p>
            <w:pPr>
              <w:spacing w:after="0"/>
              <w:jc w:val="left"/>
            </w:pPr>
            <w:r>
              <w:rPr>
                <w:sz w:val="16"/>
              </w:rPr>
              <w:t>Highly likely</w:t>
            </w:r>
          </w:p>
        </w:tc>
        <w:tc>
          <w:tcPr>
            <w:tcW w:type="dxa" w:w="2062"/>
          </w:tcPr>
          <w:p>
            <w:pPr>
              <w:spacing w:after="0"/>
              <w:jc w:val="left"/>
            </w:pPr>
            <w:r>
              <w:rPr>
                <w:sz w:val="16"/>
              </w:rPr>
              <w:t>Storm Events event-days in 29 of 30 years, 1996 to 2025 (96.7%)</w:t>
            </w:r>
          </w:p>
        </w:tc>
        <w:tc>
          <w:tcPr>
            <w:tcW w:type="dxa" w:w="1533"/>
          </w:tcPr>
          <w:p>
            <w:pPr>
              <w:spacing w:after="0"/>
              <w:jc w:val="right"/>
            </w:pPr>
            <w:r>
              <w:rPr>
                <w:sz w:val="16"/>
              </w:rPr>
              <w:t>278</w:t>
            </w:r>
          </w:p>
        </w:tc>
        <w:tc>
          <w:tcPr>
            <w:tcW w:type="dxa" w:w="1549"/>
          </w:tcPr>
          <w:p>
            <w:pPr>
              <w:spacing w:after="0"/>
              <w:jc w:val="left"/>
            </w:pPr>
            <w:r>
              <w:rPr>
                <w:sz w:val="16"/>
              </w:rPr>
              <w:t>2005-11-12 to 2024-11-12 (19 years)</w:t>
            </w:r>
          </w:p>
        </w:tc>
        <w:tc>
          <w:tcPr>
            <w:tcW w:type="dxa" w:w="1037"/>
          </w:tcPr>
          <w:p>
            <w:pPr>
              <w:spacing w:after="0"/>
              <w:jc w:val="left"/>
            </w:pPr>
            <w:r>
              <w:rPr>
                <w:sz w:val="16"/>
              </w:rPr>
              <w:t>countywide</w:t>
            </w:r>
          </w:p>
        </w:tc>
        <w:tc>
          <w:tcPr>
            <w:tcW w:type="dxa" w:w="153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307</w:t>
            </w:r>
          </w:p>
        </w:tc>
        <w:tc>
          <w:tcPr>
            <w:tcW w:type="dxa" w:w="1381"/>
          </w:tcPr>
          <w:p>
            <w:pPr>
              <w:spacing w:after="0"/>
              <w:jc w:val="right"/>
            </w:pPr>
            <w:r>
              <w:rPr>
                <w:sz w:val="16"/>
              </w:rPr>
              <w:t>30</w:t>
            </w:r>
          </w:p>
        </w:tc>
        <w:tc>
          <w:tcPr>
            <w:tcW w:type="dxa" w:w="1381"/>
          </w:tcPr>
          <w:p>
            <w:pPr>
              <w:spacing w:after="0"/>
              <w:jc w:val="right"/>
            </w:pPr>
            <w:r>
              <w:rPr>
                <w:sz w:val="16"/>
              </w:rPr>
              <w:t>10.2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Avalanche</w:t>
            </w:r>
          </w:p>
        </w:tc>
        <w:tc>
          <w:tcPr>
            <w:tcW w:type="dxa" w:w="1305"/>
          </w:tcPr>
          <w:p>
            <w:pPr>
              <w:spacing w:after="0"/>
              <w:jc w:val="right"/>
            </w:pPr>
            <w:r>
              <w:rPr>
                <w:sz w:val="16"/>
              </w:rPr>
              <w:t>11 of 92</w:t>
            </w:r>
          </w:p>
        </w:tc>
        <w:tc>
          <w:tcPr>
            <w:tcW w:type="dxa" w:w="985"/>
          </w:tcPr>
          <w:p>
            <w:pPr>
              <w:spacing w:after="0"/>
              <w:jc w:val="right"/>
            </w:pPr>
            <w:r>
              <w:rPr>
                <w:sz w:val="16"/>
              </w:rPr>
              <w:t>34.0</w:t>
            </w:r>
          </w:p>
        </w:tc>
        <w:tc>
          <w:tcPr>
            <w:tcW w:type="dxa" w:w="1033"/>
          </w:tcPr>
          <w:p>
            <w:pPr>
              <w:spacing w:after="0"/>
              <w:jc w:val="right"/>
            </w:pPr>
            <w:r>
              <w:rPr>
                <w:sz w:val="16"/>
              </w:rPr>
              <w:t>37.0</w:t>
            </w:r>
          </w:p>
        </w:tc>
        <w:tc>
          <w:tcPr>
            <w:tcW w:type="dxa" w:w="985"/>
          </w:tcPr>
          <w:p>
            <w:pPr>
              <w:spacing w:after="0"/>
              <w:jc w:val="right"/>
            </w:pPr>
            <w:r>
              <w:rPr>
                <w:sz w:val="16"/>
              </w:rPr>
              <w:t>42.2</w:t>
            </w:r>
          </w:p>
        </w:tc>
        <w:tc>
          <w:tcPr>
            <w:tcW w:type="dxa" w:w="8227"/>
          </w:tcPr>
          <w:p>
            <w:pPr>
              <w:spacing w:after="0"/>
              <w:jc w:val="left"/>
            </w:pPr>
            <w:r>
              <w:rPr>
                <w:sz w:val="16"/>
              </w:rPr>
              <w:t>Very Low 11, Not Applicable 81</w:t>
            </w: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11 of 92</w:t>
            </w:r>
          </w:p>
        </w:tc>
        <w:tc>
          <w:tcPr>
            <w:tcW w:type="dxa" w:w="985"/>
          </w:tcPr>
          <w:p>
            <w:pPr>
              <w:spacing w:after="0"/>
              <w:jc w:val="right"/>
            </w:pPr>
            <w:r>
              <w:rPr>
                <w:sz w:val="16"/>
              </w:rPr>
              <w:t>70.6</w:t>
            </w:r>
          </w:p>
        </w:tc>
        <w:tc>
          <w:tcPr>
            <w:tcW w:type="dxa" w:w="1033"/>
          </w:tcPr>
          <w:p>
            <w:pPr>
              <w:spacing w:after="0"/>
              <w:jc w:val="right"/>
            </w:pPr>
            <w:r>
              <w:rPr>
                <w:sz w:val="16"/>
              </w:rPr>
              <w:t>81.6</w:t>
            </w:r>
          </w:p>
        </w:tc>
        <w:tc>
          <w:tcPr>
            <w:tcW w:type="dxa" w:w="985"/>
          </w:tcPr>
          <w:p>
            <w:pPr>
              <w:spacing w:after="0"/>
              <w:jc w:val="right"/>
            </w:pPr>
            <w:r>
              <w:rPr>
                <w:sz w:val="16"/>
              </w:rPr>
              <w:t>88.9</w:t>
            </w:r>
          </w:p>
        </w:tc>
        <w:tc>
          <w:tcPr>
            <w:tcW w:type="dxa" w:w="8227"/>
          </w:tcPr>
          <w:p>
            <w:pPr>
              <w:spacing w:after="0"/>
              <w:jc w:val="left"/>
            </w:pPr>
            <w:r>
              <w:rPr>
                <w:sz w:val="16"/>
              </w:rPr>
              <w:t>Relatively Low 7, Very Low 4, No Rating 81</w:t>
            </w:r>
          </w:p>
        </w:tc>
      </w:tr>
      <w:tr>
        <w:trPr>
          <w:cantSplit/>
        </w:trPr>
        <w:tc>
          <w:tcPr>
            <w:tcW w:type="dxa" w:w="1576"/>
          </w:tcPr>
          <w:p>
            <w:pPr>
              <w:spacing w:after="0"/>
              <w:jc w:val="left"/>
            </w:pPr>
            <w:r>
              <w:rPr>
                <w:sz w:val="16"/>
              </w:rPr>
              <w:t>Cold Wave</w:t>
            </w:r>
          </w:p>
        </w:tc>
        <w:tc>
          <w:tcPr>
            <w:tcW w:type="dxa" w:w="1305"/>
          </w:tcPr>
          <w:p>
            <w:pPr>
              <w:spacing w:after="0"/>
              <w:jc w:val="right"/>
            </w:pPr>
            <w:r>
              <w:rPr>
                <w:sz w:val="16"/>
              </w:rPr>
              <w:t>92 of 92</w:t>
            </w:r>
          </w:p>
        </w:tc>
        <w:tc>
          <w:tcPr>
            <w:tcW w:type="dxa" w:w="985"/>
          </w:tcPr>
          <w:p>
            <w:pPr>
              <w:spacing w:after="0"/>
              <w:jc w:val="right"/>
            </w:pPr>
            <w:r>
              <w:rPr>
                <w:sz w:val="16"/>
              </w:rPr>
              <w:t>37.9</w:t>
            </w:r>
          </w:p>
        </w:tc>
        <w:tc>
          <w:tcPr>
            <w:tcW w:type="dxa" w:w="1033"/>
          </w:tcPr>
          <w:p>
            <w:pPr>
              <w:spacing w:after="0"/>
              <w:jc w:val="right"/>
            </w:pPr>
            <w:r>
              <w:rPr>
                <w:sz w:val="16"/>
              </w:rPr>
              <w:t>59.8</w:t>
            </w:r>
          </w:p>
        </w:tc>
        <w:tc>
          <w:tcPr>
            <w:tcW w:type="dxa" w:w="985"/>
          </w:tcPr>
          <w:p>
            <w:pPr>
              <w:spacing w:after="0"/>
              <w:jc w:val="right"/>
            </w:pPr>
            <w:r>
              <w:rPr>
                <w:sz w:val="16"/>
              </w:rPr>
              <w:t>83.9</w:t>
            </w:r>
          </w:p>
        </w:tc>
        <w:tc>
          <w:tcPr>
            <w:tcW w:type="dxa" w:w="8227"/>
          </w:tcPr>
          <w:p>
            <w:pPr>
              <w:spacing w:after="0"/>
              <w:jc w:val="left"/>
            </w:pPr>
            <w:r>
              <w:rPr>
                <w:sz w:val="16"/>
              </w:rPr>
              <w:t>Relatively High 2, Relatively Moderate 82, Relatively Low 8</w:t>
            </w:r>
          </w:p>
        </w:tc>
      </w:tr>
      <w:tr>
        <w:trPr>
          <w:cantSplit/>
        </w:trPr>
        <w:tc>
          <w:tcPr>
            <w:tcW w:type="dxa" w:w="1576"/>
          </w:tcPr>
          <w:p>
            <w:pPr>
              <w:spacing w:after="0"/>
              <w:jc w:val="left"/>
            </w:pPr>
            <w:r>
              <w:rPr>
                <w:sz w:val="16"/>
              </w:rPr>
              <w:t>Drought</w:t>
            </w:r>
          </w:p>
        </w:tc>
        <w:tc>
          <w:tcPr>
            <w:tcW w:type="dxa" w:w="1305"/>
          </w:tcPr>
          <w:p>
            <w:pPr>
              <w:spacing w:after="0"/>
              <w:jc w:val="right"/>
            </w:pPr>
            <w:r>
              <w:rPr>
                <w:sz w:val="16"/>
              </w:rPr>
              <w:t>33 of 92</w:t>
            </w:r>
          </w:p>
        </w:tc>
        <w:tc>
          <w:tcPr>
            <w:tcW w:type="dxa" w:w="985"/>
          </w:tcPr>
          <w:p>
            <w:pPr>
              <w:spacing w:after="0"/>
              <w:jc w:val="right"/>
            </w:pPr>
            <w:r>
              <w:rPr>
                <w:sz w:val="16"/>
              </w:rPr>
              <w:t>68.1</w:t>
            </w:r>
          </w:p>
        </w:tc>
        <w:tc>
          <w:tcPr>
            <w:tcW w:type="dxa" w:w="1033"/>
          </w:tcPr>
          <w:p>
            <w:pPr>
              <w:spacing w:after="0"/>
              <w:jc w:val="right"/>
            </w:pPr>
            <w:r>
              <w:rPr>
                <w:sz w:val="16"/>
              </w:rPr>
              <w:t>77.8</w:t>
            </w:r>
          </w:p>
        </w:tc>
        <w:tc>
          <w:tcPr>
            <w:tcW w:type="dxa" w:w="985"/>
          </w:tcPr>
          <w:p>
            <w:pPr>
              <w:spacing w:after="0"/>
              <w:jc w:val="right"/>
            </w:pPr>
            <w:r>
              <w:rPr>
                <w:sz w:val="16"/>
              </w:rPr>
              <w:t>98.1</w:t>
            </w:r>
          </w:p>
        </w:tc>
        <w:tc>
          <w:tcPr>
            <w:tcW w:type="dxa" w:w="8227"/>
          </w:tcPr>
          <w:p>
            <w:pPr>
              <w:spacing w:after="0"/>
              <w:jc w:val="left"/>
            </w:pPr>
            <w:r>
              <w:rPr>
                <w:sz w:val="16"/>
              </w:rPr>
              <w:t>Relatively High 1, Relatively Moderate 3, Relatively Low 12, Very Low 17, No Rating 59</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92 of 92</w:t>
            </w:r>
          </w:p>
        </w:tc>
        <w:tc>
          <w:tcPr>
            <w:tcW w:type="dxa" w:w="985"/>
          </w:tcPr>
          <w:p>
            <w:pPr>
              <w:spacing w:after="0"/>
              <w:jc w:val="right"/>
            </w:pPr>
            <w:r>
              <w:rPr>
                <w:sz w:val="16"/>
              </w:rPr>
              <w:t>26.1</w:t>
            </w:r>
          </w:p>
        </w:tc>
        <w:tc>
          <w:tcPr>
            <w:tcW w:type="dxa" w:w="1033"/>
          </w:tcPr>
          <w:p>
            <w:pPr>
              <w:spacing w:after="0"/>
              <w:jc w:val="right"/>
            </w:pPr>
            <w:r>
              <w:rPr>
                <w:sz w:val="16"/>
              </w:rPr>
              <w:t>52.2</w:t>
            </w:r>
          </w:p>
        </w:tc>
        <w:tc>
          <w:tcPr>
            <w:tcW w:type="dxa" w:w="985"/>
          </w:tcPr>
          <w:p>
            <w:pPr>
              <w:spacing w:after="0"/>
              <w:jc w:val="right"/>
            </w:pPr>
            <w:r>
              <w:rPr>
                <w:sz w:val="16"/>
              </w:rPr>
              <w:t>77.1</w:t>
            </w:r>
          </w:p>
        </w:tc>
        <w:tc>
          <w:tcPr>
            <w:tcW w:type="dxa" w:w="8227"/>
          </w:tcPr>
          <w:p>
            <w:pPr>
              <w:spacing w:after="0"/>
              <w:jc w:val="left"/>
            </w:pPr>
            <w:r>
              <w:rPr>
                <w:sz w:val="16"/>
              </w:rPr>
              <w:t>Relatively Low 76, Very Low 16</w:t>
            </w:r>
          </w:p>
        </w:tc>
      </w:tr>
      <w:tr>
        <w:trPr>
          <w:cantSplit/>
        </w:trPr>
        <w:tc>
          <w:tcPr>
            <w:tcW w:type="dxa" w:w="1576"/>
          </w:tcPr>
          <w:p>
            <w:pPr>
              <w:spacing w:after="0"/>
              <w:jc w:val="left"/>
            </w:pPr>
            <w:r>
              <w:rPr>
                <w:sz w:val="16"/>
              </w:rPr>
              <w:t>Hail</w:t>
            </w:r>
          </w:p>
        </w:tc>
        <w:tc>
          <w:tcPr>
            <w:tcW w:type="dxa" w:w="1305"/>
          </w:tcPr>
          <w:p>
            <w:pPr>
              <w:spacing w:after="0"/>
              <w:jc w:val="right"/>
            </w:pPr>
            <w:r>
              <w:rPr>
                <w:sz w:val="16"/>
              </w:rPr>
              <w:t>92 of 92</w:t>
            </w:r>
          </w:p>
        </w:tc>
        <w:tc>
          <w:tcPr>
            <w:tcW w:type="dxa" w:w="985"/>
          </w:tcPr>
          <w:p>
            <w:pPr>
              <w:spacing w:after="0"/>
              <w:jc w:val="right"/>
            </w:pPr>
            <w:r>
              <w:rPr>
                <w:sz w:val="16"/>
              </w:rPr>
              <w:t>14.0</w:t>
            </w:r>
          </w:p>
        </w:tc>
        <w:tc>
          <w:tcPr>
            <w:tcW w:type="dxa" w:w="1033"/>
          </w:tcPr>
          <w:p>
            <w:pPr>
              <w:spacing w:after="0"/>
              <w:jc w:val="right"/>
            </w:pPr>
            <w:r>
              <w:rPr>
                <w:sz w:val="16"/>
              </w:rPr>
              <w:t>25.1</w:t>
            </w:r>
          </w:p>
        </w:tc>
        <w:tc>
          <w:tcPr>
            <w:tcW w:type="dxa" w:w="985"/>
          </w:tcPr>
          <w:p>
            <w:pPr>
              <w:spacing w:after="0"/>
              <w:jc w:val="right"/>
            </w:pPr>
            <w:r>
              <w:rPr>
                <w:sz w:val="16"/>
              </w:rPr>
              <w:t>63.2</w:t>
            </w:r>
          </w:p>
        </w:tc>
        <w:tc>
          <w:tcPr>
            <w:tcW w:type="dxa" w:w="8227"/>
          </w:tcPr>
          <w:p>
            <w:pPr>
              <w:spacing w:after="0"/>
              <w:jc w:val="left"/>
            </w:pPr>
            <w:r>
              <w:rPr>
                <w:sz w:val="16"/>
              </w:rPr>
              <w:t>Relatively Low 4, Very Low 88</w:t>
            </w:r>
          </w:p>
        </w:tc>
      </w:tr>
      <w:tr>
        <w:trPr>
          <w:cantSplit/>
        </w:trPr>
        <w:tc>
          <w:tcPr>
            <w:tcW w:type="dxa" w:w="1576"/>
          </w:tcPr>
          <w:p>
            <w:pPr>
              <w:spacing w:after="0"/>
              <w:jc w:val="left"/>
            </w:pPr>
            <w:r>
              <w:rPr>
                <w:sz w:val="16"/>
              </w:rPr>
              <w:t>Heat Wave</w:t>
            </w:r>
          </w:p>
        </w:tc>
        <w:tc>
          <w:tcPr>
            <w:tcW w:type="dxa" w:w="1305"/>
          </w:tcPr>
          <w:p>
            <w:pPr>
              <w:spacing w:after="0"/>
              <w:jc w:val="right"/>
            </w:pPr>
            <w:r>
              <w:rPr>
                <w:sz w:val="16"/>
              </w:rPr>
              <w:t>92 of 92</w:t>
            </w:r>
          </w:p>
        </w:tc>
        <w:tc>
          <w:tcPr>
            <w:tcW w:type="dxa" w:w="985"/>
          </w:tcPr>
          <w:p>
            <w:pPr>
              <w:spacing w:after="0"/>
              <w:jc w:val="right"/>
            </w:pPr>
            <w:r>
              <w:rPr>
                <w:sz w:val="16"/>
              </w:rPr>
              <w:t>14.8</w:t>
            </w:r>
          </w:p>
        </w:tc>
        <w:tc>
          <w:tcPr>
            <w:tcW w:type="dxa" w:w="1033"/>
          </w:tcPr>
          <w:p>
            <w:pPr>
              <w:spacing w:after="0"/>
              <w:jc w:val="right"/>
            </w:pPr>
            <w:r>
              <w:rPr>
                <w:sz w:val="16"/>
              </w:rPr>
              <w:t>38.2</w:t>
            </w:r>
          </w:p>
        </w:tc>
        <w:tc>
          <w:tcPr>
            <w:tcW w:type="dxa" w:w="985"/>
          </w:tcPr>
          <w:p>
            <w:pPr>
              <w:spacing w:after="0"/>
              <w:jc w:val="right"/>
            </w:pPr>
            <w:r>
              <w:rPr>
                <w:sz w:val="16"/>
              </w:rPr>
              <w:t>72.0</w:t>
            </w:r>
          </w:p>
        </w:tc>
        <w:tc>
          <w:tcPr>
            <w:tcW w:type="dxa" w:w="8227"/>
          </w:tcPr>
          <w:p>
            <w:pPr>
              <w:spacing w:after="0"/>
              <w:jc w:val="left"/>
            </w:pPr>
            <w:r>
              <w:rPr>
                <w:sz w:val="16"/>
              </w:rPr>
              <w:t>Relatively Moderate 7, Relatively Low 83, Very Low 2</w:t>
            </w:r>
          </w:p>
        </w:tc>
      </w:tr>
      <w:tr>
        <w:trPr>
          <w:cantSplit/>
        </w:trPr>
        <w:tc>
          <w:tcPr>
            <w:tcW w:type="dxa" w:w="1576"/>
          </w:tcPr>
          <w:p>
            <w:pPr>
              <w:spacing w:after="0"/>
              <w:jc w:val="left"/>
            </w:pPr>
            <w:r>
              <w:rPr>
                <w:sz w:val="16"/>
              </w:rPr>
              <w:t>Hurricane</w:t>
            </w:r>
          </w:p>
        </w:tc>
        <w:tc>
          <w:tcPr>
            <w:tcW w:type="dxa" w:w="1305"/>
          </w:tcPr>
          <w:p>
            <w:pPr>
              <w:spacing w:after="0"/>
              <w:jc w:val="right"/>
            </w:pPr>
            <w:r>
              <w:rPr>
                <w:sz w:val="16"/>
              </w:rPr>
              <w:t>92 of 92</w:t>
            </w:r>
          </w:p>
        </w:tc>
        <w:tc>
          <w:tcPr>
            <w:tcW w:type="dxa" w:w="985"/>
          </w:tcPr>
          <w:p>
            <w:pPr>
              <w:spacing w:after="0"/>
              <w:jc w:val="right"/>
            </w:pPr>
            <w:r>
              <w:rPr>
                <w:sz w:val="16"/>
              </w:rPr>
              <w:t>58.3</w:t>
            </w:r>
          </w:p>
        </w:tc>
        <w:tc>
          <w:tcPr>
            <w:tcW w:type="dxa" w:w="1033"/>
          </w:tcPr>
          <w:p>
            <w:pPr>
              <w:spacing w:after="0"/>
              <w:jc w:val="right"/>
            </w:pPr>
            <w:r>
              <w:rPr>
                <w:sz w:val="16"/>
              </w:rPr>
              <w:t>76.5</w:t>
            </w:r>
          </w:p>
        </w:tc>
        <w:tc>
          <w:tcPr>
            <w:tcW w:type="dxa" w:w="985"/>
          </w:tcPr>
          <w:p>
            <w:pPr>
              <w:spacing w:after="0"/>
              <w:jc w:val="right"/>
            </w:pPr>
            <w:r>
              <w:rPr>
                <w:sz w:val="16"/>
              </w:rPr>
              <w:t>88.8</w:t>
            </w:r>
          </w:p>
        </w:tc>
        <w:tc>
          <w:tcPr>
            <w:tcW w:type="dxa" w:w="8227"/>
          </w:tcPr>
          <w:p>
            <w:pPr>
              <w:spacing w:after="0"/>
              <w:jc w:val="left"/>
            </w:pPr>
            <w:r>
              <w:rPr>
                <w:sz w:val="16"/>
              </w:rPr>
              <w:t>Relatively Moderate 27, Relatively Low 65</w:t>
            </w:r>
          </w:p>
        </w:tc>
      </w:tr>
      <w:tr>
        <w:trPr>
          <w:cantSplit/>
        </w:trPr>
        <w:tc>
          <w:tcPr>
            <w:tcW w:type="dxa" w:w="1576"/>
          </w:tcPr>
          <w:p>
            <w:pPr>
              <w:spacing w:after="0"/>
              <w:jc w:val="left"/>
            </w:pPr>
            <w:r>
              <w:rPr>
                <w:sz w:val="16"/>
              </w:rPr>
              <w:t>Ice Storm</w:t>
            </w:r>
          </w:p>
        </w:tc>
        <w:tc>
          <w:tcPr>
            <w:tcW w:type="dxa" w:w="1305"/>
          </w:tcPr>
          <w:p>
            <w:pPr>
              <w:spacing w:after="0"/>
              <w:jc w:val="right"/>
            </w:pPr>
            <w:r>
              <w:rPr>
                <w:sz w:val="16"/>
              </w:rPr>
              <w:t>92 of 92</w:t>
            </w:r>
          </w:p>
        </w:tc>
        <w:tc>
          <w:tcPr>
            <w:tcW w:type="dxa" w:w="985"/>
          </w:tcPr>
          <w:p>
            <w:pPr>
              <w:spacing w:after="0"/>
              <w:jc w:val="right"/>
            </w:pPr>
            <w:r>
              <w:rPr>
                <w:sz w:val="16"/>
              </w:rPr>
              <w:t>14.5</w:t>
            </w:r>
          </w:p>
        </w:tc>
        <w:tc>
          <w:tcPr>
            <w:tcW w:type="dxa" w:w="1033"/>
          </w:tcPr>
          <w:p>
            <w:pPr>
              <w:spacing w:after="0"/>
              <w:jc w:val="right"/>
            </w:pPr>
            <w:r>
              <w:rPr>
                <w:sz w:val="16"/>
              </w:rPr>
              <w:t>39.7</w:t>
            </w:r>
          </w:p>
        </w:tc>
        <w:tc>
          <w:tcPr>
            <w:tcW w:type="dxa" w:w="985"/>
          </w:tcPr>
          <w:p>
            <w:pPr>
              <w:spacing w:after="0"/>
              <w:jc w:val="right"/>
            </w:pPr>
            <w:r>
              <w:rPr>
                <w:sz w:val="16"/>
              </w:rPr>
              <w:t>71.5</w:t>
            </w:r>
          </w:p>
        </w:tc>
        <w:tc>
          <w:tcPr>
            <w:tcW w:type="dxa" w:w="8227"/>
          </w:tcPr>
          <w:p>
            <w:pPr>
              <w:spacing w:after="0"/>
              <w:jc w:val="left"/>
            </w:pPr>
            <w:r>
              <w:rPr>
                <w:sz w:val="16"/>
              </w:rPr>
              <w:t>Relatively Moderate 1, Relatively Low 63, Very Low 28</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92 of 92</w:t>
            </w:r>
          </w:p>
        </w:tc>
        <w:tc>
          <w:tcPr>
            <w:tcW w:type="dxa" w:w="985"/>
          </w:tcPr>
          <w:p>
            <w:pPr>
              <w:spacing w:after="0"/>
              <w:jc w:val="right"/>
            </w:pPr>
            <w:r>
              <w:rPr>
                <w:sz w:val="16"/>
              </w:rPr>
              <w:t>4.9</w:t>
            </w:r>
          </w:p>
        </w:tc>
        <w:tc>
          <w:tcPr>
            <w:tcW w:type="dxa" w:w="1033"/>
          </w:tcPr>
          <w:p>
            <w:pPr>
              <w:spacing w:after="0"/>
              <w:jc w:val="right"/>
            </w:pPr>
            <w:r>
              <w:rPr>
                <w:sz w:val="16"/>
              </w:rPr>
              <w:t>47.2</w:t>
            </w:r>
          </w:p>
        </w:tc>
        <w:tc>
          <w:tcPr>
            <w:tcW w:type="dxa" w:w="985"/>
          </w:tcPr>
          <w:p>
            <w:pPr>
              <w:spacing w:after="0"/>
              <w:jc w:val="right"/>
            </w:pPr>
            <w:r>
              <w:rPr>
                <w:sz w:val="16"/>
              </w:rPr>
              <w:t>96.8</w:t>
            </w:r>
          </w:p>
        </w:tc>
        <w:tc>
          <w:tcPr>
            <w:tcW w:type="dxa" w:w="8227"/>
          </w:tcPr>
          <w:p>
            <w:pPr>
              <w:spacing w:after="0"/>
              <w:jc w:val="left"/>
            </w:pPr>
            <w:r>
              <w:rPr>
                <w:sz w:val="16"/>
              </w:rPr>
              <w:t>Very High 1, Relatively High 9, Relatively Moderate 32, Relatively Low 42, Very Low 8</w:t>
            </w:r>
          </w:p>
        </w:tc>
      </w:tr>
      <w:tr>
        <w:trPr>
          <w:cantSplit/>
        </w:trPr>
        <w:tc>
          <w:tcPr>
            <w:tcW w:type="dxa" w:w="1576"/>
          </w:tcPr>
          <w:p>
            <w:pPr>
              <w:spacing w:after="0"/>
              <w:jc w:val="left"/>
            </w:pPr>
            <w:r>
              <w:rPr>
                <w:sz w:val="16"/>
              </w:rPr>
              <w:t>Landslide</w:t>
            </w:r>
          </w:p>
        </w:tc>
        <w:tc>
          <w:tcPr>
            <w:tcW w:type="dxa" w:w="1305"/>
          </w:tcPr>
          <w:p>
            <w:pPr>
              <w:spacing w:after="0"/>
              <w:jc w:val="right"/>
            </w:pPr>
            <w:r>
              <w:rPr>
                <w:sz w:val="16"/>
              </w:rPr>
              <w:t>92 of 92</w:t>
            </w:r>
          </w:p>
        </w:tc>
        <w:tc>
          <w:tcPr>
            <w:tcW w:type="dxa" w:w="985"/>
          </w:tcPr>
          <w:p>
            <w:pPr>
              <w:spacing w:after="0"/>
              <w:jc w:val="right"/>
            </w:pPr>
            <w:r>
              <w:rPr>
                <w:sz w:val="16"/>
              </w:rPr>
              <w:t>21.5</w:t>
            </w:r>
          </w:p>
        </w:tc>
        <w:tc>
          <w:tcPr>
            <w:tcW w:type="dxa" w:w="1033"/>
          </w:tcPr>
          <w:p>
            <w:pPr>
              <w:spacing w:after="0"/>
              <w:jc w:val="right"/>
            </w:pPr>
            <w:r>
              <w:rPr>
                <w:sz w:val="16"/>
              </w:rPr>
              <w:t>74.9</w:t>
            </w:r>
          </w:p>
        </w:tc>
        <w:tc>
          <w:tcPr>
            <w:tcW w:type="dxa" w:w="985"/>
          </w:tcPr>
          <w:p>
            <w:pPr>
              <w:spacing w:after="0"/>
              <w:jc w:val="right"/>
            </w:pPr>
            <w:r>
              <w:rPr>
                <w:sz w:val="16"/>
              </w:rPr>
              <w:t>99.1</w:t>
            </w:r>
          </w:p>
        </w:tc>
        <w:tc>
          <w:tcPr>
            <w:tcW w:type="dxa" w:w="8227"/>
          </w:tcPr>
          <w:p>
            <w:pPr>
              <w:spacing w:after="0"/>
              <w:jc w:val="left"/>
            </w:pPr>
            <w:r>
              <w:rPr>
                <w:sz w:val="16"/>
              </w:rPr>
              <w:t>Relatively Moderate 5, Relatively Low 30, Very Low 57</w:t>
            </w:r>
          </w:p>
        </w:tc>
      </w:tr>
      <w:tr>
        <w:trPr>
          <w:cantSplit/>
        </w:trPr>
        <w:tc>
          <w:tcPr>
            <w:tcW w:type="dxa" w:w="1576"/>
          </w:tcPr>
          <w:p>
            <w:pPr>
              <w:spacing w:after="0"/>
              <w:jc w:val="left"/>
            </w:pPr>
            <w:r>
              <w:rPr>
                <w:sz w:val="16"/>
              </w:rPr>
              <w:t>Lightning</w:t>
            </w:r>
          </w:p>
        </w:tc>
        <w:tc>
          <w:tcPr>
            <w:tcW w:type="dxa" w:w="1305"/>
          </w:tcPr>
          <w:p>
            <w:pPr>
              <w:spacing w:after="0"/>
              <w:jc w:val="right"/>
            </w:pPr>
            <w:r>
              <w:rPr>
                <w:sz w:val="16"/>
              </w:rPr>
              <w:t>92 of 92</w:t>
            </w:r>
          </w:p>
        </w:tc>
        <w:tc>
          <w:tcPr>
            <w:tcW w:type="dxa" w:w="985"/>
          </w:tcPr>
          <w:p>
            <w:pPr>
              <w:spacing w:after="0"/>
              <w:jc w:val="right"/>
            </w:pPr>
            <w:r>
              <w:rPr>
                <w:sz w:val="16"/>
              </w:rPr>
              <w:t>22.7</w:t>
            </w:r>
          </w:p>
        </w:tc>
        <w:tc>
          <w:tcPr>
            <w:tcW w:type="dxa" w:w="1033"/>
          </w:tcPr>
          <w:p>
            <w:pPr>
              <w:spacing w:after="0"/>
              <w:jc w:val="right"/>
            </w:pPr>
            <w:r>
              <w:rPr>
                <w:sz w:val="16"/>
              </w:rPr>
              <w:t>49.5</w:t>
            </w:r>
          </w:p>
        </w:tc>
        <w:tc>
          <w:tcPr>
            <w:tcW w:type="dxa" w:w="985"/>
          </w:tcPr>
          <w:p>
            <w:pPr>
              <w:spacing w:after="0"/>
              <w:jc w:val="right"/>
            </w:pPr>
            <w:r>
              <w:rPr>
                <w:sz w:val="16"/>
              </w:rPr>
              <w:t>82.2</w:t>
            </w:r>
          </w:p>
        </w:tc>
        <w:tc>
          <w:tcPr>
            <w:tcW w:type="dxa" w:w="8227"/>
          </w:tcPr>
          <w:p>
            <w:pPr>
              <w:spacing w:after="0"/>
              <w:jc w:val="left"/>
            </w:pPr>
            <w:r>
              <w:rPr>
                <w:sz w:val="16"/>
              </w:rPr>
              <w:t>Relatively High 2, Relatively Moderate 45, Relatively Low 45</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92 of 92</w:t>
            </w:r>
          </w:p>
        </w:tc>
        <w:tc>
          <w:tcPr>
            <w:tcW w:type="dxa" w:w="985"/>
          </w:tcPr>
          <w:p>
            <w:pPr>
              <w:spacing w:after="0"/>
              <w:jc w:val="right"/>
            </w:pPr>
            <w:r>
              <w:rPr>
                <w:sz w:val="16"/>
              </w:rPr>
              <w:t>43.0</w:t>
            </w:r>
          </w:p>
        </w:tc>
        <w:tc>
          <w:tcPr>
            <w:tcW w:type="dxa" w:w="1033"/>
          </w:tcPr>
          <w:p>
            <w:pPr>
              <w:spacing w:after="0"/>
              <w:jc w:val="right"/>
            </w:pPr>
            <w:r>
              <w:rPr>
                <w:sz w:val="16"/>
              </w:rPr>
              <w:t>68.6</w:t>
            </w:r>
          </w:p>
        </w:tc>
        <w:tc>
          <w:tcPr>
            <w:tcW w:type="dxa" w:w="985"/>
          </w:tcPr>
          <w:p>
            <w:pPr>
              <w:spacing w:after="0"/>
              <w:jc w:val="right"/>
            </w:pPr>
            <w:r>
              <w:rPr>
                <w:sz w:val="16"/>
              </w:rPr>
              <w:t>91.1</w:t>
            </w:r>
          </w:p>
        </w:tc>
        <w:tc>
          <w:tcPr>
            <w:tcW w:type="dxa" w:w="8227"/>
          </w:tcPr>
          <w:p>
            <w:pPr>
              <w:spacing w:after="0"/>
              <w:jc w:val="left"/>
            </w:pPr>
            <w:r>
              <w:rPr>
                <w:sz w:val="16"/>
              </w:rPr>
              <w:t>Relatively High 9, Relatively Moderate 75, Relatively Low 8</w:t>
            </w:r>
          </w:p>
        </w:tc>
      </w:tr>
      <w:tr>
        <w:trPr>
          <w:cantSplit/>
        </w:trPr>
        <w:tc>
          <w:tcPr>
            <w:tcW w:type="dxa" w:w="1576"/>
          </w:tcPr>
          <w:p>
            <w:pPr>
              <w:spacing w:after="0"/>
              <w:jc w:val="left"/>
            </w:pPr>
            <w:r>
              <w:rPr>
                <w:sz w:val="16"/>
              </w:rPr>
              <w:t>Tornado</w:t>
            </w:r>
          </w:p>
        </w:tc>
        <w:tc>
          <w:tcPr>
            <w:tcW w:type="dxa" w:w="1305"/>
          </w:tcPr>
          <w:p>
            <w:pPr>
              <w:spacing w:after="0"/>
              <w:jc w:val="right"/>
            </w:pPr>
            <w:r>
              <w:rPr>
                <w:sz w:val="16"/>
              </w:rPr>
              <w:t>92 of 92</w:t>
            </w:r>
          </w:p>
        </w:tc>
        <w:tc>
          <w:tcPr>
            <w:tcW w:type="dxa" w:w="985"/>
          </w:tcPr>
          <w:p>
            <w:pPr>
              <w:spacing w:after="0"/>
              <w:jc w:val="right"/>
            </w:pPr>
            <w:r>
              <w:rPr>
                <w:sz w:val="16"/>
              </w:rPr>
              <w:t>31.8</w:t>
            </w:r>
          </w:p>
        </w:tc>
        <w:tc>
          <w:tcPr>
            <w:tcW w:type="dxa" w:w="1033"/>
          </w:tcPr>
          <w:p>
            <w:pPr>
              <w:spacing w:after="0"/>
              <w:jc w:val="right"/>
            </w:pPr>
            <w:r>
              <w:rPr>
                <w:sz w:val="16"/>
              </w:rPr>
              <w:t>44.6</w:t>
            </w:r>
          </w:p>
        </w:tc>
        <w:tc>
          <w:tcPr>
            <w:tcW w:type="dxa" w:w="985"/>
          </w:tcPr>
          <w:p>
            <w:pPr>
              <w:spacing w:after="0"/>
              <w:jc w:val="right"/>
            </w:pPr>
            <w:r>
              <w:rPr>
                <w:sz w:val="16"/>
              </w:rPr>
              <w:t>61.8</w:t>
            </w:r>
          </w:p>
        </w:tc>
        <w:tc>
          <w:tcPr>
            <w:tcW w:type="dxa" w:w="8227"/>
          </w:tcPr>
          <w:p>
            <w:pPr>
              <w:spacing w:after="0"/>
              <w:jc w:val="left"/>
            </w:pPr>
            <w:r>
              <w:rPr>
                <w:sz w:val="16"/>
              </w:rPr>
              <w:t>Relatively Moderate 7, Relatively Low 85</w:t>
            </w:r>
          </w:p>
        </w:tc>
      </w:tr>
      <w:tr>
        <w:trPr>
          <w:cantSplit/>
        </w:trPr>
        <w:tc>
          <w:tcPr>
            <w:tcW w:type="dxa" w:w="1576"/>
          </w:tcPr>
          <w:p>
            <w:pPr>
              <w:spacing w:after="0"/>
              <w:jc w:val="left"/>
            </w:pPr>
            <w:r>
              <w:rPr>
                <w:sz w:val="16"/>
              </w:rPr>
              <w:t>Wildfire</w:t>
            </w:r>
          </w:p>
        </w:tc>
        <w:tc>
          <w:tcPr>
            <w:tcW w:type="dxa" w:w="1305"/>
          </w:tcPr>
          <w:p>
            <w:pPr>
              <w:spacing w:after="0"/>
              <w:jc w:val="right"/>
            </w:pPr>
            <w:r>
              <w:rPr>
                <w:sz w:val="16"/>
              </w:rPr>
              <w:t>78 of 92</w:t>
            </w:r>
          </w:p>
        </w:tc>
        <w:tc>
          <w:tcPr>
            <w:tcW w:type="dxa" w:w="985"/>
          </w:tcPr>
          <w:p>
            <w:pPr>
              <w:spacing w:after="0"/>
              <w:jc w:val="right"/>
            </w:pPr>
            <w:r>
              <w:rPr>
                <w:sz w:val="16"/>
              </w:rPr>
              <w:t>20.1</w:t>
            </w:r>
          </w:p>
        </w:tc>
        <w:tc>
          <w:tcPr>
            <w:tcW w:type="dxa" w:w="1033"/>
          </w:tcPr>
          <w:p>
            <w:pPr>
              <w:spacing w:after="0"/>
              <w:jc w:val="right"/>
            </w:pPr>
            <w:r>
              <w:rPr>
                <w:sz w:val="16"/>
              </w:rPr>
              <w:t>48.4</w:t>
            </w:r>
          </w:p>
        </w:tc>
        <w:tc>
          <w:tcPr>
            <w:tcW w:type="dxa" w:w="985"/>
          </w:tcPr>
          <w:p>
            <w:pPr>
              <w:spacing w:after="0"/>
              <w:jc w:val="right"/>
            </w:pPr>
            <w:r>
              <w:rPr>
                <w:sz w:val="16"/>
              </w:rPr>
              <w:t>80.6</w:t>
            </w:r>
          </w:p>
        </w:tc>
        <w:tc>
          <w:tcPr>
            <w:tcW w:type="dxa" w:w="8227"/>
          </w:tcPr>
          <w:p>
            <w:pPr>
              <w:spacing w:after="0"/>
              <w:jc w:val="left"/>
            </w:pPr>
            <w:r>
              <w:rPr>
                <w:sz w:val="16"/>
              </w:rPr>
              <w:t>Relatively Low 12, Very Low 66, No Rating 14</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92 of 92</w:t>
            </w:r>
          </w:p>
        </w:tc>
        <w:tc>
          <w:tcPr>
            <w:tcW w:type="dxa" w:w="985"/>
          </w:tcPr>
          <w:p>
            <w:pPr>
              <w:spacing w:after="0"/>
              <w:jc w:val="right"/>
            </w:pPr>
            <w:r>
              <w:rPr>
                <w:sz w:val="16"/>
              </w:rPr>
              <w:t>51.5</w:t>
            </w:r>
          </w:p>
        </w:tc>
        <w:tc>
          <w:tcPr>
            <w:tcW w:type="dxa" w:w="1033"/>
          </w:tcPr>
          <w:p>
            <w:pPr>
              <w:spacing w:after="0"/>
              <w:jc w:val="right"/>
            </w:pPr>
            <w:r>
              <w:rPr>
                <w:sz w:val="16"/>
              </w:rPr>
              <w:t>72.1</w:t>
            </w:r>
          </w:p>
        </w:tc>
        <w:tc>
          <w:tcPr>
            <w:tcW w:type="dxa" w:w="985"/>
          </w:tcPr>
          <w:p>
            <w:pPr>
              <w:spacing w:after="0"/>
              <w:jc w:val="right"/>
            </w:pPr>
            <w:r>
              <w:rPr>
                <w:sz w:val="16"/>
              </w:rPr>
              <w:t>90.2</w:t>
            </w:r>
          </w:p>
        </w:tc>
        <w:tc>
          <w:tcPr>
            <w:tcW w:type="dxa" w:w="8227"/>
          </w:tcPr>
          <w:p>
            <w:pPr>
              <w:spacing w:after="0"/>
              <w:jc w:val="left"/>
            </w:pPr>
            <w:r>
              <w:rPr>
                <w:sz w:val="16"/>
              </w:rPr>
              <w:t>Relatively High 17, Relatively Moderate 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1"/>
        <w:gridCol w:w="769"/>
        <w:gridCol w:w="2286"/>
        <w:gridCol w:w="2108"/>
        <w:gridCol w:w="2179"/>
        <w:gridCol w:w="2465"/>
        <w:gridCol w:w="2554"/>
      </w:tblGrid>
      <w:tr>
        <w:trPr>
          <w:cantSplit/>
          <w:tblHeader/>
        </w:trPr>
        <w:tc>
          <w:tcPr>
            <w:tcW w:type="dxa" w:w="175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86"/>
            <w:shd w:val="clear" w:color="auto" w:fill="E8E8E8"/>
          </w:tcPr>
          <w:p>
            <w:pPr>
              <w:spacing w:after="0"/>
              <w:jc w:val="left"/>
            </w:pPr>
            <w:r>
              <w:rPr>
                <w:b/>
                <w:sz w:val="16"/>
              </w:rPr>
              <w:t>Plan status</w:t>
            </w:r>
          </w:p>
        </w:tc>
        <w:tc>
          <w:tcPr>
            <w:tcW w:type="dxa" w:w="210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7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54"/>
            <w:shd w:val="clear" w:color="auto" w:fill="E8E8E8"/>
          </w:tcPr>
          <w:p>
            <w:pPr>
              <w:spacing w:after="0"/>
              <w:jc w:val="left"/>
            </w:pPr>
            <w:r>
              <w:rPr>
                <w:b/>
                <w:sz w:val="16"/>
              </w:rPr>
              <w:t>Notes</w:t>
            </w:r>
          </w:p>
        </w:tc>
      </w:tr>
      <w:tr>
        <w:trPr>
          <w:cantSplit/>
        </w:trPr>
        <w:tc>
          <w:tcPr>
            <w:tcW w:type="dxa" w:w="1751"/>
          </w:tcPr>
          <w:p>
            <w:pPr>
              <w:spacing w:after="0"/>
              <w:jc w:val="left"/>
            </w:pPr>
            <w:r>
              <w:rPr>
                <w:sz w:val="16"/>
              </w:rPr>
              <w:t>Orange County</w:t>
            </w:r>
          </w:p>
        </w:tc>
        <w:tc>
          <w:tcPr>
            <w:tcW w:type="dxa" w:w="769"/>
          </w:tcPr>
          <w:p>
            <w:pPr>
              <w:spacing w:after="0"/>
              <w:jc w:val="left"/>
            </w:pPr>
            <w:r>
              <w:rPr>
                <w:sz w:val="16"/>
              </w:rPr>
              <w:t>County</w:t>
            </w:r>
          </w:p>
        </w:tc>
        <w:tc>
          <w:tcPr>
            <w:tcW w:type="dxa" w:w="2286"/>
          </w:tcPr>
          <w:p>
            <w:pPr>
              <w:spacing w:after="0"/>
              <w:jc w:val="left"/>
            </w:pPr>
            <w:r>
              <w:rPr>
                <w:sz w:val="16"/>
              </w:rPr>
              <w:t>Approved, expires 2030-10-09</w:t>
            </w:r>
          </w:p>
        </w:tc>
        <w:tc>
          <w:tcPr>
            <w:tcW w:type="dxa" w:w="2108"/>
          </w:tcPr>
          <w:p>
            <w:pPr>
              <w:spacing w:after="0"/>
              <w:jc w:val="right"/>
            </w:pPr>
          </w:p>
        </w:tc>
        <w:tc>
          <w:tcPr>
            <w:tcW w:type="dxa" w:w="2179"/>
          </w:tcPr>
          <w:p>
            <w:pPr>
              <w:spacing w:after="0"/>
              <w:jc w:val="right"/>
            </w:pPr>
            <w:r>
              <w:rPr>
                <w:sz w:val="16"/>
              </w:rPr>
              <w:t>$19,171,739.92</w:t>
            </w:r>
          </w:p>
        </w:tc>
        <w:tc>
          <w:tcPr>
            <w:tcW w:type="dxa" w:w="2465"/>
          </w:tcPr>
          <w:p>
            <w:pPr>
              <w:spacing w:after="0"/>
              <w:jc w:val="right"/>
            </w:pPr>
            <w:r>
              <w:rPr>
                <w:sz w:val="16"/>
              </w:rPr>
              <w:t>0 total; 0 since its plan</w:t>
            </w:r>
          </w:p>
        </w:tc>
        <w:tc>
          <w:tcPr>
            <w:tcW w:type="dxa" w:w="2554"/>
          </w:tcPr>
          <w:p>
            <w:pPr>
              <w:spacing w:after="0"/>
              <w:jc w:val="left"/>
            </w:pPr>
            <w:r>
              <w:rPr>
                <w:sz w:val="16"/>
              </w:rPr>
              <w:t>No NFIP community ID on this jurisdiction's plan row. Includes $4,310,508.74 for declarations not counted as hazard incidents (DR-1391-NY, DR-4480-NY, EM-3186-NY).</w:t>
            </w:r>
          </w:p>
        </w:tc>
      </w:tr>
      <w:tr>
        <w:trPr>
          <w:cantSplit/>
        </w:trPr>
        <w:tc>
          <w:tcPr>
            <w:tcW w:type="dxa" w:w="1751"/>
          </w:tcPr>
          <w:p>
            <w:pPr>
              <w:spacing w:after="0"/>
              <w:jc w:val="left"/>
            </w:pPr>
            <w:r>
              <w:rPr>
                <w:sz w:val="16"/>
              </w:rPr>
              <w:t>Chester village</w:t>
            </w:r>
          </w:p>
        </w:tc>
        <w:tc>
          <w:tcPr>
            <w:tcW w:type="dxa" w:w="769"/>
          </w:tcPr>
          <w:p>
            <w:pPr>
              <w:spacing w:after="0"/>
              <w:jc w:val="left"/>
            </w:pPr>
            <w:r>
              <w:rPr>
                <w:sz w:val="16"/>
              </w:rPr>
              <w:t>Village</w:t>
            </w:r>
          </w:p>
        </w:tc>
        <w:tc>
          <w:tcPr>
            <w:tcW w:type="dxa" w:w="2286"/>
          </w:tcPr>
          <w:p>
            <w:pPr>
              <w:spacing w:after="0"/>
              <w:jc w:val="left"/>
            </w:pPr>
            <w:r>
              <w:rPr>
                <w:sz w:val="16"/>
              </w:rPr>
              <w:t>Approved, expires 2030-10-09</w:t>
            </w:r>
          </w:p>
        </w:tc>
        <w:tc>
          <w:tcPr>
            <w:tcW w:type="dxa" w:w="2108"/>
          </w:tcPr>
          <w:p>
            <w:pPr>
              <w:spacing w:after="0"/>
              <w:jc w:val="right"/>
            </w:pPr>
            <w:r>
              <w:rPr>
                <w:sz w:val="16"/>
              </w:rPr>
              <w:t>FMA RL 0, SRL 0; any 0</w:t>
            </w:r>
          </w:p>
        </w:tc>
        <w:tc>
          <w:tcPr>
            <w:tcW w:type="dxa" w:w="2179"/>
          </w:tcPr>
          <w:p>
            <w:pPr>
              <w:spacing w:after="0"/>
              <w:jc w:val="right"/>
            </w:pPr>
            <w:r>
              <w:rPr>
                <w:sz w:val="16"/>
              </w:rPr>
              <w:t>$49,110.52</w:t>
            </w:r>
          </w:p>
        </w:tc>
        <w:tc>
          <w:tcPr>
            <w:tcW w:type="dxa" w:w="2465"/>
          </w:tcPr>
          <w:p>
            <w:pPr>
              <w:spacing w:after="0"/>
              <w:jc w:val="right"/>
            </w:pPr>
            <w:r>
              <w:rPr>
                <w:sz w:val="16"/>
              </w:rPr>
              <w:t>19 total; 0 since its plan</w:t>
            </w:r>
          </w:p>
        </w:tc>
        <w:tc>
          <w:tcPr>
            <w:tcW w:type="dxa" w:w="2554"/>
          </w:tcPr>
          <w:p>
            <w:pPr>
              <w:spacing w:after="0"/>
              <w:jc w:val="left"/>
            </w:pPr>
          </w:p>
        </w:tc>
      </w:tr>
      <w:tr>
        <w:trPr>
          <w:cantSplit/>
        </w:trPr>
        <w:tc>
          <w:tcPr>
            <w:tcW w:type="dxa" w:w="1751"/>
          </w:tcPr>
          <w:p>
            <w:pPr>
              <w:spacing w:after="0"/>
              <w:jc w:val="left"/>
            </w:pPr>
            <w:r>
              <w:rPr>
                <w:sz w:val="16"/>
              </w:rPr>
              <w:t>Cornwall-on-Hudson village</w:t>
            </w:r>
          </w:p>
        </w:tc>
        <w:tc>
          <w:tcPr>
            <w:tcW w:type="dxa" w:w="769"/>
          </w:tcPr>
          <w:p>
            <w:pPr>
              <w:spacing w:after="0"/>
              <w:jc w:val="left"/>
            </w:pPr>
            <w:r>
              <w:rPr>
                <w:sz w:val="16"/>
              </w:rPr>
              <w:t>Village</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1; any 2</w:t>
            </w:r>
          </w:p>
        </w:tc>
        <w:tc>
          <w:tcPr>
            <w:tcW w:type="dxa" w:w="2179"/>
          </w:tcPr>
          <w:p>
            <w:pPr>
              <w:spacing w:after="0"/>
              <w:jc w:val="right"/>
            </w:pPr>
            <w:r>
              <w:rPr>
                <w:sz w:val="16"/>
              </w:rPr>
              <w:t>$2,463,399.68</w:t>
            </w:r>
          </w:p>
        </w:tc>
        <w:tc>
          <w:tcPr>
            <w:tcW w:type="dxa" w:w="2465"/>
          </w:tcPr>
          <w:p>
            <w:pPr>
              <w:spacing w:after="0"/>
              <w:jc w:val="right"/>
            </w:pPr>
            <w:r>
              <w:rPr>
                <w:sz w:val="16"/>
              </w:rPr>
              <w:t>0 total; no approved plan</w:t>
            </w:r>
          </w:p>
        </w:tc>
        <w:tc>
          <w:tcPr>
            <w:tcW w:type="dxa" w:w="2554"/>
          </w:tcPr>
          <w:p>
            <w:pPr>
              <w:spacing w:after="0"/>
              <w:jc w:val="left"/>
            </w:pPr>
            <w:r>
              <w:rPr>
                <w:sz w:val="16"/>
              </w:rPr>
              <w:t>Includes $8,620.63 for declarations not counted as hazard incidents (DR-4480-NY).</w:t>
            </w:r>
          </w:p>
        </w:tc>
      </w:tr>
      <w:tr>
        <w:trPr>
          <w:cantSplit/>
        </w:trPr>
        <w:tc>
          <w:tcPr>
            <w:tcW w:type="dxa" w:w="1751"/>
          </w:tcPr>
          <w:p>
            <w:pPr>
              <w:spacing w:after="0"/>
              <w:jc w:val="left"/>
            </w:pPr>
            <w:r>
              <w:rPr>
                <w:sz w:val="16"/>
              </w:rPr>
              <w:t>Florida village</w:t>
            </w:r>
          </w:p>
        </w:tc>
        <w:tc>
          <w:tcPr>
            <w:tcW w:type="dxa" w:w="769"/>
          </w:tcPr>
          <w:p>
            <w:pPr>
              <w:spacing w:after="0"/>
              <w:jc w:val="left"/>
            </w:pPr>
            <w:r>
              <w:rPr>
                <w:sz w:val="16"/>
              </w:rPr>
              <w:t>Village</w:t>
            </w:r>
          </w:p>
        </w:tc>
        <w:tc>
          <w:tcPr>
            <w:tcW w:type="dxa" w:w="2286"/>
          </w:tcPr>
          <w:p>
            <w:pPr>
              <w:spacing w:after="0"/>
              <w:jc w:val="left"/>
            </w:pPr>
            <w:r>
              <w:rPr>
                <w:sz w:val="16"/>
              </w:rPr>
              <w:t>Approved, expires 2030-10-09</w:t>
            </w:r>
          </w:p>
        </w:tc>
        <w:tc>
          <w:tcPr>
            <w:tcW w:type="dxa" w:w="2108"/>
          </w:tcPr>
          <w:p>
            <w:pPr>
              <w:spacing w:after="0"/>
              <w:jc w:val="right"/>
            </w:pPr>
            <w:r>
              <w:rPr>
                <w:sz w:val="16"/>
              </w:rPr>
              <w:t>FMA RL 0, SRL 0; any 1</w:t>
            </w:r>
          </w:p>
        </w:tc>
        <w:tc>
          <w:tcPr>
            <w:tcW w:type="dxa" w:w="2179"/>
          </w:tcPr>
          <w:p>
            <w:pPr>
              <w:spacing w:after="0"/>
              <w:jc w:val="right"/>
            </w:pPr>
            <w:r>
              <w:rPr>
                <w:sz w:val="16"/>
              </w:rPr>
              <w:t>$270,894.95</w:t>
            </w:r>
          </w:p>
        </w:tc>
        <w:tc>
          <w:tcPr>
            <w:tcW w:type="dxa" w:w="2465"/>
          </w:tcPr>
          <w:p>
            <w:pPr>
              <w:spacing w:after="0"/>
              <w:jc w:val="right"/>
            </w:pPr>
            <w:r>
              <w:rPr>
                <w:sz w:val="16"/>
              </w:rPr>
              <w:t>6 total; 0 since its plan</w:t>
            </w:r>
          </w:p>
        </w:tc>
        <w:tc>
          <w:tcPr>
            <w:tcW w:type="dxa" w:w="2554"/>
          </w:tcPr>
          <w:p>
            <w:pPr>
              <w:spacing w:after="0"/>
              <w:jc w:val="left"/>
            </w:pPr>
            <w:r>
              <w:rPr>
                <w:sz w:val="16"/>
              </w:rPr>
              <w:t>Includes $14,146.74 for declarations not counted as hazard incidents (DR-4480-NY).</w:t>
            </w:r>
          </w:p>
        </w:tc>
      </w:tr>
      <w:tr>
        <w:trPr>
          <w:cantSplit/>
        </w:trPr>
        <w:tc>
          <w:tcPr>
            <w:tcW w:type="dxa" w:w="1751"/>
          </w:tcPr>
          <w:p>
            <w:pPr>
              <w:spacing w:after="0"/>
              <w:jc w:val="left"/>
            </w:pPr>
            <w:r>
              <w:rPr>
                <w:sz w:val="16"/>
              </w:rPr>
              <w:t>Goshen village</w:t>
            </w:r>
          </w:p>
        </w:tc>
        <w:tc>
          <w:tcPr>
            <w:tcW w:type="dxa" w:w="769"/>
          </w:tcPr>
          <w:p>
            <w:pPr>
              <w:spacing w:after="0"/>
              <w:jc w:val="left"/>
            </w:pPr>
            <w:r>
              <w:rPr>
                <w:sz w:val="16"/>
              </w:rPr>
              <w:t>Village</w:t>
            </w:r>
          </w:p>
        </w:tc>
        <w:tc>
          <w:tcPr>
            <w:tcW w:type="dxa" w:w="2286"/>
          </w:tcPr>
          <w:p>
            <w:pPr>
              <w:spacing w:after="0"/>
              <w:jc w:val="left"/>
            </w:pPr>
            <w:r>
              <w:rPr>
                <w:sz w:val="16"/>
              </w:rPr>
              <w:t>Approved, expires 2030-10-09</w:t>
            </w:r>
          </w:p>
        </w:tc>
        <w:tc>
          <w:tcPr>
            <w:tcW w:type="dxa" w:w="2108"/>
          </w:tcPr>
          <w:p>
            <w:pPr>
              <w:spacing w:after="0"/>
              <w:jc w:val="right"/>
            </w:pPr>
            <w:r>
              <w:rPr>
                <w:sz w:val="16"/>
              </w:rPr>
              <w:t>FMA RL 0, SRL 0; any 3</w:t>
            </w:r>
          </w:p>
        </w:tc>
        <w:tc>
          <w:tcPr>
            <w:tcW w:type="dxa" w:w="2179"/>
          </w:tcPr>
          <w:p>
            <w:pPr>
              <w:spacing w:after="0"/>
              <w:jc w:val="right"/>
            </w:pPr>
            <w:r>
              <w:rPr>
                <w:sz w:val="16"/>
              </w:rPr>
              <w:t>$178,573.24</w:t>
            </w:r>
          </w:p>
        </w:tc>
        <w:tc>
          <w:tcPr>
            <w:tcW w:type="dxa" w:w="2465"/>
          </w:tcPr>
          <w:p>
            <w:pPr>
              <w:spacing w:after="0"/>
              <w:jc w:val="right"/>
            </w:pPr>
            <w:r>
              <w:rPr>
                <w:sz w:val="16"/>
              </w:rPr>
              <w:t>39 total; 0 since its plan</w:t>
            </w:r>
          </w:p>
        </w:tc>
        <w:tc>
          <w:tcPr>
            <w:tcW w:type="dxa" w:w="2554"/>
          </w:tcPr>
          <w:p>
            <w:pPr>
              <w:spacing w:after="0"/>
              <w:jc w:val="left"/>
            </w:pPr>
          </w:p>
        </w:tc>
      </w:tr>
      <w:tr>
        <w:trPr>
          <w:cantSplit/>
        </w:trPr>
        <w:tc>
          <w:tcPr>
            <w:tcW w:type="dxa" w:w="1751"/>
          </w:tcPr>
          <w:p>
            <w:pPr>
              <w:spacing w:after="0"/>
              <w:jc w:val="left"/>
            </w:pPr>
            <w:r>
              <w:rPr>
                <w:sz w:val="16"/>
              </w:rPr>
              <w:t>Greenwood Lake village</w:t>
            </w:r>
          </w:p>
        </w:tc>
        <w:tc>
          <w:tcPr>
            <w:tcW w:type="dxa" w:w="769"/>
          </w:tcPr>
          <w:p>
            <w:pPr>
              <w:spacing w:after="0"/>
              <w:jc w:val="left"/>
            </w:pPr>
            <w:r>
              <w:rPr>
                <w:sz w:val="16"/>
              </w:rPr>
              <w:t>Village</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1; any 6</w:t>
            </w:r>
          </w:p>
        </w:tc>
        <w:tc>
          <w:tcPr>
            <w:tcW w:type="dxa" w:w="2179"/>
          </w:tcPr>
          <w:p>
            <w:pPr>
              <w:spacing w:after="0"/>
              <w:jc w:val="right"/>
            </w:pPr>
            <w:r>
              <w:rPr>
                <w:sz w:val="16"/>
              </w:rPr>
              <w:t>$360,037.02</w:t>
            </w:r>
          </w:p>
        </w:tc>
        <w:tc>
          <w:tcPr>
            <w:tcW w:type="dxa" w:w="2465"/>
          </w:tcPr>
          <w:p>
            <w:pPr>
              <w:spacing w:after="0"/>
              <w:jc w:val="right"/>
            </w:pPr>
            <w:r>
              <w:rPr>
                <w:sz w:val="16"/>
              </w:rPr>
              <w:t>13 total; no approved plan</w:t>
            </w:r>
          </w:p>
        </w:tc>
        <w:tc>
          <w:tcPr>
            <w:tcW w:type="dxa" w:w="2554"/>
          </w:tcPr>
          <w:p>
            <w:pPr>
              <w:spacing w:after="0"/>
              <w:jc w:val="left"/>
            </w:pPr>
          </w:p>
        </w:tc>
      </w:tr>
      <w:tr>
        <w:trPr>
          <w:cantSplit/>
        </w:trPr>
        <w:tc>
          <w:tcPr>
            <w:tcW w:type="dxa" w:w="1751"/>
          </w:tcPr>
          <w:p>
            <w:pPr>
              <w:spacing w:after="0"/>
              <w:jc w:val="left"/>
            </w:pPr>
            <w:r>
              <w:rPr>
                <w:sz w:val="16"/>
              </w:rPr>
              <w:t>Harriman village</w:t>
            </w:r>
          </w:p>
        </w:tc>
        <w:tc>
          <w:tcPr>
            <w:tcW w:type="dxa" w:w="769"/>
          </w:tcPr>
          <w:p>
            <w:pPr>
              <w:spacing w:after="0"/>
              <w:jc w:val="left"/>
            </w:pPr>
            <w:r>
              <w:rPr>
                <w:sz w:val="16"/>
              </w:rPr>
              <w:t>Village</w:t>
            </w:r>
          </w:p>
        </w:tc>
        <w:tc>
          <w:tcPr>
            <w:tcW w:type="dxa" w:w="2286"/>
          </w:tcPr>
          <w:p>
            <w:pPr>
              <w:spacing w:after="0"/>
              <w:jc w:val="left"/>
            </w:pPr>
            <w:r>
              <w:rPr>
                <w:sz w:val="16"/>
              </w:rPr>
              <w:t>Approved, expires 2030-10-09</w:t>
            </w:r>
          </w:p>
        </w:tc>
        <w:tc>
          <w:tcPr>
            <w:tcW w:type="dxa" w:w="2108"/>
          </w:tcPr>
          <w:p>
            <w:pPr>
              <w:spacing w:after="0"/>
              <w:jc w:val="right"/>
            </w:pPr>
            <w:r>
              <w:rPr>
                <w:sz w:val="16"/>
              </w:rPr>
              <w:t>FMA RL 0, SRL 0; any 0</w:t>
            </w:r>
          </w:p>
        </w:tc>
        <w:tc>
          <w:tcPr>
            <w:tcW w:type="dxa" w:w="2179"/>
          </w:tcPr>
          <w:p>
            <w:pPr>
              <w:spacing w:after="0"/>
              <w:jc w:val="right"/>
            </w:pPr>
            <w:r>
              <w:rPr>
                <w:sz w:val="16"/>
              </w:rPr>
              <w:t>$125,493.05</w:t>
            </w:r>
          </w:p>
        </w:tc>
        <w:tc>
          <w:tcPr>
            <w:tcW w:type="dxa" w:w="2465"/>
          </w:tcPr>
          <w:p>
            <w:pPr>
              <w:spacing w:after="0"/>
              <w:jc w:val="right"/>
            </w:pPr>
            <w:r>
              <w:rPr>
                <w:sz w:val="16"/>
              </w:rPr>
              <w:t>10 total; 0 since its plan</w:t>
            </w:r>
          </w:p>
        </w:tc>
        <w:tc>
          <w:tcPr>
            <w:tcW w:type="dxa" w:w="2554"/>
          </w:tcPr>
          <w:p>
            <w:pPr>
              <w:spacing w:after="0"/>
              <w:jc w:val="left"/>
            </w:pPr>
          </w:p>
        </w:tc>
      </w:tr>
      <w:tr>
        <w:trPr>
          <w:cantSplit/>
        </w:trPr>
        <w:tc>
          <w:tcPr>
            <w:tcW w:type="dxa" w:w="1751"/>
          </w:tcPr>
          <w:p>
            <w:pPr>
              <w:spacing w:after="0"/>
              <w:jc w:val="left"/>
            </w:pPr>
            <w:r>
              <w:rPr>
                <w:sz w:val="16"/>
              </w:rPr>
              <w:t>Highland Falls village</w:t>
            </w:r>
          </w:p>
        </w:tc>
        <w:tc>
          <w:tcPr>
            <w:tcW w:type="dxa" w:w="769"/>
          </w:tcPr>
          <w:p>
            <w:pPr>
              <w:spacing w:after="0"/>
              <w:jc w:val="left"/>
            </w:pPr>
            <w:r>
              <w:rPr>
                <w:sz w:val="16"/>
              </w:rPr>
              <w:t>Village</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0</w:t>
            </w:r>
          </w:p>
        </w:tc>
        <w:tc>
          <w:tcPr>
            <w:tcW w:type="dxa" w:w="2179"/>
          </w:tcPr>
          <w:p>
            <w:pPr>
              <w:spacing w:after="0"/>
              <w:jc w:val="right"/>
            </w:pPr>
            <w:r>
              <w:rPr>
                <w:sz w:val="16"/>
              </w:rPr>
              <w:t>$4,162,410.59</w:t>
            </w:r>
          </w:p>
        </w:tc>
        <w:tc>
          <w:tcPr>
            <w:tcW w:type="dxa" w:w="2465"/>
          </w:tcPr>
          <w:p>
            <w:pPr>
              <w:spacing w:after="0"/>
              <w:jc w:val="right"/>
            </w:pPr>
            <w:r>
              <w:rPr>
                <w:sz w:val="16"/>
              </w:rPr>
              <w:t>16 total; no approved plan</w:t>
            </w:r>
          </w:p>
        </w:tc>
        <w:tc>
          <w:tcPr>
            <w:tcW w:type="dxa" w:w="2554"/>
          </w:tcPr>
          <w:p>
            <w:pPr>
              <w:spacing w:after="0"/>
              <w:jc w:val="left"/>
            </w:pPr>
          </w:p>
        </w:tc>
      </w:tr>
      <w:tr>
        <w:trPr>
          <w:cantSplit/>
        </w:trPr>
        <w:tc>
          <w:tcPr>
            <w:tcW w:type="dxa" w:w="1751"/>
          </w:tcPr>
          <w:p>
            <w:pPr>
              <w:spacing w:after="0"/>
              <w:jc w:val="left"/>
            </w:pPr>
            <w:r>
              <w:rPr>
                <w:sz w:val="16"/>
              </w:rPr>
              <w:t>Maybrook village</w:t>
            </w:r>
          </w:p>
        </w:tc>
        <w:tc>
          <w:tcPr>
            <w:tcW w:type="dxa" w:w="769"/>
          </w:tcPr>
          <w:p>
            <w:pPr>
              <w:spacing w:after="0"/>
              <w:jc w:val="left"/>
            </w:pPr>
            <w:r>
              <w:rPr>
                <w:sz w:val="16"/>
              </w:rPr>
              <w:t>Village</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0</w:t>
            </w:r>
          </w:p>
        </w:tc>
        <w:tc>
          <w:tcPr>
            <w:tcW w:type="dxa" w:w="2179"/>
          </w:tcPr>
          <w:p>
            <w:pPr>
              <w:spacing w:after="0"/>
              <w:jc w:val="right"/>
            </w:pPr>
            <w:r>
              <w:rPr>
                <w:sz w:val="16"/>
              </w:rPr>
              <w:t>$284,465.33</w:t>
            </w:r>
          </w:p>
        </w:tc>
        <w:tc>
          <w:tcPr>
            <w:tcW w:type="dxa" w:w="2465"/>
          </w:tcPr>
          <w:p>
            <w:pPr>
              <w:spacing w:after="0"/>
              <w:jc w:val="right"/>
            </w:pPr>
            <w:r>
              <w:rPr>
                <w:sz w:val="16"/>
              </w:rPr>
              <w:t>9 total; no approved plan</w:t>
            </w:r>
          </w:p>
        </w:tc>
        <w:tc>
          <w:tcPr>
            <w:tcW w:type="dxa" w:w="2554"/>
          </w:tcPr>
          <w:p>
            <w:pPr>
              <w:spacing w:after="0"/>
              <w:jc w:val="left"/>
            </w:pPr>
            <w:r>
              <w:rPr>
                <w:sz w:val="16"/>
              </w:rPr>
              <w:t>Includes $12,147.41 for declarations not counted as hazard incidents (DR-4480-NY).</w:t>
            </w:r>
          </w:p>
        </w:tc>
      </w:tr>
      <w:tr>
        <w:trPr>
          <w:cantSplit/>
        </w:trPr>
        <w:tc>
          <w:tcPr>
            <w:tcW w:type="dxa" w:w="1751"/>
          </w:tcPr>
          <w:p>
            <w:pPr>
              <w:spacing w:after="0"/>
              <w:jc w:val="left"/>
            </w:pPr>
            <w:r>
              <w:rPr>
                <w:sz w:val="16"/>
              </w:rPr>
              <w:t>Middletown city</w:t>
            </w:r>
          </w:p>
        </w:tc>
        <w:tc>
          <w:tcPr>
            <w:tcW w:type="dxa" w:w="769"/>
          </w:tcPr>
          <w:p>
            <w:pPr>
              <w:spacing w:after="0"/>
              <w:jc w:val="left"/>
            </w:pPr>
            <w:r>
              <w:rPr>
                <w:sz w:val="16"/>
              </w:rPr>
              <w:t>City</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6</w:t>
            </w:r>
          </w:p>
        </w:tc>
        <w:tc>
          <w:tcPr>
            <w:tcW w:type="dxa" w:w="2179"/>
          </w:tcPr>
          <w:p>
            <w:pPr>
              <w:spacing w:after="0"/>
              <w:jc w:val="right"/>
            </w:pPr>
            <w:r>
              <w:rPr>
                <w:sz w:val="16"/>
              </w:rPr>
              <w:t>$3,098,895.80</w:t>
            </w:r>
          </w:p>
        </w:tc>
        <w:tc>
          <w:tcPr>
            <w:tcW w:type="dxa" w:w="2465"/>
          </w:tcPr>
          <w:p>
            <w:pPr>
              <w:spacing w:after="0"/>
              <w:jc w:val="right"/>
            </w:pPr>
            <w:r>
              <w:rPr>
                <w:sz w:val="16"/>
              </w:rPr>
              <w:t>23 total; no approved plan</w:t>
            </w:r>
          </w:p>
        </w:tc>
        <w:tc>
          <w:tcPr>
            <w:tcW w:type="dxa" w:w="2554"/>
          </w:tcPr>
          <w:p>
            <w:pPr>
              <w:spacing w:after="0"/>
              <w:jc w:val="left"/>
            </w:pPr>
            <w:r>
              <w:rPr>
                <w:sz w:val="16"/>
              </w:rPr>
              <w:t>Includes $491,382.32 for declarations not counted as hazard incidents (DR-4480-NY).</w:t>
            </w:r>
          </w:p>
        </w:tc>
      </w:tr>
      <w:tr>
        <w:trPr>
          <w:cantSplit/>
        </w:trPr>
        <w:tc>
          <w:tcPr>
            <w:tcW w:type="dxa" w:w="1751"/>
          </w:tcPr>
          <w:p>
            <w:pPr>
              <w:spacing w:after="0"/>
              <w:jc w:val="left"/>
            </w:pPr>
            <w:r>
              <w:rPr>
                <w:sz w:val="16"/>
              </w:rPr>
              <w:t>Monroe village</w:t>
            </w:r>
          </w:p>
        </w:tc>
        <w:tc>
          <w:tcPr>
            <w:tcW w:type="dxa" w:w="769"/>
          </w:tcPr>
          <w:p>
            <w:pPr>
              <w:spacing w:after="0"/>
              <w:jc w:val="left"/>
            </w:pPr>
            <w:r>
              <w:rPr>
                <w:sz w:val="16"/>
              </w:rPr>
              <w:t>Village</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1; any 11</w:t>
            </w:r>
          </w:p>
        </w:tc>
        <w:tc>
          <w:tcPr>
            <w:tcW w:type="dxa" w:w="2179"/>
          </w:tcPr>
          <w:p>
            <w:pPr>
              <w:spacing w:after="0"/>
              <w:jc w:val="right"/>
            </w:pPr>
            <w:r>
              <w:rPr>
                <w:sz w:val="16"/>
              </w:rPr>
              <w:t>$318,828.28</w:t>
            </w:r>
          </w:p>
        </w:tc>
        <w:tc>
          <w:tcPr>
            <w:tcW w:type="dxa" w:w="2465"/>
          </w:tcPr>
          <w:p>
            <w:pPr>
              <w:spacing w:after="0"/>
              <w:jc w:val="right"/>
            </w:pPr>
            <w:r>
              <w:rPr>
                <w:sz w:val="16"/>
              </w:rPr>
              <w:t>24 total; no approved plan</w:t>
            </w:r>
          </w:p>
        </w:tc>
        <w:tc>
          <w:tcPr>
            <w:tcW w:type="dxa" w:w="2554"/>
          </w:tcPr>
          <w:p>
            <w:pPr>
              <w:spacing w:after="0"/>
              <w:jc w:val="left"/>
            </w:pPr>
          </w:p>
        </w:tc>
      </w:tr>
      <w:tr>
        <w:trPr>
          <w:cantSplit/>
        </w:trPr>
        <w:tc>
          <w:tcPr>
            <w:tcW w:type="dxa" w:w="1751"/>
          </w:tcPr>
          <w:p>
            <w:pPr>
              <w:spacing w:after="0"/>
              <w:jc w:val="left"/>
            </w:pPr>
            <w:r>
              <w:rPr>
                <w:sz w:val="16"/>
              </w:rPr>
              <w:t>Montgomery village</w:t>
            </w:r>
          </w:p>
        </w:tc>
        <w:tc>
          <w:tcPr>
            <w:tcW w:type="dxa" w:w="769"/>
          </w:tcPr>
          <w:p>
            <w:pPr>
              <w:spacing w:after="0"/>
              <w:jc w:val="left"/>
            </w:pPr>
            <w:r>
              <w:rPr>
                <w:sz w:val="16"/>
              </w:rPr>
              <w:t>Village</w:t>
            </w:r>
          </w:p>
        </w:tc>
        <w:tc>
          <w:tcPr>
            <w:tcW w:type="dxa" w:w="2286"/>
          </w:tcPr>
          <w:p>
            <w:pPr>
              <w:spacing w:after="0"/>
              <w:jc w:val="left"/>
            </w:pPr>
            <w:r>
              <w:rPr>
                <w:sz w:val="16"/>
              </w:rPr>
              <w:t>Approved, expires 2030-10-09</w:t>
            </w:r>
          </w:p>
        </w:tc>
        <w:tc>
          <w:tcPr>
            <w:tcW w:type="dxa" w:w="2108"/>
          </w:tcPr>
          <w:p>
            <w:pPr>
              <w:spacing w:after="0"/>
              <w:jc w:val="right"/>
            </w:pPr>
            <w:r>
              <w:rPr>
                <w:sz w:val="16"/>
              </w:rPr>
              <w:t>FMA RL 0, SRL 1; any 1</w:t>
            </w:r>
          </w:p>
        </w:tc>
        <w:tc>
          <w:tcPr>
            <w:tcW w:type="dxa" w:w="2179"/>
          </w:tcPr>
          <w:p>
            <w:pPr>
              <w:spacing w:after="0"/>
              <w:jc w:val="right"/>
            </w:pPr>
            <w:r>
              <w:rPr>
                <w:sz w:val="16"/>
              </w:rPr>
              <w:t>$91,810.71</w:t>
            </w:r>
          </w:p>
        </w:tc>
        <w:tc>
          <w:tcPr>
            <w:tcW w:type="dxa" w:w="2465"/>
          </w:tcPr>
          <w:p>
            <w:pPr>
              <w:spacing w:after="0"/>
              <w:jc w:val="right"/>
            </w:pPr>
            <w:r>
              <w:rPr>
                <w:sz w:val="16"/>
              </w:rPr>
              <w:t>31 total; 0 since its plan</w:t>
            </w:r>
          </w:p>
        </w:tc>
        <w:tc>
          <w:tcPr>
            <w:tcW w:type="dxa" w:w="2554"/>
          </w:tcPr>
          <w:p>
            <w:pPr>
              <w:spacing w:after="0"/>
              <w:jc w:val="left"/>
            </w:pPr>
          </w:p>
        </w:tc>
      </w:tr>
      <w:tr>
        <w:trPr>
          <w:cantSplit/>
        </w:trPr>
        <w:tc>
          <w:tcPr>
            <w:tcW w:type="dxa" w:w="1751"/>
          </w:tcPr>
          <w:p>
            <w:pPr>
              <w:spacing w:after="0"/>
              <w:jc w:val="left"/>
            </w:pPr>
            <w:r>
              <w:rPr>
                <w:sz w:val="16"/>
              </w:rPr>
              <w:t>Newburgh city</w:t>
            </w:r>
          </w:p>
        </w:tc>
        <w:tc>
          <w:tcPr>
            <w:tcW w:type="dxa" w:w="769"/>
          </w:tcPr>
          <w:p>
            <w:pPr>
              <w:spacing w:after="0"/>
              <w:jc w:val="left"/>
            </w:pPr>
            <w:r>
              <w:rPr>
                <w:sz w:val="16"/>
              </w:rPr>
              <w:t>City</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2</w:t>
            </w:r>
          </w:p>
        </w:tc>
        <w:tc>
          <w:tcPr>
            <w:tcW w:type="dxa" w:w="2179"/>
          </w:tcPr>
          <w:p>
            <w:pPr>
              <w:spacing w:after="0"/>
              <w:jc w:val="right"/>
            </w:pPr>
            <w:r>
              <w:rPr>
                <w:sz w:val="16"/>
              </w:rPr>
              <w:t>$944,999.98</w:t>
            </w:r>
          </w:p>
        </w:tc>
        <w:tc>
          <w:tcPr>
            <w:tcW w:type="dxa" w:w="2465"/>
          </w:tcPr>
          <w:p>
            <w:pPr>
              <w:spacing w:after="0"/>
              <w:jc w:val="right"/>
            </w:pPr>
            <w:r>
              <w:rPr>
                <w:sz w:val="16"/>
              </w:rPr>
              <w:t>40 total; no approved plan</w:t>
            </w:r>
          </w:p>
        </w:tc>
        <w:tc>
          <w:tcPr>
            <w:tcW w:type="dxa" w:w="2554"/>
          </w:tcPr>
          <w:p>
            <w:pPr>
              <w:spacing w:after="0"/>
              <w:jc w:val="left"/>
            </w:pPr>
            <w:r>
              <w:rPr>
                <w:sz w:val="16"/>
              </w:rPr>
              <w:t>Includes $30,083.30 for declarations not counted as hazard incidents (DR-4480-NY).</w:t>
            </w:r>
          </w:p>
        </w:tc>
      </w:tr>
      <w:tr>
        <w:trPr>
          <w:cantSplit/>
        </w:trPr>
        <w:tc>
          <w:tcPr>
            <w:tcW w:type="dxa" w:w="1751"/>
          </w:tcPr>
          <w:p>
            <w:pPr>
              <w:spacing w:after="0"/>
              <w:jc w:val="left"/>
            </w:pPr>
            <w:r>
              <w:rPr>
                <w:sz w:val="16"/>
              </w:rPr>
              <w:t>Otisville village</w:t>
            </w:r>
          </w:p>
        </w:tc>
        <w:tc>
          <w:tcPr>
            <w:tcW w:type="dxa" w:w="769"/>
          </w:tcPr>
          <w:p>
            <w:pPr>
              <w:spacing w:after="0"/>
              <w:jc w:val="left"/>
            </w:pPr>
            <w:r>
              <w:rPr>
                <w:sz w:val="16"/>
              </w:rPr>
              <w:t>Village</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0</w:t>
            </w:r>
          </w:p>
        </w:tc>
        <w:tc>
          <w:tcPr>
            <w:tcW w:type="dxa" w:w="2179"/>
          </w:tcPr>
          <w:p>
            <w:pPr>
              <w:spacing w:after="0"/>
              <w:jc w:val="right"/>
            </w:pPr>
            <w:r>
              <w:rPr>
                <w:sz w:val="16"/>
              </w:rPr>
              <w:t>$119,617.12</w:t>
            </w:r>
          </w:p>
        </w:tc>
        <w:tc>
          <w:tcPr>
            <w:tcW w:type="dxa" w:w="2465"/>
          </w:tcPr>
          <w:p>
            <w:pPr>
              <w:spacing w:after="0"/>
              <w:jc w:val="right"/>
            </w:pPr>
            <w:r>
              <w:rPr>
                <w:sz w:val="16"/>
              </w:rPr>
              <w:t>3 total; no approved plan</w:t>
            </w:r>
          </w:p>
        </w:tc>
        <w:tc>
          <w:tcPr>
            <w:tcW w:type="dxa" w:w="2554"/>
          </w:tcPr>
          <w:p>
            <w:pPr>
              <w:spacing w:after="0"/>
              <w:jc w:val="left"/>
            </w:pPr>
          </w:p>
        </w:tc>
      </w:tr>
      <w:tr>
        <w:trPr>
          <w:cantSplit/>
        </w:trPr>
        <w:tc>
          <w:tcPr>
            <w:tcW w:type="dxa" w:w="1751"/>
          </w:tcPr>
          <w:p>
            <w:pPr>
              <w:spacing w:after="0"/>
              <w:jc w:val="left"/>
            </w:pPr>
            <w:r>
              <w:rPr>
                <w:sz w:val="16"/>
              </w:rPr>
              <w:t>Port Jervis city</w:t>
            </w:r>
          </w:p>
        </w:tc>
        <w:tc>
          <w:tcPr>
            <w:tcW w:type="dxa" w:w="769"/>
          </w:tcPr>
          <w:p>
            <w:pPr>
              <w:spacing w:after="0"/>
              <w:jc w:val="left"/>
            </w:pPr>
            <w:r>
              <w:rPr>
                <w:sz w:val="16"/>
              </w:rPr>
              <w:t>City</w:t>
            </w:r>
          </w:p>
        </w:tc>
        <w:tc>
          <w:tcPr>
            <w:tcW w:type="dxa" w:w="2286"/>
          </w:tcPr>
          <w:p>
            <w:pPr>
              <w:spacing w:after="0"/>
              <w:jc w:val="left"/>
            </w:pPr>
            <w:r>
              <w:rPr>
                <w:sz w:val="16"/>
              </w:rPr>
              <w:t>Approved, expires 2030-10-09</w:t>
            </w:r>
          </w:p>
        </w:tc>
        <w:tc>
          <w:tcPr>
            <w:tcW w:type="dxa" w:w="2108"/>
          </w:tcPr>
          <w:p>
            <w:pPr>
              <w:spacing w:after="0"/>
              <w:jc w:val="right"/>
            </w:pPr>
            <w:r>
              <w:rPr>
                <w:sz w:val="16"/>
              </w:rPr>
              <w:t>FMA RL 0, SRL 1; any 12</w:t>
            </w:r>
          </w:p>
        </w:tc>
        <w:tc>
          <w:tcPr>
            <w:tcW w:type="dxa" w:w="2179"/>
          </w:tcPr>
          <w:p>
            <w:pPr>
              <w:spacing w:after="0"/>
              <w:jc w:val="right"/>
            </w:pPr>
            <w:r>
              <w:rPr>
                <w:sz w:val="16"/>
              </w:rPr>
              <w:t>$2,246,403.86</w:t>
            </w:r>
          </w:p>
        </w:tc>
        <w:tc>
          <w:tcPr>
            <w:tcW w:type="dxa" w:w="2465"/>
          </w:tcPr>
          <w:p>
            <w:pPr>
              <w:spacing w:after="0"/>
              <w:jc w:val="right"/>
            </w:pPr>
            <w:r>
              <w:rPr>
                <w:sz w:val="16"/>
              </w:rPr>
              <w:t>20 total; 0 since its plan</w:t>
            </w:r>
          </w:p>
        </w:tc>
        <w:tc>
          <w:tcPr>
            <w:tcW w:type="dxa" w:w="2554"/>
          </w:tcPr>
          <w:p>
            <w:pPr>
              <w:spacing w:after="0"/>
              <w:jc w:val="left"/>
            </w:pPr>
          </w:p>
        </w:tc>
      </w:tr>
      <w:tr>
        <w:trPr>
          <w:cantSplit/>
        </w:trPr>
        <w:tc>
          <w:tcPr>
            <w:tcW w:type="dxa" w:w="1751"/>
          </w:tcPr>
          <w:p>
            <w:pPr>
              <w:spacing w:after="0"/>
              <w:jc w:val="left"/>
            </w:pPr>
            <w:r>
              <w:rPr>
                <w:sz w:val="16"/>
              </w:rPr>
              <w:t>South Blooming Grove village</w:t>
            </w:r>
          </w:p>
        </w:tc>
        <w:tc>
          <w:tcPr>
            <w:tcW w:type="dxa" w:w="769"/>
          </w:tcPr>
          <w:p>
            <w:pPr>
              <w:spacing w:after="0"/>
              <w:jc w:val="left"/>
            </w:pPr>
            <w:r>
              <w:rPr>
                <w:sz w:val="16"/>
              </w:rPr>
              <w:t>Village</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1; any 4</w:t>
            </w:r>
          </w:p>
        </w:tc>
        <w:tc>
          <w:tcPr>
            <w:tcW w:type="dxa" w:w="2179"/>
          </w:tcPr>
          <w:p>
            <w:pPr>
              <w:spacing w:after="0"/>
              <w:jc w:val="right"/>
            </w:pPr>
            <w:r>
              <w:rPr>
                <w:sz w:val="16"/>
              </w:rPr>
              <w:t>$1,147,738.65</w:t>
            </w:r>
          </w:p>
        </w:tc>
        <w:tc>
          <w:tcPr>
            <w:tcW w:type="dxa" w:w="2465"/>
          </w:tcPr>
          <w:p>
            <w:pPr>
              <w:spacing w:after="0"/>
              <w:jc w:val="right"/>
            </w:pPr>
            <w:r>
              <w:rPr>
                <w:sz w:val="16"/>
              </w:rPr>
              <w:t>0 total; no approved plan</w:t>
            </w:r>
          </w:p>
        </w:tc>
        <w:tc>
          <w:tcPr>
            <w:tcW w:type="dxa" w:w="2554"/>
          </w:tcPr>
          <w:p>
            <w:pPr>
              <w:spacing w:after="0"/>
              <w:jc w:val="left"/>
            </w:pPr>
          </w:p>
        </w:tc>
      </w:tr>
      <w:tr>
        <w:trPr>
          <w:cantSplit/>
        </w:trPr>
        <w:tc>
          <w:tcPr>
            <w:tcW w:type="dxa" w:w="1751"/>
          </w:tcPr>
          <w:p>
            <w:pPr>
              <w:spacing w:after="0"/>
              <w:jc w:val="left"/>
            </w:pPr>
            <w:r>
              <w:rPr>
                <w:sz w:val="16"/>
              </w:rPr>
              <w:t>Tuxedo Park village</w:t>
            </w:r>
          </w:p>
        </w:tc>
        <w:tc>
          <w:tcPr>
            <w:tcW w:type="dxa" w:w="769"/>
          </w:tcPr>
          <w:p>
            <w:pPr>
              <w:spacing w:after="0"/>
              <w:jc w:val="left"/>
            </w:pPr>
            <w:r>
              <w:rPr>
                <w:sz w:val="16"/>
              </w:rPr>
              <w:t>Village</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0</w:t>
            </w:r>
          </w:p>
        </w:tc>
        <w:tc>
          <w:tcPr>
            <w:tcW w:type="dxa" w:w="2179"/>
          </w:tcPr>
          <w:p>
            <w:pPr>
              <w:spacing w:after="0"/>
              <w:jc w:val="right"/>
            </w:pPr>
            <w:r>
              <w:rPr>
                <w:sz w:val="16"/>
              </w:rPr>
              <w:t>$11,912.19</w:t>
            </w:r>
          </w:p>
        </w:tc>
        <w:tc>
          <w:tcPr>
            <w:tcW w:type="dxa" w:w="2465"/>
          </w:tcPr>
          <w:p>
            <w:pPr>
              <w:spacing w:after="0"/>
              <w:jc w:val="right"/>
            </w:pPr>
            <w:r>
              <w:rPr>
                <w:sz w:val="16"/>
              </w:rPr>
              <w:t>8 total; no approved plan</w:t>
            </w:r>
          </w:p>
        </w:tc>
        <w:tc>
          <w:tcPr>
            <w:tcW w:type="dxa" w:w="2554"/>
          </w:tcPr>
          <w:p>
            <w:pPr>
              <w:spacing w:after="0"/>
              <w:jc w:val="left"/>
            </w:pPr>
          </w:p>
        </w:tc>
      </w:tr>
      <w:tr>
        <w:trPr>
          <w:cantSplit/>
        </w:trPr>
        <w:tc>
          <w:tcPr>
            <w:tcW w:type="dxa" w:w="1751"/>
          </w:tcPr>
          <w:p>
            <w:pPr>
              <w:spacing w:after="0"/>
              <w:jc w:val="left"/>
            </w:pPr>
            <w:r>
              <w:rPr>
                <w:sz w:val="16"/>
              </w:rPr>
              <w:t>Unionville village</w:t>
            </w:r>
          </w:p>
        </w:tc>
        <w:tc>
          <w:tcPr>
            <w:tcW w:type="dxa" w:w="769"/>
          </w:tcPr>
          <w:p>
            <w:pPr>
              <w:spacing w:after="0"/>
              <w:jc w:val="left"/>
            </w:pPr>
            <w:r>
              <w:rPr>
                <w:sz w:val="16"/>
              </w:rPr>
              <w:t>Village</w:t>
            </w:r>
          </w:p>
        </w:tc>
        <w:tc>
          <w:tcPr>
            <w:tcW w:type="dxa" w:w="2286"/>
          </w:tcPr>
          <w:p>
            <w:pPr>
              <w:spacing w:after="0"/>
              <w:jc w:val="left"/>
            </w:pPr>
            <w:r>
              <w:rPr>
                <w:sz w:val="16"/>
              </w:rPr>
              <w:t>No approved plan on record</w:t>
            </w:r>
          </w:p>
        </w:tc>
        <w:tc>
          <w:tcPr>
            <w:tcW w:type="dxa" w:w="2108"/>
          </w:tcPr>
          <w:p>
            <w:pPr>
              <w:spacing w:after="0"/>
              <w:jc w:val="right"/>
            </w:pPr>
            <w:r>
              <w:rPr>
                <w:sz w:val="16"/>
              </w:rPr>
              <w:t>FMA RL 0, SRL 0; any 0</w:t>
            </w:r>
          </w:p>
        </w:tc>
        <w:tc>
          <w:tcPr>
            <w:tcW w:type="dxa" w:w="2179"/>
          </w:tcPr>
          <w:p>
            <w:pPr>
              <w:spacing w:after="0"/>
              <w:jc w:val="right"/>
            </w:pPr>
            <w:r>
              <w:rPr>
                <w:sz w:val="16"/>
              </w:rPr>
              <w:t>$289,110.55</w:t>
            </w:r>
          </w:p>
        </w:tc>
        <w:tc>
          <w:tcPr>
            <w:tcW w:type="dxa" w:w="2465"/>
          </w:tcPr>
          <w:p>
            <w:pPr>
              <w:spacing w:after="0"/>
              <w:jc w:val="right"/>
            </w:pPr>
            <w:r>
              <w:rPr>
                <w:sz w:val="16"/>
              </w:rPr>
              <w:t>5 total; no approved plan</w:t>
            </w:r>
          </w:p>
        </w:tc>
        <w:tc>
          <w:tcPr>
            <w:tcW w:type="dxa" w:w="2554"/>
          </w:tcPr>
          <w:p>
            <w:pPr>
              <w:spacing w:after="0"/>
              <w:jc w:val="left"/>
            </w:pPr>
          </w:p>
        </w:tc>
      </w:tr>
      <w:tr>
        <w:trPr>
          <w:cantSplit/>
        </w:trPr>
        <w:tc>
          <w:tcPr>
            <w:tcW w:type="dxa" w:w="1751"/>
          </w:tcPr>
          <w:p>
            <w:pPr>
              <w:spacing w:after="0"/>
              <w:jc w:val="left"/>
            </w:pPr>
            <w:r>
              <w:rPr>
                <w:sz w:val="16"/>
              </w:rPr>
              <w:t>Walden village</w:t>
            </w:r>
          </w:p>
        </w:tc>
        <w:tc>
          <w:tcPr>
            <w:tcW w:type="dxa" w:w="769"/>
          </w:tcPr>
          <w:p>
            <w:pPr>
              <w:spacing w:after="0"/>
              <w:jc w:val="left"/>
            </w:pPr>
            <w:r>
              <w:rPr>
                <w:sz w:val="16"/>
              </w:rPr>
              <w:t>Village</w:t>
            </w:r>
          </w:p>
        </w:tc>
        <w:tc>
          <w:tcPr>
            <w:tcW w:type="dxa" w:w="2286"/>
          </w:tcPr>
          <w:p>
            <w:pPr>
              <w:spacing w:after="0"/>
              <w:jc w:val="left"/>
            </w:pPr>
            <w:r>
              <w:rPr>
                <w:sz w:val="16"/>
              </w:rPr>
              <w:t>Approved, expires 2030-10-09</w:t>
            </w:r>
          </w:p>
        </w:tc>
        <w:tc>
          <w:tcPr>
            <w:tcW w:type="dxa" w:w="2108"/>
          </w:tcPr>
          <w:p>
            <w:pPr>
              <w:spacing w:after="0"/>
              <w:jc w:val="right"/>
            </w:pPr>
            <w:r>
              <w:rPr>
                <w:sz w:val="16"/>
              </w:rPr>
              <w:t>FMA RL 0, SRL 0; any 0</w:t>
            </w:r>
          </w:p>
        </w:tc>
        <w:tc>
          <w:tcPr>
            <w:tcW w:type="dxa" w:w="2179"/>
          </w:tcPr>
          <w:p>
            <w:pPr>
              <w:spacing w:after="0"/>
              <w:jc w:val="right"/>
            </w:pPr>
            <w:r>
              <w:rPr>
                <w:sz w:val="16"/>
              </w:rPr>
              <w:t>$473,478.57</w:t>
            </w:r>
          </w:p>
        </w:tc>
        <w:tc>
          <w:tcPr>
            <w:tcW w:type="dxa" w:w="2465"/>
          </w:tcPr>
          <w:p>
            <w:pPr>
              <w:spacing w:after="0"/>
              <w:jc w:val="right"/>
            </w:pPr>
            <w:r>
              <w:rPr>
                <w:sz w:val="16"/>
              </w:rPr>
              <w:t>11 total; 0 since its plan</w:t>
            </w:r>
          </w:p>
        </w:tc>
        <w:tc>
          <w:tcPr>
            <w:tcW w:type="dxa" w:w="2554"/>
          </w:tcPr>
          <w:p>
            <w:pPr>
              <w:spacing w:after="0"/>
              <w:jc w:val="left"/>
            </w:pPr>
          </w:p>
        </w:tc>
      </w:tr>
      <w:tr>
        <w:trPr>
          <w:cantSplit/>
        </w:trPr>
        <w:tc>
          <w:tcPr>
            <w:tcW w:type="dxa" w:w="1751"/>
          </w:tcPr>
          <w:p>
            <w:pPr>
              <w:spacing w:after="0"/>
              <w:jc w:val="left"/>
            </w:pPr>
            <w:r>
              <w:rPr>
                <w:sz w:val="16"/>
              </w:rPr>
              <w:t>Warwick village</w:t>
            </w:r>
          </w:p>
        </w:tc>
        <w:tc>
          <w:tcPr>
            <w:tcW w:type="dxa" w:w="769"/>
          </w:tcPr>
          <w:p>
            <w:pPr>
              <w:spacing w:after="0"/>
              <w:jc w:val="left"/>
            </w:pPr>
            <w:r>
              <w:rPr>
                <w:sz w:val="16"/>
              </w:rPr>
              <w:t>Village</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1; any 5</w:t>
            </w:r>
          </w:p>
        </w:tc>
        <w:tc>
          <w:tcPr>
            <w:tcW w:type="dxa" w:w="2179"/>
          </w:tcPr>
          <w:p>
            <w:pPr>
              <w:spacing w:after="0"/>
              <w:jc w:val="right"/>
            </w:pPr>
            <w:r>
              <w:rPr>
                <w:sz w:val="16"/>
              </w:rPr>
              <w:t>$1,324,286.94</w:t>
            </w:r>
          </w:p>
        </w:tc>
        <w:tc>
          <w:tcPr>
            <w:tcW w:type="dxa" w:w="2465"/>
          </w:tcPr>
          <w:p>
            <w:pPr>
              <w:spacing w:after="0"/>
              <w:jc w:val="right"/>
            </w:pPr>
            <w:r>
              <w:rPr>
                <w:sz w:val="16"/>
              </w:rPr>
              <w:t>34 total; no approved plan</w:t>
            </w:r>
          </w:p>
        </w:tc>
        <w:tc>
          <w:tcPr>
            <w:tcW w:type="dxa" w:w="2554"/>
          </w:tcPr>
          <w:p>
            <w:pPr>
              <w:spacing w:after="0"/>
              <w:jc w:val="left"/>
            </w:pPr>
          </w:p>
        </w:tc>
      </w:tr>
      <w:tr>
        <w:trPr>
          <w:cantSplit/>
        </w:trPr>
        <w:tc>
          <w:tcPr>
            <w:tcW w:type="dxa" w:w="1751"/>
          </w:tcPr>
          <w:p>
            <w:pPr>
              <w:spacing w:after="0"/>
              <w:jc w:val="left"/>
            </w:pPr>
            <w:r>
              <w:rPr>
                <w:sz w:val="16"/>
              </w:rPr>
              <w:t>Washingtonville village</w:t>
            </w:r>
          </w:p>
        </w:tc>
        <w:tc>
          <w:tcPr>
            <w:tcW w:type="dxa" w:w="769"/>
          </w:tcPr>
          <w:p>
            <w:pPr>
              <w:spacing w:after="0"/>
              <w:jc w:val="left"/>
            </w:pPr>
            <w:r>
              <w:rPr>
                <w:sz w:val="16"/>
              </w:rPr>
              <w:t>Village</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2, SRL 7; any 36</w:t>
            </w:r>
          </w:p>
        </w:tc>
        <w:tc>
          <w:tcPr>
            <w:tcW w:type="dxa" w:w="2179"/>
          </w:tcPr>
          <w:p>
            <w:pPr>
              <w:spacing w:after="0"/>
              <w:jc w:val="right"/>
            </w:pPr>
            <w:r>
              <w:rPr>
                <w:sz w:val="16"/>
              </w:rPr>
              <w:t>$962,438.34</w:t>
            </w:r>
          </w:p>
        </w:tc>
        <w:tc>
          <w:tcPr>
            <w:tcW w:type="dxa" w:w="2465"/>
          </w:tcPr>
          <w:p>
            <w:pPr>
              <w:spacing w:after="0"/>
              <w:jc w:val="right"/>
            </w:pPr>
            <w:r>
              <w:rPr>
                <w:sz w:val="16"/>
              </w:rPr>
              <w:t>13 total; no approved plan</w:t>
            </w:r>
          </w:p>
        </w:tc>
        <w:tc>
          <w:tcPr>
            <w:tcW w:type="dxa" w:w="2554"/>
          </w:tcPr>
          <w:p>
            <w:pPr>
              <w:spacing w:after="0"/>
              <w:jc w:val="left"/>
            </w:pPr>
          </w:p>
        </w:tc>
      </w:tr>
      <w:tr>
        <w:trPr>
          <w:cantSplit/>
        </w:trPr>
        <w:tc>
          <w:tcPr>
            <w:tcW w:type="dxa" w:w="1751"/>
          </w:tcPr>
          <w:p>
            <w:pPr>
              <w:spacing w:after="0"/>
              <w:jc w:val="left"/>
            </w:pPr>
            <w:r>
              <w:rPr>
                <w:sz w:val="16"/>
              </w:rPr>
              <w:t>Woodbury village</w:t>
            </w:r>
          </w:p>
        </w:tc>
        <w:tc>
          <w:tcPr>
            <w:tcW w:type="dxa" w:w="769"/>
          </w:tcPr>
          <w:p>
            <w:pPr>
              <w:spacing w:after="0"/>
              <w:jc w:val="left"/>
            </w:pPr>
            <w:r>
              <w:rPr>
                <w:sz w:val="16"/>
              </w:rPr>
              <w:t>Village</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5</w:t>
            </w:r>
          </w:p>
        </w:tc>
        <w:tc>
          <w:tcPr>
            <w:tcW w:type="dxa" w:w="2179"/>
          </w:tcPr>
          <w:p>
            <w:pPr>
              <w:spacing w:after="0"/>
              <w:jc w:val="right"/>
            </w:pPr>
            <w:r>
              <w:rPr>
                <w:sz w:val="16"/>
              </w:rPr>
              <w:t>$998,071.66</w:t>
            </w:r>
          </w:p>
        </w:tc>
        <w:tc>
          <w:tcPr>
            <w:tcW w:type="dxa" w:w="2465"/>
          </w:tcPr>
          <w:p>
            <w:pPr>
              <w:spacing w:after="0"/>
              <w:jc w:val="right"/>
            </w:pPr>
            <w:r>
              <w:rPr>
                <w:sz w:val="16"/>
              </w:rPr>
              <w:t>9 total; no approved plan</w:t>
            </w:r>
          </w:p>
        </w:tc>
        <w:tc>
          <w:tcPr>
            <w:tcW w:type="dxa" w:w="2554"/>
          </w:tcPr>
          <w:p>
            <w:pPr>
              <w:spacing w:after="0"/>
              <w:jc w:val="left"/>
            </w:pPr>
          </w:p>
        </w:tc>
      </w:tr>
      <w:tr>
        <w:trPr>
          <w:cantSplit/>
        </w:trPr>
        <w:tc>
          <w:tcPr>
            <w:tcW w:type="dxa" w:w="1751"/>
          </w:tcPr>
          <w:p>
            <w:pPr>
              <w:spacing w:after="0"/>
              <w:jc w:val="left"/>
            </w:pPr>
            <w:r>
              <w:rPr>
                <w:sz w:val="16"/>
              </w:rPr>
              <w:t>Blooming Grove town</w:t>
            </w:r>
          </w:p>
        </w:tc>
        <w:tc>
          <w:tcPr>
            <w:tcW w:type="dxa" w:w="769"/>
          </w:tcPr>
          <w:p>
            <w:pPr>
              <w:spacing w:after="0"/>
              <w:jc w:val="left"/>
            </w:pPr>
            <w:r>
              <w:rPr>
                <w:sz w:val="16"/>
              </w:rPr>
              <w:t>Town</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1, SRL 4; any 15</w:t>
            </w:r>
          </w:p>
        </w:tc>
        <w:tc>
          <w:tcPr>
            <w:tcW w:type="dxa" w:w="2179"/>
          </w:tcPr>
          <w:p>
            <w:pPr>
              <w:spacing w:after="0"/>
              <w:jc w:val="right"/>
            </w:pPr>
            <w:r>
              <w:rPr>
                <w:sz w:val="16"/>
              </w:rPr>
              <w:t>$2,010,113</w:t>
            </w:r>
          </w:p>
        </w:tc>
        <w:tc>
          <w:tcPr>
            <w:tcW w:type="dxa" w:w="2465"/>
          </w:tcPr>
          <w:p>
            <w:pPr>
              <w:spacing w:after="0"/>
              <w:jc w:val="right"/>
            </w:pPr>
            <w:r>
              <w:rPr>
                <w:sz w:val="16"/>
              </w:rPr>
              <w:t>8 total; no approved plan</w:t>
            </w:r>
          </w:p>
        </w:tc>
        <w:tc>
          <w:tcPr>
            <w:tcW w:type="dxa" w:w="2554"/>
          </w:tcPr>
          <w:p>
            <w:pPr>
              <w:spacing w:after="0"/>
              <w:jc w:val="left"/>
            </w:pPr>
          </w:p>
        </w:tc>
      </w:tr>
      <w:tr>
        <w:trPr>
          <w:cantSplit/>
        </w:trPr>
        <w:tc>
          <w:tcPr>
            <w:tcW w:type="dxa" w:w="1751"/>
          </w:tcPr>
          <w:p>
            <w:pPr>
              <w:spacing w:after="0"/>
              <w:jc w:val="left"/>
            </w:pPr>
            <w:r>
              <w:rPr>
                <w:sz w:val="16"/>
              </w:rPr>
              <w:t>Chester town</w:t>
            </w:r>
          </w:p>
        </w:tc>
        <w:tc>
          <w:tcPr>
            <w:tcW w:type="dxa" w:w="769"/>
          </w:tcPr>
          <w:p>
            <w:pPr>
              <w:spacing w:after="0"/>
              <w:jc w:val="left"/>
            </w:pPr>
            <w:r>
              <w:rPr>
                <w:sz w:val="16"/>
              </w:rPr>
              <w:t>Town</w:t>
            </w:r>
          </w:p>
        </w:tc>
        <w:tc>
          <w:tcPr>
            <w:tcW w:type="dxa" w:w="2286"/>
          </w:tcPr>
          <w:p>
            <w:pPr>
              <w:spacing w:after="0"/>
              <w:jc w:val="left"/>
            </w:pPr>
            <w:r>
              <w:rPr>
                <w:sz w:val="16"/>
              </w:rPr>
              <w:t>Approved, expires 2030-10-09</w:t>
            </w:r>
          </w:p>
        </w:tc>
        <w:tc>
          <w:tcPr>
            <w:tcW w:type="dxa" w:w="2108"/>
          </w:tcPr>
          <w:p>
            <w:pPr>
              <w:spacing w:after="0"/>
              <w:jc w:val="right"/>
            </w:pPr>
            <w:r>
              <w:rPr>
                <w:sz w:val="16"/>
              </w:rPr>
              <w:t>FMA RL 0, SRL 4; any 7</w:t>
            </w:r>
          </w:p>
        </w:tc>
        <w:tc>
          <w:tcPr>
            <w:tcW w:type="dxa" w:w="2179"/>
          </w:tcPr>
          <w:p>
            <w:pPr>
              <w:spacing w:after="0"/>
              <w:jc w:val="right"/>
            </w:pPr>
            <w:r>
              <w:rPr>
                <w:sz w:val="16"/>
              </w:rPr>
              <w:t>$524,979.43</w:t>
            </w:r>
          </w:p>
        </w:tc>
        <w:tc>
          <w:tcPr>
            <w:tcW w:type="dxa" w:w="2465"/>
          </w:tcPr>
          <w:p>
            <w:pPr>
              <w:spacing w:after="0"/>
              <w:jc w:val="right"/>
            </w:pPr>
            <w:r>
              <w:rPr>
                <w:sz w:val="16"/>
              </w:rPr>
              <w:t>19 total; 0 since its plan</w:t>
            </w:r>
          </w:p>
        </w:tc>
        <w:tc>
          <w:tcPr>
            <w:tcW w:type="dxa" w:w="2554"/>
          </w:tcPr>
          <w:p>
            <w:pPr>
              <w:spacing w:after="0"/>
              <w:jc w:val="left"/>
            </w:pPr>
          </w:p>
        </w:tc>
      </w:tr>
      <w:tr>
        <w:trPr>
          <w:cantSplit/>
        </w:trPr>
        <w:tc>
          <w:tcPr>
            <w:tcW w:type="dxa" w:w="1751"/>
          </w:tcPr>
          <w:p>
            <w:pPr>
              <w:spacing w:after="0"/>
              <w:jc w:val="left"/>
            </w:pPr>
            <w:r>
              <w:rPr>
                <w:sz w:val="16"/>
              </w:rPr>
              <w:t>Cornwall town</w:t>
            </w:r>
          </w:p>
        </w:tc>
        <w:tc>
          <w:tcPr>
            <w:tcW w:type="dxa" w:w="769"/>
          </w:tcPr>
          <w:p>
            <w:pPr>
              <w:spacing w:after="0"/>
              <w:jc w:val="left"/>
            </w:pPr>
            <w:r>
              <w:rPr>
                <w:sz w:val="16"/>
              </w:rPr>
              <w:t>Town</w:t>
            </w:r>
          </w:p>
        </w:tc>
        <w:tc>
          <w:tcPr>
            <w:tcW w:type="dxa" w:w="2286"/>
          </w:tcPr>
          <w:p>
            <w:pPr>
              <w:spacing w:after="0"/>
              <w:jc w:val="left"/>
            </w:pPr>
            <w:r>
              <w:rPr>
                <w:sz w:val="16"/>
              </w:rPr>
              <w:t>Approved, expires 2030-10-09</w:t>
            </w:r>
          </w:p>
        </w:tc>
        <w:tc>
          <w:tcPr>
            <w:tcW w:type="dxa" w:w="2108"/>
          </w:tcPr>
          <w:p>
            <w:pPr>
              <w:spacing w:after="0"/>
              <w:jc w:val="right"/>
            </w:pPr>
            <w:r>
              <w:rPr>
                <w:sz w:val="16"/>
              </w:rPr>
              <w:t>FMA RL 0, SRL 0; any 6</w:t>
            </w:r>
          </w:p>
        </w:tc>
        <w:tc>
          <w:tcPr>
            <w:tcW w:type="dxa" w:w="2179"/>
          </w:tcPr>
          <w:p>
            <w:pPr>
              <w:spacing w:after="0"/>
              <w:jc w:val="right"/>
            </w:pPr>
            <w:r>
              <w:rPr>
                <w:sz w:val="16"/>
              </w:rPr>
              <w:t>$4,265,363.86</w:t>
            </w:r>
          </w:p>
        </w:tc>
        <w:tc>
          <w:tcPr>
            <w:tcW w:type="dxa" w:w="2465"/>
          </w:tcPr>
          <w:p>
            <w:pPr>
              <w:spacing w:after="0"/>
              <w:jc w:val="right"/>
            </w:pPr>
            <w:r>
              <w:rPr>
                <w:sz w:val="16"/>
              </w:rPr>
              <w:t>16 total; 0 since its plan</w:t>
            </w:r>
          </w:p>
        </w:tc>
        <w:tc>
          <w:tcPr>
            <w:tcW w:type="dxa" w:w="2554"/>
          </w:tcPr>
          <w:p>
            <w:pPr>
              <w:spacing w:after="0"/>
              <w:jc w:val="left"/>
            </w:pPr>
          </w:p>
        </w:tc>
      </w:tr>
      <w:tr>
        <w:trPr>
          <w:cantSplit/>
        </w:trPr>
        <w:tc>
          <w:tcPr>
            <w:tcW w:type="dxa" w:w="1751"/>
          </w:tcPr>
          <w:p>
            <w:pPr>
              <w:spacing w:after="0"/>
              <w:jc w:val="left"/>
            </w:pPr>
            <w:r>
              <w:rPr>
                <w:sz w:val="16"/>
              </w:rPr>
              <w:t>Crawford town</w:t>
            </w:r>
          </w:p>
        </w:tc>
        <w:tc>
          <w:tcPr>
            <w:tcW w:type="dxa" w:w="769"/>
          </w:tcPr>
          <w:p>
            <w:pPr>
              <w:spacing w:after="0"/>
              <w:jc w:val="left"/>
            </w:pPr>
            <w:r>
              <w:rPr>
                <w:sz w:val="16"/>
              </w:rPr>
              <w:t>Town</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0</w:t>
            </w:r>
          </w:p>
        </w:tc>
        <w:tc>
          <w:tcPr>
            <w:tcW w:type="dxa" w:w="2179"/>
          </w:tcPr>
          <w:p>
            <w:pPr>
              <w:spacing w:after="0"/>
              <w:jc w:val="right"/>
            </w:pPr>
            <w:r>
              <w:rPr>
                <w:sz w:val="16"/>
              </w:rPr>
              <w:t>$509,855.04</w:t>
            </w:r>
          </w:p>
        </w:tc>
        <w:tc>
          <w:tcPr>
            <w:tcW w:type="dxa" w:w="2465"/>
          </w:tcPr>
          <w:p>
            <w:pPr>
              <w:spacing w:after="0"/>
              <w:jc w:val="right"/>
            </w:pPr>
            <w:r>
              <w:rPr>
                <w:sz w:val="16"/>
              </w:rPr>
              <w:t>0 total; no approved plan</w:t>
            </w:r>
          </w:p>
        </w:tc>
        <w:tc>
          <w:tcPr>
            <w:tcW w:type="dxa" w:w="2554"/>
          </w:tcPr>
          <w:p>
            <w:pPr>
              <w:spacing w:after="0"/>
              <w:jc w:val="left"/>
            </w:pPr>
          </w:p>
        </w:tc>
      </w:tr>
      <w:tr>
        <w:trPr>
          <w:cantSplit/>
        </w:trPr>
        <w:tc>
          <w:tcPr>
            <w:tcW w:type="dxa" w:w="1751"/>
          </w:tcPr>
          <w:p>
            <w:pPr>
              <w:spacing w:after="0"/>
              <w:jc w:val="left"/>
            </w:pPr>
            <w:r>
              <w:rPr>
                <w:sz w:val="16"/>
              </w:rPr>
              <w:t>Deerpark town</w:t>
            </w:r>
          </w:p>
        </w:tc>
        <w:tc>
          <w:tcPr>
            <w:tcW w:type="dxa" w:w="769"/>
          </w:tcPr>
          <w:p>
            <w:pPr>
              <w:spacing w:after="0"/>
              <w:jc w:val="left"/>
            </w:pPr>
            <w:r>
              <w:rPr>
                <w:sz w:val="16"/>
              </w:rPr>
              <w:t>Town</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2, SRL 6; any 23</w:t>
            </w:r>
          </w:p>
        </w:tc>
        <w:tc>
          <w:tcPr>
            <w:tcW w:type="dxa" w:w="2179"/>
          </w:tcPr>
          <w:p>
            <w:pPr>
              <w:spacing w:after="0"/>
              <w:jc w:val="right"/>
            </w:pPr>
            <w:r>
              <w:rPr>
                <w:sz w:val="16"/>
              </w:rPr>
              <w:t>$2,018,700.22</w:t>
            </w:r>
          </w:p>
        </w:tc>
        <w:tc>
          <w:tcPr>
            <w:tcW w:type="dxa" w:w="2465"/>
          </w:tcPr>
          <w:p>
            <w:pPr>
              <w:spacing w:after="0"/>
              <w:jc w:val="right"/>
            </w:pPr>
            <w:r>
              <w:rPr>
                <w:sz w:val="16"/>
              </w:rPr>
              <w:t>0 total; no approved plan</w:t>
            </w:r>
          </w:p>
        </w:tc>
        <w:tc>
          <w:tcPr>
            <w:tcW w:type="dxa" w:w="2554"/>
          </w:tcPr>
          <w:p>
            <w:pPr>
              <w:spacing w:after="0"/>
              <w:jc w:val="left"/>
            </w:pPr>
          </w:p>
        </w:tc>
      </w:tr>
      <w:tr>
        <w:trPr>
          <w:cantSplit/>
        </w:trPr>
        <w:tc>
          <w:tcPr>
            <w:tcW w:type="dxa" w:w="1751"/>
          </w:tcPr>
          <w:p>
            <w:pPr>
              <w:spacing w:after="0"/>
              <w:jc w:val="left"/>
            </w:pPr>
            <w:r>
              <w:rPr>
                <w:sz w:val="16"/>
              </w:rPr>
              <w:t>Goshen town</w:t>
            </w:r>
          </w:p>
        </w:tc>
        <w:tc>
          <w:tcPr>
            <w:tcW w:type="dxa" w:w="769"/>
          </w:tcPr>
          <w:p>
            <w:pPr>
              <w:spacing w:after="0"/>
              <w:jc w:val="left"/>
            </w:pPr>
            <w:r>
              <w:rPr>
                <w:sz w:val="16"/>
              </w:rPr>
              <w:t>Town</w:t>
            </w:r>
          </w:p>
        </w:tc>
        <w:tc>
          <w:tcPr>
            <w:tcW w:type="dxa" w:w="2286"/>
          </w:tcPr>
          <w:p>
            <w:pPr>
              <w:spacing w:after="0"/>
              <w:jc w:val="left"/>
            </w:pPr>
            <w:r>
              <w:rPr>
                <w:sz w:val="16"/>
              </w:rPr>
              <w:t>Approved, expires 2030-10-09</w:t>
            </w:r>
          </w:p>
        </w:tc>
        <w:tc>
          <w:tcPr>
            <w:tcW w:type="dxa" w:w="2108"/>
          </w:tcPr>
          <w:p>
            <w:pPr>
              <w:spacing w:after="0"/>
              <w:jc w:val="right"/>
            </w:pPr>
            <w:r>
              <w:rPr>
                <w:sz w:val="16"/>
              </w:rPr>
              <w:t>FMA RL 0, SRL 0; any 5</w:t>
            </w:r>
          </w:p>
        </w:tc>
        <w:tc>
          <w:tcPr>
            <w:tcW w:type="dxa" w:w="2179"/>
          </w:tcPr>
          <w:p>
            <w:pPr>
              <w:spacing w:after="0"/>
              <w:jc w:val="right"/>
            </w:pPr>
            <w:r>
              <w:rPr>
                <w:sz w:val="16"/>
              </w:rPr>
              <w:t>$939,392.31</w:t>
            </w:r>
          </w:p>
        </w:tc>
        <w:tc>
          <w:tcPr>
            <w:tcW w:type="dxa" w:w="2465"/>
          </w:tcPr>
          <w:p>
            <w:pPr>
              <w:spacing w:after="0"/>
              <w:jc w:val="right"/>
            </w:pPr>
            <w:r>
              <w:rPr>
                <w:sz w:val="16"/>
              </w:rPr>
              <w:t>39 total; 0 since its plan</w:t>
            </w:r>
          </w:p>
        </w:tc>
        <w:tc>
          <w:tcPr>
            <w:tcW w:type="dxa" w:w="2554"/>
          </w:tcPr>
          <w:p>
            <w:pPr>
              <w:spacing w:after="0"/>
              <w:jc w:val="left"/>
            </w:pPr>
          </w:p>
        </w:tc>
      </w:tr>
      <w:tr>
        <w:trPr>
          <w:cantSplit/>
        </w:trPr>
        <w:tc>
          <w:tcPr>
            <w:tcW w:type="dxa" w:w="1751"/>
          </w:tcPr>
          <w:p>
            <w:pPr>
              <w:spacing w:after="0"/>
              <w:jc w:val="left"/>
            </w:pPr>
            <w:r>
              <w:rPr>
                <w:sz w:val="16"/>
              </w:rPr>
              <w:t>Greenville town</w:t>
            </w:r>
          </w:p>
        </w:tc>
        <w:tc>
          <w:tcPr>
            <w:tcW w:type="dxa" w:w="769"/>
          </w:tcPr>
          <w:p>
            <w:pPr>
              <w:spacing w:after="0"/>
              <w:jc w:val="left"/>
            </w:pPr>
            <w:r>
              <w:rPr>
                <w:sz w:val="16"/>
              </w:rPr>
              <w:t>Town</w:t>
            </w:r>
          </w:p>
        </w:tc>
        <w:tc>
          <w:tcPr>
            <w:tcW w:type="dxa" w:w="2286"/>
          </w:tcPr>
          <w:p>
            <w:pPr>
              <w:spacing w:after="0"/>
              <w:jc w:val="left"/>
            </w:pPr>
            <w:r>
              <w:rPr>
                <w:sz w:val="16"/>
              </w:rPr>
              <w:t>Approved, expires 2030-10-09</w:t>
            </w:r>
          </w:p>
        </w:tc>
        <w:tc>
          <w:tcPr>
            <w:tcW w:type="dxa" w:w="2108"/>
          </w:tcPr>
          <w:p>
            <w:pPr>
              <w:spacing w:after="0"/>
              <w:jc w:val="right"/>
            </w:pPr>
            <w:r>
              <w:rPr>
                <w:sz w:val="16"/>
              </w:rPr>
              <w:t>FMA RL 0, SRL 0; any 0</w:t>
            </w:r>
          </w:p>
        </w:tc>
        <w:tc>
          <w:tcPr>
            <w:tcW w:type="dxa" w:w="2179"/>
          </w:tcPr>
          <w:p>
            <w:pPr>
              <w:spacing w:after="0"/>
              <w:jc w:val="right"/>
            </w:pPr>
            <w:r>
              <w:rPr>
                <w:sz w:val="16"/>
              </w:rPr>
              <w:t>$165,018.59</w:t>
            </w:r>
          </w:p>
        </w:tc>
        <w:tc>
          <w:tcPr>
            <w:tcW w:type="dxa" w:w="2465"/>
          </w:tcPr>
          <w:p>
            <w:pPr>
              <w:spacing w:after="0"/>
              <w:jc w:val="right"/>
            </w:pPr>
            <w:r>
              <w:rPr>
                <w:sz w:val="16"/>
              </w:rPr>
              <w:t>5 total; 0 since its plan</w:t>
            </w:r>
          </w:p>
        </w:tc>
        <w:tc>
          <w:tcPr>
            <w:tcW w:type="dxa" w:w="2554"/>
          </w:tcPr>
          <w:p>
            <w:pPr>
              <w:spacing w:after="0"/>
              <w:jc w:val="left"/>
            </w:pPr>
          </w:p>
        </w:tc>
      </w:tr>
      <w:tr>
        <w:trPr>
          <w:cantSplit/>
        </w:trPr>
        <w:tc>
          <w:tcPr>
            <w:tcW w:type="dxa" w:w="1751"/>
          </w:tcPr>
          <w:p>
            <w:pPr>
              <w:spacing w:after="0"/>
              <w:jc w:val="left"/>
            </w:pPr>
            <w:r>
              <w:rPr>
                <w:sz w:val="16"/>
              </w:rPr>
              <w:t>Hamptonburgh town</w:t>
            </w:r>
          </w:p>
        </w:tc>
        <w:tc>
          <w:tcPr>
            <w:tcW w:type="dxa" w:w="769"/>
          </w:tcPr>
          <w:p>
            <w:pPr>
              <w:spacing w:after="0"/>
              <w:jc w:val="left"/>
            </w:pPr>
            <w:r>
              <w:rPr>
                <w:sz w:val="16"/>
              </w:rPr>
              <w:t>Town</w:t>
            </w:r>
          </w:p>
        </w:tc>
        <w:tc>
          <w:tcPr>
            <w:tcW w:type="dxa" w:w="2286"/>
          </w:tcPr>
          <w:p>
            <w:pPr>
              <w:spacing w:after="0"/>
              <w:jc w:val="left"/>
            </w:pPr>
            <w:r>
              <w:rPr>
                <w:sz w:val="16"/>
              </w:rPr>
              <w:t>Approved, expires 2030-10-09</w:t>
            </w:r>
          </w:p>
        </w:tc>
        <w:tc>
          <w:tcPr>
            <w:tcW w:type="dxa" w:w="2108"/>
          </w:tcPr>
          <w:p>
            <w:pPr>
              <w:spacing w:after="0"/>
              <w:jc w:val="right"/>
            </w:pPr>
            <w:r>
              <w:rPr>
                <w:sz w:val="16"/>
              </w:rPr>
              <w:t>FMA RL 0, SRL 2; any 5</w:t>
            </w:r>
          </w:p>
        </w:tc>
        <w:tc>
          <w:tcPr>
            <w:tcW w:type="dxa" w:w="2179"/>
          </w:tcPr>
          <w:p>
            <w:pPr>
              <w:spacing w:after="0"/>
              <w:jc w:val="right"/>
            </w:pPr>
            <w:r>
              <w:rPr>
                <w:sz w:val="16"/>
              </w:rPr>
              <w:t>$174,387.65</w:t>
            </w:r>
          </w:p>
        </w:tc>
        <w:tc>
          <w:tcPr>
            <w:tcW w:type="dxa" w:w="2465"/>
          </w:tcPr>
          <w:p>
            <w:pPr>
              <w:spacing w:after="0"/>
              <w:jc w:val="right"/>
            </w:pPr>
            <w:r>
              <w:rPr>
                <w:sz w:val="16"/>
              </w:rPr>
              <w:t>0 total; 0 since its plan</w:t>
            </w:r>
          </w:p>
        </w:tc>
        <w:tc>
          <w:tcPr>
            <w:tcW w:type="dxa" w:w="2554"/>
          </w:tcPr>
          <w:p>
            <w:pPr>
              <w:spacing w:after="0"/>
              <w:jc w:val="left"/>
            </w:pPr>
          </w:p>
        </w:tc>
      </w:tr>
      <w:tr>
        <w:trPr>
          <w:cantSplit/>
        </w:trPr>
        <w:tc>
          <w:tcPr>
            <w:tcW w:type="dxa" w:w="1751"/>
          </w:tcPr>
          <w:p>
            <w:pPr>
              <w:spacing w:after="0"/>
              <w:jc w:val="left"/>
            </w:pPr>
            <w:r>
              <w:rPr>
                <w:sz w:val="16"/>
              </w:rPr>
              <w:t>Highlands town</w:t>
            </w:r>
          </w:p>
        </w:tc>
        <w:tc>
          <w:tcPr>
            <w:tcW w:type="dxa" w:w="769"/>
          </w:tcPr>
          <w:p>
            <w:pPr>
              <w:spacing w:after="0"/>
              <w:jc w:val="left"/>
            </w:pPr>
            <w:r>
              <w:rPr>
                <w:sz w:val="16"/>
              </w:rPr>
              <w:t>Town</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0</w:t>
            </w:r>
          </w:p>
        </w:tc>
        <w:tc>
          <w:tcPr>
            <w:tcW w:type="dxa" w:w="2179"/>
          </w:tcPr>
          <w:p>
            <w:pPr>
              <w:spacing w:after="0"/>
              <w:jc w:val="right"/>
            </w:pPr>
            <w:r>
              <w:rPr>
                <w:sz w:val="16"/>
              </w:rPr>
              <w:t>$2,666,878.25</w:t>
            </w:r>
          </w:p>
        </w:tc>
        <w:tc>
          <w:tcPr>
            <w:tcW w:type="dxa" w:w="2465"/>
          </w:tcPr>
          <w:p>
            <w:pPr>
              <w:spacing w:after="0"/>
              <w:jc w:val="right"/>
            </w:pPr>
            <w:r>
              <w:rPr>
                <w:sz w:val="16"/>
              </w:rPr>
              <w:t>0 total; no approved plan</w:t>
            </w:r>
          </w:p>
        </w:tc>
        <w:tc>
          <w:tcPr>
            <w:tcW w:type="dxa" w:w="2554"/>
          </w:tcPr>
          <w:p>
            <w:pPr>
              <w:spacing w:after="0"/>
              <w:jc w:val="left"/>
            </w:pPr>
          </w:p>
        </w:tc>
      </w:tr>
      <w:tr>
        <w:trPr>
          <w:cantSplit/>
        </w:trPr>
        <w:tc>
          <w:tcPr>
            <w:tcW w:type="dxa" w:w="1751"/>
          </w:tcPr>
          <w:p>
            <w:pPr>
              <w:spacing w:after="0"/>
              <w:jc w:val="left"/>
            </w:pPr>
            <w:r>
              <w:rPr>
                <w:sz w:val="16"/>
              </w:rPr>
              <w:t>Minisink town</w:t>
            </w:r>
          </w:p>
        </w:tc>
        <w:tc>
          <w:tcPr>
            <w:tcW w:type="dxa" w:w="769"/>
          </w:tcPr>
          <w:p>
            <w:pPr>
              <w:spacing w:after="0"/>
              <w:jc w:val="left"/>
            </w:pPr>
            <w:r>
              <w:rPr>
                <w:sz w:val="16"/>
              </w:rPr>
              <w:t>Town</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0</w:t>
            </w:r>
          </w:p>
        </w:tc>
        <w:tc>
          <w:tcPr>
            <w:tcW w:type="dxa" w:w="2179"/>
          </w:tcPr>
          <w:p>
            <w:pPr>
              <w:spacing w:after="0"/>
              <w:jc w:val="right"/>
            </w:pPr>
            <w:r>
              <w:rPr>
                <w:sz w:val="16"/>
              </w:rPr>
              <w:t>$4,012,604.15</w:t>
            </w:r>
          </w:p>
        </w:tc>
        <w:tc>
          <w:tcPr>
            <w:tcW w:type="dxa" w:w="2465"/>
          </w:tcPr>
          <w:p>
            <w:pPr>
              <w:spacing w:after="0"/>
              <w:jc w:val="right"/>
            </w:pPr>
            <w:r>
              <w:rPr>
                <w:sz w:val="16"/>
              </w:rPr>
              <w:t>0 total; no approved plan</w:t>
            </w:r>
          </w:p>
        </w:tc>
        <w:tc>
          <w:tcPr>
            <w:tcW w:type="dxa" w:w="2554"/>
          </w:tcPr>
          <w:p>
            <w:pPr>
              <w:spacing w:after="0"/>
              <w:jc w:val="left"/>
            </w:pPr>
          </w:p>
        </w:tc>
      </w:tr>
      <w:tr>
        <w:trPr>
          <w:cantSplit/>
        </w:trPr>
        <w:tc>
          <w:tcPr>
            <w:tcW w:type="dxa" w:w="1751"/>
          </w:tcPr>
          <w:p>
            <w:pPr>
              <w:spacing w:after="0"/>
              <w:jc w:val="left"/>
            </w:pPr>
            <w:r>
              <w:rPr>
                <w:sz w:val="16"/>
              </w:rPr>
              <w:t>Monroe town</w:t>
            </w:r>
          </w:p>
        </w:tc>
        <w:tc>
          <w:tcPr>
            <w:tcW w:type="dxa" w:w="769"/>
          </w:tcPr>
          <w:p>
            <w:pPr>
              <w:spacing w:after="0"/>
              <w:jc w:val="left"/>
            </w:pPr>
            <w:r>
              <w:rPr>
                <w:sz w:val="16"/>
              </w:rPr>
              <w:t>Town</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1; any 4</w:t>
            </w:r>
          </w:p>
        </w:tc>
        <w:tc>
          <w:tcPr>
            <w:tcW w:type="dxa" w:w="2179"/>
          </w:tcPr>
          <w:p>
            <w:pPr>
              <w:spacing w:after="0"/>
              <w:jc w:val="right"/>
            </w:pPr>
            <w:r>
              <w:rPr>
                <w:sz w:val="16"/>
              </w:rPr>
              <w:t>$695,645.51</w:t>
            </w:r>
          </w:p>
        </w:tc>
        <w:tc>
          <w:tcPr>
            <w:tcW w:type="dxa" w:w="2465"/>
          </w:tcPr>
          <w:p>
            <w:pPr>
              <w:spacing w:after="0"/>
              <w:jc w:val="right"/>
            </w:pPr>
            <w:r>
              <w:rPr>
                <w:sz w:val="16"/>
              </w:rPr>
              <w:t>24 total; no approved plan</w:t>
            </w:r>
          </w:p>
        </w:tc>
        <w:tc>
          <w:tcPr>
            <w:tcW w:type="dxa" w:w="2554"/>
          </w:tcPr>
          <w:p>
            <w:pPr>
              <w:spacing w:after="0"/>
              <w:jc w:val="left"/>
            </w:pPr>
            <w:r>
              <w:rPr>
                <w:sz w:val="16"/>
              </w:rPr>
              <w:t>Includes $23,584.46 for declarations not counted as hazard incidents (DR-4480-NY).</w:t>
            </w:r>
          </w:p>
        </w:tc>
      </w:tr>
      <w:tr>
        <w:trPr>
          <w:cantSplit/>
        </w:trPr>
        <w:tc>
          <w:tcPr>
            <w:tcW w:type="dxa" w:w="1751"/>
          </w:tcPr>
          <w:p>
            <w:pPr>
              <w:spacing w:after="0"/>
              <w:jc w:val="left"/>
            </w:pPr>
            <w:r>
              <w:rPr>
                <w:sz w:val="16"/>
              </w:rPr>
              <w:t>Montgomery town</w:t>
            </w:r>
          </w:p>
        </w:tc>
        <w:tc>
          <w:tcPr>
            <w:tcW w:type="dxa" w:w="769"/>
          </w:tcPr>
          <w:p>
            <w:pPr>
              <w:spacing w:after="0"/>
              <w:jc w:val="left"/>
            </w:pPr>
            <w:r>
              <w:rPr>
                <w:sz w:val="16"/>
              </w:rPr>
              <w:t>Town</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1</w:t>
            </w:r>
          </w:p>
        </w:tc>
        <w:tc>
          <w:tcPr>
            <w:tcW w:type="dxa" w:w="2179"/>
          </w:tcPr>
          <w:p>
            <w:pPr>
              <w:spacing w:after="0"/>
              <w:jc w:val="right"/>
            </w:pPr>
            <w:r>
              <w:rPr>
                <w:sz w:val="16"/>
              </w:rPr>
              <w:t>$1,400,328.56</w:t>
            </w:r>
          </w:p>
        </w:tc>
        <w:tc>
          <w:tcPr>
            <w:tcW w:type="dxa" w:w="2465"/>
          </w:tcPr>
          <w:p>
            <w:pPr>
              <w:spacing w:after="0"/>
              <w:jc w:val="right"/>
            </w:pPr>
            <w:r>
              <w:rPr>
                <w:sz w:val="16"/>
              </w:rPr>
              <w:t>31 total; no approved plan</w:t>
            </w:r>
          </w:p>
        </w:tc>
        <w:tc>
          <w:tcPr>
            <w:tcW w:type="dxa" w:w="2554"/>
          </w:tcPr>
          <w:p>
            <w:pPr>
              <w:spacing w:after="0"/>
              <w:jc w:val="left"/>
            </w:pPr>
            <w:r>
              <w:rPr>
                <w:sz w:val="16"/>
              </w:rPr>
              <w:t>Includes $357,163.78 for declarations not counted as hazard incidents (DR-4480-NY).</w:t>
            </w:r>
          </w:p>
        </w:tc>
      </w:tr>
      <w:tr>
        <w:trPr>
          <w:cantSplit/>
        </w:trPr>
        <w:tc>
          <w:tcPr>
            <w:tcW w:type="dxa" w:w="1751"/>
          </w:tcPr>
          <w:p>
            <w:pPr>
              <w:spacing w:after="0"/>
              <w:jc w:val="left"/>
            </w:pPr>
            <w:r>
              <w:rPr>
                <w:sz w:val="16"/>
              </w:rPr>
              <w:t>Mount Hope town</w:t>
            </w:r>
          </w:p>
        </w:tc>
        <w:tc>
          <w:tcPr>
            <w:tcW w:type="dxa" w:w="769"/>
          </w:tcPr>
          <w:p>
            <w:pPr>
              <w:spacing w:after="0"/>
              <w:jc w:val="left"/>
            </w:pPr>
            <w:r>
              <w:rPr>
                <w:sz w:val="16"/>
              </w:rPr>
              <w:t>Town</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1</w:t>
            </w:r>
          </w:p>
        </w:tc>
        <w:tc>
          <w:tcPr>
            <w:tcW w:type="dxa" w:w="2179"/>
          </w:tcPr>
          <w:p>
            <w:pPr>
              <w:spacing w:after="0"/>
              <w:jc w:val="right"/>
            </w:pPr>
            <w:r>
              <w:rPr>
                <w:sz w:val="16"/>
              </w:rPr>
              <w:t>$774,395.12</w:t>
            </w:r>
          </w:p>
        </w:tc>
        <w:tc>
          <w:tcPr>
            <w:tcW w:type="dxa" w:w="2465"/>
          </w:tcPr>
          <w:p>
            <w:pPr>
              <w:spacing w:after="0"/>
              <w:jc w:val="right"/>
            </w:pPr>
            <w:r>
              <w:rPr>
                <w:sz w:val="16"/>
              </w:rPr>
              <w:t>2 total; no approved plan</w:t>
            </w:r>
          </w:p>
        </w:tc>
        <w:tc>
          <w:tcPr>
            <w:tcW w:type="dxa" w:w="2554"/>
          </w:tcPr>
          <w:p>
            <w:pPr>
              <w:spacing w:after="0"/>
              <w:jc w:val="left"/>
            </w:pPr>
            <w:r>
              <w:rPr>
                <w:sz w:val="16"/>
              </w:rPr>
              <w:t>Includes $5,654.42 for declarations not counted as hazard incidents (DR-4480-NY).</w:t>
            </w:r>
          </w:p>
        </w:tc>
      </w:tr>
      <w:tr>
        <w:trPr>
          <w:cantSplit/>
        </w:trPr>
        <w:tc>
          <w:tcPr>
            <w:tcW w:type="dxa" w:w="1751"/>
          </w:tcPr>
          <w:p>
            <w:pPr>
              <w:spacing w:after="0"/>
              <w:jc w:val="left"/>
            </w:pPr>
            <w:r>
              <w:rPr>
                <w:sz w:val="16"/>
              </w:rPr>
              <w:t>New Windsor town</w:t>
            </w:r>
          </w:p>
        </w:tc>
        <w:tc>
          <w:tcPr>
            <w:tcW w:type="dxa" w:w="769"/>
          </w:tcPr>
          <w:p>
            <w:pPr>
              <w:spacing w:after="0"/>
              <w:jc w:val="left"/>
            </w:pPr>
            <w:r>
              <w:rPr>
                <w:sz w:val="16"/>
              </w:rPr>
              <w:t>Town</w:t>
            </w:r>
          </w:p>
        </w:tc>
        <w:tc>
          <w:tcPr>
            <w:tcW w:type="dxa" w:w="2286"/>
          </w:tcPr>
          <w:p>
            <w:pPr>
              <w:spacing w:after="0"/>
              <w:jc w:val="left"/>
            </w:pPr>
            <w:r>
              <w:rPr>
                <w:sz w:val="16"/>
              </w:rPr>
              <w:t>Approved, expires 2030-10-09</w:t>
            </w:r>
          </w:p>
        </w:tc>
        <w:tc>
          <w:tcPr>
            <w:tcW w:type="dxa" w:w="2108"/>
          </w:tcPr>
          <w:p>
            <w:pPr>
              <w:spacing w:after="0"/>
              <w:jc w:val="right"/>
            </w:pPr>
            <w:r>
              <w:rPr>
                <w:sz w:val="16"/>
              </w:rPr>
              <w:t>FMA RL 0, SRL 2; any 5</w:t>
            </w:r>
          </w:p>
        </w:tc>
        <w:tc>
          <w:tcPr>
            <w:tcW w:type="dxa" w:w="2179"/>
          </w:tcPr>
          <w:p>
            <w:pPr>
              <w:spacing w:after="0"/>
              <w:jc w:val="right"/>
            </w:pPr>
            <w:r>
              <w:rPr>
                <w:sz w:val="16"/>
              </w:rPr>
              <w:t>$2,800,956.79</w:t>
            </w:r>
          </w:p>
        </w:tc>
        <w:tc>
          <w:tcPr>
            <w:tcW w:type="dxa" w:w="2465"/>
          </w:tcPr>
          <w:p>
            <w:pPr>
              <w:spacing w:after="0"/>
              <w:jc w:val="right"/>
            </w:pPr>
            <w:r>
              <w:rPr>
                <w:sz w:val="16"/>
              </w:rPr>
              <w:t>20 total; 0 since its plan</w:t>
            </w:r>
          </w:p>
        </w:tc>
        <w:tc>
          <w:tcPr>
            <w:tcW w:type="dxa" w:w="2554"/>
          </w:tcPr>
          <w:p>
            <w:pPr>
              <w:spacing w:after="0"/>
              <w:jc w:val="left"/>
            </w:pPr>
            <w:r>
              <w:rPr>
                <w:sz w:val="16"/>
              </w:rPr>
              <w:t>Also approved under plan 107668 (New Windsor 2021, expires 2026-10-11). FEMA's plan status map shows one plan per jurisdiction and may show one of these; this packet uses the approved plan that expires last.</w:t>
            </w:r>
          </w:p>
        </w:tc>
      </w:tr>
      <w:tr>
        <w:trPr>
          <w:cantSplit/>
        </w:trPr>
        <w:tc>
          <w:tcPr>
            <w:tcW w:type="dxa" w:w="1751"/>
          </w:tcPr>
          <w:p>
            <w:pPr>
              <w:spacing w:after="0"/>
              <w:jc w:val="left"/>
            </w:pPr>
            <w:r>
              <w:rPr>
                <w:sz w:val="16"/>
              </w:rPr>
              <w:t>Newburgh town</w:t>
            </w:r>
          </w:p>
        </w:tc>
        <w:tc>
          <w:tcPr>
            <w:tcW w:type="dxa" w:w="769"/>
          </w:tcPr>
          <w:p>
            <w:pPr>
              <w:spacing w:after="0"/>
              <w:jc w:val="left"/>
            </w:pPr>
            <w:r>
              <w:rPr>
                <w:sz w:val="16"/>
              </w:rPr>
              <w:t>Town</w:t>
            </w:r>
          </w:p>
        </w:tc>
        <w:tc>
          <w:tcPr>
            <w:tcW w:type="dxa" w:w="2286"/>
          </w:tcPr>
          <w:p>
            <w:pPr>
              <w:spacing w:after="0"/>
              <w:jc w:val="left"/>
            </w:pPr>
            <w:r>
              <w:rPr>
                <w:sz w:val="16"/>
              </w:rPr>
              <w:t>Approved, expires 2030-10-09</w:t>
            </w:r>
          </w:p>
        </w:tc>
        <w:tc>
          <w:tcPr>
            <w:tcW w:type="dxa" w:w="2108"/>
          </w:tcPr>
          <w:p>
            <w:pPr>
              <w:spacing w:after="0"/>
              <w:jc w:val="right"/>
            </w:pPr>
            <w:r>
              <w:rPr>
                <w:sz w:val="16"/>
              </w:rPr>
              <w:t>FMA RL 0, SRL 0; any 6</w:t>
            </w:r>
          </w:p>
        </w:tc>
        <w:tc>
          <w:tcPr>
            <w:tcW w:type="dxa" w:w="2179"/>
          </w:tcPr>
          <w:p>
            <w:pPr>
              <w:spacing w:after="0"/>
              <w:jc w:val="right"/>
            </w:pPr>
            <w:r>
              <w:rPr>
                <w:sz w:val="16"/>
              </w:rPr>
              <w:t>$1,309,206.94</w:t>
            </w:r>
          </w:p>
        </w:tc>
        <w:tc>
          <w:tcPr>
            <w:tcW w:type="dxa" w:w="2465"/>
          </w:tcPr>
          <w:p>
            <w:pPr>
              <w:spacing w:after="0"/>
              <w:jc w:val="right"/>
            </w:pPr>
            <w:r>
              <w:rPr>
                <w:sz w:val="16"/>
              </w:rPr>
              <w:t>40 total; 0 since its plan</w:t>
            </w:r>
          </w:p>
        </w:tc>
        <w:tc>
          <w:tcPr>
            <w:tcW w:type="dxa" w:w="2554"/>
          </w:tcPr>
          <w:p>
            <w:pPr>
              <w:spacing w:after="0"/>
              <w:jc w:val="left"/>
            </w:pPr>
          </w:p>
        </w:tc>
      </w:tr>
      <w:tr>
        <w:trPr>
          <w:cantSplit/>
        </w:trPr>
        <w:tc>
          <w:tcPr>
            <w:tcW w:type="dxa" w:w="1751"/>
          </w:tcPr>
          <w:p>
            <w:pPr>
              <w:spacing w:after="0"/>
              <w:jc w:val="left"/>
            </w:pPr>
            <w:r>
              <w:rPr>
                <w:sz w:val="16"/>
              </w:rPr>
              <w:t>Tuxedo town</w:t>
            </w:r>
          </w:p>
        </w:tc>
        <w:tc>
          <w:tcPr>
            <w:tcW w:type="dxa" w:w="769"/>
          </w:tcPr>
          <w:p>
            <w:pPr>
              <w:spacing w:after="0"/>
              <w:jc w:val="left"/>
            </w:pPr>
            <w:r>
              <w:rPr>
                <w:sz w:val="16"/>
              </w:rPr>
              <w:t>Town</w:t>
            </w:r>
          </w:p>
        </w:tc>
        <w:tc>
          <w:tcPr>
            <w:tcW w:type="dxa" w:w="2286"/>
          </w:tcPr>
          <w:p>
            <w:pPr>
              <w:spacing w:after="0"/>
              <w:jc w:val="left"/>
            </w:pPr>
            <w:r>
              <w:rPr>
                <w:sz w:val="16"/>
              </w:rPr>
              <w:t>Approved, expires 2030-10-09</w:t>
            </w:r>
          </w:p>
        </w:tc>
        <w:tc>
          <w:tcPr>
            <w:tcW w:type="dxa" w:w="2108"/>
          </w:tcPr>
          <w:p>
            <w:pPr>
              <w:spacing w:after="0"/>
              <w:jc w:val="right"/>
            </w:pPr>
            <w:r>
              <w:rPr>
                <w:sz w:val="16"/>
              </w:rPr>
              <w:t>FMA RL 2, SRL 3; any 7</w:t>
            </w:r>
          </w:p>
        </w:tc>
        <w:tc>
          <w:tcPr>
            <w:tcW w:type="dxa" w:w="2179"/>
          </w:tcPr>
          <w:p>
            <w:pPr>
              <w:spacing w:after="0"/>
              <w:jc w:val="right"/>
            </w:pPr>
            <w:r>
              <w:rPr>
                <w:sz w:val="16"/>
              </w:rPr>
              <w:t>$764,245.52</w:t>
            </w:r>
          </w:p>
        </w:tc>
        <w:tc>
          <w:tcPr>
            <w:tcW w:type="dxa" w:w="2465"/>
          </w:tcPr>
          <w:p>
            <w:pPr>
              <w:spacing w:after="0"/>
              <w:jc w:val="right"/>
            </w:pPr>
            <w:r>
              <w:rPr>
                <w:sz w:val="16"/>
              </w:rPr>
              <w:t>0 total; 0 since its plan</w:t>
            </w:r>
          </w:p>
        </w:tc>
        <w:tc>
          <w:tcPr>
            <w:tcW w:type="dxa" w:w="2554"/>
          </w:tcPr>
          <w:p>
            <w:pPr>
              <w:spacing w:after="0"/>
              <w:jc w:val="left"/>
            </w:pPr>
          </w:p>
        </w:tc>
      </w:tr>
      <w:tr>
        <w:trPr>
          <w:cantSplit/>
        </w:trPr>
        <w:tc>
          <w:tcPr>
            <w:tcW w:type="dxa" w:w="1751"/>
          </w:tcPr>
          <w:p>
            <w:pPr>
              <w:spacing w:after="0"/>
              <w:jc w:val="left"/>
            </w:pPr>
            <w:r>
              <w:rPr>
                <w:sz w:val="16"/>
              </w:rPr>
              <w:t>Wallkill town</w:t>
            </w:r>
          </w:p>
        </w:tc>
        <w:tc>
          <w:tcPr>
            <w:tcW w:type="dxa" w:w="769"/>
          </w:tcPr>
          <w:p>
            <w:pPr>
              <w:spacing w:after="0"/>
              <w:jc w:val="left"/>
            </w:pPr>
            <w:r>
              <w:rPr>
                <w:sz w:val="16"/>
              </w:rPr>
              <w:t>Town</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1; any 4</w:t>
            </w:r>
          </w:p>
        </w:tc>
        <w:tc>
          <w:tcPr>
            <w:tcW w:type="dxa" w:w="2179"/>
          </w:tcPr>
          <w:p>
            <w:pPr>
              <w:spacing w:after="0"/>
              <w:jc w:val="right"/>
            </w:pPr>
            <w:r>
              <w:rPr>
                <w:sz w:val="16"/>
              </w:rPr>
              <w:t>$1,031,573.75</w:t>
            </w:r>
          </w:p>
        </w:tc>
        <w:tc>
          <w:tcPr>
            <w:tcW w:type="dxa" w:w="2465"/>
          </w:tcPr>
          <w:p>
            <w:pPr>
              <w:spacing w:after="0"/>
              <w:jc w:val="right"/>
            </w:pPr>
            <w:r>
              <w:rPr>
                <w:sz w:val="16"/>
              </w:rPr>
              <w:t>0 total; no approved plan</w:t>
            </w:r>
          </w:p>
        </w:tc>
        <w:tc>
          <w:tcPr>
            <w:tcW w:type="dxa" w:w="2554"/>
          </w:tcPr>
          <w:p>
            <w:pPr>
              <w:spacing w:after="0"/>
              <w:jc w:val="left"/>
            </w:pPr>
            <w:r>
              <w:rPr>
                <w:sz w:val="16"/>
              </w:rPr>
              <w:t>Includes $24,817.04 for declarations not counted as hazard incidents (DR-4480-NY).</w:t>
            </w:r>
          </w:p>
        </w:tc>
      </w:tr>
      <w:tr>
        <w:trPr>
          <w:cantSplit/>
        </w:trPr>
        <w:tc>
          <w:tcPr>
            <w:tcW w:type="dxa" w:w="1751"/>
          </w:tcPr>
          <w:p>
            <w:pPr>
              <w:spacing w:after="0"/>
              <w:jc w:val="left"/>
            </w:pPr>
            <w:r>
              <w:rPr>
                <w:sz w:val="16"/>
              </w:rPr>
              <w:t>Warwick town</w:t>
            </w:r>
          </w:p>
        </w:tc>
        <w:tc>
          <w:tcPr>
            <w:tcW w:type="dxa" w:w="769"/>
          </w:tcPr>
          <w:p>
            <w:pPr>
              <w:spacing w:after="0"/>
              <w:jc w:val="left"/>
            </w:pPr>
            <w:r>
              <w:rPr>
                <w:sz w:val="16"/>
              </w:rPr>
              <w:t>Town</w:t>
            </w:r>
          </w:p>
        </w:tc>
        <w:tc>
          <w:tcPr>
            <w:tcW w:type="dxa" w:w="2286"/>
          </w:tcPr>
          <w:p>
            <w:pPr>
              <w:spacing w:after="0"/>
              <w:jc w:val="left"/>
            </w:pPr>
            <w:r>
              <w:rPr>
                <w:sz w:val="16"/>
              </w:rPr>
              <w:t>Plan 109982 approved 2025-10-10, pending adoption here; not yet eligible</w:t>
            </w:r>
          </w:p>
        </w:tc>
        <w:tc>
          <w:tcPr>
            <w:tcW w:type="dxa" w:w="2108"/>
          </w:tcPr>
          <w:p>
            <w:pPr>
              <w:spacing w:after="0"/>
              <w:jc w:val="right"/>
            </w:pPr>
            <w:r>
              <w:rPr>
                <w:sz w:val="16"/>
              </w:rPr>
              <w:t>FMA RL 0, SRL 0; any 2</w:t>
            </w:r>
          </w:p>
        </w:tc>
        <w:tc>
          <w:tcPr>
            <w:tcW w:type="dxa" w:w="2179"/>
          </w:tcPr>
          <w:p>
            <w:pPr>
              <w:spacing w:after="0"/>
              <w:jc w:val="right"/>
            </w:pPr>
            <w:r>
              <w:rPr>
                <w:sz w:val="16"/>
              </w:rPr>
              <w:t>$5,625,502.12</w:t>
            </w:r>
          </w:p>
        </w:tc>
        <w:tc>
          <w:tcPr>
            <w:tcW w:type="dxa" w:w="2465"/>
          </w:tcPr>
          <w:p>
            <w:pPr>
              <w:spacing w:after="0"/>
              <w:jc w:val="right"/>
            </w:pPr>
            <w:r>
              <w:rPr>
                <w:sz w:val="16"/>
              </w:rPr>
              <w:t>34 total; no approved plan</w:t>
            </w:r>
          </w:p>
        </w:tc>
        <w:tc>
          <w:tcPr>
            <w:tcW w:type="dxa" w:w="2554"/>
          </w:tcPr>
          <w:p>
            <w:pPr>
              <w:spacing w:after="0"/>
              <w:jc w:val="left"/>
            </w:pPr>
            <w:r>
              <w:rPr>
                <w:sz w:val="16"/>
              </w:rPr>
              <w:t>Includes $11,763.41 for declarations not counted as hazard incidents (DR-4480-NY).</w:t>
            </w:r>
          </w:p>
        </w:tc>
      </w:tr>
      <w:tr>
        <w:trPr>
          <w:cantSplit/>
        </w:trPr>
        <w:tc>
          <w:tcPr>
            <w:tcW w:type="dxa" w:w="1751"/>
          </w:tcPr>
          <w:p>
            <w:pPr>
              <w:spacing w:after="0"/>
              <w:jc w:val="left"/>
            </w:pPr>
            <w:r>
              <w:rPr>
                <w:sz w:val="16"/>
              </w:rPr>
              <w:t>Wawayanda town</w:t>
            </w:r>
          </w:p>
        </w:tc>
        <w:tc>
          <w:tcPr>
            <w:tcW w:type="dxa" w:w="769"/>
          </w:tcPr>
          <w:p>
            <w:pPr>
              <w:spacing w:after="0"/>
              <w:jc w:val="left"/>
            </w:pPr>
            <w:r>
              <w:rPr>
                <w:sz w:val="16"/>
              </w:rPr>
              <w:t>Town</w:t>
            </w:r>
          </w:p>
        </w:tc>
        <w:tc>
          <w:tcPr>
            <w:tcW w:type="dxa" w:w="2286"/>
          </w:tcPr>
          <w:p>
            <w:pPr>
              <w:spacing w:after="0"/>
              <w:jc w:val="left"/>
            </w:pPr>
            <w:r>
              <w:rPr>
                <w:sz w:val="16"/>
              </w:rPr>
              <w:t>Approved, expires 2030-10-09</w:t>
            </w:r>
          </w:p>
        </w:tc>
        <w:tc>
          <w:tcPr>
            <w:tcW w:type="dxa" w:w="2108"/>
          </w:tcPr>
          <w:p>
            <w:pPr>
              <w:spacing w:after="0"/>
              <w:jc w:val="right"/>
            </w:pPr>
            <w:r>
              <w:rPr>
                <w:sz w:val="16"/>
              </w:rPr>
              <w:t>FMA RL 0, SRL 0; any 0</w:t>
            </w:r>
          </w:p>
        </w:tc>
        <w:tc>
          <w:tcPr>
            <w:tcW w:type="dxa" w:w="2179"/>
          </w:tcPr>
          <w:p>
            <w:pPr>
              <w:spacing w:after="0"/>
              <w:jc w:val="right"/>
            </w:pPr>
            <w:r>
              <w:rPr>
                <w:sz w:val="16"/>
              </w:rPr>
              <w:t>$596,438.81</w:t>
            </w:r>
          </w:p>
        </w:tc>
        <w:tc>
          <w:tcPr>
            <w:tcW w:type="dxa" w:w="2465"/>
          </w:tcPr>
          <w:p>
            <w:pPr>
              <w:spacing w:after="0"/>
              <w:jc w:val="right"/>
            </w:pPr>
            <w:r>
              <w:rPr>
                <w:sz w:val="16"/>
              </w:rPr>
              <w:t>0 total; 0 since its plan</w:t>
            </w:r>
          </w:p>
        </w:tc>
        <w:tc>
          <w:tcPr>
            <w:tcW w:type="dxa" w:w="2554"/>
          </w:tcPr>
          <w:p>
            <w:pPr>
              <w:spacing w:after="0"/>
              <w:jc w:val="left"/>
            </w:pPr>
          </w:p>
        </w:tc>
      </w:tr>
      <w:tr>
        <w:trPr>
          <w:cantSplit/>
        </w:trPr>
        <w:tc>
          <w:tcPr>
            <w:tcW w:type="dxa" w:w="1751"/>
          </w:tcPr>
          <w:p>
            <w:pPr>
              <w:spacing w:after="0"/>
              <w:jc w:val="left"/>
            </w:pPr>
            <w:r>
              <w:rPr>
                <w:sz w:val="16"/>
              </w:rPr>
              <w:t>Woodbury town</w:t>
            </w:r>
          </w:p>
        </w:tc>
        <w:tc>
          <w:tcPr>
            <w:tcW w:type="dxa" w:w="769"/>
          </w:tcPr>
          <w:p>
            <w:pPr>
              <w:spacing w:after="0"/>
              <w:jc w:val="left"/>
            </w:pPr>
            <w:r>
              <w:rPr>
                <w:sz w:val="16"/>
              </w:rPr>
              <w:t>Town</w:t>
            </w:r>
          </w:p>
        </w:tc>
        <w:tc>
          <w:tcPr>
            <w:tcW w:type="dxa" w:w="2286"/>
          </w:tcPr>
          <w:p>
            <w:pPr>
              <w:spacing w:after="0"/>
              <w:jc w:val="left"/>
            </w:pPr>
            <w:r>
              <w:rPr>
                <w:sz w:val="16"/>
              </w:rPr>
              <w:t>Approved, expires 2030-10-09</w:t>
            </w:r>
          </w:p>
        </w:tc>
        <w:tc>
          <w:tcPr>
            <w:tcW w:type="dxa" w:w="2108"/>
          </w:tcPr>
          <w:p>
            <w:pPr>
              <w:spacing w:after="0"/>
              <w:jc w:val="right"/>
            </w:pPr>
          </w:p>
        </w:tc>
        <w:tc>
          <w:tcPr>
            <w:tcW w:type="dxa" w:w="2179"/>
          </w:tcPr>
          <w:p>
            <w:pPr>
              <w:spacing w:after="0"/>
              <w:jc w:val="right"/>
            </w:pPr>
            <w:r>
              <w:rPr>
                <w:sz w:val="16"/>
              </w:rPr>
              <w:t>$3,874,735.24</w:t>
            </w:r>
          </w:p>
        </w:tc>
        <w:tc>
          <w:tcPr>
            <w:tcW w:type="dxa" w:w="2465"/>
          </w:tcPr>
          <w:p>
            <w:pPr>
              <w:spacing w:after="0"/>
              <w:jc w:val="right"/>
            </w:pPr>
            <w:r>
              <w:rPr>
                <w:sz w:val="16"/>
              </w:rPr>
              <w:t>9 total; 0 since its plan</w:t>
            </w:r>
          </w:p>
        </w:tc>
        <w:tc>
          <w:tcPr>
            <w:tcW w:type="dxa" w:w="2554"/>
          </w:tcPr>
          <w:p>
            <w:pPr>
              <w:spacing w:after="0"/>
              <w:jc w:val="left"/>
            </w:pPr>
            <w:r>
              <w:rPr>
                <w:sz w:val="16"/>
              </w:rPr>
              <w:t>No NFIP community ID on this jurisdiction's plan row. Includes $26,514.21 for declarations not counted as hazard incidents (DR-4480-NY).</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0"/>
        <w:gridCol w:w="1126"/>
        <w:gridCol w:w="1126"/>
        <w:gridCol w:w="1084"/>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2025-10-10</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$436,674</w:t>
            </w:r>
          </w:p>
        </w:tc>
        <w:tc>
          <w:tcPr>
            <w:tcW w:type="dxa" w:w="1215"/>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84"/>
          </w:tcPr>
          <w:p>
            <w:pPr>
              <w:spacing w:after="0"/>
              <w:jc w:val="right"/>
            </w:pPr>
            <w:r>
              <w:rPr>
                <w:sz w:val="16"/>
              </w:rPr>
              <w:t>$618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$3,986,668,636</w:t>
            </w:r>
          </w:p>
        </w:tc>
        <w:tc>
          <w:tcPr>
            <w:tcW w:type="dxa" w:w="1215"/>
          </w:tcPr>
          <w:p>
            <w:pPr>
              <w:spacing w:after="0"/>
              <w:jc w:val="right"/>
            </w:pPr>
            <w:r>
              <w:rPr>
                <w:sz w:val="16"/>
              </w:rPr>
              <w:t>n/a</w:t>
            </w:r>
          </w:p>
        </w:tc>
        <w:tc>
          <w:tcPr>
            <w:tcW w:type="dxa" w:w="1040"/>
          </w:tcPr>
          <w:p>
            <w:pPr>
              <w:spacing w:after="0"/>
              <w:jc w:val="right"/>
            </w:pPr>
            <w:r>
              <w:rPr>
                <w:sz w:val="16"/>
              </w:rPr>
              <w:t>15,616</w:t>
            </w:r>
          </w:p>
        </w:tc>
        <w:tc>
          <w:tcPr>
            <w:tcW w:type="dxa" w:w="1126"/>
          </w:tcPr>
          <w:p>
            <w:pPr>
              <w:spacing w:after="0"/>
              <w:jc w:val="right"/>
            </w:pPr>
            <w:r>
              <w:rPr>
                <w:sz w:val="16"/>
              </w:rPr>
              <w:t>$72,163</w:t>
            </w:r>
          </w:p>
        </w:tc>
        <w:tc>
          <w:tcPr>
            <w:tcW w:type="dxa" w:w="1126"/>
          </w:tcPr>
          <w:p>
            <w:pPr>
              <w:spacing w:after="0"/>
              <w:jc w:val="right"/>
            </w:pPr>
            <w:r>
              <w:rPr>
                <w:sz w:val="16"/>
              </w:rPr>
              <w:t>n/a</w:t>
            </w:r>
          </w:p>
        </w:tc>
        <w:tc>
          <w:tcPr>
            <w:tcW w:type="dxa" w:w="1084"/>
          </w:tcPr>
          <w:p>
            <w:pPr>
              <w:spacing w:after="0"/>
              <w:jc w:val="right"/>
            </w:pPr>
            <w:r>
              <w:rPr>
                <w:sz w:val="16"/>
              </w:rPr>
              <w:t>$515</w:t>
            </w:r>
          </w:p>
        </w:tc>
        <w:tc>
          <w:tcPr>
            <w:tcW w:type="dxa" w:w="1305"/>
          </w:tcPr>
          <w:p>
            <w:pPr>
              <w:spacing w:after="0"/>
              <w:jc w:val="right"/>
            </w:pPr>
            <w:r>
              <w:rPr>
                <w:sz w:val="16"/>
              </w:rPr>
              <w:t>0.00181%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$80,503,513,504</w:t>
            </w:r>
          </w:p>
        </w:tc>
        <w:tc>
          <w:tcPr>
            <w:tcW w:type="dxa" w:w="1215"/>
          </w:tcPr>
          <w:p>
            <w:pPr>
              <w:spacing w:after="0"/>
              <w:jc w:val="right"/>
            </w:pPr>
            <w:r>
              <w:rPr>
                <w:sz w:val="16"/>
              </w:rPr>
              <w:t>$113,200,131</w:t>
            </w:r>
          </w:p>
        </w:tc>
        <w:tc>
          <w:tcPr>
            <w:tcW w:type="dxa" w:w="1040"/>
          </w:tcPr>
          <w:p>
            <w:pPr>
              <w:spacing w:after="0"/>
              <w:jc w:val="right"/>
            </w:pPr>
            <w:r>
              <w:rPr>
                <w:sz w:val="16"/>
              </w:rPr>
              <w:t>401,096</w:t>
            </w:r>
          </w:p>
        </w:tc>
        <w:tc>
          <w:tcPr>
            <w:tcW w:type="dxa" w:w="1126"/>
          </w:tcPr>
          <w:p>
            <w:pPr>
              <w:spacing w:after="0"/>
              <w:jc w:val="right"/>
            </w:pPr>
            <w:r>
              <w:rPr>
                <w:sz w:val="16"/>
              </w:rPr>
              <w:t>$727</w:t>
            </w:r>
          </w:p>
        </w:tc>
        <w:tc>
          <w:tcPr>
            <w:tcW w:type="dxa" w:w="1126"/>
          </w:tcPr>
          <w:p>
            <w:pPr>
              <w:spacing w:after="0"/>
              <w:jc w:val="right"/>
            </w:pPr>
            <w:r>
              <w:rPr>
                <w:sz w:val="16"/>
              </w:rPr>
              <w:t>$14,751</w:t>
            </w:r>
          </w:p>
        </w:tc>
        <w:tc>
          <w:tcPr>
            <w:tcW w:type="dxa" w:w="1084"/>
          </w:tcPr>
          <w:p>
            <w:pPr>
              <w:spacing w:after="0"/>
              <w:jc w:val="right"/>
            </w:pPr>
            <w:r>
              <w:rPr>
                <w:sz w:val="16"/>
              </w:rPr>
              <w:t>$7,477,851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$49,680,673</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$709,966</w:t>
            </w:r>
          </w:p>
        </w:tc>
        <w:tc>
          <w:tcPr>
            <w:tcW w:type="dxa" w:w="1084"/>
          </w:tcPr>
          <w:p>
            <w:pPr>
              <w:spacing w:after="0"/>
              <w:jc w:val="right"/>
            </w:pPr>
            <w:r>
              <w:rPr>
                <w:sz w:val="16"/>
              </w:rPr>
              <w:t>n/a</w:t>
            </w:r>
          </w:p>
        </w:tc>
        <w:tc>
          <w:tcPr>
            <w:tcW w:type="dxa" w:w="1305"/>
          </w:tcPr>
          <w:p>
            <w:pPr>
              <w:spacing w:after="0"/>
              <w:jc w:val="right"/>
            </w:pPr>
            <w:r>
              <w:rPr>
                <w:sz w:val="16"/>
              </w:rPr>
              <w:t>1.43%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$138,578,843,055</w:t>
            </w:r>
          </w:p>
        </w:tc>
        <w:tc>
          <w:tcPr>
            <w:tcW w:type="dxa" w:w="1215"/>
          </w:tcPr>
          <w:p>
            <w:pPr>
              <w:spacing w:after="0"/>
              <w:jc w:val="right"/>
            </w:pPr>
            <w:r>
              <w:rPr>
                <w:sz w:val="16"/>
              </w:rPr>
              <w:t>n/a</w:t>
            </w:r>
          </w:p>
        </w:tc>
        <w:tc>
          <w:tcPr>
            <w:tcW w:type="dxa" w:w="1040"/>
          </w:tcPr>
          <w:p>
            <w:pPr>
              <w:spacing w:after="0"/>
              <w:jc w:val="right"/>
            </w:pPr>
            <w:r>
              <w:rPr>
                <w:sz w:val="16"/>
              </w:rPr>
              <w:t>401,310</w:t>
            </w:r>
          </w:p>
        </w:tc>
        <w:tc>
          <w:tcPr>
            <w:tcW w:type="dxa" w:w="1126"/>
          </w:tcPr>
          <w:p>
            <w:pPr>
              <w:spacing w:after="0"/>
              <w:jc w:val="right"/>
            </w:pPr>
            <w:r>
              <w:rPr>
                <w:sz w:val="16"/>
              </w:rPr>
              <w:t>$3,347,720</w:t>
            </w:r>
          </w:p>
        </w:tc>
        <w:tc>
          <w:tcPr>
            <w:tcW w:type="dxa" w:w="1126"/>
          </w:tcPr>
          <w:p>
            <w:pPr>
              <w:spacing w:after="0"/>
              <w:jc w:val="right"/>
            </w:pPr>
            <w:r>
              <w:rPr>
                <w:sz w:val="16"/>
              </w:rPr>
              <w:t>n/a</w:t>
            </w:r>
          </w:p>
        </w:tc>
        <w:tc>
          <w:tcPr>
            <w:tcW w:type="dxa" w:w="1084"/>
          </w:tcPr>
          <w:p>
            <w:pPr>
              <w:spacing w:after="0"/>
              <w:jc w:val="right"/>
            </w:pPr>
            <w:r>
              <w:rPr>
                <w:sz w:val="16"/>
              </w:rPr>
              <w:t>$533,647</w:t>
            </w:r>
          </w:p>
        </w:tc>
        <w:tc>
          <w:tcPr>
            <w:tcW w:type="dxa" w:w="1305"/>
          </w:tcPr>
          <w:p>
            <w:pPr>
              <w:spacing w:after="0"/>
              <w:jc w:val="right"/>
            </w:pPr>
            <w:r>
              <w:rPr>
                <w:sz w:val="16"/>
              </w:rPr>
              <w:t>0.00242%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$80,503,513,504</w:t>
            </w:r>
          </w:p>
        </w:tc>
        <w:tc>
          <w:tcPr>
            <w:tcW w:type="dxa" w:w="1215"/>
          </w:tcPr>
          <w:p>
            <w:pPr>
              <w:spacing w:after="0"/>
              <w:jc w:val="right"/>
            </w:pPr>
            <w:r>
              <w:rPr>
                <w:sz w:val="16"/>
              </w:rPr>
              <w:t>$113,200,131</w:t>
            </w:r>
          </w:p>
        </w:tc>
        <w:tc>
          <w:tcPr>
            <w:tcW w:type="dxa" w:w="1040"/>
          </w:tcPr>
          <w:p>
            <w:pPr>
              <w:spacing w:after="0"/>
              <w:jc w:val="right"/>
            </w:pPr>
            <w:r>
              <w:rPr>
                <w:sz w:val="16"/>
              </w:rPr>
              <w:t>401,096</w:t>
            </w:r>
          </w:p>
        </w:tc>
        <w:tc>
          <w:tcPr>
            <w:tcW w:type="dxa" w:w="1126"/>
          </w:tcPr>
          <w:p>
            <w:pPr>
              <w:spacing w:after="0"/>
              <w:jc w:val="right"/>
            </w:pPr>
            <w:r>
              <w:rPr>
                <w:sz w:val="16"/>
              </w:rPr>
              <w:t>$33,075</w:t>
            </w:r>
          </w:p>
        </w:tc>
        <w:tc>
          <w:tcPr>
            <w:tcW w:type="dxa" w:w="1126"/>
          </w:tcPr>
          <w:p>
            <w:pPr>
              <w:spacing w:after="0"/>
              <w:jc w:val="right"/>
            </w:pPr>
            <w:r>
              <w:rPr>
                <w:sz w:val="16"/>
              </w:rPr>
              <w:t>$48,172</w:t>
            </w:r>
          </w:p>
        </w:tc>
        <w:tc>
          <w:tcPr>
            <w:tcW w:type="dxa" w:w="1084"/>
          </w:tcPr>
          <w:p>
            <w:pPr>
              <w:spacing w:after="0"/>
              <w:jc w:val="right"/>
            </w:pPr>
            <w:r>
              <w:rPr>
                <w:sz w:val="16"/>
              </w:rPr>
              <w:t>$87,063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$80,503,513,504</w:t>
            </w:r>
          </w:p>
        </w:tc>
        <w:tc>
          <w:tcPr>
            <w:tcW w:type="dxa" w:w="1215"/>
          </w:tcPr>
          <w:p>
            <w:pPr>
              <w:spacing w:after="0"/>
              <w:jc w:val="right"/>
            </w:pPr>
            <w:r>
              <w:rPr>
                <w:sz w:val="16"/>
              </w:rPr>
              <w:t>$113,200,131</w:t>
            </w:r>
          </w:p>
        </w:tc>
        <w:tc>
          <w:tcPr>
            <w:tcW w:type="dxa" w:w="1040"/>
          </w:tcPr>
          <w:p>
            <w:pPr>
              <w:spacing w:after="0"/>
              <w:jc w:val="right"/>
            </w:pPr>
            <w:r>
              <w:rPr>
                <w:sz w:val="16"/>
              </w:rPr>
              <w:t>401,096</w:t>
            </w:r>
          </w:p>
        </w:tc>
        <w:tc>
          <w:tcPr>
            <w:tcW w:type="dxa" w:w="1126"/>
          </w:tcPr>
          <w:p>
            <w:pPr>
              <w:spacing w:after="0"/>
              <w:jc w:val="right"/>
            </w:pPr>
            <w:r>
              <w:rPr>
                <w:sz w:val="16"/>
              </w:rPr>
              <w:t>under $1</w:t>
            </w:r>
          </w:p>
        </w:tc>
        <w:tc>
          <w:tcPr>
            <w:tcW w:type="dxa" w:w="1126"/>
          </w:tcPr>
          <w:p>
            <w:pPr>
              <w:spacing w:after="0"/>
              <w:jc w:val="right"/>
            </w:pPr>
            <w:r>
              <w:rPr>
                <w:sz w:val="16"/>
              </w:rPr>
              <w:t>$14,941</w:t>
            </w:r>
          </w:p>
        </w:tc>
        <w:tc>
          <w:tcPr>
            <w:tcW w:type="dxa" w:w="1084"/>
          </w:tcPr>
          <w:p>
            <w:pPr>
              <w:spacing w:after="0"/>
              <w:jc w:val="right"/>
            </w:pPr>
            <w:r>
              <w:rPr>
                <w:sz w:val="16"/>
              </w:rPr>
              <w:t>$2,714,806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$80,492,509,479</w:t>
            </w:r>
          </w:p>
        </w:tc>
        <w:tc>
          <w:tcPr>
            <w:tcW w:type="dxa" w:w="1215"/>
          </w:tcPr>
          <w:p>
            <w:pPr>
              <w:spacing w:after="0"/>
              <w:jc w:val="right"/>
            </w:pPr>
            <w:r>
              <w:rPr>
                <w:sz w:val="16"/>
              </w:rPr>
              <w:t>$113,200,131</w:t>
            </w:r>
          </w:p>
        </w:tc>
        <w:tc>
          <w:tcPr>
            <w:tcW w:type="dxa" w:w="1040"/>
          </w:tcPr>
          <w:p>
            <w:pPr>
              <w:spacing w:after="0"/>
              <w:jc w:val="right"/>
            </w:pPr>
            <w:r>
              <w:rPr>
                <w:sz w:val="16"/>
              </w:rPr>
              <w:t>401,007</w:t>
            </w:r>
          </w:p>
        </w:tc>
        <w:tc>
          <w:tcPr>
            <w:tcW w:type="dxa" w:w="1126"/>
          </w:tcPr>
          <w:p>
            <w:pPr>
              <w:spacing w:after="0"/>
              <w:jc w:val="right"/>
            </w:pPr>
            <w:r>
              <w:rPr>
                <w:sz w:val="16"/>
              </w:rPr>
              <w:t>$9,059,663</w:t>
            </w:r>
          </w:p>
        </w:tc>
        <w:tc>
          <w:tcPr>
            <w:tcW w:type="dxa" w:w="1126"/>
          </w:tcPr>
          <w:p>
            <w:pPr>
              <w:spacing w:after="0"/>
              <w:jc w:val="right"/>
            </w:pPr>
            <w:r>
              <w:rPr>
                <w:sz w:val="16"/>
              </w:rPr>
              <w:t>$338,216</w:t>
            </w:r>
          </w:p>
        </w:tc>
        <w:tc>
          <w:tcPr>
            <w:tcW w:type="dxa" w:w="1084"/>
          </w:tcPr>
          <w:p>
            <w:pPr>
              <w:spacing w:after="0"/>
              <w:jc w:val="right"/>
            </w:pPr>
            <w:r>
              <w:rPr>
                <w:sz w:val="16"/>
              </w:rPr>
              <w:t>$357,611</w:t>
            </w:r>
          </w:p>
        </w:tc>
        <w:tc>
          <w:tcPr>
            <w:tcW w:type="dxa" w:w="1305"/>
          </w:tcPr>
          <w:p>
            <w:pPr>
              <w:spacing w:after="0"/>
              <w:jc w:val="right"/>
            </w:pPr>
            <w:r>
              <w:rPr>
                <w:sz w:val="16"/>
              </w:rPr>
              <w:t>0.0113%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$80,490,184,675</w:t>
            </w:r>
          </w:p>
        </w:tc>
        <w:tc>
          <w:tcPr>
            <w:tcW w:type="dxa" w:w="1215"/>
          </w:tcPr>
          <w:p>
            <w:pPr>
              <w:spacing w:after="0"/>
              <w:jc w:val="right"/>
            </w:pPr>
            <w:r>
              <w:rPr>
                <w:sz w:val="16"/>
              </w:rPr>
              <w:t>n/a</w:t>
            </w:r>
          </w:p>
        </w:tc>
        <w:tc>
          <w:tcPr>
            <w:tcW w:type="dxa" w:w="1040"/>
          </w:tcPr>
          <w:p>
            <w:pPr>
              <w:spacing w:after="0"/>
              <w:jc w:val="right"/>
            </w:pPr>
            <w:r>
              <w:rPr>
                <w:sz w:val="16"/>
              </w:rPr>
              <w:t>401,006</w:t>
            </w:r>
          </w:p>
        </w:tc>
        <w:tc>
          <w:tcPr>
            <w:tcW w:type="dxa" w:w="1126"/>
          </w:tcPr>
          <w:p>
            <w:pPr>
              <w:spacing w:after="0"/>
              <w:jc w:val="right"/>
            </w:pPr>
            <w:r>
              <w:rPr>
                <w:sz w:val="16"/>
              </w:rPr>
              <w:t>$211,122</w:t>
            </w:r>
          </w:p>
        </w:tc>
        <w:tc>
          <w:tcPr>
            <w:tcW w:type="dxa" w:w="1126"/>
          </w:tcPr>
          <w:p>
            <w:pPr>
              <w:spacing w:after="0"/>
              <w:jc w:val="right"/>
            </w:pPr>
            <w:r>
              <w:rPr>
                <w:sz w:val="16"/>
              </w:rPr>
              <w:t>n/a</w:t>
            </w:r>
          </w:p>
        </w:tc>
        <w:tc>
          <w:tcPr>
            <w:tcW w:type="dxa" w:w="1084"/>
          </w:tcPr>
          <w:p>
            <w:pPr>
              <w:spacing w:after="0"/>
              <w:jc w:val="right"/>
            </w:pPr>
            <w:r>
              <w:rPr>
                <w:sz w:val="16"/>
              </w:rPr>
              <w:t>$145,080</w:t>
            </w:r>
          </w:p>
        </w:tc>
        <w:tc>
          <w:tcPr>
            <w:tcW w:type="dxa" w:w="1305"/>
          </w:tcPr>
          <w:p>
            <w:pPr>
              <w:spacing w:after="0"/>
              <w:jc w:val="right"/>
            </w:pPr>
            <w:r>
              <w:rPr>
                <w:sz w:val="16"/>
              </w:rPr>
              <w:t>0.000262%</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$80,422,719,056</w:t>
            </w:r>
          </w:p>
        </w:tc>
        <w:tc>
          <w:tcPr>
            <w:tcW w:type="dxa" w:w="1215"/>
          </w:tcPr>
          <w:p>
            <w:pPr>
              <w:spacing w:after="0"/>
              <w:jc w:val="right"/>
            </w:pPr>
            <w:r>
              <w:rPr>
                <w:sz w:val="16"/>
              </w:rPr>
              <w:t>$58,909,889</w:t>
            </w:r>
          </w:p>
        </w:tc>
        <w:tc>
          <w:tcPr>
            <w:tcW w:type="dxa" w:w="1040"/>
          </w:tcPr>
          <w:p>
            <w:pPr>
              <w:spacing w:after="0"/>
              <w:jc w:val="right"/>
            </w:pPr>
            <w:r>
              <w:rPr>
                <w:sz w:val="16"/>
              </w:rPr>
              <w:t>10,432</w:t>
            </w:r>
          </w:p>
        </w:tc>
        <w:tc>
          <w:tcPr>
            <w:tcW w:type="dxa" w:w="1126"/>
          </w:tcPr>
          <w:p>
            <w:pPr>
              <w:spacing w:after="0"/>
              <w:jc w:val="right"/>
            </w:pPr>
            <w:r>
              <w:rPr>
                <w:sz w:val="16"/>
              </w:rPr>
              <w:t>$59,496,847</w:t>
            </w:r>
          </w:p>
        </w:tc>
        <w:tc>
          <w:tcPr>
            <w:tcW w:type="dxa" w:w="1126"/>
          </w:tcPr>
          <w:p>
            <w:pPr>
              <w:spacing w:after="0"/>
              <w:jc w:val="right"/>
            </w:pPr>
            <w:r>
              <w:rPr>
                <w:sz w:val="16"/>
              </w:rPr>
              <w:t>$951,843</w:t>
            </w:r>
          </w:p>
        </w:tc>
        <w:tc>
          <w:tcPr>
            <w:tcW w:type="dxa" w:w="1084"/>
          </w:tcPr>
          <w:p>
            <w:pPr>
              <w:spacing w:after="0"/>
              <w:jc w:val="right"/>
            </w:pPr>
            <w:r>
              <w:rPr>
                <w:sz w:val="16"/>
              </w:rPr>
              <w:t>$2,788,338</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$3,453,062,162</w:t>
            </w:r>
          </w:p>
        </w:tc>
        <w:tc>
          <w:tcPr>
            <w:tcW w:type="dxa" w:w="1215"/>
          </w:tcPr>
          <w:p>
            <w:pPr>
              <w:spacing w:after="0"/>
              <w:jc w:val="right"/>
            </w:pPr>
            <w:r>
              <w:rPr>
                <w:sz w:val="16"/>
              </w:rPr>
              <w:t>n/a</w:t>
            </w:r>
          </w:p>
        </w:tc>
        <w:tc>
          <w:tcPr>
            <w:tcW w:type="dxa" w:w="1040"/>
          </w:tcPr>
          <w:p>
            <w:pPr>
              <w:spacing w:after="0"/>
              <w:jc w:val="right"/>
            </w:pPr>
            <w:r>
              <w:rPr>
                <w:sz w:val="16"/>
              </w:rPr>
              <w:t>17,715</w:t>
            </w:r>
          </w:p>
        </w:tc>
        <w:tc>
          <w:tcPr>
            <w:tcW w:type="dxa" w:w="1126"/>
          </w:tcPr>
          <w:p>
            <w:pPr>
              <w:spacing w:after="0"/>
              <w:jc w:val="right"/>
            </w:pPr>
            <w:r>
              <w:rPr>
                <w:sz w:val="16"/>
              </w:rPr>
              <w:t>$70,228</w:t>
            </w:r>
          </w:p>
        </w:tc>
        <w:tc>
          <w:tcPr>
            <w:tcW w:type="dxa" w:w="1126"/>
          </w:tcPr>
          <w:p>
            <w:pPr>
              <w:spacing w:after="0"/>
              <w:jc w:val="right"/>
            </w:pPr>
            <w:r>
              <w:rPr>
                <w:sz w:val="16"/>
              </w:rPr>
              <w:t>n/a</w:t>
            </w:r>
          </w:p>
        </w:tc>
        <w:tc>
          <w:tcPr>
            <w:tcW w:type="dxa" w:w="1084"/>
          </w:tcPr>
          <w:p>
            <w:pPr>
              <w:spacing w:after="0"/>
              <w:jc w:val="right"/>
            </w:pPr>
            <w:r>
              <w:rPr>
                <w:sz w:val="16"/>
              </w:rPr>
              <w:t>$18,804</w:t>
            </w:r>
          </w:p>
        </w:tc>
        <w:tc>
          <w:tcPr>
            <w:tcW w:type="dxa" w:w="1305"/>
          </w:tcPr>
          <w:p>
            <w:pPr>
              <w:spacing w:after="0"/>
              <w:jc w:val="right"/>
            </w:pPr>
            <w:r>
              <w:rPr>
                <w:sz w:val="16"/>
              </w:rPr>
              <w:t>0.00203%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$80,503,513,504</w:t>
            </w:r>
          </w:p>
        </w:tc>
        <w:tc>
          <w:tcPr>
            <w:tcW w:type="dxa" w:w="1215"/>
          </w:tcPr>
          <w:p>
            <w:pPr>
              <w:spacing w:after="0"/>
              <w:jc w:val="right"/>
            </w:pPr>
            <w:r>
              <w:rPr>
                <w:sz w:val="16"/>
              </w:rPr>
              <w:t>n/a</w:t>
            </w:r>
          </w:p>
        </w:tc>
        <w:tc>
          <w:tcPr>
            <w:tcW w:type="dxa" w:w="1040"/>
          </w:tcPr>
          <w:p>
            <w:pPr>
              <w:spacing w:after="0"/>
              <w:jc w:val="right"/>
            </w:pPr>
            <w:r>
              <w:rPr>
                <w:sz w:val="16"/>
              </w:rPr>
              <w:t>401,096</w:t>
            </w:r>
          </w:p>
        </w:tc>
        <w:tc>
          <w:tcPr>
            <w:tcW w:type="dxa" w:w="1126"/>
          </w:tcPr>
          <w:p>
            <w:pPr>
              <w:spacing w:after="0"/>
              <w:jc w:val="right"/>
            </w:pPr>
            <w:r>
              <w:rPr>
                <w:sz w:val="16"/>
              </w:rPr>
              <w:t>$39,185</w:t>
            </w:r>
          </w:p>
        </w:tc>
        <w:tc>
          <w:tcPr>
            <w:tcW w:type="dxa" w:w="1126"/>
          </w:tcPr>
          <w:p>
            <w:pPr>
              <w:spacing w:after="0"/>
              <w:jc w:val="right"/>
            </w:pPr>
            <w:r>
              <w:rPr>
                <w:sz w:val="16"/>
              </w:rPr>
              <w:t>n/a</w:t>
            </w:r>
          </w:p>
        </w:tc>
        <w:tc>
          <w:tcPr>
            <w:tcW w:type="dxa" w:w="1084"/>
          </w:tcPr>
          <w:p>
            <w:pPr>
              <w:spacing w:after="0"/>
              <w:jc w:val="right"/>
            </w:pPr>
            <w:r>
              <w:rPr>
                <w:sz w:val="16"/>
              </w:rPr>
              <w:t>$1,133,261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$80,503,513,504</w:t>
            </w:r>
          </w:p>
        </w:tc>
        <w:tc>
          <w:tcPr>
            <w:tcW w:type="dxa" w:w="1215"/>
          </w:tcPr>
          <w:p>
            <w:pPr>
              <w:spacing w:after="0"/>
              <w:jc w:val="right"/>
            </w:pPr>
            <w:r>
              <w:rPr>
                <w:sz w:val="16"/>
              </w:rPr>
              <w:t>$113,200,131</w:t>
            </w:r>
          </w:p>
        </w:tc>
        <w:tc>
          <w:tcPr>
            <w:tcW w:type="dxa" w:w="1040"/>
          </w:tcPr>
          <w:p>
            <w:pPr>
              <w:spacing w:after="0"/>
              <w:jc w:val="right"/>
            </w:pPr>
            <w:r>
              <w:rPr>
                <w:sz w:val="16"/>
              </w:rPr>
              <w:t>401,096</w:t>
            </w:r>
          </w:p>
        </w:tc>
        <w:tc>
          <w:tcPr>
            <w:tcW w:type="dxa" w:w="1126"/>
          </w:tcPr>
          <w:p>
            <w:pPr>
              <w:spacing w:after="0"/>
              <w:jc w:val="right"/>
            </w:pPr>
            <w:r>
              <w:rPr>
                <w:sz w:val="16"/>
              </w:rPr>
              <w:t>$625,531</w:t>
            </w:r>
          </w:p>
        </w:tc>
        <w:tc>
          <w:tcPr>
            <w:tcW w:type="dxa" w:w="1126"/>
          </w:tcPr>
          <w:p>
            <w:pPr>
              <w:spacing w:after="0"/>
              <w:jc w:val="right"/>
            </w:pPr>
            <w:r>
              <w:rPr>
                <w:sz w:val="16"/>
              </w:rPr>
              <w:t>$1,303</w:t>
            </w:r>
          </w:p>
        </w:tc>
        <w:tc>
          <w:tcPr>
            <w:tcW w:type="dxa" w:w="1084"/>
          </w:tcPr>
          <w:p>
            <w:pPr>
              <w:spacing w:after="0"/>
              <w:jc w:val="right"/>
            </w:pPr>
            <w:r>
              <w:rPr>
                <w:sz w:val="16"/>
              </w:rPr>
              <w:t>$2,945,727</w:t>
            </w:r>
          </w:p>
        </w:tc>
        <w:tc>
          <w:tcPr>
            <w:tcW w:type="dxa" w:w="1305"/>
          </w:tcPr>
          <w:p>
            <w:pPr>
              <w:spacing w:after="0"/>
              <w:jc w:val="right"/>
            </w:pPr>
            <w:r>
              <w:rPr>
                <w:sz w:val="16"/>
              </w:rPr>
              <w:t>0.000777%</w:t>
            </w:r>
          </w:p>
        </w:tc>
        <w:tc>
          <w:tcPr>
            <w:tcW w:type="dxa" w:w="1153"/>
          </w:tcPr>
          <w:p>
            <w:pPr>
              <w:spacing w:after="0"/>
              <w:jc w:val="right"/>
            </w:pPr>
            <w:r>
              <w:rPr>
                <w:sz w:val="16"/>
              </w:rPr>
              <w:t>$6,000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$80,503,513,504</w:t>
            </w:r>
          </w:p>
        </w:tc>
        <w:tc>
          <w:tcPr>
            <w:tcW w:type="dxa" w:w="1215"/>
          </w:tcPr>
          <w:p>
            <w:pPr>
              <w:spacing w:after="0"/>
              <w:jc w:val="right"/>
            </w:pPr>
            <w:r>
              <w:rPr>
                <w:sz w:val="16"/>
              </w:rPr>
              <w:t>$113,200,131</w:t>
            </w:r>
          </w:p>
        </w:tc>
        <w:tc>
          <w:tcPr>
            <w:tcW w:type="dxa" w:w="1040"/>
          </w:tcPr>
          <w:p>
            <w:pPr>
              <w:spacing w:after="0"/>
              <w:jc w:val="right"/>
            </w:pPr>
            <w:r>
              <w:rPr>
                <w:sz w:val="16"/>
              </w:rPr>
              <w:t>401,096</w:t>
            </w:r>
          </w:p>
        </w:tc>
        <w:tc>
          <w:tcPr>
            <w:tcW w:type="dxa" w:w="1126"/>
          </w:tcPr>
          <w:p>
            <w:pPr>
              <w:spacing w:after="0"/>
              <w:jc w:val="right"/>
            </w:pPr>
            <w:r>
              <w:rPr>
                <w:sz w:val="16"/>
              </w:rPr>
              <w:t>$1,152,056</w:t>
            </w:r>
          </w:p>
        </w:tc>
        <w:tc>
          <w:tcPr>
            <w:tcW w:type="dxa" w:w="1126"/>
          </w:tcPr>
          <w:p>
            <w:pPr>
              <w:spacing w:after="0"/>
              <w:jc w:val="right"/>
            </w:pPr>
            <w:r>
              <w:rPr>
                <w:sz w:val="16"/>
              </w:rPr>
              <w:t>$819</w:t>
            </w:r>
          </w:p>
        </w:tc>
        <w:tc>
          <w:tcPr>
            <w:tcW w:type="dxa" w:w="1084"/>
          </w:tcPr>
          <w:p>
            <w:pPr>
              <w:spacing w:after="0"/>
              <w:jc w:val="right"/>
            </w:pPr>
            <w:r>
              <w:rPr>
                <w:sz w:val="16"/>
              </w:rPr>
              <w:t>$3,652,806</w:t>
            </w:r>
          </w:p>
        </w:tc>
        <w:tc>
          <w:tcPr>
            <w:tcW w:type="dxa" w:w="1305"/>
          </w:tcPr>
          <w:p>
            <w:pPr>
              <w:spacing w:after="0"/>
              <w:jc w:val="right"/>
            </w:pPr>
            <w:r>
              <w:rPr>
                <w:sz w:val="16"/>
              </w:rPr>
              <w:t>0.00143%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$2,932,276,465</w:t>
            </w:r>
          </w:p>
        </w:tc>
        <w:tc>
          <w:tcPr>
            <w:tcW w:type="dxa" w:w="1215"/>
          </w:tcPr>
          <w:p>
            <w:pPr>
              <w:spacing w:after="0"/>
              <w:jc w:val="right"/>
            </w:pPr>
            <w:r>
              <w:rPr>
                <w:sz w:val="16"/>
              </w:rPr>
              <w:t>$11,067,937</w:t>
            </w:r>
          </w:p>
        </w:tc>
        <w:tc>
          <w:tcPr>
            <w:tcW w:type="dxa" w:w="1040"/>
          </w:tcPr>
          <w:p>
            <w:pPr>
              <w:spacing w:after="0"/>
              <w:jc w:val="right"/>
            </w:pPr>
            <w:r>
              <w:rPr>
                <w:sz w:val="16"/>
              </w:rPr>
              <w:t>29,874</w:t>
            </w:r>
          </w:p>
        </w:tc>
        <w:tc>
          <w:tcPr>
            <w:tcW w:type="dxa" w:w="1126"/>
          </w:tcPr>
          <w:p>
            <w:pPr>
              <w:spacing w:after="0"/>
              <w:jc w:val="right"/>
            </w:pPr>
            <w:r>
              <w:rPr>
                <w:sz w:val="16"/>
              </w:rPr>
              <w:t>$43,073</w:t>
            </w:r>
          </w:p>
        </w:tc>
        <w:tc>
          <w:tcPr>
            <w:tcW w:type="dxa" w:w="1126"/>
          </w:tcPr>
          <w:p>
            <w:pPr>
              <w:spacing w:after="0"/>
              <w:jc w:val="right"/>
            </w:pPr>
            <w:r>
              <w:rPr>
                <w:sz w:val="16"/>
              </w:rPr>
              <w:t>$24</w:t>
            </w:r>
          </w:p>
        </w:tc>
        <w:tc>
          <w:tcPr>
            <w:tcW w:type="dxa" w:w="1084"/>
          </w:tcPr>
          <w:p>
            <w:pPr>
              <w:spacing w:after="0"/>
              <w:jc w:val="right"/>
            </w:pPr>
            <w:r>
              <w:rPr>
                <w:sz w:val="16"/>
              </w:rPr>
              <w:t>$13,169</w:t>
            </w:r>
          </w:p>
        </w:tc>
        <w:tc>
          <w:tcPr>
            <w:tcW w:type="dxa" w:w="1305"/>
          </w:tcPr>
          <w:p>
            <w:pPr>
              <w:spacing w:after="0"/>
              <w:jc w:val="right"/>
            </w:pPr>
            <w:r>
              <w:rPr>
                <w:sz w:val="16"/>
              </w:rPr>
              <w:t>0.00147%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$80,503,513,504</w:t>
            </w:r>
          </w:p>
        </w:tc>
        <w:tc>
          <w:tcPr>
            <w:tcW w:type="dxa" w:w="1215"/>
          </w:tcPr>
          <w:p>
            <w:pPr>
              <w:spacing w:after="0"/>
              <w:jc w:val="right"/>
            </w:pPr>
            <w:r>
              <w:rPr>
                <w:sz w:val="16"/>
              </w:rPr>
              <w:t>$113,200,131</w:t>
            </w:r>
          </w:p>
        </w:tc>
        <w:tc>
          <w:tcPr>
            <w:tcW w:type="dxa" w:w="1040"/>
          </w:tcPr>
          <w:p>
            <w:pPr>
              <w:spacing w:after="0"/>
              <w:jc w:val="right"/>
            </w:pPr>
            <w:r>
              <w:rPr>
                <w:sz w:val="16"/>
              </w:rPr>
              <w:t>401,096</w:t>
            </w:r>
          </w:p>
        </w:tc>
        <w:tc>
          <w:tcPr>
            <w:tcW w:type="dxa" w:w="1126"/>
          </w:tcPr>
          <w:p>
            <w:pPr>
              <w:spacing w:after="0"/>
              <w:jc w:val="right"/>
            </w:pPr>
            <w:r>
              <w:rPr>
                <w:sz w:val="16"/>
              </w:rPr>
              <w:t>$106,382</w:t>
            </w:r>
          </w:p>
        </w:tc>
        <w:tc>
          <w:tcPr>
            <w:tcW w:type="dxa" w:w="1126"/>
          </w:tcPr>
          <w:p>
            <w:pPr>
              <w:spacing w:after="0"/>
              <w:jc w:val="right"/>
            </w:pPr>
            <w:r>
              <w:rPr>
                <w:sz w:val="16"/>
              </w:rPr>
              <w:t>$50</w:t>
            </w:r>
          </w:p>
        </w:tc>
        <w:tc>
          <w:tcPr>
            <w:tcW w:type="dxa" w:w="1084"/>
          </w:tcPr>
          <w:p>
            <w:pPr>
              <w:spacing w:after="0"/>
              <w:jc w:val="right"/>
            </w:pPr>
            <w:r>
              <w:rPr>
                <w:sz w:val="16"/>
              </w:rPr>
              <w:t>$532,429</w:t>
            </w:r>
          </w:p>
        </w:tc>
        <w:tc>
          <w:tcPr>
            <w:tcW w:type="dxa" w:w="1305"/>
          </w:tcPr>
          <w:p>
            <w:pPr>
              <w:spacing w:after="0"/>
              <w:jc w:val="right"/>
            </w:pPr>
            <w:r>
              <w:rPr>
                <w:sz w:val="16"/>
              </w:rPr>
              <w:t>0.000132%</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2025-10-10 (Storm Events through 2026-06-30): 4 county-coded records, 4 with a damage value recorded (including $0), $6,000; 7 zone-level records, 7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401,096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$80,503,513,504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$113,200,131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$76,337,858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$22,401,725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7</w:t>
            </w:r>
          </w:p>
        </w:tc>
        <w:tc>
          <w:tcPr>
            <w:tcW w:type="dxa" w:w="1439"/>
          </w:tcPr>
          <w:p>
            <w:pPr>
              <w:spacing w:after="0"/>
              <w:jc w:val="right"/>
            </w:pPr>
            <w:r>
              <w:rPr>
                <w:sz w:val="16"/>
              </w:rPr>
              <w:t>37</w:t>
            </w:r>
          </w:p>
        </w:tc>
        <w:tc>
          <w:tcPr>
            <w:tcW w:type="dxa" w:w="1439"/>
          </w:tcPr>
          <w:p>
            <w:pPr>
              <w:spacing w:after="0"/>
              <w:jc w:val="right"/>
            </w:pPr>
            <w:r>
              <w:rPr>
                <w:sz w:val="16"/>
              </w:rPr>
              <w:t>186</w:t>
            </w:r>
          </w:p>
        </w:tc>
        <w:tc>
          <w:tcPr>
            <w:tcW w:type="dxa" w:w="1439"/>
          </w:tcPr>
          <w:p>
            <w:pPr>
              <w:spacing w:after="0"/>
              <w:jc w:val="right"/>
            </w:pPr>
            <w:r>
              <w:rPr>
                <w:sz w:val="16"/>
              </w:rPr>
              <w:t>36</w:t>
            </w:r>
          </w:p>
        </w:tc>
        <w:tc>
          <w:tcPr>
            <w:tcW w:type="dxa" w:w="1439"/>
          </w:tcPr>
          <w:p>
            <w:pPr>
              <w:spacing w:after="0"/>
              <w:jc w:val="right"/>
            </w:pPr>
            <w:r>
              <w:rPr>
                <w:sz w:val="16"/>
              </w:rPr>
              <w:t>186</w:t>
            </w:r>
          </w:p>
        </w:tc>
        <w:tc>
          <w:tcPr>
            <w:tcW w:type="dxa" w:w="1439"/>
          </w:tcPr>
          <w:p>
            <w:pPr>
              <w:spacing w:after="0"/>
              <w:jc w:val="right"/>
            </w:pPr>
            <w:r>
              <w:rPr>
                <w:sz w:val="16"/>
              </w:rPr>
              <w:t>1</w:t>
            </w:r>
          </w:p>
        </w:tc>
        <w:tc>
          <w:tcPr>
            <w:tcW w:type="dxa" w:w="1601"/>
          </w:tcPr>
          <w:p>
            <w:pPr>
              <w:spacing w:after="0"/>
              <w:jc w:val="right"/>
            </w:pPr>
            <w:r>
              <w:rPr>
                <w:sz w:val="16"/>
              </w:rPr>
              <w:t>65</w:t>
            </w:r>
          </w:p>
        </w:tc>
      </w:tr>
      <w:tr>
        <w:trPr>
          <w:cantSplit/>
        </w:trPr>
        <w:tc>
          <w:tcPr>
            <w:tcW w:type="dxa" w:w="3879"/>
          </w:tcPr>
          <w:p>
            <w:pPr>
              <w:spacing w:after="0"/>
              <w:jc w:val="left"/>
            </w:pPr>
            <w:r>
              <w:rPr>
                <w:sz w:val="16"/>
              </w:rPr>
              <w:t>of which: South Blooming Grove village</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Blooming Grove town</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15</w:t>
            </w:r>
          </w:p>
        </w:tc>
        <w:tc>
          <w:tcPr>
            <w:tcW w:type="dxa" w:w="1439"/>
          </w:tcPr>
          <w:p>
            <w:pPr>
              <w:spacing w:after="0"/>
              <w:jc w:val="right"/>
            </w:pPr>
            <w:r>
              <w:rPr>
                <w:sz w:val="16"/>
              </w:rPr>
              <w:t>4</w:t>
            </w:r>
          </w:p>
        </w:tc>
        <w:tc>
          <w:tcPr>
            <w:tcW w:type="dxa" w:w="1439"/>
          </w:tcPr>
          <w:p>
            <w:pPr>
              <w:spacing w:after="0"/>
              <w:jc w:val="right"/>
            </w:pPr>
            <w:r>
              <w:rPr>
                <w:sz w:val="16"/>
              </w:rPr>
              <w:t>15</w:t>
            </w:r>
          </w:p>
        </w:tc>
        <w:tc>
          <w:tcPr>
            <w:tcW w:type="dxa" w:w="1439"/>
          </w:tcPr>
          <w:p>
            <w:pPr>
              <w:spacing w:after="0"/>
              <w:jc w:val="right"/>
            </w:pPr>
            <w:r>
              <w:rPr>
                <w:sz w:val="16"/>
              </w:rPr>
              <w:t>0</w:t>
            </w:r>
          </w:p>
        </w:tc>
        <w:tc>
          <w:tcPr>
            <w:tcW w:type="dxa" w:w="1601"/>
          </w:tcPr>
          <w:p>
            <w:pPr>
              <w:spacing w:after="0"/>
              <w:jc w:val="right"/>
            </w:pPr>
            <w:r>
              <w:rPr>
                <w:sz w:val="16"/>
              </w:rPr>
              <w:t>8</w:t>
            </w:r>
          </w:p>
        </w:tc>
      </w:tr>
      <w:tr>
        <w:trPr>
          <w:cantSplit/>
        </w:trPr>
        <w:tc>
          <w:tcPr>
            <w:tcW w:type="dxa" w:w="3879"/>
          </w:tcPr>
          <w:p>
            <w:pPr>
              <w:spacing w:after="0"/>
              <w:jc w:val="left"/>
            </w:pPr>
            <w:r>
              <w:rPr>
                <w:sz w:val="16"/>
              </w:rPr>
              <w:t>of which: Cornwall on the Hudson village</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Cornwall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Deer Park town</w:t>
            </w:r>
          </w:p>
        </w:tc>
        <w:tc>
          <w:tcPr>
            <w:tcW w:type="dxa" w:w="1439"/>
          </w:tcPr>
          <w:p>
            <w:pPr>
              <w:spacing w:after="0"/>
              <w:jc w:val="right"/>
            </w:pPr>
            <w:r>
              <w:rPr>
                <w:sz w:val="16"/>
              </w:rPr>
              <w:t>2</w:t>
            </w:r>
          </w:p>
        </w:tc>
        <w:tc>
          <w:tcPr>
            <w:tcW w:type="dxa" w:w="1439"/>
          </w:tcPr>
          <w:p>
            <w:pPr>
              <w:spacing w:after="0"/>
              <w:jc w:val="right"/>
            </w:pPr>
            <w:r>
              <w:rPr>
                <w:sz w:val="16"/>
              </w:rPr>
              <w:t>6</w:t>
            </w:r>
          </w:p>
        </w:tc>
        <w:tc>
          <w:tcPr>
            <w:tcW w:type="dxa" w:w="1439"/>
          </w:tcPr>
          <w:p>
            <w:pPr>
              <w:spacing w:after="0"/>
              <w:jc w:val="right"/>
            </w:pPr>
            <w:r>
              <w:rPr>
                <w:sz w:val="16"/>
              </w:rPr>
              <w:t>23</w:t>
            </w:r>
          </w:p>
        </w:tc>
        <w:tc>
          <w:tcPr>
            <w:tcW w:type="dxa" w:w="1439"/>
          </w:tcPr>
          <w:p>
            <w:pPr>
              <w:spacing w:after="0"/>
              <w:jc w:val="right"/>
            </w:pPr>
            <w:r>
              <w:rPr>
                <w:sz w:val="16"/>
              </w:rPr>
              <w:t>6</w:t>
            </w:r>
          </w:p>
        </w:tc>
        <w:tc>
          <w:tcPr>
            <w:tcW w:type="dxa" w:w="1439"/>
          </w:tcPr>
          <w:p>
            <w:pPr>
              <w:spacing w:after="0"/>
              <w:jc w:val="right"/>
            </w:pPr>
            <w:r>
              <w:rPr>
                <w:sz w:val="16"/>
              </w:rPr>
              <w:t>23</w:t>
            </w:r>
          </w:p>
        </w:tc>
        <w:tc>
          <w:tcPr>
            <w:tcW w:type="dxa" w:w="1439"/>
          </w:tcPr>
          <w:p>
            <w:pPr>
              <w:spacing w:after="0"/>
              <w:jc w:val="right"/>
            </w:pPr>
            <w:r>
              <w:rPr>
                <w:sz w:val="16"/>
              </w:rPr>
              <w:t>0</w:t>
            </w:r>
          </w:p>
        </w:tc>
        <w:tc>
          <w:tcPr>
            <w:tcW w:type="dxa" w:w="1601"/>
          </w:tcPr>
          <w:p>
            <w:pPr>
              <w:spacing w:after="0"/>
              <w:jc w:val="right"/>
            </w:pPr>
            <w:r>
              <w:rPr>
                <w:sz w:val="16"/>
              </w:rPr>
              <w:t>8</w:t>
            </w:r>
          </w:p>
        </w:tc>
      </w:tr>
      <w:tr>
        <w:trPr>
          <w:cantSplit/>
        </w:trPr>
        <w:tc>
          <w:tcPr>
            <w:tcW w:type="dxa" w:w="3879"/>
          </w:tcPr>
          <w:p>
            <w:pPr>
              <w:spacing w:after="0"/>
              <w:jc w:val="left"/>
            </w:pPr>
            <w:r>
              <w:rPr>
                <w:sz w:val="16"/>
              </w:rPr>
              <w:t>of which: Florida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Goshen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Greenwood Lake village</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6</w:t>
            </w:r>
          </w:p>
        </w:tc>
        <w:tc>
          <w:tcPr>
            <w:tcW w:type="dxa" w:w="1439"/>
          </w:tcPr>
          <w:p>
            <w:pPr>
              <w:spacing w:after="0"/>
              <w:jc w:val="right"/>
            </w:pPr>
            <w:r>
              <w:rPr>
                <w:sz w:val="16"/>
              </w:rPr>
              <w:t>1</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Hamptonburgh town</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5</w:t>
            </w:r>
          </w:p>
        </w:tc>
        <w:tc>
          <w:tcPr>
            <w:tcW w:type="dxa" w:w="1439"/>
          </w:tcPr>
          <w:p>
            <w:pPr>
              <w:spacing w:after="0"/>
              <w:jc w:val="right"/>
            </w:pPr>
            <w:r>
              <w:rPr>
                <w:sz w:val="16"/>
              </w:rPr>
              <w:t>2</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Middletown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Monroe town</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Monroe village</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11</w:t>
            </w:r>
          </w:p>
        </w:tc>
        <w:tc>
          <w:tcPr>
            <w:tcW w:type="dxa" w:w="1439"/>
          </w:tcPr>
          <w:p>
            <w:pPr>
              <w:spacing w:after="0"/>
              <w:jc w:val="right"/>
            </w:pPr>
            <w:r>
              <w:rPr>
                <w:sz w:val="16"/>
              </w:rPr>
              <w:t>1</w:t>
            </w:r>
          </w:p>
        </w:tc>
        <w:tc>
          <w:tcPr>
            <w:tcW w:type="dxa" w:w="1439"/>
          </w:tcPr>
          <w:p>
            <w:pPr>
              <w:spacing w:after="0"/>
              <w:jc w:val="right"/>
            </w:pPr>
            <w:r>
              <w:rPr>
                <w:sz w:val="16"/>
              </w:rPr>
              <w:t>11</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Montgomery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Montgomery village</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Mount Hope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Newburgh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Newburgh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439"/>
          </w:tcPr>
          <w:p>
            <w:pPr>
              <w:spacing w:after="0"/>
              <w:jc w:val="right"/>
            </w:pPr>
            <w:r>
              <w:rPr>
                <w:sz w:val="16"/>
              </w:rPr>
              <w:t>6</w:t>
            </w:r>
          </w:p>
        </w:tc>
        <w:tc>
          <w:tcPr>
            <w:tcW w:type="dxa" w:w="1439"/>
          </w:tcPr>
          <w:p>
            <w:pPr>
              <w:spacing w:after="0"/>
              <w:jc w:val="right"/>
            </w:pPr>
            <w:r>
              <w:rPr>
                <w:sz w:val="16"/>
              </w:rPr>
              <w:t>1</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New Windsor town</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5</w:t>
            </w:r>
          </w:p>
        </w:tc>
        <w:tc>
          <w:tcPr>
            <w:tcW w:type="dxa" w:w="1439"/>
          </w:tcPr>
          <w:p>
            <w:pPr>
              <w:spacing w:after="0"/>
              <w:jc w:val="right"/>
            </w:pPr>
            <w:r>
              <w:rPr>
                <w:sz w:val="16"/>
              </w:rPr>
              <w:t>2</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Tuxedo town</w:t>
            </w:r>
          </w:p>
        </w:tc>
        <w:tc>
          <w:tcPr>
            <w:tcW w:type="dxa" w:w="1439"/>
          </w:tcPr>
          <w:p>
            <w:pPr>
              <w:spacing w:after="0"/>
              <w:jc w:val="right"/>
            </w:pPr>
            <w:r>
              <w:rPr>
                <w:sz w:val="16"/>
              </w:rPr>
              <w:t>2</w:t>
            </w:r>
          </w:p>
        </w:tc>
        <w:tc>
          <w:tcPr>
            <w:tcW w:type="dxa" w:w="1439"/>
          </w:tcPr>
          <w:p>
            <w:pPr>
              <w:spacing w:after="0"/>
              <w:jc w:val="right"/>
            </w:pPr>
            <w:r>
              <w:rPr>
                <w:sz w:val="16"/>
              </w:rPr>
              <w:t>3</w:t>
            </w:r>
          </w:p>
        </w:tc>
        <w:tc>
          <w:tcPr>
            <w:tcW w:type="dxa" w:w="1439"/>
          </w:tcPr>
          <w:p>
            <w:pPr>
              <w:spacing w:after="0"/>
              <w:jc w:val="right"/>
            </w:pPr>
            <w:r>
              <w:rPr>
                <w:sz w:val="16"/>
              </w:rPr>
              <w:t>7</w:t>
            </w:r>
          </w:p>
        </w:tc>
        <w:tc>
          <w:tcPr>
            <w:tcW w:type="dxa" w:w="1439"/>
          </w:tcPr>
          <w:p>
            <w:pPr>
              <w:spacing w:after="0"/>
              <w:jc w:val="right"/>
            </w:pPr>
            <w:r>
              <w:rPr>
                <w:sz w:val="16"/>
              </w:rPr>
              <w:t>2</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1"/>
          </w:tcPr>
          <w:p>
            <w:pPr>
              <w:spacing w:after="0"/>
              <w:jc w:val="right"/>
            </w:pPr>
            <w:r>
              <w:rPr>
                <w:sz w:val="16"/>
              </w:rPr>
              <w:t>4</w:t>
            </w:r>
          </w:p>
        </w:tc>
      </w:tr>
      <w:tr>
        <w:trPr>
          <w:cantSplit/>
        </w:trPr>
        <w:tc>
          <w:tcPr>
            <w:tcW w:type="dxa" w:w="3879"/>
          </w:tcPr>
          <w:p>
            <w:pPr>
              <w:spacing w:after="0"/>
              <w:jc w:val="left"/>
            </w:pPr>
            <w:r>
              <w:rPr>
                <w:sz w:val="16"/>
              </w:rPr>
              <w:t>of which: Wallkill town</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Warwick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Warwick village</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1</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Washingtonville village</w:t>
            </w:r>
          </w:p>
        </w:tc>
        <w:tc>
          <w:tcPr>
            <w:tcW w:type="dxa" w:w="1439"/>
          </w:tcPr>
          <w:p>
            <w:pPr>
              <w:spacing w:after="0"/>
              <w:jc w:val="right"/>
            </w:pPr>
            <w:r>
              <w:rPr>
                <w:sz w:val="16"/>
              </w:rPr>
              <w:t>2</w:t>
            </w:r>
          </w:p>
        </w:tc>
        <w:tc>
          <w:tcPr>
            <w:tcW w:type="dxa" w:w="1439"/>
          </w:tcPr>
          <w:p>
            <w:pPr>
              <w:spacing w:after="0"/>
              <w:jc w:val="right"/>
            </w:pPr>
            <w:r>
              <w:rPr>
                <w:sz w:val="16"/>
              </w:rPr>
              <w:t>7</w:t>
            </w:r>
          </w:p>
        </w:tc>
        <w:tc>
          <w:tcPr>
            <w:tcW w:type="dxa" w:w="1439"/>
          </w:tcPr>
          <w:p>
            <w:pPr>
              <w:spacing w:after="0"/>
              <w:jc w:val="right"/>
            </w:pPr>
            <w:r>
              <w:rPr>
                <w:sz w:val="16"/>
              </w:rPr>
              <w:t>36</w:t>
            </w:r>
          </w:p>
        </w:tc>
        <w:tc>
          <w:tcPr>
            <w:tcW w:type="dxa" w:w="1439"/>
          </w:tcPr>
          <w:p>
            <w:pPr>
              <w:spacing w:after="0"/>
              <w:jc w:val="right"/>
            </w:pPr>
            <w:r>
              <w:rPr>
                <w:sz w:val="16"/>
              </w:rPr>
              <w:t>7</w:t>
            </w:r>
          </w:p>
        </w:tc>
        <w:tc>
          <w:tcPr>
            <w:tcW w:type="dxa" w:w="1439"/>
          </w:tcPr>
          <w:p>
            <w:pPr>
              <w:spacing w:after="0"/>
              <w:jc w:val="right"/>
            </w:pPr>
            <w:r>
              <w:rPr>
                <w:sz w:val="16"/>
              </w:rPr>
              <w:t>36</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Woodbury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439"/>
          </w:tcPr>
          <w:p>
            <w:pPr>
              <w:spacing w:after="0"/>
              <w:jc w:val="right"/>
            </w:pPr>
            <w:r>
              <w:rPr>
                <w:sz w:val="16"/>
              </w:rPr>
              <w:t>5</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Chester town</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7</w:t>
            </w:r>
          </w:p>
        </w:tc>
        <w:tc>
          <w:tcPr>
            <w:tcW w:type="dxa" w:w="1439"/>
          </w:tcPr>
          <w:p>
            <w:pPr>
              <w:spacing w:after="0"/>
              <w:jc w:val="right"/>
            </w:pPr>
            <w:r>
              <w:rPr>
                <w:sz w:val="16"/>
              </w:rPr>
              <w:t>4</w:t>
            </w:r>
          </w:p>
        </w:tc>
        <w:tc>
          <w:tcPr>
            <w:tcW w:type="dxa" w:w="1439"/>
          </w:tcPr>
          <w:p>
            <w:pPr>
              <w:spacing w:after="0"/>
              <w:jc w:val="right"/>
            </w:pPr>
            <w:r>
              <w:rPr>
                <w:sz w:val="16"/>
              </w:rPr>
              <w:t>7</w:t>
            </w:r>
          </w:p>
        </w:tc>
        <w:tc>
          <w:tcPr>
            <w:tcW w:type="dxa" w:w="1439"/>
          </w:tcPr>
          <w:p>
            <w:pPr>
              <w:spacing w:after="0"/>
              <w:jc w:val="right"/>
            </w:pPr>
            <w:r>
              <w:rPr>
                <w:sz w:val="16"/>
              </w:rPr>
              <w:t>0</w:t>
            </w:r>
          </w:p>
        </w:tc>
        <w:tc>
          <w:tcPr>
            <w:tcW w:type="dxa" w:w="1601"/>
          </w:tcPr>
          <w:p>
            <w:pPr>
              <w:spacing w:after="0"/>
              <w:jc w:val="right"/>
            </w:pPr>
            <w:r>
              <w:rPr>
                <w:sz w:val="16"/>
              </w:rPr>
              <w:t>3</w:t>
            </w:r>
          </w:p>
        </w:tc>
      </w:tr>
      <w:tr>
        <w:trPr>
          <w:cantSplit/>
        </w:trPr>
        <w:tc>
          <w:tcPr>
            <w:tcW w:type="dxa" w:w="3879"/>
          </w:tcPr>
          <w:p>
            <w:pPr>
              <w:spacing w:after="0"/>
              <w:jc w:val="left"/>
            </w:pPr>
            <w:r>
              <w:rPr>
                <w:sz w:val="16"/>
              </w:rPr>
              <w:t>of which: Port Jervis city</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12</w:t>
            </w:r>
          </w:p>
        </w:tc>
        <w:tc>
          <w:tcPr>
            <w:tcW w:type="dxa" w:w="1439"/>
          </w:tcPr>
          <w:p>
            <w:pPr>
              <w:spacing w:after="0"/>
              <w:jc w:val="right"/>
            </w:pPr>
            <w:r>
              <w:rPr>
                <w:sz w:val="16"/>
              </w:rPr>
              <w:t>1</w:t>
            </w:r>
          </w:p>
        </w:tc>
        <w:tc>
          <w:tcPr>
            <w:tcW w:type="dxa" w:w="1439"/>
          </w:tcPr>
          <w:p>
            <w:pPr>
              <w:spacing w:after="0"/>
              <w:jc w:val="right"/>
            </w:pPr>
            <w:r>
              <w:rPr>
                <w:sz w:val="16"/>
              </w:rPr>
              <w:t>12</w:t>
            </w:r>
          </w:p>
        </w:tc>
        <w:tc>
          <w:tcPr>
            <w:tcW w:type="dxa" w:w="1439"/>
          </w:tcPr>
          <w:p>
            <w:pPr>
              <w:spacing w:after="0"/>
              <w:jc w:val="right"/>
            </w:pPr>
            <w:r>
              <w:rPr>
                <w:sz w:val="16"/>
              </w:rPr>
              <w:t>0</w:t>
            </w:r>
          </w:p>
        </w:tc>
        <w:tc>
          <w:tcPr>
            <w:tcW w:type="dxa" w:w="1601"/>
          </w:tcPr>
          <w:p>
            <w:pPr>
              <w:spacing w:after="0"/>
              <w:jc w:val="right"/>
            </w:pPr>
            <w:r>
              <w:rPr>
                <w:sz w:val="16"/>
              </w:rPr>
              <w:t>5</w:t>
            </w:r>
          </w:p>
        </w:tc>
      </w:tr>
      <w:tr>
        <w:trPr>
          <w:cantSplit/>
        </w:trPr>
        <w:tc>
          <w:tcPr>
            <w:tcW w:type="dxa" w:w="3879"/>
          </w:tcPr>
          <w:p>
            <w:pPr>
              <w:spacing w:after="0"/>
              <w:jc w:val="left"/>
            </w:pPr>
            <w:r>
              <w:rPr>
                <w:sz w:val="16"/>
              </w:rPr>
              <w:t>of which: Goshen village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Unknown (community ID Unknown in FEMA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439"/>
          </w:tcPr>
          <w:p>
            <w:pPr>
              <w:spacing w:after="0"/>
              <w:jc w:val="right"/>
            </w:pPr>
            <w:r>
              <w:rPr>
                <w:sz w:val="16"/>
              </w:rPr>
              <w:t>19</w:t>
            </w:r>
          </w:p>
        </w:tc>
        <w:tc>
          <w:tcPr>
            <w:tcW w:type="dxa" w:w="1439"/>
          </w:tcPr>
          <w:p>
            <w:pPr>
              <w:spacing w:after="0"/>
              <w:jc w:val="right"/>
            </w:pPr>
            <w:r>
              <w:rPr>
                <w:sz w:val="16"/>
              </w:rPr>
              <w:t>0</w:t>
            </w:r>
          </w:p>
        </w:tc>
        <w:tc>
          <w:tcPr>
            <w:tcW w:type="dxa" w:w="1601"/>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Chester village</w:t>
            </w:r>
          </w:p>
        </w:tc>
        <w:tc>
          <w:tcPr>
            <w:tcW w:type="dxa" w:w="1559"/>
          </w:tcPr>
          <w:p>
            <w:pPr>
              <w:spacing w:after="0"/>
              <w:jc w:val="left"/>
            </w:pPr>
            <w:r>
              <w:rPr>
                <w:sz w:val="16"/>
              </w:rPr>
              <w:t>361541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Cornwall-on-Hudson village</w:t>
            </w:r>
          </w:p>
        </w:tc>
        <w:tc>
          <w:tcPr>
            <w:tcW w:type="dxa" w:w="1559"/>
          </w:tcPr>
          <w:p>
            <w:pPr>
              <w:spacing w:after="0"/>
              <w:jc w:val="left"/>
            </w:pPr>
            <w:r>
              <w:rPr>
                <w:sz w:val="16"/>
              </w:rPr>
              <w:t>360610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1</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Florida village</w:t>
            </w:r>
          </w:p>
        </w:tc>
        <w:tc>
          <w:tcPr>
            <w:tcW w:type="dxa" w:w="1559"/>
          </w:tcPr>
          <w:p>
            <w:pPr>
              <w:spacing w:after="0"/>
              <w:jc w:val="left"/>
            </w:pPr>
            <w:r>
              <w:rPr>
                <w:sz w:val="16"/>
              </w:rPr>
              <w:t>360613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Goshen village</w:t>
            </w:r>
          </w:p>
        </w:tc>
        <w:tc>
          <w:tcPr>
            <w:tcW w:type="dxa" w:w="1559"/>
          </w:tcPr>
          <w:p>
            <w:pPr>
              <w:spacing w:after="0"/>
              <w:jc w:val="left"/>
            </w:pPr>
            <w:r>
              <w:rPr>
                <w:sz w:val="16"/>
              </w:rPr>
              <w:t>361571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401"/>
          </w:tcPr>
          <w:p>
            <w:pPr>
              <w:spacing w:after="0"/>
              <w:jc w:val="right"/>
            </w:pPr>
            <w:r>
              <w:rPr>
                <w:sz w:val="16"/>
              </w:rPr>
              <w:t>3</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Greenwood Lake village</w:t>
            </w:r>
          </w:p>
        </w:tc>
        <w:tc>
          <w:tcPr>
            <w:tcW w:type="dxa" w:w="1559"/>
          </w:tcPr>
          <w:p>
            <w:pPr>
              <w:spacing w:after="0"/>
              <w:jc w:val="left"/>
            </w:pPr>
            <w:r>
              <w:rPr>
                <w:sz w:val="16"/>
              </w:rPr>
              <w:t>360616</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6</w:t>
            </w:r>
          </w:p>
        </w:tc>
        <w:tc>
          <w:tcPr>
            <w:tcW w:type="dxa" w:w="1401"/>
          </w:tcPr>
          <w:p>
            <w:pPr>
              <w:spacing w:after="0"/>
              <w:jc w:val="right"/>
            </w:pPr>
            <w:r>
              <w:rPr>
                <w:sz w:val="16"/>
              </w:rPr>
              <w:t>1</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Harriman village</w:t>
            </w:r>
          </w:p>
        </w:tc>
        <w:tc>
          <w:tcPr>
            <w:tcW w:type="dxa" w:w="1559"/>
          </w:tcPr>
          <w:p>
            <w:pPr>
              <w:spacing w:after="0"/>
              <w:jc w:val="left"/>
            </w:pPr>
            <w:r>
              <w:rPr>
                <w:sz w:val="16"/>
              </w:rPr>
              <w:t>360618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Highland Falls village</w:t>
            </w:r>
          </w:p>
        </w:tc>
        <w:tc>
          <w:tcPr>
            <w:tcW w:type="dxa" w:w="1559"/>
          </w:tcPr>
          <w:p>
            <w:pPr>
              <w:spacing w:after="0"/>
              <w:jc w:val="left"/>
            </w:pPr>
            <w:r>
              <w:rPr>
                <w:sz w:val="16"/>
              </w:rPr>
              <w:t>361453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Maybrook village</w:t>
            </w:r>
          </w:p>
        </w:tc>
        <w:tc>
          <w:tcPr>
            <w:tcW w:type="dxa" w:w="1559"/>
          </w:tcPr>
          <w:p>
            <w:pPr>
              <w:spacing w:after="0"/>
              <w:jc w:val="left"/>
            </w:pPr>
            <w:r>
              <w:rPr>
                <w:sz w:val="16"/>
              </w:rPr>
              <w:t>360241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Middletown city</w:t>
            </w:r>
          </w:p>
        </w:tc>
        <w:tc>
          <w:tcPr>
            <w:tcW w:type="dxa" w:w="1559"/>
          </w:tcPr>
          <w:p>
            <w:pPr>
              <w:spacing w:after="0"/>
              <w:jc w:val="left"/>
            </w:pPr>
            <w:r>
              <w:rPr>
                <w:sz w:val="16"/>
              </w:rPr>
              <w:t>360619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Monroe village</w:t>
            </w:r>
          </w:p>
        </w:tc>
        <w:tc>
          <w:tcPr>
            <w:tcW w:type="dxa" w:w="1559"/>
          </w:tcPr>
          <w:p>
            <w:pPr>
              <w:spacing w:after="0"/>
              <w:jc w:val="left"/>
            </w:pPr>
            <w:r>
              <w:rPr>
                <w:sz w:val="16"/>
              </w:rPr>
              <w:t>360622</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11</w:t>
            </w:r>
          </w:p>
        </w:tc>
        <w:tc>
          <w:tcPr>
            <w:tcW w:type="dxa" w:w="1401"/>
          </w:tcPr>
          <w:p>
            <w:pPr>
              <w:spacing w:after="0"/>
              <w:jc w:val="right"/>
            </w:pPr>
            <w:r>
              <w:rPr>
                <w:sz w:val="16"/>
              </w:rPr>
              <w:t>1</w:t>
            </w:r>
          </w:p>
        </w:tc>
        <w:tc>
          <w:tcPr>
            <w:tcW w:type="dxa" w:w="1401"/>
          </w:tcPr>
          <w:p>
            <w:pPr>
              <w:spacing w:after="0"/>
              <w:jc w:val="right"/>
            </w:pPr>
            <w:r>
              <w:rPr>
                <w:sz w:val="16"/>
              </w:rPr>
              <w:t>11</w:t>
            </w:r>
          </w:p>
        </w:tc>
        <w:tc>
          <w:tcPr>
            <w:tcW w:type="dxa" w:w="1401"/>
          </w:tcPr>
          <w:p>
            <w:pPr>
              <w:spacing w:after="0"/>
              <w:jc w:val="right"/>
            </w:pPr>
            <w:r>
              <w:rPr>
                <w:sz w:val="16"/>
              </w:rPr>
              <w:t>0</w:t>
            </w:r>
          </w:p>
        </w:tc>
        <w:tc>
          <w:tcPr>
            <w:tcW w:type="dxa" w:w="1559"/>
          </w:tcPr>
          <w:p>
            <w:pPr>
              <w:spacing w:after="0"/>
              <w:jc w:val="right"/>
            </w:pPr>
            <w:r>
              <w:rPr>
                <w:sz w:val="16"/>
              </w:rPr>
              <w:t>5</w:t>
            </w:r>
          </w:p>
        </w:tc>
      </w:tr>
      <w:tr>
        <w:trPr>
          <w:cantSplit/>
        </w:trPr>
        <w:tc>
          <w:tcPr>
            <w:tcW w:type="dxa" w:w="2589"/>
          </w:tcPr>
          <w:p>
            <w:pPr>
              <w:spacing w:after="0"/>
              <w:jc w:val="left"/>
            </w:pPr>
            <w:r>
              <w:rPr>
                <w:sz w:val="16"/>
              </w:rPr>
              <w:t>Montgomery village</w:t>
            </w:r>
          </w:p>
        </w:tc>
        <w:tc>
          <w:tcPr>
            <w:tcW w:type="dxa" w:w="1559"/>
          </w:tcPr>
          <w:p>
            <w:pPr>
              <w:spacing w:after="0"/>
              <w:jc w:val="left"/>
            </w:pPr>
            <w:r>
              <w:rPr>
                <w:sz w:val="16"/>
              </w:rPr>
              <w:t>360624</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Newburgh city</w:t>
            </w:r>
          </w:p>
        </w:tc>
        <w:tc>
          <w:tcPr>
            <w:tcW w:type="dxa" w:w="1559"/>
          </w:tcPr>
          <w:p>
            <w:pPr>
              <w:spacing w:after="0"/>
              <w:jc w:val="left"/>
            </w:pPr>
            <w:r>
              <w:rPr>
                <w:sz w:val="16"/>
              </w:rPr>
              <w:t>360626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Otisville village</w:t>
            </w:r>
          </w:p>
        </w:tc>
        <w:tc>
          <w:tcPr>
            <w:tcW w:type="dxa" w:w="1559"/>
          </w:tcPr>
          <w:p>
            <w:pPr>
              <w:spacing w:after="0"/>
              <w:jc w:val="left"/>
            </w:pPr>
            <w:r>
              <w:rPr>
                <w:sz w:val="16"/>
              </w:rPr>
              <w:t>360358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Port Jervis city</w:t>
            </w:r>
          </w:p>
        </w:tc>
        <w:tc>
          <w:tcPr>
            <w:tcW w:type="dxa" w:w="1559"/>
          </w:tcPr>
          <w:p>
            <w:pPr>
              <w:spacing w:after="0"/>
              <w:jc w:val="left"/>
            </w:pPr>
            <w:r>
              <w:rPr>
                <w:sz w:val="16"/>
              </w:rPr>
              <w:t>360976</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12</w:t>
            </w:r>
          </w:p>
        </w:tc>
        <w:tc>
          <w:tcPr>
            <w:tcW w:type="dxa" w:w="1401"/>
          </w:tcPr>
          <w:p>
            <w:pPr>
              <w:spacing w:after="0"/>
              <w:jc w:val="right"/>
            </w:pPr>
            <w:r>
              <w:rPr>
                <w:sz w:val="16"/>
              </w:rPr>
              <w:t>1</w:t>
            </w:r>
          </w:p>
        </w:tc>
        <w:tc>
          <w:tcPr>
            <w:tcW w:type="dxa" w:w="1401"/>
          </w:tcPr>
          <w:p>
            <w:pPr>
              <w:spacing w:after="0"/>
              <w:jc w:val="right"/>
            </w:pPr>
            <w:r>
              <w:rPr>
                <w:sz w:val="16"/>
              </w:rPr>
              <w:t>12</w:t>
            </w:r>
          </w:p>
        </w:tc>
        <w:tc>
          <w:tcPr>
            <w:tcW w:type="dxa" w:w="1401"/>
          </w:tcPr>
          <w:p>
            <w:pPr>
              <w:spacing w:after="0"/>
              <w:jc w:val="right"/>
            </w:pPr>
            <w:r>
              <w:rPr>
                <w:sz w:val="16"/>
              </w:rPr>
              <w:t>0</w:t>
            </w:r>
          </w:p>
        </w:tc>
        <w:tc>
          <w:tcPr>
            <w:tcW w:type="dxa" w:w="1559"/>
          </w:tcPr>
          <w:p>
            <w:pPr>
              <w:spacing w:after="0"/>
              <w:jc w:val="right"/>
            </w:pPr>
            <w:r>
              <w:rPr>
                <w:sz w:val="16"/>
              </w:rPr>
              <w:t>5</w:t>
            </w:r>
          </w:p>
        </w:tc>
      </w:tr>
      <w:tr>
        <w:trPr>
          <w:cantSplit/>
        </w:trPr>
        <w:tc>
          <w:tcPr>
            <w:tcW w:type="dxa" w:w="2589"/>
          </w:tcPr>
          <w:p>
            <w:pPr>
              <w:spacing w:after="0"/>
              <w:jc w:val="left"/>
            </w:pPr>
            <w:r>
              <w:rPr>
                <w:sz w:val="16"/>
              </w:rPr>
              <w:t>South Blooming Grove village</w:t>
            </w:r>
          </w:p>
        </w:tc>
        <w:tc>
          <w:tcPr>
            <w:tcW w:type="dxa" w:w="1559"/>
          </w:tcPr>
          <w:p>
            <w:pPr>
              <w:spacing w:after="0"/>
              <w:jc w:val="left"/>
            </w:pPr>
            <w:r>
              <w:rPr>
                <w:sz w:val="16"/>
              </w:rPr>
              <w:t>360194</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Tuxedo Park village</w:t>
            </w:r>
          </w:p>
        </w:tc>
        <w:tc>
          <w:tcPr>
            <w:tcW w:type="dxa" w:w="1559"/>
          </w:tcPr>
          <w:p>
            <w:pPr>
              <w:spacing w:after="0"/>
              <w:jc w:val="left"/>
            </w:pPr>
            <w:r>
              <w:rPr>
                <w:sz w:val="16"/>
              </w:rPr>
              <w:t>361595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Unionville village</w:t>
            </w:r>
          </w:p>
        </w:tc>
        <w:tc>
          <w:tcPr>
            <w:tcW w:type="dxa" w:w="1559"/>
          </w:tcPr>
          <w:p>
            <w:pPr>
              <w:spacing w:after="0"/>
              <w:jc w:val="left"/>
            </w:pPr>
            <w:r>
              <w:rPr>
                <w:sz w:val="16"/>
              </w:rPr>
              <w:t>360633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Walden village</w:t>
            </w:r>
          </w:p>
        </w:tc>
        <w:tc>
          <w:tcPr>
            <w:tcW w:type="dxa" w:w="1559"/>
          </w:tcPr>
          <w:p>
            <w:pPr>
              <w:spacing w:after="0"/>
              <w:jc w:val="left"/>
            </w:pPr>
            <w:r>
              <w:rPr>
                <w:sz w:val="16"/>
              </w:rPr>
              <w:t>360635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Warwick village</w:t>
            </w:r>
          </w:p>
        </w:tc>
        <w:tc>
          <w:tcPr>
            <w:tcW w:type="dxa" w:w="1559"/>
          </w:tcPr>
          <w:p>
            <w:pPr>
              <w:spacing w:after="0"/>
              <w:jc w:val="left"/>
            </w:pPr>
            <w:r>
              <w:rPr>
                <w:sz w:val="16"/>
              </w:rPr>
              <w:t>360637</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5</w:t>
            </w:r>
          </w:p>
        </w:tc>
        <w:tc>
          <w:tcPr>
            <w:tcW w:type="dxa" w:w="1401"/>
          </w:tcPr>
          <w:p>
            <w:pPr>
              <w:spacing w:after="0"/>
              <w:jc w:val="right"/>
            </w:pPr>
            <w:r>
              <w:rPr>
                <w:sz w:val="16"/>
              </w:rPr>
              <w:t>1</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Washingtonville village</w:t>
            </w:r>
          </w:p>
        </w:tc>
        <w:tc>
          <w:tcPr>
            <w:tcW w:type="dxa" w:w="1559"/>
          </w:tcPr>
          <w:p>
            <w:pPr>
              <w:spacing w:after="0"/>
              <w:jc w:val="left"/>
            </w:pPr>
            <w:r>
              <w:rPr>
                <w:sz w:val="16"/>
              </w:rPr>
              <w:t>360638</w:t>
            </w:r>
          </w:p>
        </w:tc>
        <w:tc>
          <w:tcPr>
            <w:tcW w:type="dxa" w:w="1401"/>
          </w:tcPr>
          <w:p>
            <w:pPr>
              <w:spacing w:after="0"/>
              <w:jc w:val="right"/>
            </w:pPr>
            <w:r>
              <w:rPr>
                <w:sz w:val="16"/>
              </w:rPr>
              <w:t>2</w:t>
            </w:r>
          </w:p>
        </w:tc>
        <w:tc>
          <w:tcPr>
            <w:tcW w:type="dxa" w:w="1401"/>
          </w:tcPr>
          <w:p>
            <w:pPr>
              <w:spacing w:after="0"/>
              <w:jc w:val="right"/>
            </w:pPr>
            <w:r>
              <w:rPr>
                <w:sz w:val="16"/>
              </w:rPr>
              <w:t>7</w:t>
            </w:r>
          </w:p>
        </w:tc>
        <w:tc>
          <w:tcPr>
            <w:tcW w:type="dxa" w:w="1401"/>
          </w:tcPr>
          <w:p>
            <w:pPr>
              <w:spacing w:after="0"/>
              <w:jc w:val="right"/>
            </w:pPr>
            <w:r>
              <w:rPr>
                <w:sz w:val="16"/>
              </w:rPr>
              <w:t>36</w:t>
            </w:r>
          </w:p>
        </w:tc>
        <w:tc>
          <w:tcPr>
            <w:tcW w:type="dxa" w:w="1401"/>
          </w:tcPr>
          <w:p>
            <w:pPr>
              <w:spacing w:after="0"/>
              <w:jc w:val="right"/>
            </w:pPr>
            <w:r>
              <w:rPr>
                <w:sz w:val="16"/>
              </w:rPr>
              <w:t>7</w:t>
            </w:r>
          </w:p>
        </w:tc>
        <w:tc>
          <w:tcPr>
            <w:tcW w:type="dxa" w:w="1401"/>
          </w:tcPr>
          <w:p>
            <w:pPr>
              <w:spacing w:after="0"/>
              <w:jc w:val="right"/>
            </w:pPr>
            <w:r>
              <w:rPr>
                <w:sz w:val="16"/>
              </w:rPr>
              <w:t>36</w:t>
            </w:r>
          </w:p>
        </w:tc>
        <w:tc>
          <w:tcPr>
            <w:tcW w:type="dxa" w:w="1401"/>
          </w:tcPr>
          <w:p>
            <w:pPr>
              <w:spacing w:after="0"/>
              <w:jc w:val="right"/>
            </w:pPr>
            <w:r>
              <w:rPr>
                <w:sz w:val="16"/>
              </w:rPr>
              <w:t>0</w:t>
            </w:r>
          </w:p>
        </w:tc>
        <w:tc>
          <w:tcPr>
            <w:tcW w:type="dxa" w:w="1559"/>
          </w:tcPr>
          <w:p>
            <w:pPr>
              <w:spacing w:after="0"/>
              <w:jc w:val="right"/>
            </w:pPr>
            <w:r>
              <w:rPr>
                <w:sz w:val="16"/>
              </w:rPr>
              <w:t>5</w:t>
            </w:r>
          </w:p>
        </w:tc>
      </w:tr>
      <w:tr>
        <w:trPr>
          <w:cantSplit/>
        </w:trPr>
        <w:tc>
          <w:tcPr>
            <w:tcW w:type="dxa" w:w="2589"/>
          </w:tcPr>
          <w:p>
            <w:pPr>
              <w:spacing w:after="0"/>
              <w:jc w:val="left"/>
            </w:pPr>
            <w:r>
              <w:rPr>
                <w:sz w:val="16"/>
              </w:rPr>
              <w:t>Woodbury village</w:t>
            </w:r>
          </w:p>
        </w:tc>
        <w:tc>
          <w:tcPr>
            <w:tcW w:type="dxa" w:w="1559"/>
          </w:tcPr>
          <w:p>
            <w:pPr>
              <w:spacing w:after="0"/>
              <w:jc w:val="left"/>
            </w:pPr>
            <w:r>
              <w:rPr>
                <w:sz w:val="16"/>
              </w:rPr>
              <w:t>360640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Blooming Grove town</w:t>
            </w:r>
          </w:p>
        </w:tc>
        <w:tc>
          <w:tcPr>
            <w:tcW w:type="dxa" w:w="1559"/>
          </w:tcPr>
          <w:p>
            <w:pPr>
              <w:spacing w:after="0"/>
              <w:jc w:val="left"/>
            </w:pPr>
            <w:r>
              <w:rPr>
                <w:sz w:val="16"/>
              </w:rPr>
              <w:t>360608</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15</w:t>
            </w:r>
          </w:p>
        </w:tc>
        <w:tc>
          <w:tcPr>
            <w:tcW w:type="dxa" w:w="1401"/>
          </w:tcPr>
          <w:p>
            <w:pPr>
              <w:spacing w:after="0"/>
              <w:jc w:val="right"/>
            </w:pPr>
            <w:r>
              <w:rPr>
                <w:sz w:val="16"/>
              </w:rPr>
              <w:t>4</w:t>
            </w:r>
          </w:p>
        </w:tc>
        <w:tc>
          <w:tcPr>
            <w:tcW w:type="dxa" w:w="1401"/>
          </w:tcPr>
          <w:p>
            <w:pPr>
              <w:spacing w:after="0"/>
              <w:jc w:val="right"/>
            </w:pPr>
            <w:r>
              <w:rPr>
                <w:sz w:val="16"/>
              </w:rPr>
              <w:t>15</w:t>
            </w:r>
          </w:p>
        </w:tc>
        <w:tc>
          <w:tcPr>
            <w:tcW w:type="dxa" w:w="1401"/>
          </w:tcPr>
          <w:p>
            <w:pPr>
              <w:spacing w:after="0"/>
              <w:jc w:val="right"/>
            </w:pPr>
            <w:r>
              <w:rPr>
                <w:sz w:val="16"/>
              </w:rPr>
              <w:t>0</w:t>
            </w:r>
          </w:p>
        </w:tc>
        <w:tc>
          <w:tcPr>
            <w:tcW w:type="dxa" w:w="1559"/>
          </w:tcPr>
          <w:p>
            <w:pPr>
              <w:spacing w:after="0"/>
              <w:jc w:val="right"/>
            </w:pPr>
            <w:r>
              <w:rPr>
                <w:sz w:val="16"/>
              </w:rPr>
              <w:t>8</w:t>
            </w:r>
          </w:p>
        </w:tc>
      </w:tr>
      <w:tr>
        <w:trPr>
          <w:cantSplit/>
        </w:trPr>
        <w:tc>
          <w:tcPr>
            <w:tcW w:type="dxa" w:w="2589"/>
          </w:tcPr>
          <w:p>
            <w:pPr>
              <w:spacing w:after="0"/>
              <w:jc w:val="left"/>
            </w:pPr>
            <w:r>
              <w:rPr>
                <w:sz w:val="16"/>
              </w:rPr>
              <w:t>Chester town</w:t>
            </w:r>
          </w:p>
        </w:tc>
        <w:tc>
          <w:tcPr>
            <w:tcW w:type="dxa" w:w="1559"/>
          </w:tcPr>
          <w:p>
            <w:pPr>
              <w:spacing w:after="0"/>
              <w:jc w:val="left"/>
            </w:pPr>
            <w:r>
              <w:rPr>
                <w:sz w:val="16"/>
              </w:rPr>
              <w:t>360870</w:t>
            </w:r>
          </w:p>
        </w:tc>
        <w:tc>
          <w:tcPr>
            <w:tcW w:type="dxa" w:w="1401"/>
          </w:tcPr>
          <w:p>
            <w:pPr>
              <w:spacing w:after="0"/>
              <w:jc w:val="right"/>
            </w:pPr>
            <w:r>
              <w:rPr>
                <w:sz w:val="16"/>
              </w:rPr>
              <w:t>0</w:t>
            </w:r>
          </w:p>
        </w:tc>
        <w:tc>
          <w:tcPr>
            <w:tcW w:type="dxa" w:w="1401"/>
          </w:tcPr>
          <w:p>
            <w:pPr>
              <w:spacing w:after="0"/>
              <w:jc w:val="right"/>
            </w:pPr>
            <w:r>
              <w:rPr>
                <w:sz w:val="16"/>
              </w:rPr>
              <w:t>4</w:t>
            </w:r>
          </w:p>
        </w:tc>
        <w:tc>
          <w:tcPr>
            <w:tcW w:type="dxa" w:w="1401"/>
          </w:tcPr>
          <w:p>
            <w:pPr>
              <w:spacing w:after="0"/>
              <w:jc w:val="right"/>
            </w:pPr>
            <w:r>
              <w:rPr>
                <w:sz w:val="16"/>
              </w:rPr>
              <w:t>7</w:t>
            </w:r>
          </w:p>
        </w:tc>
        <w:tc>
          <w:tcPr>
            <w:tcW w:type="dxa" w:w="1401"/>
          </w:tcPr>
          <w:p>
            <w:pPr>
              <w:spacing w:after="0"/>
              <w:jc w:val="right"/>
            </w:pPr>
            <w:r>
              <w:rPr>
                <w:sz w:val="16"/>
              </w:rPr>
              <w:t>4</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Cornwall town</w:t>
            </w:r>
          </w:p>
        </w:tc>
        <w:tc>
          <w:tcPr>
            <w:tcW w:type="dxa" w:w="1559"/>
          </w:tcPr>
          <w:p>
            <w:pPr>
              <w:spacing w:after="0"/>
              <w:jc w:val="left"/>
            </w:pPr>
            <w:r>
              <w:rPr>
                <w:sz w:val="16"/>
              </w:rPr>
              <w:t>360611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Crawford town</w:t>
            </w:r>
          </w:p>
        </w:tc>
        <w:tc>
          <w:tcPr>
            <w:tcW w:type="dxa" w:w="1559"/>
          </w:tcPr>
          <w:p>
            <w:pPr>
              <w:spacing w:after="0"/>
              <w:jc w:val="left"/>
            </w:pPr>
            <w:r>
              <w:rPr>
                <w:sz w:val="16"/>
              </w:rPr>
              <w:t>361250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Deerpark town</w:t>
            </w:r>
          </w:p>
        </w:tc>
        <w:tc>
          <w:tcPr>
            <w:tcW w:type="dxa" w:w="1559"/>
          </w:tcPr>
          <w:p>
            <w:pPr>
              <w:spacing w:after="0"/>
              <w:jc w:val="left"/>
            </w:pPr>
            <w:r>
              <w:rPr>
                <w:sz w:val="16"/>
              </w:rPr>
              <w:t>360612</w:t>
            </w:r>
          </w:p>
        </w:tc>
        <w:tc>
          <w:tcPr>
            <w:tcW w:type="dxa" w:w="1401"/>
          </w:tcPr>
          <w:p>
            <w:pPr>
              <w:spacing w:after="0"/>
              <w:jc w:val="right"/>
            </w:pPr>
            <w:r>
              <w:rPr>
                <w:sz w:val="16"/>
              </w:rPr>
              <w:t>2</w:t>
            </w:r>
          </w:p>
        </w:tc>
        <w:tc>
          <w:tcPr>
            <w:tcW w:type="dxa" w:w="1401"/>
          </w:tcPr>
          <w:p>
            <w:pPr>
              <w:spacing w:after="0"/>
              <w:jc w:val="right"/>
            </w:pPr>
            <w:r>
              <w:rPr>
                <w:sz w:val="16"/>
              </w:rPr>
              <w:t>6</w:t>
            </w:r>
          </w:p>
        </w:tc>
        <w:tc>
          <w:tcPr>
            <w:tcW w:type="dxa" w:w="1401"/>
          </w:tcPr>
          <w:p>
            <w:pPr>
              <w:spacing w:after="0"/>
              <w:jc w:val="right"/>
            </w:pPr>
            <w:r>
              <w:rPr>
                <w:sz w:val="16"/>
              </w:rPr>
              <w:t>23</w:t>
            </w:r>
          </w:p>
        </w:tc>
        <w:tc>
          <w:tcPr>
            <w:tcW w:type="dxa" w:w="1401"/>
          </w:tcPr>
          <w:p>
            <w:pPr>
              <w:spacing w:after="0"/>
              <w:jc w:val="right"/>
            </w:pPr>
            <w:r>
              <w:rPr>
                <w:sz w:val="16"/>
              </w:rPr>
              <w:t>6</w:t>
            </w:r>
          </w:p>
        </w:tc>
        <w:tc>
          <w:tcPr>
            <w:tcW w:type="dxa" w:w="1401"/>
          </w:tcPr>
          <w:p>
            <w:pPr>
              <w:spacing w:after="0"/>
              <w:jc w:val="right"/>
            </w:pPr>
            <w:r>
              <w:rPr>
                <w:sz w:val="16"/>
              </w:rPr>
              <w:t>23</w:t>
            </w:r>
          </w:p>
        </w:tc>
        <w:tc>
          <w:tcPr>
            <w:tcW w:type="dxa" w:w="1401"/>
          </w:tcPr>
          <w:p>
            <w:pPr>
              <w:spacing w:after="0"/>
              <w:jc w:val="right"/>
            </w:pPr>
            <w:r>
              <w:rPr>
                <w:sz w:val="16"/>
              </w:rPr>
              <w:t>0</w:t>
            </w:r>
          </w:p>
        </w:tc>
        <w:tc>
          <w:tcPr>
            <w:tcW w:type="dxa" w:w="1559"/>
          </w:tcPr>
          <w:p>
            <w:pPr>
              <w:spacing w:after="0"/>
              <w:jc w:val="right"/>
            </w:pPr>
            <w:r>
              <w:rPr>
                <w:sz w:val="16"/>
              </w:rPr>
              <w:t>8</w:t>
            </w:r>
          </w:p>
        </w:tc>
      </w:tr>
      <w:tr>
        <w:trPr>
          <w:cantSplit/>
        </w:trPr>
        <w:tc>
          <w:tcPr>
            <w:tcW w:type="dxa" w:w="2589"/>
          </w:tcPr>
          <w:p>
            <w:pPr>
              <w:spacing w:after="0"/>
              <w:jc w:val="left"/>
            </w:pPr>
            <w:r>
              <w:rPr>
                <w:sz w:val="16"/>
              </w:rPr>
              <w:t>Goshen town</w:t>
            </w:r>
          </w:p>
        </w:tc>
        <w:tc>
          <w:tcPr>
            <w:tcW w:type="dxa" w:w="1559"/>
          </w:tcPr>
          <w:p>
            <w:pPr>
              <w:spacing w:after="0"/>
              <w:jc w:val="left"/>
            </w:pPr>
            <w:r>
              <w:rPr>
                <w:sz w:val="16"/>
              </w:rPr>
              <w:t>360614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Greenville town</w:t>
            </w:r>
          </w:p>
        </w:tc>
        <w:tc>
          <w:tcPr>
            <w:tcW w:type="dxa" w:w="1559"/>
          </w:tcPr>
          <w:p>
            <w:pPr>
              <w:spacing w:after="0"/>
              <w:jc w:val="left"/>
            </w:pPr>
            <w:r>
              <w:rPr>
                <w:sz w:val="16"/>
              </w:rPr>
              <w:t>360615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Hamptonburgh town</w:t>
            </w:r>
          </w:p>
        </w:tc>
        <w:tc>
          <w:tcPr>
            <w:tcW w:type="dxa" w:w="1559"/>
          </w:tcPr>
          <w:p>
            <w:pPr>
              <w:spacing w:after="0"/>
              <w:jc w:val="left"/>
            </w:pPr>
            <w:r>
              <w:rPr>
                <w:sz w:val="16"/>
              </w:rPr>
              <w:t>360617</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5</w:t>
            </w:r>
          </w:p>
        </w:tc>
        <w:tc>
          <w:tcPr>
            <w:tcW w:type="dxa" w:w="1401"/>
          </w:tcPr>
          <w:p>
            <w:pPr>
              <w:spacing w:after="0"/>
              <w:jc w:val="right"/>
            </w:pPr>
            <w:r>
              <w:rPr>
                <w:sz w:val="16"/>
              </w:rPr>
              <w:t>2</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2</w:t>
            </w:r>
          </w:p>
        </w:tc>
      </w:tr>
      <w:tr>
        <w:trPr>
          <w:cantSplit/>
        </w:trPr>
        <w:tc>
          <w:tcPr>
            <w:tcW w:type="dxa" w:w="2589"/>
          </w:tcPr>
          <w:p>
            <w:pPr>
              <w:spacing w:after="0"/>
              <w:jc w:val="left"/>
            </w:pPr>
            <w:r>
              <w:rPr>
                <w:sz w:val="16"/>
              </w:rPr>
              <w:t>Highlands town</w:t>
            </w:r>
          </w:p>
        </w:tc>
        <w:tc>
          <w:tcPr>
            <w:tcW w:type="dxa" w:w="1559"/>
          </w:tcPr>
          <w:p>
            <w:pPr>
              <w:spacing w:after="0"/>
              <w:jc w:val="left"/>
            </w:pPr>
            <w:r>
              <w:rPr>
                <w:sz w:val="16"/>
              </w:rPr>
              <w:t>361251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Minisink town</w:t>
            </w:r>
          </w:p>
        </w:tc>
        <w:tc>
          <w:tcPr>
            <w:tcW w:type="dxa" w:w="1559"/>
          </w:tcPr>
          <w:p>
            <w:pPr>
              <w:spacing w:after="0"/>
              <w:jc w:val="left"/>
            </w:pPr>
            <w:r>
              <w:rPr>
                <w:sz w:val="16"/>
              </w:rPr>
              <w:t>360620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Monroe town</w:t>
            </w:r>
          </w:p>
        </w:tc>
        <w:tc>
          <w:tcPr>
            <w:tcW w:type="dxa" w:w="1559"/>
          </w:tcPr>
          <w:p>
            <w:pPr>
              <w:spacing w:after="0"/>
              <w:jc w:val="left"/>
            </w:pPr>
            <w:r>
              <w:rPr>
                <w:sz w:val="16"/>
              </w:rPr>
              <w:t>360621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Montgomery town</w:t>
            </w:r>
          </w:p>
        </w:tc>
        <w:tc>
          <w:tcPr>
            <w:tcW w:type="dxa" w:w="1559"/>
          </w:tcPr>
          <w:p>
            <w:pPr>
              <w:spacing w:after="0"/>
              <w:jc w:val="left"/>
            </w:pPr>
            <w:r>
              <w:rPr>
                <w:sz w:val="16"/>
              </w:rPr>
              <w:t>360623</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Mount Hope town</w:t>
            </w:r>
          </w:p>
        </w:tc>
        <w:tc>
          <w:tcPr>
            <w:tcW w:type="dxa" w:w="1559"/>
          </w:tcPr>
          <w:p>
            <w:pPr>
              <w:spacing w:after="0"/>
              <w:jc w:val="left"/>
            </w:pPr>
            <w:r>
              <w:rPr>
                <w:sz w:val="16"/>
              </w:rPr>
              <w:t>360625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New Windsor town</w:t>
            </w:r>
          </w:p>
        </w:tc>
        <w:tc>
          <w:tcPr>
            <w:tcW w:type="dxa" w:w="1559"/>
          </w:tcPr>
          <w:p>
            <w:pPr>
              <w:spacing w:after="0"/>
              <w:jc w:val="left"/>
            </w:pPr>
            <w:r>
              <w:rPr>
                <w:sz w:val="16"/>
              </w:rPr>
              <w:t>360628</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5</w:t>
            </w:r>
          </w:p>
        </w:tc>
        <w:tc>
          <w:tcPr>
            <w:tcW w:type="dxa" w:w="1401"/>
          </w:tcPr>
          <w:p>
            <w:pPr>
              <w:spacing w:after="0"/>
              <w:jc w:val="right"/>
            </w:pPr>
            <w:r>
              <w:rPr>
                <w:sz w:val="16"/>
              </w:rPr>
              <w:t>2</w:t>
            </w:r>
          </w:p>
        </w:tc>
        <w:tc>
          <w:tcPr>
            <w:tcW w:type="dxa" w:w="1401"/>
          </w:tcPr>
          <w:p>
            <w:pPr>
              <w:spacing w:after="0"/>
              <w:jc w:val="right"/>
            </w:pPr>
            <w:r>
              <w:rPr>
                <w:sz w:val="16"/>
              </w:rPr>
              <w:t>5</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Newburgh town</w:t>
            </w:r>
          </w:p>
        </w:tc>
        <w:tc>
          <w:tcPr>
            <w:tcW w:type="dxa" w:w="1559"/>
          </w:tcPr>
          <w:p>
            <w:pPr>
              <w:spacing w:after="0"/>
              <w:jc w:val="left"/>
            </w:pPr>
            <w:r>
              <w:rPr>
                <w:sz w:val="16"/>
              </w:rPr>
              <w:t>360627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0</w:t>
            </w:r>
          </w:p>
        </w:tc>
        <w:tc>
          <w:tcPr>
            <w:tcW w:type="dxa" w:w="1401"/>
          </w:tcPr>
          <w:p>
            <w:pPr>
              <w:spacing w:after="0"/>
              <w:jc w:val="right"/>
            </w:pPr>
            <w:r>
              <w:rPr>
                <w:sz w:val="16"/>
              </w:rPr>
              <w:t>6</w:t>
            </w:r>
          </w:p>
        </w:tc>
        <w:tc>
          <w:tcPr>
            <w:tcW w:type="dxa" w:w="1401"/>
          </w:tcPr>
          <w:p>
            <w:pPr>
              <w:spacing w:after="0"/>
              <w:jc w:val="right"/>
            </w:pPr>
            <w:r>
              <w:rPr>
                <w:sz w:val="16"/>
              </w:rPr>
              <w:t>1</w:t>
            </w:r>
          </w:p>
        </w:tc>
        <w:tc>
          <w:tcPr>
            <w:tcW w:type="dxa" w:w="1559"/>
          </w:tcPr>
          <w:p>
            <w:pPr>
              <w:spacing w:after="0"/>
              <w:jc w:val="right"/>
            </w:pPr>
            <w:r>
              <w:rPr>
                <w:sz w:val="16"/>
              </w:rPr>
              <w:t>3</w:t>
            </w:r>
          </w:p>
        </w:tc>
      </w:tr>
      <w:tr>
        <w:trPr>
          <w:cantSplit/>
        </w:trPr>
        <w:tc>
          <w:tcPr>
            <w:tcW w:type="dxa" w:w="2589"/>
          </w:tcPr>
          <w:p>
            <w:pPr>
              <w:spacing w:after="0"/>
              <w:jc w:val="left"/>
            </w:pPr>
            <w:r>
              <w:rPr>
                <w:sz w:val="16"/>
              </w:rPr>
              <w:t>Tuxedo town</w:t>
            </w:r>
          </w:p>
        </w:tc>
        <w:tc>
          <w:tcPr>
            <w:tcW w:type="dxa" w:w="1559"/>
          </w:tcPr>
          <w:p>
            <w:pPr>
              <w:spacing w:after="0"/>
              <w:jc w:val="left"/>
            </w:pPr>
            <w:r>
              <w:rPr>
                <w:sz w:val="16"/>
              </w:rPr>
              <w:t>360631</w:t>
            </w:r>
          </w:p>
        </w:tc>
        <w:tc>
          <w:tcPr>
            <w:tcW w:type="dxa" w:w="1401"/>
          </w:tcPr>
          <w:p>
            <w:pPr>
              <w:spacing w:after="0"/>
              <w:jc w:val="right"/>
            </w:pPr>
            <w:r>
              <w:rPr>
                <w:sz w:val="16"/>
              </w:rPr>
              <w:t>2</w:t>
            </w:r>
          </w:p>
        </w:tc>
        <w:tc>
          <w:tcPr>
            <w:tcW w:type="dxa" w:w="1401"/>
          </w:tcPr>
          <w:p>
            <w:pPr>
              <w:spacing w:after="0"/>
              <w:jc w:val="right"/>
            </w:pPr>
            <w:r>
              <w:rPr>
                <w:sz w:val="16"/>
              </w:rPr>
              <w:t>3</w:t>
            </w:r>
          </w:p>
        </w:tc>
        <w:tc>
          <w:tcPr>
            <w:tcW w:type="dxa" w:w="1401"/>
          </w:tcPr>
          <w:p>
            <w:pPr>
              <w:spacing w:after="0"/>
              <w:jc w:val="right"/>
            </w:pPr>
            <w:r>
              <w:rPr>
                <w:sz w:val="16"/>
              </w:rPr>
              <w:t>7</w:t>
            </w:r>
          </w:p>
        </w:tc>
        <w:tc>
          <w:tcPr>
            <w:tcW w:type="dxa" w:w="1401"/>
          </w:tcPr>
          <w:p>
            <w:pPr>
              <w:spacing w:after="0"/>
              <w:jc w:val="right"/>
            </w:pPr>
            <w:r>
              <w:rPr>
                <w:sz w:val="16"/>
              </w:rPr>
              <w:t>2</w:t>
            </w:r>
          </w:p>
        </w:tc>
        <w:tc>
          <w:tcPr>
            <w:tcW w:type="dxa" w:w="1401"/>
          </w:tcPr>
          <w:p>
            <w:pPr>
              <w:spacing w:after="0"/>
              <w:jc w:val="right"/>
            </w:pPr>
            <w:r>
              <w:rPr>
                <w:sz w:val="16"/>
              </w:rPr>
              <w:t>7</w:t>
            </w:r>
          </w:p>
        </w:tc>
        <w:tc>
          <w:tcPr>
            <w:tcW w:type="dxa" w:w="1401"/>
          </w:tcPr>
          <w:p>
            <w:pPr>
              <w:spacing w:after="0"/>
              <w:jc w:val="right"/>
            </w:pPr>
            <w:r>
              <w:rPr>
                <w:sz w:val="16"/>
              </w:rPr>
              <w:t>0</w:t>
            </w:r>
          </w:p>
        </w:tc>
        <w:tc>
          <w:tcPr>
            <w:tcW w:type="dxa" w:w="1559"/>
          </w:tcPr>
          <w:p>
            <w:pPr>
              <w:spacing w:after="0"/>
              <w:jc w:val="right"/>
            </w:pPr>
            <w:r>
              <w:rPr>
                <w:sz w:val="16"/>
              </w:rPr>
              <w:t>4</w:t>
            </w:r>
          </w:p>
        </w:tc>
      </w:tr>
      <w:tr>
        <w:trPr>
          <w:cantSplit/>
        </w:trPr>
        <w:tc>
          <w:tcPr>
            <w:tcW w:type="dxa" w:w="2589"/>
          </w:tcPr>
          <w:p>
            <w:pPr>
              <w:spacing w:after="0"/>
              <w:jc w:val="left"/>
            </w:pPr>
            <w:r>
              <w:rPr>
                <w:sz w:val="16"/>
              </w:rPr>
              <w:t>Wallkill town</w:t>
            </w:r>
          </w:p>
        </w:tc>
        <w:tc>
          <w:tcPr>
            <w:tcW w:type="dxa" w:w="1559"/>
          </w:tcPr>
          <w:p>
            <w:pPr>
              <w:spacing w:after="0"/>
              <w:jc w:val="left"/>
            </w:pPr>
            <w:r>
              <w:rPr>
                <w:sz w:val="16"/>
              </w:rPr>
              <w:t>360634</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1</w:t>
            </w:r>
          </w:p>
        </w:tc>
        <w:tc>
          <w:tcPr>
            <w:tcW w:type="dxa" w:w="1401"/>
          </w:tcPr>
          <w:p>
            <w:pPr>
              <w:spacing w:after="0"/>
              <w:jc w:val="right"/>
            </w:pPr>
            <w:r>
              <w:rPr>
                <w:sz w:val="16"/>
              </w:rPr>
              <w:t>4</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Warwick town</w:t>
            </w:r>
          </w:p>
        </w:tc>
        <w:tc>
          <w:tcPr>
            <w:tcW w:type="dxa" w:w="1559"/>
          </w:tcPr>
          <w:p>
            <w:pPr>
              <w:spacing w:after="0"/>
              <w:jc w:val="left"/>
            </w:pPr>
            <w:r>
              <w:rPr>
                <w:sz w:val="16"/>
              </w:rPr>
              <w:t>360636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401"/>
          </w:tcPr>
          <w:p>
            <w:pPr>
              <w:spacing w:after="0"/>
              <w:jc w:val="right"/>
            </w:pPr>
            <w:r>
              <w:rPr>
                <w:sz w:val="16"/>
              </w:rPr>
              <w:t>2</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Wawayanda town</w:t>
            </w:r>
          </w:p>
        </w:tc>
        <w:tc>
          <w:tcPr>
            <w:tcW w:type="dxa" w:w="1559"/>
          </w:tcPr>
          <w:p>
            <w:pPr>
              <w:spacing w:after="0"/>
              <w:jc w:val="left"/>
            </w:pPr>
            <w:r>
              <w:rPr>
                <w:sz w:val="16"/>
              </w:rPr>
              <w:t>360639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30</w:t>
            </w:r>
          </w:p>
        </w:tc>
        <w:tc>
          <w:tcPr>
            <w:tcW w:type="dxa" w:w="1496"/>
          </w:tcPr>
          <w:p>
            <w:pPr>
              <w:spacing w:after="0"/>
              <w:jc w:val="right"/>
            </w:pPr>
            <w:r>
              <w:rPr>
                <w:sz w:val="16"/>
              </w:rPr>
              <w:t>153</w:t>
            </w:r>
          </w:p>
        </w:tc>
        <w:tc>
          <w:tcPr>
            <w:tcW w:type="dxa" w:w="1496"/>
          </w:tcPr>
          <w:p>
            <w:pPr>
              <w:spacing w:after="0"/>
              <w:jc w:val="right"/>
            </w:pPr>
            <w:r>
              <w:rPr>
                <w:sz w:val="16"/>
              </w:rPr>
              <w:t>29</w:t>
            </w:r>
          </w:p>
        </w:tc>
        <w:tc>
          <w:tcPr>
            <w:tcW w:type="dxa" w:w="1496"/>
          </w:tcPr>
          <w:p>
            <w:pPr>
              <w:spacing w:after="0"/>
              <w:jc w:val="right"/>
            </w:pPr>
            <w:r>
              <w:rPr>
                <w:sz w:val="16"/>
              </w:rPr>
              <w:t>153</w:t>
            </w:r>
          </w:p>
        </w:tc>
        <w:tc>
          <w:tcPr>
            <w:tcW w:type="dxa" w:w="1496"/>
          </w:tcPr>
          <w:p>
            <w:pPr>
              <w:spacing w:after="0"/>
              <w:jc w:val="right"/>
            </w:pPr>
            <w:r>
              <w:rPr>
                <w:sz w:val="16"/>
              </w:rPr>
              <w:t>1</w:t>
            </w:r>
          </w:p>
        </w:tc>
        <w:tc>
          <w:tcPr>
            <w:tcW w:type="dxa" w:w="1665"/>
          </w:tcPr>
          <w:p>
            <w:pPr>
              <w:spacing w:after="0"/>
              <w:jc w:val="right"/>
            </w:pPr>
            <w:r>
              <w:rPr>
                <w:sz w:val="16"/>
              </w:rPr>
              <w:t>54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3</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179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Orange County, NY: risk-assessment baseline packet, release 2026-10 (data as of 2026-09-30; County FIPS 36071). Automated baseline. </w:t>
      </w:r>
      <w:hyperlink r:id="rId15">
        <w:r>
          <w:rPr>
            <w:color w:val="1F4E99"/>
            <w:sz w:val="17"/>
            <w:u w:val="single"/>
          </w:rPr>
          <w:t>https://hazardplain.org/ny/36071/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Orange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County, NY: Risk-assessment baseline packet</dc:title>
  <dc:subject>Hazard Plain release 2026-10, as of 2026-09-30. Automated baseline</dc:subject>
  <dc:creator>Hazard Plain</dc:creator>
  <cp:keywords>Hazard Plain; hazard mitigation; risk assessment; 36071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